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9F" w:rsidRDefault="006A199F" w:rsidP="006A199F">
      <w:pPr>
        <w:spacing w:line="240" w:lineRule="auto"/>
        <w:jc w:val="center"/>
        <w:rPr>
          <w:rFonts w:ascii="Times New Roman" w:hAnsi="Times New Roman"/>
          <w:b/>
          <w:sz w:val="34"/>
          <w:szCs w:val="26"/>
        </w:rPr>
      </w:pPr>
      <w:r>
        <w:rPr>
          <w:rFonts w:ascii="Times New Roman" w:hAnsi="Times New Roman"/>
          <w:b/>
          <w:sz w:val="34"/>
          <w:szCs w:val="26"/>
        </w:rPr>
        <w:t>LOCAL GOVERNMENT ADMINISTRATION AND CHALLENGES OF RURAL DEVELOPMENT</w:t>
      </w:r>
    </w:p>
    <w:p w:rsidR="006A199F" w:rsidRPr="00365F61" w:rsidRDefault="006A199F" w:rsidP="006A199F">
      <w:pPr>
        <w:jc w:val="center"/>
        <w:rPr>
          <w:rFonts w:ascii="Times New Roman" w:hAnsi="Times New Roman"/>
          <w:b/>
          <w:sz w:val="26"/>
          <w:szCs w:val="26"/>
        </w:rPr>
      </w:pPr>
      <w:r w:rsidRPr="00365F61">
        <w:rPr>
          <w:rFonts w:ascii="Times New Roman" w:hAnsi="Times New Roman"/>
          <w:b/>
          <w:sz w:val="26"/>
          <w:szCs w:val="26"/>
        </w:rPr>
        <w:t>(A STUDY OF</w:t>
      </w:r>
      <w:r>
        <w:rPr>
          <w:rFonts w:ascii="Times New Roman" w:hAnsi="Times New Roman"/>
          <w:b/>
          <w:sz w:val="26"/>
          <w:szCs w:val="26"/>
        </w:rPr>
        <w:t xml:space="preserve"> ILORIN WEST LOCAL GOVERNMENT</w:t>
      </w:r>
      <w:r w:rsidRPr="00365F61">
        <w:rPr>
          <w:rFonts w:ascii="Times New Roman" w:hAnsi="Times New Roman"/>
          <w:b/>
          <w:sz w:val="26"/>
          <w:szCs w:val="26"/>
        </w:rPr>
        <w:t>)</w:t>
      </w:r>
    </w:p>
    <w:p w:rsidR="007239B7" w:rsidRPr="006A199F" w:rsidRDefault="007239B7" w:rsidP="006A199F">
      <w:pPr>
        <w:spacing w:line="360" w:lineRule="auto"/>
        <w:jc w:val="center"/>
        <w:rPr>
          <w:rFonts w:ascii="Times New Roman" w:hAnsi="Times New Roman" w:cs="Times New Roman"/>
          <w:b/>
          <w:sz w:val="24"/>
          <w:szCs w:val="24"/>
        </w:rPr>
      </w:pPr>
    </w:p>
    <w:p w:rsidR="007239B7" w:rsidRPr="006A199F" w:rsidRDefault="007239B7" w:rsidP="006A199F">
      <w:pPr>
        <w:spacing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t>BY</w:t>
      </w:r>
    </w:p>
    <w:p w:rsidR="007239B7" w:rsidRPr="006A199F" w:rsidRDefault="007239B7" w:rsidP="006A199F">
      <w:pPr>
        <w:spacing w:line="360" w:lineRule="auto"/>
        <w:jc w:val="center"/>
        <w:rPr>
          <w:rFonts w:ascii="Times New Roman" w:hAnsi="Times New Roman" w:cs="Times New Roman"/>
          <w:b/>
          <w:sz w:val="24"/>
          <w:szCs w:val="24"/>
        </w:rPr>
      </w:pPr>
    </w:p>
    <w:p w:rsidR="007239B7" w:rsidRPr="006A199F" w:rsidRDefault="006A199F" w:rsidP="006A199F">
      <w:pPr>
        <w:tabs>
          <w:tab w:val="left" w:pos="1830"/>
        </w:tabs>
        <w:spacing w:line="360" w:lineRule="auto"/>
        <w:jc w:val="center"/>
        <w:rPr>
          <w:rFonts w:ascii="Times New Roman" w:hAnsi="Times New Roman" w:cs="Times New Roman"/>
          <w:b/>
          <w:color w:val="000000" w:themeColor="text1"/>
          <w:sz w:val="24"/>
          <w:szCs w:val="24"/>
        </w:rPr>
      </w:pPr>
      <w:r w:rsidRPr="006A199F">
        <w:rPr>
          <w:rFonts w:ascii="Times New Roman" w:hAnsi="Times New Roman" w:cs="Times New Roman"/>
          <w:b/>
          <w:color w:val="000000" w:themeColor="text1"/>
          <w:sz w:val="24"/>
          <w:szCs w:val="24"/>
        </w:rPr>
        <w:t>ARIN</w:t>
      </w:r>
      <w:r w:rsidR="007239B7" w:rsidRPr="006A199F">
        <w:rPr>
          <w:rFonts w:ascii="Times New Roman" w:hAnsi="Times New Roman" w:cs="Times New Roman"/>
          <w:b/>
          <w:color w:val="000000" w:themeColor="text1"/>
          <w:sz w:val="24"/>
          <w:szCs w:val="24"/>
        </w:rPr>
        <w:t>GBERE RUKAYAT AYOMIDE</w:t>
      </w:r>
    </w:p>
    <w:p w:rsidR="007239B7" w:rsidRPr="006A199F" w:rsidRDefault="007239B7" w:rsidP="006A199F">
      <w:pPr>
        <w:pStyle w:val="Heading4"/>
        <w:spacing w:before="0" w:line="360" w:lineRule="auto"/>
        <w:jc w:val="center"/>
        <w:rPr>
          <w:rFonts w:ascii="Times New Roman" w:hAnsi="Times New Roman" w:cs="Times New Roman"/>
          <w:i w:val="0"/>
          <w:color w:val="auto"/>
          <w:sz w:val="24"/>
          <w:szCs w:val="24"/>
        </w:rPr>
      </w:pPr>
      <w:r w:rsidRPr="006A199F">
        <w:rPr>
          <w:rFonts w:ascii="Times New Roman" w:hAnsi="Times New Roman" w:cs="Times New Roman"/>
          <w:i w:val="0"/>
          <w:color w:val="auto"/>
          <w:sz w:val="24"/>
          <w:szCs w:val="24"/>
        </w:rPr>
        <w:t>HND/23/PAD/FT/1089</w:t>
      </w:r>
    </w:p>
    <w:p w:rsidR="007239B7" w:rsidRPr="006A199F" w:rsidRDefault="007239B7" w:rsidP="006A199F">
      <w:pPr>
        <w:pStyle w:val="Heading4"/>
        <w:spacing w:before="0" w:line="360" w:lineRule="auto"/>
        <w:rPr>
          <w:rFonts w:ascii="Times New Roman" w:eastAsia="Times New Roman" w:hAnsi="Times New Roman" w:cs="Times New Roman"/>
          <w:b w:val="0"/>
          <w:bCs w:val="0"/>
          <w:i w:val="0"/>
          <w:iCs w:val="0"/>
          <w:color w:val="auto"/>
          <w:sz w:val="24"/>
          <w:szCs w:val="24"/>
        </w:rPr>
      </w:pPr>
    </w:p>
    <w:p w:rsidR="007239B7" w:rsidRPr="006A199F" w:rsidRDefault="007239B7" w:rsidP="006A199F">
      <w:pPr>
        <w:spacing w:line="360" w:lineRule="auto"/>
        <w:rPr>
          <w:rFonts w:ascii="Times New Roman" w:hAnsi="Times New Roman" w:cs="Times New Roman"/>
          <w:sz w:val="24"/>
          <w:szCs w:val="24"/>
        </w:rPr>
      </w:pPr>
    </w:p>
    <w:p w:rsidR="007239B7" w:rsidRPr="006A199F" w:rsidRDefault="007239B7" w:rsidP="006A199F">
      <w:pPr>
        <w:pStyle w:val="Heading4"/>
        <w:spacing w:before="0" w:line="360" w:lineRule="auto"/>
        <w:jc w:val="center"/>
        <w:rPr>
          <w:rFonts w:ascii="Times New Roman" w:hAnsi="Times New Roman" w:cs="Times New Roman"/>
          <w:i w:val="0"/>
          <w:color w:val="auto"/>
          <w:sz w:val="24"/>
          <w:szCs w:val="24"/>
        </w:rPr>
      </w:pPr>
      <w:r w:rsidRPr="006A199F">
        <w:rPr>
          <w:rFonts w:ascii="Times New Roman" w:hAnsi="Times New Roman" w:cs="Times New Roman"/>
          <w:i w:val="0"/>
          <w:color w:val="auto"/>
          <w:sz w:val="24"/>
          <w:szCs w:val="24"/>
        </w:rPr>
        <w:t>BEING A RESEARCH PROJECT SUBMITTED TO THE DEPARTMENT OF PUBLIC ADMINISTRATION, INSTITUTE OF FINANCE AND MANAGEMENT STUDIES, KWARA STATE POLYTECHNIC, ILORIN</w:t>
      </w:r>
    </w:p>
    <w:p w:rsidR="007239B7" w:rsidRPr="006A199F" w:rsidRDefault="007239B7" w:rsidP="006A199F">
      <w:pPr>
        <w:pStyle w:val="Heading4"/>
        <w:spacing w:before="0" w:line="360" w:lineRule="auto"/>
        <w:jc w:val="center"/>
        <w:rPr>
          <w:rFonts w:ascii="Times New Roman" w:hAnsi="Times New Roman" w:cs="Times New Roman"/>
          <w:i w:val="0"/>
          <w:color w:val="auto"/>
          <w:sz w:val="24"/>
          <w:szCs w:val="24"/>
        </w:rPr>
      </w:pPr>
    </w:p>
    <w:p w:rsidR="007239B7" w:rsidRPr="006A199F" w:rsidRDefault="007239B7" w:rsidP="006A199F">
      <w:pPr>
        <w:pStyle w:val="Heading4"/>
        <w:spacing w:before="0" w:line="360" w:lineRule="auto"/>
        <w:jc w:val="center"/>
        <w:rPr>
          <w:rFonts w:ascii="Times New Roman" w:hAnsi="Times New Roman" w:cs="Times New Roman"/>
          <w:i w:val="0"/>
          <w:color w:val="auto"/>
          <w:sz w:val="24"/>
          <w:szCs w:val="24"/>
        </w:rPr>
      </w:pPr>
      <w:r w:rsidRPr="006A199F">
        <w:rPr>
          <w:rFonts w:ascii="Times New Roman" w:hAnsi="Times New Roman" w:cs="Times New Roman"/>
          <w:i w:val="0"/>
          <w:color w:val="auto"/>
          <w:sz w:val="24"/>
          <w:szCs w:val="24"/>
        </w:rPr>
        <w:t>IN PARTIAL FULFILMENT OF THE REQUIREMENT FOR THE AWARD OF HIGHER NATIONAL DIPLOMA (HND) IN PUBLIC ADMINISTRATION</w:t>
      </w:r>
    </w:p>
    <w:p w:rsidR="007239B7" w:rsidRPr="006A199F" w:rsidRDefault="007239B7" w:rsidP="006A199F">
      <w:pPr>
        <w:pStyle w:val="Heading4"/>
        <w:spacing w:before="0" w:line="360" w:lineRule="auto"/>
        <w:jc w:val="center"/>
        <w:rPr>
          <w:rFonts w:ascii="Times New Roman" w:hAnsi="Times New Roman" w:cs="Times New Roman"/>
          <w:i w:val="0"/>
          <w:color w:val="auto"/>
          <w:sz w:val="24"/>
          <w:szCs w:val="24"/>
        </w:rPr>
      </w:pPr>
    </w:p>
    <w:p w:rsidR="007239B7" w:rsidRPr="006A199F" w:rsidRDefault="007239B7" w:rsidP="006A199F">
      <w:pPr>
        <w:pStyle w:val="Heading4"/>
        <w:spacing w:before="0" w:line="360" w:lineRule="auto"/>
        <w:ind w:left="4320" w:firstLine="720"/>
        <w:rPr>
          <w:rFonts w:ascii="Times New Roman" w:hAnsi="Times New Roman" w:cs="Times New Roman"/>
          <w:i w:val="0"/>
          <w:color w:val="auto"/>
          <w:sz w:val="24"/>
          <w:szCs w:val="24"/>
        </w:rPr>
      </w:pPr>
    </w:p>
    <w:p w:rsidR="007239B7" w:rsidRPr="006A199F" w:rsidRDefault="007239B7" w:rsidP="006A199F">
      <w:pPr>
        <w:pStyle w:val="Heading4"/>
        <w:spacing w:before="0" w:line="360" w:lineRule="auto"/>
        <w:ind w:left="4320" w:firstLine="720"/>
        <w:rPr>
          <w:rFonts w:ascii="Times New Roman" w:hAnsi="Times New Roman" w:cs="Times New Roman"/>
          <w:b w:val="0"/>
          <w:i w:val="0"/>
          <w:color w:val="auto"/>
          <w:sz w:val="24"/>
          <w:szCs w:val="24"/>
        </w:rPr>
      </w:pPr>
    </w:p>
    <w:p w:rsidR="007239B7" w:rsidRPr="006A199F" w:rsidRDefault="007239B7" w:rsidP="006A199F">
      <w:pPr>
        <w:pStyle w:val="Heading4"/>
        <w:spacing w:before="0" w:line="360" w:lineRule="auto"/>
        <w:ind w:left="4320" w:firstLine="720"/>
        <w:rPr>
          <w:rFonts w:ascii="Times New Roman" w:hAnsi="Times New Roman" w:cs="Times New Roman"/>
          <w:b w:val="0"/>
          <w:color w:val="auto"/>
          <w:sz w:val="24"/>
          <w:szCs w:val="24"/>
        </w:rPr>
      </w:pPr>
    </w:p>
    <w:p w:rsidR="007239B7" w:rsidRPr="006A199F" w:rsidRDefault="006A199F" w:rsidP="006A199F">
      <w:pPr>
        <w:pStyle w:val="Heading4"/>
        <w:spacing w:before="0" w:line="360" w:lineRule="auto"/>
        <w:ind w:left="5040" w:firstLine="720"/>
        <w:rPr>
          <w:rFonts w:ascii="Times New Roman" w:hAnsi="Times New Roman" w:cs="Times New Roman"/>
          <w:i w:val="0"/>
          <w:color w:val="auto"/>
          <w:sz w:val="24"/>
          <w:szCs w:val="24"/>
        </w:rPr>
      </w:pPr>
      <w:r w:rsidRPr="006A199F">
        <w:rPr>
          <w:rFonts w:ascii="Times New Roman" w:hAnsi="Times New Roman" w:cs="Times New Roman"/>
          <w:i w:val="0"/>
          <w:color w:val="auto"/>
          <w:sz w:val="24"/>
          <w:szCs w:val="24"/>
        </w:rPr>
        <w:t>JUNE, 2025</w:t>
      </w:r>
    </w:p>
    <w:p w:rsidR="007239B7" w:rsidRPr="006A199F" w:rsidRDefault="007239B7"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7239B7" w:rsidRPr="006A199F" w:rsidRDefault="007239B7" w:rsidP="006A199F">
      <w:pPr>
        <w:pStyle w:val="NoSpacing"/>
        <w:spacing w:line="360" w:lineRule="auto"/>
        <w:jc w:val="center"/>
        <w:rPr>
          <w:rFonts w:ascii="Times New Roman" w:hAnsi="Times New Roman" w:cs="Times New Roman"/>
          <w:sz w:val="24"/>
          <w:szCs w:val="24"/>
        </w:rPr>
      </w:pPr>
      <w:r w:rsidRPr="006A199F">
        <w:rPr>
          <w:rFonts w:ascii="Times New Roman" w:hAnsi="Times New Roman" w:cs="Times New Roman"/>
          <w:b/>
          <w:sz w:val="24"/>
          <w:szCs w:val="24"/>
        </w:rPr>
        <w:lastRenderedPageBreak/>
        <w:t>CERTIFICATION</w:t>
      </w:r>
    </w:p>
    <w:p w:rsidR="007239B7" w:rsidRPr="006A199F" w:rsidRDefault="007239B7"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This is to certify that this research project has been read and approved as meeting part of the requirement for the Award of Higher National Diploma in Public Administration, Department of Public Administration, Institute of Finance and Management Studies, </w:t>
      </w:r>
      <w:proofErr w:type="spellStart"/>
      <w:r w:rsidRPr="006A199F">
        <w:rPr>
          <w:rFonts w:ascii="Times New Roman" w:hAnsi="Times New Roman" w:cs="Times New Roman"/>
          <w:sz w:val="24"/>
          <w:szCs w:val="24"/>
        </w:rPr>
        <w:t>Kwara</w:t>
      </w:r>
      <w:proofErr w:type="spellEnd"/>
      <w:r w:rsidRPr="006A199F">
        <w:rPr>
          <w:rFonts w:ascii="Times New Roman" w:hAnsi="Times New Roman" w:cs="Times New Roman"/>
          <w:sz w:val="24"/>
          <w:szCs w:val="24"/>
        </w:rPr>
        <w:t xml:space="preserve"> State Polytechnic, Ilorin.</w:t>
      </w:r>
    </w:p>
    <w:p w:rsidR="007239B7" w:rsidRPr="006A199F" w:rsidRDefault="007239B7" w:rsidP="006A199F">
      <w:pPr>
        <w:pStyle w:val="NoSpacing"/>
        <w:spacing w:line="360" w:lineRule="auto"/>
        <w:rPr>
          <w:rFonts w:ascii="Times New Roman" w:hAnsi="Times New Roman" w:cs="Times New Roman"/>
          <w:sz w:val="24"/>
          <w:szCs w:val="24"/>
        </w:rPr>
      </w:pPr>
    </w:p>
    <w:p w:rsidR="007239B7" w:rsidRPr="006A199F" w:rsidRDefault="007239B7" w:rsidP="006A199F">
      <w:pPr>
        <w:pStyle w:val="NoSpacing"/>
        <w:spacing w:line="360" w:lineRule="auto"/>
        <w:rPr>
          <w:rFonts w:ascii="Times New Roman" w:hAnsi="Times New Roman" w:cs="Times New Roman"/>
          <w:sz w:val="24"/>
          <w:szCs w:val="24"/>
        </w:rPr>
      </w:pPr>
    </w:p>
    <w:p w:rsidR="007239B7" w:rsidRPr="006A199F" w:rsidRDefault="007239B7" w:rsidP="006A199F">
      <w:pPr>
        <w:pStyle w:val="NoSpacing"/>
        <w:spacing w:line="360" w:lineRule="auto"/>
        <w:rPr>
          <w:rFonts w:ascii="Times New Roman" w:hAnsi="Times New Roman" w:cs="Times New Roman"/>
          <w:sz w:val="24"/>
          <w:szCs w:val="24"/>
        </w:rPr>
      </w:pPr>
    </w:p>
    <w:p w:rsidR="007239B7" w:rsidRPr="006A199F" w:rsidRDefault="007239B7" w:rsidP="006A199F">
      <w:pPr>
        <w:pStyle w:val="NoSpacing"/>
        <w:spacing w:line="360" w:lineRule="auto"/>
        <w:rPr>
          <w:rFonts w:ascii="Times New Roman" w:hAnsi="Times New Roman" w:cs="Times New Roman"/>
          <w:b/>
          <w:sz w:val="24"/>
          <w:szCs w:val="24"/>
        </w:rPr>
      </w:pPr>
    </w:p>
    <w:p w:rsidR="007239B7" w:rsidRPr="006A199F" w:rsidRDefault="007239B7" w:rsidP="006A199F">
      <w:pPr>
        <w:pStyle w:val="NoSpacing"/>
        <w:spacing w:line="360" w:lineRule="auto"/>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_____________________</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 xml:space="preserve">          ____________________</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 xml:space="preserve">Mrs. </w:t>
      </w:r>
      <w:proofErr w:type="spellStart"/>
      <w:r w:rsidRPr="006A199F">
        <w:rPr>
          <w:rFonts w:ascii="Times New Roman" w:hAnsi="Times New Roman" w:cs="Times New Roman"/>
          <w:b/>
          <w:sz w:val="24"/>
          <w:szCs w:val="24"/>
        </w:rPr>
        <w:t>Elelu</w:t>
      </w:r>
      <w:proofErr w:type="spellEnd"/>
      <w:r w:rsidRPr="006A199F">
        <w:rPr>
          <w:rFonts w:ascii="Times New Roman" w:hAnsi="Times New Roman" w:cs="Times New Roman"/>
          <w:b/>
          <w:sz w:val="24"/>
          <w:szCs w:val="24"/>
        </w:rPr>
        <w:t xml:space="preserve"> K.</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00B55A76">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Date</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Project Supervisor</w:t>
      </w: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_________________</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 xml:space="preserve">                  </w:t>
      </w:r>
      <w:r w:rsidR="00B55A76">
        <w:rPr>
          <w:rFonts w:ascii="Times New Roman" w:hAnsi="Times New Roman" w:cs="Times New Roman"/>
          <w:b/>
          <w:sz w:val="24"/>
          <w:szCs w:val="24"/>
        </w:rPr>
        <w:tab/>
      </w:r>
      <w:r w:rsidRPr="006A199F">
        <w:rPr>
          <w:rFonts w:ascii="Times New Roman" w:hAnsi="Times New Roman" w:cs="Times New Roman"/>
          <w:b/>
          <w:sz w:val="24"/>
          <w:szCs w:val="24"/>
        </w:rPr>
        <w:t xml:space="preserve">  </w:t>
      </w:r>
      <w:r w:rsidR="00B55A76">
        <w:rPr>
          <w:rFonts w:ascii="Times New Roman" w:hAnsi="Times New Roman" w:cs="Times New Roman"/>
          <w:b/>
          <w:sz w:val="24"/>
          <w:szCs w:val="24"/>
        </w:rPr>
        <w:tab/>
      </w:r>
      <w:r w:rsidRPr="006A199F">
        <w:rPr>
          <w:rFonts w:ascii="Times New Roman" w:hAnsi="Times New Roman" w:cs="Times New Roman"/>
          <w:b/>
          <w:sz w:val="24"/>
          <w:szCs w:val="24"/>
        </w:rPr>
        <w:t xml:space="preserve"> ____________________</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 xml:space="preserve">Mr. </w:t>
      </w:r>
      <w:proofErr w:type="spellStart"/>
      <w:r w:rsidRPr="006A199F">
        <w:rPr>
          <w:rFonts w:ascii="Times New Roman" w:hAnsi="Times New Roman" w:cs="Times New Roman"/>
          <w:b/>
          <w:sz w:val="24"/>
          <w:szCs w:val="24"/>
        </w:rPr>
        <w:t>Olowookere</w:t>
      </w:r>
      <w:proofErr w:type="spellEnd"/>
      <w:r w:rsidRPr="006A199F">
        <w:rPr>
          <w:rFonts w:ascii="Times New Roman" w:hAnsi="Times New Roman" w:cs="Times New Roman"/>
          <w:b/>
          <w:sz w:val="24"/>
          <w:szCs w:val="24"/>
        </w:rPr>
        <w:t xml:space="preserve"> A.O</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Date</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Project Coordinator</w:t>
      </w: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____________________</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 xml:space="preserve">          ____________________</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 xml:space="preserve">Mr. </w:t>
      </w:r>
      <w:proofErr w:type="spellStart"/>
      <w:r w:rsidRPr="006A199F">
        <w:rPr>
          <w:rFonts w:ascii="Times New Roman" w:hAnsi="Times New Roman" w:cs="Times New Roman"/>
          <w:b/>
          <w:sz w:val="24"/>
          <w:szCs w:val="24"/>
        </w:rPr>
        <w:t>Seriki</w:t>
      </w:r>
      <w:proofErr w:type="spellEnd"/>
      <w:r w:rsidRPr="006A199F">
        <w:rPr>
          <w:rFonts w:ascii="Times New Roman" w:hAnsi="Times New Roman" w:cs="Times New Roman"/>
          <w:b/>
          <w:sz w:val="24"/>
          <w:szCs w:val="24"/>
        </w:rPr>
        <w:t xml:space="preserve"> I.A</w:t>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r>
      <w:r w:rsidRPr="006A199F">
        <w:rPr>
          <w:rFonts w:ascii="Times New Roman" w:hAnsi="Times New Roman" w:cs="Times New Roman"/>
          <w:b/>
          <w:sz w:val="24"/>
          <w:szCs w:val="24"/>
        </w:rPr>
        <w:tab/>
        <w:t>Date</w:t>
      </w:r>
    </w:p>
    <w:p w:rsidR="007239B7" w:rsidRPr="006A199F" w:rsidRDefault="007239B7" w:rsidP="00B55A76">
      <w:pPr>
        <w:pStyle w:val="NoSpacing"/>
        <w:rPr>
          <w:rFonts w:ascii="Times New Roman" w:hAnsi="Times New Roman" w:cs="Times New Roman"/>
          <w:b/>
          <w:sz w:val="24"/>
          <w:szCs w:val="24"/>
        </w:rPr>
      </w:pPr>
      <w:r w:rsidRPr="006A199F">
        <w:rPr>
          <w:rFonts w:ascii="Times New Roman" w:hAnsi="Times New Roman" w:cs="Times New Roman"/>
          <w:b/>
          <w:sz w:val="24"/>
          <w:szCs w:val="24"/>
        </w:rPr>
        <w:t>(Head of Department)</w:t>
      </w:r>
    </w:p>
    <w:p w:rsidR="007239B7" w:rsidRPr="006A199F" w:rsidRDefault="007239B7" w:rsidP="006A199F">
      <w:pPr>
        <w:pStyle w:val="NoSpacing"/>
        <w:spacing w:line="360" w:lineRule="auto"/>
        <w:rPr>
          <w:rFonts w:ascii="Times New Roman" w:hAnsi="Times New Roman" w:cs="Times New Roman"/>
          <w:sz w:val="24"/>
          <w:szCs w:val="24"/>
        </w:rPr>
      </w:pPr>
    </w:p>
    <w:p w:rsidR="007239B7" w:rsidRPr="006A199F" w:rsidRDefault="007239B7" w:rsidP="006A199F">
      <w:pPr>
        <w:pStyle w:val="NoSpacing"/>
        <w:spacing w:line="360" w:lineRule="auto"/>
        <w:rPr>
          <w:rFonts w:ascii="Times New Roman" w:hAnsi="Times New Roman" w:cs="Times New Roman"/>
          <w:sz w:val="24"/>
          <w:szCs w:val="24"/>
        </w:rPr>
      </w:pPr>
    </w:p>
    <w:p w:rsidR="007239B7" w:rsidRPr="006A199F" w:rsidRDefault="007239B7"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7239B7" w:rsidRPr="006A199F" w:rsidRDefault="007239B7" w:rsidP="006A199F">
      <w:pPr>
        <w:spacing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DEDICATION</w:t>
      </w:r>
    </w:p>
    <w:p w:rsidR="007239B7" w:rsidRPr="006A199F" w:rsidRDefault="007239B7" w:rsidP="006A199F">
      <w:pPr>
        <w:spacing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 xml:space="preserve">This project is dedicated to Almighty Allah for his love and care over me </w:t>
      </w:r>
      <w:r w:rsidR="006A199F" w:rsidRPr="006A199F">
        <w:rPr>
          <w:rFonts w:ascii="Times New Roman" w:hAnsi="Times New Roman" w:cs="Times New Roman"/>
          <w:sz w:val="24"/>
          <w:szCs w:val="24"/>
        </w:rPr>
        <w:t xml:space="preserve">and also to Mr. and Mrs. </w:t>
      </w:r>
      <w:proofErr w:type="spellStart"/>
      <w:r w:rsidR="006A199F" w:rsidRPr="006A199F">
        <w:rPr>
          <w:rFonts w:ascii="Times New Roman" w:hAnsi="Times New Roman" w:cs="Times New Roman"/>
          <w:color w:val="000000" w:themeColor="text1"/>
          <w:sz w:val="24"/>
          <w:szCs w:val="24"/>
        </w:rPr>
        <w:t>Aringbere</w:t>
      </w:r>
      <w:proofErr w:type="spellEnd"/>
      <w:r w:rsidR="006A199F" w:rsidRPr="006A199F">
        <w:rPr>
          <w:rFonts w:ascii="Times New Roman" w:hAnsi="Times New Roman" w:cs="Times New Roman"/>
          <w:sz w:val="24"/>
          <w:szCs w:val="24"/>
        </w:rPr>
        <w:t xml:space="preserve"> </w:t>
      </w:r>
      <w:r w:rsidRPr="006A199F">
        <w:rPr>
          <w:rFonts w:ascii="Times New Roman" w:hAnsi="Times New Roman" w:cs="Times New Roman"/>
          <w:sz w:val="24"/>
          <w:szCs w:val="24"/>
        </w:rPr>
        <w:t xml:space="preserve">for their immense contributions towards the success of my studies. </w:t>
      </w:r>
    </w:p>
    <w:p w:rsidR="007239B7" w:rsidRPr="006A199F" w:rsidRDefault="007239B7"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7239B7" w:rsidRPr="006A199F" w:rsidRDefault="007239B7" w:rsidP="006A199F">
      <w:pPr>
        <w:spacing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ACKNOWLEDGEMENT</w:t>
      </w:r>
    </w:p>
    <w:p w:rsidR="007239B7" w:rsidRPr="006A199F" w:rsidRDefault="007239B7"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My deepest gratitude goes to God who has provided all that was needed to complete this project and the </w:t>
      </w:r>
      <w:proofErr w:type="spellStart"/>
      <w:r w:rsidRPr="006A199F">
        <w:rPr>
          <w:rFonts w:ascii="Times New Roman" w:hAnsi="Times New Roman" w:cs="Times New Roman"/>
          <w:sz w:val="24"/>
          <w:szCs w:val="24"/>
        </w:rPr>
        <w:t>programme</w:t>
      </w:r>
      <w:proofErr w:type="spellEnd"/>
      <w:r w:rsidRPr="006A199F">
        <w:rPr>
          <w:rFonts w:ascii="Times New Roman" w:hAnsi="Times New Roman" w:cs="Times New Roman"/>
          <w:sz w:val="24"/>
          <w:szCs w:val="24"/>
        </w:rPr>
        <w:t xml:space="preserve"> for which it was undertaken, for there was never lack of want throughout the entire course of my study. He took care of everything that would have stopped me in my tracks and strengthened me even through my most difficult times. </w:t>
      </w:r>
    </w:p>
    <w:p w:rsidR="007239B7" w:rsidRPr="006A199F" w:rsidRDefault="007239B7"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My sincere gratitude also goes to my parents, Mr. </w:t>
      </w:r>
      <w:r w:rsidR="006A199F" w:rsidRPr="006A199F">
        <w:rPr>
          <w:rFonts w:ascii="Times New Roman" w:hAnsi="Times New Roman" w:cs="Times New Roman"/>
          <w:sz w:val="24"/>
          <w:szCs w:val="24"/>
        </w:rPr>
        <w:t xml:space="preserve">and </w:t>
      </w:r>
      <w:proofErr w:type="spellStart"/>
      <w:r w:rsidR="006A199F" w:rsidRPr="006A199F">
        <w:rPr>
          <w:rFonts w:ascii="Times New Roman" w:hAnsi="Times New Roman" w:cs="Times New Roman"/>
          <w:sz w:val="24"/>
          <w:szCs w:val="24"/>
        </w:rPr>
        <w:t>Mrs</w:t>
      </w:r>
      <w:proofErr w:type="spellEnd"/>
      <w:r w:rsidR="006A199F" w:rsidRPr="006A199F">
        <w:rPr>
          <w:rFonts w:ascii="Times New Roman" w:hAnsi="Times New Roman" w:cs="Times New Roman"/>
          <w:sz w:val="24"/>
          <w:szCs w:val="24"/>
        </w:rPr>
        <w:t xml:space="preserve"> </w:t>
      </w:r>
      <w:proofErr w:type="spellStart"/>
      <w:r w:rsidR="006A199F" w:rsidRPr="006A199F">
        <w:rPr>
          <w:rFonts w:ascii="Times New Roman" w:hAnsi="Times New Roman" w:cs="Times New Roman"/>
          <w:sz w:val="24"/>
          <w:szCs w:val="24"/>
        </w:rPr>
        <w:t>Aringbere</w:t>
      </w:r>
      <w:proofErr w:type="spellEnd"/>
      <w:r w:rsidR="006A199F" w:rsidRPr="006A199F">
        <w:rPr>
          <w:rFonts w:ascii="Times New Roman" w:hAnsi="Times New Roman" w:cs="Times New Roman"/>
          <w:sz w:val="24"/>
          <w:szCs w:val="24"/>
        </w:rPr>
        <w:t xml:space="preserve"> for their care, love</w:t>
      </w:r>
      <w:r w:rsidRPr="006A199F">
        <w:rPr>
          <w:rFonts w:ascii="Times New Roman" w:hAnsi="Times New Roman" w:cs="Times New Roman"/>
          <w:sz w:val="24"/>
          <w:szCs w:val="24"/>
        </w:rPr>
        <w:t xml:space="preserve">, and consistent encouragement which sustained me through the course of my </w:t>
      </w:r>
      <w:proofErr w:type="spellStart"/>
      <w:r w:rsidRPr="006A199F">
        <w:rPr>
          <w:rFonts w:ascii="Times New Roman" w:hAnsi="Times New Roman" w:cs="Times New Roman"/>
          <w:sz w:val="24"/>
          <w:szCs w:val="24"/>
        </w:rPr>
        <w:t>programme</w:t>
      </w:r>
      <w:proofErr w:type="spellEnd"/>
      <w:r w:rsidRPr="006A199F">
        <w:rPr>
          <w:rFonts w:ascii="Times New Roman" w:hAnsi="Times New Roman" w:cs="Times New Roman"/>
          <w:sz w:val="24"/>
          <w:szCs w:val="24"/>
        </w:rPr>
        <w:t xml:space="preserve">. May God Almighty in his infinite mercies continue to enrich your pockets and grant you the grace to reap the fruit of your </w:t>
      </w:r>
      <w:proofErr w:type="spellStart"/>
      <w:proofErr w:type="gramStart"/>
      <w:r w:rsidRPr="006A199F">
        <w:rPr>
          <w:rFonts w:ascii="Times New Roman" w:hAnsi="Times New Roman" w:cs="Times New Roman"/>
          <w:sz w:val="24"/>
          <w:szCs w:val="24"/>
        </w:rPr>
        <w:t>labours</w:t>
      </w:r>
      <w:proofErr w:type="spellEnd"/>
      <w:r w:rsidRPr="006A199F">
        <w:rPr>
          <w:rFonts w:ascii="Times New Roman" w:hAnsi="Times New Roman" w:cs="Times New Roman"/>
          <w:sz w:val="24"/>
          <w:szCs w:val="24"/>
        </w:rPr>
        <w:t>.</w:t>
      </w:r>
      <w:proofErr w:type="gramEnd"/>
      <w:r w:rsidRPr="006A199F">
        <w:rPr>
          <w:rFonts w:ascii="Times New Roman" w:hAnsi="Times New Roman" w:cs="Times New Roman"/>
          <w:sz w:val="24"/>
          <w:szCs w:val="24"/>
        </w:rPr>
        <w:t xml:space="preserve"> Amen. </w:t>
      </w:r>
    </w:p>
    <w:p w:rsidR="007239B7" w:rsidRPr="006A199F" w:rsidRDefault="007239B7"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My appreciation also goes to my supervisor Mrs. </w:t>
      </w:r>
      <w:proofErr w:type="spellStart"/>
      <w:r w:rsidRPr="006A199F">
        <w:rPr>
          <w:rFonts w:ascii="Times New Roman" w:hAnsi="Times New Roman" w:cs="Times New Roman"/>
          <w:sz w:val="24"/>
          <w:szCs w:val="24"/>
        </w:rPr>
        <w:t>Elelu</w:t>
      </w:r>
      <w:proofErr w:type="spellEnd"/>
      <w:r w:rsidRPr="006A199F">
        <w:rPr>
          <w:rFonts w:ascii="Times New Roman" w:hAnsi="Times New Roman" w:cs="Times New Roman"/>
          <w:sz w:val="24"/>
          <w:szCs w:val="24"/>
        </w:rPr>
        <w:t xml:space="preserve"> who have really contributed to the progress of my life and equally to the HOD of the department of Public Administration, Mr. </w:t>
      </w:r>
      <w:proofErr w:type="spellStart"/>
      <w:r w:rsidR="006A199F" w:rsidRPr="006A199F">
        <w:rPr>
          <w:rFonts w:ascii="Times New Roman" w:hAnsi="Times New Roman" w:cs="Times New Roman"/>
          <w:sz w:val="24"/>
          <w:szCs w:val="24"/>
        </w:rPr>
        <w:t>Seriki</w:t>
      </w:r>
      <w:proofErr w:type="spellEnd"/>
      <w:r w:rsidR="006A199F" w:rsidRPr="006A199F">
        <w:rPr>
          <w:rFonts w:ascii="Times New Roman" w:hAnsi="Times New Roman" w:cs="Times New Roman"/>
          <w:sz w:val="24"/>
          <w:szCs w:val="24"/>
        </w:rPr>
        <w:t xml:space="preserve"> I.A and t</w:t>
      </w:r>
      <w:r w:rsidRPr="006A199F">
        <w:rPr>
          <w:rFonts w:ascii="Times New Roman" w:hAnsi="Times New Roman" w:cs="Times New Roman"/>
          <w:sz w:val="24"/>
          <w:szCs w:val="24"/>
        </w:rPr>
        <w:t xml:space="preserve">o all my amiable lecturers and all other staff in the department, I say a big thank you to you all. </w:t>
      </w:r>
    </w:p>
    <w:p w:rsidR="007239B7"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My appreciation goes to my family and friends</w:t>
      </w:r>
    </w:p>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Thank you all</w:t>
      </w:r>
    </w:p>
    <w:p w:rsidR="007239B7" w:rsidRPr="006A199F" w:rsidRDefault="007239B7"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TABLE OF CONTENTS</w:t>
      </w:r>
    </w:p>
    <w:p w:rsidR="006A199F" w:rsidRPr="006A199F" w:rsidRDefault="006A199F"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Title Page</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proofErr w:type="spellStart"/>
      <w:r w:rsidRPr="006A199F">
        <w:rPr>
          <w:rFonts w:ascii="Times New Roman" w:hAnsi="Times New Roman" w:cs="Times New Roman"/>
          <w:sz w:val="24"/>
          <w:szCs w:val="24"/>
        </w:rPr>
        <w:t>i</w:t>
      </w:r>
      <w:proofErr w:type="spellEnd"/>
    </w:p>
    <w:p w:rsidR="006A199F" w:rsidRPr="006A199F" w:rsidRDefault="006A199F"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Certification</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ii</w:t>
      </w:r>
    </w:p>
    <w:p w:rsidR="006A199F" w:rsidRPr="006A199F" w:rsidRDefault="006A199F"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Dedication</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iii</w:t>
      </w:r>
    </w:p>
    <w:p w:rsidR="006A199F" w:rsidRPr="006A199F" w:rsidRDefault="006A199F"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Acknowledgement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proofErr w:type="gramStart"/>
      <w:r w:rsidRPr="006A199F">
        <w:rPr>
          <w:rFonts w:ascii="Times New Roman" w:hAnsi="Times New Roman" w:cs="Times New Roman"/>
          <w:sz w:val="24"/>
          <w:szCs w:val="24"/>
        </w:rPr>
        <w:t>iv</w:t>
      </w:r>
      <w:proofErr w:type="gramEnd"/>
    </w:p>
    <w:p w:rsidR="006A199F" w:rsidRPr="006A199F" w:rsidRDefault="006A199F" w:rsidP="006A199F">
      <w:pPr>
        <w:pStyle w:val="NoSpacing"/>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Table of Contents</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v</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CHAPTER ONE: BACKGROUND OF THE STUDY</w:t>
      </w:r>
    </w:p>
    <w:p w:rsidR="006A199F" w:rsidRPr="006A199F" w:rsidRDefault="00B55A76" w:rsidP="006A199F">
      <w:pPr>
        <w:pStyle w:val="ListParagraph"/>
        <w:numPr>
          <w:ilvl w:val="1"/>
          <w:numId w:val="11"/>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99F" w:rsidRPr="006A199F">
        <w:rPr>
          <w:rFonts w:ascii="Times New Roman" w:hAnsi="Times New Roman" w:cs="Times New Roman"/>
          <w:sz w:val="24"/>
          <w:szCs w:val="24"/>
        </w:rPr>
        <w:tab/>
      </w:r>
      <w:r w:rsidR="006A199F" w:rsidRPr="006A199F">
        <w:rPr>
          <w:rFonts w:ascii="Times New Roman" w:hAnsi="Times New Roman" w:cs="Times New Roman"/>
          <w:sz w:val="24"/>
          <w:szCs w:val="24"/>
        </w:rPr>
        <w:tab/>
        <w:t>1</w:t>
      </w:r>
    </w:p>
    <w:p w:rsidR="006A199F" w:rsidRPr="006A199F" w:rsidRDefault="006A199F" w:rsidP="006A199F">
      <w:pPr>
        <w:pStyle w:val="ListParagraph"/>
        <w:numPr>
          <w:ilvl w:val="1"/>
          <w:numId w:val="11"/>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Aims and objectives of the study</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2</w:t>
      </w:r>
    </w:p>
    <w:p w:rsidR="006A199F" w:rsidRPr="006A199F" w:rsidRDefault="006A199F" w:rsidP="006A199F">
      <w:pPr>
        <w:pStyle w:val="ListParagraph"/>
        <w:numPr>
          <w:ilvl w:val="1"/>
          <w:numId w:val="11"/>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Scope and limitation of the study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3</w:t>
      </w:r>
    </w:p>
    <w:p w:rsidR="006A199F" w:rsidRPr="006A199F" w:rsidRDefault="006A199F" w:rsidP="006A199F">
      <w:pPr>
        <w:pStyle w:val="ListParagraph"/>
        <w:numPr>
          <w:ilvl w:val="1"/>
          <w:numId w:val="11"/>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Significance of the study</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00B55A76">
        <w:rPr>
          <w:rFonts w:ascii="Times New Roman" w:hAnsi="Times New Roman" w:cs="Times New Roman"/>
          <w:sz w:val="24"/>
          <w:szCs w:val="24"/>
        </w:rPr>
        <w:tab/>
      </w:r>
      <w:r w:rsidR="00B55A76">
        <w:rPr>
          <w:rFonts w:ascii="Times New Roman" w:hAnsi="Times New Roman" w:cs="Times New Roman"/>
          <w:sz w:val="24"/>
          <w:szCs w:val="24"/>
        </w:rPr>
        <w:tab/>
      </w:r>
      <w:r w:rsidR="00B55A76">
        <w:rPr>
          <w:rFonts w:ascii="Times New Roman" w:hAnsi="Times New Roman" w:cs="Times New Roman"/>
          <w:sz w:val="24"/>
          <w:szCs w:val="24"/>
        </w:rPr>
        <w:tab/>
      </w:r>
      <w:r w:rsidRPr="006A199F">
        <w:rPr>
          <w:rFonts w:ascii="Times New Roman" w:hAnsi="Times New Roman" w:cs="Times New Roman"/>
          <w:sz w:val="24"/>
          <w:szCs w:val="24"/>
        </w:rPr>
        <w:t>4</w:t>
      </w:r>
    </w:p>
    <w:p w:rsidR="006A199F" w:rsidRPr="006A199F" w:rsidRDefault="006A199F" w:rsidP="006A199F">
      <w:pPr>
        <w:pStyle w:val="ListParagraph"/>
        <w:numPr>
          <w:ilvl w:val="1"/>
          <w:numId w:val="11"/>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Definition of the terms development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4</w:t>
      </w:r>
    </w:p>
    <w:p w:rsidR="006A199F" w:rsidRPr="006A199F" w:rsidRDefault="006A199F" w:rsidP="006A199F">
      <w:pPr>
        <w:pStyle w:val="ListParagraph"/>
        <w:spacing w:after="0" w:line="360" w:lineRule="auto"/>
        <w:ind w:left="540"/>
        <w:jc w:val="both"/>
        <w:rPr>
          <w:rFonts w:ascii="Times New Roman" w:hAnsi="Times New Roman" w:cs="Times New Roman"/>
          <w:b/>
          <w:sz w:val="24"/>
          <w:szCs w:val="24"/>
        </w:rPr>
      </w:pPr>
      <w:r w:rsidRPr="006A199F">
        <w:rPr>
          <w:rFonts w:ascii="Times New Roman" w:hAnsi="Times New Roman" w:cs="Times New Roman"/>
          <w:b/>
          <w:sz w:val="24"/>
          <w:szCs w:val="24"/>
        </w:rPr>
        <w:t>CHAPTER TWO: LITERATURE REVIEW</w:t>
      </w:r>
    </w:p>
    <w:p w:rsidR="006A199F" w:rsidRPr="006A199F" w:rsidRDefault="006A199F" w:rsidP="006A199F">
      <w:pPr>
        <w:pStyle w:val="ListParagraph"/>
        <w:numPr>
          <w:ilvl w:val="1"/>
          <w:numId w:val="12"/>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Meaning of local government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9</w:t>
      </w:r>
    </w:p>
    <w:p w:rsidR="006A199F" w:rsidRPr="006A199F" w:rsidRDefault="006A199F" w:rsidP="006A199F">
      <w:pPr>
        <w:pStyle w:val="ListParagraph"/>
        <w:numPr>
          <w:ilvl w:val="1"/>
          <w:numId w:val="12"/>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Objective of rural development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00B55A76">
        <w:rPr>
          <w:rFonts w:ascii="Times New Roman" w:hAnsi="Times New Roman" w:cs="Times New Roman"/>
          <w:sz w:val="24"/>
          <w:szCs w:val="24"/>
        </w:rPr>
        <w:tab/>
      </w:r>
      <w:r w:rsidR="00B55A76">
        <w:rPr>
          <w:rFonts w:ascii="Times New Roman" w:hAnsi="Times New Roman" w:cs="Times New Roman"/>
          <w:sz w:val="24"/>
          <w:szCs w:val="24"/>
        </w:rPr>
        <w:tab/>
      </w:r>
      <w:r w:rsidRPr="006A199F">
        <w:rPr>
          <w:rFonts w:ascii="Times New Roman" w:hAnsi="Times New Roman" w:cs="Times New Roman"/>
          <w:sz w:val="24"/>
          <w:szCs w:val="24"/>
        </w:rPr>
        <w:t>10</w:t>
      </w:r>
    </w:p>
    <w:p w:rsidR="006A199F" w:rsidRPr="006A199F" w:rsidRDefault="006A199F" w:rsidP="006A199F">
      <w:pPr>
        <w:pStyle w:val="ListParagraph"/>
        <w:numPr>
          <w:ilvl w:val="1"/>
          <w:numId w:val="12"/>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Function </w:t>
      </w:r>
      <w:proofErr w:type="spellStart"/>
      <w:r w:rsidRPr="006A199F">
        <w:rPr>
          <w:rFonts w:ascii="Times New Roman" w:hAnsi="Times New Roman" w:cs="Times New Roman"/>
          <w:sz w:val="24"/>
          <w:szCs w:val="24"/>
        </w:rPr>
        <w:t>f</w:t>
      </w:r>
      <w:proofErr w:type="spellEnd"/>
      <w:r w:rsidRPr="006A199F">
        <w:rPr>
          <w:rFonts w:ascii="Times New Roman" w:hAnsi="Times New Roman" w:cs="Times New Roman"/>
          <w:sz w:val="24"/>
          <w:szCs w:val="24"/>
        </w:rPr>
        <w:t xml:space="preserve"> local government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11</w:t>
      </w:r>
    </w:p>
    <w:p w:rsidR="006A199F" w:rsidRPr="006A199F" w:rsidRDefault="006A199F" w:rsidP="006A199F">
      <w:pPr>
        <w:pStyle w:val="ListParagraph"/>
        <w:numPr>
          <w:ilvl w:val="1"/>
          <w:numId w:val="12"/>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Sources of local government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13</w:t>
      </w:r>
    </w:p>
    <w:p w:rsidR="006A199F" w:rsidRPr="006A199F" w:rsidRDefault="006A199F" w:rsidP="006A199F">
      <w:pPr>
        <w:pStyle w:val="ListParagraph"/>
        <w:numPr>
          <w:ilvl w:val="1"/>
          <w:numId w:val="12"/>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Problem of local government</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 xml:space="preserve">18  </w:t>
      </w:r>
    </w:p>
    <w:p w:rsidR="006A199F" w:rsidRPr="006A199F" w:rsidRDefault="006A199F" w:rsidP="006A199F">
      <w:pPr>
        <w:pStyle w:val="ListParagraph"/>
        <w:spacing w:after="0" w:line="360" w:lineRule="auto"/>
        <w:ind w:left="540"/>
        <w:jc w:val="both"/>
        <w:rPr>
          <w:rFonts w:ascii="Times New Roman" w:hAnsi="Times New Roman" w:cs="Times New Roman"/>
          <w:b/>
          <w:sz w:val="24"/>
          <w:szCs w:val="24"/>
        </w:rPr>
      </w:pPr>
      <w:r w:rsidRPr="006A199F">
        <w:rPr>
          <w:rFonts w:ascii="Times New Roman" w:hAnsi="Times New Roman" w:cs="Times New Roman"/>
          <w:b/>
          <w:sz w:val="24"/>
          <w:szCs w:val="24"/>
        </w:rPr>
        <w:t>CHAPTER THREE: RESEARCH METHODOLOGY</w:t>
      </w:r>
    </w:p>
    <w:p w:rsidR="006A199F" w:rsidRPr="006A199F" w:rsidRDefault="006A199F" w:rsidP="006A199F">
      <w:pPr>
        <w:pStyle w:val="ListParagraph"/>
        <w:numPr>
          <w:ilvl w:val="1"/>
          <w:numId w:val="13"/>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Introduction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22</w:t>
      </w:r>
    </w:p>
    <w:p w:rsidR="006A199F" w:rsidRPr="006A199F" w:rsidRDefault="006A199F" w:rsidP="006A199F">
      <w:pPr>
        <w:pStyle w:val="ListParagraph"/>
        <w:numPr>
          <w:ilvl w:val="1"/>
          <w:numId w:val="13"/>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Sample and population of the study </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22</w:t>
      </w:r>
    </w:p>
    <w:p w:rsidR="006A199F" w:rsidRPr="006A199F" w:rsidRDefault="006A199F" w:rsidP="006A199F">
      <w:pPr>
        <w:pStyle w:val="ListParagraph"/>
        <w:numPr>
          <w:ilvl w:val="1"/>
          <w:numId w:val="13"/>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Source of data</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22</w:t>
      </w:r>
    </w:p>
    <w:p w:rsidR="006A199F" w:rsidRPr="006A199F" w:rsidRDefault="006A199F" w:rsidP="006A199F">
      <w:pPr>
        <w:pStyle w:val="ListParagraph"/>
        <w:numPr>
          <w:ilvl w:val="1"/>
          <w:numId w:val="13"/>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Method of data analysis</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18</w:t>
      </w:r>
    </w:p>
    <w:p w:rsidR="006A199F" w:rsidRPr="006A199F" w:rsidRDefault="00B55A76" w:rsidP="006A199F">
      <w:pPr>
        <w:pStyle w:val="ListParagraph"/>
        <w:numPr>
          <w:ilvl w:val="1"/>
          <w:numId w:val="1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99F" w:rsidRPr="006A199F">
        <w:rPr>
          <w:rFonts w:ascii="Times New Roman" w:hAnsi="Times New Roman" w:cs="Times New Roman"/>
          <w:sz w:val="24"/>
          <w:szCs w:val="24"/>
        </w:rPr>
        <w:tab/>
        <w:t>23</w:t>
      </w:r>
    </w:p>
    <w:p w:rsidR="00B55A76" w:rsidRDefault="00B55A7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A199F" w:rsidRPr="006A199F" w:rsidRDefault="006A199F" w:rsidP="006A199F">
      <w:pPr>
        <w:pStyle w:val="ListParagraph"/>
        <w:spacing w:after="0" w:line="360" w:lineRule="auto"/>
        <w:ind w:left="540"/>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CHAPTER FOUR: DATA PRESENTATION AND ANALYSIS</w:t>
      </w:r>
    </w:p>
    <w:p w:rsidR="006A199F" w:rsidRPr="006A199F" w:rsidRDefault="006A199F" w:rsidP="006A199F">
      <w:pPr>
        <w:pStyle w:val="ListParagraph"/>
        <w:numPr>
          <w:ilvl w:val="1"/>
          <w:numId w:val="14"/>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Introduction</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24</w:t>
      </w:r>
    </w:p>
    <w:p w:rsidR="00B55A76" w:rsidRPr="0050064E" w:rsidRDefault="006A199F" w:rsidP="0050064E">
      <w:pPr>
        <w:pStyle w:val="ListParagraph"/>
        <w:numPr>
          <w:ilvl w:val="1"/>
          <w:numId w:val="14"/>
        </w:numPr>
        <w:spacing w:after="0" w:line="360" w:lineRule="auto"/>
        <w:ind w:left="540" w:hanging="540"/>
        <w:jc w:val="both"/>
        <w:rPr>
          <w:rFonts w:ascii="Times New Roman" w:hAnsi="Times New Roman" w:cs="Times New Roman"/>
          <w:sz w:val="24"/>
          <w:szCs w:val="24"/>
        </w:rPr>
      </w:pPr>
      <w:r w:rsidRPr="006A199F">
        <w:rPr>
          <w:rFonts w:ascii="Times New Roman" w:hAnsi="Times New Roman" w:cs="Times New Roman"/>
          <w:sz w:val="24"/>
          <w:szCs w:val="24"/>
        </w:rPr>
        <w:t xml:space="preserve"> Historical background of Ilorin west local government</w:t>
      </w:r>
      <w:r w:rsidR="00B55A76">
        <w:rPr>
          <w:rFonts w:ascii="Times New Roman" w:hAnsi="Times New Roman" w:cs="Times New Roman"/>
          <w:sz w:val="24"/>
          <w:szCs w:val="24"/>
        </w:rPr>
        <w:tab/>
      </w:r>
      <w:r w:rsidRPr="006A199F">
        <w:rPr>
          <w:rFonts w:ascii="Times New Roman" w:hAnsi="Times New Roman" w:cs="Times New Roman"/>
          <w:sz w:val="24"/>
          <w:szCs w:val="24"/>
        </w:rPr>
        <w:tab/>
        <w:t>24</w:t>
      </w:r>
    </w:p>
    <w:p w:rsidR="006A199F" w:rsidRPr="006A199F" w:rsidRDefault="006A199F" w:rsidP="006A199F">
      <w:pPr>
        <w:pStyle w:val="ListParagraph"/>
        <w:spacing w:after="0" w:line="360" w:lineRule="auto"/>
        <w:ind w:left="540"/>
        <w:jc w:val="both"/>
        <w:rPr>
          <w:rFonts w:ascii="Times New Roman" w:hAnsi="Times New Roman" w:cs="Times New Roman"/>
          <w:b/>
          <w:sz w:val="24"/>
          <w:szCs w:val="24"/>
        </w:rPr>
      </w:pPr>
      <w:r w:rsidRPr="006A199F">
        <w:rPr>
          <w:rFonts w:ascii="Times New Roman" w:hAnsi="Times New Roman" w:cs="Times New Roman"/>
          <w:b/>
          <w:sz w:val="24"/>
          <w:szCs w:val="24"/>
        </w:rPr>
        <w:t xml:space="preserve">CHAPTER FIVE: SUMMARY, CONCLUSION AND RECOMMENDATIONS </w:t>
      </w:r>
    </w:p>
    <w:p w:rsidR="006A199F" w:rsidRPr="006A199F" w:rsidRDefault="006A199F" w:rsidP="006A199F">
      <w:pPr>
        <w:pStyle w:val="ListParagraph"/>
        <w:numPr>
          <w:ilvl w:val="1"/>
          <w:numId w:val="15"/>
        </w:numPr>
        <w:spacing w:after="0" w:line="360" w:lineRule="auto"/>
        <w:ind w:left="630" w:hanging="630"/>
        <w:jc w:val="both"/>
        <w:rPr>
          <w:rFonts w:ascii="Times New Roman" w:hAnsi="Times New Roman" w:cs="Times New Roman"/>
          <w:sz w:val="24"/>
          <w:szCs w:val="24"/>
        </w:rPr>
      </w:pPr>
      <w:r w:rsidRPr="006A199F">
        <w:rPr>
          <w:rFonts w:ascii="Times New Roman" w:hAnsi="Times New Roman" w:cs="Times New Roman"/>
          <w:sz w:val="24"/>
          <w:szCs w:val="24"/>
        </w:rPr>
        <w:t>Summary</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31</w:t>
      </w:r>
    </w:p>
    <w:p w:rsidR="006A199F" w:rsidRPr="006A199F" w:rsidRDefault="006A199F" w:rsidP="006A199F">
      <w:pPr>
        <w:pStyle w:val="ListParagraph"/>
        <w:numPr>
          <w:ilvl w:val="1"/>
          <w:numId w:val="15"/>
        </w:numPr>
        <w:spacing w:after="0" w:line="360" w:lineRule="auto"/>
        <w:ind w:left="630" w:hanging="630"/>
        <w:jc w:val="both"/>
        <w:rPr>
          <w:rFonts w:ascii="Times New Roman" w:hAnsi="Times New Roman" w:cs="Times New Roman"/>
          <w:sz w:val="24"/>
          <w:szCs w:val="24"/>
        </w:rPr>
      </w:pPr>
      <w:r w:rsidRPr="006A199F">
        <w:rPr>
          <w:rFonts w:ascii="Times New Roman" w:hAnsi="Times New Roman" w:cs="Times New Roman"/>
          <w:sz w:val="24"/>
          <w:szCs w:val="24"/>
        </w:rPr>
        <w:t>Conclusion</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32</w:t>
      </w:r>
    </w:p>
    <w:p w:rsidR="006A199F" w:rsidRPr="006A199F" w:rsidRDefault="006A199F" w:rsidP="006A199F">
      <w:pPr>
        <w:pStyle w:val="ListParagraph"/>
        <w:numPr>
          <w:ilvl w:val="1"/>
          <w:numId w:val="15"/>
        </w:numPr>
        <w:spacing w:after="0" w:line="360" w:lineRule="auto"/>
        <w:ind w:left="630" w:hanging="630"/>
        <w:jc w:val="both"/>
        <w:rPr>
          <w:rFonts w:ascii="Times New Roman" w:hAnsi="Times New Roman" w:cs="Times New Roman"/>
          <w:sz w:val="24"/>
          <w:szCs w:val="24"/>
        </w:rPr>
      </w:pPr>
      <w:r w:rsidRPr="006A199F">
        <w:rPr>
          <w:rFonts w:ascii="Times New Roman" w:hAnsi="Times New Roman" w:cs="Times New Roman"/>
          <w:sz w:val="24"/>
          <w:szCs w:val="24"/>
        </w:rPr>
        <w:t>Recommendation</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34</w:t>
      </w:r>
    </w:p>
    <w:p w:rsidR="006A199F" w:rsidRPr="006A199F" w:rsidRDefault="006A199F" w:rsidP="006A199F">
      <w:pPr>
        <w:pStyle w:val="ListParagraph"/>
        <w:spacing w:after="0" w:line="360" w:lineRule="auto"/>
        <w:ind w:left="630"/>
        <w:jc w:val="both"/>
        <w:rPr>
          <w:rFonts w:ascii="Times New Roman" w:hAnsi="Times New Roman" w:cs="Times New Roman"/>
          <w:sz w:val="24"/>
          <w:szCs w:val="24"/>
        </w:rPr>
      </w:pPr>
      <w:r w:rsidRPr="006A199F">
        <w:rPr>
          <w:rFonts w:ascii="Times New Roman" w:hAnsi="Times New Roman" w:cs="Times New Roman"/>
          <w:sz w:val="24"/>
          <w:szCs w:val="24"/>
        </w:rPr>
        <w:t>Bibliography</w:t>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r>
      <w:r w:rsidRPr="006A199F">
        <w:rPr>
          <w:rFonts w:ascii="Times New Roman" w:hAnsi="Times New Roman" w:cs="Times New Roman"/>
          <w:sz w:val="24"/>
          <w:szCs w:val="24"/>
        </w:rPr>
        <w:tab/>
        <w:t>37</w:t>
      </w:r>
    </w:p>
    <w:p w:rsidR="006A199F" w:rsidRPr="006A199F" w:rsidRDefault="006A199F" w:rsidP="006A199F">
      <w:pPr>
        <w:spacing w:line="360" w:lineRule="auto"/>
        <w:rPr>
          <w:rFonts w:ascii="Times New Roman" w:hAnsi="Times New Roman" w:cs="Times New Roman"/>
          <w:b/>
          <w:sz w:val="24"/>
          <w:szCs w:val="24"/>
        </w:rPr>
        <w:sectPr w:rsidR="006A199F" w:rsidRPr="006A199F" w:rsidSect="0050064E">
          <w:footerReference w:type="default" r:id="rId5"/>
          <w:pgSz w:w="11808" w:h="14832" w:code="9"/>
          <w:pgMar w:top="1440" w:right="1728" w:bottom="1440" w:left="1728" w:header="720" w:footer="720" w:gutter="0"/>
          <w:pgNumType w:fmt="lowerRoman"/>
          <w:cols w:space="720"/>
          <w:docGrid w:linePitch="360"/>
        </w:sectPr>
      </w:pP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CHAPTER ONE</w:t>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t>INTRODUCTION</w:t>
      </w:r>
    </w:p>
    <w:p w:rsidR="006A199F" w:rsidRPr="006A199F" w:rsidRDefault="006A199F" w:rsidP="006A199F">
      <w:pPr>
        <w:pStyle w:val="ListParagraph"/>
        <w:numPr>
          <w:ilvl w:val="1"/>
          <w:numId w:val="17"/>
        </w:num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Background to the study</w:t>
      </w:r>
    </w:p>
    <w:p w:rsidR="006A199F" w:rsidRPr="006A199F" w:rsidRDefault="006A199F" w:rsidP="006A199F">
      <w:pPr>
        <w:autoSpaceDE w:val="0"/>
        <w:autoSpaceDN w:val="0"/>
        <w:adjustRightInd w:val="0"/>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Infrastructure development is at crucial stage in the world today. Countries of the world ensure the provision of infrastructure to improve the livelihoods of their citizen and their quality of life (</w:t>
      </w:r>
      <w:proofErr w:type="spellStart"/>
      <w:r w:rsidRPr="006A199F">
        <w:rPr>
          <w:rFonts w:ascii="Times New Roman" w:hAnsi="Times New Roman" w:cs="Times New Roman"/>
          <w:sz w:val="24"/>
          <w:szCs w:val="24"/>
        </w:rPr>
        <w:t>Khoza</w:t>
      </w:r>
      <w:proofErr w:type="spellEnd"/>
      <w:r w:rsidRPr="006A199F">
        <w:rPr>
          <w:rFonts w:ascii="Times New Roman" w:hAnsi="Times New Roman" w:cs="Times New Roman"/>
          <w:sz w:val="24"/>
          <w:szCs w:val="24"/>
        </w:rPr>
        <w:t xml:space="preserve">, 2019). Infrastructure plays a key role in both socio-economic and political development and enrichment of living standards. </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The shift from focus on construction of infrastructure to the delivery of infrastructure drew the attention of so many countries in Africa, particularly, Nigeria to focus on the provision and delivery of infrastructure, especially at the local level. This is because over two thirds of Nigeria’s population resides in local areas, where poverty prevails (</w:t>
      </w:r>
      <w:proofErr w:type="spellStart"/>
      <w:r w:rsidRPr="006A199F">
        <w:rPr>
          <w:rFonts w:ascii="Times New Roman" w:hAnsi="Times New Roman" w:cs="Times New Roman"/>
          <w:sz w:val="24"/>
          <w:szCs w:val="24"/>
        </w:rPr>
        <w:t>Udoh</w:t>
      </w:r>
      <w:proofErr w:type="spellEnd"/>
      <w:r w:rsidRPr="006A199F">
        <w:rPr>
          <w:rFonts w:ascii="Times New Roman" w:hAnsi="Times New Roman" w:cs="Times New Roman"/>
          <w:sz w:val="24"/>
          <w:szCs w:val="24"/>
        </w:rPr>
        <w:t xml:space="preserve">, 2018). According to </w:t>
      </w:r>
      <w:proofErr w:type="spellStart"/>
      <w:r w:rsidRPr="006A199F">
        <w:rPr>
          <w:rFonts w:ascii="Times New Roman" w:hAnsi="Times New Roman" w:cs="Times New Roman"/>
          <w:sz w:val="24"/>
          <w:szCs w:val="24"/>
        </w:rPr>
        <w:t>Udoh</w:t>
      </w:r>
      <w:proofErr w:type="spellEnd"/>
      <w:r w:rsidRPr="006A199F">
        <w:rPr>
          <w:rFonts w:ascii="Times New Roman" w:hAnsi="Times New Roman" w:cs="Times New Roman"/>
          <w:sz w:val="24"/>
          <w:szCs w:val="24"/>
        </w:rPr>
        <w:t>, over 100 million Nigerians still lack access to electricity, and less than 40% of the population has access to safe drinking water. Infrastructures are mostly concentrated in urban areas. Access to infrastructure such as; safe water supply, electricity and roads are necessary to reduce vulnerability and poverty in rural areas of Nigeria (</w:t>
      </w:r>
      <w:proofErr w:type="spellStart"/>
      <w:r w:rsidRPr="006A199F">
        <w:rPr>
          <w:rFonts w:ascii="Times New Roman" w:hAnsi="Times New Roman" w:cs="Times New Roman"/>
          <w:sz w:val="24"/>
          <w:szCs w:val="24"/>
        </w:rPr>
        <w:t>Udoh</w:t>
      </w:r>
      <w:proofErr w:type="spellEnd"/>
      <w:r w:rsidRPr="006A199F">
        <w:rPr>
          <w:rFonts w:ascii="Times New Roman" w:hAnsi="Times New Roman" w:cs="Times New Roman"/>
          <w:sz w:val="24"/>
          <w:szCs w:val="24"/>
        </w:rPr>
        <w:t xml:space="preserve">, 2018). </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However, the establishment of local government in Nigeria arises from the need to facilitate rural development through infrastructure development and delivery (</w:t>
      </w:r>
      <w:proofErr w:type="spellStart"/>
      <w:r w:rsidRPr="006A199F">
        <w:rPr>
          <w:rFonts w:ascii="Times New Roman" w:hAnsi="Times New Roman" w:cs="Times New Roman"/>
          <w:sz w:val="24"/>
          <w:szCs w:val="24"/>
        </w:rPr>
        <w:t>Sehinde</w:t>
      </w:r>
      <w:proofErr w:type="spellEnd"/>
      <w:r w:rsidRPr="006A199F">
        <w:rPr>
          <w:rFonts w:ascii="Times New Roman" w:hAnsi="Times New Roman" w:cs="Times New Roman"/>
          <w:sz w:val="24"/>
          <w:szCs w:val="24"/>
        </w:rPr>
        <w:t>, 2018). Section 7(1) of 2019 constitution empowered local government to construct and maintain rural roads street lighting, water and drains and other public highways or such public facilities (FGN, 2019). The recognition and importance of local government in the development process is based on the imperative to tackle local socio-economic problems and to manage grassroots development through provision of this basic infrastructure (</w:t>
      </w:r>
      <w:proofErr w:type="spellStart"/>
      <w:r w:rsidRPr="006A199F">
        <w:rPr>
          <w:rFonts w:ascii="Times New Roman" w:hAnsi="Times New Roman" w:cs="Times New Roman"/>
          <w:sz w:val="24"/>
          <w:szCs w:val="24"/>
        </w:rPr>
        <w:t>Wunsch</w:t>
      </w:r>
      <w:proofErr w:type="spellEnd"/>
      <w:r w:rsidRPr="006A199F">
        <w:rPr>
          <w:rFonts w:ascii="Times New Roman" w:hAnsi="Times New Roman" w:cs="Times New Roman"/>
          <w:sz w:val="24"/>
          <w:szCs w:val="24"/>
        </w:rPr>
        <w:t xml:space="preserve">, 2019, Anwar and Sana, 2019). Despite these provisions, lack of adequate, affordable and reliable infrastructure services still touches the life of rural Nigerian family </w:t>
      </w:r>
      <w:proofErr w:type="spellStart"/>
      <w:r w:rsidRPr="006A199F">
        <w:rPr>
          <w:rFonts w:ascii="Times New Roman" w:hAnsi="Times New Roman" w:cs="Times New Roman"/>
          <w:sz w:val="24"/>
          <w:szCs w:val="24"/>
        </w:rPr>
        <w:t>everyday</w:t>
      </w:r>
      <w:proofErr w:type="spellEnd"/>
      <w:r w:rsidRPr="006A199F">
        <w:rPr>
          <w:rFonts w:ascii="Times New Roman" w:hAnsi="Times New Roman" w:cs="Times New Roman"/>
          <w:sz w:val="24"/>
          <w:szCs w:val="24"/>
        </w:rPr>
        <w:t xml:space="preserve">, water supply is neither safe nor adequate for their needs, local roads are impassable and the potentials for agricultural processing, small business development and rural employment is constrained by lack of electricity. Local government contributions to rural infrastructure have been minimal when compared to </w:t>
      </w:r>
      <w:r w:rsidRPr="006A199F">
        <w:rPr>
          <w:rFonts w:ascii="Times New Roman" w:hAnsi="Times New Roman" w:cs="Times New Roman"/>
          <w:sz w:val="24"/>
          <w:szCs w:val="24"/>
        </w:rPr>
        <w:lastRenderedPageBreak/>
        <w:t>the amount of resources which accrue to it (</w:t>
      </w:r>
      <w:proofErr w:type="spellStart"/>
      <w:r w:rsidRPr="006A199F">
        <w:rPr>
          <w:rFonts w:ascii="Times New Roman" w:hAnsi="Times New Roman" w:cs="Times New Roman"/>
          <w:sz w:val="24"/>
          <w:szCs w:val="24"/>
        </w:rPr>
        <w:t>Schinde</w:t>
      </w:r>
      <w:proofErr w:type="spellEnd"/>
      <w:r w:rsidRPr="006A199F">
        <w:rPr>
          <w:rFonts w:ascii="Times New Roman" w:hAnsi="Times New Roman" w:cs="Times New Roman"/>
          <w:sz w:val="24"/>
          <w:szCs w:val="24"/>
        </w:rPr>
        <w:t>, 2018) Local people have become disillusioned as a result of unfulfilled expectation (</w:t>
      </w:r>
      <w:proofErr w:type="spellStart"/>
      <w:r w:rsidRPr="006A199F">
        <w:rPr>
          <w:rFonts w:ascii="Times New Roman" w:hAnsi="Times New Roman" w:cs="Times New Roman"/>
          <w:sz w:val="24"/>
          <w:szCs w:val="24"/>
        </w:rPr>
        <w:t>Ayee</w:t>
      </w:r>
      <w:proofErr w:type="spellEnd"/>
      <w:r w:rsidRPr="006A199F">
        <w:rPr>
          <w:rFonts w:ascii="Times New Roman" w:hAnsi="Times New Roman" w:cs="Times New Roman"/>
          <w:sz w:val="24"/>
          <w:szCs w:val="24"/>
        </w:rPr>
        <w:t>, 2016). In Nigeria today, the overriding impression today is that local governments are weak in responding to the challenges posed by rural infrastructural development. Given this submission, this paper therefore shall assess the level of infrastructure provision and delivery in the local government system in Nigeria, with specific focus on rural water supplies, roads and electricity.</w:t>
      </w:r>
    </w:p>
    <w:p w:rsidR="006A199F" w:rsidRPr="006A199F" w:rsidRDefault="006A199F" w:rsidP="006A199F">
      <w:pPr>
        <w:pStyle w:val="Default"/>
        <w:spacing w:line="360" w:lineRule="auto"/>
        <w:jc w:val="both"/>
        <w:rPr>
          <w:color w:val="auto"/>
        </w:rPr>
      </w:pPr>
      <w:r w:rsidRPr="006A199F">
        <w:rPr>
          <w:b/>
          <w:bCs/>
          <w:color w:val="auto"/>
        </w:rPr>
        <w:t xml:space="preserve">1.2. Statement </w:t>
      </w:r>
      <w:proofErr w:type="gramStart"/>
      <w:r w:rsidRPr="006A199F">
        <w:rPr>
          <w:b/>
          <w:bCs/>
          <w:color w:val="auto"/>
        </w:rPr>
        <w:t>Of</w:t>
      </w:r>
      <w:proofErr w:type="gramEnd"/>
      <w:r w:rsidRPr="006A199F">
        <w:rPr>
          <w:b/>
          <w:bCs/>
          <w:color w:val="auto"/>
        </w:rPr>
        <w:t xml:space="preserve"> Problem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The key problem facing most local governments is lack of adequate finance to implement various developmental </w:t>
      </w:r>
      <w:proofErr w:type="spellStart"/>
      <w:r w:rsidRPr="006A199F">
        <w:rPr>
          <w:rFonts w:ascii="Times New Roman" w:hAnsi="Times New Roman" w:cs="Times New Roman"/>
          <w:sz w:val="24"/>
          <w:szCs w:val="24"/>
        </w:rPr>
        <w:t>programmes</w:t>
      </w:r>
      <w:proofErr w:type="spellEnd"/>
      <w:r w:rsidRPr="006A199F">
        <w:rPr>
          <w:rFonts w:ascii="Times New Roman" w:hAnsi="Times New Roman" w:cs="Times New Roman"/>
          <w:sz w:val="24"/>
          <w:szCs w:val="24"/>
        </w:rPr>
        <w:t xml:space="preserve">. It would be recalled that since early 2019s, there have been tremendous increase in the total amount of funds available to local governments in Nigeria. The reasons for the lack of adequate finance can be attributed to the fact that local government allocations are been hijacked by state governors, used for electioneering campaigns and shared among political God-fathers and members of state assemblies. This fact was indicated by the Central Bank of Nigeria in its economic report for the third quarter of 2019 when it announced that the total receipts by the 774 local government councils from the federation and VAT pool Accounts for the period of July, August and September was #493.77billion. The media report of Monday, December 26, 2019 indicated how allocations to local government areas </w:t>
      </w:r>
      <w:proofErr w:type="spellStart"/>
      <w:r w:rsidRPr="006A199F">
        <w:rPr>
          <w:rFonts w:ascii="Times New Roman" w:hAnsi="Times New Roman" w:cs="Times New Roman"/>
          <w:sz w:val="24"/>
          <w:szCs w:val="24"/>
        </w:rPr>
        <w:t>were</w:t>
      </w:r>
      <w:proofErr w:type="spellEnd"/>
      <w:r w:rsidRPr="006A199F">
        <w:rPr>
          <w:rFonts w:ascii="Times New Roman" w:hAnsi="Times New Roman" w:cs="Times New Roman"/>
          <w:sz w:val="24"/>
          <w:szCs w:val="24"/>
        </w:rPr>
        <w:t xml:space="preserve"> been hijacked by state governors and at times out rightly diverted to non-existing projects. Also, state governors have used the joint Account to siphon local government allocations from the federation account. </w:t>
      </w:r>
      <w:proofErr w:type="spellStart"/>
      <w:r w:rsidRPr="006A199F">
        <w:rPr>
          <w:rFonts w:ascii="Times New Roman" w:hAnsi="Times New Roman" w:cs="Times New Roman"/>
          <w:sz w:val="24"/>
          <w:szCs w:val="24"/>
        </w:rPr>
        <w:t>Akhabue</w:t>
      </w:r>
      <w:proofErr w:type="spellEnd"/>
      <w:r w:rsidRPr="006A199F">
        <w:rPr>
          <w:rFonts w:ascii="Times New Roman" w:hAnsi="Times New Roman" w:cs="Times New Roman"/>
          <w:sz w:val="24"/>
          <w:szCs w:val="24"/>
        </w:rPr>
        <w:t xml:space="preserve"> (2019) pointed out that the last criminal fad was that state governors redistributed allocations to local government from the federation account and gave less than #20million to each council to pay salaries, and take care of their overhead costs. All these corruptive activities had added in no small measure to the problem of inadequate finance which has made effective services delivery at the rural areas to be impossible. This research project therefore tends to address this problem of inadequate finance which has posed serious challenge to the development at the local government in Nigeria. </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1.3.</w:t>
      </w:r>
      <w:r w:rsidRPr="006A199F">
        <w:rPr>
          <w:rFonts w:ascii="Times New Roman" w:hAnsi="Times New Roman" w:cs="Times New Roman"/>
          <w:b/>
          <w:sz w:val="24"/>
          <w:szCs w:val="24"/>
        </w:rPr>
        <w:tab/>
        <w:t>AIMS AND OBJECTIVES OF THE STUDY</w:t>
      </w:r>
    </w:p>
    <w:p w:rsidR="006A199F" w:rsidRPr="006A199F" w:rsidRDefault="006A199F" w:rsidP="006A199F">
      <w:pPr>
        <w:pStyle w:val="Default"/>
        <w:numPr>
          <w:ilvl w:val="0"/>
          <w:numId w:val="18"/>
        </w:numPr>
        <w:spacing w:line="360" w:lineRule="auto"/>
        <w:jc w:val="both"/>
        <w:rPr>
          <w:color w:val="auto"/>
        </w:rPr>
      </w:pPr>
      <w:r w:rsidRPr="006A199F">
        <w:rPr>
          <w:color w:val="auto"/>
        </w:rPr>
        <w:t xml:space="preserve">To assess the impact of Local Government on rural development in Ilorin west Local Government areas. </w:t>
      </w:r>
    </w:p>
    <w:p w:rsidR="006A199F" w:rsidRPr="006A199F" w:rsidRDefault="006A199F" w:rsidP="006A199F">
      <w:pPr>
        <w:pStyle w:val="Default"/>
        <w:numPr>
          <w:ilvl w:val="0"/>
          <w:numId w:val="18"/>
        </w:numPr>
        <w:spacing w:line="360" w:lineRule="auto"/>
        <w:jc w:val="both"/>
        <w:rPr>
          <w:color w:val="auto"/>
        </w:rPr>
      </w:pPr>
      <w:r w:rsidRPr="006A199F">
        <w:rPr>
          <w:color w:val="auto"/>
        </w:rPr>
        <w:t xml:space="preserve">To determine the extent to which poor capital funding affect Ilorin west Local Governments. </w:t>
      </w:r>
    </w:p>
    <w:p w:rsidR="006A199F" w:rsidRPr="006A199F" w:rsidRDefault="006A199F" w:rsidP="006A199F">
      <w:pPr>
        <w:pStyle w:val="Default"/>
        <w:numPr>
          <w:ilvl w:val="0"/>
          <w:numId w:val="18"/>
        </w:numPr>
        <w:spacing w:line="360" w:lineRule="auto"/>
        <w:jc w:val="both"/>
        <w:rPr>
          <w:color w:val="auto"/>
        </w:rPr>
      </w:pPr>
      <w:r w:rsidRPr="006A199F">
        <w:rPr>
          <w:color w:val="auto"/>
        </w:rPr>
        <w:t xml:space="preserve">To find out the extent to which community mobilization and participation affect rural development in Ilorin west Local Government. </w:t>
      </w:r>
    </w:p>
    <w:p w:rsidR="006A199F" w:rsidRPr="006A199F" w:rsidRDefault="006A199F" w:rsidP="006A199F">
      <w:pPr>
        <w:spacing w:after="0" w:line="360" w:lineRule="auto"/>
        <w:ind w:left="720" w:hanging="720"/>
        <w:jc w:val="both"/>
        <w:rPr>
          <w:rFonts w:ascii="Times New Roman" w:hAnsi="Times New Roman" w:cs="Times New Roman"/>
          <w:b/>
          <w:sz w:val="24"/>
          <w:szCs w:val="24"/>
        </w:rPr>
      </w:pPr>
    </w:p>
    <w:p w:rsidR="006A199F" w:rsidRPr="006A199F" w:rsidRDefault="006A199F" w:rsidP="006A199F">
      <w:pPr>
        <w:spacing w:after="0" w:line="360" w:lineRule="auto"/>
        <w:ind w:left="720" w:hanging="720"/>
        <w:jc w:val="both"/>
        <w:rPr>
          <w:rFonts w:ascii="Times New Roman" w:hAnsi="Times New Roman" w:cs="Times New Roman"/>
          <w:b/>
          <w:sz w:val="24"/>
          <w:szCs w:val="24"/>
        </w:rPr>
      </w:pPr>
      <w:r w:rsidRPr="006A199F">
        <w:rPr>
          <w:rFonts w:ascii="Times New Roman" w:hAnsi="Times New Roman" w:cs="Times New Roman"/>
          <w:b/>
          <w:sz w:val="24"/>
          <w:szCs w:val="24"/>
        </w:rPr>
        <w:t>1.4. Research Questions</w:t>
      </w:r>
    </w:p>
    <w:p w:rsidR="006A199F" w:rsidRPr="006A199F" w:rsidRDefault="006A199F" w:rsidP="006A199F">
      <w:pPr>
        <w:spacing w:after="0" w:line="360" w:lineRule="auto"/>
        <w:ind w:left="720" w:hanging="720"/>
        <w:jc w:val="both"/>
        <w:rPr>
          <w:rFonts w:ascii="Times New Roman" w:hAnsi="Times New Roman" w:cs="Times New Roman"/>
          <w:sz w:val="24"/>
          <w:szCs w:val="24"/>
        </w:rPr>
      </w:pPr>
      <w:proofErr w:type="spellStart"/>
      <w:r w:rsidRPr="006A199F">
        <w:rPr>
          <w:rFonts w:ascii="Times New Roman" w:hAnsi="Times New Roman" w:cs="Times New Roman"/>
          <w:sz w:val="24"/>
          <w:szCs w:val="24"/>
        </w:rPr>
        <w:t>i</w:t>
      </w:r>
      <w:proofErr w:type="spellEnd"/>
      <w:r w:rsidRPr="006A199F">
        <w:rPr>
          <w:rFonts w:ascii="Times New Roman" w:hAnsi="Times New Roman" w:cs="Times New Roman"/>
          <w:sz w:val="24"/>
          <w:szCs w:val="24"/>
        </w:rPr>
        <w:t>. What are the impacts of local government administration in rural development in Nigeria?</w:t>
      </w:r>
    </w:p>
    <w:p w:rsidR="006A199F" w:rsidRPr="006A199F" w:rsidRDefault="006A199F" w:rsidP="006A199F">
      <w:pPr>
        <w:spacing w:after="0" w:line="360" w:lineRule="auto"/>
        <w:ind w:left="720" w:hanging="720"/>
        <w:jc w:val="both"/>
        <w:rPr>
          <w:rFonts w:ascii="Times New Roman" w:hAnsi="Times New Roman" w:cs="Times New Roman"/>
          <w:sz w:val="24"/>
          <w:szCs w:val="24"/>
        </w:rPr>
      </w:pPr>
      <w:r w:rsidRPr="006A199F">
        <w:rPr>
          <w:rFonts w:ascii="Times New Roman" w:hAnsi="Times New Roman" w:cs="Times New Roman"/>
          <w:sz w:val="24"/>
          <w:szCs w:val="24"/>
        </w:rPr>
        <w:t>ii. How does poor capital funding affect Ilorin west Local government?</w:t>
      </w:r>
    </w:p>
    <w:p w:rsidR="006A199F" w:rsidRPr="006A199F" w:rsidRDefault="006A199F" w:rsidP="006A199F">
      <w:pPr>
        <w:spacing w:after="0" w:line="360" w:lineRule="auto"/>
        <w:ind w:left="720" w:hanging="720"/>
        <w:jc w:val="both"/>
        <w:rPr>
          <w:rFonts w:ascii="Times New Roman" w:hAnsi="Times New Roman" w:cs="Times New Roman"/>
          <w:sz w:val="24"/>
          <w:szCs w:val="24"/>
        </w:rPr>
      </w:pPr>
      <w:proofErr w:type="gramStart"/>
      <w:r w:rsidRPr="006A199F">
        <w:rPr>
          <w:rFonts w:ascii="Times New Roman" w:hAnsi="Times New Roman" w:cs="Times New Roman"/>
          <w:sz w:val="24"/>
          <w:szCs w:val="24"/>
        </w:rPr>
        <w:t>iii</w:t>
      </w:r>
      <w:proofErr w:type="gramEnd"/>
      <w:r w:rsidRPr="006A199F">
        <w:rPr>
          <w:rFonts w:ascii="Times New Roman" w:hAnsi="Times New Roman" w:cs="Times New Roman"/>
          <w:sz w:val="24"/>
          <w:szCs w:val="24"/>
        </w:rPr>
        <w:t>. To what extent has community mobilization and participation affect rural development in Ilorin west Local Government?</w:t>
      </w:r>
    </w:p>
    <w:p w:rsidR="006A199F" w:rsidRPr="006A199F" w:rsidRDefault="006A199F" w:rsidP="006A199F">
      <w:pPr>
        <w:spacing w:after="0" w:line="360" w:lineRule="auto"/>
        <w:ind w:left="720" w:hanging="720"/>
        <w:jc w:val="both"/>
        <w:rPr>
          <w:rFonts w:ascii="Times New Roman" w:hAnsi="Times New Roman" w:cs="Times New Roman"/>
          <w:b/>
          <w:sz w:val="24"/>
          <w:szCs w:val="24"/>
        </w:rPr>
      </w:pPr>
      <w:r w:rsidRPr="006A199F">
        <w:rPr>
          <w:rFonts w:ascii="Times New Roman" w:hAnsi="Times New Roman" w:cs="Times New Roman"/>
          <w:b/>
          <w:sz w:val="24"/>
          <w:szCs w:val="24"/>
        </w:rPr>
        <w:t>1.5. SCOPE AND LIMITATION OF THE STUDY</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The scope of this study is the chosen case study Ilorin west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Nevertheless, in this research work facts and data are the best and accurate and much relevant to the topic chosen.</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1.6</w:t>
      </w:r>
      <w:r w:rsidRPr="006A199F">
        <w:rPr>
          <w:rFonts w:ascii="Times New Roman" w:hAnsi="Times New Roman" w:cs="Times New Roman"/>
          <w:b/>
          <w:sz w:val="24"/>
          <w:szCs w:val="24"/>
        </w:rPr>
        <w:tab/>
        <w:t>SIGNIFICANCES OF THE STUDY</w:t>
      </w:r>
    </w:p>
    <w:p w:rsidR="006A199F" w:rsidRPr="006A199F" w:rsidRDefault="006A199F" w:rsidP="006A199F">
      <w:pPr>
        <w:pStyle w:val="Default"/>
        <w:spacing w:line="360" w:lineRule="auto"/>
        <w:jc w:val="both"/>
        <w:rPr>
          <w:color w:val="auto"/>
        </w:rPr>
      </w:pPr>
      <w:r w:rsidRPr="006A199F">
        <w:rPr>
          <w:color w:val="auto"/>
        </w:rPr>
        <w:t xml:space="preserve">Existing literature in this field of research such as </w:t>
      </w:r>
      <w:proofErr w:type="spellStart"/>
      <w:r w:rsidRPr="006A199F">
        <w:rPr>
          <w:color w:val="auto"/>
        </w:rPr>
        <w:t>Idode</w:t>
      </w:r>
      <w:proofErr w:type="spellEnd"/>
      <w:r w:rsidRPr="006A199F">
        <w:rPr>
          <w:color w:val="auto"/>
        </w:rPr>
        <w:t xml:space="preserve"> (2018) and </w:t>
      </w:r>
      <w:proofErr w:type="spellStart"/>
      <w:r w:rsidRPr="006A199F">
        <w:rPr>
          <w:color w:val="auto"/>
        </w:rPr>
        <w:t>Olatunbosun</w:t>
      </w:r>
      <w:proofErr w:type="spellEnd"/>
      <w:r w:rsidRPr="006A199F">
        <w:rPr>
          <w:color w:val="auto"/>
        </w:rPr>
        <w:t xml:space="preserve"> (2017) only restricted themselves to the study of bureaucracy in rural development, rural neglect. This study provides a link between the local governments and their impact on rural development. The importance of this work cannot be overemphasized, because it is also unique and distinct from other studies on the ground that it assess and evaluate the impact of the </w:t>
      </w:r>
      <w:proofErr w:type="spellStart"/>
      <w:r w:rsidRPr="006A199F">
        <w:rPr>
          <w:color w:val="auto"/>
        </w:rPr>
        <w:t>programmes</w:t>
      </w:r>
      <w:proofErr w:type="spellEnd"/>
      <w:r w:rsidRPr="006A199F">
        <w:rPr>
          <w:color w:val="auto"/>
        </w:rPr>
        <w:t xml:space="preserve"> and projects on rural communities, it also get the views </w:t>
      </w:r>
      <w:r w:rsidRPr="006A199F">
        <w:rPr>
          <w:color w:val="auto"/>
        </w:rPr>
        <w:lastRenderedPageBreak/>
        <w:t xml:space="preserve">of rural dwellers and assess their level of participation and the constraining factors impeding proper policy implementation of the </w:t>
      </w:r>
      <w:proofErr w:type="spellStart"/>
      <w:r w:rsidRPr="006A199F">
        <w:rPr>
          <w:color w:val="auto"/>
        </w:rPr>
        <w:t>programmes</w:t>
      </w:r>
      <w:proofErr w:type="spellEnd"/>
      <w:r w:rsidRPr="006A199F">
        <w:rPr>
          <w:color w:val="auto"/>
        </w:rPr>
        <w:t xml:space="preserve"> and projects in Ilorin west local government areas of </w:t>
      </w:r>
      <w:proofErr w:type="spellStart"/>
      <w:r w:rsidRPr="006A199F">
        <w:rPr>
          <w:color w:val="auto"/>
        </w:rPr>
        <w:t>Kwara</w:t>
      </w:r>
      <w:proofErr w:type="spellEnd"/>
      <w:r w:rsidRPr="006A199F">
        <w:rPr>
          <w:color w:val="auto"/>
        </w:rPr>
        <w:t xml:space="preserve"> State.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This study was embarked upon with the hope that, it will contribute to the body of knowledge on rural development and to help to proffer ways through which rural development can be enhanced in the local governments</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1.7</w:t>
      </w:r>
      <w:r w:rsidRPr="006A199F">
        <w:rPr>
          <w:rFonts w:ascii="Times New Roman" w:hAnsi="Times New Roman" w:cs="Times New Roman"/>
          <w:b/>
          <w:sz w:val="24"/>
          <w:szCs w:val="24"/>
        </w:rPr>
        <w:tab/>
        <w:t>DEFINITION OF THE TERMS DEVELOPMENT</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 xml:space="preserve">Is an approach to solving physical problems originating from physical and non-physical </w:t>
      </w:r>
      <w:proofErr w:type="gramStart"/>
      <w:r w:rsidRPr="006A199F">
        <w:rPr>
          <w:rFonts w:ascii="Times New Roman" w:hAnsi="Times New Roman" w:cs="Times New Roman"/>
          <w:sz w:val="24"/>
          <w:szCs w:val="24"/>
        </w:rPr>
        <w:t>issues.</w:t>
      </w:r>
      <w:proofErr w:type="gramEnd"/>
      <w:r w:rsidRPr="006A199F">
        <w:rPr>
          <w:rFonts w:ascii="Times New Roman" w:hAnsi="Times New Roman" w:cs="Times New Roman"/>
          <w:sz w:val="24"/>
          <w:szCs w:val="24"/>
        </w:rPr>
        <w:t xml:space="preserve">  It lays stress on self-help on community </w:t>
      </w:r>
      <w:proofErr w:type="spellStart"/>
      <w:r w:rsidRPr="006A199F">
        <w:rPr>
          <w:rFonts w:ascii="Times New Roman" w:hAnsi="Times New Roman" w:cs="Times New Roman"/>
          <w:sz w:val="24"/>
          <w:szCs w:val="24"/>
        </w:rPr>
        <w:t>programmes</w:t>
      </w:r>
      <w:proofErr w:type="spellEnd"/>
      <w:r w:rsidRPr="006A199F">
        <w:rPr>
          <w:rFonts w:ascii="Times New Roman" w:hAnsi="Times New Roman" w:cs="Times New Roman"/>
          <w:sz w:val="24"/>
          <w:szCs w:val="24"/>
        </w:rPr>
        <w:t xml:space="preserve"> concerned as part of general development of the country.</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sz w:val="24"/>
          <w:szCs w:val="24"/>
        </w:rPr>
        <w:t xml:space="preserve">ADMINISTRATION:  </w:t>
      </w:r>
      <w:r w:rsidRPr="006A199F">
        <w:rPr>
          <w:rFonts w:ascii="Times New Roman" w:hAnsi="Times New Roman" w:cs="Times New Roman"/>
          <w:sz w:val="24"/>
          <w:szCs w:val="24"/>
        </w:rPr>
        <w:t>Means the process or act of organizing the way things are done.</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sz w:val="24"/>
          <w:szCs w:val="24"/>
        </w:rPr>
        <w:t xml:space="preserve">DEVELOPMENT:  </w:t>
      </w:r>
      <w:r w:rsidRPr="006A199F">
        <w:rPr>
          <w:rFonts w:ascii="Times New Roman" w:hAnsi="Times New Roman" w:cs="Times New Roman"/>
          <w:sz w:val="24"/>
          <w:szCs w:val="24"/>
        </w:rPr>
        <w:t>Means a multi-dimensional re-organization and re-orientation of the entire economy and social system, changes in structures, attitude institution acceleration of economic growth, reduction of inequality eradication of object poverty and radical changes in administrative structure.</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sz w:val="24"/>
          <w:szCs w:val="24"/>
        </w:rPr>
        <w:t xml:space="preserve">LOCAL GOVERNMENT:  </w:t>
      </w:r>
      <w:r w:rsidRPr="006A199F">
        <w:rPr>
          <w:rFonts w:ascii="Times New Roman" w:hAnsi="Times New Roman" w:cs="Times New Roman"/>
          <w:sz w:val="24"/>
          <w:szCs w:val="24"/>
        </w:rPr>
        <w:t xml:space="preserve">Local government means a political sub-division, of national or regional governments which perform functions which nearly: all cases receive its legal power form national or regional government but possess some degree of discretion in the making of decision and which normally has </w:t>
      </w:r>
      <w:proofErr w:type="spellStart"/>
      <w:r w:rsidRPr="006A199F">
        <w:rPr>
          <w:rFonts w:ascii="Times New Roman" w:hAnsi="Times New Roman" w:cs="Times New Roman"/>
          <w:sz w:val="24"/>
          <w:szCs w:val="24"/>
        </w:rPr>
        <w:t>some thing</w:t>
      </w:r>
      <w:proofErr w:type="spellEnd"/>
      <w:r w:rsidRPr="006A199F">
        <w:rPr>
          <w:rFonts w:ascii="Times New Roman" w:hAnsi="Times New Roman" w:cs="Times New Roman"/>
          <w:sz w:val="24"/>
          <w:szCs w:val="24"/>
        </w:rPr>
        <w:t xml:space="preserve"> powers.</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1.8</w:t>
      </w:r>
      <w:r w:rsidRPr="006A199F">
        <w:rPr>
          <w:rFonts w:ascii="Times New Roman" w:hAnsi="Times New Roman" w:cs="Times New Roman"/>
          <w:b/>
          <w:sz w:val="24"/>
          <w:szCs w:val="24"/>
        </w:rPr>
        <w:tab/>
        <w:t>ORGANIZATION OF THE STUDY</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 xml:space="preserve">This study is organized as indicated chapter one contained the introduction and background of the terms scope and limitation aims and objective of the study, statement of problems, significance of the study, definition terms and organization of the study.  </w:t>
      </w:r>
      <w:proofErr w:type="gramStart"/>
      <w:r w:rsidRPr="006A199F">
        <w:rPr>
          <w:rFonts w:ascii="Times New Roman" w:hAnsi="Times New Roman" w:cs="Times New Roman"/>
          <w:sz w:val="24"/>
          <w:szCs w:val="24"/>
        </w:rPr>
        <w:t>chapter</w:t>
      </w:r>
      <w:proofErr w:type="gramEnd"/>
      <w:r w:rsidRPr="006A199F">
        <w:rPr>
          <w:rFonts w:ascii="Times New Roman" w:hAnsi="Times New Roman" w:cs="Times New Roman"/>
          <w:sz w:val="24"/>
          <w:szCs w:val="24"/>
        </w:rPr>
        <w:t xml:space="preserve"> two contain literature review, meaning of local government.  Objective of rural development, function of local government, source of local government financial and problems of local government.  While chapter three (3) concerns research methodology, sample and population of the study, sources of data, method of data analysis and research problem.  Chapter four consist of data presentation, interpretation finding </w:t>
      </w:r>
      <w:r w:rsidRPr="006A199F">
        <w:rPr>
          <w:rFonts w:ascii="Times New Roman" w:hAnsi="Times New Roman" w:cs="Times New Roman"/>
          <w:sz w:val="24"/>
          <w:szCs w:val="24"/>
        </w:rPr>
        <w:lastRenderedPageBreak/>
        <w:t>which include introduction brief of the case study etc. and chapter five contains or consist summary and conclusion also recommendation with bibliography.</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br w:type="page"/>
      </w:r>
    </w:p>
    <w:p w:rsidR="006A199F" w:rsidRPr="006A199F" w:rsidRDefault="006A199F" w:rsidP="006A199F">
      <w:pPr>
        <w:spacing w:after="0" w:line="360" w:lineRule="auto"/>
        <w:ind w:left="900" w:hanging="900"/>
        <w:jc w:val="center"/>
        <w:rPr>
          <w:rFonts w:ascii="Times New Roman" w:hAnsi="Times New Roman" w:cs="Times New Roman"/>
          <w:sz w:val="24"/>
          <w:szCs w:val="24"/>
        </w:rPr>
      </w:pPr>
      <w:r w:rsidRPr="006A199F">
        <w:rPr>
          <w:rFonts w:ascii="Times New Roman" w:hAnsi="Times New Roman" w:cs="Times New Roman"/>
          <w:b/>
          <w:sz w:val="24"/>
          <w:szCs w:val="24"/>
        </w:rPr>
        <w:lastRenderedPageBreak/>
        <w:t>CHAPTER TWO</w:t>
      </w:r>
    </w:p>
    <w:p w:rsidR="006A199F" w:rsidRPr="006A199F" w:rsidRDefault="006A199F" w:rsidP="006A199F">
      <w:pPr>
        <w:spacing w:after="0" w:line="360" w:lineRule="auto"/>
        <w:jc w:val="center"/>
        <w:rPr>
          <w:rFonts w:ascii="Times New Roman" w:hAnsi="Times New Roman" w:cs="Times New Roman"/>
          <w:b/>
          <w:bCs/>
          <w:sz w:val="24"/>
          <w:szCs w:val="24"/>
        </w:rPr>
      </w:pPr>
      <w:r w:rsidRPr="006A199F">
        <w:rPr>
          <w:rFonts w:ascii="Times New Roman" w:hAnsi="Times New Roman" w:cs="Times New Roman"/>
          <w:b/>
          <w:bCs/>
          <w:sz w:val="24"/>
          <w:szCs w:val="24"/>
        </w:rPr>
        <w:t>LITERATURE REVIEW</w:t>
      </w:r>
    </w:p>
    <w:p w:rsidR="004E22BE" w:rsidRPr="004E22BE" w:rsidRDefault="004E22BE" w:rsidP="004E22BE">
      <w:pPr>
        <w:spacing w:after="0" w:line="360" w:lineRule="auto"/>
        <w:jc w:val="both"/>
        <w:rPr>
          <w:rFonts w:ascii="Times New Roman" w:hAnsi="Times New Roman" w:cs="Times New Roman"/>
          <w:b/>
          <w:sz w:val="24"/>
          <w:szCs w:val="24"/>
        </w:rPr>
      </w:pPr>
      <w:r w:rsidRPr="004E22BE">
        <w:rPr>
          <w:rFonts w:ascii="Times New Roman" w:hAnsi="Times New Roman" w:cs="Times New Roman"/>
          <w:b/>
          <w:sz w:val="24"/>
          <w:szCs w:val="24"/>
        </w:rPr>
        <w:t>2.0</w:t>
      </w:r>
      <w:r w:rsidRPr="004E22BE">
        <w:rPr>
          <w:rFonts w:ascii="Times New Roman" w:hAnsi="Times New Roman" w:cs="Times New Roman"/>
          <w:b/>
          <w:sz w:val="24"/>
          <w:szCs w:val="24"/>
        </w:rPr>
        <w:tab/>
        <w:t>Preamble</w:t>
      </w:r>
    </w:p>
    <w:p w:rsidR="006A199F" w:rsidRPr="006A199F" w:rsidRDefault="006A199F" w:rsidP="004E22BE">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Prior to the 2017 local government reform. Local government in Nigeria were completely left out at the growth pole theory was propounded by French economist, fronses proves. The central those all at once it appears in points or development pole with Yoruba intensities. It appears along diverse channels and with varying </w:t>
      </w:r>
      <w:proofErr w:type="spellStart"/>
      <w:r w:rsidRPr="006A199F">
        <w:rPr>
          <w:rFonts w:ascii="Times New Roman" w:hAnsi="Times New Roman" w:cs="Times New Roman"/>
          <w:sz w:val="24"/>
          <w:szCs w:val="24"/>
        </w:rPr>
        <w:t>fermina</w:t>
      </w:r>
      <w:proofErr w:type="spellEnd"/>
      <w:r w:rsidRPr="006A199F">
        <w:rPr>
          <w:rFonts w:ascii="Times New Roman" w:hAnsi="Times New Roman" w:cs="Times New Roman"/>
          <w:sz w:val="24"/>
          <w:szCs w:val="24"/>
        </w:rPr>
        <w:t xml:space="preserve"> affects for the whole of the economy. This chapter emphasizes on conceptual framework, theoretical thinking and current trend in thinking</w:t>
      </w:r>
    </w:p>
    <w:p w:rsidR="004E22BE"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2.1</w:t>
      </w:r>
      <w:r w:rsidRPr="006A199F">
        <w:rPr>
          <w:rFonts w:ascii="Times New Roman" w:hAnsi="Times New Roman" w:cs="Times New Roman"/>
          <w:b/>
          <w:bCs/>
          <w:sz w:val="24"/>
          <w:szCs w:val="24"/>
        </w:rPr>
        <w:tab/>
      </w:r>
      <w:r w:rsidR="004E22BE" w:rsidRPr="006A199F">
        <w:rPr>
          <w:rFonts w:ascii="Times New Roman" w:hAnsi="Times New Roman" w:cs="Times New Roman"/>
          <w:b/>
          <w:bCs/>
          <w:sz w:val="24"/>
          <w:szCs w:val="24"/>
        </w:rPr>
        <w:t xml:space="preserve">Conceptual Framework </w:t>
      </w:r>
    </w:p>
    <w:p w:rsidR="006A199F" w:rsidRPr="006A199F" w:rsidRDefault="004E22BE" w:rsidP="006A199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 </w:t>
      </w:r>
      <w:r w:rsidRPr="006A199F">
        <w:rPr>
          <w:rFonts w:ascii="Times New Roman" w:hAnsi="Times New Roman" w:cs="Times New Roman"/>
          <w:b/>
          <w:bCs/>
          <w:sz w:val="24"/>
          <w:szCs w:val="24"/>
        </w:rPr>
        <w:t>of Local Government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The conceptualization of the term “local government” has been problematic; this is because there is no unanimous acceptable definition of local government among the scholars of local government and public administration. However, </w:t>
      </w:r>
      <w:proofErr w:type="spellStart"/>
      <w:r w:rsidRPr="006A199F">
        <w:rPr>
          <w:rFonts w:ascii="Times New Roman" w:hAnsi="Times New Roman" w:cs="Times New Roman"/>
          <w:sz w:val="24"/>
          <w:szCs w:val="24"/>
        </w:rPr>
        <w:t>Kyenge</w:t>
      </w:r>
      <w:proofErr w:type="spellEnd"/>
      <w:r w:rsidRPr="006A199F">
        <w:rPr>
          <w:rFonts w:ascii="Times New Roman" w:hAnsi="Times New Roman" w:cs="Times New Roman"/>
          <w:sz w:val="24"/>
          <w:szCs w:val="24"/>
        </w:rPr>
        <w:t xml:space="preserve"> (2018) posits that the concept of local government has been given various definitions by various scholars but no matter how differently the concept is defined, it focuses on the transfer of political powers to local areas by involving the inhabitants in the provision of basic needs in their respective communities. At this juncture, it is imperative to note the definitions of some of these scholars in the subject matter. Specifically, local government is a unit of government below the central, regional or state levels established by law to exercise political authority through a representative council within a defined geographical area (</w:t>
      </w:r>
      <w:proofErr w:type="spellStart"/>
      <w:r w:rsidRPr="006A199F">
        <w:rPr>
          <w:rFonts w:ascii="Times New Roman" w:hAnsi="Times New Roman" w:cs="Times New Roman"/>
          <w:sz w:val="24"/>
          <w:szCs w:val="24"/>
        </w:rPr>
        <w:t>Olisa</w:t>
      </w:r>
      <w:proofErr w:type="spellEnd"/>
      <w:r w:rsidRPr="006A199F">
        <w:rPr>
          <w:rFonts w:ascii="Times New Roman" w:hAnsi="Times New Roman" w:cs="Times New Roman"/>
          <w:sz w:val="24"/>
          <w:szCs w:val="24"/>
        </w:rPr>
        <w:t>, et al 2019) quoted in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w:t>
      </w:r>
      <w:proofErr w:type="spellStart"/>
      <w:r w:rsidRPr="006A199F">
        <w:rPr>
          <w:rFonts w:ascii="Times New Roman" w:hAnsi="Times New Roman" w:cs="Times New Roman"/>
          <w:sz w:val="24"/>
          <w:szCs w:val="24"/>
        </w:rPr>
        <w:t>Appadorai</w:t>
      </w:r>
      <w:proofErr w:type="spellEnd"/>
      <w:r w:rsidRPr="006A199F">
        <w:rPr>
          <w:rFonts w:ascii="Times New Roman" w:hAnsi="Times New Roman" w:cs="Times New Roman"/>
          <w:sz w:val="24"/>
          <w:szCs w:val="24"/>
        </w:rPr>
        <w:t xml:space="preserve"> (2017) defines local government as government by popularly elected bodies’ charges with administration and executive duties in matters concerning the inhabitants of a particular district or place. The International Encyclopedia of social sciences (2017), defines Local Government as “A political sub-division of national or regional government which performs functions which nearly in all cases receive its legal power from the national or regional government but possess some degree of discretion on the making of decisions and which normally has some taxing powers.</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lastRenderedPageBreak/>
        <w:t xml:space="preserve">As noted in the works of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Achimugu</w:t>
      </w:r>
      <w:proofErr w:type="spellEnd"/>
      <w:r w:rsidRPr="006A199F">
        <w:rPr>
          <w:rFonts w:ascii="Times New Roman" w:hAnsi="Times New Roman" w:cs="Times New Roman"/>
          <w:sz w:val="24"/>
          <w:szCs w:val="24"/>
        </w:rPr>
        <w:t xml:space="preserve">, Stephen &amp; </w:t>
      </w:r>
      <w:proofErr w:type="spellStart"/>
      <w:r w:rsidRPr="006A199F">
        <w:rPr>
          <w:rFonts w:ascii="Times New Roman" w:hAnsi="Times New Roman" w:cs="Times New Roman"/>
          <w:sz w:val="24"/>
          <w:szCs w:val="24"/>
        </w:rPr>
        <w:t>Agboni</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the Nigeria 2017 Guideline for Local Government Reform defines local government as:</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Government at the local level --- established by law to exercise specific powers within defined area (and) to initiate and direct the provision of services and to determine and implement projects so as to complement the activities of the state and federal government in their areas, and to ensure that local initiative and response to local needs and conditions are maximized. The United Nations Office for Public Administration quoted in Ola and </w:t>
      </w:r>
      <w:proofErr w:type="spellStart"/>
      <w:r w:rsidRPr="006A199F">
        <w:rPr>
          <w:rFonts w:ascii="Times New Roman" w:hAnsi="Times New Roman" w:cs="Times New Roman"/>
          <w:sz w:val="24"/>
          <w:szCs w:val="24"/>
        </w:rPr>
        <w:t>Tonwe</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Ubani</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Achimugu</w:t>
      </w:r>
      <w:proofErr w:type="spellEnd"/>
      <w:r w:rsidRPr="006A199F">
        <w:rPr>
          <w:rFonts w:ascii="Times New Roman" w:hAnsi="Times New Roman" w:cs="Times New Roman"/>
          <w:sz w:val="24"/>
          <w:szCs w:val="24"/>
        </w:rPr>
        <w:t xml:space="preserve">, Stephen &amp; </w:t>
      </w:r>
      <w:proofErr w:type="spellStart"/>
      <w:r w:rsidRPr="006A199F">
        <w:rPr>
          <w:rFonts w:ascii="Times New Roman" w:hAnsi="Times New Roman" w:cs="Times New Roman"/>
          <w:sz w:val="24"/>
          <w:szCs w:val="24"/>
        </w:rPr>
        <w:t>Agboni</w:t>
      </w:r>
      <w:proofErr w:type="spellEnd"/>
      <w:r w:rsidRPr="006A199F">
        <w:rPr>
          <w:rFonts w:ascii="Times New Roman" w:hAnsi="Times New Roman" w:cs="Times New Roman"/>
          <w:sz w:val="24"/>
          <w:szCs w:val="24"/>
        </w:rPr>
        <w:t xml:space="preserve"> (2018) defines local government as thus:</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 political subdivision of a nation or (in a federal system) state, which is constituted by law and has substantial control of local affairs, including the powers to impose taxes or to exact </w:t>
      </w:r>
      <w:proofErr w:type="spellStart"/>
      <w:r w:rsidRPr="006A199F">
        <w:rPr>
          <w:rFonts w:ascii="Times New Roman" w:hAnsi="Times New Roman" w:cs="Times New Roman"/>
          <w:sz w:val="24"/>
          <w:szCs w:val="24"/>
        </w:rPr>
        <w:t>labour</w:t>
      </w:r>
      <w:proofErr w:type="spellEnd"/>
      <w:r w:rsidRPr="006A199F">
        <w:rPr>
          <w:rFonts w:ascii="Times New Roman" w:hAnsi="Times New Roman" w:cs="Times New Roman"/>
          <w:sz w:val="24"/>
          <w:szCs w:val="24"/>
        </w:rPr>
        <w:t xml:space="preserve"> for prescribed purposes. The governing body of such as entity is elected or otherwise locally selected. In addition, local government is seen as a system of government whereby the state allows the establishment of local units of government with powers and authority to make local decisions on matters that affect the local communities and to mobilize local resources for implementation or execution of the decisions made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2.1.1.</w:t>
      </w:r>
      <w:r w:rsidRPr="006A199F">
        <w:rPr>
          <w:rFonts w:ascii="Times New Roman" w:hAnsi="Times New Roman" w:cs="Times New Roman"/>
          <w:b/>
          <w:bCs/>
          <w:sz w:val="24"/>
          <w:szCs w:val="24"/>
        </w:rPr>
        <w:tab/>
        <w:t>THE EVOLUTION AND NATURE OF LOCAL GOVERNMENT IN NIGERIA</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Local government system has undergone three phases in Nigeria. These are: pre-colonial, colonial and postcolonial phases. In the pre-colonial phase, different traditional systems of government existed which were adequate to satisfy the political needs of the different ethnic groups at that time (</w:t>
      </w:r>
      <w:proofErr w:type="spellStart"/>
      <w:r w:rsidRPr="006A199F">
        <w:rPr>
          <w:rFonts w:ascii="Times New Roman" w:hAnsi="Times New Roman" w:cs="Times New Roman"/>
          <w:sz w:val="24"/>
          <w:szCs w:val="24"/>
        </w:rPr>
        <w:t>Okoli</w:t>
      </w:r>
      <w:proofErr w:type="spellEnd"/>
      <w:r w:rsidRPr="006A199F">
        <w:rPr>
          <w:rFonts w:ascii="Times New Roman" w:hAnsi="Times New Roman" w:cs="Times New Roman"/>
          <w:sz w:val="24"/>
          <w:szCs w:val="24"/>
        </w:rPr>
        <w:t xml:space="preserve">, 2018). These traditional political systems were considered as a form of local government created by ethnic groups – Hausa/Fulani, Ibo, Yoruba, </w:t>
      </w:r>
      <w:proofErr w:type="spellStart"/>
      <w:r w:rsidRPr="006A199F">
        <w:rPr>
          <w:rFonts w:ascii="Times New Roman" w:hAnsi="Times New Roman" w:cs="Times New Roman"/>
          <w:sz w:val="24"/>
          <w:szCs w:val="24"/>
        </w:rPr>
        <w:t>etc</w:t>
      </w:r>
      <w:proofErr w:type="spellEnd"/>
      <w:r w:rsidRPr="006A199F">
        <w:rPr>
          <w:rFonts w:ascii="Times New Roman" w:hAnsi="Times New Roman" w:cs="Times New Roman"/>
          <w:sz w:val="24"/>
          <w:szCs w:val="24"/>
        </w:rPr>
        <w:t xml:space="preserve"> for the provision of social services to meet the needs of the people within their domains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xml:space="preserve">, 2018). The second phase was the establishment of Native Authority by the colonial government. It was meant to adapt to purposes of local government structures already present in the institutions of the various </w:t>
      </w:r>
      <w:r w:rsidRPr="006A199F">
        <w:rPr>
          <w:rFonts w:ascii="Times New Roman" w:hAnsi="Times New Roman" w:cs="Times New Roman"/>
          <w:sz w:val="24"/>
          <w:szCs w:val="24"/>
        </w:rPr>
        <w:lastRenderedPageBreak/>
        <w:t>ethnic groups. The Native Authority was charged with the collection of taxes, maintenance of law and order, road construction and maintenance, and sanitary inspection, especially in township areas (</w:t>
      </w:r>
      <w:proofErr w:type="spellStart"/>
      <w:r w:rsidRPr="006A199F">
        <w:rPr>
          <w:rFonts w:ascii="Times New Roman" w:hAnsi="Times New Roman" w:cs="Times New Roman"/>
          <w:sz w:val="24"/>
          <w:szCs w:val="24"/>
        </w:rPr>
        <w:t>Ukiwo</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w:t>
      </w:r>
      <w:proofErr w:type="gramStart"/>
      <w:r w:rsidRPr="006A199F">
        <w:rPr>
          <w:rFonts w:ascii="Times New Roman" w:hAnsi="Times New Roman" w:cs="Times New Roman"/>
          <w:sz w:val="24"/>
          <w:szCs w:val="24"/>
        </w:rPr>
        <w:t>the</w:t>
      </w:r>
      <w:proofErr w:type="gramEnd"/>
      <w:r w:rsidRPr="006A199F">
        <w:rPr>
          <w:rFonts w:ascii="Times New Roman" w:hAnsi="Times New Roman" w:cs="Times New Roman"/>
          <w:sz w:val="24"/>
          <w:szCs w:val="24"/>
        </w:rPr>
        <w:t xml:space="preserve"> third phase took effect from the Nigeria’s independence of 1960.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The 2017 local government reform was also modified and enshrined in the 2019 constitution of Nigeria. The 2019 constitution ensures that the local government consolidates the tripartite system of government (made up of executive, legislature and judiciary) at grassroots level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and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2019). Executive powers are vested in the chairman, vice chairman, supervisor or supervisory councilors, as well as the structure of local government bureaucracy. The legislative functions are meant to be performed by the councilors, who represent the wards which make up the Local Government Area. The judiciary on the other hand, is streamlined with the federal and state and the local government can avail itself of the judicial process available to it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and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At present Nigeria is a federation </w:t>
      </w:r>
      <w:proofErr w:type="spellStart"/>
      <w:r w:rsidRPr="006A199F">
        <w:rPr>
          <w:rFonts w:ascii="Times New Roman" w:hAnsi="Times New Roman" w:cs="Times New Roman"/>
          <w:sz w:val="24"/>
          <w:szCs w:val="24"/>
        </w:rPr>
        <w:t>comprilorin</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westg</w:t>
      </w:r>
      <w:proofErr w:type="spellEnd"/>
      <w:r w:rsidRPr="006A199F">
        <w:rPr>
          <w:rFonts w:ascii="Times New Roman" w:hAnsi="Times New Roman" w:cs="Times New Roman"/>
          <w:sz w:val="24"/>
          <w:szCs w:val="24"/>
        </w:rPr>
        <w:t xml:space="preserve"> three tiers of government -the federal government, 36 state governments, federal capital territory (FCT) and 774 local governments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and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2019). As such, the local government system in Nigeria operates within the “presidential model”. The Chairman of the local government area is directly elected by electorates in the local government area, and governs in collaboration with the legislative arm of the local government. Local council members are also elected from single member wards (i.e. districts). The term of both the chairman and council of the local government areas is currently three years, but varies from state to state, depending on what has been legislated by the State House of Assembly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and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2.1.2.</w:t>
      </w:r>
      <w:r w:rsidRPr="006A199F">
        <w:rPr>
          <w:rFonts w:ascii="Times New Roman" w:hAnsi="Times New Roman" w:cs="Times New Roman"/>
          <w:b/>
          <w:bCs/>
          <w:sz w:val="24"/>
          <w:szCs w:val="24"/>
        </w:rPr>
        <w:tab/>
        <w:t>SERVICE DELIVERY AT LOCAL GOVERNMENT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Service delivery refers to the provision of social or public goods that will promote socio-economic wellbeing of the citizens. Public services offered by government are numerous and may include the provision of public utilities, security, economic </w:t>
      </w:r>
      <w:r w:rsidRPr="006A199F">
        <w:rPr>
          <w:rFonts w:ascii="Times New Roman" w:hAnsi="Times New Roman" w:cs="Times New Roman"/>
          <w:sz w:val="24"/>
          <w:szCs w:val="24"/>
        </w:rPr>
        <w:lastRenderedPageBreak/>
        <w:t>development projects, and the enforcement of the law and so on. The delivery of public goods and services at the local government level or the grass root is aimed at moving the standard of living of the populace to the next level (</w:t>
      </w:r>
      <w:proofErr w:type="spellStart"/>
      <w:r w:rsidRPr="006A199F">
        <w:rPr>
          <w:rFonts w:ascii="Times New Roman" w:hAnsi="Times New Roman" w:cs="Times New Roman"/>
          <w:sz w:val="24"/>
          <w:szCs w:val="24"/>
        </w:rPr>
        <w:t>Angahar</w:t>
      </w:r>
      <w:proofErr w:type="spellEnd"/>
      <w:r w:rsidRPr="006A199F">
        <w:rPr>
          <w:rFonts w:ascii="Times New Roman" w:hAnsi="Times New Roman" w:cs="Times New Roman"/>
          <w:sz w:val="24"/>
          <w:szCs w:val="24"/>
        </w:rPr>
        <w:t>, 2018). Consequently, the efficient and effective provisions of basic amenities and social infrastructures for the people at the grass root are key factors to the existence of any government (</w:t>
      </w:r>
      <w:proofErr w:type="spellStart"/>
      <w:r w:rsidRPr="006A199F">
        <w:rPr>
          <w:rFonts w:ascii="Times New Roman" w:hAnsi="Times New Roman" w:cs="Times New Roman"/>
          <w:sz w:val="24"/>
          <w:szCs w:val="24"/>
        </w:rPr>
        <w:t>Bolatito</w:t>
      </w:r>
      <w:proofErr w:type="spellEnd"/>
      <w:r w:rsidRPr="006A199F">
        <w:rPr>
          <w:rFonts w:ascii="Times New Roman" w:hAnsi="Times New Roman" w:cs="Times New Roman"/>
          <w:sz w:val="24"/>
          <w:szCs w:val="24"/>
        </w:rPr>
        <w:t xml:space="preserve"> &amp; Ibrahim, 2019). In sequel to the above, the Nigerian constitution assigns service delivery responsibilities to the three tiers of government with states and local government playing the most significant role in the delivery of basic services. Some of the services expected from local government authority include education, health, housing, water, rural electricity, waste disposal services, roads, transport, and so on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xml:space="preserve">, 2018). Thus local government councils are required to serve the public interest in areas of constructing roads, public markets, healthcare </w:t>
      </w:r>
      <w:proofErr w:type="spellStart"/>
      <w:r w:rsidRPr="006A199F">
        <w:rPr>
          <w:rFonts w:ascii="Times New Roman" w:hAnsi="Times New Roman" w:cs="Times New Roman"/>
          <w:sz w:val="24"/>
          <w:szCs w:val="24"/>
        </w:rPr>
        <w:t>centres</w:t>
      </w:r>
      <w:proofErr w:type="spellEnd"/>
      <w:r w:rsidRPr="006A199F">
        <w:rPr>
          <w:rFonts w:ascii="Times New Roman" w:hAnsi="Times New Roman" w:cs="Times New Roman"/>
          <w:sz w:val="24"/>
          <w:szCs w:val="24"/>
        </w:rPr>
        <w:t>, drainages, transportation, motor parks, building primary schools, among others (</w:t>
      </w:r>
      <w:proofErr w:type="spellStart"/>
      <w:r w:rsidRPr="006A199F">
        <w:rPr>
          <w:rFonts w:ascii="Times New Roman" w:hAnsi="Times New Roman" w:cs="Times New Roman"/>
          <w:sz w:val="24"/>
          <w:szCs w:val="24"/>
        </w:rPr>
        <w:t>Bolatito</w:t>
      </w:r>
      <w:proofErr w:type="spellEnd"/>
      <w:r w:rsidRPr="006A199F">
        <w:rPr>
          <w:rFonts w:ascii="Times New Roman" w:hAnsi="Times New Roman" w:cs="Times New Roman"/>
          <w:sz w:val="24"/>
          <w:szCs w:val="24"/>
        </w:rPr>
        <w:t xml:space="preserve"> &amp; Ibrahim, 2019).</w:t>
      </w:r>
    </w:p>
    <w:p w:rsidR="006A199F" w:rsidRPr="006A199F" w:rsidRDefault="006A199F" w:rsidP="006A199F">
      <w:pPr>
        <w:autoSpaceDE w:val="0"/>
        <w:autoSpaceDN w:val="0"/>
        <w:adjustRightInd w:val="0"/>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The above observations apparently show that local government has not really facilitated rapid development at the grassroots, which is the essence of their creation (</w:t>
      </w:r>
      <w:proofErr w:type="spellStart"/>
      <w:r w:rsidRPr="006A199F">
        <w:rPr>
          <w:rFonts w:ascii="Times New Roman" w:hAnsi="Times New Roman" w:cs="Times New Roman"/>
          <w:sz w:val="24"/>
          <w:szCs w:val="24"/>
        </w:rPr>
        <w:t>Amaechi</w:t>
      </w:r>
      <w:proofErr w:type="spellEnd"/>
      <w:r w:rsidRPr="006A199F">
        <w:rPr>
          <w:rFonts w:ascii="Times New Roman" w:hAnsi="Times New Roman" w:cs="Times New Roman"/>
          <w:sz w:val="24"/>
          <w:szCs w:val="24"/>
        </w:rPr>
        <w:t>, 2019). As a result of abysmal failure of local governments in service delivery, the citizens at the local level are beginning to lose trust in the existence or otherwise of local government councils in Nigeria. At this juncture, it is pertinent to ask questions; what could be the factor or factors responsible for the failure of local governments in efficient and effective social service delivery at the grassroots? The answers to this question will be explored in the next section.</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2.1.3.</w:t>
      </w:r>
      <w:r w:rsidRPr="006A199F">
        <w:rPr>
          <w:rFonts w:ascii="Times New Roman" w:hAnsi="Times New Roman" w:cs="Times New Roman"/>
          <w:b/>
          <w:bCs/>
          <w:sz w:val="24"/>
          <w:szCs w:val="24"/>
        </w:rPr>
        <w:tab/>
        <w:t>Factors Affecting Service Delivery at the Local Government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An in-depth examination of local government performance in Nigeria reveals that local governments have failed in effective service delivery due to a number of factors. Some of these factors underlying the inefficiency and ineffectiveness of local government in their service delivery responsibilities were identified in a study conducted by Bello-Imam and Roberts (Bello-Imam and Roberts, 2019). These factors include: (a) revenue inadequacy (b) the erosion of local functions particularly in the revenue yielding areas </w:t>
      </w:r>
      <w:r w:rsidRPr="006A199F">
        <w:rPr>
          <w:rFonts w:ascii="Times New Roman" w:hAnsi="Times New Roman" w:cs="Times New Roman"/>
          <w:sz w:val="24"/>
          <w:szCs w:val="24"/>
        </w:rPr>
        <w:lastRenderedPageBreak/>
        <w:t>by state governments and their agencies (c) politico-administrative problems such as inadequacy of skilled and technical manpower, lackadaisical attitude of existing local government staff, official corruption, variable structures/sizes of local government among others, and (d) lack of integration of the relevant communities in the execution of local services. Also some scholars in the field of public administration and local government studies identified the following factors affecting service delivery at local government administration in Nigeria as; lack of funds financial constraints, corruption, undue political interference/ lack of autonomy, lack of qualified professional staff/ unskilled workers, leadership problem, poor work attitude, among others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Ibok</w:t>
      </w:r>
      <w:proofErr w:type="spellEnd"/>
      <w:r w:rsidRPr="006A199F">
        <w:rPr>
          <w:rFonts w:ascii="Times New Roman" w:hAnsi="Times New Roman" w:cs="Times New Roman"/>
          <w:sz w:val="24"/>
          <w:szCs w:val="24"/>
        </w:rPr>
        <w: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2019; </w:t>
      </w:r>
      <w:proofErr w:type="spellStart"/>
      <w:r w:rsidRPr="006A199F">
        <w:rPr>
          <w:rFonts w:ascii="Times New Roman" w:hAnsi="Times New Roman" w:cs="Times New Roman"/>
          <w:sz w:val="24"/>
          <w:szCs w:val="24"/>
        </w:rPr>
        <w:t>Bolatito</w:t>
      </w:r>
      <w:proofErr w:type="spellEnd"/>
      <w:r w:rsidRPr="006A199F">
        <w:rPr>
          <w:rFonts w:ascii="Times New Roman" w:hAnsi="Times New Roman" w:cs="Times New Roman"/>
          <w:sz w:val="24"/>
          <w:szCs w:val="24"/>
        </w:rPr>
        <w:t xml:space="preserve"> &amp; Ibrahim, 2019;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w:t>
      </w:r>
      <w:r w:rsidRPr="006A199F">
        <w:rPr>
          <w:rFonts w:ascii="Times New Roman" w:hAnsi="Times New Roman" w:cs="Times New Roman"/>
          <w:b/>
          <w:bCs/>
          <w:sz w:val="24"/>
          <w:szCs w:val="24"/>
        </w:rPr>
        <w:t>)</w:t>
      </w:r>
      <w:r w:rsidRPr="006A199F">
        <w:rPr>
          <w:rFonts w:ascii="Times New Roman" w:hAnsi="Times New Roman" w:cs="Times New Roman"/>
          <w:sz w:val="24"/>
          <w:szCs w:val="24"/>
        </w:rPr>
        <w:t>. Some of these factors will be discussed below.</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2.1.4.</w:t>
      </w:r>
      <w:r w:rsidRPr="006A199F">
        <w:rPr>
          <w:rFonts w:ascii="Times New Roman" w:hAnsi="Times New Roman" w:cs="Times New Roman"/>
          <w:b/>
          <w:bCs/>
          <w:sz w:val="24"/>
          <w:szCs w:val="24"/>
        </w:rPr>
        <w:tab/>
        <w:t>Functions of Local Government in Nigeria</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The Local Government system, composed of democratically elected Local Government Councils, is guaranteed under the 2019 Nigerian Constitution, section 7. Based on this section 7, the 2019 Nigerian Constitution provides for the functions of a Local Government Council under its Fourth Schedule. This schedule tends to derive mainly from the Basic and Constitutional Transition Provisions (Decree 15 of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Thus, functions of Local Governments are categorized into;</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i/>
          <w:iCs/>
          <w:sz w:val="24"/>
          <w:szCs w:val="24"/>
        </w:rPr>
      </w:pPr>
      <w:proofErr w:type="spellStart"/>
      <w:r w:rsidRPr="006A199F">
        <w:rPr>
          <w:rFonts w:ascii="Times New Roman" w:hAnsi="Times New Roman" w:cs="Times New Roman"/>
          <w:b/>
          <w:bCs/>
          <w:i/>
          <w:iCs/>
          <w:sz w:val="24"/>
          <w:szCs w:val="24"/>
        </w:rPr>
        <w:t>i</w:t>
      </w:r>
      <w:proofErr w:type="spellEnd"/>
      <w:r w:rsidRPr="006A199F">
        <w:rPr>
          <w:rFonts w:ascii="Times New Roman" w:hAnsi="Times New Roman" w:cs="Times New Roman"/>
          <w:b/>
          <w:bCs/>
          <w:i/>
          <w:iCs/>
          <w:sz w:val="24"/>
          <w:szCs w:val="24"/>
        </w:rPr>
        <w:t>. The Exclusive list; and</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i/>
          <w:iCs/>
          <w:sz w:val="24"/>
          <w:szCs w:val="24"/>
        </w:rPr>
      </w:pPr>
      <w:r w:rsidRPr="006A199F">
        <w:rPr>
          <w:rFonts w:ascii="Times New Roman" w:hAnsi="Times New Roman" w:cs="Times New Roman"/>
          <w:b/>
          <w:bCs/>
          <w:i/>
          <w:iCs/>
          <w:sz w:val="24"/>
          <w:szCs w:val="24"/>
        </w:rPr>
        <w:t>ii. The Concurrent list.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The exclusive list of functions is those functions that are solely performed by Local Governments, while the concurrent list of functions are those that the Local Government performs in collaboration with State and Federal Governments. The State and/or Federal Government can also perform these functions on behalf of Local</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Governments until Local Governments are in a position to perform such functions. According to the Fourth Schedule 1 of the 2019 Nigerian Constitution, The main functions of a</w:t>
      </w:r>
    </w:p>
    <w:p w:rsidR="004E22BE" w:rsidRDefault="004E22BE" w:rsidP="006A199F">
      <w:pPr>
        <w:pStyle w:val="Default"/>
        <w:spacing w:line="360" w:lineRule="auto"/>
        <w:jc w:val="both"/>
        <w:rPr>
          <w:b/>
          <w:bCs/>
          <w:color w:val="auto"/>
        </w:rPr>
      </w:pPr>
    </w:p>
    <w:p w:rsidR="006A199F" w:rsidRPr="006A199F" w:rsidRDefault="006A199F" w:rsidP="006A199F">
      <w:pPr>
        <w:pStyle w:val="Default"/>
        <w:spacing w:line="360" w:lineRule="auto"/>
        <w:jc w:val="both"/>
        <w:rPr>
          <w:color w:val="auto"/>
        </w:rPr>
      </w:pPr>
      <w:r w:rsidRPr="006A199F">
        <w:rPr>
          <w:b/>
          <w:bCs/>
          <w:color w:val="auto"/>
        </w:rPr>
        <w:lastRenderedPageBreak/>
        <w:t>2.1.5.</w:t>
      </w:r>
      <w:r w:rsidRPr="006A199F">
        <w:rPr>
          <w:b/>
          <w:bCs/>
          <w:color w:val="auto"/>
        </w:rPr>
        <w:tab/>
        <w:t xml:space="preserve">Local Government and Socio-Economic Development </w:t>
      </w:r>
    </w:p>
    <w:p w:rsidR="006A199F" w:rsidRPr="006A199F" w:rsidRDefault="006A199F" w:rsidP="006A199F">
      <w:pPr>
        <w:pStyle w:val="Default"/>
        <w:spacing w:line="360" w:lineRule="auto"/>
        <w:jc w:val="both"/>
        <w:rPr>
          <w:color w:val="auto"/>
        </w:rPr>
      </w:pPr>
      <w:r w:rsidRPr="006A199F">
        <w:rPr>
          <w:color w:val="auto"/>
        </w:rPr>
        <w:t xml:space="preserve">In many countries, Nigeria included, the local government is widely acknowledged as a viable instrument for rural transformation and for the effective delivery of social economic services to the people. According to </w:t>
      </w:r>
      <w:proofErr w:type="spellStart"/>
      <w:r w:rsidRPr="006A199F">
        <w:rPr>
          <w:color w:val="auto"/>
        </w:rPr>
        <w:t>Obadan</w:t>
      </w:r>
      <w:proofErr w:type="spellEnd"/>
      <w:r w:rsidRPr="006A199F">
        <w:rPr>
          <w:color w:val="auto"/>
        </w:rPr>
        <w:t xml:space="preserve"> (2018):  the local government in Nigeria is a well-recognized third-tier of government.  It is administration or government at the grass roots or local level. At this level, government is </w:t>
      </w:r>
      <w:proofErr w:type="gramStart"/>
      <w:r w:rsidRPr="006A199F">
        <w:rPr>
          <w:color w:val="auto"/>
        </w:rPr>
        <w:t>expected  to</w:t>
      </w:r>
      <w:proofErr w:type="gramEnd"/>
      <w:r w:rsidRPr="006A199F">
        <w:rPr>
          <w:color w:val="auto"/>
        </w:rPr>
        <w:t xml:space="preserve"> be very close to the people, both in the  villages, settlements and towns, and to impinge on  the day-to-day life of the common-man. Furthermore</w:t>
      </w:r>
      <w:proofErr w:type="gramStart"/>
      <w:r w:rsidRPr="006A199F">
        <w:rPr>
          <w:color w:val="auto"/>
        </w:rPr>
        <w:t>,  local</w:t>
      </w:r>
      <w:proofErr w:type="gramEnd"/>
      <w:r w:rsidRPr="006A199F">
        <w:rPr>
          <w:color w:val="auto"/>
        </w:rPr>
        <w:t xml:space="preserve"> government is expected to be actively involved  in the overall national development objective of  achieving a broad-based social and economic  development and securing an optimum utilization  of manpower. </w:t>
      </w:r>
    </w:p>
    <w:p w:rsidR="006A199F" w:rsidRPr="006A199F" w:rsidRDefault="006A199F" w:rsidP="006A199F">
      <w:pPr>
        <w:pStyle w:val="Default"/>
        <w:spacing w:line="360" w:lineRule="auto"/>
        <w:jc w:val="both"/>
        <w:rPr>
          <w:color w:val="auto"/>
        </w:rPr>
      </w:pPr>
      <w:r w:rsidRPr="006A199F">
        <w:rPr>
          <w:color w:val="auto"/>
        </w:rPr>
        <w:t xml:space="preserve">Local governments are strategically located to deliver on the functions spelt out for it for three main reasons: </w:t>
      </w:r>
    </w:p>
    <w:p w:rsidR="006A199F" w:rsidRPr="006A199F" w:rsidRDefault="006A199F" w:rsidP="006A199F">
      <w:pPr>
        <w:pStyle w:val="Default"/>
        <w:spacing w:line="360" w:lineRule="auto"/>
        <w:jc w:val="both"/>
        <w:rPr>
          <w:color w:val="auto"/>
        </w:rPr>
      </w:pPr>
      <w:r w:rsidRPr="006A199F">
        <w:rPr>
          <w:color w:val="auto"/>
        </w:rPr>
        <w:t xml:space="preserve"> Proximity to the people; </w:t>
      </w:r>
    </w:p>
    <w:p w:rsidR="006A199F" w:rsidRPr="006A199F" w:rsidRDefault="006A199F" w:rsidP="006A199F">
      <w:pPr>
        <w:pStyle w:val="Default"/>
        <w:spacing w:line="360" w:lineRule="auto"/>
        <w:jc w:val="both"/>
        <w:rPr>
          <w:color w:val="auto"/>
        </w:rPr>
      </w:pPr>
      <w:r w:rsidRPr="006A199F">
        <w:rPr>
          <w:color w:val="auto"/>
        </w:rPr>
        <w:t xml:space="preserve"> Greater responsiveness to the needs of the local populace; and </w:t>
      </w:r>
    </w:p>
    <w:p w:rsidR="006A199F" w:rsidRPr="006A199F" w:rsidRDefault="006A199F" w:rsidP="006A199F">
      <w:pPr>
        <w:pStyle w:val="Default"/>
        <w:spacing w:line="360" w:lineRule="auto"/>
        <w:jc w:val="both"/>
        <w:rPr>
          <w:color w:val="auto"/>
        </w:rPr>
      </w:pPr>
      <w:r w:rsidRPr="006A199F">
        <w:rPr>
          <w:color w:val="auto"/>
        </w:rPr>
        <w:t xml:space="preserve"> Simplicity of operation in those local government organizations are usually not complex. </w:t>
      </w:r>
    </w:p>
    <w:p w:rsidR="006A199F" w:rsidRPr="006A199F" w:rsidRDefault="006A199F" w:rsidP="006A199F">
      <w:pPr>
        <w:pStyle w:val="Default"/>
        <w:spacing w:line="360" w:lineRule="auto"/>
        <w:jc w:val="both"/>
        <w:rPr>
          <w:color w:val="auto"/>
        </w:rPr>
      </w:pPr>
      <w:r w:rsidRPr="006A199F">
        <w:rPr>
          <w:color w:val="auto"/>
        </w:rPr>
        <w:t xml:space="preserve">Although local government has existed in one form or the other in Nigeria for quite </w:t>
      </w:r>
      <w:proofErr w:type="spellStart"/>
      <w:r w:rsidRPr="006A199F">
        <w:rPr>
          <w:color w:val="auto"/>
        </w:rPr>
        <w:t>sometime</w:t>
      </w:r>
      <w:proofErr w:type="spellEnd"/>
      <w:r w:rsidRPr="006A199F">
        <w:rPr>
          <w:color w:val="auto"/>
        </w:rPr>
        <w:t xml:space="preserve">, it was after a number of reforms, particularly the 2017 reforms and the subsequent ones, that it acquired the respectable status it now enjoys today. One compelling reason for the reforms was the need to make local governments perform their economic development functions better. Some major developments in the local government system since the 2017 reforms are as follows: </w:t>
      </w:r>
    </w:p>
    <w:p w:rsidR="006A199F" w:rsidRPr="006A199F" w:rsidRDefault="006A199F" w:rsidP="006A199F">
      <w:pPr>
        <w:pStyle w:val="Default"/>
        <w:spacing w:line="360" w:lineRule="auto"/>
        <w:jc w:val="both"/>
        <w:rPr>
          <w:color w:val="auto"/>
        </w:rPr>
      </w:pPr>
      <w:r w:rsidRPr="006A199F">
        <w:rPr>
          <w:color w:val="auto"/>
        </w:rPr>
        <w:t>(</w:t>
      </w:r>
      <w:proofErr w:type="spellStart"/>
      <w:r w:rsidRPr="006A199F">
        <w:rPr>
          <w:color w:val="auto"/>
        </w:rPr>
        <w:t>i</w:t>
      </w:r>
      <w:proofErr w:type="spellEnd"/>
      <w:r w:rsidRPr="006A199F">
        <w:rPr>
          <w:color w:val="auto"/>
        </w:rPr>
        <w:t xml:space="preserve">) Unlike previously, local governments have now been assigned and guaranteed certain specific developmental roles in the 2019, 2018 and 2019 Constitutions of the Federal Republic of Nigeria. </w:t>
      </w:r>
    </w:p>
    <w:p w:rsidR="006A199F" w:rsidRPr="006A199F" w:rsidRDefault="006A199F" w:rsidP="006A199F">
      <w:pPr>
        <w:pStyle w:val="Default"/>
        <w:spacing w:line="360" w:lineRule="auto"/>
        <w:jc w:val="both"/>
        <w:rPr>
          <w:color w:val="auto"/>
        </w:rPr>
      </w:pPr>
      <w:r w:rsidRPr="006A199F">
        <w:rPr>
          <w:color w:val="auto"/>
        </w:rPr>
        <w:t xml:space="preserve">(ii) In order to enable local governments perform their functions, a constitutional backing has been provided for them to receive a statutory proportion of funds in the Federation Account as well as the states who are to contribute a proportion of their </w:t>
      </w:r>
      <w:r w:rsidRPr="006A199F">
        <w:rPr>
          <w:color w:val="auto"/>
        </w:rPr>
        <w:lastRenderedPageBreak/>
        <w:t xml:space="preserve">internally generated revenue to local governments in their domain. Accordingly, the revenue share of local governments in the Federation Account has progressively increased from 10 percent in the early 1980s to 15 percent in 2019. As at 2019, this proportion stood at 20 percent. </w:t>
      </w:r>
    </w:p>
    <w:p w:rsidR="006A199F" w:rsidRPr="006A199F" w:rsidRDefault="006A199F" w:rsidP="006A199F">
      <w:pPr>
        <w:pStyle w:val="Default"/>
        <w:spacing w:line="360" w:lineRule="auto"/>
        <w:jc w:val="both"/>
        <w:rPr>
          <w:color w:val="auto"/>
        </w:rPr>
      </w:pPr>
      <w:r w:rsidRPr="006A199F">
        <w:rPr>
          <w:b/>
          <w:color w:val="auto"/>
        </w:rPr>
        <w:t>2.1.6. Currently, the revenue sharing formula from the Federation Account is as follows</w:t>
      </w:r>
      <w:r w:rsidRPr="006A199F">
        <w:rPr>
          <w:color w:val="auto"/>
        </w:rPr>
        <w:t xml:space="preserve">: </w:t>
      </w:r>
    </w:p>
    <w:p w:rsidR="006A199F" w:rsidRPr="006A199F" w:rsidRDefault="006A199F" w:rsidP="006A199F">
      <w:pPr>
        <w:pStyle w:val="Default"/>
        <w:spacing w:line="360" w:lineRule="auto"/>
        <w:jc w:val="both"/>
        <w:rPr>
          <w:color w:val="auto"/>
        </w:rPr>
      </w:pPr>
      <w:r w:rsidRPr="006A199F">
        <w:rPr>
          <w:color w:val="auto"/>
        </w:rPr>
        <w:t xml:space="preserve"> (a) Federal Government = 50% </w:t>
      </w:r>
    </w:p>
    <w:p w:rsidR="006A199F" w:rsidRPr="006A199F" w:rsidRDefault="006A199F" w:rsidP="006A199F">
      <w:pPr>
        <w:pStyle w:val="Default"/>
        <w:spacing w:line="360" w:lineRule="auto"/>
        <w:jc w:val="both"/>
        <w:rPr>
          <w:color w:val="auto"/>
        </w:rPr>
      </w:pPr>
      <w:r w:rsidRPr="006A199F">
        <w:rPr>
          <w:color w:val="auto"/>
        </w:rPr>
        <w:t xml:space="preserve">(b) State Government = 24% </w:t>
      </w:r>
    </w:p>
    <w:p w:rsidR="006A199F" w:rsidRPr="006A199F" w:rsidRDefault="006A199F" w:rsidP="006A199F">
      <w:pPr>
        <w:pStyle w:val="Default"/>
        <w:spacing w:line="360" w:lineRule="auto"/>
        <w:jc w:val="both"/>
        <w:rPr>
          <w:color w:val="auto"/>
        </w:rPr>
      </w:pPr>
      <w:r w:rsidRPr="006A199F">
        <w:rPr>
          <w:color w:val="auto"/>
        </w:rPr>
        <w:t xml:space="preserve">(c) Local Government = 20% </w:t>
      </w:r>
    </w:p>
    <w:p w:rsidR="006A199F" w:rsidRPr="006A199F" w:rsidRDefault="006A199F" w:rsidP="006A199F">
      <w:pPr>
        <w:pStyle w:val="Default"/>
        <w:spacing w:line="360" w:lineRule="auto"/>
        <w:jc w:val="both"/>
        <w:rPr>
          <w:color w:val="auto"/>
        </w:rPr>
      </w:pPr>
      <w:r w:rsidRPr="006A199F">
        <w:rPr>
          <w:color w:val="auto"/>
        </w:rPr>
        <w:t xml:space="preserve">(d) Special Funds = 6.5% </w:t>
      </w:r>
    </w:p>
    <w:p w:rsidR="006A199F" w:rsidRPr="006A199F" w:rsidRDefault="006A199F" w:rsidP="006A199F">
      <w:pPr>
        <w:pStyle w:val="Default"/>
        <w:spacing w:line="360" w:lineRule="auto"/>
        <w:jc w:val="both"/>
        <w:rPr>
          <w:color w:val="auto"/>
        </w:rPr>
      </w:pPr>
      <w:r w:rsidRPr="006A199F">
        <w:rPr>
          <w:color w:val="auto"/>
        </w:rPr>
        <w:t xml:space="preserve">Total = 100% </w:t>
      </w:r>
    </w:p>
    <w:p w:rsidR="006A199F" w:rsidRPr="006A199F" w:rsidRDefault="006A199F" w:rsidP="006A199F">
      <w:pPr>
        <w:pStyle w:val="Default"/>
        <w:spacing w:line="360" w:lineRule="auto"/>
        <w:jc w:val="both"/>
        <w:rPr>
          <w:color w:val="auto"/>
        </w:rPr>
      </w:pPr>
      <w:r w:rsidRPr="006A199F">
        <w:rPr>
          <w:color w:val="auto"/>
        </w:rPr>
        <w:t xml:space="preserve">The Valued Added Tax (VAT) is also currently distributed as follows: </w:t>
      </w:r>
    </w:p>
    <w:p w:rsidR="006A199F" w:rsidRPr="006A199F" w:rsidRDefault="006A199F" w:rsidP="006A199F">
      <w:pPr>
        <w:pStyle w:val="Default"/>
        <w:spacing w:line="360" w:lineRule="auto"/>
        <w:jc w:val="both"/>
        <w:rPr>
          <w:color w:val="auto"/>
        </w:rPr>
      </w:pPr>
      <w:r w:rsidRPr="006A199F">
        <w:rPr>
          <w:color w:val="auto"/>
        </w:rPr>
        <w:t xml:space="preserve">(1) Federal Government = 15% </w:t>
      </w:r>
    </w:p>
    <w:p w:rsidR="006A199F" w:rsidRPr="006A199F" w:rsidRDefault="006A199F" w:rsidP="006A199F">
      <w:pPr>
        <w:pStyle w:val="Default"/>
        <w:spacing w:line="360" w:lineRule="auto"/>
        <w:jc w:val="both"/>
        <w:rPr>
          <w:color w:val="auto"/>
        </w:rPr>
      </w:pPr>
      <w:r w:rsidRPr="006A199F">
        <w:rPr>
          <w:color w:val="auto"/>
        </w:rPr>
        <w:t xml:space="preserve">(2) State Government = 50% </w:t>
      </w:r>
    </w:p>
    <w:p w:rsidR="006A199F" w:rsidRPr="006A199F" w:rsidRDefault="006A199F" w:rsidP="006A199F">
      <w:pPr>
        <w:pStyle w:val="Default"/>
        <w:spacing w:line="360" w:lineRule="auto"/>
        <w:jc w:val="both"/>
        <w:rPr>
          <w:color w:val="auto"/>
        </w:rPr>
      </w:pPr>
      <w:r w:rsidRPr="006A199F">
        <w:rPr>
          <w:color w:val="auto"/>
        </w:rPr>
        <w:t xml:space="preserve">(3i) Local Government = 35% </w:t>
      </w:r>
    </w:p>
    <w:p w:rsidR="006A199F" w:rsidRPr="006A199F" w:rsidRDefault="006A199F" w:rsidP="006A199F">
      <w:pPr>
        <w:pStyle w:val="Default"/>
        <w:spacing w:line="360" w:lineRule="auto"/>
        <w:jc w:val="both"/>
        <w:rPr>
          <w:color w:val="auto"/>
        </w:rPr>
      </w:pPr>
      <w:r w:rsidRPr="006A199F">
        <w:rPr>
          <w:b/>
          <w:bCs/>
          <w:color w:val="auto"/>
        </w:rPr>
        <w:t xml:space="preserve">Source: </w:t>
      </w:r>
      <w:r w:rsidRPr="006A199F">
        <w:rPr>
          <w:color w:val="auto"/>
        </w:rPr>
        <w:t xml:space="preserve">Federal Office of Statistics, Benin City </w:t>
      </w:r>
    </w:p>
    <w:p w:rsidR="006A199F" w:rsidRPr="006A199F" w:rsidRDefault="006A199F" w:rsidP="006A199F">
      <w:pPr>
        <w:pStyle w:val="Default"/>
        <w:spacing w:line="360" w:lineRule="auto"/>
        <w:jc w:val="both"/>
        <w:rPr>
          <w:color w:val="auto"/>
        </w:rPr>
      </w:pPr>
      <w:r w:rsidRPr="006A199F">
        <w:rPr>
          <w:color w:val="auto"/>
        </w:rPr>
        <w:t xml:space="preserve">(iii) In accordance with constitutional provisions, local governments have become involved in development planning. </w:t>
      </w:r>
    </w:p>
    <w:p w:rsidR="006A199F" w:rsidRPr="006A199F" w:rsidRDefault="006A199F" w:rsidP="006A199F">
      <w:pPr>
        <w:pStyle w:val="Default"/>
        <w:spacing w:line="360" w:lineRule="auto"/>
        <w:jc w:val="both"/>
        <w:rPr>
          <w:color w:val="auto"/>
        </w:rPr>
      </w:pPr>
      <w:proofErr w:type="gramStart"/>
      <w:r w:rsidRPr="006A199F">
        <w:rPr>
          <w:color w:val="auto"/>
        </w:rPr>
        <w:t>(iv) In order to</w:t>
      </w:r>
      <w:proofErr w:type="gramEnd"/>
      <w:r w:rsidRPr="006A199F">
        <w:rPr>
          <w:color w:val="auto"/>
        </w:rPr>
        <w:t xml:space="preserve"> carry the presidential system of government to its logical conclusion, the system has been extended to administration at the grass-root level. This has ensured a large measure of autonomy to local governments as a veritable third-tier of government. </w:t>
      </w:r>
    </w:p>
    <w:p w:rsidR="006A199F" w:rsidRPr="006A199F" w:rsidRDefault="006A199F" w:rsidP="006A199F">
      <w:pPr>
        <w:pStyle w:val="Default"/>
        <w:spacing w:line="360" w:lineRule="auto"/>
        <w:jc w:val="both"/>
        <w:rPr>
          <w:color w:val="auto"/>
        </w:rPr>
      </w:pPr>
      <w:r w:rsidRPr="006A199F">
        <w:rPr>
          <w:color w:val="auto"/>
        </w:rPr>
        <w:t xml:space="preserve">The various constitutions of the Federal Republic of Nigeria right from 2019 have spelt out the functions of local government councils. A close look at the list of functions shows that they are in two groups: those which are to be performed exclusively by local governments; and functions which can be performed concurrently by both the state and local governments. These functions of local governments may be grouped into four categories, for them to be properly appreciated: </w:t>
      </w:r>
    </w:p>
    <w:p w:rsidR="006A199F" w:rsidRPr="006A199F" w:rsidRDefault="006A199F" w:rsidP="006A199F">
      <w:pPr>
        <w:pStyle w:val="Default"/>
        <w:spacing w:line="360" w:lineRule="auto"/>
        <w:jc w:val="both"/>
        <w:rPr>
          <w:color w:val="auto"/>
        </w:rPr>
      </w:pPr>
      <w:r w:rsidRPr="006A199F">
        <w:rPr>
          <w:color w:val="auto"/>
        </w:rPr>
        <w:t xml:space="preserve">(a) Regulatory and licensing functions - these include registration of birth, death and marriages, control and regulation of shops, kiosks, and restaurants. </w:t>
      </w:r>
    </w:p>
    <w:p w:rsidR="006A199F" w:rsidRPr="006A199F" w:rsidRDefault="006A199F" w:rsidP="006A199F">
      <w:pPr>
        <w:pStyle w:val="Default"/>
        <w:spacing w:line="360" w:lineRule="auto"/>
        <w:jc w:val="both"/>
        <w:rPr>
          <w:color w:val="auto"/>
        </w:rPr>
      </w:pPr>
      <w:r w:rsidRPr="006A199F">
        <w:rPr>
          <w:color w:val="auto"/>
        </w:rPr>
        <w:lastRenderedPageBreak/>
        <w:t xml:space="preserve">(b) Social service functions which include the provision of health facilities, primary, vocational and adult education, refuse disposal, and road construction </w:t>
      </w:r>
    </w:p>
    <w:p w:rsidR="006A199F" w:rsidRPr="006A199F" w:rsidRDefault="006A199F" w:rsidP="006A199F">
      <w:pPr>
        <w:pStyle w:val="Default"/>
        <w:spacing w:line="360" w:lineRule="auto"/>
        <w:jc w:val="both"/>
        <w:rPr>
          <w:color w:val="auto"/>
        </w:rPr>
      </w:pPr>
      <w:r w:rsidRPr="006A199F">
        <w:rPr>
          <w:color w:val="auto"/>
        </w:rPr>
        <w:t xml:space="preserve">(c) Protective functions include maintenance of parks and gardens, cemeteries, et-cetera. </w:t>
      </w:r>
    </w:p>
    <w:p w:rsidR="006A199F" w:rsidRPr="006A199F" w:rsidRDefault="006A199F" w:rsidP="006A199F">
      <w:pPr>
        <w:pStyle w:val="Default"/>
        <w:spacing w:line="360" w:lineRule="auto"/>
        <w:jc w:val="both"/>
        <w:rPr>
          <w:color w:val="auto"/>
        </w:rPr>
      </w:pPr>
      <w:r w:rsidRPr="006A199F">
        <w:rPr>
          <w:color w:val="auto"/>
        </w:rPr>
        <w:t xml:space="preserve">(d) Economic functions which include provision of market stalls, investing in business ventures, involvement in agriculture and above all formulation of economic planning and development schemes for the local government area.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Within this framework, it is not </w:t>
      </w:r>
      <w:proofErr w:type="spellStart"/>
      <w:r w:rsidRPr="006A199F">
        <w:rPr>
          <w:rFonts w:ascii="Times New Roman" w:hAnsi="Times New Roman" w:cs="Times New Roman"/>
          <w:sz w:val="24"/>
          <w:szCs w:val="24"/>
        </w:rPr>
        <w:t>surprilorin</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westg</w:t>
      </w:r>
      <w:proofErr w:type="spellEnd"/>
      <w:r w:rsidRPr="006A199F">
        <w:rPr>
          <w:rFonts w:ascii="Times New Roman" w:hAnsi="Times New Roman" w:cs="Times New Roman"/>
          <w:sz w:val="24"/>
          <w:szCs w:val="24"/>
        </w:rPr>
        <w:t xml:space="preserve"> that local government in the country has been seen as a veritable third tier of government, hence prompting attempts to convert them into ‘development-oriented’ local governments. A sustainable and development-oriented local.</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t xml:space="preserve">2.1.7. Challenges of infrastructural delivery in the local government system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Infrastructural provision in the grassroots faces serious challenges. One of the obvious problem is the lack of maintenance culture. Local government is found of constructing new projects with the little fund given to them rather than taking good care of the existing ones. These new projects sometimes are used by the politician to boost their image and that of their political party to enable them get necessary support from their people. In another dimension, embarking on a new project makes diversion of public fund to private use easier than the maintenance of the existing one.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Also, financial crisis is another factor that impedes the capacity of local government to provide infrastructure. Many local governments lacked the required fund to provide and maintain infrastructure, for instance, 96% of their monthly allocation is expended on recurrent expenditure, leaving only 4% for capital expenditure.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proofErr w:type="spellStart"/>
      <w:r w:rsidRPr="006A199F">
        <w:rPr>
          <w:rFonts w:ascii="Times New Roman" w:hAnsi="Times New Roman" w:cs="Times New Roman"/>
          <w:sz w:val="24"/>
          <w:szCs w:val="24"/>
        </w:rPr>
        <w:t>Odoh</w:t>
      </w:r>
      <w:proofErr w:type="spellEnd"/>
      <w:r w:rsidRPr="006A199F">
        <w:rPr>
          <w:rFonts w:ascii="Times New Roman" w:hAnsi="Times New Roman" w:cs="Times New Roman"/>
          <w:sz w:val="24"/>
          <w:szCs w:val="24"/>
        </w:rPr>
        <w:t xml:space="preserve"> (2018) argued that local government as instrument of rural infrastructure development has remained inactive over the years as a result of excessive control and various interferences exercised by the higher levels of governments. This arises from the fact that most of the funding for local governments come from federal transfer to the local governments. This has made local government heavily dependent on federal government funding which is not adequate to execute meaningful projects.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proofErr w:type="spellStart"/>
      <w:r w:rsidRPr="006A199F">
        <w:rPr>
          <w:rFonts w:ascii="Times New Roman" w:hAnsi="Times New Roman" w:cs="Times New Roman"/>
          <w:sz w:val="24"/>
          <w:szCs w:val="24"/>
        </w:rPr>
        <w:lastRenderedPageBreak/>
        <w:t>Agagu</w:t>
      </w:r>
      <w:proofErr w:type="spellEnd"/>
      <w:r w:rsidRPr="006A199F">
        <w:rPr>
          <w:rFonts w:ascii="Times New Roman" w:hAnsi="Times New Roman" w:cs="Times New Roman"/>
          <w:sz w:val="24"/>
          <w:szCs w:val="24"/>
        </w:rPr>
        <w:t xml:space="preserve"> (2018) hinges the inability of local government to facilitate rural infrastructure on the incessant changes in policies and structures of local government in Nigeria, he argues that this situation is in contrast to what obtains in many developed countries such incessant changes no doubt constitute some problems to the operations and performance of this level as they subject the institution to perpetual learning of new rules with little or no opportunity to fully exploit, let alone improve upon existing rules. Instability and frequency of change in the area of leadership selection and types of management also affects local government ability to provide rural infrastructure. </w:t>
      </w:r>
    </w:p>
    <w:p w:rsidR="006A199F" w:rsidRPr="006A199F" w:rsidRDefault="006A199F" w:rsidP="006A199F">
      <w:pPr>
        <w:pStyle w:val="Default"/>
        <w:spacing w:line="360" w:lineRule="auto"/>
        <w:jc w:val="both"/>
        <w:rPr>
          <w:color w:val="auto"/>
        </w:rPr>
      </w:pPr>
      <w:r w:rsidRPr="006A199F">
        <w:rPr>
          <w:color w:val="auto"/>
        </w:rPr>
        <w:t xml:space="preserve">Between 2017 and 2019, the civilian governors rather than allow elections to hold choose to appoint their party loyalists as committee members to manage the local government areas across the country. By 1984, the military government that took over resorted to the use of sole administrators chosen among the civil servants. Between 2019 and 1933, elections were used again to select the leaders at this level. By 1994, sole administrators were reintroduced. Even elections held into the local governments during General </w:t>
      </w:r>
      <w:proofErr w:type="spellStart"/>
      <w:r w:rsidRPr="006A199F">
        <w:rPr>
          <w:color w:val="auto"/>
        </w:rPr>
        <w:t>Sanni</w:t>
      </w:r>
      <w:proofErr w:type="spellEnd"/>
      <w:r w:rsidRPr="006A199F">
        <w:rPr>
          <w:color w:val="auto"/>
        </w:rPr>
        <w:t xml:space="preserve"> </w:t>
      </w:r>
      <w:proofErr w:type="spellStart"/>
      <w:r w:rsidRPr="006A199F">
        <w:rPr>
          <w:color w:val="auto"/>
        </w:rPr>
        <w:t>Abacha’s</w:t>
      </w:r>
      <w:proofErr w:type="spellEnd"/>
      <w:r w:rsidRPr="006A199F">
        <w:rPr>
          <w:color w:val="auto"/>
        </w:rPr>
        <w:t xml:space="preserve"> era were based on subjective criteria where candidates who did not share the aspirations of General </w:t>
      </w:r>
      <w:proofErr w:type="spellStart"/>
      <w:r w:rsidRPr="006A199F">
        <w:rPr>
          <w:color w:val="auto"/>
        </w:rPr>
        <w:t>Abacha</w:t>
      </w:r>
      <w:proofErr w:type="spellEnd"/>
      <w:r w:rsidRPr="006A199F">
        <w:rPr>
          <w:color w:val="auto"/>
        </w:rPr>
        <w:t xml:space="preserve"> and his cohorts were disqualified from contesting elections. Since 1988, there have been over fifteen chairman or leaders manning each local government. This frequency of change in leadership also affects policies and </w:t>
      </w:r>
      <w:proofErr w:type="spellStart"/>
      <w:r w:rsidRPr="006A199F">
        <w:rPr>
          <w:color w:val="auto"/>
        </w:rPr>
        <w:t>programme</w:t>
      </w:r>
      <w:proofErr w:type="spellEnd"/>
      <w:r w:rsidRPr="006A199F">
        <w:rPr>
          <w:color w:val="auto"/>
        </w:rPr>
        <w:t xml:space="preserve"> implementation. More often than not, policies and projects of predecessors are abandoned as each new set of leaders want to award new contracts and start new projects rather than continue with previous ones.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Low level of people’s participation in their own development constitute a big challenge to rural infrastructure delivery. From the colonial period of local government administration till date, much noise had been made about development from below, “Bottom up” approach to development, “popular participation” and other catch phrase to argue for people’s involvement in their development. There have been more noise than action. Local governments prepare estimates and projects for their revenue and expenditure without proper recourse to and due consultation with the people for whom </w:t>
      </w:r>
      <w:r w:rsidRPr="006A199F">
        <w:rPr>
          <w:rFonts w:ascii="Times New Roman" w:hAnsi="Times New Roman" w:cs="Times New Roman"/>
          <w:sz w:val="24"/>
          <w:szCs w:val="24"/>
        </w:rPr>
        <w:lastRenderedPageBreak/>
        <w:t>the exercise is being carried out to know their needs, problems and potentials (</w:t>
      </w:r>
      <w:proofErr w:type="spellStart"/>
      <w:r w:rsidRPr="006A199F">
        <w:rPr>
          <w:rFonts w:ascii="Times New Roman" w:hAnsi="Times New Roman" w:cs="Times New Roman"/>
          <w:sz w:val="24"/>
          <w:szCs w:val="24"/>
        </w:rPr>
        <w:t>Sikiru</w:t>
      </w:r>
      <w:proofErr w:type="spellEnd"/>
      <w:r w:rsidRPr="006A199F">
        <w:rPr>
          <w:rFonts w:ascii="Times New Roman" w:hAnsi="Times New Roman" w:cs="Times New Roman"/>
          <w:sz w:val="24"/>
          <w:szCs w:val="24"/>
        </w:rPr>
        <w:t xml:space="preserve">, 2018).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Also, there are problems of corruption, poor management, misappropriation and misapplication of the funds accruable to local government that also affect infrastructure delivery at the grassroots. The local government is not free from corruption. Those who are in charge of fund meant for infrastructural provision tend to do away with substantial portions of the fund, thereby leaving the project uncompleted and abandoned.</w:t>
      </w:r>
    </w:p>
    <w:p w:rsidR="006A199F" w:rsidRPr="006A199F" w:rsidRDefault="006A199F" w:rsidP="006A199F">
      <w:pPr>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2.2</w:t>
      </w:r>
      <w:r w:rsidRPr="006A199F">
        <w:rPr>
          <w:rFonts w:ascii="Times New Roman" w:hAnsi="Times New Roman" w:cs="Times New Roman"/>
          <w:b/>
          <w:bCs/>
          <w:sz w:val="24"/>
          <w:szCs w:val="24"/>
        </w:rPr>
        <w:tab/>
        <w:t>THEORETICAL FRAMEWORK</w:t>
      </w:r>
    </w:p>
    <w:p w:rsidR="006A199F" w:rsidRPr="006A199F" w:rsidRDefault="006A199F" w:rsidP="006A199F">
      <w:pPr>
        <w:pStyle w:val="Default"/>
        <w:spacing w:line="360" w:lineRule="auto"/>
        <w:ind w:firstLine="720"/>
        <w:jc w:val="both"/>
        <w:rPr>
          <w:color w:val="auto"/>
        </w:rPr>
      </w:pPr>
      <w:r w:rsidRPr="006A199F">
        <w:rPr>
          <w:color w:val="auto"/>
        </w:rPr>
        <w:t xml:space="preserve">In a study like this, which centered on the assessment of the impact of local government on rural development, it become very necessary to develop certain concepts as a framework for the analysis of data collected. In this situation, a relevant conceptual framework for analysis is provided by the four philosophical justifications or conceptualized performance roles for local government postulated by the four major contending schools of thoughts that emerged as a result of various attempts by scholars in the field to ascertain the functional responsibilities on performance role local government should emphasis. In this regards, Ola (1984), as cited in </w:t>
      </w:r>
      <w:proofErr w:type="spellStart"/>
      <w:r w:rsidRPr="006A199F">
        <w:rPr>
          <w:color w:val="auto"/>
        </w:rPr>
        <w:t>Adeyemo</w:t>
      </w:r>
      <w:proofErr w:type="spellEnd"/>
      <w:r w:rsidRPr="006A199F">
        <w:rPr>
          <w:color w:val="auto"/>
        </w:rPr>
        <w:t xml:space="preserve">, (2018) identified four schools of thoughts, they are; </w:t>
      </w:r>
    </w:p>
    <w:p w:rsidR="006A199F" w:rsidRPr="006A199F" w:rsidRDefault="006A199F" w:rsidP="006A199F">
      <w:pPr>
        <w:pStyle w:val="Default"/>
        <w:spacing w:line="360" w:lineRule="auto"/>
        <w:jc w:val="both"/>
        <w:rPr>
          <w:color w:val="auto"/>
        </w:rPr>
      </w:pPr>
      <w:proofErr w:type="spellStart"/>
      <w:r w:rsidRPr="006A199F">
        <w:rPr>
          <w:color w:val="auto"/>
        </w:rPr>
        <w:t>i</w:t>
      </w:r>
      <w:proofErr w:type="spellEnd"/>
      <w:r w:rsidRPr="006A199F">
        <w:rPr>
          <w:color w:val="auto"/>
        </w:rPr>
        <w:t xml:space="preserve">. The democratic participation school </w:t>
      </w:r>
    </w:p>
    <w:p w:rsidR="006A199F" w:rsidRPr="006A199F" w:rsidRDefault="006A199F" w:rsidP="006A199F">
      <w:pPr>
        <w:pStyle w:val="Default"/>
        <w:spacing w:line="360" w:lineRule="auto"/>
        <w:jc w:val="both"/>
        <w:rPr>
          <w:color w:val="auto"/>
        </w:rPr>
      </w:pPr>
      <w:r w:rsidRPr="006A199F">
        <w:rPr>
          <w:color w:val="auto"/>
        </w:rPr>
        <w:t xml:space="preserve">ii. Efficiency service provision school </w:t>
      </w:r>
    </w:p>
    <w:p w:rsidR="006A199F" w:rsidRPr="006A199F" w:rsidRDefault="006A199F" w:rsidP="006A199F">
      <w:pPr>
        <w:pStyle w:val="Default"/>
        <w:spacing w:line="360" w:lineRule="auto"/>
        <w:jc w:val="both"/>
        <w:rPr>
          <w:color w:val="auto"/>
        </w:rPr>
      </w:pPr>
      <w:r w:rsidRPr="006A199F">
        <w:rPr>
          <w:color w:val="auto"/>
        </w:rPr>
        <w:t xml:space="preserve">iii. The development services school and </w:t>
      </w:r>
    </w:p>
    <w:p w:rsidR="006A199F" w:rsidRPr="004E22BE" w:rsidRDefault="006A199F" w:rsidP="006A199F">
      <w:pPr>
        <w:spacing w:after="0" w:line="360" w:lineRule="auto"/>
        <w:ind w:firstLine="720"/>
        <w:jc w:val="both"/>
        <w:rPr>
          <w:rFonts w:ascii="Times New Roman" w:hAnsi="Times New Roman" w:cs="Times New Roman"/>
          <w:sz w:val="24"/>
          <w:szCs w:val="24"/>
        </w:rPr>
      </w:pPr>
      <w:r w:rsidRPr="004E22BE">
        <w:rPr>
          <w:rFonts w:ascii="Times New Roman" w:hAnsi="Times New Roman" w:cs="Times New Roman"/>
          <w:sz w:val="24"/>
          <w:szCs w:val="24"/>
        </w:rPr>
        <w:t xml:space="preserve">Advocates of </w:t>
      </w:r>
      <w:r w:rsidRPr="004E22BE">
        <w:rPr>
          <w:rFonts w:ascii="Times New Roman" w:hAnsi="Times New Roman" w:cs="Times New Roman"/>
          <w:bCs/>
          <w:sz w:val="24"/>
          <w:szCs w:val="24"/>
        </w:rPr>
        <w:t xml:space="preserve">Democratic School of Thought </w:t>
      </w:r>
      <w:r w:rsidRPr="004E22BE">
        <w:rPr>
          <w:rFonts w:ascii="Times New Roman" w:hAnsi="Times New Roman" w:cs="Times New Roman"/>
          <w:sz w:val="24"/>
          <w:szCs w:val="24"/>
        </w:rPr>
        <w:t>(</w:t>
      </w:r>
      <w:proofErr w:type="spellStart"/>
      <w:r w:rsidRPr="004E22BE">
        <w:rPr>
          <w:rFonts w:ascii="Times New Roman" w:hAnsi="Times New Roman" w:cs="Times New Roman"/>
          <w:sz w:val="24"/>
          <w:szCs w:val="24"/>
        </w:rPr>
        <w:t>J.S.Mill</w:t>
      </w:r>
      <w:proofErr w:type="spellEnd"/>
      <w:r w:rsidRPr="004E22BE">
        <w:rPr>
          <w:rFonts w:ascii="Times New Roman" w:hAnsi="Times New Roman" w:cs="Times New Roman"/>
          <w:sz w:val="24"/>
          <w:szCs w:val="24"/>
        </w:rPr>
        <w:t xml:space="preserve">, Alex-de-Tocqueville, David </w:t>
      </w:r>
      <w:proofErr w:type="spellStart"/>
      <w:r w:rsidRPr="004E22BE">
        <w:rPr>
          <w:rFonts w:ascii="Times New Roman" w:hAnsi="Times New Roman" w:cs="Times New Roman"/>
          <w:sz w:val="24"/>
          <w:szCs w:val="24"/>
        </w:rPr>
        <w:t>Bulfer</w:t>
      </w:r>
      <w:proofErr w:type="spellEnd"/>
      <w:r w:rsidRPr="004E22BE">
        <w:rPr>
          <w:rFonts w:ascii="Times New Roman" w:hAnsi="Times New Roman" w:cs="Times New Roman"/>
          <w:sz w:val="24"/>
          <w:szCs w:val="24"/>
        </w:rPr>
        <w:t xml:space="preserve">, William Mechanize, Keith Lucas, and James Bryce) holds that, local government function to bring about democracy and to afford opportunities for political participation among the citizens as well as to educate and socialize him politically i.e. </w:t>
      </w:r>
    </w:p>
    <w:p w:rsidR="006A199F" w:rsidRPr="004E22BE" w:rsidRDefault="006A199F" w:rsidP="006A199F">
      <w:pPr>
        <w:pStyle w:val="Default"/>
        <w:spacing w:line="360" w:lineRule="auto"/>
        <w:jc w:val="both"/>
        <w:rPr>
          <w:color w:val="auto"/>
        </w:rPr>
      </w:pPr>
      <w:proofErr w:type="gramStart"/>
      <w:r w:rsidRPr="004E22BE">
        <w:rPr>
          <w:color w:val="auto"/>
        </w:rPr>
        <w:t>local</w:t>
      </w:r>
      <w:proofErr w:type="gramEnd"/>
      <w:r w:rsidRPr="004E22BE">
        <w:rPr>
          <w:color w:val="auto"/>
        </w:rPr>
        <w:t xml:space="preserve"> governments exists primarily as political institution with the responsibilities for fostering representative and participatory democracy at the local level (Ola, 1984; </w:t>
      </w:r>
      <w:proofErr w:type="spellStart"/>
      <w:r w:rsidRPr="004E22BE">
        <w:rPr>
          <w:color w:val="auto"/>
        </w:rPr>
        <w:t>Adeyemo</w:t>
      </w:r>
      <w:proofErr w:type="spellEnd"/>
      <w:r w:rsidRPr="004E22BE">
        <w:rPr>
          <w:color w:val="auto"/>
        </w:rPr>
        <w:t xml:space="preserve"> 2018; Usman 2018). </w:t>
      </w:r>
    </w:p>
    <w:p w:rsidR="006A199F" w:rsidRPr="006A199F" w:rsidRDefault="006A199F" w:rsidP="006A199F">
      <w:pPr>
        <w:pStyle w:val="Default"/>
        <w:spacing w:line="360" w:lineRule="auto"/>
        <w:jc w:val="both"/>
        <w:rPr>
          <w:color w:val="auto"/>
        </w:rPr>
      </w:pPr>
      <w:r w:rsidRPr="006A199F">
        <w:rPr>
          <w:color w:val="auto"/>
        </w:rPr>
        <w:t xml:space="preserve">While </w:t>
      </w:r>
      <w:r w:rsidRPr="006A199F">
        <w:rPr>
          <w:b/>
          <w:bCs/>
          <w:color w:val="auto"/>
        </w:rPr>
        <w:t>Efficiency Service School of thought (</w:t>
      </w:r>
      <w:r w:rsidRPr="006A199F">
        <w:rPr>
          <w:color w:val="auto"/>
        </w:rPr>
        <w:t>Von-</w:t>
      </w:r>
      <w:proofErr w:type="spellStart"/>
      <w:r w:rsidRPr="006A199F">
        <w:rPr>
          <w:color w:val="auto"/>
        </w:rPr>
        <w:t>Giesost</w:t>
      </w:r>
      <w:proofErr w:type="spellEnd"/>
      <w:r w:rsidRPr="006A199F">
        <w:rPr>
          <w:color w:val="auto"/>
        </w:rPr>
        <w:t xml:space="preserve">. George </w:t>
      </w:r>
      <w:proofErr w:type="spellStart"/>
      <w:r w:rsidRPr="006A199F">
        <w:rPr>
          <w:color w:val="auto"/>
        </w:rPr>
        <w:t>Langrob</w:t>
      </w:r>
      <w:proofErr w:type="spellEnd"/>
      <w:r w:rsidRPr="006A199F">
        <w:rPr>
          <w:color w:val="auto"/>
        </w:rPr>
        <w:t xml:space="preserve">, J.S. Sharpe, </w:t>
      </w:r>
      <w:proofErr w:type="spellStart"/>
      <w:r w:rsidRPr="006A199F">
        <w:rPr>
          <w:color w:val="auto"/>
        </w:rPr>
        <w:t>Langord</w:t>
      </w:r>
      <w:proofErr w:type="spellEnd"/>
      <w:r w:rsidRPr="006A199F">
        <w:rPr>
          <w:color w:val="auto"/>
        </w:rPr>
        <w:t xml:space="preserve">, </w:t>
      </w:r>
      <w:proofErr w:type="spellStart"/>
      <w:r w:rsidRPr="006A199F">
        <w:rPr>
          <w:color w:val="auto"/>
        </w:rPr>
        <w:t>Maulin</w:t>
      </w:r>
      <w:proofErr w:type="spellEnd"/>
      <w:r w:rsidRPr="006A199F">
        <w:rPr>
          <w:color w:val="auto"/>
        </w:rPr>
        <w:t xml:space="preserve"> and </w:t>
      </w:r>
      <w:proofErr w:type="spellStart"/>
      <w:r w:rsidRPr="006A199F">
        <w:rPr>
          <w:color w:val="auto"/>
        </w:rPr>
        <w:t>Jagun</w:t>
      </w:r>
      <w:proofErr w:type="spellEnd"/>
      <w:r w:rsidRPr="006A199F">
        <w:rPr>
          <w:color w:val="auto"/>
        </w:rPr>
        <w:t xml:space="preserve">) argued that, what is central and important to local </w:t>
      </w:r>
      <w:r w:rsidRPr="006A199F">
        <w:rPr>
          <w:color w:val="auto"/>
        </w:rPr>
        <w:lastRenderedPageBreak/>
        <w:t xml:space="preserve">government is not about bringing about democracy but rather the local government must be judged by its success in the provision of services up to a standard measured by the national inspectorate. Jim Sharpe further opined that, the efficiency performance is so compelling that, if local government did not exists, something else would be created in its place. Ola, (1984); </w:t>
      </w:r>
      <w:proofErr w:type="spellStart"/>
      <w:r w:rsidRPr="006A199F">
        <w:rPr>
          <w:color w:val="auto"/>
        </w:rPr>
        <w:t>Adeyemo</w:t>
      </w:r>
      <w:proofErr w:type="spellEnd"/>
      <w:r w:rsidRPr="006A199F">
        <w:rPr>
          <w:color w:val="auto"/>
        </w:rPr>
        <w:t xml:space="preserve"> (2018) further opined that, local government because of its closeness to an area can provide certain services far more efficiently than central government. These services should therefore be allocated to local government and should serve as its main functions. </w:t>
      </w:r>
    </w:p>
    <w:p w:rsidR="006A199F" w:rsidRPr="006A199F" w:rsidRDefault="006A199F" w:rsidP="006A199F">
      <w:pPr>
        <w:pStyle w:val="Default"/>
        <w:spacing w:line="360" w:lineRule="auto"/>
        <w:jc w:val="both"/>
        <w:rPr>
          <w:color w:val="auto"/>
        </w:rPr>
      </w:pPr>
      <w:r w:rsidRPr="006A199F">
        <w:rPr>
          <w:color w:val="auto"/>
        </w:rPr>
        <w:t xml:space="preserve">Again, </w:t>
      </w:r>
      <w:r w:rsidRPr="006A199F">
        <w:rPr>
          <w:b/>
          <w:bCs/>
          <w:color w:val="auto"/>
        </w:rPr>
        <w:t xml:space="preserve">developmental school of thought </w:t>
      </w:r>
      <w:r w:rsidRPr="006A199F">
        <w:rPr>
          <w:color w:val="auto"/>
        </w:rPr>
        <w:t>emphasized on how local governments in the developing countries could be an effective agent for better life, and improves means of a better living, socially and economically, and a means to better share in the national wealth (</w:t>
      </w:r>
      <w:proofErr w:type="spellStart"/>
      <w:r w:rsidRPr="006A199F">
        <w:rPr>
          <w:color w:val="auto"/>
        </w:rPr>
        <w:t>Adeyemo</w:t>
      </w:r>
      <w:proofErr w:type="spellEnd"/>
      <w:r w:rsidRPr="006A199F">
        <w:rPr>
          <w:color w:val="auto"/>
        </w:rPr>
        <w:t xml:space="preserve">, 2018). </w:t>
      </w:r>
    </w:p>
    <w:p w:rsidR="006A199F" w:rsidRPr="006A199F" w:rsidRDefault="006A199F" w:rsidP="006A199F">
      <w:pPr>
        <w:pStyle w:val="Default"/>
        <w:spacing w:line="360" w:lineRule="auto"/>
        <w:jc w:val="both"/>
        <w:rPr>
          <w:color w:val="auto"/>
        </w:rPr>
      </w:pPr>
      <w:r w:rsidRPr="006A199F">
        <w:rPr>
          <w:color w:val="auto"/>
        </w:rPr>
        <w:t xml:space="preserve">In the same vein, supporting these positions according to </w:t>
      </w:r>
      <w:proofErr w:type="spellStart"/>
      <w:r w:rsidRPr="006A199F">
        <w:rPr>
          <w:color w:val="auto"/>
        </w:rPr>
        <w:t>Adeyemo</w:t>
      </w:r>
      <w:proofErr w:type="spellEnd"/>
      <w:r w:rsidRPr="006A199F">
        <w:rPr>
          <w:color w:val="auto"/>
        </w:rPr>
        <w:t xml:space="preserve"> (2018) the 2017 local government reforms categorically identified specific objectives of the local governments and sum up the ideas of the above school of thoughts as follows: </w:t>
      </w:r>
    </w:p>
    <w:p w:rsidR="006A199F" w:rsidRPr="006A199F" w:rsidRDefault="006A199F" w:rsidP="006A199F">
      <w:pPr>
        <w:pStyle w:val="Default"/>
        <w:spacing w:line="360" w:lineRule="auto"/>
        <w:jc w:val="both"/>
        <w:rPr>
          <w:color w:val="auto"/>
        </w:rPr>
      </w:pPr>
      <w:proofErr w:type="spellStart"/>
      <w:r w:rsidRPr="006A199F">
        <w:rPr>
          <w:color w:val="auto"/>
        </w:rPr>
        <w:t>i</w:t>
      </w:r>
      <w:proofErr w:type="spellEnd"/>
      <w:r w:rsidRPr="006A199F">
        <w:rPr>
          <w:color w:val="auto"/>
        </w:rPr>
        <w:t xml:space="preserve">. Activities by devolving or delegating them to local representatives‟ bodies </w:t>
      </w:r>
    </w:p>
    <w:p w:rsidR="006A199F" w:rsidRPr="006A199F" w:rsidRDefault="006A199F" w:rsidP="006A199F">
      <w:pPr>
        <w:pStyle w:val="Default"/>
        <w:spacing w:line="360" w:lineRule="auto"/>
        <w:jc w:val="both"/>
        <w:rPr>
          <w:color w:val="auto"/>
        </w:rPr>
      </w:pPr>
      <w:r w:rsidRPr="006A199F">
        <w:rPr>
          <w:color w:val="auto"/>
        </w:rPr>
        <w:t xml:space="preserve">ii. To facilitate the exercise of democratic self-government closer to the local government levels of our society, and to encourage the initiatives and leadership potentials. </w:t>
      </w:r>
    </w:p>
    <w:p w:rsidR="006A199F" w:rsidRPr="006A199F" w:rsidRDefault="006A199F" w:rsidP="006A199F">
      <w:pPr>
        <w:pStyle w:val="Default"/>
        <w:spacing w:line="360" w:lineRule="auto"/>
        <w:jc w:val="both"/>
        <w:rPr>
          <w:color w:val="auto"/>
        </w:rPr>
      </w:pPr>
      <w:r w:rsidRPr="006A199F">
        <w:rPr>
          <w:color w:val="auto"/>
        </w:rPr>
        <w:t xml:space="preserve">iii. To mobilize human and material resources through the involvement of the members of the public in their local development. </w:t>
      </w:r>
    </w:p>
    <w:p w:rsidR="006A199F" w:rsidRPr="006A199F" w:rsidRDefault="006A199F" w:rsidP="006A199F">
      <w:pPr>
        <w:pStyle w:val="Default"/>
        <w:spacing w:line="360" w:lineRule="auto"/>
        <w:jc w:val="both"/>
        <w:rPr>
          <w:color w:val="auto"/>
        </w:rPr>
      </w:pPr>
      <w:r w:rsidRPr="006A199F">
        <w:rPr>
          <w:color w:val="auto"/>
        </w:rPr>
        <w:t xml:space="preserve">iv. To provide two channel of communication between local communities and government (both states and federal) (local government reform 2017). </w:t>
      </w:r>
    </w:p>
    <w:p w:rsidR="006A199F" w:rsidRPr="006A199F" w:rsidRDefault="006A199F" w:rsidP="006A199F">
      <w:pPr>
        <w:pStyle w:val="Default"/>
        <w:spacing w:line="360" w:lineRule="auto"/>
        <w:jc w:val="both"/>
        <w:rPr>
          <w:color w:val="auto"/>
        </w:rPr>
      </w:pPr>
      <w:r w:rsidRPr="006A199F">
        <w:rPr>
          <w:color w:val="auto"/>
        </w:rPr>
        <w:t xml:space="preserve">To this extent we can deduce that, the essence of local government (most especially in the developing countries) is created to provide social services at the grassroots level (most especially infrastructural facilities) so as to bring government closer to the people and enhance their living standard and by giving them opportunity to decide and participate on their own affairs through their local representatives (i.e. councilors). </w:t>
      </w:r>
    </w:p>
    <w:p w:rsidR="006A199F" w:rsidRPr="006A199F" w:rsidRDefault="006A199F" w:rsidP="006A199F">
      <w:pPr>
        <w:pStyle w:val="Default"/>
        <w:spacing w:line="360" w:lineRule="auto"/>
        <w:jc w:val="both"/>
        <w:rPr>
          <w:color w:val="auto"/>
        </w:rPr>
      </w:pPr>
      <w:r w:rsidRPr="006A199F">
        <w:rPr>
          <w:color w:val="auto"/>
        </w:rPr>
        <w:t xml:space="preserve">Scholars in this camp, </w:t>
      </w:r>
    </w:p>
    <w:p w:rsidR="006A199F" w:rsidRPr="006A199F" w:rsidRDefault="006A199F" w:rsidP="006A199F">
      <w:pPr>
        <w:pStyle w:val="Default"/>
        <w:spacing w:line="360" w:lineRule="auto"/>
        <w:jc w:val="both"/>
        <w:rPr>
          <w:color w:val="auto"/>
        </w:rPr>
      </w:pPr>
      <w:r w:rsidRPr="006A199F">
        <w:rPr>
          <w:b/>
          <w:bCs/>
          <w:color w:val="auto"/>
        </w:rPr>
        <w:lastRenderedPageBreak/>
        <w:t xml:space="preserve">Holistic Integrationist School </w:t>
      </w:r>
      <w:r w:rsidRPr="006A199F">
        <w:rPr>
          <w:color w:val="auto"/>
        </w:rPr>
        <w:t xml:space="preserve">looked at local government from a manpower and more particularistic point of view. According to them, in a political system that is culturally plural and socially diffused and not strictly differentiated, a more holistic view of roles is inevitable. According to this group, one of the major problems of most of the developing nations of the world is to be able to achieve a reasonable level of political integration in these societies that are culturally plural and socially diffused local sentiments and attachments are usually very strong and most times they are stronger than national sentiments.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From the ideas put forward by these four schools we can conceptualized some performance roles of local government in a developing economy like Nigeria. Analysis of this research data based on this conceptual framework is made easier and convenient by adopting the holistic integrationist approach because it combines the ideas of both democratic participatory, efficiency service provision and developmental school. On this basis, the postulation of the holistic integrationist school is used as the standard yardstick for measuring the performance of Soba and Zaria local governments.</w:t>
      </w:r>
    </w:p>
    <w:p w:rsidR="006A199F" w:rsidRPr="006A199F" w:rsidRDefault="006A199F" w:rsidP="006A199F">
      <w:pPr>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2.3</w:t>
      </w:r>
      <w:r w:rsidRPr="006A199F">
        <w:rPr>
          <w:rFonts w:ascii="Times New Roman" w:hAnsi="Times New Roman" w:cs="Times New Roman"/>
          <w:b/>
          <w:bCs/>
          <w:sz w:val="24"/>
          <w:szCs w:val="24"/>
        </w:rPr>
        <w:tab/>
        <w:t xml:space="preserve">CURRENT TRENDS IN THINKING </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This undue interference has incapacitated local government from effective functioning on one hand, and alienated grassroots people from enjoying social service delivery expected of local governments in Nigeria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2018). Consequently, local governments now functions mostly as extension or appendages of state governments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Ajibulu</w:t>
      </w:r>
      <w:proofErr w:type="spellEnd"/>
      <w:r w:rsidRPr="006A199F">
        <w:rPr>
          <w:rFonts w:ascii="Times New Roman" w:hAnsi="Times New Roman" w:cs="Times New Roman"/>
          <w:sz w:val="24"/>
          <w:szCs w:val="24"/>
        </w:rPr>
        <w:t xml:space="preserve">, 2019). The inherent nature of this problem, according to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(2018) has caused subservience, a situation where local government waits for the next directives from states government before embarking on any developmental projects. This has made local government an object of control and directives.</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The import of the above is that there are different dimensions of interference by state governors on local government administration in Nigeria. The first is the fiscal interference by the state governors?</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lastRenderedPageBreak/>
        <w:t>This problem stems from the fact that the Nigerian constitution did not totally grant financial autonomy to the local governments. For instance, the 2019 constitution of Nigeria did not adequately provide for the financial autonomy of the local governments as it subordinates them to the states through the provision, in section 162, paragraph 6, for the establishment and operation of State Local Government Joint Account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This provision does not allow for the direct funding of the local government from the federation account and various research findings have shown that state governments manipulate this constitutional provision to keep the local governments as their appendages and, in large measures, siphon the funds meant for them (</w:t>
      </w:r>
      <w:proofErr w:type="spellStart"/>
      <w:r w:rsidRPr="006A199F">
        <w:rPr>
          <w:rFonts w:ascii="Times New Roman" w:hAnsi="Times New Roman" w:cs="Times New Roman"/>
          <w:sz w:val="24"/>
          <w:szCs w:val="24"/>
        </w:rPr>
        <w:t>Azelama</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Ezeani</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The second dimension is the political interference. The constitution did not provide adequately for the political autonomy of the local governments in Nigeria. For instance, it did not provide specifically for the constitution of the local government council to be solely through democratic elections, for the specific tenure of the local government political office holders, for the local governments to derive their full existence directly from the constitution of the federal constitution and for the specific powers and </w:t>
      </w:r>
      <w:proofErr w:type="spellStart"/>
      <w:r w:rsidRPr="006A199F">
        <w:rPr>
          <w:rFonts w:ascii="Times New Roman" w:hAnsi="Times New Roman" w:cs="Times New Roman"/>
          <w:sz w:val="24"/>
          <w:szCs w:val="24"/>
        </w:rPr>
        <w:t>functionsBof</w:t>
      </w:r>
      <w:proofErr w:type="spellEnd"/>
      <w:r w:rsidRPr="006A199F">
        <w:rPr>
          <w:rFonts w:ascii="Times New Roman" w:hAnsi="Times New Roman" w:cs="Times New Roman"/>
          <w:sz w:val="24"/>
          <w:szCs w:val="24"/>
        </w:rPr>
        <w:t xml:space="preserve"> the local government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The resultant effects of these lapses or inadequacies are that the state governments have the discretion to determine the nature, content and direction of local government elections and political activities. In the exercise of this discretion, the state government decide when elections would be held, who wins in elections, when to dissolve elected council, and the alternative framework to administer the affairs of the local governments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b/>
          <w:bCs/>
          <w:sz w:val="24"/>
          <w:szCs w:val="24"/>
        </w:rPr>
      </w:pPr>
      <w:r w:rsidRPr="006A199F">
        <w:rPr>
          <w:rFonts w:ascii="Times New Roman" w:hAnsi="Times New Roman" w:cs="Times New Roman"/>
          <w:b/>
          <w:bCs/>
          <w:sz w:val="24"/>
          <w:szCs w:val="24"/>
        </w:rPr>
        <w:t>2.3.1. THE WAY FORWARD: PROSPECT OF EFFICIENT AND EFFECTIVE SERVICE DELIVERY AT THE LOCAL GOVERNMENT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As observed by </w:t>
      </w:r>
      <w:proofErr w:type="spellStart"/>
      <w:r w:rsidRPr="006A199F">
        <w:rPr>
          <w:rFonts w:ascii="Times New Roman" w:hAnsi="Times New Roman" w:cs="Times New Roman"/>
          <w:sz w:val="24"/>
          <w:szCs w:val="24"/>
        </w:rPr>
        <w:t>Agagu</w:t>
      </w:r>
      <w:proofErr w:type="spellEnd"/>
      <w:r w:rsidRPr="006A199F">
        <w:rPr>
          <w:rFonts w:ascii="Times New Roman" w:hAnsi="Times New Roman" w:cs="Times New Roman"/>
          <w:sz w:val="24"/>
          <w:szCs w:val="24"/>
        </w:rPr>
        <w:t xml:space="preserve"> (2018), the need to catalyze balanced development, maximize citizens’ participation, and stimulate government responsive service delivery necessitates the creation of the local government. Local government as the closest unit of government to the people at the grassroots is expected to play significant roles in providing the social services. However, as a result of numerous factors enumerated </w:t>
      </w:r>
      <w:r w:rsidRPr="006A199F">
        <w:rPr>
          <w:rFonts w:ascii="Times New Roman" w:hAnsi="Times New Roman" w:cs="Times New Roman"/>
          <w:sz w:val="24"/>
          <w:szCs w:val="24"/>
        </w:rPr>
        <w:lastRenderedPageBreak/>
        <w:t>above, local governments have been inhibited to effective and efficient social service delivery to grassroots. Consequently, the paper would highlight some measures that would improve social service delivery at the local government. These measures include;</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t xml:space="preserve">1. Constitutional Reforms to Ensure Total Autonomy of Local Government: </w:t>
      </w:r>
      <w:r w:rsidRPr="006A199F">
        <w:rPr>
          <w:rFonts w:ascii="Times New Roman" w:hAnsi="Times New Roman" w:cs="Times New Roman"/>
          <w:sz w:val="24"/>
          <w:szCs w:val="24"/>
        </w:rPr>
        <w:t xml:space="preserve">Reforms are needed to increase the fiscal and spending autonomy of local governments and </w:t>
      </w:r>
      <w:proofErr w:type="spellStart"/>
      <w:r w:rsidRPr="006A199F">
        <w:rPr>
          <w:rFonts w:ascii="Times New Roman" w:hAnsi="Times New Roman" w:cs="Times New Roman"/>
          <w:sz w:val="24"/>
          <w:szCs w:val="24"/>
        </w:rPr>
        <w:t>minimise</w:t>
      </w:r>
      <w:proofErr w:type="spellEnd"/>
      <w:r w:rsidRPr="006A199F">
        <w:rPr>
          <w:rFonts w:ascii="Times New Roman" w:hAnsi="Times New Roman" w:cs="Times New Roman"/>
          <w:sz w:val="24"/>
          <w:szCs w:val="24"/>
        </w:rPr>
        <w:t xml:space="preserve"> the interference and control of state governments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The undue interference of the state governors should be eliminated to allow the council heads to govern and manage their natural resources using appropriate planning standards; opportunity to design appropriate policies, </w:t>
      </w:r>
      <w:proofErr w:type="spellStart"/>
      <w:r w:rsidRPr="006A199F">
        <w:rPr>
          <w:rFonts w:ascii="Times New Roman" w:hAnsi="Times New Roman" w:cs="Times New Roman"/>
          <w:sz w:val="24"/>
          <w:szCs w:val="24"/>
        </w:rPr>
        <w:t>programmes</w:t>
      </w:r>
      <w:proofErr w:type="spellEnd"/>
      <w:r w:rsidRPr="006A199F">
        <w:rPr>
          <w:rFonts w:ascii="Times New Roman" w:hAnsi="Times New Roman" w:cs="Times New Roman"/>
          <w:sz w:val="24"/>
          <w:szCs w:val="24"/>
        </w:rPr>
        <w:t xml:space="preserve"> and project suited to peculiar areas; preservation of cultural heritage of communities; and effectively delivery of democratic dividends to the grassroots (</w:t>
      </w:r>
      <w:proofErr w:type="spellStart"/>
      <w:r w:rsidRPr="006A199F">
        <w:rPr>
          <w:rFonts w:ascii="Times New Roman" w:hAnsi="Times New Roman" w:cs="Times New Roman"/>
          <w:sz w:val="24"/>
          <w:szCs w:val="24"/>
        </w:rPr>
        <w:t>Amaechi</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2018).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asserts that:</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Even though the local government is commonly referred to as the third-tier of government, it is debatable whether it truly qualifies as third-tier of government. This is because the local governments do not have the full compliments of a full three-arm government, like federal and state governments. There is therefore need for constitutional reforms to provide unique guarantees for the autonomy and powers of the local government. Alongside, institutional reforms are important to clarify and align local governments’ roles and responsibilities in a manner that earns public confidence, intergovernmental credibility and unequivocal accountability.</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Autonomy would pave way for rapid development at the grassroots (</w:t>
      </w:r>
      <w:proofErr w:type="spellStart"/>
      <w:r w:rsidRPr="006A199F">
        <w:rPr>
          <w:rFonts w:ascii="Times New Roman" w:hAnsi="Times New Roman" w:cs="Times New Roman"/>
          <w:sz w:val="24"/>
          <w:szCs w:val="24"/>
        </w:rPr>
        <w:t>Oke</w:t>
      </w:r>
      <w:proofErr w:type="spellEnd"/>
      <w:r w:rsidRPr="006A199F">
        <w:rPr>
          <w:rFonts w:ascii="Times New Roman" w:hAnsi="Times New Roman" w:cs="Times New Roman"/>
          <w:sz w:val="24"/>
          <w:szCs w:val="24"/>
        </w:rPr>
        <w:t>, 2018). To ensure responsive governance, local government executive must be elected by the people and not superimposed by the ruling party or state governor. Elections at specific intervals should be conducted into the local government council and with outright prohibition of any other alternative arrangement to administer the local governments (</w:t>
      </w:r>
      <w:proofErr w:type="spellStart"/>
      <w:r w:rsidRPr="006A199F">
        <w:rPr>
          <w:rFonts w:ascii="Times New Roman" w:hAnsi="Times New Roman" w:cs="Times New Roman"/>
          <w:sz w:val="24"/>
          <w:szCs w:val="24"/>
        </w:rPr>
        <w:t>Ibok</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2. </w:t>
      </w:r>
      <w:r w:rsidRPr="006A199F">
        <w:rPr>
          <w:rFonts w:ascii="Times New Roman" w:hAnsi="Times New Roman" w:cs="Times New Roman"/>
          <w:b/>
          <w:bCs/>
          <w:sz w:val="24"/>
          <w:szCs w:val="24"/>
        </w:rPr>
        <w:t xml:space="preserve">Curtailing Corrupt Practice in Local Government Administration: </w:t>
      </w:r>
      <w:r w:rsidRPr="006A199F">
        <w:rPr>
          <w:rFonts w:ascii="Times New Roman" w:hAnsi="Times New Roman" w:cs="Times New Roman"/>
          <w:sz w:val="24"/>
          <w:szCs w:val="24"/>
        </w:rPr>
        <w:t xml:space="preserve">To stem corruption and embezzlement, all financial transaction of the council must be audited and publicized. There should be monitoring and evaluation unit aim at measuring </w:t>
      </w:r>
      <w:r w:rsidRPr="006A199F">
        <w:rPr>
          <w:rFonts w:ascii="Times New Roman" w:hAnsi="Times New Roman" w:cs="Times New Roman"/>
          <w:sz w:val="24"/>
          <w:szCs w:val="24"/>
        </w:rPr>
        <w:lastRenderedPageBreak/>
        <w:t>efficiency and effectiveness (</w:t>
      </w:r>
      <w:proofErr w:type="spellStart"/>
      <w:r w:rsidRPr="006A199F">
        <w:rPr>
          <w:rFonts w:ascii="Times New Roman" w:hAnsi="Times New Roman" w:cs="Times New Roman"/>
          <w:sz w:val="24"/>
          <w:szCs w:val="24"/>
        </w:rPr>
        <w:t>Ibok</w:t>
      </w:r>
      <w:proofErr w:type="spellEnd"/>
      <w:r w:rsidRPr="006A199F">
        <w:rPr>
          <w:rFonts w:ascii="Times New Roman" w:hAnsi="Times New Roman" w:cs="Times New Roman"/>
          <w:sz w:val="24"/>
          <w:szCs w:val="24"/>
        </w:rPr>
        <w:t>, 2019).To ensure accountability and transparency in local government administration, the civil society organizations should also monitor the performance of local government officials and report any found wanting to anti-corruption agent. The anti-corrupt agencies like the Independent Corrupt Practices Commission (ICPC) and the Economic and Financial Crimes Commission (EFFCC) should intensify their efforts at tackling the problem of pervasive corruption in the local government system. Government could further assist in this direction by introducing more effective anti-corruption clauses and fraud detecting mechanisms as well as ensuring the conduct of free and fair elections through which people could only get into power on the basis of their perceived honesty and ability to deliver democracy dividends to the rural and grassroots people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3. </w:t>
      </w:r>
      <w:r w:rsidRPr="006A199F">
        <w:rPr>
          <w:rFonts w:ascii="Times New Roman" w:hAnsi="Times New Roman" w:cs="Times New Roman"/>
          <w:b/>
          <w:bCs/>
          <w:sz w:val="24"/>
          <w:szCs w:val="24"/>
        </w:rPr>
        <w:t xml:space="preserve">Adequate Financial Allocation to the Local Governments: </w:t>
      </w:r>
      <w:r w:rsidRPr="006A199F">
        <w:rPr>
          <w:rFonts w:ascii="Times New Roman" w:hAnsi="Times New Roman" w:cs="Times New Roman"/>
          <w:sz w:val="24"/>
          <w:szCs w:val="24"/>
        </w:rPr>
        <w:t xml:space="preserve">Lower levels of government must have legal authority to </w:t>
      </w:r>
      <w:proofErr w:type="spellStart"/>
      <w:r w:rsidRPr="006A199F">
        <w:rPr>
          <w:rFonts w:ascii="Times New Roman" w:hAnsi="Times New Roman" w:cs="Times New Roman"/>
          <w:sz w:val="24"/>
          <w:szCs w:val="24"/>
        </w:rPr>
        <w:t>railorin</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westg</w:t>
      </w:r>
      <w:proofErr w:type="spellEnd"/>
      <w:r w:rsidRPr="006A199F">
        <w:rPr>
          <w:rFonts w:ascii="Times New Roman" w:hAnsi="Times New Roman" w:cs="Times New Roman"/>
          <w:sz w:val="24"/>
          <w:szCs w:val="24"/>
        </w:rPr>
        <w:t xml:space="preserve"> needy revenue to support its expenditure requirements. Thus, the fiscal relationship between the center and lower - levels of government must be clearly worked out on the basis of equality, fairness and justice (</w:t>
      </w:r>
      <w:proofErr w:type="spellStart"/>
      <w:r w:rsidRPr="006A199F">
        <w:rPr>
          <w:rFonts w:ascii="Times New Roman" w:hAnsi="Times New Roman" w:cs="Times New Roman"/>
          <w:sz w:val="24"/>
          <w:szCs w:val="24"/>
        </w:rPr>
        <w:t>Ekpo</w:t>
      </w:r>
      <w:proofErr w:type="spellEnd"/>
      <w:r w:rsidRPr="006A199F">
        <w:rPr>
          <w:rFonts w:ascii="Times New Roman" w:hAnsi="Times New Roman" w:cs="Times New Roman"/>
          <w:sz w:val="24"/>
          <w:szCs w:val="24"/>
        </w:rPr>
        <w:t>, 2018). Local governments should have direct and unfettered access to the statutory allocations from the Federation account and their share of the internally generated revenue.</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State government should be compelled to relinquish their 10% internally generated revenue to the local council to avoid their overdependence on statutory allocation. Thus, the provision for the State Local Government Joint Account should be expunged from the constitution and also the statutory allocation from the federation account should be increased from the present 20 to 30 percent (</w:t>
      </w:r>
      <w:proofErr w:type="spellStart"/>
      <w:r w:rsidRPr="006A199F">
        <w:rPr>
          <w:rFonts w:ascii="Times New Roman" w:hAnsi="Times New Roman" w:cs="Times New Roman"/>
          <w:sz w:val="24"/>
          <w:szCs w:val="24"/>
        </w:rPr>
        <w:t>Abutudu</w:t>
      </w:r>
      <w:proofErr w:type="spellEnd"/>
      <w:r w:rsidRPr="006A199F">
        <w:rPr>
          <w:rFonts w:ascii="Times New Roman" w:hAnsi="Times New Roman" w:cs="Times New Roman"/>
          <w:sz w:val="24"/>
          <w:szCs w:val="24"/>
        </w:rPr>
        <w:t xml:space="preserve">, 2019; </w:t>
      </w:r>
      <w:proofErr w:type="spellStart"/>
      <w:r w:rsidRPr="006A199F">
        <w:rPr>
          <w:rFonts w:ascii="Times New Roman" w:hAnsi="Times New Roman" w:cs="Times New Roman"/>
          <w:sz w:val="24"/>
          <w:szCs w:val="24"/>
        </w:rPr>
        <w:t>Chukwuemeka</w:t>
      </w:r>
      <w:proofErr w:type="spellEnd"/>
      <w:r w:rsidRPr="006A199F">
        <w:rPr>
          <w:rFonts w:ascii="Times New Roman" w:hAnsi="Times New Roman" w:cs="Times New Roman"/>
          <w:sz w:val="24"/>
          <w:szCs w:val="24"/>
        </w:rPr>
        <w:t xml:space="preserve"> et al., 2019; </w:t>
      </w:r>
      <w:proofErr w:type="spellStart"/>
      <w:r w:rsidRPr="006A199F">
        <w:rPr>
          <w:rFonts w:ascii="Times New Roman" w:hAnsi="Times New Roman" w:cs="Times New Roman"/>
          <w:sz w:val="24"/>
          <w:szCs w:val="24"/>
        </w:rPr>
        <w:t>Ibok</w:t>
      </w:r>
      <w:proofErr w:type="spellEnd"/>
      <w:r w:rsidRPr="006A199F">
        <w:rPr>
          <w:rFonts w:ascii="Times New Roman" w:hAnsi="Times New Roman" w:cs="Times New Roman"/>
          <w:sz w:val="24"/>
          <w:szCs w:val="24"/>
        </w:rPr>
        <w:t>, 2019). On the other hands, the internal revenue generation sources of the local government should be enhanced by way of investment in profitable ventures. The internal revenue base can also be enhanced, if rural inhabitants are properly educated on their civic responsibilities to support their local governments financially, by paying their taxes and rate promptly (</w:t>
      </w: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2018).</w:t>
      </w:r>
    </w:p>
    <w:p w:rsidR="006A199F" w:rsidRPr="006A199F" w:rsidRDefault="006A199F" w:rsidP="006A199F">
      <w:pPr>
        <w:autoSpaceDE w:val="0"/>
        <w:autoSpaceDN w:val="0"/>
        <w:adjustRightInd w:val="0"/>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lastRenderedPageBreak/>
        <w:t xml:space="preserve">4. </w:t>
      </w:r>
      <w:r w:rsidRPr="006A199F">
        <w:rPr>
          <w:rFonts w:ascii="Times New Roman" w:hAnsi="Times New Roman" w:cs="Times New Roman"/>
          <w:b/>
          <w:bCs/>
          <w:sz w:val="24"/>
          <w:szCs w:val="24"/>
        </w:rPr>
        <w:t xml:space="preserve">Capacity Building – </w:t>
      </w:r>
      <w:proofErr w:type="spellStart"/>
      <w:r w:rsidRPr="006A199F">
        <w:rPr>
          <w:rFonts w:ascii="Times New Roman" w:hAnsi="Times New Roman" w:cs="Times New Roman"/>
          <w:b/>
          <w:bCs/>
          <w:sz w:val="24"/>
          <w:szCs w:val="24"/>
        </w:rPr>
        <w:t>Instutitional</w:t>
      </w:r>
      <w:proofErr w:type="spellEnd"/>
      <w:r w:rsidRPr="006A199F">
        <w:rPr>
          <w:rFonts w:ascii="Times New Roman" w:hAnsi="Times New Roman" w:cs="Times New Roman"/>
          <w:b/>
          <w:bCs/>
          <w:sz w:val="24"/>
          <w:szCs w:val="24"/>
        </w:rPr>
        <w:t xml:space="preserve"> and Human Resources: </w:t>
      </w:r>
      <w:r w:rsidRPr="006A199F">
        <w:rPr>
          <w:rFonts w:ascii="Times New Roman" w:hAnsi="Times New Roman" w:cs="Times New Roman"/>
          <w:sz w:val="24"/>
          <w:szCs w:val="24"/>
        </w:rPr>
        <w:t>There should be capacity building for local councils to take advantage of modern tools of local governance that are being developed world wide. This must combine the political and administrative cadre of the councils (</w:t>
      </w:r>
      <w:proofErr w:type="spellStart"/>
      <w:r w:rsidRPr="006A199F">
        <w:rPr>
          <w:rFonts w:ascii="Times New Roman" w:hAnsi="Times New Roman" w:cs="Times New Roman"/>
          <w:sz w:val="24"/>
          <w:szCs w:val="24"/>
        </w:rPr>
        <w:t>Abutudu</w:t>
      </w:r>
      <w:proofErr w:type="spellEnd"/>
      <w:r w:rsidRPr="006A199F">
        <w:rPr>
          <w:rFonts w:ascii="Times New Roman" w:hAnsi="Times New Roman" w:cs="Times New Roman"/>
          <w:sz w:val="24"/>
          <w:szCs w:val="24"/>
        </w:rPr>
        <w:t>, 2019). Building institutional and system capacity that produces the human capital that is committed to the principles of good governance briefly summarized as transparency, accountability, honesty, foresightedness, equity, justice, prudent management of public funds, strong leadership inspired by vision and direction that is beneficial to the masses (</w:t>
      </w:r>
      <w:proofErr w:type="spellStart"/>
      <w:r w:rsidRPr="006A199F">
        <w:rPr>
          <w:rFonts w:ascii="Times New Roman" w:hAnsi="Times New Roman" w:cs="Times New Roman"/>
          <w:sz w:val="24"/>
          <w:szCs w:val="24"/>
        </w:rPr>
        <w:t>Agba</w:t>
      </w:r>
      <w:proofErr w:type="spellEnd"/>
      <w:r w:rsidRPr="006A199F">
        <w:rPr>
          <w:rFonts w:ascii="Times New Roman" w:hAnsi="Times New Roman" w:cs="Times New Roman"/>
          <w:sz w:val="24"/>
          <w:szCs w:val="24"/>
        </w:rPr>
        <w:t xml:space="preserve">, </w:t>
      </w:r>
      <w:proofErr w:type="spellStart"/>
      <w:r w:rsidRPr="006A199F">
        <w:rPr>
          <w:rFonts w:ascii="Times New Roman" w:hAnsi="Times New Roman" w:cs="Times New Roman"/>
          <w:sz w:val="24"/>
          <w:szCs w:val="24"/>
        </w:rPr>
        <w:t>Akwara</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Idu</w:t>
      </w:r>
      <w:proofErr w:type="spellEnd"/>
      <w:r w:rsidRPr="006A199F">
        <w:rPr>
          <w:rFonts w:ascii="Times New Roman" w:hAnsi="Times New Roman" w:cs="Times New Roman"/>
          <w:sz w:val="24"/>
          <w:szCs w:val="24"/>
        </w:rPr>
        <w:t xml:space="preserve">, 2018). According to </w:t>
      </w:r>
      <w:proofErr w:type="spellStart"/>
      <w:r w:rsidRPr="006A199F">
        <w:rPr>
          <w:rFonts w:ascii="Times New Roman" w:hAnsi="Times New Roman" w:cs="Times New Roman"/>
          <w:sz w:val="24"/>
          <w:szCs w:val="24"/>
        </w:rPr>
        <w:t>Eboh</w:t>
      </w:r>
      <w:proofErr w:type="spellEnd"/>
      <w:r w:rsidRPr="006A199F">
        <w:rPr>
          <w:rFonts w:ascii="Times New Roman" w:hAnsi="Times New Roman" w:cs="Times New Roman"/>
          <w:sz w:val="24"/>
          <w:szCs w:val="24"/>
        </w:rPr>
        <w:t xml:space="preserve"> &amp; </w:t>
      </w:r>
      <w:proofErr w:type="spellStart"/>
      <w:r w:rsidRPr="006A199F">
        <w:rPr>
          <w:rFonts w:ascii="Times New Roman" w:hAnsi="Times New Roman" w:cs="Times New Roman"/>
          <w:sz w:val="24"/>
          <w:szCs w:val="24"/>
        </w:rPr>
        <w:t>Diejomaoh</w:t>
      </w:r>
      <w:proofErr w:type="spellEnd"/>
      <w:r w:rsidRPr="006A199F">
        <w:rPr>
          <w:rFonts w:ascii="Times New Roman" w:hAnsi="Times New Roman" w:cs="Times New Roman"/>
          <w:sz w:val="24"/>
          <w:szCs w:val="24"/>
        </w:rPr>
        <w:t xml:space="preserve"> (2019) the capacity building </w:t>
      </w:r>
      <w:proofErr w:type="spellStart"/>
      <w:r w:rsidRPr="006A199F">
        <w:rPr>
          <w:rFonts w:ascii="Times New Roman" w:hAnsi="Times New Roman" w:cs="Times New Roman"/>
          <w:sz w:val="24"/>
          <w:szCs w:val="24"/>
        </w:rPr>
        <w:t>programme</w:t>
      </w:r>
      <w:proofErr w:type="spellEnd"/>
      <w:r w:rsidRPr="006A199F">
        <w:rPr>
          <w:rFonts w:ascii="Times New Roman" w:hAnsi="Times New Roman" w:cs="Times New Roman"/>
          <w:sz w:val="24"/>
          <w:szCs w:val="24"/>
        </w:rPr>
        <w:t xml:space="preserve"> should be two-dimensional. The first is institutional strengthening – with respect to the various organs, departments, units and relationships and operational matters. This should involve training and orientation in policy development, monitoring and evaluation, public participation, public service delivery, social mobilization and government collaboration with the private sector. The other dimension is human resources upgrading – including training and education of staff to enhance their knowledge, skills and competencies. The working environment should be upgraded to attract higher quality well motivated staff.</w:t>
      </w:r>
    </w:p>
    <w:p w:rsidR="006A199F" w:rsidRPr="006A199F" w:rsidRDefault="006A199F"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CHAPTER THREE</w:t>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t>METHODOLOGY</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3.1</w:t>
      </w:r>
      <w:r w:rsidRPr="006A199F">
        <w:rPr>
          <w:rFonts w:ascii="Times New Roman" w:hAnsi="Times New Roman" w:cs="Times New Roman"/>
          <w:b/>
          <w:sz w:val="24"/>
          <w:szCs w:val="24"/>
        </w:rPr>
        <w:tab/>
        <w:t>INTRODUCTION</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In this chapter the researcher need to show the method and the sources of data used to carry out the research.  The sources of data may be primary sources or sources while the method of data analysis may be interview, questionnaire and document </w:t>
      </w:r>
      <w:proofErr w:type="spellStart"/>
      <w:r w:rsidRPr="006A199F">
        <w:rPr>
          <w:rFonts w:ascii="Times New Roman" w:hAnsi="Times New Roman" w:cs="Times New Roman"/>
          <w:sz w:val="24"/>
          <w:szCs w:val="24"/>
        </w:rPr>
        <w:t>e.t.c</w:t>
      </w:r>
      <w:proofErr w:type="spellEnd"/>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3.2</w:t>
      </w:r>
      <w:r w:rsidRPr="006A199F">
        <w:rPr>
          <w:rFonts w:ascii="Times New Roman" w:hAnsi="Times New Roman" w:cs="Times New Roman"/>
          <w:b/>
          <w:sz w:val="24"/>
          <w:szCs w:val="24"/>
        </w:rPr>
        <w:tab/>
        <w:t>SAMPLE AND POPULATION OF THE STUDY</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A sample of 45 respondents, were draw from the entire population under study. The sample is time representation of the entire population</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3.3</w:t>
      </w:r>
      <w:r w:rsidRPr="006A199F">
        <w:rPr>
          <w:rFonts w:ascii="Times New Roman" w:hAnsi="Times New Roman" w:cs="Times New Roman"/>
          <w:b/>
          <w:sz w:val="24"/>
          <w:szCs w:val="24"/>
        </w:rPr>
        <w:tab/>
        <w:t>SOURCES OF DATA</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The researcher made use of primary and secondary data.</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The primary data are basically on the questionnaire interview, observation and; information.  The secondary data contain the already made or collected documents such as published textbook, magazine, newspaper and journals time and also the researcher finds it difficult to obtain adequate information from the staff of Ilorin west Local Government.</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3.4. Method of data collection</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The researcher makes use of structured questionnaire administered to the staff of Ilorin west local government area. The researcher make use of both close ended method of administering the questionnaire.</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3.5</w:t>
      </w:r>
      <w:r w:rsidRPr="006A199F">
        <w:rPr>
          <w:rFonts w:ascii="Times New Roman" w:hAnsi="Times New Roman" w:cs="Times New Roman"/>
          <w:b/>
          <w:sz w:val="24"/>
          <w:szCs w:val="24"/>
        </w:rPr>
        <w:tab/>
        <w:t>METHOD OF DATA ANALYSIS</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It is essentially descriptive and quantitative frequency table and simple random technique in used.  This is further explain that the method the researcher used in analyzing the data collected for the purpose of the researcher work can be observed at the frequency table method, in which the while information acquired is been explain in tabular forms in other to put more light and to be well.</w:t>
      </w:r>
    </w:p>
    <w:p w:rsidR="004E22BE" w:rsidRDefault="004E22BE" w:rsidP="006A199F">
      <w:pPr>
        <w:spacing w:after="0" w:line="360" w:lineRule="auto"/>
        <w:jc w:val="both"/>
        <w:rPr>
          <w:rFonts w:ascii="Times New Roman" w:hAnsi="Times New Roman" w:cs="Times New Roman"/>
          <w:b/>
          <w:sz w:val="24"/>
          <w:szCs w:val="24"/>
        </w:rPr>
      </w:pPr>
    </w:p>
    <w:p w:rsidR="004E22BE" w:rsidRDefault="004E22BE" w:rsidP="006A199F">
      <w:pPr>
        <w:spacing w:after="0" w:line="360" w:lineRule="auto"/>
        <w:jc w:val="both"/>
        <w:rPr>
          <w:rFonts w:ascii="Times New Roman" w:hAnsi="Times New Roman" w:cs="Times New Roman"/>
          <w:b/>
          <w:sz w:val="24"/>
          <w:szCs w:val="24"/>
        </w:rPr>
      </w:pPr>
    </w:p>
    <w:p w:rsidR="004E22BE" w:rsidRDefault="004E22BE" w:rsidP="006A199F">
      <w:pPr>
        <w:spacing w:after="0" w:line="360" w:lineRule="auto"/>
        <w:jc w:val="both"/>
        <w:rPr>
          <w:rFonts w:ascii="Times New Roman" w:hAnsi="Times New Roman" w:cs="Times New Roman"/>
          <w:b/>
          <w:sz w:val="24"/>
          <w:szCs w:val="24"/>
        </w:rPr>
      </w:pP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3.6</w:t>
      </w:r>
      <w:r w:rsidRPr="006A199F">
        <w:rPr>
          <w:rFonts w:ascii="Times New Roman" w:hAnsi="Times New Roman" w:cs="Times New Roman"/>
          <w:b/>
          <w:sz w:val="24"/>
          <w:szCs w:val="24"/>
        </w:rPr>
        <w:tab/>
        <w:t>RESEARCH PROBLEM</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The major problem of studying this project is as a result of time factor because of the limited time and also the researcher find it difficult to obtain adequate information from the staffs of Ilorin west Local Government.</w:t>
      </w:r>
    </w:p>
    <w:p w:rsidR="006A199F" w:rsidRPr="006A199F" w:rsidRDefault="006A199F" w:rsidP="006A199F">
      <w:pPr>
        <w:spacing w:after="0" w:line="360" w:lineRule="auto"/>
        <w:jc w:val="both"/>
        <w:rPr>
          <w:rFonts w:ascii="Times New Roman" w:hAnsi="Times New Roman" w:cs="Times New Roman"/>
          <w:b/>
          <w:sz w:val="24"/>
          <w:szCs w:val="24"/>
        </w:rPr>
      </w:pPr>
    </w:p>
    <w:p w:rsidR="006A199F" w:rsidRPr="006A199F" w:rsidRDefault="006A199F"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spacing w:after="0" w:line="360" w:lineRule="auto"/>
        <w:jc w:val="center"/>
        <w:rPr>
          <w:rFonts w:ascii="Times New Roman" w:hAnsi="Times New Roman" w:cs="Times New Roman"/>
          <w:sz w:val="24"/>
          <w:szCs w:val="24"/>
        </w:rPr>
      </w:pPr>
      <w:r w:rsidRPr="006A199F">
        <w:rPr>
          <w:rFonts w:ascii="Times New Roman" w:hAnsi="Times New Roman" w:cs="Times New Roman"/>
          <w:b/>
          <w:sz w:val="24"/>
          <w:szCs w:val="24"/>
        </w:rPr>
        <w:lastRenderedPageBreak/>
        <w:t>CHAPTER FOUR</w:t>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t>DATA PRESENTATION AND ANALYSIS</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4.1</w:t>
      </w:r>
      <w:r w:rsidRPr="006A199F">
        <w:rPr>
          <w:rFonts w:ascii="Times New Roman" w:hAnsi="Times New Roman" w:cs="Times New Roman"/>
          <w:b/>
          <w:sz w:val="24"/>
          <w:szCs w:val="24"/>
        </w:rPr>
        <w:tab/>
        <w:t>INTRODUCTION</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t xml:space="preserve">This chapter contains the analysis of various data extracted from respondents in the course of undertaking the study data itself was extracted mainly through the application of the </w:t>
      </w:r>
      <w:proofErr w:type="spellStart"/>
      <w:r w:rsidRPr="006A199F">
        <w:rPr>
          <w:rFonts w:ascii="Times New Roman" w:hAnsi="Times New Roman" w:cs="Times New Roman"/>
          <w:sz w:val="24"/>
          <w:szCs w:val="24"/>
        </w:rPr>
        <w:t>self administered</w:t>
      </w:r>
      <w:proofErr w:type="spellEnd"/>
      <w:r w:rsidRPr="006A199F">
        <w:rPr>
          <w:rFonts w:ascii="Times New Roman" w:hAnsi="Times New Roman" w:cs="Times New Roman"/>
          <w:sz w:val="24"/>
          <w:szCs w:val="24"/>
        </w:rPr>
        <w:t xml:space="preserve"> questionnaires.  The questionnaire contain a design reflection of the nature of the role of local government in rural development within the study setting that is the west local government council.  The analysis were illustrated bellow in the personal characteristics of respondent who’s opinion were structured question are arranged in the other section (Section B)</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4.2. Presentation of Data</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4.3</w:t>
      </w:r>
      <w:r w:rsidRPr="006A199F">
        <w:rPr>
          <w:rFonts w:ascii="Times New Roman" w:hAnsi="Times New Roman" w:cs="Times New Roman"/>
          <w:b/>
          <w:sz w:val="24"/>
          <w:szCs w:val="24"/>
        </w:rPr>
        <w:tab/>
        <w:t>TABLE 1: SEX DISTRIBUTION</w:t>
      </w:r>
    </w:p>
    <w:tbl>
      <w:tblPr>
        <w:tblStyle w:val="TableGrid"/>
        <w:tblW w:w="0" w:type="auto"/>
        <w:tblInd w:w="288" w:type="dxa"/>
        <w:tblLook w:val="04A0" w:firstRow="1" w:lastRow="0" w:firstColumn="1" w:lastColumn="0" w:noHBand="0" w:noVBand="1"/>
      </w:tblPr>
      <w:tblGrid>
        <w:gridCol w:w="1789"/>
        <w:gridCol w:w="1977"/>
        <w:gridCol w:w="1634"/>
        <w:gridCol w:w="1726"/>
      </w:tblGrid>
      <w:tr w:rsidR="006A199F" w:rsidRPr="006A199F" w:rsidTr="0050064E">
        <w:tc>
          <w:tcPr>
            <w:tcW w:w="1789"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Alternative</w:t>
            </w:r>
          </w:p>
        </w:tc>
        <w:tc>
          <w:tcPr>
            <w:tcW w:w="1977"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Question Issues</w:t>
            </w:r>
          </w:p>
        </w:tc>
        <w:tc>
          <w:tcPr>
            <w:tcW w:w="163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 xml:space="preserve">Question Return </w:t>
            </w:r>
          </w:p>
        </w:tc>
        <w:tc>
          <w:tcPr>
            <w:tcW w:w="1726"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Percentage</w:t>
            </w:r>
          </w:p>
        </w:tc>
      </w:tr>
      <w:tr w:rsidR="006A199F" w:rsidRPr="006A199F" w:rsidTr="0050064E">
        <w:tc>
          <w:tcPr>
            <w:tcW w:w="1789"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Male</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23</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23</w:t>
            </w:r>
          </w:p>
        </w:tc>
        <w:tc>
          <w:tcPr>
            <w:tcW w:w="1726"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57.5%</w:t>
            </w:r>
          </w:p>
        </w:tc>
      </w:tr>
      <w:tr w:rsidR="006A199F" w:rsidRPr="006A199F" w:rsidTr="0050064E">
        <w:tc>
          <w:tcPr>
            <w:tcW w:w="1789"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Female</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1726"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42.5%</w:t>
            </w:r>
          </w:p>
        </w:tc>
      </w:tr>
      <w:tr w:rsidR="006A199F" w:rsidRPr="006A199F" w:rsidTr="0050064E">
        <w:tc>
          <w:tcPr>
            <w:tcW w:w="1789"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1726"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From the above table, the data shows that the number of the male workers on the researcher’s case study is more than the number of female worker</w:t>
      </w:r>
    </w:p>
    <w:p w:rsidR="00F9617C" w:rsidRDefault="00F9617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TABLE 2: AGE DISTRIBUTION OF RESPONDENT</w:t>
      </w:r>
    </w:p>
    <w:tbl>
      <w:tblPr>
        <w:tblStyle w:val="TableGrid"/>
        <w:tblW w:w="0" w:type="auto"/>
        <w:tblLook w:val="04A0" w:firstRow="1" w:lastRow="0" w:firstColumn="1" w:lastColumn="0" w:noHBand="0" w:noVBand="1"/>
      </w:tblPr>
      <w:tblGrid>
        <w:gridCol w:w="2077"/>
        <w:gridCol w:w="1977"/>
        <w:gridCol w:w="1634"/>
        <w:gridCol w:w="1800"/>
      </w:tblGrid>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Alternative</w:t>
            </w:r>
          </w:p>
        </w:tc>
        <w:tc>
          <w:tcPr>
            <w:tcW w:w="1977"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Question Issues</w:t>
            </w:r>
          </w:p>
        </w:tc>
        <w:tc>
          <w:tcPr>
            <w:tcW w:w="163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 xml:space="preserve">Question Return </w:t>
            </w:r>
          </w:p>
        </w:tc>
        <w:tc>
          <w:tcPr>
            <w:tcW w:w="180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Percentage</w:t>
            </w:r>
          </w:p>
        </w:tc>
      </w:tr>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21-30</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180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7.5%</w:t>
            </w:r>
          </w:p>
        </w:tc>
      </w:tr>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31-41</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180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42.5%</w:t>
            </w:r>
          </w:p>
        </w:tc>
      </w:tr>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41-51</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19</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19</w:t>
            </w:r>
          </w:p>
        </w:tc>
        <w:tc>
          <w:tcPr>
            <w:tcW w:w="180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47.5%</w:t>
            </w:r>
          </w:p>
        </w:tc>
      </w:tr>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51 and above</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w:t>
            </w:r>
          </w:p>
        </w:tc>
        <w:tc>
          <w:tcPr>
            <w:tcW w:w="180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2.5%</w:t>
            </w:r>
          </w:p>
        </w:tc>
      </w:tr>
      <w:tr w:rsidR="006A199F" w:rsidRPr="006A199F" w:rsidTr="0050064E">
        <w:tc>
          <w:tcPr>
            <w:tcW w:w="20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1977"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163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180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sz w:val="24"/>
          <w:szCs w:val="24"/>
        </w:rPr>
        <w:t xml:space="preserve"> </w:t>
      </w:r>
      <w:r w:rsidR="00F9617C">
        <w:rPr>
          <w:rFonts w:ascii="Times New Roman" w:hAnsi="Times New Roman" w:cs="Times New Roman"/>
          <w:sz w:val="24"/>
          <w:szCs w:val="24"/>
        </w:rPr>
        <w:t>Source: Research survey, 2025</w:t>
      </w:r>
    </w:p>
    <w:p w:rsidR="006A199F" w:rsidRPr="006A199F" w:rsidRDefault="006A199F"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TABLE 3: DEPARTMENT DISTRIBUTION OF RESPONDENT</w:t>
      </w:r>
    </w:p>
    <w:tbl>
      <w:tblPr>
        <w:tblStyle w:val="TableGrid"/>
        <w:tblW w:w="0" w:type="auto"/>
        <w:tblLook w:val="04A0" w:firstRow="1" w:lastRow="0" w:firstColumn="1" w:lastColumn="0" w:noHBand="0" w:noVBand="1"/>
      </w:tblPr>
      <w:tblGrid>
        <w:gridCol w:w="2120"/>
        <w:gridCol w:w="2055"/>
        <w:gridCol w:w="2055"/>
        <w:gridCol w:w="2112"/>
      </w:tblGrid>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Alternative</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Question Issues</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 xml:space="preserve">Question Return </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Percentage</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Admin staff</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12.5%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Finance and Account </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Works</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13</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13</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32.5%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Health</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12.5%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Agriculture</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Education</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8</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8</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006A199F" w:rsidRPr="006A199F">
        <w:rPr>
          <w:rFonts w:ascii="Times New Roman" w:hAnsi="Times New Roman" w:cs="Times New Roman"/>
          <w:sz w:val="24"/>
          <w:szCs w:val="24"/>
        </w:rPr>
        <w:t>:</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The above table shows that the researcher has a tremendous number of respondent in view of this forty (40) responded positively towards the collection of the questionnaire.  The reason for the classification of staff in the above table in accordance and respect to their various positions is to know the different views and opinion of the council’s staff holding various positions in the organization.</w:t>
      </w:r>
    </w:p>
    <w:p w:rsidR="006A199F" w:rsidRPr="00F9617C" w:rsidRDefault="006A199F" w:rsidP="006A199F">
      <w:pPr>
        <w:spacing w:after="0" w:line="360" w:lineRule="auto"/>
        <w:jc w:val="both"/>
        <w:rPr>
          <w:rFonts w:ascii="Times New Roman" w:hAnsi="Times New Roman" w:cs="Times New Roman"/>
          <w:b/>
        </w:rPr>
      </w:pPr>
      <w:r w:rsidRPr="00F9617C">
        <w:rPr>
          <w:rFonts w:ascii="Times New Roman" w:hAnsi="Times New Roman" w:cs="Times New Roman"/>
          <w:b/>
        </w:rPr>
        <w:t>TABLE 4: RELIGION DISTRIBUTION</w:t>
      </w:r>
    </w:p>
    <w:tbl>
      <w:tblPr>
        <w:tblStyle w:val="TableGrid"/>
        <w:tblW w:w="0" w:type="auto"/>
        <w:tblLook w:val="04A0" w:firstRow="1" w:lastRow="0" w:firstColumn="1" w:lastColumn="0" w:noHBand="0" w:noVBand="1"/>
      </w:tblPr>
      <w:tblGrid>
        <w:gridCol w:w="2114"/>
        <w:gridCol w:w="2060"/>
        <w:gridCol w:w="2060"/>
        <w:gridCol w:w="2108"/>
      </w:tblGrid>
      <w:tr w:rsidR="006A199F" w:rsidRPr="00F9617C" w:rsidTr="0050064E">
        <w:tc>
          <w:tcPr>
            <w:tcW w:w="2394" w:type="dxa"/>
          </w:tcPr>
          <w:p w:rsidR="006A199F" w:rsidRPr="00F9617C" w:rsidRDefault="006A199F" w:rsidP="006A199F">
            <w:pPr>
              <w:spacing w:line="360" w:lineRule="auto"/>
              <w:jc w:val="both"/>
              <w:rPr>
                <w:rFonts w:ascii="Times New Roman" w:hAnsi="Times New Roman" w:cs="Times New Roman"/>
                <w:b/>
              </w:rPr>
            </w:pPr>
            <w:r w:rsidRPr="00F9617C">
              <w:rPr>
                <w:rFonts w:ascii="Times New Roman" w:hAnsi="Times New Roman" w:cs="Times New Roman"/>
                <w:b/>
              </w:rPr>
              <w:t>Alternative</w:t>
            </w:r>
          </w:p>
        </w:tc>
        <w:tc>
          <w:tcPr>
            <w:tcW w:w="2394" w:type="dxa"/>
          </w:tcPr>
          <w:p w:rsidR="006A199F" w:rsidRPr="00F9617C" w:rsidRDefault="006A199F" w:rsidP="006A199F">
            <w:pPr>
              <w:spacing w:line="360" w:lineRule="auto"/>
              <w:jc w:val="both"/>
              <w:rPr>
                <w:rFonts w:ascii="Times New Roman" w:hAnsi="Times New Roman" w:cs="Times New Roman"/>
                <w:b/>
              </w:rPr>
            </w:pPr>
            <w:r w:rsidRPr="00F9617C">
              <w:rPr>
                <w:rFonts w:ascii="Times New Roman" w:hAnsi="Times New Roman" w:cs="Times New Roman"/>
                <w:b/>
              </w:rPr>
              <w:t>Question Issues</w:t>
            </w:r>
          </w:p>
        </w:tc>
        <w:tc>
          <w:tcPr>
            <w:tcW w:w="2394" w:type="dxa"/>
          </w:tcPr>
          <w:p w:rsidR="006A199F" w:rsidRPr="00F9617C" w:rsidRDefault="006A199F" w:rsidP="006A199F">
            <w:pPr>
              <w:spacing w:line="360" w:lineRule="auto"/>
              <w:jc w:val="both"/>
              <w:rPr>
                <w:rFonts w:ascii="Times New Roman" w:hAnsi="Times New Roman" w:cs="Times New Roman"/>
                <w:b/>
              </w:rPr>
            </w:pPr>
            <w:r w:rsidRPr="00F9617C">
              <w:rPr>
                <w:rFonts w:ascii="Times New Roman" w:hAnsi="Times New Roman" w:cs="Times New Roman"/>
                <w:b/>
              </w:rPr>
              <w:t xml:space="preserve">Question Return </w:t>
            </w:r>
          </w:p>
        </w:tc>
        <w:tc>
          <w:tcPr>
            <w:tcW w:w="2394" w:type="dxa"/>
          </w:tcPr>
          <w:p w:rsidR="006A199F" w:rsidRPr="00F9617C" w:rsidRDefault="006A199F" w:rsidP="006A199F">
            <w:pPr>
              <w:spacing w:line="360" w:lineRule="auto"/>
              <w:jc w:val="both"/>
              <w:rPr>
                <w:rFonts w:ascii="Times New Roman" w:hAnsi="Times New Roman" w:cs="Times New Roman"/>
                <w:b/>
              </w:rPr>
            </w:pPr>
            <w:r w:rsidRPr="00F9617C">
              <w:rPr>
                <w:rFonts w:ascii="Times New Roman" w:hAnsi="Times New Roman" w:cs="Times New Roman"/>
                <w:b/>
              </w:rPr>
              <w:t>Percentage</w:t>
            </w:r>
          </w:p>
        </w:tc>
      </w:tr>
      <w:tr w:rsidR="006A199F" w:rsidRPr="00F9617C" w:rsidTr="0050064E">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Muslim</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20</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20</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55.5%</w:t>
            </w:r>
          </w:p>
        </w:tc>
      </w:tr>
      <w:tr w:rsidR="006A199F" w:rsidRPr="00F9617C" w:rsidTr="0050064E">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 xml:space="preserve">Christianity </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15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15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33.33%</w:t>
            </w:r>
          </w:p>
        </w:tc>
      </w:tr>
      <w:tr w:rsidR="006A199F" w:rsidRPr="00F9617C" w:rsidTr="0050064E">
        <w:tc>
          <w:tcPr>
            <w:tcW w:w="2394" w:type="dxa"/>
          </w:tcPr>
          <w:p w:rsidR="006A199F" w:rsidRPr="00F9617C" w:rsidRDefault="006A199F" w:rsidP="006A199F">
            <w:pPr>
              <w:spacing w:line="360" w:lineRule="auto"/>
              <w:jc w:val="both"/>
              <w:rPr>
                <w:rFonts w:ascii="Times New Roman" w:hAnsi="Times New Roman" w:cs="Times New Roman"/>
              </w:rPr>
            </w:pPr>
            <w:proofErr w:type="spellStart"/>
            <w:r w:rsidRPr="00F9617C">
              <w:rPr>
                <w:rFonts w:ascii="Times New Roman" w:hAnsi="Times New Roman" w:cs="Times New Roman"/>
              </w:rPr>
              <w:t>Pega</w:t>
            </w:r>
            <w:proofErr w:type="spellEnd"/>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11.11%</w:t>
            </w:r>
          </w:p>
        </w:tc>
      </w:tr>
      <w:tr w:rsidR="006A199F" w:rsidRPr="00F9617C" w:rsidTr="0050064E">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Total</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45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45</w:t>
            </w:r>
          </w:p>
        </w:tc>
        <w:tc>
          <w:tcPr>
            <w:tcW w:w="2394" w:type="dxa"/>
          </w:tcPr>
          <w:p w:rsidR="006A199F" w:rsidRPr="00F9617C" w:rsidRDefault="006A199F" w:rsidP="006A199F">
            <w:pPr>
              <w:spacing w:line="360" w:lineRule="auto"/>
              <w:jc w:val="both"/>
              <w:rPr>
                <w:rFonts w:ascii="Times New Roman" w:hAnsi="Times New Roman" w:cs="Times New Roman"/>
              </w:rPr>
            </w:pPr>
            <w:r w:rsidRPr="00F9617C">
              <w:rPr>
                <w:rFonts w:ascii="Times New Roman" w:hAnsi="Times New Roman" w:cs="Times New Roman"/>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006A199F" w:rsidRPr="006A199F">
        <w:rPr>
          <w:rFonts w:ascii="Times New Roman" w:hAnsi="Times New Roman" w:cs="Times New Roman"/>
          <w:sz w:val="24"/>
          <w:szCs w:val="24"/>
        </w:rPr>
        <w:t>:</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lastRenderedPageBreak/>
        <w:t>The table shows that 25 response representing 55.5% of respondent are Muslims, that is there was large numbers of Muslims in the office while is respondent representing 33.33% of respondent are Christian and 5 response representing 11.11% of respondent are page i.e. their number in the office.</w:t>
      </w:r>
    </w:p>
    <w:p w:rsidR="006A199F" w:rsidRPr="006A199F" w:rsidRDefault="006A199F" w:rsidP="00F9617C">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t>TABLE 5: MARITAL STATUS</w:t>
      </w:r>
    </w:p>
    <w:tbl>
      <w:tblPr>
        <w:tblStyle w:val="TableGrid"/>
        <w:tblW w:w="0" w:type="auto"/>
        <w:tblLook w:val="04A0" w:firstRow="1" w:lastRow="0" w:firstColumn="1" w:lastColumn="0" w:noHBand="0" w:noVBand="1"/>
      </w:tblPr>
      <w:tblGrid>
        <w:gridCol w:w="2120"/>
        <w:gridCol w:w="2055"/>
        <w:gridCol w:w="2055"/>
        <w:gridCol w:w="2112"/>
      </w:tblGrid>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Alternative</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Question Issues</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 xml:space="preserve">Question Return </w:t>
            </w:r>
          </w:p>
        </w:tc>
        <w:tc>
          <w:tcPr>
            <w:tcW w:w="2394"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Percentage</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Single</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33.33%</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Married </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41.7%</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Widowed</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15</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25%</w:t>
            </w:r>
          </w:p>
        </w:tc>
      </w:tr>
      <w:tr w:rsidR="006A199F" w:rsidRPr="006A199F" w:rsidTr="0050064E">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394"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006A199F" w:rsidRPr="006A199F">
        <w:rPr>
          <w:rFonts w:ascii="Times New Roman" w:hAnsi="Times New Roman" w:cs="Times New Roman"/>
          <w:sz w:val="24"/>
          <w:szCs w:val="24"/>
        </w:rPr>
        <w:t>:</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 xml:space="preserve">The table above shows that 20 of response which represent of respondent are single and 25 response which represent 41.7% of the respondent are married while people which represent 25 percent of respondent are allowed i.e. those who have cost </w:t>
      </w:r>
    </w:p>
    <w:p w:rsidR="006A199F" w:rsidRPr="006A199F" w:rsidRDefault="006A199F" w:rsidP="006A199F">
      <w:pPr>
        <w:pStyle w:val="Default"/>
        <w:spacing w:line="360" w:lineRule="auto"/>
        <w:jc w:val="both"/>
        <w:rPr>
          <w:color w:val="auto"/>
        </w:rPr>
      </w:pPr>
      <w:r w:rsidRPr="006A199F">
        <w:rPr>
          <w:b/>
          <w:bCs/>
          <w:color w:val="auto"/>
        </w:rPr>
        <w:t xml:space="preserve">Table 6: Extent has local government provided portable water to the rural dwellers </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b/>
          <w:bCs/>
          <w:sz w:val="24"/>
          <w:szCs w:val="24"/>
        </w:rPr>
        <w:t>Provision of Portable Water</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lastRenderedPageBreak/>
        <w:t>The table above indicated that local government is still responsible for the provision of portable water to the rural dweller in Nigeria as 17 respondents 43% said yes, 20 respondents (50%) opined that local government administration has been handicapped towards providing adequate water for local dwellers. The remaining 3 respondents were not sure which represent just 7%.</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t>Table State of Primary Health Care Facilities</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29</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9</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F9617C" w:rsidRDefault="006A199F" w:rsidP="00F9617C">
      <w:pPr>
        <w:spacing w:line="360" w:lineRule="auto"/>
        <w:rPr>
          <w:rFonts w:ascii="Times New Roman" w:hAnsi="Times New Roman" w:cs="Times New Roman"/>
          <w:b/>
          <w:bCs/>
          <w:sz w:val="24"/>
          <w:szCs w:val="24"/>
        </w:rPr>
      </w:pPr>
      <w:r w:rsidRPr="006A199F">
        <w:rPr>
          <w:rFonts w:ascii="Times New Roman" w:hAnsi="Times New Roman" w:cs="Times New Roman"/>
          <w:b/>
          <w:bCs/>
          <w:sz w:val="24"/>
          <w:szCs w:val="24"/>
        </w:rPr>
        <w:t>Local government is responsible for State of Rural Roads, Culverts and Bridges</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14</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25</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9617C" w:rsidRDefault="00F9617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lastRenderedPageBreak/>
        <w:t>Table 4.4.5. Local Government’s Effort towards the Provision of Rural Electrification?</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t>Table 4.4.6 Revenue Sources of the Local Government</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pStyle w:val="Default"/>
              <w:spacing w:line="360" w:lineRule="auto"/>
              <w:jc w:val="both"/>
              <w:rPr>
                <w:color w:val="auto"/>
              </w:rPr>
            </w:pPr>
            <w:r w:rsidRPr="006A199F">
              <w:rPr>
                <w:color w:val="auto"/>
              </w:rPr>
              <w:t xml:space="preserve">Federal Statutory allocation </w:t>
            </w:r>
          </w:p>
        </w:tc>
        <w:tc>
          <w:tcPr>
            <w:tcW w:w="2252" w:type="dxa"/>
          </w:tcPr>
          <w:p w:rsidR="006A199F" w:rsidRPr="006A199F" w:rsidRDefault="006A199F" w:rsidP="006A199F">
            <w:pPr>
              <w:pStyle w:val="Default"/>
              <w:spacing w:line="360" w:lineRule="auto"/>
              <w:jc w:val="both"/>
              <w:rPr>
                <w:color w:val="auto"/>
              </w:rPr>
            </w:pPr>
            <w:r w:rsidRPr="006A199F">
              <w:rPr>
                <w:color w:val="auto"/>
              </w:rPr>
              <w:t>40</w:t>
            </w:r>
          </w:p>
        </w:tc>
        <w:tc>
          <w:tcPr>
            <w:tcW w:w="2252" w:type="dxa"/>
          </w:tcPr>
          <w:p w:rsidR="006A199F" w:rsidRPr="006A199F" w:rsidRDefault="006A199F" w:rsidP="006A199F">
            <w:pPr>
              <w:pStyle w:val="Default"/>
              <w:spacing w:line="360" w:lineRule="auto"/>
              <w:jc w:val="both"/>
              <w:rPr>
                <w:color w:val="auto"/>
              </w:rPr>
            </w:pPr>
            <w:r w:rsidRPr="006A199F">
              <w:rPr>
                <w:color w:val="auto"/>
              </w:rPr>
              <w:t>100</w:t>
            </w:r>
          </w:p>
        </w:tc>
      </w:tr>
      <w:tr w:rsidR="006A199F" w:rsidRPr="006A199F" w:rsidTr="0050064E">
        <w:tc>
          <w:tcPr>
            <w:tcW w:w="2252" w:type="dxa"/>
          </w:tcPr>
          <w:p w:rsidR="006A199F" w:rsidRPr="006A199F" w:rsidRDefault="006A199F" w:rsidP="006A199F">
            <w:pPr>
              <w:pStyle w:val="Default"/>
              <w:spacing w:line="360" w:lineRule="auto"/>
              <w:jc w:val="both"/>
              <w:rPr>
                <w:color w:val="auto"/>
              </w:rPr>
            </w:pPr>
            <w:r w:rsidRPr="006A199F">
              <w:rPr>
                <w:color w:val="auto"/>
              </w:rPr>
              <w:t xml:space="preserve">Internally generated source </w:t>
            </w:r>
          </w:p>
        </w:tc>
        <w:tc>
          <w:tcPr>
            <w:tcW w:w="2252" w:type="dxa"/>
          </w:tcPr>
          <w:p w:rsidR="006A199F" w:rsidRPr="006A199F" w:rsidRDefault="006A199F" w:rsidP="006A199F">
            <w:pPr>
              <w:pStyle w:val="Default"/>
              <w:spacing w:line="360" w:lineRule="auto"/>
              <w:jc w:val="both"/>
              <w:rPr>
                <w:color w:val="auto"/>
              </w:rPr>
            </w:pPr>
            <w:r w:rsidRPr="006A199F">
              <w:rPr>
                <w:color w:val="auto"/>
              </w:rPr>
              <w:t>0</w:t>
            </w:r>
          </w:p>
        </w:tc>
        <w:tc>
          <w:tcPr>
            <w:tcW w:w="2252" w:type="dxa"/>
          </w:tcPr>
          <w:p w:rsidR="006A199F" w:rsidRPr="006A199F" w:rsidRDefault="006A199F" w:rsidP="006A199F">
            <w:pPr>
              <w:pStyle w:val="Default"/>
              <w:spacing w:line="360" w:lineRule="auto"/>
              <w:jc w:val="both"/>
              <w:rPr>
                <w:color w:val="auto"/>
              </w:rPr>
            </w:pPr>
            <w:r w:rsidRPr="006A199F">
              <w:rPr>
                <w:color w:val="auto"/>
              </w:rPr>
              <w:t>0</w:t>
            </w:r>
          </w:p>
        </w:tc>
      </w:tr>
      <w:tr w:rsidR="006A199F" w:rsidRPr="006A199F" w:rsidTr="0050064E">
        <w:tc>
          <w:tcPr>
            <w:tcW w:w="2252" w:type="dxa"/>
          </w:tcPr>
          <w:p w:rsidR="006A199F" w:rsidRPr="006A199F" w:rsidRDefault="006A199F" w:rsidP="006A199F">
            <w:pPr>
              <w:pStyle w:val="Default"/>
              <w:spacing w:line="360" w:lineRule="auto"/>
              <w:jc w:val="both"/>
              <w:rPr>
                <w:color w:val="auto"/>
              </w:rPr>
            </w:pPr>
            <w:r w:rsidRPr="006A199F">
              <w:rPr>
                <w:color w:val="auto"/>
              </w:rPr>
              <w:t xml:space="preserve">Grants </w:t>
            </w:r>
          </w:p>
        </w:tc>
        <w:tc>
          <w:tcPr>
            <w:tcW w:w="2252" w:type="dxa"/>
          </w:tcPr>
          <w:p w:rsidR="006A199F" w:rsidRPr="006A199F" w:rsidRDefault="006A199F" w:rsidP="006A199F">
            <w:pPr>
              <w:pStyle w:val="Default"/>
              <w:spacing w:line="360" w:lineRule="auto"/>
              <w:jc w:val="both"/>
              <w:rPr>
                <w:color w:val="auto"/>
              </w:rPr>
            </w:pPr>
            <w:r w:rsidRPr="006A199F">
              <w:rPr>
                <w:color w:val="auto"/>
              </w:rPr>
              <w:t>0</w:t>
            </w:r>
          </w:p>
        </w:tc>
        <w:tc>
          <w:tcPr>
            <w:tcW w:w="2252" w:type="dxa"/>
          </w:tcPr>
          <w:p w:rsidR="006A199F" w:rsidRPr="006A199F" w:rsidRDefault="006A199F" w:rsidP="006A199F">
            <w:pPr>
              <w:pStyle w:val="Default"/>
              <w:spacing w:line="360" w:lineRule="auto"/>
              <w:jc w:val="both"/>
              <w:rPr>
                <w:color w:val="auto"/>
              </w:rPr>
            </w:pPr>
            <w:r w:rsidRPr="006A199F">
              <w:rPr>
                <w:color w:val="auto"/>
              </w:rPr>
              <w:t>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100</w:t>
            </w: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Table 4.4. shows that all the respondents agree that Ilorin west LGA only depend on statutory federal allocation alone since all the statutory internal source of revenue has been taken over by the state.</w:t>
      </w:r>
    </w:p>
    <w:p w:rsidR="006A199F" w:rsidRPr="006A199F" w:rsidRDefault="006A199F" w:rsidP="006A199F">
      <w:pPr>
        <w:spacing w:line="360" w:lineRule="auto"/>
        <w:rPr>
          <w:rFonts w:ascii="Times New Roman" w:hAnsi="Times New Roman" w:cs="Times New Roman"/>
          <w:sz w:val="24"/>
          <w:szCs w:val="24"/>
        </w:rPr>
      </w:pPr>
      <w:r w:rsidRPr="006A199F">
        <w:rPr>
          <w:rFonts w:ascii="Times New Roman" w:hAnsi="Times New Roman" w:cs="Times New Roman"/>
          <w:sz w:val="24"/>
          <w:szCs w:val="24"/>
        </w:rPr>
        <w:br w:type="page"/>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lastRenderedPageBreak/>
        <w:t>Uses of revenue towards rural development?</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b/>
          <w:bCs/>
          <w:sz w:val="24"/>
          <w:szCs w:val="24"/>
        </w:rPr>
        <w:t>Lack of Financial Autonomy as a result of local government and state government joint account is the major problem facing LGA?</w:t>
      </w:r>
    </w:p>
    <w:tbl>
      <w:tblPr>
        <w:tblStyle w:val="TableGrid"/>
        <w:tblW w:w="0" w:type="auto"/>
        <w:tblLook w:val="04A0" w:firstRow="1" w:lastRow="0" w:firstColumn="1" w:lastColumn="0" w:noHBand="0" w:noVBand="1"/>
      </w:tblPr>
      <w:tblGrid>
        <w:gridCol w:w="2252"/>
        <w:gridCol w:w="2252"/>
        <w:gridCol w:w="2252"/>
      </w:tblGrid>
      <w:tr w:rsidR="006A199F" w:rsidRPr="006A199F" w:rsidTr="0050064E">
        <w:tc>
          <w:tcPr>
            <w:tcW w:w="2252" w:type="dxa"/>
          </w:tcPr>
          <w:tbl>
            <w:tblPr>
              <w:tblW w:w="0" w:type="auto"/>
              <w:tblBorders>
                <w:top w:val="nil"/>
                <w:left w:val="nil"/>
                <w:bottom w:val="nil"/>
                <w:right w:val="nil"/>
              </w:tblBorders>
              <w:tblLook w:val="0000" w:firstRow="0" w:lastRow="0" w:firstColumn="0" w:lastColumn="0" w:noHBand="0" w:noVBand="0"/>
            </w:tblPr>
            <w:tblGrid>
              <w:gridCol w:w="1443"/>
              <w:gridCol w:w="222"/>
              <w:gridCol w:w="222"/>
            </w:tblGrid>
            <w:tr w:rsidR="006A199F" w:rsidRPr="006A199F" w:rsidTr="0050064E">
              <w:trPr>
                <w:trHeight w:val="109"/>
              </w:trPr>
              <w:tc>
                <w:tcPr>
                  <w:tcW w:w="0" w:type="auto"/>
                </w:tcPr>
                <w:p w:rsidR="006A199F" w:rsidRPr="006A199F" w:rsidRDefault="006A199F" w:rsidP="006A199F">
                  <w:pPr>
                    <w:pStyle w:val="Default"/>
                    <w:spacing w:line="360" w:lineRule="auto"/>
                    <w:jc w:val="both"/>
                    <w:rPr>
                      <w:color w:val="auto"/>
                    </w:rPr>
                  </w:pPr>
                  <w:r w:rsidRPr="006A199F">
                    <w:rPr>
                      <w:color w:val="auto"/>
                    </w:rPr>
                    <w:t xml:space="preserve">Respondents </w:t>
                  </w:r>
                </w:p>
              </w:tc>
              <w:tc>
                <w:tcPr>
                  <w:tcW w:w="0" w:type="auto"/>
                </w:tcPr>
                <w:p w:rsidR="006A199F" w:rsidRPr="006A199F" w:rsidRDefault="006A199F" w:rsidP="006A199F">
                  <w:pPr>
                    <w:pStyle w:val="Default"/>
                    <w:spacing w:line="360" w:lineRule="auto"/>
                    <w:jc w:val="both"/>
                    <w:rPr>
                      <w:color w:val="auto"/>
                    </w:rPr>
                  </w:pPr>
                </w:p>
              </w:tc>
              <w:tc>
                <w:tcPr>
                  <w:tcW w:w="0" w:type="auto"/>
                </w:tcPr>
                <w:p w:rsidR="006A199F" w:rsidRPr="006A199F" w:rsidRDefault="006A199F" w:rsidP="006A199F">
                  <w:pPr>
                    <w:pStyle w:val="Default"/>
                    <w:spacing w:line="360" w:lineRule="auto"/>
                    <w:jc w:val="both"/>
                    <w:rPr>
                      <w:color w:val="auto"/>
                    </w:rPr>
                  </w:pPr>
                </w:p>
              </w:tc>
            </w:tr>
          </w:tbl>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Frequency</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Percentage (%)</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Yes </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43</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20</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50</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Don’t know</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7</w:t>
            </w:r>
          </w:p>
        </w:tc>
      </w:tr>
      <w:tr w:rsidR="006A199F" w:rsidRPr="006A199F" w:rsidTr="0050064E">
        <w:tc>
          <w:tcPr>
            <w:tcW w:w="2252"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Total</w:t>
            </w: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c>
          <w:tcPr>
            <w:tcW w:w="2252" w:type="dxa"/>
          </w:tcPr>
          <w:p w:rsidR="006A199F" w:rsidRPr="006A199F" w:rsidRDefault="006A199F" w:rsidP="006A199F">
            <w:pPr>
              <w:spacing w:line="360" w:lineRule="auto"/>
              <w:jc w:val="both"/>
              <w:rPr>
                <w:rFonts w:ascii="Times New Roman" w:hAnsi="Times New Roman" w:cs="Times New Roman"/>
                <w:sz w:val="24"/>
                <w:szCs w:val="24"/>
              </w:rPr>
            </w:pPr>
          </w:p>
        </w:tc>
      </w:tr>
    </w:tbl>
    <w:p w:rsidR="006A199F" w:rsidRPr="006A199F" w:rsidRDefault="00F9617C" w:rsidP="006A1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4.4</w:t>
      </w:r>
      <w:r w:rsidRPr="006A199F">
        <w:rPr>
          <w:rFonts w:ascii="Times New Roman" w:hAnsi="Times New Roman" w:cs="Times New Roman"/>
          <w:b/>
          <w:sz w:val="24"/>
          <w:szCs w:val="24"/>
        </w:rPr>
        <w:tab/>
        <w:t>TEST OF HYPOTHESIS</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Here the hypothesis that has been put forward shall be tested for validity and reliability and for this purpose, the chi-square method will be used, this is because based on the work done, it is the measure of the variation existing between the observed and the expected value.</w:t>
      </w:r>
    </w:p>
    <w:p w:rsidR="00F9617C" w:rsidRDefault="00F9617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lastRenderedPageBreak/>
        <w:t>The formula for chi-square is given as follow</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X</w:t>
      </w:r>
      <w:r w:rsidRPr="006A199F">
        <w:rPr>
          <w:rFonts w:ascii="Times New Roman" w:hAnsi="Times New Roman" w:cs="Times New Roman"/>
          <w:sz w:val="24"/>
          <w:szCs w:val="24"/>
          <w:vertAlign w:val="superscript"/>
        </w:rPr>
        <w:t>2</w:t>
      </w:r>
      <w:r w:rsidRPr="006A199F">
        <w:rPr>
          <w:rFonts w:ascii="Times New Roman" w:hAnsi="Times New Roman" w:cs="Times New Roman"/>
          <w:sz w:val="24"/>
          <w:szCs w:val="24"/>
        </w:rPr>
        <w:t xml:space="preserve"> = (</w:t>
      </w:r>
      <w:proofErr w:type="spellStart"/>
      <w:r w:rsidRPr="006A199F">
        <w:rPr>
          <w:rFonts w:ascii="Times New Roman" w:hAnsi="Times New Roman" w:cs="Times New Roman"/>
          <w:sz w:val="24"/>
          <w:szCs w:val="24"/>
          <w:u w:val="single"/>
        </w:rPr>
        <w:t>Oi</w:t>
      </w:r>
      <w:proofErr w:type="spellEnd"/>
      <w:r w:rsidRPr="006A199F">
        <w:rPr>
          <w:rFonts w:ascii="Times New Roman" w:hAnsi="Times New Roman" w:cs="Times New Roman"/>
          <w:sz w:val="24"/>
          <w:szCs w:val="24"/>
          <w:u w:val="single"/>
        </w:rPr>
        <w:t xml:space="preserve"> – </w:t>
      </w:r>
      <w:proofErr w:type="spellStart"/>
      <w:r w:rsidRPr="006A199F">
        <w:rPr>
          <w:rFonts w:ascii="Times New Roman" w:hAnsi="Times New Roman" w:cs="Times New Roman"/>
          <w:sz w:val="24"/>
          <w:szCs w:val="24"/>
          <w:u w:val="single"/>
        </w:rPr>
        <w:t>ei</w:t>
      </w:r>
      <w:proofErr w:type="spellEnd"/>
      <w:proofErr w:type="gramStart"/>
      <w:r w:rsidRPr="006A199F">
        <w:rPr>
          <w:rFonts w:ascii="Times New Roman" w:hAnsi="Times New Roman" w:cs="Times New Roman"/>
          <w:sz w:val="24"/>
          <w:szCs w:val="24"/>
        </w:rPr>
        <w:t>)</w:t>
      </w:r>
      <w:r w:rsidRPr="006A199F">
        <w:rPr>
          <w:rFonts w:ascii="Times New Roman" w:hAnsi="Times New Roman" w:cs="Times New Roman"/>
          <w:sz w:val="24"/>
          <w:szCs w:val="24"/>
          <w:vertAlign w:val="superscript"/>
        </w:rPr>
        <w:t>2</w:t>
      </w:r>
      <w:proofErr w:type="gramEnd"/>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ab/>
        <w:t xml:space="preserve">   </w:t>
      </w:r>
      <w:proofErr w:type="spellStart"/>
      <w:proofErr w:type="gramStart"/>
      <w:r w:rsidRPr="006A199F">
        <w:rPr>
          <w:rFonts w:ascii="Times New Roman" w:hAnsi="Times New Roman" w:cs="Times New Roman"/>
          <w:sz w:val="24"/>
          <w:szCs w:val="24"/>
        </w:rPr>
        <w:t>ei</w:t>
      </w:r>
      <w:proofErr w:type="spellEnd"/>
      <w:proofErr w:type="gramEnd"/>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Where </w:t>
      </w:r>
      <w:proofErr w:type="spellStart"/>
      <w:r w:rsidRPr="006A199F">
        <w:rPr>
          <w:rFonts w:ascii="Times New Roman" w:hAnsi="Times New Roman" w:cs="Times New Roman"/>
          <w:sz w:val="24"/>
          <w:szCs w:val="24"/>
        </w:rPr>
        <w:t>Oi</w:t>
      </w:r>
      <w:proofErr w:type="spellEnd"/>
      <w:r w:rsidRPr="006A199F">
        <w:rPr>
          <w:rFonts w:ascii="Times New Roman" w:hAnsi="Times New Roman" w:cs="Times New Roman"/>
          <w:sz w:val="24"/>
          <w:szCs w:val="24"/>
        </w:rPr>
        <w:tab/>
        <w:t>=</w:t>
      </w:r>
      <w:r w:rsidRPr="006A199F">
        <w:rPr>
          <w:rFonts w:ascii="Times New Roman" w:hAnsi="Times New Roman" w:cs="Times New Roman"/>
          <w:sz w:val="24"/>
          <w:szCs w:val="24"/>
        </w:rPr>
        <w:tab/>
        <w:t xml:space="preserve">observed frequency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ab/>
      </w:r>
      <w:proofErr w:type="spellStart"/>
      <w:proofErr w:type="gramStart"/>
      <w:r w:rsidRPr="006A199F">
        <w:rPr>
          <w:rFonts w:ascii="Times New Roman" w:hAnsi="Times New Roman" w:cs="Times New Roman"/>
          <w:sz w:val="24"/>
          <w:szCs w:val="24"/>
        </w:rPr>
        <w:t>ei</w:t>
      </w:r>
      <w:proofErr w:type="spellEnd"/>
      <w:proofErr w:type="gramEnd"/>
      <w:r w:rsidRPr="006A199F">
        <w:rPr>
          <w:rFonts w:ascii="Times New Roman" w:hAnsi="Times New Roman" w:cs="Times New Roman"/>
          <w:sz w:val="24"/>
          <w:szCs w:val="24"/>
        </w:rPr>
        <w:tab/>
        <w:t>=</w:t>
      </w:r>
      <w:r w:rsidRPr="006A199F">
        <w:rPr>
          <w:rFonts w:ascii="Times New Roman" w:hAnsi="Times New Roman" w:cs="Times New Roman"/>
          <w:sz w:val="24"/>
          <w:szCs w:val="24"/>
        </w:rPr>
        <w:tab/>
        <w:t xml:space="preserve">expected frequency </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Therefore degree of freedom which is denoted by the formula (r – 1) (c – 1) where</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r =</w:t>
      </w:r>
      <w:r w:rsidRPr="006A199F">
        <w:rPr>
          <w:rFonts w:ascii="Times New Roman" w:hAnsi="Times New Roman" w:cs="Times New Roman"/>
          <w:sz w:val="24"/>
          <w:szCs w:val="24"/>
        </w:rPr>
        <w:tab/>
        <w:t>number of rows</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 xml:space="preserve">c = number of column </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In addition 5% significance level is assumed for the tax E = 0.05</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Ho:</w:t>
      </w:r>
      <w:r w:rsidRPr="006A199F">
        <w:rPr>
          <w:rFonts w:ascii="Times New Roman" w:hAnsi="Times New Roman" w:cs="Times New Roman"/>
          <w:sz w:val="24"/>
          <w:szCs w:val="24"/>
        </w:rPr>
        <w:tab/>
        <w:t>Revenue generation and management different from the claimed</w:t>
      </w:r>
    </w:p>
    <w:p w:rsidR="006A199F" w:rsidRPr="006A199F" w:rsidRDefault="006A199F" w:rsidP="006A199F">
      <w:pPr>
        <w:spacing w:after="0" w:line="360" w:lineRule="auto"/>
        <w:ind w:firstLine="720"/>
        <w:jc w:val="both"/>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1150"/>
        <w:gridCol w:w="785"/>
        <w:gridCol w:w="855"/>
        <w:gridCol w:w="1260"/>
        <w:gridCol w:w="1620"/>
        <w:gridCol w:w="1890"/>
      </w:tblGrid>
      <w:tr w:rsidR="006A199F" w:rsidRPr="006A199F" w:rsidTr="0050064E">
        <w:tc>
          <w:tcPr>
            <w:tcW w:w="115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Variable</w:t>
            </w:r>
          </w:p>
        </w:tc>
        <w:tc>
          <w:tcPr>
            <w:tcW w:w="785" w:type="dxa"/>
          </w:tcPr>
          <w:p w:rsidR="006A199F" w:rsidRPr="006A199F" w:rsidRDefault="006A199F" w:rsidP="006A199F">
            <w:pPr>
              <w:spacing w:line="360" w:lineRule="auto"/>
              <w:jc w:val="both"/>
              <w:rPr>
                <w:rFonts w:ascii="Times New Roman" w:hAnsi="Times New Roman" w:cs="Times New Roman"/>
                <w:b/>
                <w:sz w:val="24"/>
                <w:szCs w:val="24"/>
              </w:rPr>
            </w:pPr>
            <w:proofErr w:type="spellStart"/>
            <w:r w:rsidRPr="006A199F">
              <w:rPr>
                <w:rFonts w:ascii="Times New Roman" w:hAnsi="Times New Roman" w:cs="Times New Roman"/>
                <w:b/>
                <w:sz w:val="24"/>
                <w:szCs w:val="24"/>
              </w:rPr>
              <w:t>Oi</w:t>
            </w:r>
            <w:proofErr w:type="spellEnd"/>
          </w:p>
        </w:tc>
        <w:tc>
          <w:tcPr>
            <w:tcW w:w="855" w:type="dxa"/>
          </w:tcPr>
          <w:p w:rsidR="006A199F" w:rsidRPr="006A199F" w:rsidRDefault="006A199F" w:rsidP="006A199F">
            <w:pPr>
              <w:spacing w:line="360" w:lineRule="auto"/>
              <w:jc w:val="both"/>
              <w:rPr>
                <w:rFonts w:ascii="Times New Roman" w:hAnsi="Times New Roman" w:cs="Times New Roman"/>
                <w:b/>
                <w:sz w:val="24"/>
                <w:szCs w:val="24"/>
              </w:rPr>
            </w:pPr>
            <w:proofErr w:type="spellStart"/>
            <w:r w:rsidRPr="006A199F">
              <w:rPr>
                <w:rFonts w:ascii="Times New Roman" w:hAnsi="Times New Roman" w:cs="Times New Roman"/>
                <w:b/>
                <w:sz w:val="24"/>
                <w:szCs w:val="24"/>
              </w:rPr>
              <w:t>Ei</w:t>
            </w:r>
            <w:proofErr w:type="spellEnd"/>
          </w:p>
        </w:tc>
        <w:tc>
          <w:tcPr>
            <w:tcW w:w="1260" w:type="dxa"/>
          </w:tcPr>
          <w:p w:rsidR="006A199F" w:rsidRPr="006A199F" w:rsidRDefault="006A199F" w:rsidP="006A199F">
            <w:pPr>
              <w:spacing w:line="360" w:lineRule="auto"/>
              <w:jc w:val="both"/>
              <w:rPr>
                <w:rFonts w:ascii="Times New Roman" w:hAnsi="Times New Roman" w:cs="Times New Roman"/>
                <w:b/>
                <w:sz w:val="24"/>
                <w:szCs w:val="24"/>
              </w:rPr>
            </w:pPr>
            <w:proofErr w:type="spellStart"/>
            <w:r w:rsidRPr="006A199F">
              <w:rPr>
                <w:rFonts w:ascii="Times New Roman" w:hAnsi="Times New Roman" w:cs="Times New Roman"/>
                <w:b/>
                <w:sz w:val="24"/>
                <w:szCs w:val="24"/>
              </w:rPr>
              <w:t>Oi</w:t>
            </w:r>
            <w:proofErr w:type="spellEnd"/>
            <w:r w:rsidRPr="006A199F">
              <w:rPr>
                <w:rFonts w:ascii="Times New Roman" w:hAnsi="Times New Roman" w:cs="Times New Roman"/>
                <w:b/>
                <w:sz w:val="24"/>
                <w:szCs w:val="24"/>
              </w:rPr>
              <w:t xml:space="preserve"> – </w:t>
            </w:r>
            <w:proofErr w:type="spellStart"/>
            <w:r w:rsidRPr="006A199F">
              <w:rPr>
                <w:rFonts w:ascii="Times New Roman" w:hAnsi="Times New Roman" w:cs="Times New Roman"/>
                <w:b/>
                <w:sz w:val="24"/>
                <w:szCs w:val="24"/>
              </w:rPr>
              <w:t>Ei</w:t>
            </w:r>
            <w:proofErr w:type="spellEnd"/>
          </w:p>
        </w:tc>
        <w:tc>
          <w:tcPr>
            <w:tcW w:w="162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w:t>
            </w:r>
            <w:proofErr w:type="spellStart"/>
            <w:r w:rsidRPr="006A199F">
              <w:rPr>
                <w:rFonts w:ascii="Times New Roman" w:hAnsi="Times New Roman" w:cs="Times New Roman"/>
                <w:b/>
                <w:sz w:val="24"/>
                <w:szCs w:val="24"/>
              </w:rPr>
              <w:t>Oi</w:t>
            </w:r>
            <w:proofErr w:type="spellEnd"/>
            <w:r w:rsidRPr="006A199F">
              <w:rPr>
                <w:rFonts w:ascii="Times New Roman" w:hAnsi="Times New Roman" w:cs="Times New Roman"/>
                <w:b/>
                <w:sz w:val="24"/>
                <w:szCs w:val="24"/>
              </w:rPr>
              <w:t xml:space="preserve"> – </w:t>
            </w:r>
            <w:proofErr w:type="spellStart"/>
            <w:r w:rsidRPr="006A199F">
              <w:rPr>
                <w:rFonts w:ascii="Times New Roman" w:hAnsi="Times New Roman" w:cs="Times New Roman"/>
                <w:b/>
                <w:sz w:val="24"/>
                <w:szCs w:val="24"/>
              </w:rPr>
              <w:t>Ei</w:t>
            </w:r>
            <w:proofErr w:type="spellEnd"/>
            <w:r w:rsidRPr="006A199F">
              <w:rPr>
                <w:rFonts w:ascii="Times New Roman" w:hAnsi="Times New Roman" w:cs="Times New Roman"/>
                <w:b/>
                <w:sz w:val="24"/>
                <w:szCs w:val="24"/>
              </w:rPr>
              <w:t>)</w:t>
            </w:r>
            <w:r w:rsidRPr="006A199F">
              <w:rPr>
                <w:rFonts w:ascii="Times New Roman" w:hAnsi="Times New Roman" w:cs="Times New Roman"/>
                <w:b/>
                <w:sz w:val="24"/>
                <w:szCs w:val="24"/>
                <w:vertAlign w:val="superscript"/>
              </w:rPr>
              <w:t>2</w:t>
            </w:r>
          </w:p>
        </w:tc>
        <w:tc>
          <w:tcPr>
            <w:tcW w:w="189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w:t>
            </w:r>
            <w:proofErr w:type="spellStart"/>
            <w:r w:rsidRPr="006A199F">
              <w:rPr>
                <w:rFonts w:ascii="Times New Roman" w:hAnsi="Times New Roman" w:cs="Times New Roman"/>
                <w:b/>
                <w:sz w:val="24"/>
                <w:szCs w:val="24"/>
              </w:rPr>
              <w:t>Oi</w:t>
            </w:r>
            <w:proofErr w:type="spellEnd"/>
            <w:r w:rsidRPr="006A199F">
              <w:rPr>
                <w:rFonts w:ascii="Times New Roman" w:hAnsi="Times New Roman" w:cs="Times New Roman"/>
                <w:b/>
                <w:sz w:val="24"/>
                <w:szCs w:val="24"/>
              </w:rPr>
              <w:t xml:space="preserve"> – </w:t>
            </w:r>
            <w:proofErr w:type="spellStart"/>
            <w:r w:rsidRPr="006A199F">
              <w:rPr>
                <w:rFonts w:ascii="Times New Roman" w:hAnsi="Times New Roman" w:cs="Times New Roman"/>
                <w:b/>
                <w:sz w:val="24"/>
                <w:szCs w:val="24"/>
              </w:rPr>
              <w:t>Ei</w:t>
            </w:r>
            <w:proofErr w:type="spellEnd"/>
            <w:r w:rsidRPr="006A199F">
              <w:rPr>
                <w:rFonts w:ascii="Times New Roman" w:hAnsi="Times New Roman" w:cs="Times New Roman"/>
                <w:b/>
                <w:sz w:val="24"/>
                <w:szCs w:val="24"/>
              </w:rPr>
              <w:t>)</w:t>
            </w:r>
            <w:r w:rsidRPr="006A199F">
              <w:rPr>
                <w:rFonts w:ascii="Times New Roman" w:hAnsi="Times New Roman" w:cs="Times New Roman"/>
                <w:b/>
                <w:sz w:val="24"/>
                <w:szCs w:val="24"/>
                <w:vertAlign w:val="superscript"/>
              </w:rPr>
              <w:t>2</w:t>
            </w:r>
            <w:r w:rsidRPr="006A199F">
              <w:rPr>
                <w:rFonts w:ascii="Times New Roman" w:hAnsi="Times New Roman" w:cs="Times New Roman"/>
                <w:b/>
                <w:sz w:val="24"/>
                <w:szCs w:val="24"/>
              </w:rPr>
              <w:t>/</w:t>
            </w:r>
            <w:proofErr w:type="spellStart"/>
            <w:r w:rsidRPr="006A199F">
              <w:rPr>
                <w:rFonts w:ascii="Times New Roman" w:hAnsi="Times New Roman" w:cs="Times New Roman"/>
                <w:b/>
                <w:sz w:val="24"/>
                <w:szCs w:val="24"/>
              </w:rPr>
              <w:t>ei</w:t>
            </w:r>
            <w:proofErr w:type="spellEnd"/>
          </w:p>
        </w:tc>
      </w:tr>
      <w:tr w:rsidR="006A199F" w:rsidRPr="006A199F" w:rsidTr="0050064E">
        <w:tc>
          <w:tcPr>
            <w:tcW w:w="115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Yes</w:t>
            </w:r>
          </w:p>
        </w:tc>
        <w:tc>
          <w:tcPr>
            <w:tcW w:w="785"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35</w:t>
            </w:r>
          </w:p>
        </w:tc>
        <w:tc>
          <w:tcPr>
            <w:tcW w:w="855"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21</w:t>
            </w:r>
          </w:p>
        </w:tc>
        <w:tc>
          <w:tcPr>
            <w:tcW w:w="126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14</w:t>
            </w:r>
          </w:p>
        </w:tc>
        <w:tc>
          <w:tcPr>
            <w:tcW w:w="162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26</w:t>
            </w:r>
          </w:p>
        </w:tc>
        <w:tc>
          <w:tcPr>
            <w:tcW w:w="189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0.76</w:t>
            </w:r>
          </w:p>
        </w:tc>
      </w:tr>
      <w:tr w:rsidR="006A199F" w:rsidRPr="006A199F" w:rsidTr="0050064E">
        <w:tc>
          <w:tcPr>
            <w:tcW w:w="115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No</w:t>
            </w:r>
          </w:p>
        </w:tc>
        <w:tc>
          <w:tcPr>
            <w:tcW w:w="785"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5</w:t>
            </w:r>
          </w:p>
        </w:tc>
        <w:tc>
          <w:tcPr>
            <w:tcW w:w="855"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9</w:t>
            </w:r>
          </w:p>
        </w:tc>
        <w:tc>
          <w:tcPr>
            <w:tcW w:w="126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-4</w:t>
            </w:r>
          </w:p>
        </w:tc>
        <w:tc>
          <w:tcPr>
            <w:tcW w:w="162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16</w:t>
            </w:r>
          </w:p>
        </w:tc>
        <w:tc>
          <w:tcPr>
            <w:tcW w:w="1890" w:type="dxa"/>
          </w:tcPr>
          <w:p w:rsidR="006A199F" w:rsidRPr="006A199F" w:rsidRDefault="006A199F" w:rsidP="006A199F">
            <w:pPr>
              <w:spacing w:line="360" w:lineRule="auto"/>
              <w:jc w:val="both"/>
              <w:rPr>
                <w:rFonts w:ascii="Times New Roman" w:hAnsi="Times New Roman" w:cs="Times New Roman"/>
                <w:sz w:val="24"/>
                <w:szCs w:val="24"/>
              </w:rPr>
            </w:pPr>
            <w:r w:rsidRPr="006A199F">
              <w:rPr>
                <w:rFonts w:ascii="Times New Roman" w:hAnsi="Times New Roman" w:cs="Times New Roman"/>
                <w:sz w:val="24"/>
                <w:szCs w:val="24"/>
              </w:rPr>
              <w:t>1.77</w:t>
            </w:r>
          </w:p>
        </w:tc>
      </w:tr>
      <w:tr w:rsidR="006A199F" w:rsidRPr="006A199F" w:rsidTr="0050064E">
        <w:tc>
          <w:tcPr>
            <w:tcW w:w="115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Total</w:t>
            </w:r>
          </w:p>
        </w:tc>
        <w:tc>
          <w:tcPr>
            <w:tcW w:w="785"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40</w:t>
            </w:r>
          </w:p>
        </w:tc>
        <w:tc>
          <w:tcPr>
            <w:tcW w:w="855" w:type="dxa"/>
          </w:tcPr>
          <w:p w:rsidR="006A199F" w:rsidRPr="006A199F" w:rsidRDefault="006A199F" w:rsidP="006A199F">
            <w:pPr>
              <w:spacing w:line="360" w:lineRule="auto"/>
              <w:jc w:val="both"/>
              <w:rPr>
                <w:rFonts w:ascii="Times New Roman" w:hAnsi="Times New Roman" w:cs="Times New Roman"/>
                <w:b/>
                <w:sz w:val="24"/>
                <w:szCs w:val="24"/>
              </w:rPr>
            </w:pPr>
          </w:p>
        </w:tc>
        <w:tc>
          <w:tcPr>
            <w:tcW w:w="1260" w:type="dxa"/>
          </w:tcPr>
          <w:p w:rsidR="006A199F" w:rsidRPr="006A199F" w:rsidRDefault="006A199F" w:rsidP="006A199F">
            <w:pPr>
              <w:spacing w:line="360" w:lineRule="auto"/>
              <w:jc w:val="both"/>
              <w:rPr>
                <w:rFonts w:ascii="Times New Roman" w:hAnsi="Times New Roman" w:cs="Times New Roman"/>
                <w:b/>
                <w:sz w:val="24"/>
                <w:szCs w:val="24"/>
              </w:rPr>
            </w:pPr>
          </w:p>
        </w:tc>
        <w:tc>
          <w:tcPr>
            <w:tcW w:w="1620" w:type="dxa"/>
          </w:tcPr>
          <w:p w:rsidR="006A199F" w:rsidRPr="006A199F" w:rsidRDefault="006A199F" w:rsidP="006A199F">
            <w:pPr>
              <w:spacing w:line="360" w:lineRule="auto"/>
              <w:jc w:val="both"/>
              <w:rPr>
                <w:rFonts w:ascii="Times New Roman" w:hAnsi="Times New Roman" w:cs="Times New Roman"/>
                <w:b/>
                <w:sz w:val="24"/>
                <w:szCs w:val="24"/>
              </w:rPr>
            </w:pPr>
          </w:p>
        </w:tc>
        <w:tc>
          <w:tcPr>
            <w:tcW w:w="1890" w:type="dxa"/>
          </w:tcPr>
          <w:p w:rsidR="006A199F" w:rsidRPr="006A199F" w:rsidRDefault="006A199F" w:rsidP="006A199F">
            <w:pPr>
              <w:spacing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2.53</w:t>
            </w:r>
          </w:p>
        </w:tc>
      </w:tr>
    </w:tbl>
    <w:p w:rsidR="006A199F" w:rsidRPr="006A199F" w:rsidRDefault="006A199F" w:rsidP="006A199F">
      <w:pPr>
        <w:spacing w:after="0" w:line="360" w:lineRule="auto"/>
        <w:jc w:val="both"/>
        <w:rPr>
          <w:rFonts w:ascii="Times New Roman" w:hAnsi="Times New Roman" w:cs="Times New Roman"/>
          <w:sz w:val="24"/>
          <w:szCs w:val="24"/>
        </w:rPr>
      </w:pP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Note:</w:t>
      </w:r>
      <w:r w:rsidRPr="006A199F">
        <w:rPr>
          <w:rFonts w:ascii="Times New Roman" w:hAnsi="Times New Roman" w:cs="Times New Roman"/>
          <w:sz w:val="24"/>
          <w:szCs w:val="24"/>
        </w:rPr>
        <w:tab/>
        <w:t>Since there are 30 respondents and 21 questionnaires were distributed are expected to say true while 9 are expected to say false.</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Degree of freedom = (r-1) (c-1)</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(2-1) (2-1)</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X</w:t>
      </w:r>
      <w:r w:rsidRPr="006A199F">
        <w:rPr>
          <w:rFonts w:ascii="Times New Roman" w:hAnsi="Times New Roman" w:cs="Times New Roman"/>
          <w:sz w:val="24"/>
          <w:szCs w:val="24"/>
          <w:vertAlign w:val="superscript"/>
        </w:rPr>
        <w:t>2</w:t>
      </w:r>
      <w:r w:rsidRPr="006A199F">
        <w:rPr>
          <w:rFonts w:ascii="Times New Roman" w:hAnsi="Times New Roman" w:cs="Times New Roman"/>
          <w:sz w:val="24"/>
          <w:szCs w:val="24"/>
        </w:rPr>
        <w:t xml:space="preserve"> table = X</w:t>
      </w:r>
      <w:r w:rsidRPr="006A199F">
        <w:rPr>
          <w:rFonts w:ascii="Times New Roman" w:hAnsi="Times New Roman" w:cs="Times New Roman"/>
          <w:sz w:val="24"/>
          <w:szCs w:val="24"/>
          <w:vertAlign w:val="superscript"/>
        </w:rPr>
        <w:t>2</w:t>
      </w:r>
      <w:r w:rsidRPr="006A199F">
        <w:rPr>
          <w:rFonts w:ascii="Times New Roman" w:hAnsi="Times New Roman" w:cs="Times New Roman"/>
          <w:sz w:val="24"/>
          <w:szCs w:val="24"/>
        </w:rPr>
        <w:t xml:space="preserve"> (0.05</w:t>
      </w:r>
      <w:proofErr w:type="gramStart"/>
      <w:r w:rsidRPr="006A199F">
        <w:rPr>
          <w:rFonts w:ascii="Times New Roman" w:hAnsi="Times New Roman" w:cs="Times New Roman"/>
          <w:sz w:val="24"/>
          <w:szCs w:val="24"/>
        </w:rPr>
        <w:t>,1</w:t>
      </w:r>
      <w:proofErr w:type="gramEnd"/>
      <w:r w:rsidRPr="006A199F">
        <w:rPr>
          <w:rFonts w:ascii="Times New Roman" w:hAnsi="Times New Roman" w:cs="Times New Roman"/>
          <w:sz w:val="24"/>
          <w:szCs w:val="24"/>
        </w:rPr>
        <w:t>) = 3.84</w:t>
      </w:r>
    </w:p>
    <w:p w:rsidR="006A199F" w:rsidRPr="006A199F" w:rsidRDefault="006A199F" w:rsidP="006A199F">
      <w:pPr>
        <w:spacing w:after="0" w:line="360" w:lineRule="auto"/>
        <w:ind w:firstLine="720"/>
        <w:jc w:val="both"/>
        <w:rPr>
          <w:rFonts w:ascii="Times New Roman" w:hAnsi="Times New Roman" w:cs="Times New Roman"/>
          <w:sz w:val="24"/>
          <w:szCs w:val="24"/>
        </w:rPr>
      </w:pPr>
      <w:r w:rsidRPr="006A199F">
        <w:rPr>
          <w:rFonts w:ascii="Times New Roman" w:hAnsi="Times New Roman" w:cs="Times New Roman"/>
          <w:sz w:val="24"/>
          <w:szCs w:val="24"/>
        </w:rPr>
        <w:t>Since the calculated value of X</w:t>
      </w:r>
      <w:r w:rsidRPr="006A199F">
        <w:rPr>
          <w:rFonts w:ascii="Times New Roman" w:hAnsi="Times New Roman" w:cs="Times New Roman"/>
          <w:sz w:val="24"/>
          <w:szCs w:val="24"/>
          <w:vertAlign w:val="superscript"/>
        </w:rPr>
        <w:t>2</w:t>
      </w:r>
      <w:r w:rsidRPr="006A199F">
        <w:rPr>
          <w:rFonts w:ascii="Times New Roman" w:hAnsi="Times New Roman" w:cs="Times New Roman"/>
          <w:sz w:val="24"/>
          <w:szCs w:val="24"/>
        </w:rPr>
        <w:t xml:space="preserve"> = 2.53 is less than the table of X</w:t>
      </w:r>
      <w:r w:rsidRPr="006A199F">
        <w:rPr>
          <w:rFonts w:ascii="Times New Roman" w:hAnsi="Times New Roman" w:cs="Times New Roman"/>
          <w:sz w:val="24"/>
          <w:szCs w:val="24"/>
          <w:vertAlign w:val="superscript"/>
        </w:rPr>
        <w:t>2</w:t>
      </w:r>
      <w:r w:rsidRPr="006A199F">
        <w:rPr>
          <w:rFonts w:ascii="Times New Roman" w:hAnsi="Times New Roman" w:cs="Times New Roman"/>
          <w:sz w:val="24"/>
          <w:szCs w:val="24"/>
        </w:rPr>
        <w:t xml:space="preserve"> = 3.84, hence we accept the null hypothesis appears that revenue generation by government is faced with problem.</w:t>
      </w:r>
    </w:p>
    <w:p w:rsidR="006A199F" w:rsidRPr="006A199F" w:rsidRDefault="006A199F"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CHAPTER FIVE</w:t>
      </w:r>
    </w:p>
    <w:p w:rsidR="006A199F" w:rsidRPr="006A199F" w:rsidRDefault="006A199F" w:rsidP="006A199F">
      <w:pPr>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t>SUMMARY, CONCLUSION AND RECOMMENDATION</w:t>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t>5.1</w:t>
      </w:r>
      <w:r w:rsidRPr="006A199F">
        <w:rPr>
          <w:rFonts w:ascii="Times New Roman" w:hAnsi="Times New Roman" w:cs="Times New Roman"/>
          <w:b/>
          <w:sz w:val="24"/>
          <w:szCs w:val="24"/>
        </w:rPr>
        <w:tab/>
      </w:r>
      <w:r w:rsidR="00F9617C" w:rsidRPr="006A199F">
        <w:rPr>
          <w:rFonts w:ascii="Times New Roman" w:hAnsi="Times New Roman" w:cs="Times New Roman"/>
          <w:b/>
          <w:sz w:val="24"/>
          <w:szCs w:val="24"/>
        </w:rPr>
        <w:t>Summary</w:t>
      </w:r>
    </w:p>
    <w:p w:rsidR="006A199F" w:rsidRPr="006A199F" w:rsidRDefault="006A199F" w:rsidP="006A199F">
      <w:pPr>
        <w:pStyle w:val="Default"/>
        <w:spacing w:line="360" w:lineRule="auto"/>
        <w:jc w:val="both"/>
        <w:rPr>
          <w:color w:val="auto"/>
        </w:rPr>
      </w:pPr>
      <w:r w:rsidRPr="006A199F">
        <w:rPr>
          <w:color w:val="auto"/>
        </w:rPr>
        <w:tab/>
        <w:t xml:space="preserve">It is no longer news that local government constitutes the most critical level of government at which the momentum to sustain rural development can be created. This level of government is faced with perennial problems and difficulties in Nigeria. Consequently, various reforms aimed at putting in place a framework within which local, human and material resources could be mobilized for rural and grassroots transformations have been initiated in the country. The general performance of local government administration in Nigeria is said to be for from expectation. To some scholars and observers, the system is a symbol of confusion, mediocrity, inefficiency and waste such that many have called for scrapping of the system entirely. </w:t>
      </w:r>
    </w:p>
    <w:p w:rsidR="006A199F" w:rsidRPr="006A199F" w:rsidRDefault="006A199F" w:rsidP="006A199F">
      <w:pPr>
        <w:pStyle w:val="Default"/>
        <w:spacing w:line="360" w:lineRule="auto"/>
        <w:jc w:val="both"/>
        <w:rPr>
          <w:color w:val="auto"/>
        </w:rPr>
      </w:pPr>
      <w:r w:rsidRPr="006A199F">
        <w:rPr>
          <w:color w:val="auto"/>
        </w:rPr>
        <w:t xml:space="preserve">This study investigates the assessment of local government on rural development with reference to Ilorin west Government Areas in the recent year. The problematic of the study focuses on the performance of Ilorin west Government Areas on rural socio economic infrastructural provisioning, as a third tiers of government in Nigeria. </w:t>
      </w:r>
    </w:p>
    <w:p w:rsidR="006A199F" w:rsidRPr="006A199F" w:rsidRDefault="006A199F" w:rsidP="006A199F">
      <w:pPr>
        <w:pStyle w:val="Default"/>
        <w:spacing w:line="360" w:lineRule="auto"/>
        <w:jc w:val="both"/>
        <w:rPr>
          <w:color w:val="auto"/>
        </w:rPr>
      </w:pPr>
      <w:r w:rsidRPr="006A199F">
        <w:rPr>
          <w:color w:val="auto"/>
        </w:rPr>
        <w:t xml:space="preserve">The researcher therefore, sought to ascertain whether the local government had been able to effectively and efficiently maintained services and works that would satisfy the basis of live at the grassroots and by implications bring about rural development among Ilorin west of </w:t>
      </w:r>
      <w:proofErr w:type="spellStart"/>
      <w:r w:rsidRPr="006A199F">
        <w:rPr>
          <w:color w:val="auto"/>
        </w:rPr>
        <w:t>Kwara</w:t>
      </w:r>
      <w:proofErr w:type="spellEnd"/>
      <w:r w:rsidRPr="006A199F">
        <w:rPr>
          <w:color w:val="auto"/>
        </w:rPr>
        <w:t xml:space="preserve"> State.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On the whole, the findings of the research proved that, the local government system in Nigeria, Ilorin in particular had failed to meet the desire to maximize rural and grassroots development using their positions as the closest level of government to the people. The failure according to the research is due largely to down policy approach, lack of financial, economic and executive autonomy and incapacitated socio-economic infrastructural activities by the local government.</w:t>
      </w:r>
    </w:p>
    <w:p w:rsidR="00F9617C" w:rsidRDefault="00F9617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A199F" w:rsidRPr="006A199F" w:rsidRDefault="006A199F" w:rsidP="006A199F">
      <w:pPr>
        <w:spacing w:after="0" w:line="360" w:lineRule="auto"/>
        <w:jc w:val="both"/>
        <w:rPr>
          <w:rFonts w:ascii="Times New Roman" w:hAnsi="Times New Roman" w:cs="Times New Roman"/>
          <w:b/>
          <w:sz w:val="24"/>
          <w:szCs w:val="24"/>
        </w:rPr>
      </w:pPr>
      <w:r w:rsidRPr="006A199F">
        <w:rPr>
          <w:rFonts w:ascii="Times New Roman" w:hAnsi="Times New Roman" w:cs="Times New Roman"/>
          <w:b/>
          <w:sz w:val="24"/>
          <w:szCs w:val="24"/>
        </w:rPr>
        <w:lastRenderedPageBreak/>
        <w:t>5.2</w:t>
      </w:r>
      <w:r w:rsidRPr="006A199F">
        <w:rPr>
          <w:rFonts w:ascii="Times New Roman" w:hAnsi="Times New Roman" w:cs="Times New Roman"/>
          <w:b/>
          <w:sz w:val="24"/>
          <w:szCs w:val="24"/>
        </w:rPr>
        <w:tab/>
      </w:r>
      <w:r w:rsidR="00F9617C" w:rsidRPr="006A199F">
        <w:rPr>
          <w:rFonts w:ascii="Times New Roman" w:hAnsi="Times New Roman" w:cs="Times New Roman"/>
          <w:b/>
          <w:sz w:val="24"/>
          <w:szCs w:val="24"/>
        </w:rPr>
        <w:t>Conclusions</w:t>
      </w:r>
    </w:p>
    <w:p w:rsidR="006A199F" w:rsidRPr="006A199F" w:rsidRDefault="006A199F" w:rsidP="006A199F">
      <w:pPr>
        <w:pStyle w:val="Default"/>
        <w:spacing w:line="360" w:lineRule="auto"/>
        <w:jc w:val="both"/>
        <w:rPr>
          <w:color w:val="auto"/>
        </w:rPr>
      </w:pPr>
      <w:r w:rsidRPr="006A199F">
        <w:rPr>
          <w:color w:val="auto"/>
        </w:rPr>
        <w:tab/>
        <w:t xml:space="preserve">As submitted by </w:t>
      </w:r>
      <w:proofErr w:type="spellStart"/>
      <w:r w:rsidRPr="006A199F">
        <w:rPr>
          <w:color w:val="auto"/>
        </w:rPr>
        <w:t>Lele</w:t>
      </w:r>
      <w:proofErr w:type="spellEnd"/>
      <w:r w:rsidRPr="006A199F">
        <w:rPr>
          <w:color w:val="auto"/>
        </w:rPr>
        <w:t xml:space="preserve">, (2017) even before the wide recognition of the primacy of rural development, governments in all societies have launched various </w:t>
      </w:r>
      <w:proofErr w:type="spellStart"/>
      <w:r w:rsidRPr="006A199F">
        <w:rPr>
          <w:color w:val="auto"/>
        </w:rPr>
        <w:t>programmes</w:t>
      </w:r>
      <w:proofErr w:type="spellEnd"/>
      <w:r w:rsidRPr="006A199F">
        <w:rPr>
          <w:color w:val="auto"/>
        </w:rPr>
        <w:t xml:space="preserve"> and projects aimed at rural development. However, the extent of rural development varies from state to state. In other hand, the level of development of a society in a measure of the degree of presence or absence of certain infrastructures which could either positively impact or negatively affects the social, political, cultural and economic life of the rural dwellers. It is imperative to note that the provision of social amenities and other facilities are skewed in </w:t>
      </w:r>
      <w:proofErr w:type="spellStart"/>
      <w:r w:rsidRPr="006A199F">
        <w:rPr>
          <w:color w:val="auto"/>
        </w:rPr>
        <w:t>favour</w:t>
      </w:r>
      <w:proofErr w:type="spellEnd"/>
      <w:r w:rsidRPr="006A199F">
        <w:rPr>
          <w:color w:val="auto"/>
        </w:rPr>
        <w:t xml:space="preserve"> of the urban areas to the detriment of the rural sector/area were majority of the population live. </w:t>
      </w:r>
    </w:p>
    <w:p w:rsidR="006A199F" w:rsidRPr="006A199F" w:rsidRDefault="006A199F" w:rsidP="006A199F">
      <w:pPr>
        <w:pStyle w:val="Default"/>
        <w:spacing w:line="360" w:lineRule="auto"/>
        <w:jc w:val="both"/>
        <w:rPr>
          <w:color w:val="auto"/>
        </w:rPr>
      </w:pPr>
      <w:r w:rsidRPr="006A199F">
        <w:rPr>
          <w:color w:val="auto"/>
        </w:rPr>
        <w:t xml:space="preserve">However, Ilorin west  Local Government Areas had not succeeded in the performance of this role as the areas during the period covered witnessed, abject rural poverty, high rate of rural unemployment, decay and inadequate infrastructural facilities in the areas of rural electrification feeder roads portable water, farm/business inputs, health care services, mobilizing community participation and ineffective capital funding towards financial, economic and executive autonomy to preferred a wide a range of functions at the grassroots level.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Nevertheless, it could be noticed that, the low level of rural development in Ilorin west Local Government areas has been due largely problems faced by the local government in their rural development process such as corruption, bad leadership, poor management and selfishness on the part of leaders and other stakeholders in the areas. The research now turn to provide alternative framework or recommendations that can help improve the performance of the third tier of government in rural development of the area and other parts of Nigeria. </w:t>
      </w:r>
    </w:p>
    <w:p w:rsidR="00F9617C" w:rsidRDefault="00F9617C">
      <w:pPr>
        <w:spacing w:after="160" w:line="259" w:lineRule="auto"/>
        <w:rPr>
          <w:rFonts w:ascii="Times New Roman" w:hAnsi="Times New Roman" w:cs="Times New Roman"/>
          <w:b/>
          <w:bCs/>
          <w:sz w:val="24"/>
          <w:szCs w:val="24"/>
        </w:rPr>
      </w:pPr>
      <w:r>
        <w:rPr>
          <w:b/>
          <w:bCs/>
        </w:rPr>
        <w:br w:type="page"/>
      </w:r>
    </w:p>
    <w:p w:rsidR="006A199F" w:rsidRPr="006A199F" w:rsidRDefault="006A199F" w:rsidP="006A199F">
      <w:pPr>
        <w:pStyle w:val="Default"/>
        <w:spacing w:line="360" w:lineRule="auto"/>
        <w:jc w:val="both"/>
        <w:rPr>
          <w:color w:val="auto"/>
        </w:rPr>
      </w:pPr>
      <w:r w:rsidRPr="006A199F">
        <w:rPr>
          <w:b/>
          <w:bCs/>
          <w:color w:val="auto"/>
        </w:rPr>
        <w:lastRenderedPageBreak/>
        <w:t xml:space="preserve">5.3 Recommendations </w:t>
      </w:r>
    </w:p>
    <w:p w:rsidR="006A199F" w:rsidRPr="006A199F" w:rsidRDefault="006A199F" w:rsidP="006A199F">
      <w:pPr>
        <w:pStyle w:val="Default"/>
        <w:spacing w:line="360" w:lineRule="auto"/>
        <w:jc w:val="both"/>
        <w:rPr>
          <w:color w:val="auto"/>
        </w:rPr>
      </w:pPr>
      <w:r w:rsidRPr="006A199F">
        <w:rPr>
          <w:color w:val="auto"/>
        </w:rPr>
        <w:t xml:space="preserve">Having considered the findings from the research, the following measured are recommended for improving the performance of rural development Ilorin west local government areas. </w:t>
      </w:r>
    </w:p>
    <w:p w:rsidR="006A199F" w:rsidRPr="006A199F" w:rsidRDefault="006A199F" w:rsidP="006A199F">
      <w:pPr>
        <w:pStyle w:val="Default"/>
        <w:spacing w:line="360" w:lineRule="auto"/>
        <w:jc w:val="both"/>
        <w:rPr>
          <w:color w:val="auto"/>
        </w:rPr>
      </w:pPr>
      <w:r w:rsidRPr="006A199F">
        <w:rPr>
          <w:color w:val="auto"/>
        </w:rPr>
        <w:t xml:space="preserve">To bring about a more realistic rural development in Nigeria, specifically Ilorin west local government, the local governments should minimize their total dependence on the federal allocation, and increase their efforts towards generating more revenue through the diversification of their internal revenue sources. </w:t>
      </w:r>
    </w:p>
    <w:p w:rsidR="006A199F" w:rsidRPr="006A199F" w:rsidRDefault="006A199F" w:rsidP="006A199F">
      <w:pPr>
        <w:pStyle w:val="Default"/>
        <w:spacing w:line="360" w:lineRule="auto"/>
        <w:jc w:val="both"/>
        <w:rPr>
          <w:color w:val="auto"/>
        </w:rPr>
      </w:pPr>
      <w:r w:rsidRPr="006A199F">
        <w:rPr>
          <w:color w:val="auto"/>
        </w:rPr>
        <w:t xml:space="preserve">Again, rural communities in Nigeria, specifically Ilorin west local governments areas are no longer seem as recipients of development </w:t>
      </w:r>
      <w:proofErr w:type="spellStart"/>
      <w:r w:rsidRPr="006A199F">
        <w:rPr>
          <w:color w:val="auto"/>
        </w:rPr>
        <w:t>programmes</w:t>
      </w:r>
      <w:proofErr w:type="spellEnd"/>
      <w:r w:rsidRPr="006A199F">
        <w:rPr>
          <w:color w:val="auto"/>
        </w:rPr>
        <w:t xml:space="preserve"> rather, they are become critical stakeholders that have an important role to play in the management of </w:t>
      </w:r>
      <w:proofErr w:type="spellStart"/>
      <w:r w:rsidRPr="006A199F">
        <w:rPr>
          <w:color w:val="auto"/>
        </w:rPr>
        <w:t>programmes</w:t>
      </w:r>
      <w:proofErr w:type="spellEnd"/>
      <w:r w:rsidRPr="006A199F">
        <w:rPr>
          <w:color w:val="auto"/>
        </w:rPr>
        <w:t xml:space="preserve"> and projects in their areas. It is also a step towards building their capacities to effectively participate in identifying and responding to rural </w:t>
      </w:r>
      <w:proofErr w:type="gramStart"/>
      <w:r w:rsidRPr="006A199F">
        <w:rPr>
          <w:color w:val="auto"/>
        </w:rPr>
        <w:t>communities</w:t>
      </w:r>
      <w:proofErr w:type="gramEnd"/>
      <w:r w:rsidRPr="006A199F">
        <w:rPr>
          <w:color w:val="auto"/>
        </w:rPr>
        <w:t xml:space="preserve"> issues and problems toward rural development. </w:t>
      </w:r>
    </w:p>
    <w:p w:rsidR="006A199F" w:rsidRPr="006A199F" w:rsidRDefault="006A199F" w:rsidP="006A199F">
      <w:pPr>
        <w:pStyle w:val="Default"/>
        <w:spacing w:line="360" w:lineRule="auto"/>
        <w:jc w:val="both"/>
        <w:rPr>
          <w:color w:val="auto"/>
        </w:rPr>
      </w:pPr>
      <w:r w:rsidRPr="006A199F">
        <w:rPr>
          <w:color w:val="auto"/>
        </w:rPr>
        <w:t xml:space="preserve">Furthermore, the political representative and leaders need to identify with the development needs of the moral areas of their constituencies. Indeed, they need to articulate such needs and ensure that they become integral parts of the </w:t>
      </w:r>
      <w:proofErr w:type="spellStart"/>
      <w:r w:rsidRPr="006A199F">
        <w:rPr>
          <w:color w:val="auto"/>
        </w:rPr>
        <w:t>government‟s</w:t>
      </w:r>
      <w:proofErr w:type="spellEnd"/>
      <w:r w:rsidRPr="006A199F">
        <w:rPr>
          <w:color w:val="auto"/>
        </w:rPr>
        <w:t xml:space="preserve"> development agenda and that policy or </w:t>
      </w:r>
      <w:proofErr w:type="spellStart"/>
      <w:r w:rsidRPr="006A199F">
        <w:rPr>
          <w:color w:val="auto"/>
        </w:rPr>
        <w:t>programmes</w:t>
      </w:r>
      <w:proofErr w:type="spellEnd"/>
      <w:r w:rsidRPr="006A199F">
        <w:rPr>
          <w:color w:val="auto"/>
        </w:rPr>
        <w:t xml:space="preserve"> initiated to address them are monitored to ensure proper implementation. </w:t>
      </w:r>
    </w:p>
    <w:p w:rsidR="006A199F" w:rsidRPr="006A199F" w:rsidRDefault="006A199F" w:rsidP="006A199F">
      <w:pPr>
        <w:spacing w:after="0" w:line="360" w:lineRule="auto"/>
        <w:jc w:val="both"/>
        <w:rPr>
          <w:rFonts w:ascii="Times New Roman" w:hAnsi="Times New Roman" w:cs="Times New Roman"/>
          <w:sz w:val="24"/>
          <w:szCs w:val="24"/>
        </w:rPr>
      </w:pPr>
      <w:r w:rsidRPr="006A199F">
        <w:rPr>
          <w:rFonts w:ascii="Times New Roman" w:hAnsi="Times New Roman" w:cs="Times New Roman"/>
          <w:sz w:val="24"/>
          <w:szCs w:val="24"/>
        </w:rPr>
        <w:t xml:space="preserve">Also, these is equally the need not only to adequately make budgetary allocation for rural development but, very importantly, in ensuring that such allocated funds are judiciously used with optimum financial autonomy to execute rural development projects and </w:t>
      </w:r>
      <w:proofErr w:type="spellStart"/>
      <w:r w:rsidRPr="006A199F">
        <w:rPr>
          <w:rFonts w:ascii="Times New Roman" w:hAnsi="Times New Roman" w:cs="Times New Roman"/>
          <w:sz w:val="24"/>
          <w:szCs w:val="24"/>
        </w:rPr>
        <w:t>programmes</w:t>
      </w:r>
      <w:proofErr w:type="spellEnd"/>
      <w:r w:rsidRPr="006A199F">
        <w:rPr>
          <w:rFonts w:ascii="Times New Roman" w:hAnsi="Times New Roman" w:cs="Times New Roman"/>
          <w:sz w:val="24"/>
          <w:szCs w:val="24"/>
        </w:rPr>
        <w:t>. Finally the local government in Nigeria, particularly Soba and Zaria need to eschew corruption specifically at the leadership level and emphasize accountability, due process, prudence and diligence. The leadership need to refocus firmly on its primary and statutory duty of administering local and rural development in integrated and sustainable manner. It is expected that the democratization process in Nigeria will aid the coming into existence of visionary and purposeful leadership in the local government system.</w:t>
      </w:r>
    </w:p>
    <w:p w:rsidR="006A199F" w:rsidRPr="006A199F" w:rsidRDefault="006A199F" w:rsidP="006A199F">
      <w:pPr>
        <w:spacing w:after="0" w:line="360" w:lineRule="auto"/>
        <w:jc w:val="both"/>
        <w:rPr>
          <w:rFonts w:ascii="Times New Roman" w:hAnsi="Times New Roman" w:cs="Times New Roman"/>
          <w:sz w:val="24"/>
          <w:szCs w:val="24"/>
        </w:rPr>
      </w:pPr>
    </w:p>
    <w:p w:rsidR="006A199F" w:rsidRPr="006A199F" w:rsidRDefault="006A199F" w:rsidP="006A199F">
      <w:pPr>
        <w:spacing w:line="360" w:lineRule="auto"/>
        <w:rPr>
          <w:rFonts w:ascii="Times New Roman" w:hAnsi="Times New Roman" w:cs="Times New Roman"/>
          <w:b/>
          <w:sz w:val="24"/>
          <w:szCs w:val="24"/>
        </w:rPr>
      </w:pPr>
      <w:r w:rsidRPr="006A199F">
        <w:rPr>
          <w:rFonts w:ascii="Times New Roman" w:hAnsi="Times New Roman" w:cs="Times New Roman"/>
          <w:b/>
          <w:sz w:val="24"/>
          <w:szCs w:val="24"/>
        </w:rPr>
        <w:br w:type="page"/>
      </w:r>
    </w:p>
    <w:p w:rsidR="006A199F" w:rsidRPr="006A199F" w:rsidRDefault="006A199F" w:rsidP="006A199F">
      <w:pPr>
        <w:autoSpaceDE w:val="0"/>
        <w:autoSpaceDN w:val="0"/>
        <w:adjustRightInd w:val="0"/>
        <w:spacing w:after="0" w:line="360" w:lineRule="auto"/>
        <w:jc w:val="center"/>
        <w:rPr>
          <w:rFonts w:ascii="Times New Roman" w:hAnsi="Times New Roman" w:cs="Times New Roman"/>
          <w:b/>
          <w:sz w:val="24"/>
          <w:szCs w:val="24"/>
        </w:rPr>
      </w:pPr>
      <w:r w:rsidRPr="006A199F">
        <w:rPr>
          <w:rFonts w:ascii="Times New Roman" w:hAnsi="Times New Roman" w:cs="Times New Roman"/>
          <w:b/>
          <w:sz w:val="24"/>
          <w:szCs w:val="24"/>
        </w:rPr>
        <w:lastRenderedPageBreak/>
        <w:t>REFERENCES</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Abutudu</w:t>
      </w:r>
      <w:proofErr w:type="spellEnd"/>
      <w:r w:rsidRPr="006A199F">
        <w:rPr>
          <w:rFonts w:ascii="Times New Roman" w:hAnsi="Times New Roman" w:cs="Times New Roman"/>
          <w:sz w:val="24"/>
          <w:szCs w:val="24"/>
        </w:rPr>
        <w:t>, M. (2019) The Challenges and Opportunities for Improving the Local Government System in Nigeria</w:t>
      </w:r>
      <w:r w:rsidRPr="006A199F">
        <w:rPr>
          <w:rFonts w:ascii="Times New Roman" w:hAnsi="Times New Roman" w:cs="Times New Roman"/>
          <w:b/>
          <w:bCs/>
          <w:sz w:val="24"/>
          <w:szCs w:val="24"/>
        </w:rPr>
        <w:t xml:space="preserve">, </w:t>
      </w:r>
      <w:r w:rsidRPr="006A199F">
        <w:rPr>
          <w:rFonts w:ascii="Times New Roman" w:hAnsi="Times New Roman" w:cs="Times New Roman"/>
          <w:i/>
          <w:iCs/>
          <w:sz w:val="24"/>
          <w:szCs w:val="24"/>
        </w:rPr>
        <w:t>Paper Prepared for Presentation at the Third Biennial National Conference on</w:t>
      </w:r>
      <w:r w:rsidRPr="006A199F">
        <w:rPr>
          <w:rFonts w:ascii="Times New Roman" w:hAnsi="Times New Roman" w:cs="Times New Roman"/>
          <w:sz w:val="24"/>
          <w:szCs w:val="24"/>
        </w:rPr>
        <w:t xml:space="preserve"> </w:t>
      </w:r>
      <w:r w:rsidRPr="006A199F">
        <w:rPr>
          <w:rFonts w:ascii="Times New Roman" w:hAnsi="Times New Roman" w:cs="Times New Roman"/>
          <w:i/>
          <w:iCs/>
          <w:sz w:val="24"/>
          <w:szCs w:val="24"/>
        </w:rPr>
        <w:t xml:space="preserve">Community Development in Nigeria Held at Grand Hotel, </w:t>
      </w:r>
      <w:proofErr w:type="spellStart"/>
      <w:r w:rsidRPr="006A199F">
        <w:rPr>
          <w:rFonts w:ascii="Times New Roman" w:hAnsi="Times New Roman" w:cs="Times New Roman"/>
          <w:i/>
          <w:iCs/>
          <w:sz w:val="24"/>
          <w:szCs w:val="24"/>
        </w:rPr>
        <w:t>Asaba</w:t>
      </w:r>
      <w:proofErr w:type="spellEnd"/>
      <w:r w:rsidRPr="006A199F">
        <w:rPr>
          <w:rFonts w:ascii="Times New Roman" w:hAnsi="Times New Roman" w:cs="Times New Roman"/>
          <w:i/>
          <w:iCs/>
          <w:sz w:val="24"/>
          <w:szCs w:val="24"/>
        </w:rPr>
        <w:t>, November, 20-24, 2019.</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Achimugu</w:t>
      </w:r>
      <w:proofErr w:type="spellEnd"/>
      <w:r w:rsidRPr="006A199F">
        <w:rPr>
          <w:rFonts w:ascii="Times New Roman" w:hAnsi="Times New Roman" w:cs="Times New Roman"/>
          <w:sz w:val="24"/>
          <w:szCs w:val="24"/>
        </w:rPr>
        <w:t xml:space="preserve">, H., Stephen, M. R. &amp; </w:t>
      </w:r>
      <w:proofErr w:type="spellStart"/>
      <w:r w:rsidRPr="006A199F">
        <w:rPr>
          <w:rFonts w:ascii="Times New Roman" w:hAnsi="Times New Roman" w:cs="Times New Roman"/>
          <w:sz w:val="24"/>
          <w:szCs w:val="24"/>
        </w:rPr>
        <w:t>Agboni</w:t>
      </w:r>
      <w:proofErr w:type="spellEnd"/>
      <w:r w:rsidRPr="006A199F">
        <w:rPr>
          <w:rFonts w:ascii="Times New Roman" w:hAnsi="Times New Roman" w:cs="Times New Roman"/>
          <w:sz w:val="24"/>
          <w:szCs w:val="24"/>
        </w:rPr>
        <w:t xml:space="preserve">, U. J. (2018). “Local Government Service Delivery in Nigeria: An Empirical Comparison of Government Efforts and the People’s Expectations.” </w:t>
      </w:r>
      <w:r w:rsidRPr="006A199F">
        <w:rPr>
          <w:rFonts w:ascii="Times New Roman" w:hAnsi="Times New Roman" w:cs="Times New Roman"/>
          <w:i/>
          <w:iCs/>
          <w:sz w:val="24"/>
          <w:szCs w:val="24"/>
        </w:rPr>
        <w:t>Mediterranean</w:t>
      </w:r>
      <w:r w:rsidRPr="006A199F">
        <w:rPr>
          <w:rFonts w:ascii="Times New Roman" w:hAnsi="Times New Roman" w:cs="Times New Roman"/>
          <w:sz w:val="24"/>
          <w:szCs w:val="24"/>
        </w:rPr>
        <w:t xml:space="preserve"> </w:t>
      </w:r>
      <w:r w:rsidRPr="006A199F">
        <w:rPr>
          <w:rFonts w:ascii="Times New Roman" w:hAnsi="Times New Roman" w:cs="Times New Roman"/>
          <w:i/>
          <w:iCs/>
          <w:sz w:val="24"/>
          <w:szCs w:val="24"/>
        </w:rPr>
        <w:t xml:space="preserve">Journal of Social Sciences, </w:t>
      </w:r>
      <w:r w:rsidRPr="006A199F">
        <w:rPr>
          <w:rFonts w:ascii="Times New Roman" w:hAnsi="Times New Roman" w:cs="Times New Roman"/>
          <w:sz w:val="24"/>
          <w:szCs w:val="24"/>
        </w:rPr>
        <w:t>Vol. 4 (6), 335-345.</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O. (2019). “Corruption and Local Government Administration in Nigeria: A Discourse of Core Issues.” </w:t>
      </w:r>
      <w:r w:rsidRPr="006A199F">
        <w:rPr>
          <w:rFonts w:ascii="Times New Roman" w:hAnsi="Times New Roman" w:cs="Times New Roman"/>
          <w:i/>
          <w:iCs/>
          <w:sz w:val="24"/>
          <w:szCs w:val="24"/>
        </w:rPr>
        <w:t>European Journal of Sustainable Development</w:t>
      </w:r>
      <w:r w:rsidRPr="006A199F">
        <w:rPr>
          <w:rFonts w:ascii="Times New Roman" w:hAnsi="Times New Roman" w:cs="Times New Roman"/>
          <w:sz w:val="24"/>
          <w:szCs w:val="24"/>
        </w:rPr>
        <w:t>, Vol.1, (2), 183-198.</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Adeyemi</w:t>
      </w:r>
      <w:proofErr w:type="spellEnd"/>
      <w:r w:rsidRPr="006A199F">
        <w:rPr>
          <w:rFonts w:ascii="Times New Roman" w:hAnsi="Times New Roman" w:cs="Times New Roman"/>
          <w:sz w:val="24"/>
          <w:szCs w:val="24"/>
        </w:rPr>
        <w:t xml:space="preserve">, O. (2018). “Local Government and the Challenges of Service Delivery: The Nigeria Experience.” </w:t>
      </w:r>
      <w:r w:rsidRPr="006A199F">
        <w:rPr>
          <w:rFonts w:ascii="Times New Roman" w:hAnsi="Times New Roman" w:cs="Times New Roman"/>
          <w:i/>
          <w:iCs/>
          <w:sz w:val="24"/>
          <w:szCs w:val="24"/>
        </w:rPr>
        <w:t>Journal of Sustainable Development in Africa</w:t>
      </w:r>
      <w:r w:rsidRPr="006A199F">
        <w:rPr>
          <w:rFonts w:ascii="Times New Roman" w:hAnsi="Times New Roman" w:cs="Times New Roman"/>
          <w:sz w:val="24"/>
          <w:szCs w:val="24"/>
        </w:rPr>
        <w:t>, Vol.15, (7), 84-98.</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i/>
          <w:iCs/>
          <w:sz w:val="24"/>
          <w:szCs w:val="24"/>
        </w:rPr>
      </w:pPr>
      <w:proofErr w:type="spellStart"/>
      <w:r w:rsidRPr="006A199F">
        <w:rPr>
          <w:rFonts w:ascii="Times New Roman" w:hAnsi="Times New Roman" w:cs="Times New Roman"/>
          <w:sz w:val="24"/>
          <w:szCs w:val="24"/>
        </w:rPr>
        <w:t>Ibok</w:t>
      </w:r>
      <w:proofErr w:type="spellEnd"/>
      <w:r w:rsidRPr="006A199F">
        <w:rPr>
          <w:rFonts w:ascii="Times New Roman" w:hAnsi="Times New Roman" w:cs="Times New Roman"/>
          <w:sz w:val="24"/>
          <w:szCs w:val="24"/>
        </w:rPr>
        <w:t xml:space="preserve">, E. E. (2019). “Local Governance and Service Delivery in Nigeria.” </w:t>
      </w:r>
      <w:r w:rsidRPr="006A199F">
        <w:rPr>
          <w:rFonts w:ascii="Times New Roman" w:hAnsi="Times New Roman" w:cs="Times New Roman"/>
          <w:i/>
          <w:iCs/>
          <w:sz w:val="24"/>
          <w:szCs w:val="24"/>
        </w:rPr>
        <w:t>Caribbean Journal of Science and Technology</w:t>
      </w:r>
      <w:r w:rsidRPr="006A199F">
        <w:rPr>
          <w:rFonts w:ascii="Times New Roman" w:hAnsi="Times New Roman" w:cs="Times New Roman"/>
          <w:sz w:val="24"/>
          <w:szCs w:val="24"/>
        </w:rPr>
        <w:t>, Vol.2, 536-541.</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i/>
          <w:iCs/>
          <w:sz w:val="24"/>
          <w:szCs w:val="24"/>
        </w:rPr>
      </w:pPr>
      <w:proofErr w:type="spellStart"/>
      <w:r w:rsidRPr="006A199F">
        <w:rPr>
          <w:rFonts w:ascii="Times New Roman" w:hAnsi="Times New Roman" w:cs="Times New Roman"/>
          <w:sz w:val="24"/>
          <w:szCs w:val="24"/>
        </w:rPr>
        <w:t>Kyenge</w:t>
      </w:r>
      <w:proofErr w:type="spellEnd"/>
      <w:r w:rsidRPr="006A199F">
        <w:rPr>
          <w:rFonts w:ascii="Times New Roman" w:hAnsi="Times New Roman" w:cs="Times New Roman"/>
          <w:sz w:val="24"/>
          <w:szCs w:val="24"/>
        </w:rPr>
        <w:t xml:space="preserve"> .J. (2018). “The Challenges of Local Government Administration in Nigeria.” </w:t>
      </w:r>
      <w:r w:rsidRPr="006A199F">
        <w:rPr>
          <w:rFonts w:ascii="Times New Roman" w:hAnsi="Times New Roman" w:cs="Times New Roman"/>
          <w:i/>
          <w:iCs/>
          <w:sz w:val="24"/>
          <w:szCs w:val="24"/>
        </w:rPr>
        <w:t xml:space="preserve">Journal of Management and Corporate Governance </w:t>
      </w:r>
      <w:r w:rsidRPr="006A199F">
        <w:rPr>
          <w:rFonts w:ascii="Times New Roman" w:hAnsi="Times New Roman" w:cs="Times New Roman"/>
          <w:sz w:val="24"/>
          <w:szCs w:val="24"/>
        </w:rPr>
        <w:t>Vol.5, (1), 70-76.</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i/>
          <w:iCs/>
          <w:sz w:val="24"/>
          <w:szCs w:val="24"/>
        </w:rPr>
      </w:pPr>
      <w:proofErr w:type="spellStart"/>
      <w:r w:rsidRPr="006A199F">
        <w:rPr>
          <w:rFonts w:ascii="Times New Roman" w:hAnsi="Times New Roman" w:cs="Times New Roman"/>
          <w:sz w:val="24"/>
          <w:szCs w:val="24"/>
        </w:rPr>
        <w:t>Lawal</w:t>
      </w:r>
      <w:proofErr w:type="spellEnd"/>
      <w:r w:rsidRPr="006A199F">
        <w:rPr>
          <w:rFonts w:ascii="Times New Roman" w:hAnsi="Times New Roman" w:cs="Times New Roman"/>
          <w:sz w:val="24"/>
          <w:szCs w:val="24"/>
        </w:rPr>
        <w:t xml:space="preserve">, T. &amp; </w:t>
      </w:r>
      <w:proofErr w:type="spellStart"/>
      <w:r w:rsidRPr="006A199F">
        <w:rPr>
          <w:rFonts w:ascii="Times New Roman" w:hAnsi="Times New Roman" w:cs="Times New Roman"/>
          <w:sz w:val="24"/>
          <w:szCs w:val="24"/>
        </w:rPr>
        <w:t>Oladunjoye</w:t>
      </w:r>
      <w:proofErr w:type="spellEnd"/>
      <w:r w:rsidRPr="006A199F">
        <w:rPr>
          <w:rFonts w:ascii="Times New Roman" w:hAnsi="Times New Roman" w:cs="Times New Roman"/>
          <w:sz w:val="24"/>
          <w:szCs w:val="24"/>
        </w:rPr>
        <w:t>, A. (2019)</w:t>
      </w:r>
      <w:proofErr w:type="gramStart"/>
      <w:r w:rsidRPr="006A199F">
        <w:rPr>
          <w:rFonts w:ascii="Times New Roman" w:hAnsi="Times New Roman" w:cs="Times New Roman"/>
          <w:sz w:val="24"/>
          <w:szCs w:val="24"/>
        </w:rPr>
        <w:t>.“</w:t>
      </w:r>
      <w:proofErr w:type="gramEnd"/>
      <w:r w:rsidRPr="006A199F">
        <w:rPr>
          <w:rFonts w:ascii="Times New Roman" w:hAnsi="Times New Roman" w:cs="Times New Roman"/>
          <w:sz w:val="24"/>
          <w:szCs w:val="24"/>
        </w:rPr>
        <w:t xml:space="preserve">Local Government, Corruption and Democracy in Nigeria.” </w:t>
      </w:r>
      <w:r w:rsidRPr="006A199F">
        <w:rPr>
          <w:rFonts w:ascii="Times New Roman" w:hAnsi="Times New Roman" w:cs="Times New Roman"/>
          <w:i/>
          <w:iCs/>
          <w:sz w:val="24"/>
          <w:szCs w:val="24"/>
        </w:rPr>
        <w:t xml:space="preserve">Journal of Sustainable Development in Africa, </w:t>
      </w:r>
      <w:r w:rsidRPr="006A199F">
        <w:rPr>
          <w:rFonts w:ascii="Times New Roman" w:hAnsi="Times New Roman" w:cs="Times New Roman"/>
          <w:sz w:val="24"/>
          <w:szCs w:val="24"/>
        </w:rPr>
        <w:t>Vol. 12 (5), 227-235.</w:t>
      </w:r>
    </w:p>
    <w:p w:rsidR="006A199F" w:rsidRPr="006A199F" w:rsidRDefault="006A199F" w:rsidP="006A199F">
      <w:pPr>
        <w:autoSpaceDE w:val="0"/>
        <w:autoSpaceDN w:val="0"/>
        <w:adjustRightInd w:val="0"/>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Lewi</w:t>
      </w:r>
      <w:proofErr w:type="spellEnd"/>
      <w:r w:rsidRPr="006A199F">
        <w:rPr>
          <w:rFonts w:ascii="Times New Roman" w:hAnsi="Times New Roman" w:cs="Times New Roman"/>
          <w:sz w:val="24"/>
          <w:szCs w:val="24"/>
        </w:rPr>
        <w:t>, I. (2019). Towards a more Efficient Local Government in United Kingdom and Nigeria. Downloaded from (</w:t>
      </w:r>
      <w:r w:rsidRPr="006A199F">
        <w:rPr>
          <w:rFonts w:ascii="Times New Roman" w:hAnsi="Times New Roman" w:cs="Times New Roman"/>
          <w:i/>
          <w:iCs/>
          <w:sz w:val="24"/>
          <w:szCs w:val="24"/>
        </w:rPr>
        <w:t>http://dukeoshodi.blogspot.com/2019/05/toward-more-efficient-local)</w:t>
      </w:r>
    </w:p>
    <w:p w:rsidR="006A199F" w:rsidRPr="006A199F" w:rsidRDefault="006A199F" w:rsidP="006A199F">
      <w:pPr>
        <w:spacing w:after="0" w:line="360" w:lineRule="auto"/>
        <w:ind w:left="900" w:hanging="900"/>
        <w:jc w:val="both"/>
        <w:rPr>
          <w:rFonts w:ascii="Times New Roman" w:hAnsi="Times New Roman" w:cs="Times New Roman"/>
          <w:sz w:val="24"/>
          <w:szCs w:val="24"/>
        </w:rPr>
      </w:pPr>
      <w:proofErr w:type="spellStart"/>
      <w:r w:rsidRPr="006A199F">
        <w:rPr>
          <w:rFonts w:ascii="Times New Roman" w:hAnsi="Times New Roman" w:cs="Times New Roman"/>
          <w:sz w:val="24"/>
          <w:szCs w:val="24"/>
        </w:rPr>
        <w:t>Omopariola</w:t>
      </w:r>
      <w:proofErr w:type="spellEnd"/>
      <w:r w:rsidRPr="006A199F">
        <w:rPr>
          <w:rFonts w:ascii="Times New Roman" w:hAnsi="Times New Roman" w:cs="Times New Roman"/>
          <w:sz w:val="24"/>
          <w:szCs w:val="24"/>
        </w:rPr>
        <w:t xml:space="preserve"> O. (2019): financial management in the Nigeria local government studies vote no 1 Ile-Ife; University of Ife press limited</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Olatunbosun</w:t>
      </w:r>
      <w:proofErr w:type="spellEnd"/>
      <w:r w:rsidRPr="006A199F">
        <w:rPr>
          <w:color w:val="auto"/>
        </w:rPr>
        <w:t xml:space="preserve">, D. (2017). </w:t>
      </w:r>
      <w:r w:rsidRPr="006A199F">
        <w:rPr>
          <w:i/>
          <w:iCs/>
          <w:color w:val="auto"/>
        </w:rPr>
        <w:t xml:space="preserve">Nigerian Neglected Rural Majority </w:t>
      </w:r>
      <w:r w:rsidRPr="006A199F">
        <w:rPr>
          <w:color w:val="auto"/>
        </w:rPr>
        <w:t xml:space="preserve">Ibadan. Oxford University Press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Olodosu</w:t>
      </w:r>
      <w:proofErr w:type="spellEnd"/>
      <w:r w:rsidRPr="006A199F">
        <w:rPr>
          <w:color w:val="auto"/>
        </w:rPr>
        <w:t xml:space="preserve">, S.A. (2019). </w:t>
      </w:r>
      <w:r w:rsidRPr="006A199F">
        <w:rPr>
          <w:i/>
          <w:iCs/>
          <w:color w:val="auto"/>
        </w:rPr>
        <w:t xml:space="preserve">Essay in Local Government. </w:t>
      </w:r>
      <w:r w:rsidRPr="006A199F">
        <w:rPr>
          <w:color w:val="auto"/>
        </w:rPr>
        <w:t xml:space="preserve">Kaduna: </w:t>
      </w:r>
      <w:proofErr w:type="spellStart"/>
      <w:r w:rsidRPr="006A199F">
        <w:rPr>
          <w:color w:val="auto"/>
        </w:rPr>
        <w:t>Ojeleke</w:t>
      </w:r>
      <w:proofErr w:type="spellEnd"/>
      <w:r w:rsidRPr="006A199F">
        <w:rPr>
          <w:color w:val="auto"/>
        </w:rPr>
        <w:t xml:space="preserve"> J. Printers Limited </w:t>
      </w:r>
    </w:p>
    <w:p w:rsidR="006A199F" w:rsidRPr="006A199F" w:rsidRDefault="006A199F" w:rsidP="006A199F">
      <w:pPr>
        <w:pStyle w:val="Default"/>
        <w:spacing w:line="360" w:lineRule="auto"/>
        <w:ind w:left="900" w:hanging="900"/>
        <w:jc w:val="both"/>
        <w:rPr>
          <w:color w:val="auto"/>
        </w:rPr>
      </w:pPr>
      <w:r w:rsidRPr="006A199F">
        <w:rPr>
          <w:color w:val="auto"/>
        </w:rPr>
        <w:lastRenderedPageBreak/>
        <w:t xml:space="preserve">Oni, B.S. </w:t>
      </w:r>
      <w:proofErr w:type="spellStart"/>
      <w:r w:rsidRPr="006A199F">
        <w:rPr>
          <w:color w:val="auto"/>
        </w:rPr>
        <w:t>Ohiani</w:t>
      </w:r>
      <w:proofErr w:type="spellEnd"/>
      <w:r w:rsidRPr="006A199F">
        <w:rPr>
          <w:color w:val="auto"/>
        </w:rPr>
        <w:t xml:space="preserve">, B. (2019). </w:t>
      </w:r>
      <w:r w:rsidRPr="006A199F">
        <w:rPr>
          <w:i/>
          <w:iCs/>
          <w:color w:val="auto"/>
        </w:rPr>
        <w:t>Community Development: The Backbone For Promoting Socio-Economic Growth</w:t>
      </w:r>
      <w:r w:rsidRPr="006A199F">
        <w:rPr>
          <w:color w:val="auto"/>
        </w:rPr>
        <w:t xml:space="preserve">, Zaria: </w:t>
      </w:r>
      <w:proofErr w:type="spellStart"/>
      <w:r w:rsidRPr="006A199F">
        <w:rPr>
          <w:color w:val="auto"/>
        </w:rPr>
        <w:t>Oluseyi</w:t>
      </w:r>
      <w:proofErr w:type="spellEnd"/>
      <w:r w:rsidRPr="006A199F">
        <w:rPr>
          <w:color w:val="auto"/>
        </w:rPr>
        <w:t xml:space="preserve"> </w:t>
      </w:r>
      <w:proofErr w:type="spellStart"/>
      <w:r w:rsidRPr="006A199F">
        <w:rPr>
          <w:color w:val="auto"/>
        </w:rPr>
        <w:t>Boladeji</w:t>
      </w:r>
      <w:proofErr w:type="spellEnd"/>
      <w:r w:rsidRPr="006A199F">
        <w:rPr>
          <w:color w:val="auto"/>
        </w:rPr>
        <w:t xml:space="preserve"> Company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Otaki</w:t>
      </w:r>
      <w:proofErr w:type="spellEnd"/>
      <w:r w:rsidRPr="006A199F">
        <w:rPr>
          <w:color w:val="auto"/>
        </w:rPr>
        <w:t xml:space="preserve">, A. (2018). </w:t>
      </w:r>
      <w:r w:rsidRPr="006A199F">
        <w:rPr>
          <w:i/>
          <w:iCs/>
          <w:color w:val="auto"/>
        </w:rPr>
        <w:t xml:space="preserve">Rural Sociology: An Introduction </w:t>
      </w:r>
      <w:r w:rsidRPr="006A199F">
        <w:rPr>
          <w:color w:val="auto"/>
        </w:rPr>
        <w:t xml:space="preserve">Kaduna: Joyce Graphic Printers and Publishers Company </w:t>
      </w:r>
    </w:p>
    <w:p w:rsidR="006A199F" w:rsidRPr="006A199F" w:rsidRDefault="006A199F" w:rsidP="006A199F">
      <w:pPr>
        <w:pStyle w:val="Default"/>
        <w:spacing w:line="360" w:lineRule="auto"/>
        <w:ind w:left="900" w:hanging="900"/>
        <w:jc w:val="both"/>
        <w:rPr>
          <w:color w:val="auto"/>
        </w:rPr>
      </w:pPr>
      <w:r w:rsidRPr="006A199F">
        <w:rPr>
          <w:color w:val="auto"/>
        </w:rPr>
        <w:t xml:space="preserve">Robson, W.A. (2016). </w:t>
      </w:r>
      <w:r w:rsidRPr="006A199F">
        <w:rPr>
          <w:i/>
          <w:iCs/>
          <w:color w:val="auto"/>
        </w:rPr>
        <w:t xml:space="preserve">The Comparative Local Government </w:t>
      </w:r>
      <w:proofErr w:type="gramStart"/>
      <w:r w:rsidRPr="006A199F">
        <w:rPr>
          <w:i/>
          <w:iCs/>
          <w:color w:val="auto"/>
        </w:rPr>
        <w:t>And</w:t>
      </w:r>
      <w:proofErr w:type="gramEnd"/>
      <w:r w:rsidRPr="006A199F">
        <w:rPr>
          <w:i/>
          <w:iCs/>
          <w:color w:val="auto"/>
        </w:rPr>
        <w:t xml:space="preserve"> The Nigerian Experience. </w:t>
      </w:r>
      <w:r w:rsidRPr="006A199F">
        <w:rPr>
          <w:color w:val="auto"/>
        </w:rPr>
        <w:t xml:space="preserve">Ife: Ile-Ife O.A.U. Press.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Saidu</w:t>
      </w:r>
      <w:proofErr w:type="spellEnd"/>
      <w:r w:rsidRPr="006A199F">
        <w:rPr>
          <w:color w:val="auto"/>
        </w:rPr>
        <w:t xml:space="preserve">, I. (2019). The role of Kaduna State Ministry for Rural and Community Development on Rural Development in Kaduna State; A Study of Selected Rural Areas 2019-2018.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Seer‟s</w:t>
      </w:r>
      <w:proofErr w:type="spellEnd"/>
      <w:r w:rsidRPr="006A199F">
        <w:rPr>
          <w:color w:val="auto"/>
        </w:rPr>
        <w:t xml:space="preserve">, D. (2019). “The Meaning of Development” in T. N </w:t>
      </w:r>
      <w:proofErr w:type="spellStart"/>
      <w:r w:rsidRPr="006A199F">
        <w:rPr>
          <w:color w:val="auto"/>
        </w:rPr>
        <w:t>Uphoff</w:t>
      </w:r>
      <w:proofErr w:type="spellEnd"/>
      <w:r w:rsidRPr="006A199F">
        <w:rPr>
          <w:color w:val="auto"/>
        </w:rPr>
        <w:t xml:space="preserve"> and F.W </w:t>
      </w:r>
      <w:proofErr w:type="spellStart"/>
      <w:r w:rsidRPr="006A199F">
        <w:rPr>
          <w:color w:val="auto"/>
        </w:rPr>
        <w:t>Illchman</w:t>
      </w:r>
      <w:proofErr w:type="spellEnd"/>
      <w:r w:rsidRPr="006A199F">
        <w:rPr>
          <w:color w:val="auto"/>
        </w:rPr>
        <w:t>, (</w:t>
      </w:r>
      <w:proofErr w:type="spellStart"/>
      <w:proofErr w:type="gramStart"/>
      <w:r w:rsidRPr="006A199F">
        <w:rPr>
          <w:color w:val="auto"/>
        </w:rPr>
        <w:t>ed</w:t>
      </w:r>
      <w:proofErr w:type="spellEnd"/>
      <w:proofErr w:type="gramEnd"/>
      <w:r w:rsidRPr="006A199F">
        <w:rPr>
          <w:color w:val="auto"/>
        </w:rPr>
        <w:t xml:space="preserve">) </w:t>
      </w:r>
      <w:r w:rsidRPr="006A199F">
        <w:rPr>
          <w:i/>
          <w:iCs/>
          <w:color w:val="auto"/>
        </w:rPr>
        <w:t xml:space="preserve">The Political Economy of development: theoretical and empirical contribution </w:t>
      </w:r>
    </w:p>
    <w:p w:rsidR="006A199F" w:rsidRPr="006A199F" w:rsidRDefault="006A199F" w:rsidP="006A199F">
      <w:pPr>
        <w:pStyle w:val="Default"/>
        <w:spacing w:line="360" w:lineRule="auto"/>
        <w:ind w:left="900" w:hanging="900"/>
        <w:jc w:val="both"/>
        <w:rPr>
          <w:color w:val="auto"/>
        </w:rPr>
      </w:pPr>
      <w:proofErr w:type="gramStart"/>
      <w:r w:rsidRPr="006A199F">
        <w:rPr>
          <w:color w:val="auto"/>
        </w:rPr>
        <w:t>Soba(</w:t>
      </w:r>
      <w:proofErr w:type="gramEnd"/>
      <w:r w:rsidRPr="006A199F">
        <w:rPr>
          <w:color w:val="auto"/>
        </w:rPr>
        <w:t xml:space="preserve">2019). Local Government Information Unit </w:t>
      </w:r>
    </w:p>
    <w:p w:rsidR="006A199F" w:rsidRPr="006A199F" w:rsidRDefault="006A199F" w:rsidP="006A199F">
      <w:pPr>
        <w:pStyle w:val="Default"/>
        <w:spacing w:line="360" w:lineRule="auto"/>
        <w:ind w:left="900" w:hanging="900"/>
        <w:jc w:val="both"/>
        <w:rPr>
          <w:color w:val="auto"/>
        </w:rPr>
      </w:pPr>
      <w:proofErr w:type="spellStart"/>
      <w:proofErr w:type="gramStart"/>
      <w:r w:rsidRPr="006A199F">
        <w:rPr>
          <w:color w:val="auto"/>
        </w:rPr>
        <w:t>Sorkaa</w:t>
      </w:r>
      <w:proofErr w:type="spellEnd"/>
      <w:r w:rsidRPr="006A199F">
        <w:rPr>
          <w:color w:val="auto"/>
        </w:rPr>
        <w:t xml:space="preserve"> ,A.P</w:t>
      </w:r>
      <w:proofErr w:type="gramEnd"/>
      <w:r w:rsidRPr="006A199F">
        <w:rPr>
          <w:color w:val="auto"/>
        </w:rPr>
        <w:t xml:space="preserve">. (2019). Local Government </w:t>
      </w:r>
      <w:proofErr w:type="gramStart"/>
      <w:r w:rsidRPr="006A199F">
        <w:rPr>
          <w:color w:val="auto"/>
        </w:rPr>
        <w:t>As</w:t>
      </w:r>
      <w:proofErr w:type="gramEnd"/>
      <w:r w:rsidRPr="006A199F">
        <w:rPr>
          <w:color w:val="auto"/>
        </w:rPr>
        <w:t xml:space="preserve"> Third Tier Of Government In Nigeria. A Critical Assessment” In </w:t>
      </w:r>
      <w:r w:rsidRPr="006A199F">
        <w:rPr>
          <w:i/>
          <w:iCs/>
          <w:color w:val="auto"/>
        </w:rPr>
        <w:t xml:space="preserve">Nigeria Journal of Public Administration and Local Government </w:t>
      </w:r>
      <w:r w:rsidRPr="006A199F">
        <w:rPr>
          <w:color w:val="auto"/>
        </w:rPr>
        <w:t xml:space="preserve">(2).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Suchman</w:t>
      </w:r>
      <w:proofErr w:type="spellEnd"/>
      <w:r w:rsidRPr="006A199F">
        <w:rPr>
          <w:color w:val="auto"/>
        </w:rPr>
        <w:t xml:space="preserve">, E. S (2019) .Evaluation Research-Principles and Practice in </w:t>
      </w:r>
      <w:r w:rsidRPr="006A199F">
        <w:rPr>
          <w:i/>
          <w:iCs/>
          <w:color w:val="auto"/>
        </w:rPr>
        <w:t xml:space="preserve">Public Science and Social Action </w:t>
      </w:r>
      <w:proofErr w:type="spellStart"/>
      <w:r w:rsidRPr="006A199F">
        <w:rPr>
          <w:i/>
          <w:iCs/>
          <w:color w:val="auto"/>
        </w:rPr>
        <w:t>Programmes</w:t>
      </w:r>
      <w:proofErr w:type="spellEnd"/>
      <w:r w:rsidRPr="006A199F">
        <w:rPr>
          <w:color w:val="auto"/>
        </w:rPr>
        <w:t xml:space="preserve">, </w:t>
      </w:r>
      <w:proofErr w:type="spellStart"/>
      <w:r w:rsidRPr="006A199F">
        <w:rPr>
          <w:color w:val="auto"/>
        </w:rPr>
        <w:t>Kussel</w:t>
      </w:r>
      <w:proofErr w:type="spellEnd"/>
      <w:r w:rsidRPr="006A199F">
        <w:rPr>
          <w:color w:val="auto"/>
        </w:rPr>
        <w:t xml:space="preserve"> Stage Foundation, new York. </w:t>
      </w:r>
    </w:p>
    <w:p w:rsidR="006A199F" w:rsidRPr="006A199F" w:rsidRDefault="006A199F" w:rsidP="006A199F">
      <w:pPr>
        <w:pStyle w:val="Default"/>
        <w:spacing w:line="360" w:lineRule="auto"/>
        <w:ind w:left="900" w:hanging="900"/>
        <w:jc w:val="both"/>
        <w:rPr>
          <w:color w:val="auto"/>
        </w:rPr>
      </w:pPr>
      <w:proofErr w:type="spellStart"/>
      <w:r w:rsidRPr="006A199F">
        <w:rPr>
          <w:color w:val="auto"/>
        </w:rPr>
        <w:t>Sule</w:t>
      </w:r>
      <w:proofErr w:type="spellEnd"/>
      <w:r w:rsidRPr="006A199F">
        <w:rPr>
          <w:color w:val="auto"/>
        </w:rPr>
        <w:t xml:space="preserve">, J. Y (2018). Rural/Urban Development Strategies: unpublished </w:t>
      </w:r>
    </w:p>
    <w:p w:rsidR="006A199F" w:rsidRPr="006A199F" w:rsidRDefault="006A199F" w:rsidP="006A199F">
      <w:pPr>
        <w:pStyle w:val="Default"/>
        <w:spacing w:line="360" w:lineRule="auto"/>
        <w:ind w:left="900" w:hanging="900"/>
        <w:jc w:val="both"/>
        <w:rPr>
          <w:color w:val="auto"/>
        </w:rPr>
      </w:pPr>
      <w:r w:rsidRPr="006A199F">
        <w:rPr>
          <w:color w:val="auto"/>
        </w:rPr>
        <w:t xml:space="preserve">The (2017). </w:t>
      </w:r>
      <w:r w:rsidRPr="006A199F">
        <w:rPr>
          <w:i/>
          <w:iCs/>
          <w:color w:val="auto"/>
        </w:rPr>
        <w:t>Local Government Reforms Guidelines</w:t>
      </w:r>
      <w:r w:rsidRPr="006A199F">
        <w:rPr>
          <w:color w:val="auto"/>
        </w:rPr>
        <w:t xml:space="preserve">, Lagos Federal Ministry of Information </w:t>
      </w:r>
    </w:p>
    <w:p w:rsidR="006A199F" w:rsidRPr="006A199F" w:rsidRDefault="006A199F" w:rsidP="006A199F">
      <w:pPr>
        <w:pStyle w:val="Default"/>
        <w:spacing w:line="360" w:lineRule="auto"/>
        <w:ind w:left="900" w:hanging="900"/>
        <w:jc w:val="both"/>
        <w:rPr>
          <w:color w:val="auto"/>
        </w:rPr>
      </w:pPr>
      <w:r w:rsidRPr="006A199F">
        <w:rPr>
          <w:color w:val="auto"/>
        </w:rPr>
        <w:t xml:space="preserve">U.S.A Universities of California Press </w:t>
      </w:r>
    </w:p>
    <w:p w:rsidR="006A199F" w:rsidRPr="006A199F" w:rsidRDefault="006A199F" w:rsidP="006A199F">
      <w:pPr>
        <w:pStyle w:val="Default"/>
        <w:spacing w:line="360" w:lineRule="auto"/>
        <w:ind w:left="900" w:hanging="900"/>
        <w:jc w:val="both"/>
        <w:rPr>
          <w:color w:val="auto"/>
        </w:rPr>
      </w:pPr>
      <w:r w:rsidRPr="006A199F">
        <w:rPr>
          <w:color w:val="auto"/>
        </w:rPr>
        <w:t xml:space="preserve">United Nation Development </w:t>
      </w:r>
      <w:proofErr w:type="spellStart"/>
      <w:r w:rsidRPr="006A199F">
        <w:rPr>
          <w:color w:val="auto"/>
        </w:rPr>
        <w:t>Programme</w:t>
      </w:r>
      <w:proofErr w:type="spellEnd"/>
      <w:r w:rsidRPr="006A199F">
        <w:rPr>
          <w:color w:val="auto"/>
        </w:rPr>
        <w:t xml:space="preserve">, (2019). </w:t>
      </w:r>
      <w:r w:rsidRPr="006A199F">
        <w:rPr>
          <w:i/>
          <w:iCs/>
          <w:color w:val="auto"/>
        </w:rPr>
        <w:t>Human Development Report</w:t>
      </w:r>
      <w:r w:rsidRPr="006A199F">
        <w:rPr>
          <w:color w:val="auto"/>
        </w:rPr>
        <w:t xml:space="preserve">, Oxford: Oxford University Press </w:t>
      </w:r>
    </w:p>
    <w:p w:rsidR="006A199F" w:rsidRPr="006A199F" w:rsidRDefault="006A199F" w:rsidP="006A199F">
      <w:pPr>
        <w:pStyle w:val="Default"/>
        <w:spacing w:line="360" w:lineRule="auto"/>
        <w:ind w:left="900" w:hanging="900"/>
        <w:jc w:val="both"/>
        <w:rPr>
          <w:color w:val="auto"/>
        </w:rPr>
      </w:pPr>
      <w:r w:rsidRPr="006A199F">
        <w:rPr>
          <w:color w:val="auto"/>
        </w:rPr>
        <w:t xml:space="preserve">Vincent, O. M </w:t>
      </w:r>
      <w:proofErr w:type="spellStart"/>
      <w:r w:rsidRPr="006A199F">
        <w:rPr>
          <w:color w:val="auto"/>
        </w:rPr>
        <w:t>Olaegbe</w:t>
      </w:r>
      <w:proofErr w:type="spellEnd"/>
      <w:r w:rsidRPr="006A199F">
        <w:rPr>
          <w:color w:val="auto"/>
        </w:rPr>
        <w:t xml:space="preserve">, B. A., </w:t>
      </w:r>
      <w:proofErr w:type="spellStart"/>
      <w:r w:rsidRPr="006A199F">
        <w:rPr>
          <w:color w:val="auto"/>
        </w:rPr>
        <w:t>Sobona</w:t>
      </w:r>
      <w:proofErr w:type="spellEnd"/>
      <w:r w:rsidRPr="006A199F">
        <w:rPr>
          <w:color w:val="auto"/>
        </w:rPr>
        <w:t xml:space="preserve">, A. L., (2018). </w:t>
      </w:r>
      <w:r w:rsidRPr="006A199F">
        <w:rPr>
          <w:i/>
          <w:iCs/>
          <w:color w:val="auto"/>
        </w:rPr>
        <w:t>Fundamentals of Business Research</w:t>
      </w:r>
      <w:r w:rsidRPr="006A199F">
        <w:rPr>
          <w:color w:val="auto"/>
        </w:rPr>
        <w:t xml:space="preserve">, Lagos: Clover Designed Ltd </w:t>
      </w:r>
    </w:p>
    <w:p w:rsidR="006A199F" w:rsidRPr="006A199F" w:rsidRDefault="006A199F" w:rsidP="006A199F">
      <w:pPr>
        <w:spacing w:after="0" w:line="360" w:lineRule="auto"/>
        <w:ind w:left="900" w:hanging="900"/>
        <w:jc w:val="both"/>
        <w:rPr>
          <w:rFonts w:ascii="Times New Roman" w:hAnsi="Times New Roman" w:cs="Times New Roman"/>
          <w:sz w:val="24"/>
          <w:szCs w:val="24"/>
        </w:rPr>
      </w:pPr>
      <w:bookmarkStart w:id="0" w:name="_GoBack"/>
      <w:bookmarkEnd w:id="0"/>
      <w:r w:rsidRPr="006A199F">
        <w:rPr>
          <w:rFonts w:ascii="Times New Roman" w:hAnsi="Times New Roman" w:cs="Times New Roman"/>
          <w:sz w:val="24"/>
          <w:szCs w:val="24"/>
        </w:rPr>
        <w:t>World Bank. 2019. “The effectiveness of World Bank support for Community Development. An OED evaluation.</w:t>
      </w:r>
    </w:p>
    <w:p w:rsidR="0059348D" w:rsidRPr="006A199F" w:rsidRDefault="0059348D" w:rsidP="006A199F">
      <w:pPr>
        <w:spacing w:line="360" w:lineRule="auto"/>
        <w:rPr>
          <w:rFonts w:ascii="Times New Roman" w:hAnsi="Times New Roman" w:cs="Times New Roman"/>
          <w:sz w:val="24"/>
          <w:szCs w:val="24"/>
        </w:rPr>
      </w:pPr>
    </w:p>
    <w:sectPr w:rsidR="0059348D" w:rsidRPr="006A199F" w:rsidSect="0050064E">
      <w:footerReference w:type="default" r:id="rId6"/>
      <w:pgSz w:w="11808" w:h="14832" w:code="1"/>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692967"/>
      <w:docPartObj>
        <w:docPartGallery w:val="Page Numbers (Bottom of Page)"/>
        <w:docPartUnique/>
      </w:docPartObj>
    </w:sdtPr>
    <w:sdtContent>
      <w:p w:rsidR="0050064E" w:rsidRDefault="0050064E">
        <w:pPr>
          <w:pStyle w:val="Footer"/>
          <w:jc w:val="center"/>
        </w:pPr>
        <w:r>
          <w:fldChar w:fldCharType="begin"/>
        </w:r>
        <w:r>
          <w:instrText xml:space="preserve"> PAGE   \* MERGEFORMAT </w:instrText>
        </w:r>
        <w:r>
          <w:fldChar w:fldCharType="separate"/>
        </w:r>
        <w:r w:rsidR="00F9617C">
          <w:rPr>
            <w:noProof/>
          </w:rPr>
          <w:t>vi</w:t>
        </w:r>
        <w:r>
          <w:rPr>
            <w:noProof/>
          </w:rPr>
          <w:fldChar w:fldCharType="end"/>
        </w:r>
      </w:p>
    </w:sdtContent>
  </w:sdt>
  <w:p w:rsidR="0050064E" w:rsidRDefault="00500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2188"/>
      <w:docPartObj>
        <w:docPartGallery w:val="Page Numbers (Bottom of Page)"/>
        <w:docPartUnique/>
      </w:docPartObj>
    </w:sdtPr>
    <w:sdtContent>
      <w:p w:rsidR="0050064E" w:rsidRDefault="0050064E">
        <w:pPr>
          <w:pStyle w:val="Footer"/>
          <w:jc w:val="center"/>
        </w:pPr>
        <w:r>
          <w:fldChar w:fldCharType="begin"/>
        </w:r>
        <w:r>
          <w:instrText xml:space="preserve"> PAGE   \* MERGEFORMAT </w:instrText>
        </w:r>
        <w:r>
          <w:fldChar w:fldCharType="separate"/>
        </w:r>
        <w:r w:rsidR="00F9617C">
          <w:rPr>
            <w:noProof/>
          </w:rPr>
          <w:t>36</w:t>
        </w:r>
        <w:r>
          <w:rPr>
            <w:noProof/>
          </w:rPr>
          <w:fldChar w:fldCharType="end"/>
        </w:r>
      </w:p>
    </w:sdtContent>
  </w:sdt>
  <w:p w:rsidR="0050064E" w:rsidRDefault="005006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BD7"/>
    <w:multiLevelType w:val="hybridMultilevel"/>
    <w:tmpl w:val="3488BCCE"/>
    <w:lvl w:ilvl="0" w:tplc="3E68725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8740868"/>
    <w:multiLevelType w:val="hybridMultilevel"/>
    <w:tmpl w:val="4918AC24"/>
    <w:lvl w:ilvl="0" w:tplc="C83EA1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96A588E"/>
    <w:multiLevelType w:val="multilevel"/>
    <w:tmpl w:val="31A4A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340E9C"/>
    <w:multiLevelType w:val="hybridMultilevel"/>
    <w:tmpl w:val="63926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F15B9"/>
    <w:multiLevelType w:val="hybridMultilevel"/>
    <w:tmpl w:val="2B1A0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B5C4D"/>
    <w:multiLevelType w:val="hybridMultilevel"/>
    <w:tmpl w:val="2632BE24"/>
    <w:lvl w:ilvl="0" w:tplc="FAD68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016A1B"/>
    <w:multiLevelType w:val="hybridMultilevel"/>
    <w:tmpl w:val="4D6A53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1E207B73"/>
    <w:multiLevelType w:val="hybridMultilevel"/>
    <w:tmpl w:val="7A242B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345B4C89"/>
    <w:multiLevelType w:val="hybridMultilevel"/>
    <w:tmpl w:val="F042A9EA"/>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45E10F6"/>
    <w:multiLevelType w:val="hybridMultilevel"/>
    <w:tmpl w:val="27AEA18E"/>
    <w:lvl w:ilvl="0" w:tplc="54CEBD1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2740A"/>
    <w:multiLevelType w:val="hybridMultilevel"/>
    <w:tmpl w:val="F126C2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791211"/>
    <w:multiLevelType w:val="multilevel"/>
    <w:tmpl w:val="8D94ED5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6E2C6B88"/>
    <w:multiLevelType w:val="multilevel"/>
    <w:tmpl w:val="32D43EA2"/>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nsid w:val="70EE2719"/>
    <w:multiLevelType w:val="multilevel"/>
    <w:tmpl w:val="02BE92F4"/>
    <w:lvl w:ilvl="0">
      <w:start w:val="1"/>
      <w:numFmt w:val="decimal"/>
      <w:lvlText w:val="%1."/>
      <w:lvlJc w:val="left"/>
      <w:pPr>
        <w:ind w:left="900" w:hanging="360"/>
      </w:pPr>
      <w:rPr>
        <w:rFonts w:hint="default"/>
      </w:rPr>
    </w:lvl>
    <w:lvl w:ilv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2700" w:hanging="2160"/>
      </w:pPr>
      <w:rPr>
        <w:rFonts w:hint="default"/>
      </w:rPr>
    </w:lvl>
  </w:abstractNum>
  <w:abstractNum w:abstractNumId="16">
    <w:nsid w:val="77320C1F"/>
    <w:multiLevelType w:val="hybridMultilevel"/>
    <w:tmpl w:val="7CA66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1"/>
  </w:num>
  <w:num w:numId="2">
    <w:abstractNumId w:val="16"/>
  </w:num>
  <w:num w:numId="3">
    <w:abstractNumId w:val="0"/>
  </w:num>
  <w:num w:numId="4">
    <w:abstractNumId w:val="15"/>
  </w:num>
  <w:num w:numId="5">
    <w:abstractNumId w:val="6"/>
  </w:num>
  <w:num w:numId="6">
    <w:abstractNumId w:val="2"/>
  </w:num>
  <w:num w:numId="7">
    <w:abstractNumId w:val="5"/>
  </w:num>
  <w:num w:numId="8">
    <w:abstractNumId w:val="7"/>
  </w:num>
  <w:num w:numId="9">
    <w:abstractNumId w:val="9"/>
  </w:num>
  <w:num w:numId="10">
    <w:abstractNumId w:val="10"/>
  </w:num>
  <w:num w:numId="11">
    <w:abstractNumId w:val="13"/>
  </w:num>
  <w:num w:numId="12">
    <w:abstractNumId w:val="1"/>
  </w:num>
  <w:num w:numId="13">
    <w:abstractNumId w:val="8"/>
  </w:num>
  <w:num w:numId="14">
    <w:abstractNumId w:val="17"/>
  </w:num>
  <w:num w:numId="15">
    <w:abstractNumId w:val="14"/>
  </w:num>
  <w:num w:numId="16">
    <w:abstractNumId w:val="12"/>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B7"/>
    <w:rsid w:val="004E22BE"/>
    <w:rsid w:val="0050064E"/>
    <w:rsid w:val="0059348D"/>
    <w:rsid w:val="006A199F"/>
    <w:rsid w:val="007239B7"/>
    <w:rsid w:val="00B55A76"/>
    <w:rsid w:val="00E5665E"/>
    <w:rsid w:val="00F9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7AC2D-C65E-4978-86D4-07BF3AC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B7"/>
    <w:pPr>
      <w:spacing w:after="200" w:line="276" w:lineRule="auto"/>
    </w:pPr>
  </w:style>
  <w:style w:type="paragraph" w:styleId="Heading4">
    <w:name w:val="heading 4"/>
    <w:basedOn w:val="Normal"/>
    <w:next w:val="Normal"/>
    <w:link w:val="Heading4Char"/>
    <w:uiPriority w:val="9"/>
    <w:semiHidden/>
    <w:unhideWhenUsed/>
    <w:qFormat/>
    <w:rsid w:val="007239B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239B7"/>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7239B7"/>
    <w:pPr>
      <w:ind w:left="720"/>
      <w:contextualSpacing/>
    </w:pPr>
  </w:style>
  <w:style w:type="table" w:styleId="TableGrid">
    <w:name w:val="Table Grid"/>
    <w:basedOn w:val="TableNormal"/>
    <w:uiPriority w:val="59"/>
    <w:rsid w:val="007239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23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9B7"/>
  </w:style>
  <w:style w:type="paragraph" w:styleId="NoSpacing">
    <w:name w:val="No Spacing"/>
    <w:uiPriority w:val="1"/>
    <w:qFormat/>
    <w:rsid w:val="007239B7"/>
    <w:pPr>
      <w:spacing w:after="0" w:line="240" w:lineRule="auto"/>
    </w:pPr>
  </w:style>
  <w:style w:type="paragraph" w:customStyle="1" w:styleId="Default">
    <w:name w:val="Default"/>
    <w:rsid w:val="006A199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A1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43</Pages>
  <Words>9391</Words>
  <Characters>53530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2025-05-23T13:57:00Z</dcterms:created>
  <dcterms:modified xsi:type="dcterms:W3CDTF">2025-05-23T14:14:00Z</dcterms:modified>
</cp:coreProperties>
</file>