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246" w:rsidRDefault="00EE7246" w:rsidP="00EE7246">
      <w:pPr>
        <w:jc w:val="center"/>
        <w:rPr>
          <w:rFonts w:ascii="Times New Roman" w:hAnsi="Times New Roman" w:cs="Times New Roman"/>
          <w:sz w:val="28"/>
          <w:szCs w:val="28"/>
        </w:rPr>
      </w:pPr>
      <w:r>
        <w:rPr>
          <w:rFonts w:ascii="Calibri" w:eastAsia="Calibri" w:hAnsi="Calibri" w:cs="Calibri"/>
          <w:noProof/>
        </w:rPr>
        <w:drawing>
          <wp:inline distT="0" distB="0" distL="0" distR="0">
            <wp:extent cx="1123950" cy="1031875"/>
            <wp:effectExtent l="0" t="0" r="0" b="0"/>
            <wp:docPr id="1" name="Picture 36508"/>
            <wp:cNvGraphicFramePr/>
            <a:graphic xmlns:a="http://schemas.openxmlformats.org/drawingml/2006/main">
              <a:graphicData uri="http://schemas.openxmlformats.org/drawingml/2006/picture">
                <pic:pic xmlns:pic="http://schemas.openxmlformats.org/drawingml/2006/picture">
                  <pic:nvPicPr>
                    <pic:cNvPr id="36508" name="Picture 36508"/>
                    <pic:cNvPicPr/>
                  </pic:nvPicPr>
                  <pic:blipFill>
                    <a:blip r:embed="rId4" cstate="print"/>
                    <a:stretch>
                      <a:fillRect/>
                    </a:stretch>
                  </pic:blipFill>
                  <pic:spPr>
                    <a:xfrm>
                      <a:off x="0" y="0"/>
                      <a:ext cx="1123950" cy="1031875"/>
                    </a:xfrm>
                    <a:prstGeom prst="rect">
                      <a:avLst/>
                    </a:prstGeom>
                  </pic:spPr>
                </pic:pic>
              </a:graphicData>
            </a:graphic>
          </wp:inline>
        </w:drawing>
      </w: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DEPARTMENT OF SCIENCE LABORATORY TECHNOLOGY</w:t>
      </w:r>
    </w:p>
    <w:p w:rsidR="00EE7246" w:rsidRPr="0061628D" w:rsidRDefault="00EE7246" w:rsidP="00EE7246">
      <w:pPr>
        <w:jc w:val="center"/>
        <w:rPr>
          <w:rFonts w:ascii="Times New Roman" w:hAnsi="Times New Roman" w:cs="Times New Roman"/>
          <w:b/>
          <w:sz w:val="28"/>
          <w:szCs w:val="28"/>
        </w:rPr>
      </w:pP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PRODUCTION AND ANALYSIS OF BIOLUBRICANT FROM A LOCALLY PRODUCED COCONUT OIL (ADIN AGBON)</w:t>
      </w:r>
    </w:p>
    <w:p w:rsidR="00EE7246" w:rsidRPr="0061628D" w:rsidRDefault="00EE7246" w:rsidP="00EE7246">
      <w:pPr>
        <w:jc w:val="center"/>
        <w:rPr>
          <w:rFonts w:ascii="Times New Roman" w:hAnsi="Times New Roman" w:cs="Times New Roman"/>
          <w:sz w:val="28"/>
          <w:szCs w:val="28"/>
        </w:rPr>
      </w:pP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By</w:t>
      </w:r>
    </w:p>
    <w:p w:rsidR="00EE7246" w:rsidRPr="0061628D" w:rsidRDefault="00EE7246" w:rsidP="00EE7246">
      <w:pPr>
        <w:jc w:val="center"/>
        <w:rPr>
          <w:rFonts w:ascii="Times New Roman" w:hAnsi="Times New Roman" w:cs="Times New Roman"/>
          <w:b/>
          <w:sz w:val="28"/>
          <w:szCs w:val="28"/>
        </w:rPr>
      </w:pPr>
    </w:p>
    <w:p w:rsidR="00EE7246" w:rsidRPr="00F81382" w:rsidRDefault="00EE7246" w:rsidP="00EE7246">
      <w:pPr>
        <w:jc w:val="center"/>
        <w:rPr>
          <w:rFonts w:ascii="Times New Roman" w:hAnsi="Times New Roman" w:cs="Times New Roman"/>
          <w:b/>
          <w:sz w:val="28"/>
          <w:szCs w:val="28"/>
        </w:rPr>
      </w:pPr>
    </w:p>
    <w:p w:rsidR="00EE7246" w:rsidRDefault="00EE7246" w:rsidP="00EE7246">
      <w:pPr>
        <w:jc w:val="center"/>
        <w:rPr>
          <w:rFonts w:ascii="Times New Roman" w:hAnsi="Times New Roman" w:cs="Times New Roman"/>
          <w:b/>
          <w:sz w:val="28"/>
          <w:szCs w:val="28"/>
        </w:rPr>
      </w:pPr>
      <w:r w:rsidRPr="00EE7246">
        <w:rPr>
          <w:rFonts w:ascii="Times New Roman" w:hAnsi="Times New Roman" w:cs="Times New Roman"/>
          <w:b/>
          <w:sz w:val="28"/>
          <w:szCs w:val="28"/>
        </w:rPr>
        <w:t>ADEBAYO SODIQ TEMITOPE</w:t>
      </w:r>
    </w:p>
    <w:p w:rsidR="00EE7246" w:rsidRPr="00F81382" w:rsidRDefault="003B54BC" w:rsidP="00EE7246">
      <w:pPr>
        <w:jc w:val="center"/>
        <w:rPr>
          <w:rFonts w:ascii="Times New Roman" w:hAnsi="Times New Roman" w:cs="Times New Roman"/>
          <w:b/>
          <w:sz w:val="28"/>
          <w:szCs w:val="28"/>
        </w:rPr>
      </w:pPr>
      <w:r>
        <w:rPr>
          <w:rFonts w:ascii="Times New Roman" w:hAnsi="Times New Roman" w:cs="Times New Roman"/>
          <w:b/>
          <w:sz w:val="28"/>
          <w:szCs w:val="28"/>
        </w:rPr>
        <w:t>HND/23/SLT/FT/0234</w:t>
      </w:r>
    </w:p>
    <w:p w:rsidR="00EE7246" w:rsidRPr="0061628D" w:rsidRDefault="00EE7246" w:rsidP="00EE7246">
      <w:pPr>
        <w:jc w:val="center"/>
        <w:rPr>
          <w:rFonts w:ascii="Times New Roman" w:hAnsi="Times New Roman" w:cs="Times New Roman"/>
          <w:b/>
          <w:sz w:val="28"/>
          <w:szCs w:val="28"/>
        </w:rPr>
      </w:pP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BEING A THESIS SUBMITTED TO</w:t>
      </w:r>
    </w:p>
    <w:p w:rsidR="00EE7246" w:rsidRPr="0061628D" w:rsidRDefault="00EE7246" w:rsidP="00EE7246">
      <w:pPr>
        <w:jc w:val="center"/>
        <w:rPr>
          <w:rFonts w:ascii="Times New Roman" w:hAnsi="Times New Roman" w:cs="Times New Roman"/>
          <w:b/>
          <w:sz w:val="28"/>
          <w:szCs w:val="28"/>
        </w:rPr>
      </w:pP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THE DEPARTMENT OF SCIENCE LABORATORY TECHNOLOGY (CHEMISTRY UNIT),</w:t>
      </w: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INSTITUTE OF APPLIED SCIENCES, KWARA STATE POLYTECHNIC ILORIN, KWARA STATE.</w:t>
      </w: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IN PARTIAL FULFILLMENT OF THE REQUIREMENT FOR THE AWARD OF HIGHER NATIONAL DIPLOMA (HND) IN SCIENCE LABORATORY TECHNOLOGY, KWARA STATE POLYTECHNIC ILORIN,</w:t>
      </w: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KWARA STATE</w:t>
      </w: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SUPERVISED BY: MR.  O. E. ADEYEMO</w:t>
      </w: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t>2024/2025 SESSION</w:t>
      </w:r>
    </w:p>
    <w:p w:rsidR="00EE7246" w:rsidRPr="0061628D" w:rsidRDefault="00EE7246" w:rsidP="00EE7246">
      <w:pPr>
        <w:jc w:val="center"/>
        <w:rPr>
          <w:rFonts w:ascii="Times New Roman" w:hAnsi="Times New Roman" w:cs="Times New Roman"/>
          <w:sz w:val="28"/>
          <w:szCs w:val="28"/>
        </w:rPr>
      </w:pPr>
      <w:r>
        <w:rPr>
          <w:rFonts w:ascii="Times New Roman" w:hAnsi="Times New Roman" w:cs="Times New Roman"/>
          <w:sz w:val="28"/>
          <w:szCs w:val="28"/>
        </w:rPr>
        <w:br w:type="page"/>
      </w:r>
      <w:r w:rsidRPr="0061628D">
        <w:rPr>
          <w:rFonts w:ascii="Times New Roman" w:hAnsi="Times New Roman" w:cs="Times New Roman"/>
          <w:b/>
          <w:sz w:val="28"/>
          <w:szCs w:val="28"/>
        </w:rPr>
        <w:lastRenderedPageBreak/>
        <w:t>CERTIFICATION</w:t>
      </w:r>
    </w:p>
    <w:p w:rsidR="00EE7246" w:rsidRPr="0061628D" w:rsidRDefault="00EE7246" w:rsidP="00EE7246">
      <w:pPr>
        <w:jc w:val="both"/>
        <w:rPr>
          <w:rFonts w:ascii="Times New Roman" w:hAnsi="Times New Roman" w:cs="Times New Roman"/>
          <w:sz w:val="28"/>
          <w:szCs w:val="28"/>
        </w:rPr>
      </w:pPr>
      <w:r w:rsidRPr="0061628D">
        <w:rPr>
          <w:rFonts w:ascii="Times New Roman" w:hAnsi="Times New Roman" w:cs="Times New Roman"/>
          <w:sz w:val="28"/>
          <w:szCs w:val="28"/>
        </w:rPr>
        <w:t>This is to certify that this pro</w:t>
      </w:r>
      <w:r>
        <w:rPr>
          <w:rFonts w:ascii="Times New Roman" w:hAnsi="Times New Roman" w:cs="Times New Roman"/>
          <w:sz w:val="28"/>
          <w:szCs w:val="28"/>
        </w:rPr>
        <w:t xml:space="preserve">ject work presented by </w:t>
      </w:r>
      <w:r w:rsidR="003B54BC" w:rsidRPr="003B54BC">
        <w:rPr>
          <w:rFonts w:ascii="Times New Roman" w:hAnsi="Times New Roman" w:cs="Times New Roman"/>
          <w:sz w:val="28"/>
          <w:szCs w:val="28"/>
        </w:rPr>
        <w:t>ADEBAYO SODIQ TEMITOPE</w:t>
      </w:r>
      <w:r w:rsidRPr="0061628D">
        <w:rPr>
          <w:rFonts w:ascii="Times New Roman" w:hAnsi="Times New Roman" w:cs="Times New Roman"/>
          <w:sz w:val="28"/>
          <w:szCs w:val="28"/>
        </w:rPr>
        <w:t xml:space="preserve"> with Matricu</w:t>
      </w:r>
      <w:r w:rsidR="003B54BC">
        <w:rPr>
          <w:rFonts w:ascii="Times New Roman" w:hAnsi="Times New Roman" w:cs="Times New Roman"/>
          <w:sz w:val="28"/>
          <w:szCs w:val="28"/>
        </w:rPr>
        <w:t>lation Number HND/23/SLT/FT/0234</w:t>
      </w:r>
      <w:r w:rsidRPr="0061628D">
        <w:rPr>
          <w:rFonts w:ascii="Times New Roman" w:hAnsi="Times New Roman" w:cs="Times New Roman"/>
          <w:sz w:val="28"/>
          <w:szCs w:val="28"/>
        </w:rPr>
        <w:t xml:space="preserve"> has been read, approved and submitted to the Department of Science Laboratory Technology (Chemistry Unit), Institute of Applied Sciences, Kwara State Polytechnic, Ilorin.</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MR.  O. E. ADEYEMO</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DATE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Supervisor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__________________</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DR. JAMIU WASIU</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Pr>
          <w:rFonts w:ascii="Times New Roman" w:hAnsi="Times New Roman" w:cs="Times New Roman"/>
          <w:sz w:val="28"/>
          <w:szCs w:val="28"/>
        </w:rPr>
        <w:tab/>
      </w:r>
      <w:r w:rsidRPr="0061628D">
        <w:rPr>
          <w:rFonts w:ascii="Times New Roman" w:hAnsi="Times New Roman" w:cs="Times New Roman"/>
          <w:sz w:val="28"/>
          <w:szCs w:val="28"/>
        </w:rPr>
        <w:tab/>
        <w:t>DATE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HEAD OF UNIT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__________________</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DR. USMAN ABDULKAREEM</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DATE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HEAD OF DEPT</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__________________</w:t>
      </w:r>
    </w:p>
    <w:p w:rsidR="00EE7246" w:rsidRPr="0061628D" w:rsidRDefault="00EE7246" w:rsidP="00EE7246">
      <w:pPr>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28D">
        <w:rPr>
          <w:rFonts w:ascii="Times New Roman" w:hAnsi="Times New Roman" w:cs="Times New Roman"/>
          <w:sz w:val="28"/>
          <w:szCs w:val="28"/>
        </w:rPr>
        <w:tab/>
        <w:t>DATE</w:t>
      </w:r>
    </w:p>
    <w:p w:rsidR="00EE7246" w:rsidRPr="0061628D"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r>
        <w:rPr>
          <w:rFonts w:ascii="Times New Roman" w:hAnsi="Times New Roman" w:cs="Times New Roman"/>
          <w:sz w:val="28"/>
          <w:szCs w:val="28"/>
        </w:rPr>
        <w:br w:type="page"/>
      </w:r>
    </w:p>
    <w:p w:rsidR="00EE7246" w:rsidRPr="0061628D" w:rsidRDefault="00EE7246" w:rsidP="00EE7246">
      <w:pPr>
        <w:jc w:val="center"/>
        <w:rPr>
          <w:rFonts w:ascii="Times New Roman" w:hAnsi="Times New Roman" w:cs="Times New Roman"/>
          <w:sz w:val="28"/>
          <w:szCs w:val="28"/>
        </w:rPr>
      </w:pPr>
      <w:r w:rsidRPr="0061628D">
        <w:rPr>
          <w:rFonts w:ascii="Times New Roman" w:hAnsi="Times New Roman" w:cs="Times New Roman"/>
          <w:b/>
          <w:sz w:val="28"/>
          <w:szCs w:val="28"/>
        </w:rPr>
        <w:lastRenderedPageBreak/>
        <w:t>DEDICATION</w:t>
      </w:r>
    </w:p>
    <w:p w:rsidR="00EE7246" w:rsidRPr="0061628D" w:rsidRDefault="00EE7246" w:rsidP="00EE7246">
      <w:pPr>
        <w:rPr>
          <w:rFonts w:ascii="Times New Roman" w:hAnsi="Times New Roman" w:cs="Times New Roman"/>
          <w:sz w:val="28"/>
          <w:szCs w:val="28"/>
        </w:rPr>
      </w:pPr>
      <w:r w:rsidRPr="00EE7246">
        <w:rPr>
          <w:rFonts w:ascii="Times New Roman" w:hAnsi="Times New Roman" w:cs="Times New Roman"/>
          <w:sz w:val="28"/>
          <w:szCs w:val="28"/>
        </w:rPr>
        <w:t xml:space="preserve">I </w:t>
      </w:r>
      <w:proofErr w:type="gramStart"/>
      <w:r w:rsidRPr="00EE7246">
        <w:rPr>
          <w:rFonts w:ascii="Times New Roman" w:hAnsi="Times New Roman" w:cs="Times New Roman"/>
          <w:sz w:val="28"/>
          <w:szCs w:val="28"/>
        </w:rPr>
        <w:t>gives</w:t>
      </w:r>
      <w:proofErr w:type="gramEnd"/>
      <w:r w:rsidRPr="00EE7246">
        <w:rPr>
          <w:rFonts w:ascii="Times New Roman" w:hAnsi="Times New Roman" w:cs="Times New Roman"/>
          <w:sz w:val="28"/>
          <w:szCs w:val="28"/>
        </w:rPr>
        <w:t xml:space="preserve"> thanks to Almighty Allah the omnipotent alpha and omega who keep my life till this very moment. I will forever be grateful to you GOD</w:t>
      </w:r>
    </w:p>
    <w:p w:rsidR="00EE7246" w:rsidRDefault="00EE7246" w:rsidP="00EE7246">
      <w:pPr>
        <w:rPr>
          <w:rFonts w:ascii="Times New Roman" w:hAnsi="Times New Roman" w:cs="Times New Roman"/>
          <w:sz w:val="28"/>
          <w:szCs w:val="28"/>
        </w:rPr>
      </w:pPr>
      <w:r>
        <w:rPr>
          <w:rFonts w:ascii="Times New Roman" w:hAnsi="Times New Roman" w:cs="Times New Roman"/>
          <w:sz w:val="28"/>
          <w:szCs w:val="28"/>
        </w:rPr>
        <w:br w:type="page"/>
      </w:r>
    </w:p>
    <w:p w:rsidR="00EE7246" w:rsidRPr="0061628D" w:rsidRDefault="00EE7246" w:rsidP="00EE7246">
      <w:pPr>
        <w:jc w:val="center"/>
        <w:rPr>
          <w:rFonts w:ascii="Times New Roman" w:hAnsi="Times New Roman" w:cs="Times New Roman"/>
          <w:sz w:val="28"/>
          <w:szCs w:val="28"/>
        </w:rPr>
      </w:pPr>
      <w:r w:rsidRPr="0061628D">
        <w:rPr>
          <w:rFonts w:ascii="Times New Roman" w:hAnsi="Times New Roman" w:cs="Times New Roman"/>
          <w:b/>
          <w:sz w:val="28"/>
          <w:szCs w:val="28"/>
        </w:rPr>
        <w:lastRenderedPageBreak/>
        <w:t>ACKNOWLEDGEMENT</w:t>
      </w:r>
    </w:p>
    <w:p w:rsidR="00EE7246" w:rsidRPr="00EE7246" w:rsidRDefault="00EE7246" w:rsidP="00EE7246">
      <w:pPr>
        <w:jc w:val="both"/>
        <w:rPr>
          <w:rFonts w:ascii="Times New Roman" w:hAnsi="Times New Roman" w:cs="Times New Roman"/>
          <w:sz w:val="28"/>
          <w:szCs w:val="28"/>
        </w:rPr>
      </w:pPr>
      <w:r w:rsidRPr="00EE7246">
        <w:rPr>
          <w:rFonts w:ascii="Times New Roman" w:hAnsi="Times New Roman" w:cs="Times New Roman"/>
          <w:sz w:val="28"/>
          <w:szCs w:val="28"/>
        </w:rPr>
        <w:t>Acknowledge: All gratitude and adoration belongs to Almighty Allah the omnipotent, alpha and omega of heaven and Earth.</w:t>
      </w:r>
      <w:r>
        <w:rPr>
          <w:rFonts w:ascii="Times New Roman" w:hAnsi="Times New Roman" w:cs="Times New Roman"/>
          <w:sz w:val="28"/>
          <w:szCs w:val="28"/>
        </w:rPr>
        <w:t xml:space="preserve"> </w:t>
      </w:r>
      <w:r w:rsidRPr="00EE7246">
        <w:rPr>
          <w:rFonts w:ascii="Times New Roman" w:hAnsi="Times New Roman" w:cs="Times New Roman"/>
          <w:sz w:val="28"/>
          <w:szCs w:val="28"/>
        </w:rPr>
        <w:t>I acknowledge all his blessings,</w:t>
      </w:r>
      <w:r>
        <w:rPr>
          <w:rFonts w:ascii="Times New Roman" w:hAnsi="Times New Roman" w:cs="Times New Roman"/>
          <w:sz w:val="28"/>
          <w:szCs w:val="28"/>
        </w:rPr>
        <w:t xml:space="preserve"> </w:t>
      </w:r>
      <w:r w:rsidRPr="00EE7246">
        <w:rPr>
          <w:rFonts w:ascii="Times New Roman" w:hAnsi="Times New Roman" w:cs="Times New Roman"/>
          <w:sz w:val="28"/>
          <w:szCs w:val="28"/>
        </w:rPr>
        <w:t>protection,</w:t>
      </w:r>
      <w:r>
        <w:rPr>
          <w:rFonts w:ascii="Times New Roman" w:hAnsi="Times New Roman" w:cs="Times New Roman"/>
          <w:sz w:val="28"/>
          <w:szCs w:val="28"/>
        </w:rPr>
        <w:t xml:space="preserve"> </w:t>
      </w:r>
      <w:r w:rsidRPr="00EE7246">
        <w:rPr>
          <w:rFonts w:ascii="Times New Roman" w:hAnsi="Times New Roman" w:cs="Times New Roman"/>
          <w:sz w:val="28"/>
          <w:szCs w:val="28"/>
        </w:rPr>
        <w:t>guidance and mercy throughout my program,</w:t>
      </w:r>
      <w:r>
        <w:rPr>
          <w:rFonts w:ascii="Times New Roman" w:hAnsi="Times New Roman" w:cs="Times New Roman"/>
          <w:sz w:val="28"/>
          <w:szCs w:val="28"/>
        </w:rPr>
        <w:t xml:space="preserve"> </w:t>
      </w:r>
      <w:r w:rsidRPr="00EE7246">
        <w:rPr>
          <w:rFonts w:ascii="Times New Roman" w:hAnsi="Times New Roman" w:cs="Times New Roman"/>
          <w:sz w:val="28"/>
          <w:szCs w:val="28"/>
        </w:rPr>
        <w:t>he have always been a grateful God to me and will always be.</w:t>
      </w:r>
    </w:p>
    <w:p w:rsidR="00EE7246" w:rsidRPr="00EE7246" w:rsidRDefault="00EE7246" w:rsidP="00EE7246">
      <w:pPr>
        <w:jc w:val="both"/>
        <w:rPr>
          <w:rFonts w:ascii="Times New Roman" w:hAnsi="Times New Roman" w:cs="Times New Roman"/>
          <w:sz w:val="28"/>
          <w:szCs w:val="28"/>
        </w:rPr>
      </w:pPr>
      <w:r w:rsidRPr="00EE7246">
        <w:rPr>
          <w:rFonts w:ascii="Times New Roman" w:hAnsi="Times New Roman" w:cs="Times New Roman"/>
          <w:sz w:val="28"/>
          <w:szCs w:val="28"/>
        </w:rPr>
        <w:t>My special thanks goes to my precious parents in person of MR. ADEBAYO ISIAKA and MRS. ADEBAYO MISTURAT for their support financially, spiritually, morally and physically may you both reap the fruit of your labour and may your efforts never go in vain. My special thanks goes to my adorable supervisor for their support throughout my program in person of MR.ADEYEMO O ELIJAH may Allah continue to bless you and gives you more knowledge in all your doing sir</w:t>
      </w:r>
    </w:p>
    <w:p w:rsidR="00EE7246" w:rsidRPr="00EE7246" w:rsidRDefault="00EE7246" w:rsidP="00EE7246">
      <w:pPr>
        <w:jc w:val="both"/>
        <w:rPr>
          <w:rFonts w:ascii="Times New Roman" w:hAnsi="Times New Roman" w:cs="Times New Roman"/>
          <w:sz w:val="28"/>
          <w:szCs w:val="28"/>
        </w:rPr>
      </w:pPr>
      <w:r w:rsidRPr="00EE7246">
        <w:rPr>
          <w:rFonts w:ascii="Times New Roman" w:hAnsi="Times New Roman" w:cs="Times New Roman"/>
          <w:sz w:val="28"/>
          <w:szCs w:val="28"/>
        </w:rPr>
        <w:t xml:space="preserve">My thanks </w:t>
      </w:r>
      <w:proofErr w:type="gramStart"/>
      <w:r w:rsidRPr="00EE7246">
        <w:rPr>
          <w:rFonts w:ascii="Times New Roman" w:hAnsi="Times New Roman" w:cs="Times New Roman"/>
          <w:sz w:val="28"/>
          <w:szCs w:val="28"/>
        </w:rPr>
        <w:t>goes</w:t>
      </w:r>
      <w:proofErr w:type="gramEnd"/>
      <w:r w:rsidRPr="00EE7246">
        <w:rPr>
          <w:rFonts w:ascii="Times New Roman" w:hAnsi="Times New Roman" w:cs="Times New Roman"/>
          <w:sz w:val="28"/>
          <w:szCs w:val="28"/>
        </w:rPr>
        <w:t xml:space="preserve"> to MRS ADEBISI she is a good woman I really appreciate for her encouragement </w:t>
      </w:r>
      <w:proofErr w:type="gramStart"/>
      <w:r w:rsidRPr="00EE7246">
        <w:rPr>
          <w:rFonts w:ascii="Times New Roman" w:hAnsi="Times New Roman" w:cs="Times New Roman"/>
          <w:sz w:val="28"/>
          <w:szCs w:val="28"/>
        </w:rPr>
        <w:t>And</w:t>
      </w:r>
      <w:proofErr w:type="gramEnd"/>
      <w:r w:rsidRPr="00EE7246">
        <w:rPr>
          <w:rFonts w:ascii="Times New Roman" w:hAnsi="Times New Roman" w:cs="Times New Roman"/>
          <w:sz w:val="28"/>
          <w:szCs w:val="28"/>
        </w:rPr>
        <w:t xml:space="preserve"> also thanks to my babe (AJOKE). I really appreciate for all </w:t>
      </w:r>
      <w:proofErr w:type="gramStart"/>
      <w:r w:rsidRPr="00EE7246">
        <w:rPr>
          <w:rFonts w:ascii="Times New Roman" w:hAnsi="Times New Roman" w:cs="Times New Roman"/>
          <w:sz w:val="28"/>
          <w:szCs w:val="28"/>
        </w:rPr>
        <w:t>your  support</w:t>
      </w:r>
      <w:proofErr w:type="gramEnd"/>
      <w:r w:rsidRPr="00EE7246">
        <w:rPr>
          <w:rFonts w:ascii="Times New Roman" w:hAnsi="Times New Roman" w:cs="Times New Roman"/>
          <w:sz w:val="28"/>
          <w:szCs w:val="28"/>
        </w:rPr>
        <w:t xml:space="preserve"> and your encouragement may Almighty Allah be with you </w:t>
      </w:r>
    </w:p>
    <w:p w:rsidR="00EE7246" w:rsidRDefault="00EE7246" w:rsidP="00EE7246">
      <w:pPr>
        <w:jc w:val="both"/>
        <w:rPr>
          <w:rFonts w:ascii="Times New Roman" w:hAnsi="Times New Roman" w:cs="Times New Roman"/>
          <w:sz w:val="28"/>
          <w:szCs w:val="28"/>
        </w:rPr>
      </w:pPr>
      <w:r w:rsidRPr="00EE7246">
        <w:rPr>
          <w:rFonts w:ascii="Times New Roman" w:hAnsi="Times New Roman" w:cs="Times New Roman"/>
          <w:sz w:val="28"/>
          <w:szCs w:val="28"/>
        </w:rPr>
        <w:t>Thanks to my siblings HAKEEM, IDAYAT and WASIU for being there for me.</w:t>
      </w:r>
    </w:p>
    <w:p w:rsidR="00EE7246"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p>
    <w:p w:rsidR="00EE7246" w:rsidRDefault="00EE7246">
      <w:pPr>
        <w:rPr>
          <w:rFonts w:ascii="Times New Roman" w:hAnsi="Times New Roman" w:cs="Times New Roman"/>
          <w:b/>
          <w:sz w:val="28"/>
          <w:szCs w:val="28"/>
        </w:rPr>
      </w:pPr>
      <w:r>
        <w:rPr>
          <w:rFonts w:ascii="Times New Roman" w:hAnsi="Times New Roman" w:cs="Times New Roman"/>
          <w:b/>
          <w:sz w:val="28"/>
          <w:szCs w:val="28"/>
        </w:rPr>
        <w:br w:type="page"/>
      </w:r>
    </w:p>
    <w:p w:rsidR="00EE7246" w:rsidRPr="0061628D" w:rsidRDefault="00EE7246" w:rsidP="00EE7246">
      <w:pPr>
        <w:jc w:val="center"/>
        <w:rPr>
          <w:rFonts w:ascii="Times New Roman" w:hAnsi="Times New Roman" w:cs="Times New Roman"/>
          <w:b/>
          <w:sz w:val="28"/>
          <w:szCs w:val="28"/>
        </w:rPr>
      </w:pPr>
      <w:r w:rsidRPr="0061628D">
        <w:rPr>
          <w:rFonts w:ascii="Times New Roman" w:hAnsi="Times New Roman" w:cs="Times New Roman"/>
          <w:b/>
          <w:sz w:val="28"/>
          <w:szCs w:val="28"/>
        </w:rPr>
        <w:lastRenderedPageBreak/>
        <w:t>TABLE OF CONTENT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Contents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Title page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Certification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Dedication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Acknowledgements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Table of Content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Abstract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Table of Content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CHAPTER ONE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1.0</w:t>
      </w:r>
      <w:r w:rsidRPr="0061628D">
        <w:rPr>
          <w:rFonts w:ascii="Times New Roman" w:hAnsi="Times New Roman" w:cs="Times New Roman"/>
          <w:sz w:val="28"/>
          <w:szCs w:val="28"/>
        </w:rPr>
        <w:tab/>
        <w:t xml:space="preserve">Introduction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1.1</w:t>
      </w:r>
      <w:r w:rsidRPr="0061628D">
        <w:rPr>
          <w:rFonts w:ascii="Times New Roman" w:hAnsi="Times New Roman" w:cs="Times New Roman"/>
          <w:sz w:val="28"/>
          <w:szCs w:val="28"/>
        </w:rPr>
        <w:tab/>
        <w:t xml:space="preserve">Problem Statement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1.2</w:t>
      </w:r>
      <w:r w:rsidRPr="0061628D">
        <w:rPr>
          <w:rFonts w:ascii="Times New Roman" w:hAnsi="Times New Roman" w:cs="Times New Roman"/>
          <w:sz w:val="28"/>
          <w:szCs w:val="28"/>
        </w:rPr>
        <w:tab/>
        <w:t xml:space="preserve">Aim and Objectives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1.3</w:t>
      </w:r>
      <w:r w:rsidRPr="0061628D">
        <w:rPr>
          <w:rFonts w:ascii="Times New Roman" w:hAnsi="Times New Roman" w:cs="Times New Roman"/>
          <w:sz w:val="28"/>
          <w:szCs w:val="28"/>
        </w:rPr>
        <w:tab/>
        <w:t xml:space="preserve">Justification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1.4</w:t>
      </w:r>
      <w:r w:rsidRPr="0061628D">
        <w:rPr>
          <w:rFonts w:ascii="Times New Roman" w:hAnsi="Times New Roman" w:cs="Times New Roman"/>
          <w:sz w:val="28"/>
          <w:szCs w:val="28"/>
        </w:rPr>
        <w:tab/>
        <w:t xml:space="preserve">Scope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1.5</w:t>
      </w:r>
      <w:r w:rsidRPr="0061628D">
        <w:rPr>
          <w:rFonts w:ascii="Times New Roman" w:hAnsi="Times New Roman" w:cs="Times New Roman"/>
          <w:sz w:val="28"/>
          <w:szCs w:val="28"/>
        </w:rPr>
        <w:tab/>
        <w:t xml:space="preserve">Relevance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CHAPTER TWO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2.0</w:t>
      </w:r>
      <w:r w:rsidRPr="0061628D">
        <w:rPr>
          <w:rFonts w:ascii="Times New Roman" w:hAnsi="Times New Roman" w:cs="Times New Roman"/>
          <w:sz w:val="28"/>
          <w:szCs w:val="28"/>
        </w:rPr>
        <w:tab/>
        <w:t xml:space="preserve">Literature Review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2.1</w:t>
      </w:r>
      <w:r w:rsidRPr="0061628D">
        <w:rPr>
          <w:rFonts w:ascii="Times New Roman" w:hAnsi="Times New Roman" w:cs="Times New Roman"/>
          <w:sz w:val="28"/>
          <w:szCs w:val="28"/>
        </w:rPr>
        <w:tab/>
        <w:t xml:space="preserve">Sources and Preparation of Lubricant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w:t>
      </w:r>
      <w:r w:rsidRPr="0061628D">
        <w:rPr>
          <w:rFonts w:ascii="Times New Roman" w:hAnsi="Times New Roman" w:cs="Times New Roman"/>
          <w:sz w:val="28"/>
          <w:szCs w:val="28"/>
        </w:rPr>
        <w:tab/>
        <w:t xml:space="preserve">Properties of Bio-lubricant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2.3</w:t>
      </w:r>
      <w:r w:rsidRPr="0061628D">
        <w:rPr>
          <w:rFonts w:ascii="Times New Roman" w:hAnsi="Times New Roman" w:cs="Times New Roman"/>
          <w:sz w:val="28"/>
          <w:szCs w:val="28"/>
        </w:rPr>
        <w:tab/>
        <w:t xml:space="preserve">Modification of Base Bio-lubricant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2.4</w:t>
      </w:r>
      <w:r w:rsidRPr="0061628D">
        <w:rPr>
          <w:rFonts w:ascii="Times New Roman" w:hAnsi="Times New Roman" w:cs="Times New Roman"/>
          <w:sz w:val="28"/>
          <w:szCs w:val="28"/>
        </w:rPr>
        <w:tab/>
        <w:t xml:space="preserve">Tribological Performance of Bio-lubricant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2.5</w:t>
      </w:r>
      <w:r w:rsidRPr="0061628D">
        <w:rPr>
          <w:rFonts w:ascii="Times New Roman" w:hAnsi="Times New Roman" w:cs="Times New Roman"/>
          <w:sz w:val="28"/>
          <w:szCs w:val="28"/>
        </w:rPr>
        <w:tab/>
        <w:t xml:space="preserve">Mechanism of Bio-Lubricant during Operation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2.6</w:t>
      </w:r>
      <w:r w:rsidRPr="0061628D">
        <w:rPr>
          <w:rFonts w:ascii="Times New Roman" w:hAnsi="Times New Roman" w:cs="Times New Roman"/>
          <w:sz w:val="28"/>
          <w:szCs w:val="28"/>
        </w:rPr>
        <w:tab/>
        <w:t xml:space="preserve">Benefits of Bio-lubricant and Market Availability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2.7</w:t>
      </w:r>
      <w:r w:rsidRPr="0061628D">
        <w:rPr>
          <w:rFonts w:ascii="Times New Roman" w:hAnsi="Times New Roman" w:cs="Times New Roman"/>
          <w:sz w:val="28"/>
          <w:szCs w:val="28"/>
        </w:rPr>
        <w:tab/>
        <w:t>Advantages and Disadvantages of Bio-lubricant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2.8</w:t>
      </w:r>
      <w:r w:rsidRPr="0061628D">
        <w:rPr>
          <w:rFonts w:ascii="Times New Roman" w:hAnsi="Times New Roman" w:cs="Times New Roman"/>
          <w:sz w:val="28"/>
          <w:szCs w:val="28"/>
        </w:rPr>
        <w:tab/>
        <w:t xml:space="preserve">Applications of Bio-lubricant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w:t>
      </w:r>
      <w:r w:rsidRPr="0061628D">
        <w:rPr>
          <w:rFonts w:ascii="Times New Roman" w:hAnsi="Times New Roman" w:cs="Times New Roman"/>
          <w:sz w:val="28"/>
          <w:szCs w:val="28"/>
        </w:rPr>
        <w:tab/>
        <w:t xml:space="preserve">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2.9.1</w:t>
      </w:r>
      <w:r w:rsidRPr="0061628D">
        <w:rPr>
          <w:rFonts w:ascii="Times New Roman" w:hAnsi="Times New Roman" w:cs="Times New Roman"/>
          <w:sz w:val="28"/>
          <w:szCs w:val="28"/>
        </w:rPr>
        <w:tab/>
        <w:t xml:space="preserve">Methods of Preparation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2.9.1.1 Solvent Extraction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2.9.1.2 Enzymatic Process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2.9.1.3 Wet Processing of Coconut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2.9.1.4 Copra Milling by Traditional Methods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2.9.1.5 Copra Processing by Continuous Process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2.9.1.6 Hydraulic Processes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2.9.2</w:t>
      </w:r>
      <w:r w:rsidRPr="0061628D">
        <w:rPr>
          <w:rFonts w:ascii="Times New Roman" w:hAnsi="Times New Roman" w:cs="Times New Roman"/>
          <w:sz w:val="28"/>
          <w:szCs w:val="28"/>
        </w:rPr>
        <w:tab/>
        <w:t xml:space="preserve">Importance of Coconut as oil Seed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2.9.3</w:t>
      </w:r>
      <w:r w:rsidRPr="0061628D">
        <w:rPr>
          <w:rFonts w:ascii="Times New Roman" w:hAnsi="Times New Roman" w:cs="Times New Roman"/>
          <w:sz w:val="28"/>
          <w:szCs w:val="28"/>
        </w:rPr>
        <w:tab/>
        <w:t xml:space="preserve">Biological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2.9.3.1 Anti-Microbial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2.9.3.2 Hypolipidemic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2.9.3.3 Effects of Coconut oil on Cardiovascular Health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2.9.3.4 Hepatoprotective Effects on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2.9.3.5 Effects of Coconut oil on metabolic syndrome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2.9.3.6 Anti-Cancer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2.9.4</w:t>
      </w:r>
      <w:r w:rsidRPr="0061628D">
        <w:rPr>
          <w:rFonts w:ascii="Times New Roman" w:hAnsi="Times New Roman" w:cs="Times New Roman"/>
          <w:sz w:val="28"/>
          <w:szCs w:val="28"/>
        </w:rPr>
        <w:tab/>
        <w:t xml:space="preserve">Healing Properties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2.9.5</w:t>
      </w:r>
      <w:r w:rsidRPr="0061628D">
        <w:rPr>
          <w:rFonts w:ascii="Times New Roman" w:hAnsi="Times New Roman" w:cs="Times New Roman"/>
          <w:sz w:val="28"/>
          <w:szCs w:val="28"/>
        </w:rPr>
        <w:tab/>
        <w:t xml:space="preserve">Applications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2.9.5.1 Edible Applications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2.9.5.2 Non-edible Applications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CHAPTER THREE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3.0 Materials and methods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3.1 Reagents and apparatus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3.1.1 Reagents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3.1.2 Equipment and apparatus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3.2 Collection and preparation of sample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3.3 Purification of oil sample by column chromatography</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3.4 Preparation of reagents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3.4.1 Preparation of 1% w/v phenolphthalein solution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3.5 Trans-esterification of oil sample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3.6 Preparation of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3.7 Characterization of </w:t>
      </w:r>
      <w:proofErr w:type="spellStart"/>
      <w:r w:rsidRPr="0061628D">
        <w:rPr>
          <w:rFonts w:ascii="Times New Roman" w:hAnsi="Times New Roman" w:cs="Times New Roman"/>
          <w:sz w:val="28"/>
          <w:szCs w:val="28"/>
        </w:rPr>
        <w:t>biolubricants</w:t>
      </w:r>
      <w:proofErr w:type="spellEnd"/>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3.8 Analysis of the </w:t>
      </w:r>
      <w:proofErr w:type="spellStart"/>
      <w:r w:rsidRPr="0061628D">
        <w:rPr>
          <w:rFonts w:ascii="Times New Roman" w:hAnsi="Times New Roman" w:cs="Times New Roman"/>
          <w:sz w:val="28"/>
          <w:szCs w:val="28"/>
        </w:rPr>
        <w:t>biolubricants</w:t>
      </w:r>
      <w:proofErr w:type="spellEnd"/>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3.9 Determination of some physical properties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3.10 Analysis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quality parameters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CHAPTER FOUR</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4.0 Results and discussion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4.1 Results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4.2 Discussion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4.3 Conclusion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b/>
        <w:t>References as footnotes</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r>
        <w:rPr>
          <w:rFonts w:ascii="Times New Roman" w:hAnsi="Times New Roman" w:cs="Times New Roman"/>
          <w:sz w:val="28"/>
          <w:szCs w:val="28"/>
        </w:rPr>
        <w:br w:type="page"/>
      </w:r>
    </w:p>
    <w:p w:rsidR="00EE7246" w:rsidRPr="0061628D" w:rsidRDefault="00EE7246" w:rsidP="00EE7246">
      <w:pPr>
        <w:jc w:val="center"/>
        <w:rPr>
          <w:rFonts w:ascii="Times New Roman" w:hAnsi="Times New Roman" w:cs="Times New Roman"/>
          <w:sz w:val="28"/>
          <w:szCs w:val="28"/>
        </w:rPr>
      </w:pPr>
      <w:r w:rsidRPr="00F81382">
        <w:rPr>
          <w:rFonts w:ascii="Times New Roman" w:hAnsi="Times New Roman" w:cs="Times New Roman"/>
          <w:b/>
          <w:sz w:val="28"/>
          <w:szCs w:val="28"/>
        </w:rPr>
        <w:lastRenderedPageBreak/>
        <w:t>Abstract</w:t>
      </w:r>
    </w:p>
    <w:p w:rsidR="00EE7246" w:rsidRPr="0061628D" w:rsidRDefault="00EE7246" w:rsidP="00EE7246">
      <w:pPr>
        <w:jc w:val="both"/>
        <w:rPr>
          <w:rFonts w:ascii="Times New Roman" w:hAnsi="Times New Roman" w:cs="Times New Roman"/>
          <w:sz w:val="28"/>
          <w:szCs w:val="28"/>
        </w:rPr>
      </w:pPr>
      <w:r w:rsidRPr="0061628D">
        <w:rPr>
          <w:rFonts w:ascii="Times New Roman" w:hAnsi="Times New Roman" w:cs="Times New Roman"/>
          <w:sz w:val="28"/>
          <w:szCs w:val="28"/>
        </w:rPr>
        <w:t xml:space="preserve">In this study, a sample of coconut oil produced locally was purified and subsequently transformed into a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using the fatty acid methyl ester (FAME) from the oil sample and trimethylolpropane (TMP).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produced was analyzed for its quality parameters and the chemical components elucidated by GC-MS, and FTIR analysis. The result showed that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prepared from the coconut </w:t>
      </w:r>
      <w:proofErr w:type="spellStart"/>
      <w:r w:rsidRPr="0061628D">
        <w:rPr>
          <w:rFonts w:ascii="Times New Roman" w:hAnsi="Times New Roman" w:cs="Times New Roman"/>
          <w:sz w:val="28"/>
          <w:szCs w:val="28"/>
        </w:rPr>
        <w:t>oilhad</w:t>
      </w:r>
      <w:proofErr w:type="spellEnd"/>
      <w:r w:rsidRPr="0061628D">
        <w:rPr>
          <w:rFonts w:ascii="Times New Roman" w:hAnsi="Times New Roman" w:cs="Times New Roman"/>
          <w:sz w:val="28"/>
          <w:szCs w:val="28"/>
        </w:rPr>
        <w:t xml:space="preserve"> a quality comparable to ISOVG32 standard lubricant quality. The predominant carboxylic acids in the oil sample were identified to be octanoic, nonanoic and decanoic acids. This work has established that the locally produced coconut oil is a potential feedstock for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an environmental friendly product.</w:t>
      </w:r>
    </w:p>
    <w:p w:rsidR="00EE7246" w:rsidRPr="0061628D" w:rsidRDefault="00EE7246" w:rsidP="00EE7246">
      <w:pPr>
        <w:jc w:val="both"/>
        <w:rPr>
          <w:rFonts w:ascii="Times New Roman" w:hAnsi="Times New Roman" w:cs="Times New Roman"/>
          <w:sz w:val="28"/>
          <w:szCs w:val="28"/>
        </w:rPr>
      </w:pPr>
      <w:r w:rsidRPr="0061628D">
        <w:rPr>
          <w:rFonts w:ascii="Times New Roman" w:hAnsi="Times New Roman" w:cs="Times New Roman"/>
          <w:sz w:val="28"/>
          <w:szCs w:val="28"/>
        </w:rPr>
        <w:t xml:space="preserve">Keywords: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coconut oil, fatty acid, lubricant quality</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r>
        <w:rPr>
          <w:rFonts w:ascii="Times New Roman" w:hAnsi="Times New Roman" w:cs="Times New Roman"/>
          <w:sz w:val="28"/>
          <w:szCs w:val="28"/>
        </w:rPr>
        <w:br w:type="page"/>
      </w:r>
    </w:p>
    <w:p w:rsidR="00EE7246" w:rsidRPr="00F81382" w:rsidRDefault="00EE7246" w:rsidP="00EE7246">
      <w:pPr>
        <w:jc w:val="center"/>
        <w:rPr>
          <w:rFonts w:ascii="Times New Roman" w:hAnsi="Times New Roman" w:cs="Times New Roman"/>
          <w:b/>
          <w:sz w:val="28"/>
          <w:szCs w:val="28"/>
        </w:rPr>
      </w:pPr>
      <w:r w:rsidRPr="00F81382">
        <w:rPr>
          <w:rFonts w:ascii="Times New Roman" w:hAnsi="Times New Roman" w:cs="Times New Roman"/>
          <w:b/>
          <w:sz w:val="28"/>
          <w:szCs w:val="28"/>
        </w:rPr>
        <w:lastRenderedPageBreak/>
        <w:t>CHAPTER ONE</w:t>
      </w: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1.0</w:t>
      </w:r>
      <w:r w:rsidRPr="00F81382">
        <w:rPr>
          <w:rFonts w:ascii="Times New Roman" w:hAnsi="Times New Roman" w:cs="Times New Roman"/>
          <w:b/>
          <w:sz w:val="28"/>
          <w:szCs w:val="28"/>
        </w:rPr>
        <w:tab/>
        <w:t xml:space="preserve">INTRODUCTION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In industries (transportation and production) or any sliding operations lubricants are used to reduce wear and friction on interacting surfaces1. Apart from minimizing wear and friction, lubricants also help prevent corrosion2 distribute power, remove heat 3, and Provide a liquid seal at moving contracts. From large gear like industrial metal-rolling mills to small equipment like computer hard drives. Lubricants are employed in a variety of equipment to maintain dependable machine performance 4. Although not all lubricants are liquids, that way 19th century’s industrial growth generated a demand for liquid lubricants that quickly outpaced the supply of every other type, thus meeting the expectations 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 </w:t>
      </w:r>
      <w:proofErr w:type="spellStart"/>
      <w:r w:rsidRPr="0061628D">
        <w:rPr>
          <w:rFonts w:ascii="Times New Roman" w:hAnsi="Times New Roman" w:cs="Times New Roman"/>
          <w:sz w:val="28"/>
          <w:szCs w:val="28"/>
        </w:rPr>
        <w:t>Suryawanshi</w:t>
      </w:r>
      <w:proofErr w:type="spellEnd"/>
      <w:r w:rsidRPr="0061628D">
        <w:rPr>
          <w:rFonts w:ascii="Times New Roman" w:hAnsi="Times New Roman" w:cs="Times New Roman"/>
          <w:sz w:val="28"/>
          <w:szCs w:val="28"/>
        </w:rPr>
        <w:t xml:space="preserve"> S.R. and </w:t>
      </w:r>
      <w:proofErr w:type="spellStart"/>
      <w:r w:rsidRPr="0061628D">
        <w:rPr>
          <w:rFonts w:ascii="Times New Roman" w:hAnsi="Times New Roman" w:cs="Times New Roman"/>
          <w:sz w:val="28"/>
          <w:szCs w:val="28"/>
        </w:rPr>
        <w:t>Pathwar</w:t>
      </w:r>
      <w:proofErr w:type="spellEnd"/>
      <w:r w:rsidRPr="0061628D">
        <w:rPr>
          <w:rFonts w:ascii="Times New Roman" w:hAnsi="Times New Roman" w:cs="Times New Roman"/>
          <w:sz w:val="28"/>
          <w:szCs w:val="28"/>
        </w:rPr>
        <w:t xml:space="preserve"> J.T. “Effect of TiO2 Nanoparticles Blended with Lubricating oil on the </w:t>
      </w:r>
      <w:proofErr w:type="spellStart"/>
      <w:r w:rsidRPr="0061628D">
        <w:rPr>
          <w:rFonts w:ascii="Times New Roman" w:hAnsi="Times New Roman" w:cs="Times New Roman"/>
          <w:sz w:val="28"/>
          <w:szCs w:val="28"/>
        </w:rPr>
        <w:t>Tribiological</w:t>
      </w:r>
      <w:proofErr w:type="spellEnd"/>
      <w:r w:rsidRPr="0061628D">
        <w:rPr>
          <w:rFonts w:ascii="Times New Roman" w:hAnsi="Times New Roman" w:cs="Times New Roman"/>
          <w:sz w:val="28"/>
          <w:szCs w:val="28"/>
        </w:rPr>
        <w:t xml:space="preserve"> Performance of the Journal Bearing; Tribology in Industry 40, (2018): 370-391.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 Shah R, </w:t>
      </w:r>
      <w:proofErr w:type="spellStart"/>
      <w:r w:rsidRPr="0061628D">
        <w:rPr>
          <w:rFonts w:ascii="Times New Roman" w:hAnsi="Times New Roman" w:cs="Times New Roman"/>
          <w:sz w:val="28"/>
          <w:szCs w:val="28"/>
        </w:rPr>
        <w:t>Woydt</w:t>
      </w:r>
      <w:proofErr w:type="spellEnd"/>
      <w:r w:rsidRPr="0061628D">
        <w:rPr>
          <w:rFonts w:ascii="Times New Roman" w:hAnsi="Times New Roman" w:cs="Times New Roman"/>
          <w:sz w:val="28"/>
          <w:szCs w:val="28"/>
        </w:rPr>
        <w:t xml:space="preserve">. M and Zhang S. “The economic and Environmental Significance of Sustainable Lubricants”. Lubricants, No. 9 (2021): 21.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 Wong V.M and Tung S.C. “Overview of automotive engine friction and reduction Trends-effects of Surface, Material and Lubricant-additive Technologies,” Friction. No. 4 (2016): 1-28.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4. </w:t>
      </w:r>
      <w:proofErr w:type="spellStart"/>
      <w:r w:rsidRPr="0061628D">
        <w:rPr>
          <w:rFonts w:ascii="Times New Roman" w:hAnsi="Times New Roman" w:cs="Times New Roman"/>
          <w:sz w:val="28"/>
          <w:szCs w:val="28"/>
        </w:rPr>
        <w:t>Mannekote</w:t>
      </w:r>
      <w:proofErr w:type="spellEnd"/>
      <w:r w:rsidRPr="0061628D">
        <w:rPr>
          <w:rFonts w:ascii="Times New Roman" w:hAnsi="Times New Roman" w:cs="Times New Roman"/>
          <w:sz w:val="28"/>
          <w:szCs w:val="28"/>
        </w:rPr>
        <w:t xml:space="preserve"> J.K, Kailas S.V, </w:t>
      </w:r>
      <w:proofErr w:type="spellStart"/>
      <w:r w:rsidRPr="0061628D">
        <w:rPr>
          <w:rFonts w:ascii="Times New Roman" w:hAnsi="Times New Roman" w:cs="Times New Roman"/>
          <w:sz w:val="28"/>
          <w:szCs w:val="28"/>
        </w:rPr>
        <w:t>Ventatesh</w:t>
      </w:r>
      <w:proofErr w:type="spellEnd"/>
      <w:r w:rsidRPr="0061628D">
        <w:rPr>
          <w:rFonts w:ascii="Times New Roman" w:hAnsi="Times New Roman" w:cs="Times New Roman"/>
          <w:sz w:val="28"/>
          <w:szCs w:val="28"/>
        </w:rPr>
        <w:t xml:space="preserve">. K and Kathyayini. N. “Environmentally Friendly Functional fluids from renewable and sustainable sources. A Review”. Renewable and Sustainable Energy Reviews 81, (2018): 1787-1801.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 </w:t>
      </w:r>
      <w:proofErr w:type="spellStart"/>
      <w:r w:rsidRPr="0061628D">
        <w:rPr>
          <w:rFonts w:ascii="Times New Roman" w:hAnsi="Times New Roman" w:cs="Times New Roman"/>
          <w:sz w:val="28"/>
          <w:szCs w:val="28"/>
        </w:rPr>
        <w:t>Boroojeni</w:t>
      </w:r>
      <w:proofErr w:type="spellEnd"/>
      <w:r w:rsidRPr="0061628D">
        <w:rPr>
          <w:rFonts w:ascii="Times New Roman" w:hAnsi="Times New Roman" w:cs="Times New Roman"/>
          <w:sz w:val="28"/>
          <w:szCs w:val="28"/>
        </w:rPr>
        <w:t xml:space="preserve"> K.G, </w:t>
      </w:r>
      <w:proofErr w:type="gramStart"/>
      <w:r w:rsidRPr="0061628D">
        <w:rPr>
          <w:rFonts w:ascii="Times New Roman" w:hAnsi="Times New Roman" w:cs="Times New Roman"/>
          <w:sz w:val="28"/>
          <w:szCs w:val="28"/>
        </w:rPr>
        <w:t>et al..</w:t>
      </w:r>
      <w:proofErr w:type="gramEnd"/>
      <w:r w:rsidRPr="0061628D">
        <w:rPr>
          <w:rFonts w:ascii="Times New Roman" w:hAnsi="Times New Roman" w:cs="Times New Roman"/>
          <w:sz w:val="28"/>
          <w:szCs w:val="28"/>
        </w:rPr>
        <w:t xml:space="preserve"> “A Theoretical Bilevel Control Scheme for Power Network with large-scale penetration of Distributed Renewable Resources”, 2016 IEEE International Conference on electro Information Technology, (2016): 510-515.</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In solving the lubrication challenges, mineral oil, a raw material made possible using petroleum source, was also produced. However, since ordinary base lubricant cannot withstand the working conditions, enhancement through inclusion of sui additives were introduced. In this synergistic approach, while the additives </w:t>
      </w:r>
      <w:proofErr w:type="gramStart"/>
      <w:r w:rsidRPr="0061628D">
        <w:rPr>
          <w:rFonts w:ascii="Times New Roman" w:hAnsi="Times New Roman" w:cs="Times New Roman"/>
          <w:sz w:val="28"/>
          <w:szCs w:val="28"/>
        </w:rPr>
        <w:t>offers</w:t>
      </w:r>
      <w:proofErr w:type="gramEnd"/>
      <w:r w:rsidRPr="0061628D">
        <w:rPr>
          <w:rFonts w:ascii="Times New Roman" w:hAnsi="Times New Roman" w:cs="Times New Roman"/>
          <w:sz w:val="28"/>
          <w:szCs w:val="28"/>
        </w:rPr>
        <w:t xml:space="preserve"> extra features to final product, base stocks contribute unique basic characteristics.  </w:t>
      </w:r>
    </w:p>
    <w:p w:rsidR="00EE7246" w:rsidRDefault="00EE7246" w:rsidP="00EE7246">
      <w:pPr>
        <w:rPr>
          <w:rFonts w:ascii="Times New Roman" w:hAnsi="Times New Roman" w:cs="Times New Roman"/>
          <w:sz w:val="28"/>
          <w:szCs w:val="28"/>
        </w:rPr>
      </w:pP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lastRenderedPageBreak/>
        <w:t>1.1</w:t>
      </w:r>
      <w:r w:rsidRPr="00F81382">
        <w:rPr>
          <w:rFonts w:ascii="Times New Roman" w:hAnsi="Times New Roman" w:cs="Times New Roman"/>
          <w:b/>
          <w:sz w:val="28"/>
          <w:szCs w:val="28"/>
        </w:rPr>
        <w:tab/>
        <w:t xml:space="preserve">PROBLEM STATEMENT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environmental impact of traditional lubricants is significant, with approximately 40% of all lubricants being discharged into the environment, particularly in developing countries where disposal regulations are often lacking. This creates a toxic working environment and leads to harmful pollutants being released into the air through practices such as burning lubricants for fuel. Additionally, the production of petroleum-based lubricants results in </w:t>
      </w:r>
      <w:proofErr w:type="spellStart"/>
      <w:r w:rsidRPr="0061628D">
        <w:rPr>
          <w:rFonts w:ascii="Times New Roman" w:hAnsi="Times New Roman" w:cs="Times New Roman"/>
          <w:sz w:val="28"/>
          <w:szCs w:val="28"/>
        </w:rPr>
        <w:t>airbone</w:t>
      </w:r>
      <w:proofErr w:type="spellEnd"/>
      <w:r w:rsidRPr="0061628D">
        <w:rPr>
          <w:rFonts w:ascii="Times New Roman" w:hAnsi="Times New Roman" w:cs="Times New Roman"/>
          <w:sz w:val="28"/>
          <w:szCs w:val="28"/>
        </w:rPr>
        <w:t xml:space="preserve"> poisons and harmful substances. Given these challenges, there is a pressing need for bio lubricants, which are derived from renewable source, to mitigate these environmental issues. However bio lubricants face their own challenges, including performance limitations, oxidation stability, compatibility with existing machinery, and higher production costs. Addressing these problems is essential for promoting the adoption of bio-lubricants as a sustainable alternatives6.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1.2</w:t>
      </w:r>
      <w:r w:rsidRPr="0061628D">
        <w:rPr>
          <w:rFonts w:ascii="Times New Roman" w:hAnsi="Times New Roman" w:cs="Times New Roman"/>
          <w:sz w:val="28"/>
          <w:szCs w:val="28"/>
        </w:rPr>
        <w:tab/>
        <w:t xml:space="preserve">AIM AND OBJECTIVES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aim of this study typically focus on addressing environmental and performance challenges associated with conventional lubricants. The specific objectives of the study </w:t>
      </w:r>
      <w:proofErr w:type="gramStart"/>
      <w:r w:rsidRPr="0061628D">
        <w:rPr>
          <w:rFonts w:ascii="Times New Roman" w:hAnsi="Times New Roman" w:cs="Times New Roman"/>
          <w:sz w:val="28"/>
          <w:szCs w:val="28"/>
        </w:rPr>
        <w:t>is</w:t>
      </w:r>
      <w:proofErr w:type="gramEnd"/>
      <w:r w:rsidRPr="0061628D">
        <w:rPr>
          <w:rFonts w:ascii="Times New Roman" w:hAnsi="Times New Roman" w:cs="Times New Roman"/>
          <w:sz w:val="28"/>
          <w:szCs w:val="28"/>
        </w:rPr>
        <w:t xml:space="preserve"> as follows: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To collect samples of coconut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To extract the coconut oil from coconut milk press-cake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Studying the solvent extraction of residual oil from wet coconut meal using isopropanol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Extraction of coconut oil from coconut paste by a new enzymatic process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 Mobarak H.M, Niza M.E.,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H.N, Kalam M.A, Ai Mahmud K and Habibullah. M, (2014). “The prospects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as alternatives in automotive application renewable and sustainable energy reviews”, 2014, 33: 34-43, http://dx.doi.org/10.1016/j.rser.01.062.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Filtration extraction of granulated coconut on a bench scale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To carried out laboratory scale studied the preparation of a highly nutritious coconut flour from granulated coconut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desiccated coconut produced can be used for mechanical extraction of </w:t>
      </w:r>
      <w:proofErr w:type="spellStart"/>
      <w:r w:rsidRPr="0061628D">
        <w:rPr>
          <w:rFonts w:ascii="Times New Roman" w:hAnsi="Times New Roman" w:cs="Times New Roman"/>
          <w:sz w:val="28"/>
          <w:szCs w:val="28"/>
        </w:rPr>
        <w:t>colourless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odourless</w:t>
      </w:r>
      <w:proofErr w:type="spellEnd"/>
      <w:r w:rsidRPr="0061628D">
        <w:rPr>
          <w:rFonts w:ascii="Times New Roman" w:hAnsi="Times New Roman" w:cs="Times New Roman"/>
          <w:sz w:val="28"/>
          <w:szCs w:val="28"/>
        </w:rPr>
        <w:t xml:space="preserve"> coconut oil suitable for direct consumption.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1.3</w:t>
      </w:r>
      <w:r w:rsidRPr="0061628D">
        <w:rPr>
          <w:rFonts w:ascii="Times New Roman" w:hAnsi="Times New Roman" w:cs="Times New Roman"/>
          <w:sz w:val="28"/>
          <w:szCs w:val="28"/>
        </w:rPr>
        <w:tab/>
        <w:t xml:space="preserve">JUSTIFICATION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On completion of this study, it is grounded in their environmental benefits, sustainability, health and safety improvements, economic viability, technological advancements, and regulatory compliance.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1.4</w:t>
      </w:r>
      <w:r w:rsidRPr="0061628D">
        <w:rPr>
          <w:rFonts w:ascii="Times New Roman" w:hAnsi="Times New Roman" w:cs="Times New Roman"/>
          <w:sz w:val="28"/>
          <w:szCs w:val="28"/>
        </w:rPr>
        <w:tab/>
        <w:t xml:space="preserve">SCOPE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scope of this project research includes their sources, (such as animal fats, coconut) chemical properties, performance, environmental impact, applications, and regulatory aspects. This multidisciplinary approach aims to enhance the development and utilization of sustainable lubricants.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1.5</w:t>
      </w:r>
      <w:r w:rsidRPr="0061628D">
        <w:rPr>
          <w:rFonts w:ascii="Times New Roman" w:hAnsi="Times New Roman" w:cs="Times New Roman"/>
          <w:sz w:val="28"/>
          <w:szCs w:val="28"/>
        </w:rPr>
        <w:tab/>
        <w:t xml:space="preserve">RELEVANCE OF THE STUDY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The relevance of this project research is significant in promoting environmental sustainability, creating economic opportunities, ensuring regulatory compliance, enhancing performance and fostering innovation.</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F81382" w:rsidRDefault="00EE7246" w:rsidP="00EE7246">
      <w:pPr>
        <w:jc w:val="center"/>
        <w:rPr>
          <w:rFonts w:ascii="Times New Roman" w:hAnsi="Times New Roman" w:cs="Times New Roman"/>
          <w:b/>
          <w:sz w:val="28"/>
          <w:szCs w:val="28"/>
        </w:rPr>
      </w:pPr>
      <w:r w:rsidRPr="00F81382">
        <w:rPr>
          <w:rFonts w:ascii="Times New Roman" w:hAnsi="Times New Roman" w:cs="Times New Roman"/>
          <w:b/>
          <w:sz w:val="28"/>
          <w:szCs w:val="28"/>
        </w:rPr>
        <w:lastRenderedPageBreak/>
        <w:t>CHAPTER TWO</w:t>
      </w: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2.0</w:t>
      </w:r>
      <w:r w:rsidRPr="00F81382">
        <w:rPr>
          <w:rFonts w:ascii="Times New Roman" w:hAnsi="Times New Roman" w:cs="Times New Roman"/>
          <w:b/>
          <w:sz w:val="28"/>
          <w:szCs w:val="28"/>
        </w:rPr>
        <w:tab/>
        <w:t>LITERATURE REVIEW ON COCONUT OIL</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Philippines, Indonesia, India, Sri Lanka, Mexico, west Malaysia, and Papua and New Guinea are the 7 countries which produce major quantities of coconut in the world. Coconut is available in two forms viz, wet and dry materials commonly known as wet coconut and dry coconut or copra. The oil can be extracted from both these raw materials. However, in India and Sri Lanka, it is a general practice to use only copra for oil extraction and the oil is used for food and cosmetic purposes. In Philippines, the oil is extracted from wet coconut also and is known as virgin coconut oil. In some countries solvent extraction of the dry coconut followed by refining bleaching and deodorization is carried out to get the refined bleached and deodorized coconut oil. The technology for the production of coconut oil through expeller is well developed and many medium scale industries in India produce oil by this method. However, some small scale industries produce the oil by processing fresh coconut also using local expeller press. Problems of sediments and rancidity persist in these oils7.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2.1</w:t>
      </w:r>
      <w:r w:rsidRPr="0061628D">
        <w:rPr>
          <w:rFonts w:ascii="Times New Roman" w:hAnsi="Times New Roman" w:cs="Times New Roman"/>
          <w:sz w:val="28"/>
          <w:szCs w:val="28"/>
        </w:rPr>
        <w:tab/>
        <w:t xml:space="preserve">SOURCES AND PREPARATION OF LUBRICANTS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Conventional lubricants contain high molecular weight hydrocarbons derived from the vacuum residues in the refinery as base stocks. Unsaturated fatty acids are used as base stocks in bio-lubricants, which until now have been based on vegetable oil 8. Due to their weak heat stability and poor oxidation stability from the presence of oxidizable functional groups brought on by an unsaturated bond pure vegetable lubricants are found inappropriate for use in applications like lubricating fluids 9. Vegetable oils can have their unsaturated fatty acid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 Cornelius J.A. “Coconuts: a review”. Trop. Sci 5, 1(1973): 15-37.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8. </w:t>
      </w:r>
      <w:proofErr w:type="spellStart"/>
      <w:r w:rsidRPr="0061628D">
        <w:rPr>
          <w:rFonts w:ascii="Times New Roman" w:hAnsi="Times New Roman" w:cs="Times New Roman"/>
          <w:sz w:val="28"/>
          <w:szCs w:val="28"/>
        </w:rPr>
        <w:t>Woma</w:t>
      </w:r>
      <w:proofErr w:type="spellEnd"/>
      <w:r w:rsidRPr="0061628D">
        <w:rPr>
          <w:rFonts w:ascii="Times New Roman" w:hAnsi="Times New Roman" w:cs="Times New Roman"/>
          <w:sz w:val="28"/>
          <w:szCs w:val="28"/>
        </w:rPr>
        <w:t xml:space="preserve"> T.Y, Lawal S.A, Abdulrahman A.S, </w:t>
      </w:r>
      <w:proofErr w:type="spellStart"/>
      <w:r w:rsidRPr="0061628D">
        <w:rPr>
          <w:rFonts w:ascii="Times New Roman" w:hAnsi="Times New Roman" w:cs="Times New Roman"/>
          <w:sz w:val="28"/>
          <w:szCs w:val="28"/>
        </w:rPr>
        <w:t>Olutoye</w:t>
      </w:r>
      <w:proofErr w:type="spellEnd"/>
      <w:r w:rsidRPr="0061628D">
        <w:rPr>
          <w:rFonts w:ascii="Times New Roman" w:hAnsi="Times New Roman" w:cs="Times New Roman"/>
          <w:sz w:val="28"/>
          <w:szCs w:val="28"/>
        </w:rPr>
        <w:t xml:space="preserve"> M.A and </w:t>
      </w:r>
      <w:proofErr w:type="spellStart"/>
      <w:r w:rsidRPr="0061628D">
        <w:rPr>
          <w:rFonts w:ascii="Times New Roman" w:hAnsi="Times New Roman" w:cs="Times New Roman"/>
          <w:sz w:val="28"/>
          <w:szCs w:val="28"/>
        </w:rPr>
        <w:t>Ojapah</w:t>
      </w:r>
      <w:proofErr w:type="spellEnd"/>
      <w:r w:rsidRPr="0061628D">
        <w:rPr>
          <w:rFonts w:ascii="Times New Roman" w:hAnsi="Times New Roman" w:cs="Times New Roman"/>
          <w:sz w:val="28"/>
          <w:szCs w:val="28"/>
        </w:rPr>
        <w:t xml:space="preserve"> M.M “Vegetable oil Based Lubricants” Challenges and Prospects”. Tribology online 14, (2019): 60-70.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9. </w:t>
      </w:r>
      <w:proofErr w:type="spellStart"/>
      <w:r w:rsidRPr="0061628D">
        <w:rPr>
          <w:rFonts w:ascii="Times New Roman" w:hAnsi="Times New Roman" w:cs="Times New Roman"/>
          <w:sz w:val="28"/>
          <w:szCs w:val="28"/>
        </w:rPr>
        <w:t>Srivyas</w:t>
      </w:r>
      <w:proofErr w:type="spellEnd"/>
      <w:r w:rsidRPr="0061628D">
        <w:rPr>
          <w:rFonts w:ascii="Times New Roman" w:hAnsi="Times New Roman" w:cs="Times New Roman"/>
          <w:sz w:val="28"/>
          <w:szCs w:val="28"/>
        </w:rPr>
        <w:t xml:space="preserve"> P.D and </w:t>
      </w:r>
      <w:proofErr w:type="spellStart"/>
      <w:r w:rsidRPr="0061628D">
        <w:rPr>
          <w:rFonts w:ascii="Times New Roman" w:hAnsi="Times New Roman" w:cs="Times New Roman"/>
          <w:sz w:val="28"/>
          <w:szCs w:val="28"/>
        </w:rPr>
        <w:t>Charoo</w:t>
      </w:r>
      <w:proofErr w:type="spellEnd"/>
      <w:r w:rsidRPr="0061628D">
        <w:rPr>
          <w:rFonts w:ascii="Times New Roman" w:hAnsi="Times New Roman" w:cs="Times New Roman"/>
          <w:sz w:val="28"/>
          <w:szCs w:val="28"/>
        </w:rPr>
        <w:t xml:space="preserve"> M.S. “A review on Tribological Characterization of Lubricants with Nano additives for </w:t>
      </w:r>
      <w:proofErr w:type="spellStart"/>
      <w:r w:rsidRPr="0061628D">
        <w:rPr>
          <w:rFonts w:ascii="Times New Roman" w:hAnsi="Times New Roman" w:cs="Times New Roman"/>
          <w:sz w:val="28"/>
          <w:szCs w:val="28"/>
        </w:rPr>
        <w:t>Automotiveapplicatios</w:t>
      </w:r>
      <w:proofErr w:type="spellEnd"/>
      <w:r w:rsidRPr="0061628D">
        <w:rPr>
          <w:rFonts w:ascii="Times New Roman" w:hAnsi="Times New Roman" w:cs="Times New Roman"/>
          <w:sz w:val="28"/>
          <w:szCs w:val="28"/>
        </w:rPr>
        <w:t xml:space="preserve">”, Tribology in Industry 40, (2018): 594-623.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content decreased to make them appropriate for use in engines and make them equivalent to conventional lubricants via chemical modification methods like </w:t>
      </w:r>
      <w:r w:rsidRPr="0061628D">
        <w:rPr>
          <w:rFonts w:ascii="Times New Roman" w:hAnsi="Times New Roman" w:cs="Times New Roman"/>
          <w:sz w:val="28"/>
          <w:szCs w:val="28"/>
        </w:rPr>
        <w:lastRenderedPageBreak/>
        <w:t>hydrogenation, transesterification and epoxidation 10,11,12. To enhance the final lubricant formulation’s physical, chemical and thermal qualities, as well as stability through additives, added new feature to base stocks. Based on their function in lubrication systems, lubricant additives are derived into different categories: friction modifiers, anti-oxidation agents anti-wear. Additionally, they are categorized according to their working environment and role, like tribo-improvers, rheo-improvers, and maintainers 13. Lubricants tribological performance is improved by tribo-improvers, rheo-improvers are designed for base oils fluidity, while maintainers prevent the lubricants and machines parts from degrading, as well as the breakdown of the substance involved in the lubrication system.</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10. </w:t>
      </w:r>
      <w:proofErr w:type="spellStart"/>
      <w:r w:rsidRPr="0061628D">
        <w:rPr>
          <w:rFonts w:ascii="Times New Roman" w:hAnsi="Times New Roman" w:cs="Times New Roman"/>
          <w:sz w:val="28"/>
          <w:szCs w:val="28"/>
        </w:rPr>
        <w:t>Kerni</w:t>
      </w:r>
      <w:proofErr w:type="spellEnd"/>
      <w:r w:rsidRPr="0061628D">
        <w:rPr>
          <w:rFonts w:ascii="Times New Roman" w:hAnsi="Times New Roman" w:cs="Times New Roman"/>
          <w:sz w:val="28"/>
          <w:szCs w:val="28"/>
        </w:rPr>
        <w:t xml:space="preserve"> L, Raina A and Haq M.I.U. “Friction and wear performance of olive oil containing Nano Particles in Boundary and Mixed Lubrication Regimes” wear 426-427, (2019): 819-827.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11. Gad M.S. and Gadow S.I. “Enhancement of Combustion Characteristics and Missions Reductions of a diesel engines using Biodiesel and Carbon Nanotube”, Furterene, Nanotubes and Carbon Nanostructure 29, (2020): 267-279.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12. Liu Z, Li J, Knothe. G, Sharma B.K and Jiang J. Improvement of Diesel Lubricity by Chemically Modified Tung-Oil-Based Fatty acid esters as additives”, Energy and Fuel 33, (2019): 5110-5115.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13. Minami I. “Molecular Science of Lubricant additives”. Applied Sciences, 7 (2017): 445.</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Figure 2.1: Chemical structure of most oil-base bio-lubricant showing triglyceride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w:t>
      </w:r>
      <w:r w:rsidRPr="0061628D">
        <w:rPr>
          <w:rFonts w:ascii="Times New Roman" w:hAnsi="Times New Roman" w:cs="Times New Roman"/>
          <w:sz w:val="28"/>
          <w:szCs w:val="28"/>
        </w:rPr>
        <w:tab/>
        <w:t xml:space="preserve">PROPERTIES OF BIOLUBRICANTS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major functions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i.e</w:t>
      </w:r>
      <w:proofErr w:type="spellEnd"/>
      <w:r w:rsidRPr="0061628D">
        <w:rPr>
          <w:rFonts w:ascii="Times New Roman" w:hAnsi="Times New Roman" w:cs="Times New Roman"/>
          <w:sz w:val="28"/>
          <w:szCs w:val="28"/>
        </w:rPr>
        <w:t xml:space="preserve">, reducing friction and wear, the dispersion of deposits, the inhibition of rust/corrosion, the dissipation of heat, and the sealing of critical contact joints, are reflected in the properties of the base oil. The base oil is expected to </w:t>
      </w:r>
      <w:proofErr w:type="gramStart"/>
      <w:r w:rsidRPr="0061628D">
        <w:rPr>
          <w:rFonts w:ascii="Times New Roman" w:hAnsi="Times New Roman" w:cs="Times New Roman"/>
          <w:sz w:val="28"/>
          <w:szCs w:val="28"/>
        </w:rPr>
        <w:t>posses</w:t>
      </w:r>
      <w:proofErr w:type="gramEnd"/>
      <w:r w:rsidRPr="0061628D">
        <w:rPr>
          <w:rFonts w:ascii="Times New Roman" w:hAnsi="Times New Roman" w:cs="Times New Roman"/>
          <w:sz w:val="28"/>
          <w:szCs w:val="28"/>
        </w:rPr>
        <w:t xml:space="preserve"> optimum viscosity and </w:t>
      </w:r>
      <w:proofErr w:type="spellStart"/>
      <w:r w:rsidRPr="0061628D">
        <w:rPr>
          <w:rFonts w:ascii="Times New Roman" w:hAnsi="Times New Roman" w:cs="Times New Roman"/>
          <w:sz w:val="28"/>
          <w:szCs w:val="28"/>
        </w:rPr>
        <w:t>viscocity</w:t>
      </w:r>
      <w:proofErr w:type="spellEnd"/>
      <w:r w:rsidRPr="0061628D">
        <w:rPr>
          <w:rFonts w:ascii="Times New Roman" w:hAnsi="Times New Roman" w:cs="Times New Roman"/>
          <w:sz w:val="28"/>
          <w:szCs w:val="28"/>
        </w:rPr>
        <w:t xml:space="preserve"> index, low volatility, low deposit formation, low temperature solidification, good hydrolytic and thermos-oxidative stability and biodegradability14. A good bio-lubricant should have its boiling point distribution towards high temperatures, high </w:t>
      </w:r>
      <w:proofErr w:type="spellStart"/>
      <w:r w:rsidRPr="0061628D">
        <w:rPr>
          <w:rFonts w:ascii="Times New Roman" w:hAnsi="Times New Roman" w:cs="Times New Roman"/>
          <w:sz w:val="28"/>
          <w:szCs w:val="28"/>
        </w:rPr>
        <w:t>viscocity</w:t>
      </w:r>
      <w:proofErr w:type="spellEnd"/>
      <w:r w:rsidRPr="0061628D">
        <w:rPr>
          <w:rFonts w:ascii="Times New Roman" w:hAnsi="Times New Roman" w:cs="Times New Roman"/>
          <w:sz w:val="28"/>
          <w:szCs w:val="28"/>
        </w:rPr>
        <w:t xml:space="preserve"> index, corrosion prevention capability,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14. Joseph P.V, Saxena D, and Sharma D.K. “Study of some Non-edible Vegetable oils of Indian origin for lubricant application J. Synth </w:t>
      </w:r>
      <w:proofErr w:type="spellStart"/>
      <w:r w:rsidRPr="0061628D">
        <w:rPr>
          <w:rFonts w:ascii="Times New Roman" w:hAnsi="Times New Roman" w:cs="Times New Roman"/>
          <w:sz w:val="28"/>
          <w:szCs w:val="28"/>
        </w:rPr>
        <w:t>Lubr</w:t>
      </w:r>
      <w:proofErr w:type="spellEnd"/>
      <w:r w:rsidRPr="0061628D">
        <w:rPr>
          <w:rFonts w:ascii="Times New Roman" w:hAnsi="Times New Roman" w:cs="Times New Roman"/>
          <w:sz w:val="28"/>
          <w:szCs w:val="28"/>
        </w:rPr>
        <w:t xml:space="preserve"> 24, (2007): 181-197.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high thermal stability, low freezing point, and high anti-oxidation potential15. While these are the preference characteristics of any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specific applications to demand unique properties. For example (a) engine oil application demands low emissions of volatile organic compounds and polyaromatic hydrocarbons, (b) metal working fluids require good amplifiability, (c) hydraulic oils requires low compressibility and a quick release rate of air (d) transmission oils and gear oils requires high weld load, and (e) greases should possess good anti-wear and anti-scoring properties. The salient properties are explained in the following sections.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2.2.1</w:t>
      </w:r>
      <w:r w:rsidRPr="0061628D">
        <w:rPr>
          <w:rFonts w:ascii="Times New Roman" w:hAnsi="Times New Roman" w:cs="Times New Roman"/>
          <w:sz w:val="28"/>
          <w:szCs w:val="28"/>
        </w:rPr>
        <w:tab/>
        <w:t xml:space="preserve">Viscosity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Viscosity is a key parameter that determines the time to replace the lubricant in a device. The viscosity depends on the factors such as the concentration of paraffins and the additives that affect the internal friction among the molecules, and it increase with the increase in the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15. Mobarak H.M, Niza Mohamed. E,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H.H, Kalam M.A, AI Mahmud K.A.H Habibullah. M and Ashraful A.M. The prospects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as alternative in automotive applications”, Renew Sustain. Energy Rev 33, (2014): 34-43.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chain length of the hydrocarbon portion of the fatty acid or alcohol in ester-based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Owing to increased hydrogen bonding interactions, the presence of hydroxyl groups in the lubricant formulation or the addition of polyols modifies the viscosity index 16,17,18. The viscosity index (IV), a metric used by lubricant users and refiners, describes the effect of temperature changes on the viscosity of the oil 19.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2.2.2</w:t>
      </w:r>
      <w:r w:rsidRPr="0061628D">
        <w:rPr>
          <w:rFonts w:ascii="Times New Roman" w:hAnsi="Times New Roman" w:cs="Times New Roman"/>
          <w:sz w:val="28"/>
          <w:szCs w:val="28"/>
        </w:rPr>
        <w:tab/>
        <w:t xml:space="preserve">Thermo-Oxidative Stability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Auto-oxidation of the lubricant is promoted due to localized high temperature caused by frictional heat generated by the rubbing of solid surfaces against each other.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16. Cecilia J.A, Ballesteros Plata D, </w:t>
      </w:r>
      <w:proofErr w:type="spellStart"/>
      <w:r w:rsidRPr="0061628D">
        <w:rPr>
          <w:rFonts w:ascii="Times New Roman" w:hAnsi="Times New Roman" w:cs="Times New Roman"/>
          <w:sz w:val="28"/>
          <w:szCs w:val="28"/>
        </w:rPr>
        <w:t>AlvesSaboya</w:t>
      </w:r>
      <w:proofErr w:type="spellEnd"/>
      <w:r w:rsidRPr="0061628D">
        <w:rPr>
          <w:rFonts w:ascii="Times New Roman" w:hAnsi="Times New Roman" w:cs="Times New Roman"/>
          <w:sz w:val="28"/>
          <w:szCs w:val="28"/>
        </w:rPr>
        <w:t xml:space="preserve"> R.M, Travares de Luna F.M, Cavalcante C.L and Rodriguez – Castellon E. “An overview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production process: Challenges and Future Prospective”, Processes, 8 (2020): 257.</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17. Saboya R.M.A Cecilia J.A, Carcia-Sancho C, Luna F.M.T, Sales A.V, Rodriguez-Castellon E and Cavalcante C.L. “</w:t>
      </w:r>
      <w:proofErr w:type="spellStart"/>
      <w:r w:rsidRPr="0061628D">
        <w:rPr>
          <w:rFonts w:ascii="Times New Roman" w:hAnsi="Times New Roman" w:cs="Times New Roman"/>
          <w:sz w:val="28"/>
          <w:szCs w:val="28"/>
        </w:rPr>
        <w:t>Assesment</w:t>
      </w:r>
      <w:proofErr w:type="spellEnd"/>
      <w:r w:rsidRPr="0061628D">
        <w:rPr>
          <w:rFonts w:ascii="Times New Roman" w:hAnsi="Times New Roman" w:cs="Times New Roman"/>
          <w:sz w:val="28"/>
          <w:szCs w:val="28"/>
        </w:rPr>
        <w:t xml:space="preserve"> of Commercial Resins in 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Production from free fatty acids of </w:t>
      </w:r>
      <w:proofErr w:type="spellStart"/>
      <w:r w:rsidRPr="0061628D">
        <w:rPr>
          <w:rFonts w:ascii="Times New Roman" w:hAnsi="Times New Roman" w:cs="Times New Roman"/>
          <w:sz w:val="28"/>
          <w:szCs w:val="28"/>
        </w:rPr>
        <w:t>caster</w:t>
      </w:r>
      <w:proofErr w:type="spellEnd"/>
      <w:r w:rsidRPr="0061628D">
        <w:rPr>
          <w:rFonts w:ascii="Times New Roman" w:hAnsi="Times New Roman" w:cs="Times New Roman"/>
          <w:sz w:val="28"/>
          <w:szCs w:val="28"/>
        </w:rPr>
        <w:t xml:space="preserve"> oil”, </w:t>
      </w:r>
      <w:proofErr w:type="spellStart"/>
      <w:r w:rsidRPr="0061628D">
        <w:rPr>
          <w:rFonts w:ascii="Times New Roman" w:hAnsi="Times New Roman" w:cs="Times New Roman"/>
          <w:sz w:val="28"/>
          <w:szCs w:val="28"/>
        </w:rPr>
        <w:t>Catal</w:t>
      </w:r>
      <w:proofErr w:type="spellEnd"/>
      <w:r w:rsidRPr="0061628D">
        <w:rPr>
          <w:rFonts w:ascii="Times New Roman" w:hAnsi="Times New Roman" w:cs="Times New Roman"/>
          <w:sz w:val="28"/>
          <w:szCs w:val="28"/>
        </w:rPr>
        <w:t xml:space="preserve">. Today 279, (2017): 274-285.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18. Saboya R.M.A, Cecilia J.A, Garcia-Sancho. C, Luna F.M.T, Rodrigue – Castellon E, Cavalcante C.L. “Wo3-Based catalysts supported on porous clay Heterostructures (PCH) with Si-Zr Pillars for synthetic esters production.” Appl. Clay Sci. 124-125, (2016): 69-78.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19. Verdier S, Coutinho J.A.P, Silva A.M.S, Alkilde O.F and Hansen J.A. “A Critical approach to viscosity index”, Fuel 88, (2009): 2199-2206.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This tends to alter the viscosity of the lubricant due to reactions that promote the cleavage of long chain hydrocarbon molecules. Therefore, due to exothermic oxidation and endothermic. Pyrolysis reactions, the thermo-oxidative stability of the lubricant decrease with usage 20. Thermo-oxidative stability can be tested using the RPVOT test (ASTM D2272). This involves the evaluation of the oxidation stability of 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in the presence of a copper catalyst and water at 423k and 620kpa of oxygen.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2.2.3</w:t>
      </w:r>
      <w:r w:rsidRPr="0061628D">
        <w:rPr>
          <w:rFonts w:ascii="Times New Roman" w:hAnsi="Times New Roman" w:cs="Times New Roman"/>
          <w:sz w:val="28"/>
          <w:szCs w:val="28"/>
        </w:rPr>
        <w:tab/>
        <w:t xml:space="preserve">Pour Point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Pour point is the temperature below which the lubricant loses its flowability. In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it is related directly to the viscosity index. The presence of ternary alcohols, such as trimethyl propane (TMP), reduces the pour point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even though it tends to reduce the thermo-oxidative stability of the lubricant21. It can be measured using ASTM D5949, which involves the determination of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20. Minami I. “Ionic Liquid in Tribology”, Molecules 14, (2009): 2286-2305.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21. Cecilia J.A, Baltesteros Plata. D, </w:t>
      </w:r>
      <w:proofErr w:type="spellStart"/>
      <w:r w:rsidRPr="0061628D">
        <w:rPr>
          <w:rFonts w:ascii="Times New Roman" w:hAnsi="Times New Roman" w:cs="Times New Roman"/>
          <w:sz w:val="28"/>
          <w:szCs w:val="28"/>
        </w:rPr>
        <w:t>AlvesSaboya</w:t>
      </w:r>
      <w:proofErr w:type="spellEnd"/>
      <w:r w:rsidRPr="0061628D">
        <w:rPr>
          <w:rFonts w:ascii="Times New Roman" w:hAnsi="Times New Roman" w:cs="Times New Roman"/>
          <w:sz w:val="28"/>
          <w:szCs w:val="28"/>
        </w:rPr>
        <w:t xml:space="preserve"> R.M, Tavares de Luna F.M, Cavalcante C.L and Rodriguez-Castellon E. “An overview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Production Process Challenges and Future Prospectives”, processes, 8 (2020): 257.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pour point by applying a burst of nitrogen gas into the lubricant sample, while simultaneously cooling it. It is usually performed in an automated instrument, which also detects movement of the surface of the test sample using an optical device.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2.2.4</w:t>
      </w:r>
      <w:r w:rsidRPr="0061628D">
        <w:rPr>
          <w:rFonts w:ascii="Times New Roman" w:hAnsi="Times New Roman" w:cs="Times New Roman"/>
          <w:sz w:val="28"/>
          <w:szCs w:val="28"/>
        </w:rPr>
        <w:tab/>
        <w:t>Ecotoxicity</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Ecotoxicity is a metric used to characterize the environmental toxicity of a lubricant formulation. It is a major property that determines whether a lubricant formulation can irreversibly affect living things. As </w:t>
      </w:r>
      <w:proofErr w:type="spellStart"/>
      <w:r w:rsidRPr="0061628D">
        <w:rPr>
          <w:rFonts w:ascii="Times New Roman" w:hAnsi="Times New Roman" w:cs="Times New Roman"/>
          <w:sz w:val="28"/>
          <w:szCs w:val="28"/>
        </w:rPr>
        <w:t>aqeous</w:t>
      </w:r>
      <w:proofErr w:type="spellEnd"/>
      <w:r w:rsidRPr="0061628D">
        <w:rPr>
          <w:rFonts w:ascii="Times New Roman" w:hAnsi="Times New Roman" w:cs="Times New Roman"/>
          <w:sz w:val="28"/>
          <w:szCs w:val="28"/>
        </w:rPr>
        <w:t xml:space="preserve"> ecosystems are prone to damage by the organic and hydrocarbon components of lubricants, it is vital to determine lubricant to water toxicity. This is defined as the potential of a lubricant to poison target organisms such as bacteria, algae, small fish, or laboratory rats, ASTM D6081-20 is the standard protocol to test the aquatic toxicity of the 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2.2.5</w:t>
      </w:r>
      <w:r w:rsidRPr="0061628D">
        <w:rPr>
          <w:rFonts w:ascii="Times New Roman" w:hAnsi="Times New Roman" w:cs="Times New Roman"/>
          <w:sz w:val="28"/>
          <w:szCs w:val="28"/>
        </w:rPr>
        <w:tab/>
        <w:t xml:space="preserve">Hydrolytic Stability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resistance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to chemical attack, especially when water molecules are involved either as a reactant or a product, is characterized by hydrolytic stability. The ASTM D2619-21 standard test method is used to determine the hydrolytic stability of petroleum or synthetic-based hydraulic fluids.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for use as insulation fluids require high water solubility and a high dielectric constant. Therefore, the assessment of hydrolytic stability becomes imperative.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2.2.6</w:t>
      </w:r>
      <w:r w:rsidRPr="0061628D">
        <w:rPr>
          <w:rFonts w:ascii="Times New Roman" w:hAnsi="Times New Roman" w:cs="Times New Roman"/>
          <w:sz w:val="28"/>
          <w:szCs w:val="28"/>
        </w:rPr>
        <w:tab/>
        <w:t xml:space="preserve">Biodegradability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If a lubricant can be structurally decomposed by enzymes or microorganism through aerobic process, it can be considered biodegradable 22. A lubricant can be considered biodegradable if the precent degradation in a standard test exceeds a certain value. Vegetable oils are more biodegradable than mineral-based oils 23. The environmental concern around the depletion of mineral reserves has sparked interest in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derived from natural triglycerides, as well as the fatty acid </w:t>
      </w:r>
      <w:r w:rsidRPr="0061628D">
        <w:rPr>
          <w:rFonts w:ascii="Times New Roman" w:hAnsi="Times New Roman" w:cs="Times New Roman"/>
          <w:sz w:val="28"/>
          <w:szCs w:val="28"/>
        </w:rPr>
        <w:lastRenderedPageBreak/>
        <w:t xml:space="preserve">derived from them 24. </w:t>
      </w:r>
      <w:proofErr w:type="spellStart"/>
      <w:r w:rsidRPr="0061628D">
        <w:rPr>
          <w:rFonts w:ascii="Times New Roman" w:hAnsi="Times New Roman" w:cs="Times New Roman"/>
          <w:sz w:val="28"/>
          <w:szCs w:val="28"/>
        </w:rPr>
        <w:t>Biodegrability</w:t>
      </w:r>
      <w:proofErr w:type="spellEnd"/>
      <w:r w:rsidRPr="0061628D">
        <w:rPr>
          <w:rFonts w:ascii="Times New Roman" w:hAnsi="Times New Roman" w:cs="Times New Roman"/>
          <w:sz w:val="28"/>
          <w:szCs w:val="28"/>
        </w:rPr>
        <w:t xml:space="preserve"> of the base fluid (or any other component) of an environmentally acceptable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22. Haase, K.D, Heynen A.J and </w:t>
      </w:r>
      <w:proofErr w:type="spellStart"/>
      <w:r w:rsidRPr="0061628D">
        <w:rPr>
          <w:rFonts w:ascii="Times New Roman" w:hAnsi="Times New Roman" w:cs="Times New Roman"/>
          <w:sz w:val="28"/>
          <w:szCs w:val="28"/>
        </w:rPr>
        <w:t>Laane</w:t>
      </w:r>
      <w:proofErr w:type="spellEnd"/>
      <w:r w:rsidRPr="0061628D">
        <w:rPr>
          <w:rFonts w:ascii="Times New Roman" w:hAnsi="Times New Roman" w:cs="Times New Roman"/>
          <w:sz w:val="28"/>
          <w:szCs w:val="28"/>
        </w:rPr>
        <w:t xml:space="preserve"> N.L.M. “Composition and application of isosteric acid”, Fat Sci. Technol. 91, (1989): 350-353.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23. Mobarak H.M, </w:t>
      </w:r>
      <w:proofErr w:type="spellStart"/>
      <w:r w:rsidRPr="0061628D">
        <w:rPr>
          <w:rFonts w:ascii="Times New Roman" w:hAnsi="Times New Roman" w:cs="Times New Roman"/>
          <w:sz w:val="28"/>
          <w:szCs w:val="28"/>
        </w:rPr>
        <w:t>NizaMohamad</w:t>
      </w:r>
      <w:proofErr w:type="spellEnd"/>
      <w:r w:rsidRPr="0061628D">
        <w:rPr>
          <w:rFonts w:ascii="Times New Roman" w:hAnsi="Times New Roman" w:cs="Times New Roman"/>
          <w:sz w:val="28"/>
          <w:szCs w:val="28"/>
        </w:rPr>
        <w:t xml:space="preserve">. E,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H.H, Kalum M.A, AI Mahmud K.A.H, Habibullah M, and Ashraful A.M. “The prospects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as Alternatives in Automotive Applications”, Renew. Sustain Energy Rev. 33, (2014): 34-43.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24. Kamalakar. K, Rajak A.K, Prasad R.B.N and Karuna M.S.L. “Rubber Seed oil-based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base stocks: A Potential Sources for hydraulic oils”, Ind. Crop. Prod 51 (2013): 249-257.</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lubricant (EAL) depends on both its molecular properties and the test method utilized 25. Importantly, the chemical composition of base oils can change during the application of lubricants, </w:t>
      </w:r>
      <w:proofErr w:type="spellStart"/>
      <w:r w:rsidRPr="0061628D">
        <w:rPr>
          <w:rFonts w:ascii="Times New Roman" w:hAnsi="Times New Roman" w:cs="Times New Roman"/>
          <w:sz w:val="28"/>
          <w:szCs w:val="28"/>
        </w:rPr>
        <w:t>i.e</w:t>
      </w:r>
      <w:proofErr w:type="spellEnd"/>
      <w:r w:rsidRPr="0061628D">
        <w:rPr>
          <w:rFonts w:ascii="Times New Roman" w:hAnsi="Times New Roman" w:cs="Times New Roman"/>
          <w:sz w:val="28"/>
          <w:szCs w:val="28"/>
        </w:rPr>
        <w:t xml:space="preserve">, when they are subjected to varying temperature, air humidity, metals and pressure.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2.3</w:t>
      </w:r>
      <w:r w:rsidRPr="0061628D">
        <w:rPr>
          <w:rFonts w:ascii="Times New Roman" w:hAnsi="Times New Roman" w:cs="Times New Roman"/>
          <w:sz w:val="28"/>
          <w:szCs w:val="28"/>
        </w:rPr>
        <w:tab/>
        <w:t xml:space="preserve">MODIFICATION OF BASE BIOLUBRICANT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The objective of bio-lubricant research has been to comprehend the connection between chemical assembly and molecular structure and to address the shortcomings of both natural and manufactured lubricants for instance, bio-lubricant made of branched fatty acids like isosteric acid, display outstanding low-temperature performance, including a low pour point, low viscosity, good chemical stability, and flush point 26,27. Polyunsaturated C18 fatty acids are thermally isomerized and then hydrogenated to produce isosteric acid. Only the inside of the molecule has branching sites. Similar to that, 12-</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25. Battersby N.S “Biodegradable lubricants: What does ‘Biodegradable’ Really Mean?” Synth. </w:t>
      </w:r>
      <w:proofErr w:type="spellStart"/>
      <w:r w:rsidRPr="0061628D">
        <w:rPr>
          <w:rFonts w:ascii="Times New Roman" w:hAnsi="Times New Roman" w:cs="Times New Roman"/>
          <w:sz w:val="28"/>
          <w:szCs w:val="28"/>
        </w:rPr>
        <w:t>Lubr</w:t>
      </w:r>
      <w:proofErr w:type="spellEnd"/>
      <w:r w:rsidRPr="0061628D">
        <w:rPr>
          <w:rFonts w:ascii="Times New Roman" w:hAnsi="Times New Roman" w:cs="Times New Roman"/>
          <w:sz w:val="28"/>
          <w:szCs w:val="28"/>
        </w:rPr>
        <w:t xml:space="preserve"> 22, (2005): 3-18.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26. </w:t>
      </w:r>
      <w:proofErr w:type="spellStart"/>
      <w:r w:rsidRPr="0061628D">
        <w:rPr>
          <w:rFonts w:ascii="Times New Roman" w:hAnsi="Times New Roman" w:cs="Times New Roman"/>
          <w:sz w:val="28"/>
          <w:szCs w:val="28"/>
        </w:rPr>
        <w:t>Syahir</w:t>
      </w:r>
      <w:proofErr w:type="spellEnd"/>
      <w:r w:rsidRPr="0061628D">
        <w:rPr>
          <w:rFonts w:ascii="Times New Roman" w:hAnsi="Times New Roman" w:cs="Times New Roman"/>
          <w:sz w:val="28"/>
          <w:szCs w:val="28"/>
        </w:rPr>
        <w:t xml:space="preserve"> A.Z, </w:t>
      </w:r>
      <w:proofErr w:type="spellStart"/>
      <w:r w:rsidRPr="0061628D">
        <w:rPr>
          <w:rFonts w:ascii="Times New Roman" w:hAnsi="Times New Roman" w:cs="Times New Roman"/>
          <w:sz w:val="28"/>
          <w:szCs w:val="28"/>
        </w:rPr>
        <w:t>Zalkifi</w:t>
      </w:r>
      <w:proofErr w:type="spellEnd"/>
      <w:r w:rsidRPr="0061628D">
        <w:rPr>
          <w:rFonts w:ascii="Times New Roman" w:hAnsi="Times New Roman" w:cs="Times New Roman"/>
          <w:sz w:val="28"/>
          <w:szCs w:val="28"/>
        </w:rPr>
        <w:t xml:space="preserve"> N.W.M,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H.H, Kalam M.A, </w:t>
      </w:r>
      <w:proofErr w:type="spellStart"/>
      <w:r w:rsidRPr="0061628D">
        <w:rPr>
          <w:rFonts w:ascii="Times New Roman" w:hAnsi="Times New Roman" w:cs="Times New Roman"/>
          <w:sz w:val="28"/>
          <w:szCs w:val="28"/>
        </w:rPr>
        <w:t>Alabdulkarem</w:t>
      </w:r>
      <w:proofErr w:type="spellEnd"/>
      <w:r w:rsidRPr="0061628D">
        <w:rPr>
          <w:rFonts w:ascii="Times New Roman" w:hAnsi="Times New Roman" w:cs="Times New Roman"/>
          <w:sz w:val="28"/>
          <w:szCs w:val="28"/>
        </w:rPr>
        <w:t xml:space="preserve">. A, Gulzar .M, Khuong L.S. and Harith M.H. “A review on Bio-Based Lubricants and their application”, Journal of Cleaner Production, 168(2017): 997-1016.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27. Eck N.J. and Waltman L. “Software Survey: VOS viewer, a Computer Program for Bibliometric Mapping”, IOP Conference Series: Materials Science and Engineering 68, (2013): 152-157. </w:t>
      </w: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lastRenderedPageBreak/>
        <w:t>hydroxystearic</w:t>
      </w:r>
      <w:proofErr w:type="spellEnd"/>
      <w:r w:rsidRPr="0061628D">
        <w:rPr>
          <w:rFonts w:ascii="Times New Roman" w:hAnsi="Times New Roman" w:cs="Times New Roman"/>
          <w:sz w:val="28"/>
          <w:szCs w:val="28"/>
        </w:rPr>
        <w:t xml:space="preserve"> acid, which is produced by hydrogenating ricin oleic acid, can also employed. As was previously mentioned, the performance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is improved by eliminating the double bonds and glycerol molecules form the triacylglycerols.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In the modification several approaches are used including esterification/transesterification, hydrogenation28, oligomerization/ </w:t>
      </w:r>
      <w:proofErr w:type="spellStart"/>
      <w:r w:rsidRPr="0061628D">
        <w:rPr>
          <w:rFonts w:ascii="Times New Roman" w:hAnsi="Times New Roman" w:cs="Times New Roman"/>
          <w:sz w:val="28"/>
          <w:szCs w:val="28"/>
        </w:rPr>
        <w:t>estoloides</w:t>
      </w:r>
      <w:proofErr w:type="spellEnd"/>
      <w:r w:rsidRPr="0061628D">
        <w:rPr>
          <w:rFonts w:ascii="Times New Roman" w:hAnsi="Times New Roman" w:cs="Times New Roman"/>
          <w:sz w:val="28"/>
          <w:szCs w:val="28"/>
        </w:rPr>
        <w:t xml:space="preserve"> and epoxidation but in course of this research, only transesterification synthesis of formulation of fatty acids methyl esters and ethylene glycol di-esters were considered.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28. Zhu J. Su. Y, Chai. J, Muravev. V, </w:t>
      </w:r>
      <w:proofErr w:type="spellStart"/>
      <w:r w:rsidRPr="0061628D">
        <w:rPr>
          <w:rFonts w:ascii="Times New Roman" w:hAnsi="Times New Roman" w:cs="Times New Roman"/>
          <w:sz w:val="28"/>
          <w:szCs w:val="28"/>
        </w:rPr>
        <w:t>Kosinov</w:t>
      </w:r>
      <w:proofErr w:type="spellEnd"/>
      <w:r w:rsidRPr="0061628D">
        <w:rPr>
          <w:rFonts w:ascii="Times New Roman" w:hAnsi="Times New Roman" w:cs="Times New Roman"/>
          <w:sz w:val="28"/>
          <w:szCs w:val="28"/>
        </w:rPr>
        <w:t>. N and Hensen E.J.M. “Mechanism and Nature of active sites for methanol Synthesis from CO/CO2 on Cu/CeO2” ACS Catalysis 10, (2020): 11532-11544.</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Figure 2.2: Triglycerides reaction to produce FAMEs via Transesterification technique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2.4</w:t>
      </w:r>
      <w:r w:rsidRPr="0061628D">
        <w:rPr>
          <w:rFonts w:ascii="Times New Roman" w:hAnsi="Times New Roman" w:cs="Times New Roman"/>
          <w:sz w:val="28"/>
          <w:szCs w:val="28"/>
        </w:rPr>
        <w:tab/>
        <w:t xml:space="preserve">TRIBOLOGICAL PERFORMANCE OF BIO-LUBRICANTS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Some investigation had been conducted on different bio-lubricants under application of different NPs as additives, with recommended results as presented in table below.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Table 2.1: Summary of tribological qualities of some bio-lubricants and their applications.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Thottackad29, conducted tribological investigation using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NPs combined with coconut oil. According to the finding, the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nanoparticle concentration that produced the lowest wear rete and friction coefficient was 0.34 mass%.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The viscosity and fire point increased when the nano-additive was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 </w:t>
      </w:r>
      <w:proofErr w:type="spellStart"/>
      <w:r w:rsidRPr="0061628D">
        <w:rPr>
          <w:rFonts w:ascii="Times New Roman" w:hAnsi="Times New Roman" w:cs="Times New Roman"/>
          <w:sz w:val="28"/>
          <w:szCs w:val="28"/>
        </w:rPr>
        <w:t>Thottackad</w:t>
      </w:r>
      <w:proofErr w:type="spellEnd"/>
      <w:r w:rsidRPr="0061628D">
        <w:rPr>
          <w:rFonts w:ascii="Times New Roman" w:hAnsi="Times New Roman" w:cs="Times New Roman"/>
          <w:sz w:val="28"/>
          <w:szCs w:val="28"/>
        </w:rPr>
        <w:t xml:space="preserve">. M.V. </w:t>
      </w:r>
      <w:proofErr w:type="spellStart"/>
      <w:r w:rsidRPr="0061628D">
        <w:rPr>
          <w:rFonts w:ascii="Times New Roman" w:hAnsi="Times New Roman" w:cs="Times New Roman"/>
          <w:sz w:val="28"/>
          <w:szCs w:val="28"/>
        </w:rPr>
        <w:t>Perikinali</w:t>
      </w:r>
      <w:proofErr w:type="spellEnd"/>
      <w:r w:rsidRPr="0061628D">
        <w:rPr>
          <w:rFonts w:ascii="Times New Roman" w:hAnsi="Times New Roman" w:cs="Times New Roman"/>
          <w:sz w:val="28"/>
          <w:szCs w:val="28"/>
        </w:rPr>
        <w:t xml:space="preserve"> R.K and </w:t>
      </w:r>
      <w:proofErr w:type="spellStart"/>
      <w:r w:rsidRPr="0061628D">
        <w:rPr>
          <w:rFonts w:ascii="Times New Roman" w:hAnsi="Times New Roman" w:cs="Times New Roman"/>
          <w:sz w:val="28"/>
          <w:szCs w:val="28"/>
        </w:rPr>
        <w:t>Kumarapillai</w:t>
      </w:r>
      <w:proofErr w:type="spellEnd"/>
      <w:r w:rsidRPr="0061628D">
        <w:rPr>
          <w:rFonts w:ascii="Times New Roman" w:hAnsi="Times New Roman" w:cs="Times New Roman"/>
          <w:sz w:val="28"/>
          <w:szCs w:val="28"/>
        </w:rPr>
        <w:t xml:space="preserve"> P.N. “Experimental Evaluation on the Tribological Properties of Coconut oil by the addition of </w:t>
      </w:r>
      <w:proofErr w:type="spellStart"/>
      <w:r w:rsidRPr="0061628D">
        <w:rPr>
          <w:rFonts w:ascii="Times New Roman" w:hAnsi="Times New Roman" w:cs="Times New Roman"/>
          <w:sz w:val="28"/>
          <w:szCs w:val="28"/>
        </w:rPr>
        <w:lastRenderedPageBreak/>
        <w:t>CuONanoparticles</w:t>
      </w:r>
      <w:proofErr w:type="spellEnd"/>
      <w:r w:rsidRPr="0061628D">
        <w:rPr>
          <w:rFonts w:ascii="Times New Roman" w:hAnsi="Times New Roman" w:cs="Times New Roman"/>
          <w:sz w:val="28"/>
          <w:szCs w:val="28"/>
        </w:rPr>
        <w:t>,” International Journal of Precision engineering and manufacturing 13, (2012): 111-116.</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applied, while the surface roughness reduced 30. On analysis conducted by 31. Employing zinc oxide (</w:t>
      </w:r>
      <w:proofErr w:type="spellStart"/>
      <w:r w:rsidRPr="0061628D">
        <w:rPr>
          <w:rFonts w:ascii="Times New Roman" w:hAnsi="Times New Roman" w:cs="Times New Roman"/>
          <w:sz w:val="28"/>
          <w:szCs w:val="28"/>
        </w:rPr>
        <w:t>ZnO</w:t>
      </w:r>
      <w:proofErr w:type="spellEnd"/>
      <w:r w:rsidRPr="0061628D">
        <w:rPr>
          <w:rFonts w:ascii="Times New Roman" w:hAnsi="Times New Roman" w:cs="Times New Roman"/>
          <w:sz w:val="28"/>
          <w:szCs w:val="28"/>
        </w:rPr>
        <w:t>) and copper oxide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as lubricant additive. The outcome found that both Zinc oxide and copper oxide NPs were rendered inactive as an anti-wear addition for soybean and sunflower oil due to the rise in frication coefficient and the presence of abrasive wear on the worn surface, in another study by Arumugan and </w:t>
      </w:r>
      <w:proofErr w:type="spellStart"/>
      <w:r w:rsidRPr="0061628D">
        <w:rPr>
          <w:rFonts w:ascii="Times New Roman" w:hAnsi="Times New Roman" w:cs="Times New Roman"/>
          <w:sz w:val="28"/>
          <w:szCs w:val="28"/>
        </w:rPr>
        <w:t>Srilam</w:t>
      </w:r>
      <w:proofErr w:type="spellEnd"/>
      <w:r w:rsidRPr="0061628D">
        <w:rPr>
          <w:rFonts w:ascii="Times New Roman" w:hAnsi="Times New Roman" w:cs="Times New Roman"/>
          <w:sz w:val="28"/>
          <w:szCs w:val="28"/>
        </w:rPr>
        <w:t xml:space="preserve"> argued on the performance of microparticle addition 32. TiO2 NPs were added to chemically changed rapeseed. Comparing the TiO2 microparticles, TiO2 NPs visibly observed to enhanced the lubricant lubrication performance 32,33. Under nanoscale TiO2 of 6.9% and micro TiO2, the COF of rapeseed oil blended additives yielded reduction by 15.2% and 6.9% respectively 34. Performed through experiment on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behavior under additives of TiO2, CeO2 and ZrO2 NPs using rice bran oil as base 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30. Alves S.M., Barros. B.S, Trajano M.F, Ribeiro K.S.B and Moura. E. “Tribological Behavior of Vegetable oil-Based Lubricants with Nanoparticles of oxides in Boundary Lubrication Conditions”, Tribology International 65, (2013): 28-36.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32. </w:t>
      </w:r>
      <w:proofErr w:type="spellStart"/>
      <w:r w:rsidRPr="0061628D">
        <w:rPr>
          <w:rFonts w:ascii="Times New Roman" w:hAnsi="Times New Roman" w:cs="Times New Roman"/>
          <w:sz w:val="28"/>
          <w:szCs w:val="28"/>
        </w:rPr>
        <w:t>Arumagam</w:t>
      </w:r>
      <w:proofErr w:type="spellEnd"/>
      <w:r w:rsidRPr="0061628D">
        <w:rPr>
          <w:rFonts w:ascii="Times New Roman" w:hAnsi="Times New Roman" w:cs="Times New Roman"/>
          <w:sz w:val="28"/>
          <w:szCs w:val="28"/>
        </w:rPr>
        <w:t xml:space="preserve"> S and Sriram G. “Preliminary Study of Nano-and Micro Scale TiO2 additives on Tribological Behavior of Chemically Modified Rapeseed oil”, Tribology Transactions 56, (2013): 797-805.</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33. Kumar M, Afzal. A and Ramis M.K. “Investigation of Physiochemical and Tribological Properties of TIO2 Nano-Lubricant oil of different Concentration”, Tribological 35, (2017): 6-15.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34. Rani S. “The Tribological Behavior of TiO2, CeO2 and ZrO2 Nano Particle as a Lubricant additive in Rice Bran Oil”, International Journal of Scientific and Engineering Research, 7 (2016): 708-712.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result revealed that 0.5 mass % CeO2 and 0.3 mass% TiO2 respectively yielded the greatest COF and wear reduction. This was afformed by 35 through analysis on Al2O3 NPs mixed with jojoba oil with concentration of oil mass% thus minimal friction and wear was achieved compared the base lubricant. Again, 36 carried out tribological investigation utilizing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blended with </w:t>
      </w:r>
      <w:proofErr w:type="spellStart"/>
      <w:r w:rsidRPr="0061628D">
        <w:rPr>
          <w:rFonts w:ascii="Times New Roman" w:hAnsi="Times New Roman" w:cs="Times New Roman"/>
          <w:sz w:val="28"/>
          <w:szCs w:val="28"/>
        </w:rPr>
        <w:t>pongumia</w:t>
      </w:r>
      <w:proofErr w:type="spellEnd"/>
      <w:r w:rsidRPr="0061628D">
        <w:rPr>
          <w:rFonts w:ascii="Times New Roman" w:hAnsi="Times New Roman" w:cs="Times New Roman"/>
          <w:sz w:val="28"/>
          <w:szCs w:val="28"/>
        </w:rPr>
        <w:t xml:space="preserve"> oil. The result observed that 0.075 mass% of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was the optimal concentration to the based lubricant used with excellent wear and friction reduction. Again, copper and </w:t>
      </w:r>
      <w:r w:rsidRPr="0061628D">
        <w:rPr>
          <w:rFonts w:ascii="Times New Roman" w:hAnsi="Times New Roman" w:cs="Times New Roman"/>
          <w:sz w:val="28"/>
          <w:szCs w:val="28"/>
        </w:rPr>
        <w:lastRenderedPageBreak/>
        <w:t xml:space="preserve">h-BN NPs were added to </w:t>
      </w:r>
      <w:proofErr w:type="spellStart"/>
      <w:r w:rsidRPr="0061628D">
        <w:rPr>
          <w:rFonts w:ascii="Times New Roman" w:hAnsi="Times New Roman" w:cs="Times New Roman"/>
          <w:sz w:val="28"/>
          <w:szCs w:val="28"/>
        </w:rPr>
        <w:t>apoxidized</w:t>
      </w:r>
      <w:proofErr w:type="spellEnd"/>
      <w:r w:rsidRPr="0061628D">
        <w:rPr>
          <w:rFonts w:ascii="Times New Roman" w:hAnsi="Times New Roman" w:cs="Times New Roman"/>
          <w:sz w:val="28"/>
          <w:szCs w:val="28"/>
        </w:rPr>
        <w:t xml:space="preserve"> olive oil during tribological investigatory work by 37.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35. Suthar K, Singh. Y, Surana A.R, </w:t>
      </w:r>
      <w:proofErr w:type="spellStart"/>
      <w:r w:rsidRPr="0061628D">
        <w:rPr>
          <w:rFonts w:ascii="Times New Roman" w:hAnsi="Times New Roman" w:cs="Times New Roman"/>
          <w:sz w:val="28"/>
          <w:szCs w:val="28"/>
        </w:rPr>
        <w:t>Rajubhai</w:t>
      </w:r>
      <w:proofErr w:type="spellEnd"/>
      <w:r w:rsidRPr="0061628D">
        <w:rPr>
          <w:rFonts w:ascii="Times New Roman" w:hAnsi="Times New Roman" w:cs="Times New Roman"/>
          <w:sz w:val="28"/>
          <w:szCs w:val="28"/>
        </w:rPr>
        <w:t xml:space="preserve"> V.H and Sharma. A. “Experimental evaluation of the friction and wear of Jojoba oil with aluminum oxide (Al2O3) Nano Particles as an additive,” Material Today: Proceedings 25, (2020): 699-703.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36. </w:t>
      </w:r>
      <w:proofErr w:type="spellStart"/>
      <w:r w:rsidRPr="0061628D">
        <w:rPr>
          <w:rFonts w:ascii="Times New Roman" w:hAnsi="Times New Roman" w:cs="Times New Roman"/>
          <w:sz w:val="28"/>
          <w:szCs w:val="28"/>
        </w:rPr>
        <w:t>Rajubhai</w:t>
      </w:r>
      <w:proofErr w:type="spellEnd"/>
      <w:r w:rsidRPr="0061628D">
        <w:rPr>
          <w:rFonts w:ascii="Times New Roman" w:hAnsi="Times New Roman" w:cs="Times New Roman"/>
          <w:sz w:val="28"/>
          <w:szCs w:val="28"/>
        </w:rPr>
        <w:t xml:space="preserve"> V.H, Singh Y, Suthar. K, and Surana A.R. ‘Friction and Wear Behavior of AI-7% Si Alloy pin under </w:t>
      </w:r>
      <w:proofErr w:type="spellStart"/>
      <w:r w:rsidRPr="0061628D">
        <w:rPr>
          <w:rFonts w:ascii="Times New Roman" w:hAnsi="Times New Roman" w:cs="Times New Roman"/>
          <w:sz w:val="28"/>
          <w:szCs w:val="28"/>
        </w:rPr>
        <w:t>pongamia</w:t>
      </w:r>
      <w:proofErr w:type="spellEnd"/>
      <w:r w:rsidRPr="0061628D">
        <w:rPr>
          <w:rFonts w:ascii="Times New Roman" w:hAnsi="Times New Roman" w:cs="Times New Roman"/>
          <w:sz w:val="28"/>
          <w:szCs w:val="28"/>
        </w:rPr>
        <w:t xml:space="preserve"> oil with copper Nanoparticles as additive”, Materials Today: Proceedings 25, (2019): 695-698.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37. </w:t>
      </w:r>
      <w:proofErr w:type="spellStart"/>
      <w:r w:rsidRPr="0061628D">
        <w:rPr>
          <w:rFonts w:ascii="Times New Roman" w:hAnsi="Times New Roman" w:cs="Times New Roman"/>
          <w:sz w:val="28"/>
          <w:szCs w:val="28"/>
        </w:rPr>
        <w:t>Kerni</w:t>
      </w:r>
      <w:proofErr w:type="spellEnd"/>
      <w:r w:rsidRPr="0061628D">
        <w:rPr>
          <w:rFonts w:ascii="Times New Roman" w:hAnsi="Times New Roman" w:cs="Times New Roman"/>
          <w:sz w:val="28"/>
          <w:szCs w:val="28"/>
        </w:rPr>
        <w:t xml:space="preserve"> L, Raina. A and Haq M.I.U. “Friction and wear Performance of olive oil containing Nanoparticles in Boundary and Mixed lubrication Regimes”, Wear 426-427 (2019): 819-827.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2.5</w:t>
      </w:r>
      <w:r w:rsidRPr="0061628D">
        <w:rPr>
          <w:rFonts w:ascii="Times New Roman" w:hAnsi="Times New Roman" w:cs="Times New Roman"/>
          <w:sz w:val="28"/>
          <w:szCs w:val="28"/>
        </w:rPr>
        <w:tab/>
        <w:t xml:space="preserve">MECHANISM OF BIO-LUBRICANTS DURING OPERATION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Enhancement of physiochemical and tribological performance of bio-lubricant is through modification and inclusion of suitable additives. For good compatibility and performance of NPs in bio-lubricants, most of them were discovered to be of hydrophobic potential with ability repel oxidative agent. The investigatory study on lubricating strength of </w:t>
      </w:r>
      <w:proofErr w:type="spellStart"/>
      <w:r w:rsidRPr="0061628D">
        <w:rPr>
          <w:rFonts w:ascii="Times New Roman" w:hAnsi="Times New Roman" w:cs="Times New Roman"/>
          <w:sz w:val="28"/>
          <w:szCs w:val="28"/>
        </w:rPr>
        <w:t>Eichhorniacrassipes</w:t>
      </w:r>
      <w:proofErr w:type="spellEnd"/>
      <w:r w:rsidRPr="0061628D">
        <w:rPr>
          <w:rFonts w:ascii="Times New Roman" w:hAnsi="Times New Roman" w:cs="Times New Roman"/>
          <w:sz w:val="28"/>
          <w:szCs w:val="28"/>
        </w:rPr>
        <w:t xml:space="preserve"> NPs (EC-NPs) further revealed that reduction in the size of EC into nanoscale changes from hydrophobic to amphiphilic (hydrophobic tail and hydrophilic heal) form 38,39 as a result of increase in surface area, thus illustrated in figure 2.1(a).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38. </w:t>
      </w:r>
      <w:proofErr w:type="spellStart"/>
      <w:r w:rsidRPr="0061628D">
        <w:rPr>
          <w:rFonts w:ascii="Times New Roman" w:hAnsi="Times New Roman" w:cs="Times New Roman"/>
          <w:sz w:val="28"/>
          <w:szCs w:val="28"/>
        </w:rPr>
        <w:t>Opia</w:t>
      </w:r>
      <w:proofErr w:type="spellEnd"/>
      <w:r w:rsidRPr="0061628D">
        <w:rPr>
          <w:rFonts w:ascii="Times New Roman" w:hAnsi="Times New Roman" w:cs="Times New Roman"/>
          <w:sz w:val="28"/>
          <w:szCs w:val="28"/>
        </w:rPr>
        <w:t xml:space="preserve"> A.C. Mohd KAMELI A.H, </w:t>
      </w:r>
      <w:proofErr w:type="spellStart"/>
      <w:r w:rsidRPr="0061628D">
        <w:rPr>
          <w:rFonts w:ascii="Times New Roman" w:hAnsi="Times New Roman" w:cs="Times New Roman"/>
          <w:sz w:val="28"/>
          <w:szCs w:val="28"/>
        </w:rPr>
        <w:t>Syahrullail</w:t>
      </w:r>
      <w:proofErr w:type="spellEnd"/>
      <w:r w:rsidRPr="0061628D">
        <w:rPr>
          <w:rFonts w:ascii="Times New Roman" w:hAnsi="Times New Roman" w:cs="Times New Roman"/>
          <w:sz w:val="28"/>
          <w:szCs w:val="28"/>
        </w:rPr>
        <w:t>. S., Abd Rahim A.B and Johnson C.A.N. “</w:t>
      </w:r>
      <w:proofErr w:type="spellStart"/>
      <w:r w:rsidRPr="0061628D">
        <w:rPr>
          <w:rFonts w:ascii="Times New Roman" w:hAnsi="Times New Roman" w:cs="Times New Roman"/>
          <w:sz w:val="28"/>
          <w:szCs w:val="28"/>
        </w:rPr>
        <w:t>EichhorniaCrassipes</w:t>
      </w:r>
      <w:proofErr w:type="spellEnd"/>
      <w:r w:rsidRPr="0061628D">
        <w:rPr>
          <w:rFonts w:ascii="Times New Roman" w:hAnsi="Times New Roman" w:cs="Times New Roman"/>
          <w:sz w:val="28"/>
          <w:szCs w:val="28"/>
        </w:rPr>
        <w:t xml:space="preserve"> Transformation from Problems to wide unique Source of Sustainable materials in engineering application”, </w:t>
      </w:r>
      <w:proofErr w:type="spellStart"/>
      <w:r w:rsidRPr="0061628D">
        <w:rPr>
          <w:rFonts w:ascii="Times New Roman" w:hAnsi="Times New Roman" w:cs="Times New Roman"/>
          <w:sz w:val="28"/>
          <w:szCs w:val="28"/>
        </w:rPr>
        <w:t>Iop</w:t>
      </w:r>
      <w:proofErr w:type="spellEnd"/>
      <w:r w:rsidRPr="0061628D">
        <w:rPr>
          <w:rFonts w:ascii="Times New Roman" w:hAnsi="Times New Roman" w:cs="Times New Roman"/>
          <w:sz w:val="28"/>
          <w:szCs w:val="28"/>
        </w:rPr>
        <w:t xml:space="preserve"> Conference Series:” Material Science and Engineering 1051, (2021): 012-100.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39. Zhu Q, Pan. Y, Jia X, Li J, Zhang. M and Yin. L. “Review on the Stability mechanism and application of water-in-oil emulsions encapsulating various additives”, Comprehensive review in food Science and Food Safety 18, (2019): 1660-1675.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Figure 2.1: Arrangement of amphipathic additives inside bio-lubricant (a); diffusion of </w:t>
      </w:r>
      <w:proofErr w:type="spellStart"/>
      <w:r w:rsidRPr="0061628D">
        <w:rPr>
          <w:rFonts w:ascii="Times New Roman" w:hAnsi="Times New Roman" w:cs="Times New Roman"/>
          <w:sz w:val="28"/>
          <w:szCs w:val="28"/>
        </w:rPr>
        <w:t>sulphur</w:t>
      </w:r>
      <w:proofErr w:type="spellEnd"/>
      <w:r w:rsidRPr="0061628D">
        <w:rPr>
          <w:rFonts w:ascii="Times New Roman" w:hAnsi="Times New Roman" w:cs="Times New Roman"/>
          <w:sz w:val="28"/>
          <w:szCs w:val="28"/>
        </w:rPr>
        <w:t xml:space="preserve"> (S) atom of </w:t>
      </w:r>
      <w:proofErr w:type="spellStart"/>
      <w:r w:rsidRPr="0061628D">
        <w:rPr>
          <w:rFonts w:ascii="Times New Roman" w:hAnsi="Times New Roman" w:cs="Times New Roman"/>
          <w:sz w:val="28"/>
          <w:szCs w:val="28"/>
        </w:rPr>
        <w:t>FeS</w:t>
      </w:r>
      <w:proofErr w:type="spellEnd"/>
      <w:r w:rsidRPr="0061628D">
        <w:rPr>
          <w:rFonts w:ascii="Times New Roman" w:hAnsi="Times New Roman" w:cs="Times New Roman"/>
          <w:sz w:val="28"/>
          <w:szCs w:val="28"/>
        </w:rPr>
        <w:t xml:space="preserve"> NPs (b) and defensive operation of organic/inorganic additive in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against oxidation and rust (c) Note: Extreme pressure additive (EP); anti-wear additive (AW); Viscosity modifier (VM), friction modifier (FM).</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Also, the diffusion behavior of the </w:t>
      </w:r>
      <w:proofErr w:type="spellStart"/>
      <w:r w:rsidRPr="0061628D">
        <w:rPr>
          <w:rFonts w:ascii="Times New Roman" w:hAnsi="Times New Roman" w:cs="Times New Roman"/>
          <w:sz w:val="28"/>
          <w:szCs w:val="28"/>
        </w:rPr>
        <w:t>FeS</w:t>
      </w:r>
      <w:proofErr w:type="spellEnd"/>
      <w:r w:rsidRPr="0061628D">
        <w:rPr>
          <w:rFonts w:ascii="Times New Roman" w:hAnsi="Times New Roman" w:cs="Times New Roman"/>
          <w:sz w:val="28"/>
          <w:szCs w:val="28"/>
        </w:rPr>
        <w:t xml:space="preserve"> NPs on the sliding material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surface was conducted by 40, illustrating the sulfur (S) atom diffusion resulting in friction reduction, thus illustrated in Figure 2.1 (b) while figure 2.1 (c) illustrated the defending mechanism of additives in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during operations. The behavior of various additives during operation are demonstrated in Figure 2.1 (c), owing to the degradation effect.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Rust and corrosion are both electrochemical processes that result in the oxidative deterioration of metallic materials. The corrosion process that most characterizes lubrication systems is galvanic corrosion 41. In a nutshell, the mechanism, is as follows. An oxide layer typically covers metal surfaces. The oxide is removed by the tribological process, exposing metal surfaces. Between metal and metal oxide, there is a difference in electrical potential. Galvanic cells are created when a conductive liquid occurs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40. Zhou L.H, Wei X.C, Ma Z.J and Mei B. “Anti-Friction Performance of </w:t>
      </w:r>
      <w:proofErr w:type="spellStart"/>
      <w:r w:rsidRPr="0061628D">
        <w:rPr>
          <w:rFonts w:ascii="Times New Roman" w:hAnsi="Times New Roman" w:cs="Times New Roman"/>
          <w:sz w:val="28"/>
          <w:szCs w:val="28"/>
        </w:rPr>
        <w:t>FeS</w:t>
      </w:r>
      <w:proofErr w:type="spellEnd"/>
      <w:r w:rsidRPr="0061628D">
        <w:rPr>
          <w:rFonts w:ascii="Times New Roman" w:hAnsi="Times New Roman" w:cs="Times New Roman"/>
          <w:sz w:val="28"/>
          <w:szCs w:val="28"/>
        </w:rPr>
        <w:t xml:space="preserve"> Nanoparticle Synthesized by Biological method”, Applied Surface Science 407, (2017): 21-28.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41. Minami. I. “Molecular Science of Lubricant additives”, Applied Science, 7 (2017): 445.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between the surface 42. The metal atom increases its oxidation number, releasing electrons to form metal ions (this process is the oxidation of metal). An oxygen molecule in the system is reduced by the metal’s released electron.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2.6</w:t>
      </w:r>
      <w:r w:rsidRPr="0061628D">
        <w:rPr>
          <w:rFonts w:ascii="Times New Roman" w:hAnsi="Times New Roman" w:cs="Times New Roman"/>
          <w:sz w:val="28"/>
          <w:szCs w:val="28"/>
        </w:rPr>
        <w:tab/>
        <w:t>BENEFIT OF BIO-LUBRICANT AND MARKET AVAILABILITY</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Lubricants from vegetable source can be naturally used. They have several advantages and disadvantage as will be seen in the challenges which make the product lack some values in the market. Vegetable oils after outstanding lubricity, which is significantly better than that of mineral oils. Furthermore, vegetable oils have a high VI. For instance, vegetable oils frequently have a VI of 223, but most mineral oils typically have a VI of 90-100. Vegetable oils have high flash points of 326℃, while common mineral oils have a flash temperature of 200℃. Other benefits from the use of vegetable lubricants are summarized below.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42. Minami. I “Molecular Science of Lubricant additives”, Applied Science 7 (2013): 16598-16605.</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Table 2.2: Key benefits of bio-lubricant type in lubrication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The global market for bio-lubricants in expected to be influenced by the expanding opportunities for sustainable solutions, such as green buildings and sustainable lubrication. The international market for bio-lubricant is anticipated to reach US$ 2.6 billion under a CAGR of 5.2% over the forecast timeline of 2020-2027, based on recent report by global industry Analyst 43. The demand for bio-lubricants is still high, especially in Europe where it is encouraged by national and global branding regulations, subsidization and tax benefits, 44.</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43. Global Industry analysis Production and Trade of Lubricants in the United Kingdom, (2010-2021). 2021, 2021.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44. Global Industry analysts Production and Trade of Lubricants in the </w:t>
      </w:r>
      <w:proofErr w:type="gramStart"/>
      <w:r w:rsidRPr="0061628D">
        <w:rPr>
          <w:rFonts w:ascii="Times New Roman" w:hAnsi="Times New Roman" w:cs="Times New Roman"/>
          <w:sz w:val="28"/>
          <w:szCs w:val="28"/>
        </w:rPr>
        <w:t>united kingdom</w:t>
      </w:r>
      <w:proofErr w:type="gramEnd"/>
      <w:r w:rsidRPr="0061628D">
        <w:rPr>
          <w:rFonts w:ascii="Times New Roman" w:hAnsi="Times New Roman" w:cs="Times New Roman"/>
          <w:sz w:val="28"/>
          <w:szCs w:val="28"/>
        </w:rPr>
        <w:t xml:space="preserve">, (2010-2021). 2021, 2021.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2.7</w:t>
      </w:r>
      <w:r w:rsidRPr="0061628D">
        <w:rPr>
          <w:rFonts w:ascii="Times New Roman" w:hAnsi="Times New Roman" w:cs="Times New Roman"/>
          <w:sz w:val="28"/>
          <w:szCs w:val="28"/>
        </w:rPr>
        <w:tab/>
        <w:t xml:space="preserve">ADVANTAGES AND DISADVANTAGES OF BIO-LUBRICANTS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Table 2.3: Advantages and Disadvantages of Bio-lubricant45,46</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2.8</w:t>
      </w:r>
      <w:r w:rsidRPr="0061628D">
        <w:rPr>
          <w:rFonts w:ascii="Times New Roman" w:hAnsi="Times New Roman" w:cs="Times New Roman"/>
          <w:sz w:val="28"/>
          <w:szCs w:val="28"/>
        </w:rPr>
        <w:tab/>
        <w:t xml:space="preserve">APPLICATIONS OF BIO-LUBRICANT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Engine oils tend to minimize the transport of contaminants and other particulate, and keep them away from the moving parts 47. As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45. Cecilia J.A, Ballesteros Plata. D, </w:t>
      </w:r>
      <w:proofErr w:type="spellStart"/>
      <w:r w:rsidRPr="0061628D">
        <w:rPr>
          <w:rFonts w:ascii="Times New Roman" w:hAnsi="Times New Roman" w:cs="Times New Roman"/>
          <w:sz w:val="28"/>
          <w:szCs w:val="28"/>
        </w:rPr>
        <w:t>AluesSaboya</w:t>
      </w:r>
      <w:proofErr w:type="spellEnd"/>
      <w:r w:rsidRPr="0061628D">
        <w:rPr>
          <w:rFonts w:ascii="Times New Roman" w:hAnsi="Times New Roman" w:cs="Times New Roman"/>
          <w:sz w:val="28"/>
          <w:szCs w:val="28"/>
        </w:rPr>
        <w:t xml:space="preserve"> R.M, </w:t>
      </w:r>
      <w:proofErr w:type="spellStart"/>
      <w:r w:rsidRPr="0061628D">
        <w:rPr>
          <w:rFonts w:ascii="Times New Roman" w:hAnsi="Times New Roman" w:cs="Times New Roman"/>
          <w:sz w:val="28"/>
          <w:szCs w:val="28"/>
        </w:rPr>
        <w:t>Traveres</w:t>
      </w:r>
      <w:proofErr w:type="spellEnd"/>
      <w:r w:rsidRPr="0061628D">
        <w:rPr>
          <w:rFonts w:ascii="Times New Roman" w:hAnsi="Times New Roman" w:cs="Times New Roman"/>
          <w:sz w:val="28"/>
          <w:szCs w:val="28"/>
        </w:rPr>
        <w:t xml:space="preserve"> de Luna F.M, Cavalcante C.L and Rodriguez- Castellon. E. “An overview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Production Process: Challenges and Future Perspective”, Processes, 8 (2020): 257.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46. Ho C.K, McAuley K.B. and </w:t>
      </w:r>
      <w:proofErr w:type="spellStart"/>
      <w:r w:rsidRPr="0061628D">
        <w:rPr>
          <w:rFonts w:ascii="Times New Roman" w:hAnsi="Times New Roman" w:cs="Times New Roman"/>
          <w:sz w:val="28"/>
          <w:szCs w:val="28"/>
        </w:rPr>
        <w:t>Peppley</w:t>
      </w:r>
      <w:proofErr w:type="spellEnd"/>
      <w:r w:rsidRPr="0061628D">
        <w:rPr>
          <w:rFonts w:ascii="Times New Roman" w:hAnsi="Times New Roman" w:cs="Times New Roman"/>
          <w:sz w:val="28"/>
          <w:szCs w:val="28"/>
        </w:rPr>
        <w:t xml:space="preserve"> B.A.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through renewable Hydrocarbons: A perspective for new opportunities”, Renew Sustain, Energy Rev. 113, (2019): 109261.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47. Liston T.V. “Engine Lubricant additives what they are and how they function”, </w:t>
      </w:r>
      <w:proofErr w:type="spellStart"/>
      <w:r w:rsidRPr="0061628D">
        <w:rPr>
          <w:rFonts w:ascii="Times New Roman" w:hAnsi="Times New Roman" w:cs="Times New Roman"/>
          <w:sz w:val="28"/>
          <w:szCs w:val="28"/>
        </w:rPr>
        <w:t>Lubr</w:t>
      </w:r>
      <w:proofErr w:type="spellEnd"/>
      <w:r w:rsidRPr="0061628D">
        <w:rPr>
          <w:rFonts w:ascii="Times New Roman" w:hAnsi="Times New Roman" w:cs="Times New Roman"/>
          <w:sz w:val="28"/>
          <w:szCs w:val="28"/>
        </w:rPr>
        <w:t xml:space="preserve">, Eng. 48, (1992): 389-397.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engine oils undergo oxidative degradation and wear during </w:t>
      </w:r>
      <w:proofErr w:type="gramStart"/>
      <w:r w:rsidRPr="0061628D">
        <w:rPr>
          <w:rFonts w:ascii="Times New Roman" w:hAnsi="Times New Roman" w:cs="Times New Roman"/>
          <w:sz w:val="28"/>
          <w:szCs w:val="28"/>
        </w:rPr>
        <w:t>service,</w:t>
      </w:r>
      <w:proofErr w:type="gramEnd"/>
      <w:r w:rsidRPr="0061628D">
        <w:rPr>
          <w:rFonts w:ascii="Times New Roman" w:hAnsi="Times New Roman" w:cs="Times New Roman"/>
          <w:sz w:val="28"/>
          <w:szCs w:val="28"/>
        </w:rPr>
        <w:t xml:space="preserve"> it is vital to characterize the ageing of engine oils at simulated conditions to understand and evaluate the performance of existing oils and also design new formulations 48. Researchers have employed </w:t>
      </w:r>
      <w:proofErr w:type="spellStart"/>
      <w:r w:rsidRPr="0061628D">
        <w:rPr>
          <w:rFonts w:ascii="Times New Roman" w:hAnsi="Times New Roman" w:cs="Times New Roman"/>
          <w:sz w:val="28"/>
          <w:szCs w:val="28"/>
        </w:rPr>
        <w:t>pongamia</w:t>
      </w:r>
      <w:proofErr w:type="spellEnd"/>
      <w:r w:rsidRPr="0061628D">
        <w:rPr>
          <w:rFonts w:ascii="Times New Roman" w:hAnsi="Times New Roman" w:cs="Times New Roman"/>
          <w:sz w:val="28"/>
          <w:szCs w:val="28"/>
        </w:rPr>
        <w:t xml:space="preserve"> oils as a compression ignition (CI) engine lubricant 49, showing that it improves efficiency and unlike a mineral oil lubricant, can potentially eliminate the emission of trace metals, as it is devoid of any metal constituents.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Catton fluids control the temperature rise by giving adequate lubrication and cooling between the work piece and the tool 50. Even through minerals oils are comparatively cheaper for this application, they exhibit poor performance due to low-temperature solidification, oxidative instability and loss of viscosity at elevated temperatures. They are also susceptible to explosion in the presence of an oxidizing agent. Importantly, the additives used to enhance the performance of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48. Jedrzejczyk M.A, Vanden Bosch. S, Van Aelst. J, Van Aelst. Kouris P.D, </w:t>
      </w:r>
      <w:proofErr w:type="spellStart"/>
      <w:r w:rsidRPr="0061628D">
        <w:rPr>
          <w:rFonts w:ascii="Times New Roman" w:hAnsi="Times New Roman" w:cs="Times New Roman"/>
          <w:sz w:val="28"/>
          <w:szCs w:val="28"/>
        </w:rPr>
        <w:t>Moalin</w:t>
      </w:r>
      <w:proofErr w:type="spellEnd"/>
      <w:r w:rsidRPr="0061628D">
        <w:rPr>
          <w:rFonts w:ascii="Times New Roman" w:hAnsi="Times New Roman" w:cs="Times New Roman"/>
          <w:sz w:val="28"/>
          <w:szCs w:val="28"/>
        </w:rPr>
        <w:t xml:space="preserve">. M, </w:t>
      </w:r>
      <w:proofErr w:type="spellStart"/>
      <w:r w:rsidRPr="0061628D">
        <w:rPr>
          <w:rFonts w:ascii="Times New Roman" w:hAnsi="Times New Roman" w:cs="Times New Roman"/>
          <w:sz w:val="28"/>
          <w:szCs w:val="28"/>
        </w:rPr>
        <w:t>Haenen</w:t>
      </w:r>
      <w:proofErr w:type="spellEnd"/>
      <w:r w:rsidRPr="0061628D">
        <w:rPr>
          <w:rFonts w:ascii="Times New Roman" w:hAnsi="Times New Roman" w:cs="Times New Roman"/>
          <w:sz w:val="28"/>
          <w:szCs w:val="28"/>
        </w:rPr>
        <w:t xml:space="preserve"> G.R, Boot M.D, Hensen E.J and </w:t>
      </w:r>
      <w:proofErr w:type="spellStart"/>
      <w:r w:rsidRPr="0061628D">
        <w:rPr>
          <w:rFonts w:ascii="Times New Roman" w:hAnsi="Times New Roman" w:cs="Times New Roman"/>
          <w:sz w:val="28"/>
          <w:szCs w:val="28"/>
        </w:rPr>
        <w:t>Lagrain</w:t>
      </w:r>
      <w:proofErr w:type="spellEnd"/>
      <w:r w:rsidRPr="0061628D">
        <w:rPr>
          <w:rFonts w:ascii="Times New Roman" w:hAnsi="Times New Roman" w:cs="Times New Roman"/>
          <w:sz w:val="28"/>
          <w:szCs w:val="28"/>
        </w:rPr>
        <w:t xml:space="preserve">. B “Lignin – Based additives for improved thermo-oxidative stability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ACS Sustain, Chem. Eng. 9(2021): 12548-12559.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49. </w:t>
      </w:r>
      <w:proofErr w:type="spellStart"/>
      <w:r w:rsidRPr="0061628D">
        <w:rPr>
          <w:rFonts w:ascii="Times New Roman" w:hAnsi="Times New Roman" w:cs="Times New Roman"/>
          <w:sz w:val="28"/>
          <w:szCs w:val="28"/>
        </w:rPr>
        <w:t>Bekal</w:t>
      </w:r>
      <w:proofErr w:type="spellEnd"/>
      <w:r w:rsidRPr="0061628D">
        <w:rPr>
          <w:rFonts w:ascii="Times New Roman" w:hAnsi="Times New Roman" w:cs="Times New Roman"/>
          <w:sz w:val="28"/>
          <w:szCs w:val="28"/>
        </w:rPr>
        <w:t xml:space="preserve"> S and Bhat N.R. “Bio-lubricant as an alternative to mineral oil for a CI Engine – An experimental investigation with </w:t>
      </w:r>
      <w:proofErr w:type="spellStart"/>
      <w:r w:rsidRPr="0061628D">
        <w:rPr>
          <w:rFonts w:ascii="Times New Roman" w:hAnsi="Times New Roman" w:cs="Times New Roman"/>
          <w:sz w:val="28"/>
          <w:szCs w:val="28"/>
        </w:rPr>
        <w:t>pongamia</w:t>
      </w:r>
      <w:proofErr w:type="spellEnd"/>
      <w:r w:rsidRPr="0061628D">
        <w:rPr>
          <w:rFonts w:ascii="Times New Roman" w:hAnsi="Times New Roman" w:cs="Times New Roman"/>
          <w:sz w:val="28"/>
          <w:szCs w:val="28"/>
        </w:rPr>
        <w:t xml:space="preserve"> oil as a lubricant”, Energy source part A recovery util. </w:t>
      </w:r>
      <w:proofErr w:type="spellStart"/>
      <w:r w:rsidRPr="0061628D">
        <w:rPr>
          <w:rFonts w:ascii="Times New Roman" w:hAnsi="Times New Roman" w:cs="Times New Roman"/>
          <w:sz w:val="28"/>
          <w:szCs w:val="28"/>
        </w:rPr>
        <w:t>Enviorn</w:t>
      </w:r>
      <w:proofErr w:type="spellEnd"/>
      <w:r w:rsidRPr="0061628D">
        <w:rPr>
          <w:rFonts w:ascii="Times New Roman" w:hAnsi="Times New Roman" w:cs="Times New Roman"/>
          <w:sz w:val="28"/>
          <w:szCs w:val="28"/>
        </w:rPr>
        <w:t>. Eff. 34, (2012): 1016-1026.</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50. </w:t>
      </w:r>
      <w:proofErr w:type="spellStart"/>
      <w:r w:rsidRPr="0061628D">
        <w:rPr>
          <w:rFonts w:ascii="Times New Roman" w:hAnsi="Times New Roman" w:cs="Times New Roman"/>
          <w:sz w:val="28"/>
          <w:szCs w:val="28"/>
        </w:rPr>
        <w:t>Katna</w:t>
      </w:r>
      <w:proofErr w:type="spellEnd"/>
      <w:r w:rsidRPr="0061628D">
        <w:rPr>
          <w:rFonts w:ascii="Times New Roman" w:hAnsi="Times New Roman" w:cs="Times New Roman"/>
          <w:sz w:val="28"/>
          <w:szCs w:val="28"/>
        </w:rPr>
        <w:t xml:space="preserve">. R, Suhaib. M and Agrawal. N. “Nonedible vegetable oil-based cutting fluids for machining processes”, A review mater, manuf. Process 35, (2020): 1-32.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lubricant may be dangerous to humans and the environment. Non-edible vegetable oils are biodegradable and are ultimately decomposed and mineralized into carbon dioxide and hydrogen by microbes. Biodegradability ensures the safe integration of biomaterial back into carbon cycle of nature. Non-edible vegetable oils degrade faster than mineral oils in the natural environment 51,52.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b/>
      </w:r>
      <w:r w:rsidRPr="0061628D">
        <w:rPr>
          <w:rFonts w:ascii="Times New Roman" w:hAnsi="Times New Roman" w:cs="Times New Roman"/>
          <w:sz w:val="28"/>
          <w:szCs w:val="28"/>
        </w:rPr>
        <w:tab/>
        <w:t>The minimum quantity lubrication (MQL) is an environmental protection technology that employs a nozzle to spray a small amount of lubricating fluid and compressed gas into the cutting zone for the purpose of cooling and lubrication 53,54. Discussed the temperature of the minimum quantity lubrication (MQL) milling of the 45 steep using cottonseed, palm, caster, soybean, and peanut oils base stocks. It was shown that the cottonseed and the palm oils exhibited a good cooling effect. This is due to the presence of short carbon chain length palmitic</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51. Emmanuel. O.A. </w:t>
      </w:r>
      <w:proofErr w:type="spellStart"/>
      <w:r w:rsidRPr="0061628D">
        <w:rPr>
          <w:rFonts w:ascii="Times New Roman" w:hAnsi="Times New Roman" w:cs="Times New Roman"/>
          <w:sz w:val="28"/>
          <w:szCs w:val="28"/>
        </w:rPr>
        <w:t>Kessington</w:t>
      </w:r>
      <w:proofErr w:type="spellEnd"/>
      <w:r w:rsidRPr="0061628D">
        <w:rPr>
          <w:rFonts w:ascii="Times New Roman" w:hAnsi="Times New Roman" w:cs="Times New Roman"/>
          <w:sz w:val="28"/>
          <w:szCs w:val="28"/>
        </w:rPr>
        <w:t xml:space="preserve">, O.O, </w:t>
      </w:r>
      <w:proofErr w:type="spellStart"/>
      <w:r w:rsidRPr="0061628D">
        <w:rPr>
          <w:rFonts w:ascii="Times New Roman" w:hAnsi="Times New Roman" w:cs="Times New Roman"/>
          <w:sz w:val="28"/>
          <w:szCs w:val="28"/>
        </w:rPr>
        <w:t>Mudiakeoghene</w:t>
      </w:r>
      <w:proofErr w:type="spellEnd"/>
      <w:r w:rsidRPr="0061628D">
        <w:rPr>
          <w:rFonts w:ascii="Times New Roman" w:hAnsi="Times New Roman" w:cs="Times New Roman"/>
          <w:sz w:val="28"/>
          <w:szCs w:val="28"/>
        </w:rPr>
        <w:t xml:space="preserve">. O. “Biodegradation of vegetable oils”, A review Sci. Res. Essay, 4 (2009): 543-548.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52. </w:t>
      </w:r>
      <w:proofErr w:type="spellStart"/>
      <w:r w:rsidRPr="0061628D">
        <w:rPr>
          <w:rFonts w:ascii="Times New Roman" w:hAnsi="Times New Roman" w:cs="Times New Roman"/>
          <w:sz w:val="28"/>
          <w:szCs w:val="28"/>
        </w:rPr>
        <w:t>Ghuge</w:t>
      </w:r>
      <w:proofErr w:type="spellEnd"/>
      <w:r w:rsidRPr="0061628D">
        <w:rPr>
          <w:rFonts w:ascii="Times New Roman" w:hAnsi="Times New Roman" w:cs="Times New Roman"/>
          <w:sz w:val="28"/>
          <w:szCs w:val="28"/>
        </w:rPr>
        <w:t xml:space="preserve"> N.C, </w:t>
      </w:r>
      <w:proofErr w:type="spellStart"/>
      <w:r w:rsidRPr="0061628D">
        <w:rPr>
          <w:rFonts w:ascii="Times New Roman" w:hAnsi="Times New Roman" w:cs="Times New Roman"/>
          <w:sz w:val="28"/>
          <w:szCs w:val="28"/>
        </w:rPr>
        <w:t>Dhatrak</w:t>
      </w:r>
      <w:proofErr w:type="spellEnd"/>
      <w:r w:rsidRPr="0061628D">
        <w:rPr>
          <w:rFonts w:ascii="Times New Roman" w:hAnsi="Times New Roman" w:cs="Times New Roman"/>
          <w:sz w:val="28"/>
          <w:szCs w:val="28"/>
        </w:rPr>
        <w:t xml:space="preserve"> V.K and </w:t>
      </w:r>
      <w:proofErr w:type="spellStart"/>
      <w:r w:rsidRPr="0061628D">
        <w:rPr>
          <w:rFonts w:ascii="Times New Roman" w:hAnsi="Times New Roman" w:cs="Times New Roman"/>
          <w:sz w:val="28"/>
          <w:szCs w:val="28"/>
        </w:rPr>
        <w:t>Mahalle</w:t>
      </w:r>
      <w:proofErr w:type="spellEnd"/>
      <w:r w:rsidRPr="0061628D">
        <w:rPr>
          <w:rFonts w:ascii="Times New Roman" w:hAnsi="Times New Roman" w:cs="Times New Roman"/>
          <w:sz w:val="28"/>
          <w:szCs w:val="28"/>
        </w:rPr>
        <w:t xml:space="preserve">. “A minimum Quality Lubrication </w:t>
      </w:r>
      <w:proofErr w:type="spellStart"/>
      <w:r w:rsidRPr="0061628D">
        <w:rPr>
          <w:rFonts w:ascii="Times New Roman" w:hAnsi="Times New Roman" w:cs="Times New Roman"/>
          <w:sz w:val="28"/>
          <w:szCs w:val="28"/>
        </w:rPr>
        <w:t>Iosrjen</w:t>
      </w:r>
      <w:proofErr w:type="spellEnd"/>
      <w:r w:rsidRPr="0061628D">
        <w:rPr>
          <w:rFonts w:ascii="Times New Roman" w:hAnsi="Times New Roman" w:cs="Times New Roman"/>
          <w:sz w:val="28"/>
          <w:szCs w:val="28"/>
        </w:rPr>
        <w:t xml:space="preserve">, 2 (2012): 55-60.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53. </w:t>
      </w:r>
      <w:proofErr w:type="spellStart"/>
      <w:r w:rsidRPr="0061628D">
        <w:rPr>
          <w:rFonts w:ascii="Times New Roman" w:hAnsi="Times New Roman" w:cs="Times New Roman"/>
          <w:sz w:val="28"/>
          <w:szCs w:val="28"/>
        </w:rPr>
        <w:t>Ghuge</w:t>
      </w:r>
      <w:proofErr w:type="spellEnd"/>
      <w:r w:rsidRPr="0061628D">
        <w:rPr>
          <w:rFonts w:ascii="Times New Roman" w:hAnsi="Times New Roman" w:cs="Times New Roman"/>
          <w:sz w:val="28"/>
          <w:szCs w:val="28"/>
        </w:rPr>
        <w:t xml:space="preserve"> N.C, </w:t>
      </w:r>
      <w:proofErr w:type="spellStart"/>
      <w:r w:rsidRPr="0061628D">
        <w:rPr>
          <w:rFonts w:ascii="Times New Roman" w:hAnsi="Times New Roman" w:cs="Times New Roman"/>
          <w:sz w:val="28"/>
          <w:szCs w:val="28"/>
        </w:rPr>
        <w:t>Dhatrak</w:t>
      </w:r>
      <w:proofErr w:type="spellEnd"/>
      <w:r w:rsidRPr="0061628D">
        <w:rPr>
          <w:rFonts w:ascii="Times New Roman" w:hAnsi="Times New Roman" w:cs="Times New Roman"/>
          <w:sz w:val="28"/>
          <w:szCs w:val="28"/>
        </w:rPr>
        <w:t xml:space="preserve"> V.K and </w:t>
      </w:r>
      <w:proofErr w:type="spellStart"/>
      <w:r w:rsidRPr="0061628D">
        <w:rPr>
          <w:rFonts w:ascii="Times New Roman" w:hAnsi="Times New Roman" w:cs="Times New Roman"/>
          <w:sz w:val="28"/>
          <w:szCs w:val="28"/>
        </w:rPr>
        <w:t>Mahalle</w:t>
      </w:r>
      <w:proofErr w:type="spellEnd"/>
      <w:r w:rsidRPr="0061628D">
        <w:rPr>
          <w:rFonts w:ascii="Times New Roman" w:hAnsi="Times New Roman" w:cs="Times New Roman"/>
          <w:sz w:val="28"/>
          <w:szCs w:val="28"/>
        </w:rPr>
        <w:t xml:space="preserve">. “A minimum Quality Lubrication </w:t>
      </w:r>
      <w:proofErr w:type="spellStart"/>
      <w:r w:rsidRPr="0061628D">
        <w:rPr>
          <w:rFonts w:ascii="Times New Roman" w:hAnsi="Times New Roman" w:cs="Times New Roman"/>
          <w:sz w:val="28"/>
          <w:szCs w:val="28"/>
        </w:rPr>
        <w:t>Iosrjen</w:t>
      </w:r>
      <w:proofErr w:type="spellEnd"/>
      <w:r w:rsidRPr="0061628D">
        <w:rPr>
          <w:rFonts w:ascii="Times New Roman" w:hAnsi="Times New Roman" w:cs="Times New Roman"/>
          <w:sz w:val="28"/>
          <w:szCs w:val="28"/>
        </w:rPr>
        <w:t xml:space="preserve">, 2 (2012): 55-60.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54. Dong L, Li. C, Zhou. F, Bai. X, Gao. W, Duan Z, Li. X, Lv. X and Zhang. F. “Temperature of the 45 steel in the minimum Quality lubricant milling with different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Int. J. Adv. Manuf. Technol, 113 (2021): 2779-2790.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acid in cotton seed and palm oils, which is conducive to the minimum quantity lubrication (MQL) milling.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Gear oils are necessary for industrial and automatic lubrication, wherein they are generally used in differentials, transmissions, power take-offs and non-drive applications. Besides the usual functions of lubricants, these oils are required to reduce noise, inhibit corrosion, transfer heat, and improve overall efficiency 55,56. In order to obtain good protection in both the hydrodynamic and </w:t>
      </w:r>
      <w:proofErr w:type="spellStart"/>
      <w:r w:rsidRPr="0061628D">
        <w:rPr>
          <w:rFonts w:ascii="Times New Roman" w:hAnsi="Times New Roman" w:cs="Times New Roman"/>
          <w:sz w:val="28"/>
          <w:szCs w:val="28"/>
        </w:rPr>
        <w:t>elastohydrodynamic</w:t>
      </w:r>
      <w:proofErr w:type="spellEnd"/>
      <w:r w:rsidRPr="0061628D">
        <w:rPr>
          <w:rFonts w:ascii="Times New Roman" w:hAnsi="Times New Roman" w:cs="Times New Roman"/>
          <w:sz w:val="28"/>
          <w:szCs w:val="28"/>
        </w:rPr>
        <w:t xml:space="preserve"> regimes, strict viscosity regulation of the base oil is needed. While vegetable oils do not possess the required viscosity for the application, this limitation can be overcome by thermal polymerization of the oil by heating the oil in </w:t>
      </w:r>
      <w:proofErr w:type="spellStart"/>
      <w:r w:rsidRPr="0061628D">
        <w:rPr>
          <w:rFonts w:ascii="Times New Roman" w:hAnsi="Times New Roman" w:cs="Times New Roman"/>
          <w:sz w:val="28"/>
          <w:szCs w:val="28"/>
        </w:rPr>
        <w:t>inhertambrence</w:t>
      </w:r>
      <w:proofErr w:type="spellEnd"/>
      <w:r w:rsidRPr="0061628D">
        <w:rPr>
          <w:rFonts w:ascii="Times New Roman" w:hAnsi="Times New Roman" w:cs="Times New Roman"/>
          <w:sz w:val="28"/>
          <w:szCs w:val="28"/>
        </w:rPr>
        <w:t xml:space="preserve"> to generate high molecular weight products 54.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55. Mang. T, Freiler. C and </w:t>
      </w:r>
      <w:proofErr w:type="gramStart"/>
      <w:r w:rsidRPr="0061628D">
        <w:rPr>
          <w:rFonts w:ascii="Times New Roman" w:hAnsi="Times New Roman" w:cs="Times New Roman"/>
          <w:sz w:val="28"/>
          <w:szCs w:val="28"/>
        </w:rPr>
        <w:t>Horner .</w:t>
      </w:r>
      <w:proofErr w:type="gramEnd"/>
      <w:r w:rsidRPr="0061628D">
        <w:rPr>
          <w:rFonts w:ascii="Times New Roman" w:hAnsi="Times New Roman" w:cs="Times New Roman"/>
          <w:sz w:val="28"/>
          <w:szCs w:val="28"/>
        </w:rPr>
        <w:t xml:space="preserve">D. “Metalworking Fluids”, In Lubricants and Lubrication, 2nd ed, Mang. T, Diesel. W, Eds. “Wiley VCH: Weinheim”, Germany, (2007).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56. Arca. M, Sharma B.K, Perez J.M and Doll K.M. “Gear oil Formulation designed to meet Bio-</w:t>
      </w:r>
      <w:proofErr w:type="spellStart"/>
      <w:r w:rsidRPr="0061628D">
        <w:rPr>
          <w:rFonts w:ascii="Times New Roman" w:hAnsi="Times New Roman" w:cs="Times New Roman"/>
          <w:sz w:val="28"/>
          <w:szCs w:val="28"/>
        </w:rPr>
        <w:t>Preffered</w:t>
      </w:r>
      <w:proofErr w:type="spellEnd"/>
      <w:r w:rsidRPr="0061628D">
        <w:rPr>
          <w:rFonts w:ascii="Times New Roman" w:hAnsi="Times New Roman" w:cs="Times New Roman"/>
          <w:sz w:val="28"/>
          <w:szCs w:val="28"/>
        </w:rPr>
        <w:t xml:space="preserve"> Criteria as well as give High Performance”, Int. J. Sustain Eng, 6 (2013): 326-331.</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Table 2.4: Oils, their properties and their major applications</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w:t>
      </w:r>
      <w:r w:rsidRPr="0061628D">
        <w:rPr>
          <w:rFonts w:ascii="Times New Roman" w:hAnsi="Times New Roman" w:cs="Times New Roman"/>
          <w:sz w:val="28"/>
          <w:szCs w:val="28"/>
        </w:rPr>
        <w:tab/>
        <w:t xml:space="preserve">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Coconut oil is an edible oil that has been consumed in tropical countries for thousands of years. As it has a long shelf life and meting point of 76℉, it is used in baking industries. A negative campaign against saturated fats in general, and the tropical oils in particular, led to most food manufactures abandoning coconut oil in recent years in favor of hydrogenated polyunsaturated oils, particularly soy, which contain trans fatty acids. Studies done on population consuming diets high in coconut oil show on adverse effects on the health of the population56.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Coconut, also known as Cocos Nucifera57, a tree known for its many nutritional and medicinal properties has gained new found interest in western medicine. It is </w:t>
      </w:r>
      <w:r w:rsidRPr="0061628D">
        <w:rPr>
          <w:rFonts w:ascii="Times New Roman" w:hAnsi="Times New Roman" w:cs="Times New Roman"/>
          <w:sz w:val="28"/>
          <w:szCs w:val="28"/>
        </w:rPr>
        <w:lastRenderedPageBreak/>
        <w:t xml:space="preserve">believed that certain parts of the coconut, for example, tender coconut water and kernel have medicinal qualities including but not limited to antibacterial antiviral, antifungal, antioxidant, low glycemic index, hepatoprotective, and immune system enhancement58. Coconut oil is very commonly used as a tropical edible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56. Thampan P.K, Glimpses of Coconut industry in India, Coconut Development Board, Cochin 1988.</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57. </w:t>
      </w:r>
      <w:proofErr w:type="spellStart"/>
      <w:r w:rsidRPr="0061628D">
        <w:rPr>
          <w:rFonts w:ascii="Times New Roman" w:hAnsi="Times New Roman" w:cs="Times New Roman"/>
          <w:sz w:val="28"/>
          <w:szCs w:val="28"/>
        </w:rPr>
        <w:t>Debmandal</w:t>
      </w:r>
      <w:proofErr w:type="spellEnd"/>
      <w:r w:rsidRPr="0061628D">
        <w:rPr>
          <w:rFonts w:ascii="Times New Roman" w:hAnsi="Times New Roman" w:cs="Times New Roman"/>
          <w:sz w:val="28"/>
          <w:szCs w:val="28"/>
        </w:rPr>
        <w:t xml:space="preserve">. M and Mandal. S. Asian Pac. J. Trop. Med. 4, 3(2011): 241-247.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oil in many assign cultures and is composed of almost 90-95% saturated fatty acids58. The health and nutritional benefits derived from coconut oil are both compelling and contradictory, mainly due to its high saturated fat content as relates to chronic diseases, especially those involving the cardiac system59.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2.9.1</w:t>
      </w:r>
      <w:r w:rsidRPr="0061628D">
        <w:rPr>
          <w:rFonts w:ascii="Times New Roman" w:hAnsi="Times New Roman" w:cs="Times New Roman"/>
          <w:sz w:val="28"/>
          <w:szCs w:val="28"/>
        </w:rPr>
        <w:tab/>
        <w:t xml:space="preserve">Methods of Production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Different types of coconut oil for edible purpose are available viz, virgin coconut oil from wet coconut (unrefined grade); coconut oil from dry coconut (unrefined grade); and coconut oil by solvent extraction method (refined from coconut expeller cake). Virgin coconut oil is claimed to have more health benefits compared to coconut oil extracted from copra.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2.9.1.1 Solvent extraction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Cancel et al60 has standardized condition for coconut oil extraction from coconut milk press-cake61 studied the solvent extraction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58. Burnett C.L. Int. J. </w:t>
      </w:r>
      <w:proofErr w:type="spellStart"/>
      <w:r w:rsidRPr="0061628D">
        <w:rPr>
          <w:rFonts w:ascii="Times New Roman" w:hAnsi="Times New Roman" w:cs="Times New Roman"/>
          <w:sz w:val="28"/>
          <w:szCs w:val="28"/>
        </w:rPr>
        <w:t>Toxicol</w:t>
      </w:r>
      <w:proofErr w:type="spellEnd"/>
      <w:r w:rsidRPr="0061628D">
        <w:rPr>
          <w:rFonts w:ascii="Times New Roman" w:hAnsi="Times New Roman" w:cs="Times New Roman"/>
          <w:sz w:val="28"/>
          <w:szCs w:val="28"/>
        </w:rPr>
        <w:t xml:space="preserve">. 30, 3 (2011): 55-165.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59. Nevin K.G. and Rajamohan T. Clin. </w:t>
      </w:r>
      <w:proofErr w:type="spellStart"/>
      <w:r w:rsidRPr="0061628D">
        <w:rPr>
          <w:rFonts w:ascii="Times New Roman" w:hAnsi="Times New Roman" w:cs="Times New Roman"/>
          <w:sz w:val="28"/>
          <w:szCs w:val="28"/>
        </w:rPr>
        <w:t>Biochem</w:t>
      </w:r>
      <w:proofErr w:type="spellEnd"/>
      <w:r w:rsidRPr="0061628D">
        <w:rPr>
          <w:rFonts w:ascii="Times New Roman" w:hAnsi="Times New Roman" w:cs="Times New Roman"/>
          <w:sz w:val="28"/>
          <w:szCs w:val="28"/>
        </w:rPr>
        <w:t xml:space="preserve"> 39, 9(2004): 830-835.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60. Cancel L.E, Rosario Hernandez J.A, and Hernandez E.R. de. “Coconut oil extraction from coconut milk Press-Cake”, J. </w:t>
      </w:r>
      <w:proofErr w:type="spellStart"/>
      <w:r w:rsidRPr="0061628D">
        <w:rPr>
          <w:rFonts w:ascii="Times New Roman" w:hAnsi="Times New Roman" w:cs="Times New Roman"/>
          <w:sz w:val="28"/>
          <w:szCs w:val="28"/>
        </w:rPr>
        <w:t>AgricUnipuereto</w:t>
      </w:r>
      <w:proofErr w:type="spellEnd"/>
      <w:r w:rsidRPr="0061628D">
        <w:rPr>
          <w:rFonts w:ascii="Times New Roman" w:hAnsi="Times New Roman" w:cs="Times New Roman"/>
          <w:sz w:val="28"/>
          <w:szCs w:val="28"/>
        </w:rPr>
        <w:t xml:space="preserve"> rice 60, 3(1976): 281-293.</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61. A. L. Gonzalez, et al. “Studies on Solvent extraction of residual oil from wet coconut meal using isopropanol”, Phillip. J. Sci. 102, ½ (1973): 31-43.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of residual oil from wet coconut meal using isopropanol. Bernardini62 has described a new single solvent direct extraction process (by CMB, </w:t>
      </w:r>
      <w:proofErr w:type="spellStart"/>
      <w:r w:rsidRPr="0061628D">
        <w:rPr>
          <w:rFonts w:ascii="Times New Roman" w:hAnsi="Times New Roman" w:cs="Times New Roman"/>
          <w:sz w:val="28"/>
          <w:szCs w:val="28"/>
        </w:rPr>
        <w:t>Pomezia</w:t>
      </w:r>
      <w:proofErr w:type="spellEnd"/>
      <w:r w:rsidRPr="0061628D">
        <w:rPr>
          <w:rFonts w:ascii="Times New Roman" w:hAnsi="Times New Roman" w:cs="Times New Roman"/>
          <w:sz w:val="28"/>
          <w:szCs w:val="28"/>
        </w:rPr>
        <w:t xml:space="preserve">) which </w:t>
      </w:r>
      <w:proofErr w:type="spellStart"/>
      <w:r w:rsidRPr="0061628D">
        <w:rPr>
          <w:rFonts w:ascii="Times New Roman" w:hAnsi="Times New Roman" w:cs="Times New Roman"/>
          <w:sz w:val="28"/>
          <w:szCs w:val="28"/>
        </w:rPr>
        <w:t>Obtiates</w:t>
      </w:r>
      <w:proofErr w:type="spellEnd"/>
      <w:r w:rsidRPr="0061628D">
        <w:rPr>
          <w:rFonts w:ascii="Times New Roman" w:hAnsi="Times New Roman" w:cs="Times New Roman"/>
          <w:sz w:val="28"/>
          <w:szCs w:val="28"/>
        </w:rPr>
        <w:t xml:space="preserve"> and Buccat63 studied the filtration-extraction of granulated coconut on a bench scale. Claudio et al64 carried out laboratory scale studies on the preparation of a highly nutritious coconut flour from granulated coconut. Preliminary feeding expt. Indicate a PER comparable with casein prepared foods (cakes, doughnuts, cookies, pastries) with 20-30% wheat flour replaced by coconut flour obtained high taste rating.</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2.9.1.2 Enzymatic Process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Coconut oil is extracted from coconut paste by a new enzymatic process65 and the method used less energy than the conventional processes. A </w:t>
      </w:r>
      <w:proofErr w:type="spellStart"/>
      <w:r w:rsidRPr="0061628D">
        <w:rPr>
          <w:rFonts w:ascii="Times New Roman" w:hAnsi="Times New Roman" w:cs="Times New Roman"/>
          <w:sz w:val="28"/>
          <w:szCs w:val="28"/>
        </w:rPr>
        <w:t>Srilankan</w:t>
      </w:r>
      <w:proofErr w:type="spellEnd"/>
      <w:r w:rsidRPr="0061628D">
        <w:rPr>
          <w:rFonts w:ascii="Times New Roman" w:hAnsi="Times New Roman" w:cs="Times New Roman"/>
          <w:sz w:val="28"/>
          <w:szCs w:val="28"/>
        </w:rPr>
        <w:t xml:space="preserve"> inventor66 has developed a simple method for making high quality coconut oil and desiccated coconut using more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62. Bernardini E. “Direct extraction of oil from oil seeds without Pressing”, Riv. Itali de. Sost. Gras 49, 8 (1970): 385-391.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63. </w:t>
      </w:r>
      <w:proofErr w:type="spellStart"/>
      <w:r w:rsidRPr="0061628D">
        <w:rPr>
          <w:rFonts w:ascii="Times New Roman" w:hAnsi="Times New Roman" w:cs="Times New Roman"/>
          <w:sz w:val="28"/>
          <w:szCs w:val="28"/>
        </w:rPr>
        <w:t>Aliwalas</w:t>
      </w:r>
      <w:proofErr w:type="spellEnd"/>
      <w:r w:rsidRPr="0061628D">
        <w:rPr>
          <w:rFonts w:ascii="Times New Roman" w:hAnsi="Times New Roman" w:cs="Times New Roman"/>
          <w:sz w:val="28"/>
          <w:szCs w:val="28"/>
        </w:rPr>
        <w:t xml:space="preserve"> A.R. and Buccat C.P. “Filtration- extraction of granulated Coconut on a bench scale”, Phillip .J. Sci. 96, 3 (1970): 215-285.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64. Claudio – TR, </w:t>
      </w:r>
      <w:proofErr w:type="spellStart"/>
      <w:r w:rsidRPr="0061628D">
        <w:rPr>
          <w:rFonts w:ascii="Times New Roman" w:hAnsi="Times New Roman" w:cs="Times New Roman"/>
          <w:sz w:val="28"/>
          <w:szCs w:val="28"/>
        </w:rPr>
        <w:t>Capulso</w:t>
      </w:r>
      <w:proofErr w:type="spellEnd"/>
      <w:r w:rsidRPr="0061628D">
        <w:rPr>
          <w:rFonts w:ascii="Times New Roman" w:hAnsi="Times New Roman" w:cs="Times New Roman"/>
          <w:sz w:val="28"/>
          <w:szCs w:val="28"/>
        </w:rPr>
        <w:t xml:space="preserve"> S.A, Gonzales A.L, Fuente F.S. de la, and Manalac G.C. “Laboratory Scale Studies on the Preparation of Coconut flour from granulated coconut”, Phillip J. Sci. 97, 1(1968): 45-56.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65. Thampan P.K, Glimpses of Coconut industry in India. Coconut Development Board, Cochin (1988).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66. Leonard. E, “Sri Lankan Inventor who makes life easier for his countrymen. (1983). Community, APCC/QS/45/83, 33-35.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manpower and little or no electricity, it involves breaking the coconut, scraping it and drying in a specially designed solar drier. The desiccated coconut produced can be used for mechanical extraction of </w:t>
      </w:r>
      <w:proofErr w:type="spellStart"/>
      <w:r w:rsidRPr="0061628D">
        <w:rPr>
          <w:rFonts w:ascii="Times New Roman" w:hAnsi="Times New Roman" w:cs="Times New Roman"/>
          <w:sz w:val="28"/>
          <w:szCs w:val="28"/>
        </w:rPr>
        <w:t>colourless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odourless</w:t>
      </w:r>
      <w:proofErr w:type="spellEnd"/>
      <w:r w:rsidRPr="0061628D">
        <w:rPr>
          <w:rFonts w:ascii="Times New Roman" w:hAnsi="Times New Roman" w:cs="Times New Roman"/>
          <w:sz w:val="28"/>
          <w:szCs w:val="28"/>
        </w:rPr>
        <w:t xml:space="preserve"> coconut oil suitable for direct consumption67,68 developed a simple process for producing coconut oil and food grade copra cake which has been potential. Nambiar69 developed a method for the production of refined oil form the milk of fresh ripe coconuts and has been granted an Indian patent.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2.9.1.3 Wet Processing of Coconut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Nambiar (1977)70 has developed a method of processing fresh ripe coconut to obtain refined oil and to simultaneously recover coconut products including solid coconut products for human consumption which has also been patented in India. Castellanos and Asturias71. Investigated the wet milling processes for the extraction of oil from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67. “Small-Scale oil extraction from groundnuts and copra. International Labour office”, United Nations Industrial development organization Technical Memorandum, United Nations Industrial development Organization, 4 (1983) xi+111pp. ISBN 922103503.4.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68. Mojica I.N. Jr. “Process for Producing Coconut oil and food grade copra cake”. (1978) Philippines-Patent 11661/C.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69. Nambiar T.V.P Method for the production of refined oil from the milk of fresh ripe coconuts. (1977), Indian-Patent.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70. Nambiar T.V.P. A method of Processing fresh ripe coconut to obtain refined oil and to simultaneously recover coconut products including solid coconut products for human consumption, (1977): India-Patent.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71. Castellanos P.S, and Asturias C.R. “Extraction of oil from fresh coconut”, </w:t>
      </w:r>
      <w:proofErr w:type="spellStart"/>
      <w:r w:rsidRPr="0061628D">
        <w:rPr>
          <w:rFonts w:ascii="Times New Roman" w:hAnsi="Times New Roman" w:cs="Times New Roman"/>
          <w:sz w:val="28"/>
          <w:szCs w:val="28"/>
        </w:rPr>
        <w:t>Oleagineux</w:t>
      </w:r>
      <w:proofErr w:type="spellEnd"/>
      <w:r w:rsidRPr="0061628D">
        <w:rPr>
          <w:rFonts w:ascii="Times New Roman" w:hAnsi="Times New Roman" w:cs="Times New Roman"/>
          <w:sz w:val="28"/>
          <w:szCs w:val="28"/>
        </w:rPr>
        <w:t xml:space="preserve"> 24, 1 (1969): 419-21: 24 (819) 505-09.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decorticated fresh coconut under a variety of experimental conditions to get oil of better quality and it required less refining72 identified the critical unit operations in the wet processing of fresh coconuts for the recovery of oil and food grade protein.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2.9.1.4 Copra Milling by Traditional Methods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extraction of oil from copra is one of the oldest seed crashing operations. In India and Sri Lanka Copra is still crushed for oil extraction in the primitive </w:t>
      </w:r>
      <w:proofErr w:type="spellStart"/>
      <w:r w:rsidRPr="0061628D">
        <w:rPr>
          <w:rFonts w:ascii="Times New Roman" w:hAnsi="Times New Roman" w:cs="Times New Roman"/>
          <w:sz w:val="28"/>
          <w:szCs w:val="28"/>
        </w:rPr>
        <w:t>chekkus</w:t>
      </w:r>
      <w:proofErr w:type="spellEnd"/>
      <w:r w:rsidRPr="0061628D">
        <w:rPr>
          <w:rFonts w:ascii="Times New Roman" w:hAnsi="Times New Roman" w:cs="Times New Roman"/>
          <w:sz w:val="28"/>
          <w:szCs w:val="28"/>
        </w:rPr>
        <w:t xml:space="preserve"> as well as in rotary </w:t>
      </w:r>
      <w:proofErr w:type="spellStart"/>
      <w:r w:rsidRPr="0061628D">
        <w:rPr>
          <w:rFonts w:ascii="Times New Roman" w:hAnsi="Times New Roman" w:cs="Times New Roman"/>
          <w:sz w:val="28"/>
          <w:szCs w:val="28"/>
        </w:rPr>
        <w:t>ghains</w:t>
      </w:r>
      <w:proofErr w:type="spellEnd"/>
      <w:r w:rsidRPr="0061628D">
        <w:rPr>
          <w:rFonts w:ascii="Times New Roman" w:hAnsi="Times New Roman" w:cs="Times New Roman"/>
          <w:sz w:val="28"/>
          <w:szCs w:val="28"/>
        </w:rPr>
        <w:t xml:space="preserve">, expellers and hydraulic presses.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w:t>
      </w:r>
      <w:proofErr w:type="spellStart"/>
      <w:r w:rsidRPr="0061628D">
        <w:rPr>
          <w:rFonts w:ascii="Times New Roman" w:hAnsi="Times New Roman" w:cs="Times New Roman"/>
          <w:sz w:val="28"/>
          <w:szCs w:val="28"/>
        </w:rPr>
        <w:t>Chekku</w:t>
      </w:r>
      <w:proofErr w:type="spellEnd"/>
      <w:r w:rsidRPr="0061628D">
        <w:rPr>
          <w:rFonts w:ascii="Times New Roman" w:hAnsi="Times New Roman" w:cs="Times New Roman"/>
          <w:sz w:val="28"/>
          <w:szCs w:val="28"/>
        </w:rPr>
        <w:t xml:space="preserve"> is a fixed wooden or stone mortar inside which revolves on a hard wooden pestle. The pestle is attached to a long pole which is moved round via bullocks, donkey or by human labor. About 20-40kg of copra can be handled by a </w:t>
      </w:r>
      <w:proofErr w:type="spellStart"/>
      <w:r w:rsidRPr="0061628D">
        <w:rPr>
          <w:rFonts w:ascii="Times New Roman" w:hAnsi="Times New Roman" w:cs="Times New Roman"/>
          <w:sz w:val="28"/>
          <w:szCs w:val="28"/>
        </w:rPr>
        <w:t>chekku</w:t>
      </w:r>
      <w:proofErr w:type="spellEnd"/>
      <w:r w:rsidRPr="0061628D">
        <w:rPr>
          <w:rFonts w:ascii="Times New Roman" w:hAnsi="Times New Roman" w:cs="Times New Roman"/>
          <w:sz w:val="28"/>
          <w:szCs w:val="28"/>
        </w:rPr>
        <w:t xml:space="preserve">.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72. Hagenmaier R.D, Cater C.M and </w:t>
      </w:r>
      <w:proofErr w:type="spellStart"/>
      <w:r w:rsidRPr="0061628D">
        <w:rPr>
          <w:rFonts w:ascii="Times New Roman" w:hAnsi="Times New Roman" w:cs="Times New Roman"/>
          <w:sz w:val="28"/>
          <w:szCs w:val="28"/>
        </w:rPr>
        <w:t>Mattil</w:t>
      </w:r>
      <w:proofErr w:type="spellEnd"/>
      <w:r w:rsidRPr="0061628D">
        <w:rPr>
          <w:rFonts w:ascii="Times New Roman" w:hAnsi="Times New Roman" w:cs="Times New Roman"/>
          <w:sz w:val="28"/>
          <w:szCs w:val="28"/>
        </w:rPr>
        <w:t xml:space="preserve"> K.F. “Identification of the critical unit operation in the wet processing of fresh coconut for the recovery of oil and food grade protein”, </w:t>
      </w:r>
      <w:proofErr w:type="spellStart"/>
      <w:r w:rsidRPr="0061628D">
        <w:rPr>
          <w:rFonts w:ascii="Times New Roman" w:hAnsi="Times New Roman" w:cs="Times New Roman"/>
          <w:sz w:val="28"/>
          <w:szCs w:val="28"/>
        </w:rPr>
        <w:t>Abstr</w:t>
      </w:r>
      <w:proofErr w:type="spellEnd"/>
      <w:r w:rsidRPr="0061628D">
        <w:rPr>
          <w:rFonts w:ascii="Times New Roman" w:hAnsi="Times New Roman" w:cs="Times New Roman"/>
          <w:sz w:val="28"/>
          <w:szCs w:val="28"/>
        </w:rPr>
        <w:t xml:space="preserve">. Papers. American Chemical Society, J. Amer. Chem. Soc. 162, (1971): AGFD8.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2.9.1.5 Copra Processing by Continuous Pressing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This is done with the help of expellers. The oil expeller is essentially a mechanical screw press in which the oil is expelled from the copra by the pressure exerted by a continuous rotating warm shaft in the barrel is built with openings to allow the escape of oil and these can be adjusted according to the types of seed being crushed. Traditionally, virgin coconut oil is produced by fermentation method, where coconut milk expelled from freshly harvested coconuts is fermented for 24-36hrs, and during this period, the oil phase. Further, the resulting wet oil is slightly heated for a short time to remove the moisture and filled-filtered. The main disadvantages of this process are low oil recovery and fermented odor, which masks the characteristic coconut flavor of the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2.9.1.6 Hydraulic Process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These are used in the large installations. They are of two main types-open or Anglo-American presses and the closed or cage types presses. In this the space between the plates above ram and the head is divided by plates between which copra is put wrapped in press clothes.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common method is to extract oil from copra or dry coconuts conventionally coconut oil is produced by expelling dry copra followed by refiring during which oil is exposed to high temperature. The copra based refined coconut oil or the solvent extracted and refined coconut oil will have a brand taste due to the refining processes.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2.9.2</w:t>
      </w:r>
      <w:r w:rsidRPr="0061628D">
        <w:rPr>
          <w:rFonts w:ascii="Times New Roman" w:hAnsi="Times New Roman" w:cs="Times New Roman"/>
          <w:sz w:val="28"/>
          <w:szCs w:val="28"/>
        </w:rPr>
        <w:tab/>
        <w:t xml:space="preserve">Importance of Coconut as Oil Seed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coconut palm is the most important parental source of oil, which is grown in India. The cultivation of coconut is spread over the entire coasted belt and also some interior tracts. Compared to all other oil seed crops coconut has the highest </w:t>
      </w:r>
      <w:r w:rsidRPr="0061628D">
        <w:rPr>
          <w:rFonts w:ascii="Times New Roman" w:hAnsi="Times New Roman" w:cs="Times New Roman"/>
          <w:sz w:val="28"/>
          <w:szCs w:val="28"/>
        </w:rPr>
        <w:lastRenderedPageBreak/>
        <w:t xml:space="preserve">productivity as well as consistency in production compared to other oil seed crops coconut is less susceptible to abnormal climatic condition.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2.9.3</w:t>
      </w:r>
      <w:r w:rsidRPr="0061628D">
        <w:rPr>
          <w:rFonts w:ascii="Times New Roman" w:hAnsi="Times New Roman" w:cs="Times New Roman"/>
          <w:sz w:val="28"/>
          <w:szCs w:val="28"/>
        </w:rPr>
        <w:tab/>
        <w:t xml:space="preserve">Biological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Historical information claims that coconut oil was the cure for illness in ancient India and China, treating anything from infections and disease, to nausea and toothaches. The creamy, soft texture of coconut oil has also been used as a skin moisturizer and as hair therapy, aiding in preventing and treatment of dry skin and damaged hair in the hot, tropic sun. claimed to guaranteed blemish and infection free skin as well as strong bones, Samoon mothers massage their children’s entire bodies frequently since infancy with the miracle oil. Coconut oil can also be rubbed on the gums of babies to ease the pain during teething. Jamaicans believes coconut oil to be valuable to hear health, and drank it as a tonic whenever sick73.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2.9.3.1 Anti-Microbial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Coconut oil has been found to aid as an antibacterial, antifungal antiviral and </w:t>
      </w:r>
      <w:proofErr w:type="spellStart"/>
      <w:r w:rsidRPr="0061628D">
        <w:rPr>
          <w:rFonts w:ascii="Times New Roman" w:hAnsi="Times New Roman" w:cs="Times New Roman"/>
          <w:sz w:val="28"/>
          <w:szCs w:val="28"/>
        </w:rPr>
        <w:t>antidermatophytic</w:t>
      </w:r>
      <w:proofErr w:type="spellEnd"/>
      <w:r w:rsidRPr="0061628D">
        <w:rPr>
          <w:rFonts w:ascii="Times New Roman" w:hAnsi="Times New Roman" w:cs="Times New Roman"/>
          <w:sz w:val="28"/>
          <w:szCs w:val="28"/>
        </w:rPr>
        <w:t xml:space="preserve"> agents. It has been used in Ayurvedic medicine as well as in many other culture worldwide studies have been conducted to test the effects of coconut oil as an antimicrobial agent and findings for many </w:t>
      </w:r>
      <w:proofErr w:type="gramStart"/>
      <w:r w:rsidRPr="0061628D">
        <w:rPr>
          <w:rFonts w:ascii="Times New Roman" w:hAnsi="Times New Roman" w:cs="Times New Roman"/>
          <w:sz w:val="28"/>
          <w:szCs w:val="28"/>
        </w:rPr>
        <w:t>support</w:t>
      </w:r>
      <w:proofErr w:type="gramEnd"/>
      <w:r w:rsidRPr="0061628D">
        <w:rPr>
          <w:rFonts w:ascii="Times New Roman" w:hAnsi="Times New Roman" w:cs="Times New Roman"/>
          <w:sz w:val="28"/>
          <w:szCs w:val="28"/>
        </w:rPr>
        <w:t xml:space="preserve"> this </w:t>
      </w:r>
      <w:proofErr w:type="gramStart"/>
      <w:r w:rsidRPr="0061628D">
        <w:rPr>
          <w:rFonts w:ascii="Times New Roman" w:hAnsi="Times New Roman" w:cs="Times New Roman"/>
          <w:sz w:val="28"/>
          <w:szCs w:val="28"/>
        </w:rPr>
        <w:t>thousand-year old</w:t>
      </w:r>
      <w:proofErr w:type="gramEnd"/>
      <w:r w:rsidRPr="0061628D">
        <w:rPr>
          <w:rFonts w:ascii="Times New Roman" w:hAnsi="Times New Roman" w:cs="Times New Roman"/>
          <w:sz w:val="28"/>
          <w:szCs w:val="28"/>
        </w:rPr>
        <w:t xml:space="preserve"> universal remedy. By products of coconut oil breakdown result in the production of medium-chain fatty acids (MCFA) and monoglycerides (MG). it is these MCFA and MG that confer antimicrobial properties, by destroying pathogenic bacteria, virus, fungi and protozoa74.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73. South Pacific Coconut oil: http://rudanetrading.com/au/ information/coconut-oil. Html (July 5th 2013).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74. Fife B. </w:t>
      </w:r>
      <w:proofErr w:type="spellStart"/>
      <w:r w:rsidRPr="0061628D">
        <w:rPr>
          <w:rFonts w:ascii="Times New Roman" w:hAnsi="Times New Roman" w:cs="Times New Roman"/>
          <w:sz w:val="28"/>
          <w:szCs w:val="28"/>
        </w:rPr>
        <w:t>Agro</w:t>
      </w:r>
      <w:proofErr w:type="spellEnd"/>
      <w:r w:rsidRPr="0061628D">
        <w:rPr>
          <w:rFonts w:ascii="Times New Roman" w:hAnsi="Times New Roman" w:cs="Times New Roman"/>
          <w:sz w:val="28"/>
          <w:szCs w:val="28"/>
        </w:rPr>
        <w:t xml:space="preserve"> food </w:t>
      </w:r>
      <w:proofErr w:type="spellStart"/>
      <w:r w:rsidRPr="0061628D">
        <w:rPr>
          <w:rFonts w:ascii="Times New Roman" w:hAnsi="Times New Roman" w:cs="Times New Roman"/>
          <w:sz w:val="28"/>
          <w:szCs w:val="28"/>
        </w:rPr>
        <w:t>ind</w:t>
      </w:r>
      <w:proofErr w:type="spellEnd"/>
      <w:r w:rsidRPr="0061628D">
        <w:rPr>
          <w:rFonts w:ascii="Times New Roman" w:hAnsi="Times New Roman" w:cs="Times New Roman"/>
          <w:sz w:val="28"/>
          <w:szCs w:val="28"/>
        </w:rPr>
        <w:t xml:space="preserve"> Hi Tec 24, 3 (2013): 7-10.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Coconut oil has been proven very successful and effective against viruses that lipid-coated, such as Epstein-Bar virus, influence virus, leukemia virus, hepatitis C virus, and cytomegalovirus (CMV), to name a few. It accomplishes this by interfering and </w:t>
      </w:r>
      <w:proofErr w:type="spellStart"/>
      <w:r w:rsidRPr="0061628D">
        <w:rPr>
          <w:rFonts w:ascii="Times New Roman" w:hAnsi="Times New Roman" w:cs="Times New Roman"/>
          <w:sz w:val="28"/>
          <w:szCs w:val="28"/>
        </w:rPr>
        <w:t>discrupting</w:t>
      </w:r>
      <w:proofErr w:type="spellEnd"/>
      <w:r w:rsidRPr="0061628D">
        <w:rPr>
          <w:rFonts w:ascii="Times New Roman" w:hAnsi="Times New Roman" w:cs="Times New Roman"/>
          <w:sz w:val="28"/>
          <w:szCs w:val="28"/>
        </w:rPr>
        <w:t xml:space="preserve"> the virus membrane, assembly, and maturation75.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2.9.3.2 Hypolipidemic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While cardiovascular disease is on the rise, mainly, due to its correlations with obesity, a growing epidemic across the globe, risk factors of cardiovascular disease </w:t>
      </w:r>
      <w:r w:rsidRPr="0061628D">
        <w:rPr>
          <w:rFonts w:ascii="Times New Roman" w:hAnsi="Times New Roman" w:cs="Times New Roman"/>
          <w:sz w:val="28"/>
          <w:szCs w:val="28"/>
        </w:rPr>
        <w:lastRenderedPageBreak/>
        <w:t xml:space="preserve">include several components, such as diet, level of physical activity, psychological well-being, and other lifestyle components like smoking of </w:t>
      </w:r>
      <w:proofErr w:type="gramStart"/>
      <w:r w:rsidRPr="0061628D">
        <w:rPr>
          <w:rFonts w:ascii="Times New Roman" w:hAnsi="Times New Roman" w:cs="Times New Roman"/>
          <w:sz w:val="28"/>
          <w:szCs w:val="28"/>
        </w:rPr>
        <w:t>these scientific evidence</w:t>
      </w:r>
      <w:proofErr w:type="gramEnd"/>
      <w:r w:rsidRPr="0061628D">
        <w:rPr>
          <w:rFonts w:ascii="Times New Roman" w:hAnsi="Times New Roman" w:cs="Times New Roman"/>
          <w:sz w:val="28"/>
          <w:szCs w:val="28"/>
        </w:rPr>
        <w:t xml:space="preserve"> have indicated that dietary factors predominantly influence serum lipid concentrations76. It is largely believed that certain dietary fats lower low density lipoprotein (LDL) Levels while assisting in elevating higher density lipoprotein (HDL) level in the blood. Clinical evidences have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75. Deb Mandal. M and Mandal. S. Asian Pac. J. Trop. Med 4, 3 (2011): 241-247.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76. Nevin K.G and Rajamohan. T. </w:t>
      </w:r>
      <w:proofErr w:type="spellStart"/>
      <w:r w:rsidRPr="0061628D">
        <w:rPr>
          <w:rFonts w:ascii="Times New Roman" w:hAnsi="Times New Roman" w:cs="Times New Roman"/>
          <w:sz w:val="28"/>
          <w:szCs w:val="28"/>
        </w:rPr>
        <w:t>ClinBiochem</w:t>
      </w:r>
      <w:proofErr w:type="spellEnd"/>
      <w:r w:rsidRPr="0061628D">
        <w:rPr>
          <w:rFonts w:ascii="Times New Roman" w:hAnsi="Times New Roman" w:cs="Times New Roman"/>
          <w:sz w:val="28"/>
          <w:szCs w:val="28"/>
        </w:rPr>
        <w:t xml:space="preserve"> 37, 9 (2004): 830-835.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also indicated that risk for cardiovascular disease increase dramatically when serum LDL is easily oxidized76. There is new found interest in the cardio-protective effect of coconut oil as reported by the coconut research center in one study, coconut oil was reported to cause an increase in total cholesterol levels. However, it is noteworthy that some of the elevation in cholesterol levels is attributed to an increase in HDL or good cholesterol77. Therefore, it is essential to understand the chemical composition of coconut oil in order to extrapolate the health benefit and clinical significance of consuming coconut oil as a heath promoting dietary fat.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2.9.3.3 Effects of Coconut oil on Cardiovascular Health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A recent study investigated the risk for cardiovascular diseases upon consumption of coconut oil in the Philippines, a country wherein coconut oil is abundantly used for cooking purposes. Coconut oil being extremely rich in saturated fats, the premise of this study was to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77. Fife. B. </w:t>
      </w:r>
      <w:proofErr w:type="spellStart"/>
      <w:r w:rsidRPr="0061628D">
        <w:rPr>
          <w:rFonts w:ascii="Times New Roman" w:hAnsi="Times New Roman" w:cs="Times New Roman"/>
          <w:sz w:val="28"/>
          <w:szCs w:val="28"/>
        </w:rPr>
        <w:t>Agro</w:t>
      </w:r>
      <w:proofErr w:type="spellEnd"/>
      <w:r w:rsidRPr="0061628D">
        <w:rPr>
          <w:rFonts w:ascii="Times New Roman" w:hAnsi="Times New Roman" w:cs="Times New Roman"/>
          <w:sz w:val="28"/>
          <w:szCs w:val="28"/>
        </w:rPr>
        <w:t xml:space="preserve"> food Ind Hi Tec 24, 3 (2013): 7-10.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investigate the effects of saturated fats in coconut oil and its atherogenic properties in a cohort of 1,839 Filipino women78. The results of this study indicated that consumption of coconut oil did not elevate serum total cholesterol or serum triglycerides. However, measurement of coconut oil intake was calculated using self-reporting via two 24-hours dietary recalls. Thus, due to the nature of the designed practiced by the study and lack of ability to control various external and confounding variables, it would be safe to assume that additional clinical trials are required before health professionals are confidently able to prescribe coconuts oil consumption as it relates to being a cardio-protective agent.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2.9.3.4 Hepatoprotective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Liver is one of the largest and most importance organs in human body. The human liver is responsible for controlling carbohydrates storage and metabolism, protein synthesis, breakdown of red blood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78. </w:t>
      </w:r>
      <w:proofErr w:type="spellStart"/>
      <w:r w:rsidRPr="0061628D">
        <w:rPr>
          <w:rFonts w:ascii="Times New Roman" w:hAnsi="Times New Roman" w:cs="Times New Roman"/>
          <w:sz w:val="28"/>
          <w:szCs w:val="28"/>
        </w:rPr>
        <w:t>Feranil</w:t>
      </w:r>
      <w:proofErr w:type="spellEnd"/>
      <w:r w:rsidRPr="0061628D">
        <w:rPr>
          <w:rFonts w:ascii="Times New Roman" w:hAnsi="Times New Roman" w:cs="Times New Roman"/>
          <w:sz w:val="28"/>
          <w:szCs w:val="28"/>
        </w:rPr>
        <w:t xml:space="preserve"> A.B. Asia Pac. J. Clin. </w:t>
      </w:r>
      <w:proofErr w:type="spellStart"/>
      <w:r w:rsidRPr="0061628D">
        <w:rPr>
          <w:rFonts w:ascii="Times New Roman" w:hAnsi="Times New Roman" w:cs="Times New Roman"/>
          <w:sz w:val="28"/>
          <w:szCs w:val="28"/>
        </w:rPr>
        <w:t>Nutr</w:t>
      </w:r>
      <w:proofErr w:type="spellEnd"/>
      <w:r w:rsidRPr="0061628D">
        <w:rPr>
          <w:rFonts w:ascii="Times New Roman" w:hAnsi="Times New Roman" w:cs="Times New Roman"/>
          <w:sz w:val="28"/>
          <w:szCs w:val="28"/>
        </w:rPr>
        <w:t>. 20, 2 (1971): 366-369.</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cells, and detoxification79. Despite the many advances in the medical field, western medicine has been unable to prevent and cure many chronic conditions, one being offering protection from much chemical and physiological damage to hepatic cells resulting from routine exposure to different nutrients, drugs, and environmental factors. In the most recent times, VCO has gained a lot of popularity in the clinical field, especially in relation to its anti-oxidant and cardo-protective properties. However, the understanding of the functional properties of coconut oil clinically within the human body requires sophisticated research methodologies. Data in animals suggest that VCO may induce a hepato-protective effect in addition to the antiviral, anti-inflammatory, and cardio-protective mechanism. Zakaria79 investigated the hepato-protective effects of VCO on paracetamol induced liver damage in rats. The result indicated that treatment of the damaged rat liver with VCO significantly reduced liver damage concluding that coconut oil may indeed offer some hepato-protective effects. The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79. Zakaria Z.A. Evid. Based Complement Alternat. Med, 2011 (2011): 142739.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authors concluded that further in-depth studies are required to observe similar results in human79.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2.9.3.5 Effects of Coconut oil on Metabolic Syndrome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There is a surge in chronic diseases, mainly stemming from presence of obesity, very little preventive cure is available through western medicine. Type 2 diabetes, hypertension, cardiovascular disease, and certain cancers are all chronic conditions, risk for which can be increased by what is deemed as metabolic syndrome a cluster of factors comprising of low levels of HDL, hyperglycemia, abdominal obesity, </w:t>
      </w:r>
      <w:proofErr w:type="spellStart"/>
      <w:r w:rsidRPr="0061628D">
        <w:rPr>
          <w:rFonts w:ascii="Times New Roman" w:hAnsi="Times New Roman" w:cs="Times New Roman"/>
          <w:sz w:val="28"/>
          <w:szCs w:val="28"/>
        </w:rPr>
        <w:t>hypertion</w:t>
      </w:r>
      <w:proofErr w:type="spellEnd"/>
      <w:r w:rsidRPr="0061628D">
        <w:rPr>
          <w:rFonts w:ascii="Times New Roman" w:hAnsi="Times New Roman" w:cs="Times New Roman"/>
          <w:sz w:val="28"/>
          <w:szCs w:val="28"/>
        </w:rPr>
        <w:t xml:space="preserve"> and high triglycerides80. Although the pathogenesis of metabolic syndrome is complex, very little is known about the underlying mechanisms and successful prevention and treatment through western medicine. It has been observed that in animal (mice models), consumption of MCT such as those found in coconut oil may offer enhanced lipid oxidation and greater energy expenditure. A recent study suggested that consumption of MCT’s (Coconut and Milk)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80. Nagao K and </w:t>
      </w:r>
      <w:proofErr w:type="spellStart"/>
      <w:r w:rsidRPr="0061628D">
        <w:rPr>
          <w:rFonts w:ascii="Times New Roman" w:hAnsi="Times New Roman" w:cs="Times New Roman"/>
          <w:sz w:val="28"/>
          <w:szCs w:val="28"/>
        </w:rPr>
        <w:t>Yanagita</w:t>
      </w:r>
      <w:proofErr w:type="spellEnd"/>
      <w:r w:rsidRPr="0061628D">
        <w:rPr>
          <w:rFonts w:ascii="Times New Roman" w:hAnsi="Times New Roman" w:cs="Times New Roman"/>
          <w:sz w:val="28"/>
          <w:szCs w:val="28"/>
        </w:rPr>
        <w:t xml:space="preserve"> T. </w:t>
      </w:r>
      <w:proofErr w:type="spellStart"/>
      <w:r w:rsidRPr="0061628D">
        <w:rPr>
          <w:rFonts w:ascii="Times New Roman" w:hAnsi="Times New Roman" w:cs="Times New Roman"/>
          <w:sz w:val="28"/>
          <w:szCs w:val="28"/>
        </w:rPr>
        <w:t>Phamacol</w:t>
      </w:r>
      <w:proofErr w:type="spellEnd"/>
      <w:r w:rsidRPr="0061628D">
        <w:rPr>
          <w:rFonts w:ascii="Times New Roman" w:hAnsi="Times New Roman" w:cs="Times New Roman"/>
          <w:sz w:val="28"/>
          <w:szCs w:val="28"/>
        </w:rPr>
        <w:t xml:space="preserve"> Res 61, 3 (2010): 208-212.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resulted in greater elevation of post prandial oxygen consumption in healthy men as compared to LCT81. Hyperlipidemia, a classic condition associated with metabolic syndrome is one of the many leading causes of cardiovascular diseases and while there are numerous synthetic drugs available to treat the condition none come without the added risk of side effects sometimes debilitating and interfering with body processes and metabolism82.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2.9.3.6 Anti-Cancer Effects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In 1987, Lim-</w:t>
      </w:r>
      <w:proofErr w:type="spellStart"/>
      <w:r w:rsidRPr="0061628D">
        <w:rPr>
          <w:rFonts w:ascii="Times New Roman" w:hAnsi="Times New Roman" w:cs="Times New Roman"/>
          <w:sz w:val="28"/>
          <w:szCs w:val="28"/>
        </w:rPr>
        <w:t>Sylianco</w:t>
      </w:r>
      <w:proofErr w:type="spellEnd"/>
      <w:r w:rsidRPr="0061628D">
        <w:rPr>
          <w:rFonts w:ascii="Times New Roman" w:hAnsi="Times New Roman" w:cs="Times New Roman"/>
          <w:sz w:val="28"/>
          <w:szCs w:val="28"/>
        </w:rPr>
        <w:t xml:space="preserve"> 83 published a 50-year literature review showing the anti-cancer effects of coconut oil. In chemically induced cancers of the colon and breast. Cohen et al84 showed that coconut oil was by far more protective than unsaturated oils. For example, 32% of corn oil eaters got colon cancer whereas only 3% of coconut oil eaters got the cancer. Animals fed unsaturated oils had more tumors. This shows the thyroid-suppressive and hence, immune-suppressive effects of unsaturated oils.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81. Seaton T.B. Am </w:t>
      </w:r>
      <w:proofErr w:type="spellStart"/>
      <w:r w:rsidRPr="0061628D">
        <w:rPr>
          <w:rFonts w:ascii="Times New Roman" w:hAnsi="Times New Roman" w:cs="Times New Roman"/>
          <w:sz w:val="28"/>
          <w:szCs w:val="28"/>
        </w:rPr>
        <w:t>J.ClinNutr</w:t>
      </w:r>
      <w:proofErr w:type="spellEnd"/>
      <w:r w:rsidRPr="0061628D">
        <w:rPr>
          <w:rFonts w:ascii="Times New Roman" w:hAnsi="Times New Roman" w:cs="Times New Roman"/>
          <w:sz w:val="28"/>
          <w:szCs w:val="28"/>
        </w:rPr>
        <w:t xml:space="preserve"> 44, (5) (1986): 630-634.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82. Zakaria Z.A. Evid. Based Complement Alternat. Med 2011, (2011): 384-387.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83. Lim-</w:t>
      </w:r>
      <w:proofErr w:type="spellStart"/>
      <w:r w:rsidRPr="0061628D">
        <w:rPr>
          <w:rFonts w:ascii="Times New Roman" w:hAnsi="Times New Roman" w:cs="Times New Roman"/>
          <w:sz w:val="28"/>
          <w:szCs w:val="28"/>
        </w:rPr>
        <w:t>Sylianco</w:t>
      </w:r>
      <w:proofErr w:type="spellEnd"/>
      <w:r w:rsidRPr="0061628D">
        <w:rPr>
          <w:rFonts w:ascii="Times New Roman" w:hAnsi="Times New Roman" w:cs="Times New Roman"/>
          <w:sz w:val="28"/>
          <w:szCs w:val="28"/>
        </w:rPr>
        <w:t xml:space="preserve"> C.Y. “Anticarcinogenic effects of coconut oil”, Phillip J. Coconut studies 12, 2 (1987): 89-102.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84. L. A. Cohen, et al. “Dietary fat and mammary cancer, I. Promoting effects of different dietary fats on N-</w:t>
      </w:r>
      <w:proofErr w:type="spellStart"/>
      <w:r w:rsidRPr="0061628D">
        <w:rPr>
          <w:rFonts w:ascii="Times New Roman" w:hAnsi="Times New Roman" w:cs="Times New Roman"/>
          <w:sz w:val="28"/>
          <w:szCs w:val="28"/>
        </w:rPr>
        <w:t>nitrosomethylurea</w:t>
      </w:r>
      <w:proofErr w:type="spellEnd"/>
      <w:r w:rsidRPr="0061628D">
        <w:rPr>
          <w:rFonts w:ascii="Times New Roman" w:hAnsi="Times New Roman" w:cs="Times New Roman"/>
          <w:sz w:val="28"/>
          <w:szCs w:val="28"/>
        </w:rPr>
        <w:t xml:space="preserve">-Induced rat mammary tumorigenesis”, J. Natl. Cancer Inst. 77, 1 (1986): 33-42.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2.9.4</w:t>
      </w:r>
      <w:r w:rsidRPr="0061628D">
        <w:rPr>
          <w:rFonts w:ascii="Times New Roman" w:hAnsi="Times New Roman" w:cs="Times New Roman"/>
          <w:sz w:val="28"/>
          <w:szCs w:val="28"/>
        </w:rPr>
        <w:tab/>
        <w:t xml:space="preserve">Healing Properties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Coconut oil is antiviral, antifungal (kills yeast too) and antibacterial. It affects and kills viruses that have a lipid (fatty) coating, such as herpes, HIV, Hepatitis C, the flu, and mononucleosis. It kills the bacteria that cause pneumonia, sore throats, dental cavities, urinary tract infections, meningitis, gonorrhea, food poisoning and many more bacterial infections85. It kills the fungus/yeast infections that cause candida, ringworm, athletes food thrush, jock itch and diaper rash.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2.9.5</w:t>
      </w:r>
      <w:r w:rsidRPr="0061628D">
        <w:rPr>
          <w:rFonts w:ascii="Times New Roman" w:hAnsi="Times New Roman" w:cs="Times New Roman"/>
          <w:sz w:val="28"/>
          <w:szCs w:val="28"/>
        </w:rPr>
        <w:tab/>
        <w:t xml:space="preserve">Applications of Coconut oil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Coconut oil has a long shelf life and is used in baking industries, processed foods, infant formulas, pharmaceuticals, cosmetics and as hair oil. The oil contains 92% of saturates consisting of medium chain fatty acids in the form of triglycerides, and about 8% of unsaturated consisting of oleic and </w:t>
      </w:r>
      <w:proofErr w:type="spellStart"/>
      <w:r w:rsidRPr="0061628D">
        <w:rPr>
          <w:rFonts w:ascii="Times New Roman" w:hAnsi="Times New Roman" w:cs="Times New Roman"/>
          <w:sz w:val="28"/>
          <w:szCs w:val="28"/>
        </w:rPr>
        <w:t>limoleic</w:t>
      </w:r>
      <w:proofErr w:type="spellEnd"/>
      <w:r w:rsidRPr="0061628D">
        <w:rPr>
          <w:rFonts w:ascii="Times New Roman" w:hAnsi="Times New Roman" w:cs="Times New Roman"/>
          <w:sz w:val="28"/>
          <w:szCs w:val="28"/>
        </w:rPr>
        <w:t xml:space="preserve"> acids as triglycerides. The oil has a small amount of unsaponifiable matter (&lt;0.5%), is colorless and has a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85. S. Nandi, S. Gangopadhyay and S. Ghosh. “Production of Medium chain glycerides from coconut and palm kernel fatty acids distillates by lipase-catalyzed reactions”, Enz. And Microbial Technol 36, (2005): 725-728.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odor typical of the coconuts. The oil has a </w:t>
      </w:r>
      <w:proofErr w:type="gramStart"/>
      <w:r w:rsidRPr="0061628D">
        <w:rPr>
          <w:rFonts w:ascii="Times New Roman" w:hAnsi="Times New Roman" w:cs="Times New Roman"/>
          <w:sz w:val="28"/>
          <w:szCs w:val="28"/>
        </w:rPr>
        <w:t>small amounts of tocopherols</w:t>
      </w:r>
      <w:proofErr w:type="gramEnd"/>
      <w:r w:rsidRPr="0061628D">
        <w:rPr>
          <w:rFonts w:ascii="Times New Roman" w:hAnsi="Times New Roman" w:cs="Times New Roman"/>
          <w:sz w:val="28"/>
          <w:szCs w:val="28"/>
        </w:rPr>
        <w:t xml:space="preserve">. The oil is known to have antiviral and antibacterial effects and excellent healing properties. It gets easily absorbed in the body and is a nature mimic of human breast milk fat and hence used in infant formulae.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2.9.5.1 Edible Applications of Coconut oil86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Coconut oil has a high degree of saturated with a high content of saturated fatty acids. Because of high content of saturated fatty acids coconut oil is highly resistant to oxidative rancidity, coconut oil is used as a component of infant milk powders because of its easy digestibility and stable flavor coconut oil is extensively used in the food industries as a confectionary fat particularly in the preparation of ice cream. In initiation chocolates coconut oil is used in place of cocoa butter along with cocoa powder.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86. A. G. Gopala Krishna et al. “Coconut Oil: Chemistry, Production and Its Applications -A Review”. Indian Coconut Journal. 2010, 15-27</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2.9.5.2 Non-Edible Applications of Coconut oil 86</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One of the major non-edible applications of coconut oil is in the soap industries, one important chemical derivative of coconut oil is methyl esters of coconut fatty </w:t>
      </w:r>
      <w:r w:rsidRPr="0061628D">
        <w:rPr>
          <w:rFonts w:ascii="Times New Roman" w:hAnsi="Times New Roman" w:cs="Times New Roman"/>
          <w:sz w:val="28"/>
          <w:szCs w:val="28"/>
        </w:rPr>
        <w:lastRenderedPageBreak/>
        <w:t xml:space="preserve">acids, which are produced by treating coconut oil with methyl alcohol. These methyl esters constitute an important raw material for the chemical industries as they are more stable and are easier to separate by fractional distillation. Coconut oil has many other industrial uses in the pharmaceuticals, cosmetics, plastics rubber substitutes, synthetic resins etc. coconut oil has also been found useful for mixing with diesel. These mixtures in the proportion as 30:70 has given excellent road performance of diesel vehicles. Methyl esters of coconut oil fatty acids </w:t>
      </w:r>
      <w:proofErr w:type="gramStart"/>
      <w:r w:rsidRPr="0061628D">
        <w:rPr>
          <w:rFonts w:ascii="Times New Roman" w:hAnsi="Times New Roman" w:cs="Times New Roman"/>
          <w:sz w:val="28"/>
          <w:szCs w:val="28"/>
        </w:rPr>
        <w:t>is</w:t>
      </w:r>
      <w:proofErr w:type="gramEnd"/>
      <w:r w:rsidRPr="0061628D">
        <w:rPr>
          <w:rFonts w:ascii="Times New Roman" w:hAnsi="Times New Roman" w:cs="Times New Roman"/>
          <w:sz w:val="28"/>
          <w:szCs w:val="28"/>
        </w:rPr>
        <w:t xml:space="preserve"> also being used as lubricants and biodiesel in aviation industry.</w:t>
      </w:r>
    </w:p>
    <w:p w:rsidR="00EE7246" w:rsidRPr="0061628D"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r>
        <w:rPr>
          <w:rFonts w:ascii="Times New Roman" w:hAnsi="Times New Roman" w:cs="Times New Roman"/>
          <w:sz w:val="28"/>
          <w:szCs w:val="28"/>
        </w:rPr>
        <w:br w:type="page"/>
      </w:r>
    </w:p>
    <w:p w:rsidR="00EE7246" w:rsidRPr="00F81382" w:rsidRDefault="00EE7246" w:rsidP="00EE7246">
      <w:pPr>
        <w:jc w:val="center"/>
        <w:rPr>
          <w:rFonts w:ascii="Times New Roman" w:hAnsi="Times New Roman" w:cs="Times New Roman"/>
          <w:b/>
          <w:sz w:val="28"/>
          <w:szCs w:val="28"/>
        </w:rPr>
      </w:pPr>
      <w:r w:rsidRPr="00F81382">
        <w:rPr>
          <w:rFonts w:ascii="Times New Roman" w:hAnsi="Times New Roman" w:cs="Times New Roman"/>
          <w:b/>
          <w:sz w:val="28"/>
          <w:szCs w:val="28"/>
        </w:rPr>
        <w:lastRenderedPageBreak/>
        <w:t>CHAPTER THREE</w:t>
      </w: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3.0 MATERIALS AND METHODS</w:t>
      </w: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3.1 REAGENTS AND APPARATUS</w:t>
      </w: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3.1.1 Reagents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All reagents used are of analytical grade and included: N-hexane, methanol (CH3OH), sodium hydroxide (NaOH) pellets, sodium methoxide (NaOMe), sodium hydroxide, silica gel, activated charcoal, distilled water, Trimethylolpropane (TMP), phenolphthalein, alcohol ether, ethanol, potassium hydroxide (KOH),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3.1.2 Equipment and Apparatus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Heating mantle, beakers, funnel, round-bottom flask, measuring cylinders, chromatography column, separating funnel, distillation apparatus, thermometer, two-necked round bottom flask (500ml), anti-bumping stone, electric-mechanical stirrer, weighing balance, burette (50mL), pipette (25mL), and magnetic stirrer.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3.2 COLLECTION AND PREPARATION OF SAMPLE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The commercially available locally produced coconut oil (</w:t>
      </w:r>
      <w:proofErr w:type="spellStart"/>
      <w:r w:rsidRPr="0061628D">
        <w:rPr>
          <w:rFonts w:ascii="Times New Roman" w:hAnsi="Times New Roman" w:cs="Times New Roman"/>
          <w:sz w:val="28"/>
          <w:szCs w:val="28"/>
        </w:rPr>
        <w:t>adinagbon</w:t>
      </w:r>
      <w:proofErr w:type="spellEnd"/>
      <w:r w:rsidRPr="0061628D">
        <w:rPr>
          <w:rFonts w:ascii="Times New Roman" w:hAnsi="Times New Roman" w:cs="Times New Roman"/>
          <w:sz w:val="28"/>
          <w:szCs w:val="28"/>
        </w:rPr>
        <w:t>) produced by traditional method was purchased at OJA-OBA (translated as King’s market) in Ilorin, Kwara State, Nigeria. The sample was procured in plastic containers tightly stoppered. It was transported to the laboratory in same container and kept at ambient temperature until the time of use.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3.3 PURIFICATION OF OIL SAMPLE BY COLUMN CHROMATOGRAPHY</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oil sample was mixed with a few grams (2-3 g) of activated charcoal and stirred well for a period of time (about 5 minutes) with a glass rod. Silica gel was mixed with another small amount of activated charcoal in the ratio 10:1 respectively, and was packed (as the stationary phase) into fritted chromatography column that was initially clogged with cotton wool. The n-hexane which was the mobile phase was carefully poured into the column and kept a few centimeters above the top of the stationary phase. The mixture of the oil sample, activated charcoal and some volume of n-hexane were mixed and poured into the </w:t>
      </w:r>
      <w:r w:rsidRPr="0061628D">
        <w:rPr>
          <w:rFonts w:ascii="Times New Roman" w:hAnsi="Times New Roman" w:cs="Times New Roman"/>
          <w:sz w:val="28"/>
          <w:szCs w:val="28"/>
        </w:rPr>
        <w:lastRenderedPageBreak/>
        <w:t>chromatography column and allowed to run through the stationary phase with n-hexane as a solvent The purified oil containing the solvent was collected into a beaker and redistilled to remove the solvent. The purified sample from each oil was collected and kept for analysis.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3.4 PREPARATION OF REAGENTS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3.4.1 Preparation of 1% w/v Phenolphthalein Solution: 1.00g of phenolphthalein powder was dissolved in 100ml of ethanol in a 100ml standard flask. This was used as the indicator solution.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3.4.2 Preparation of 1% w/v Sodium methoxide: 1.00g of sodium methoxide was dissolved in 100ml of methanol. This Represent 1% w/v of the catalyst in the reactant. </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3.4.3 Preparation of Potassium hydroxide: 5.611g of potassium hydroxide was dissolved in small amount of distilled water. The solution was carefully and quantitatively transferred into a clean l </w:t>
      </w:r>
      <w:proofErr w:type="spellStart"/>
      <w:r w:rsidRPr="0061628D">
        <w:rPr>
          <w:rFonts w:ascii="Times New Roman" w:hAnsi="Times New Roman" w:cs="Times New Roman"/>
          <w:sz w:val="28"/>
          <w:szCs w:val="28"/>
        </w:rPr>
        <w:t>L</w:t>
      </w:r>
      <w:proofErr w:type="spellEnd"/>
      <w:r w:rsidRPr="0061628D">
        <w:rPr>
          <w:rFonts w:ascii="Times New Roman" w:hAnsi="Times New Roman" w:cs="Times New Roman"/>
          <w:sz w:val="28"/>
          <w:szCs w:val="28"/>
        </w:rPr>
        <w:t xml:space="preserve"> volumetric flask and made up to the mark with distilled water. This gave an approximately 0.1 M solution which was subsequently standardized.</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3.5 TRANS-ESTERIFICATION OF OIL SAMPLE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methyl esters of fatty acid in each oil sample using sodium </w:t>
      </w:r>
      <w:proofErr w:type="spellStart"/>
      <w:r w:rsidRPr="0061628D">
        <w:rPr>
          <w:rFonts w:ascii="Times New Roman" w:hAnsi="Times New Roman" w:cs="Times New Roman"/>
          <w:sz w:val="28"/>
          <w:szCs w:val="28"/>
        </w:rPr>
        <w:t>methoxideNaOME</w:t>
      </w:r>
      <w:proofErr w:type="spellEnd"/>
      <w:r w:rsidRPr="0061628D">
        <w:rPr>
          <w:rFonts w:ascii="Times New Roman" w:hAnsi="Times New Roman" w:cs="Times New Roman"/>
          <w:sz w:val="28"/>
          <w:szCs w:val="28"/>
        </w:rPr>
        <w:t xml:space="preserve"> catalyzed-transesterification with some modification such that the methoxide was prepared by dissolving sodium hydroxide granules in methanol. 1g of NaOH was dissolved in 20ml of methanol with electric hot plate. 100ml of each oil sample was heated to about 60oC. The 20ml methanolic sodium hydroxide (NaOME) solution was poured into the hot oil and maintained at that temperature with vigorous stirring using magnetic stirrer for 10 minutes. Thus the conversion of each oil sample to its methyl ester was practically completed. It was later transferred to a separating funnel for separation of the bio-diesel from the glycerin by-product and other products. The set up (i.e. separating funnel and its contents) was left undisturbed to allow the fatty acid methyl ester to separate from other components. The lower phase containing the glycerol, unreacted methanol and catalyst was removed. The upper phase containing the methyl ester was then washed with distilled water severally. The emulsion produced was resolved adding few grams of sodium chloride (NaCl) crystals. The fatty acid methyl ester of each oil sample was collected and stored in labeled plastic container. The </w:t>
      </w:r>
      <w:proofErr w:type="spellStart"/>
      <w:r w:rsidRPr="0061628D">
        <w:rPr>
          <w:rFonts w:ascii="Times New Roman" w:hAnsi="Times New Roman" w:cs="Times New Roman"/>
          <w:sz w:val="28"/>
          <w:szCs w:val="28"/>
        </w:rPr>
        <w:t>thevetiaperuviana</w:t>
      </w:r>
      <w:proofErr w:type="spellEnd"/>
      <w:r w:rsidRPr="0061628D">
        <w:rPr>
          <w:rFonts w:ascii="Times New Roman" w:hAnsi="Times New Roman" w:cs="Times New Roman"/>
          <w:sz w:val="28"/>
          <w:szCs w:val="28"/>
        </w:rPr>
        <w:t xml:space="preserve"> sample could not be </w:t>
      </w:r>
      <w:proofErr w:type="spellStart"/>
      <w:r w:rsidRPr="0061628D">
        <w:rPr>
          <w:rFonts w:ascii="Times New Roman" w:hAnsi="Times New Roman" w:cs="Times New Roman"/>
          <w:sz w:val="28"/>
          <w:szCs w:val="28"/>
        </w:rPr>
        <w:t>transesterified</w:t>
      </w:r>
      <w:proofErr w:type="spellEnd"/>
      <w:r w:rsidRPr="0061628D">
        <w:rPr>
          <w:rFonts w:ascii="Times New Roman" w:hAnsi="Times New Roman" w:cs="Times New Roman"/>
          <w:sz w:val="28"/>
          <w:szCs w:val="28"/>
        </w:rPr>
        <w:t xml:space="preserve"> to its FAME but rather it </w:t>
      </w:r>
      <w:r w:rsidRPr="0061628D">
        <w:rPr>
          <w:rFonts w:ascii="Times New Roman" w:hAnsi="Times New Roman" w:cs="Times New Roman"/>
          <w:sz w:val="28"/>
          <w:szCs w:val="28"/>
        </w:rPr>
        <w:lastRenderedPageBreak/>
        <w:t xml:space="preserve">formed soap. This was due possibly to its high acid value. So no further work could be done on the </w:t>
      </w:r>
      <w:proofErr w:type="spellStart"/>
      <w:r w:rsidRPr="0061628D">
        <w:rPr>
          <w:rFonts w:ascii="Times New Roman" w:hAnsi="Times New Roman" w:cs="Times New Roman"/>
          <w:sz w:val="28"/>
          <w:szCs w:val="28"/>
        </w:rPr>
        <w:t>thevetiaperuviana</w:t>
      </w:r>
      <w:proofErr w:type="spellEnd"/>
      <w:r w:rsidRPr="0061628D">
        <w:rPr>
          <w:rFonts w:ascii="Times New Roman" w:hAnsi="Times New Roman" w:cs="Times New Roman"/>
          <w:sz w:val="28"/>
          <w:szCs w:val="28"/>
        </w:rPr>
        <w:t xml:space="preserve"> seed oil as regard conversion to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in this work.</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3.6 PREPARATION OF BIOLUBRICANT SAMPLES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100g of the FAME (Fatty acid methyl ester) of each oil sample was weighed into a clean dry 500ml two-necked round bottom flask. The oil was heated initially to 60oC and about 11.5g of TMP was added, followed by 44.35g of KOH (potassium Hydroxide).The entire mixture in the flask was heated to 130oC and maintained at this temperature for an hour. The resulting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was allowed to cool and transferred into a 250ml beaker to further cool.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obtained was then kept in plastic reagent bottle for analysis and labelled COBL.</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3.7 CHARACTERIZATION OF BIOLUBRICANTS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 were analyzed for quality parameters and characterized by instrumental methods which include GC-MS and FTIR.</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3.8 ANALYSIS OF THE BIOLUBRICANTS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were </w:t>
      </w:r>
      <w:proofErr w:type="spellStart"/>
      <w:r w:rsidRPr="0061628D">
        <w:rPr>
          <w:rFonts w:ascii="Times New Roman" w:hAnsi="Times New Roman" w:cs="Times New Roman"/>
          <w:sz w:val="28"/>
          <w:szCs w:val="28"/>
        </w:rPr>
        <w:t>analysed</w:t>
      </w:r>
      <w:proofErr w:type="spellEnd"/>
      <w:r w:rsidRPr="0061628D">
        <w:rPr>
          <w:rFonts w:ascii="Times New Roman" w:hAnsi="Times New Roman" w:cs="Times New Roman"/>
          <w:sz w:val="28"/>
          <w:szCs w:val="28"/>
        </w:rPr>
        <w:t xml:space="preserve"> for their physical properties (color and odor) and other quality parameters for lubricants.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3.9 DETERMINATION OF SOME PHYSICAL PROPERTIES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Color: The oil and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 were observed organoleptically for its colors. Bio-lubricant golden yellow)</w:t>
      </w: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Odour</w:t>
      </w:r>
      <w:proofErr w:type="spellEnd"/>
      <w:r w:rsidRPr="0061628D">
        <w:rPr>
          <w:rFonts w:ascii="Times New Roman" w:hAnsi="Times New Roman" w:cs="Times New Roman"/>
          <w:sz w:val="28"/>
          <w:szCs w:val="28"/>
        </w:rPr>
        <w:t xml:space="preserve">: The odors of the </w:t>
      </w:r>
      <w:proofErr w:type="spellStart"/>
      <w:r w:rsidRPr="0061628D">
        <w:rPr>
          <w:rFonts w:ascii="Times New Roman" w:hAnsi="Times New Roman" w:cs="Times New Roman"/>
          <w:sz w:val="28"/>
          <w:szCs w:val="28"/>
        </w:rPr>
        <w:t>oíls</w:t>
      </w:r>
      <w:proofErr w:type="spellEnd"/>
      <w:r w:rsidRPr="0061628D">
        <w:rPr>
          <w:rFonts w:ascii="Times New Roman" w:hAnsi="Times New Roman" w:cs="Times New Roman"/>
          <w:sz w:val="28"/>
          <w:szCs w:val="28"/>
        </w:rPr>
        <w:t xml:space="preserve"> and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 were also perceived by simply wafting toward the nostrils.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3.10 ANALYSIS OF THE BIOLUBRICANT QUALITY PARAMETERS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following analyses were carried out on 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prepared; viscosities at 40°C and 100°C, other quality parameters of lubricants were analyzed and comparison of the parameters with various standard values of different grades was also carried out.</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F81382" w:rsidRDefault="00EE7246" w:rsidP="00EE7246">
      <w:pPr>
        <w:jc w:val="center"/>
        <w:rPr>
          <w:rFonts w:ascii="Times New Roman" w:hAnsi="Times New Roman" w:cs="Times New Roman"/>
          <w:b/>
          <w:sz w:val="28"/>
          <w:szCs w:val="28"/>
        </w:rPr>
      </w:pPr>
      <w:r w:rsidRPr="00F81382">
        <w:rPr>
          <w:rFonts w:ascii="Times New Roman" w:hAnsi="Times New Roman" w:cs="Times New Roman"/>
          <w:b/>
          <w:sz w:val="28"/>
          <w:szCs w:val="28"/>
        </w:rPr>
        <w:t>CHAPTER FOUR</w:t>
      </w: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4.0 RESULTS AND DISCUSSION</w:t>
      </w: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4.1 RESULTS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The tables below present the results of the physical properties, quality parameter and instrumental analysis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prepared from locally produced coconut oil.</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Table 4.1: Result of appearance of sample before and after purification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Physical properties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Color before purification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Color after purification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Odor before purification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Odor after purification</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Coconut oil sample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Off white</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Colorless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Strong odor of rancid coconut oil</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Odorless</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Table 4.2: Result of Quality parameter of the </w:t>
      </w:r>
      <w:proofErr w:type="spellStart"/>
      <w:r w:rsidRPr="0061628D">
        <w:rPr>
          <w:rFonts w:ascii="Times New Roman" w:hAnsi="Times New Roman" w:cs="Times New Roman"/>
          <w:sz w:val="28"/>
          <w:szCs w:val="28"/>
        </w:rPr>
        <w:t>biolubricants</w:t>
      </w:r>
      <w:proofErr w:type="spellEnd"/>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Sample</w:t>
      </w: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Visc</w:t>
      </w:r>
      <w:proofErr w:type="spellEnd"/>
      <w:r w:rsidRPr="0061628D">
        <w:rPr>
          <w:rFonts w:ascii="Times New Roman" w:hAnsi="Times New Roman" w:cs="Times New Roman"/>
          <w:sz w:val="28"/>
          <w:szCs w:val="28"/>
        </w:rPr>
        <w:t xml:space="preserve"> @ 40oC (</w:t>
      </w:r>
      <w:proofErr w:type="spellStart"/>
      <w:r w:rsidRPr="0061628D">
        <w:rPr>
          <w:rFonts w:ascii="Times New Roman" w:hAnsi="Times New Roman" w:cs="Times New Roman"/>
          <w:sz w:val="28"/>
          <w:szCs w:val="28"/>
        </w:rPr>
        <w:t>cSt</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Visc</w:t>
      </w:r>
      <w:proofErr w:type="spellEnd"/>
      <w:r w:rsidRPr="0061628D">
        <w:rPr>
          <w:rFonts w:ascii="Times New Roman" w:hAnsi="Times New Roman" w:cs="Times New Roman"/>
          <w:sz w:val="28"/>
          <w:szCs w:val="28"/>
        </w:rPr>
        <w:t xml:space="preserve"> @ 100oC (</w:t>
      </w:r>
      <w:proofErr w:type="spellStart"/>
      <w:r w:rsidRPr="0061628D">
        <w:rPr>
          <w:rFonts w:ascii="Times New Roman" w:hAnsi="Times New Roman" w:cs="Times New Roman"/>
          <w:sz w:val="28"/>
          <w:szCs w:val="28"/>
        </w:rPr>
        <w:t>cSt</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Viscosity index (VI)</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Flash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TBN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roofErr w:type="spellStart"/>
      <w:r w:rsidRPr="0061628D">
        <w:rPr>
          <w:rFonts w:ascii="Times New Roman" w:hAnsi="Times New Roman" w:cs="Times New Roman"/>
          <w:sz w:val="28"/>
          <w:szCs w:val="28"/>
        </w:rPr>
        <w:t>mgKOH</w:t>
      </w:r>
      <w:proofErr w:type="spellEnd"/>
      <w:r w:rsidRPr="0061628D">
        <w:rPr>
          <w:rFonts w:ascii="Times New Roman" w:hAnsi="Times New Roman" w:cs="Times New Roman"/>
          <w:sz w:val="28"/>
          <w:szCs w:val="28"/>
        </w:rPr>
        <w:t>/g)</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Pour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Crackle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Test methods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ASTM D445</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ASTM D445</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ASTM D2270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ASTM D92</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ASTM D2896-11</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ASTM D97</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COBL</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24.39</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4.62</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104</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144</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9.8</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Passed</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Standard</w:t>
      </w: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Visc</w:t>
      </w:r>
      <w:proofErr w:type="spellEnd"/>
      <w:r w:rsidRPr="0061628D">
        <w:rPr>
          <w:rFonts w:ascii="Times New Roman" w:hAnsi="Times New Roman" w:cs="Times New Roman"/>
          <w:sz w:val="28"/>
          <w:szCs w:val="28"/>
        </w:rPr>
        <w:t xml:space="preserve"> @ 40oC (</w:t>
      </w:r>
      <w:proofErr w:type="spellStart"/>
      <w:r w:rsidRPr="0061628D">
        <w:rPr>
          <w:rFonts w:ascii="Times New Roman" w:hAnsi="Times New Roman" w:cs="Times New Roman"/>
          <w:sz w:val="28"/>
          <w:szCs w:val="28"/>
        </w:rPr>
        <w:t>cSt</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lastRenderedPageBreak/>
        <w:t>Visc</w:t>
      </w:r>
      <w:proofErr w:type="spellEnd"/>
      <w:r w:rsidRPr="0061628D">
        <w:rPr>
          <w:rFonts w:ascii="Times New Roman" w:hAnsi="Times New Roman" w:cs="Times New Roman"/>
          <w:sz w:val="28"/>
          <w:szCs w:val="28"/>
        </w:rPr>
        <w:t xml:space="preserve"> @ 100oC (</w:t>
      </w:r>
      <w:proofErr w:type="spellStart"/>
      <w:r w:rsidRPr="0061628D">
        <w:rPr>
          <w:rFonts w:ascii="Times New Roman" w:hAnsi="Times New Roman" w:cs="Times New Roman"/>
          <w:sz w:val="28"/>
          <w:szCs w:val="28"/>
        </w:rPr>
        <w:t>cSt</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Viscosity index (VI)</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Flash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TBN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roofErr w:type="spellStart"/>
      <w:r w:rsidRPr="0061628D">
        <w:rPr>
          <w:rFonts w:ascii="Times New Roman" w:hAnsi="Times New Roman" w:cs="Times New Roman"/>
          <w:sz w:val="28"/>
          <w:szCs w:val="28"/>
        </w:rPr>
        <w:t>mgKOH</w:t>
      </w:r>
      <w:proofErr w:type="spellEnd"/>
      <w:r w:rsidRPr="0061628D">
        <w:rPr>
          <w:rFonts w:ascii="Times New Roman" w:hAnsi="Times New Roman" w:cs="Times New Roman"/>
          <w:sz w:val="28"/>
          <w:szCs w:val="28"/>
        </w:rPr>
        <w:t>/g)</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Pour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Crackle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ISOVG 32</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&gt;4.10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104</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&lt;-10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ISOVG 46</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 41.40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&gt;4.10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&gt;90.0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220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&lt;-10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ISOVG 68</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 61.40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&gt;4.10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&gt;198</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&lt;-10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ISOVG 100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&gt;90.00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&gt;4.10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&gt;216</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&lt;-10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Mineral oil SN500</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95.76</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10.86</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98</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&lt;-31</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Table 4.3: Result of instrumental analysis of </w:t>
      </w:r>
      <w:proofErr w:type="spellStart"/>
      <w:r w:rsidRPr="0061628D">
        <w:rPr>
          <w:rFonts w:ascii="Times New Roman" w:hAnsi="Times New Roman" w:cs="Times New Roman"/>
          <w:sz w:val="28"/>
          <w:szCs w:val="28"/>
        </w:rPr>
        <w:t>biolubricant</w:t>
      </w:r>
      <w:proofErr w:type="spellEnd"/>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Table 4.2: Other chemical compounds in the coconut oil (</w:t>
      </w:r>
      <w:proofErr w:type="spellStart"/>
      <w:r w:rsidRPr="0061628D">
        <w:rPr>
          <w:rFonts w:ascii="Times New Roman" w:hAnsi="Times New Roman" w:cs="Times New Roman"/>
          <w:sz w:val="28"/>
          <w:szCs w:val="28"/>
        </w:rPr>
        <w:t>adinagbon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biolubricant</w:t>
      </w:r>
      <w:proofErr w:type="spellEnd"/>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S/N</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STRUCTURES</w:t>
      </w: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NAMES</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1,4-</w:t>
      </w:r>
      <w:proofErr w:type="gramStart"/>
      <w:r w:rsidRPr="0061628D">
        <w:rPr>
          <w:rFonts w:ascii="Times New Roman" w:hAnsi="Times New Roman" w:cs="Times New Roman"/>
          <w:sz w:val="28"/>
          <w:szCs w:val="28"/>
        </w:rPr>
        <w:t>Dioxaspiro[</w:t>
      </w:r>
      <w:proofErr w:type="gramEnd"/>
      <w:r w:rsidRPr="0061628D">
        <w:rPr>
          <w:rFonts w:ascii="Times New Roman" w:hAnsi="Times New Roman" w:cs="Times New Roman"/>
          <w:sz w:val="28"/>
          <w:szCs w:val="28"/>
        </w:rPr>
        <w:t>4.4] nonane, 7-butyl- (</w:t>
      </w:r>
      <w:proofErr w:type="gramStart"/>
      <w:r w:rsidRPr="0061628D">
        <w:rPr>
          <w:rFonts w:ascii="Times New Roman" w:hAnsi="Times New Roman" w:cs="Times New Roman"/>
          <w:sz w:val="28"/>
          <w:szCs w:val="28"/>
        </w:rPr>
        <w:t>R,R</w:t>
      </w:r>
      <w:proofErr w:type="gramEnd"/>
      <w:r w:rsidRPr="0061628D">
        <w:rPr>
          <w:rFonts w:ascii="Times New Roman" w:hAnsi="Times New Roman" w:cs="Times New Roman"/>
          <w:sz w:val="28"/>
          <w:szCs w:val="28"/>
        </w:rPr>
        <w:t>)-2,3-dimethyl-</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2,4-thiophenedicarboxylic acid, 5-amino-3-methyl-, diethyl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2-Azacyclooctanone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4</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2-Butenedioic acid (E)-, bis(2-methylpropyl)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  5</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2-Dibenzofuranamine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6</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3-benzofuranamine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7</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4-Dibenzofuranamine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8</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5-Ethyl-1,3-dioxane-5-methanol</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9</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7-hydroxy-4,6-dimethyl nonan-3-one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10</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8-octadecenoic acid,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11</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9-octadecenoic acid (z)-,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12</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9-octadecenoic acid, methyl ester, (E)-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13</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cyclododecanol</w:t>
      </w:r>
      <w:proofErr w:type="spellEnd"/>
      <w:r w:rsidRPr="0061628D">
        <w:rPr>
          <w:rFonts w:ascii="Times New Roman" w:hAnsi="Times New Roman" w:cs="Times New Roman"/>
          <w:sz w:val="28"/>
          <w:szCs w:val="28"/>
        </w:rPr>
        <w:t>, 1-aminomethyl-</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14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Decanoic acid,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15</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Decanoic acid</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16</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Decanoyl chloride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17</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Dodecanoic acid, ethenyl ester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18</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Dodecanoic acid,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19</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Dodecanoic acid</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20</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D-Ornithine, </w:t>
      </w:r>
      <w:proofErr w:type="gramStart"/>
      <w:r w:rsidRPr="0061628D">
        <w:rPr>
          <w:rFonts w:ascii="Times New Roman" w:hAnsi="Times New Roman" w:cs="Times New Roman"/>
          <w:sz w:val="28"/>
          <w:szCs w:val="28"/>
        </w:rPr>
        <w:t>N,N</w:t>
      </w:r>
      <w:proofErr w:type="gramEnd"/>
      <w:r w:rsidRPr="0061628D">
        <w:rPr>
          <w:rFonts w:ascii="Times New Roman" w:hAnsi="Times New Roman" w:cs="Times New Roman"/>
          <w:sz w:val="28"/>
          <w:szCs w:val="28"/>
        </w:rPr>
        <w:t>,'-bis (</w:t>
      </w:r>
      <w:proofErr w:type="spellStart"/>
      <w:r w:rsidRPr="0061628D">
        <w:rPr>
          <w:rFonts w:ascii="Times New Roman" w:hAnsi="Times New Roman" w:cs="Times New Roman"/>
          <w:sz w:val="28"/>
          <w:szCs w:val="28"/>
        </w:rPr>
        <w:t>dimethylaminomethylene</w:t>
      </w:r>
      <w:proofErr w:type="spellEnd"/>
      <w:r w:rsidRPr="0061628D">
        <w:rPr>
          <w:rFonts w:ascii="Times New Roman" w:hAnsi="Times New Roman" w:cs="Times New Roman"/>
          <w:sz w:val="28"/>
          <w:szCs w:val="28"/>
        </w:rPr>
        <w:t>)-,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21</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Fumaric acid, 2-hexyl </w:t>
      </w:r>
      <w:proofErr w:type="spellStart"/>
      <w:r w:rsidRPr="0061628D">
        <w:rPr>
          <w:rFonts w:ascii="Times New Roman" w:hAnsi="Times New Roman" w:cs="Times New Roman"/>
          <w:sz w:val="28"/>
          <w:szCs w:val="28"/>
        </w:rPr>
        <w:t>isohexyl</w:t>
      </w:r>
      <w:proofErr w:type="spellEnd"/>
      <w:r w:rsidRPr="0061628D">
        <w:rPr>
          <w:rFonts w:ascii="Times New Roman" w:hAnsi="Times New Roman" w:cs="Times New Roman"/>
          <w:sz w:val="28"/>
          <w:szCs w:val="28"/>
        </w:rPr>
        <w:t xml:space="preserve">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22</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furamic</w:t>
      </w:r>
      <w:proofErr w:type="spellEnd"/>
      <w:r w:rsidRPr="0061628D">
        <w:rPr>
          <w:rFonts w:ascii="Times New Roman" w:hAnsi="Times New Roman" w:cs="Times New Roman"/>
          <w:sz w:val="28"/>
          <w:szCs w:val="28"/>
        </w:rPr>
        <w:t xml:space="preserve"> acid, 4-heptyl hexyl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23</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Furamic</w:t>
      </w:r>
      <w:proofErr w:type="spellEnd"/>
      <w:r w:rsidRPr="0061628D">
        <w:rPr>
          <w:rFonts w:ascii="Times New Roman" w:hAnsi="Times New Roman" w:cs="Times New Roman"/>
          <w:sz w:val="28"/>
          <w:szCs w:val="28"/>
        </w:rPr>
        <w:t xml:space="preserve"> acid, di(4-methylpent-2-yl)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24</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furamic</w:t>
      </w:r>
      <w:proofErr w:type="spellEnd"/>
      <w:r w:rsidRPr="0061628D">
        <w:rPr>
          <w:rFonts w:ascii="Times New Roman" w:hAnsi="Times New Roman" w:cs="Times New Roman"/>
          <w:sz w:val="28"/>
          <w:szCs w:val="28"/>
        </w:rPr>
        <w:t xml:space="preserve"> acid, </w:t>
      </w:r>
      <w:proofErr w:type="spellStart"/>
      <w:r w:rsidRPr="0061628D">
        <w:rPr>
          <w:rFonts w:ascii="Times New Roman" w:hAnsi="Times New Roman" w:cs="Times New Roman"/>
          <w:sz w:val="28"/>
          <w:szCs w:val="28"/>
        </w:rPr>
        <w:t>isohexyl</w:t>
      </w:r>
      <w:proofErr w:type="spellEnd"/>
      <w:r w:rsidRPr="0061628D">
        <w:rPr>
          <w:rFonts w:ascii="Times New Roman" w:hAnsi="Times New Roman" w:cs="Times New Roman"/>
          <w:sz w:val="28"/>
          <w:szCs w:val="28"/>
        </w:rPr>
        <w:t xml:space="preserve"> 4-octyl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25</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hexadecanoic</w:t>
      </w:r>
      <w:proofErr w:type="spellEnd"/>
      <w:r w:rsidRPr="0061628D">
        <w:rPr>
          <w:rFonts w:ascii="Times New Roman" w:hAnsi="Times New Roman" w:cs="Times New Roman"/>
          <w:sz w:val="28"/>
          <w:szCs w:val="28"/>
        </w:rPr>
        <w:t xml:space="preserve"> acid 15-methyl-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26</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hexadecanoic</w:t>
      </w:r>
      <w:proofErr w:type="spellEnd"/>
      <w:r w:rsidRPr="0061628D">
        <w:rPr>
          <w:rFonts w:ascii="Times New Roman" w:hAnsi="Times New Roman" w:cs="Times New Roman"/>
          <w:sz w:val="28"/>
          <w:szCs w:val="28"/>
        </w:rPr>
        <w:t xml:space="preserve"> acid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27</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Lauric anhydride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28</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29</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N-Acetylpyrrolidone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 30</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n-Decanoic acid</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31</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Nonanoic acid, 9-oxo-,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32</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Nonanoic acid,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33</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o-(3-methylcyclohexyl) s-(2-diethylaminoethyl) </w:t>
      </w:r>
      <w:proofErr w:type="spellStart"/>
      <w:r w:rsidRPr="0061628D">
        <w:rPr>
          <w:rFonts w:ascii="Times New Roman" w:hAnsi="Times New Roman" w:cs="Times New Roman"/>
          <w:sz w:val="28"/>
          <w:szCs w:val="28"/>
        </w:rPr>
        <w:t>ethylphosphonothiolat</w:t>
      </w:r>
      <w:proofErr w:type="spellEnd"/>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34</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Octanoic acid, 3-chloroprop-2-enyl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35</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Octanoic acid,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36</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Octanoic acid</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37</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Octanoyl</w:t>
      </w:r>
      <w:proofErr w:type="spellEnd"/>
      <w:r w:rsidRPr="0061628D">
        <w:rPr>
          <w:rFonts w:ascii="Times New Roman" w:hAnsi="Times New Roman" w:cs="Times New Roman"/>
          <w:sz w:val="28"/>
          <w:szCs w:val="28"/>
        </w:rPr>
        <w:t xml:space="preserve"> chloride</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38</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pentadecanoic acid 14-methyl- methyl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39</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sarcosine, N-(1-naphthoyl)-, butyl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40</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sarcosine, N-(1-naphthoyl)-, ethyl ester</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r w:rsidRPr="0061628D">
        <w:rPr>
          <w:rFonts w:ascii="Times New Roman" w:hAnsi="Times New Roman" w:cs="Times New Roman"/>
          <w:sz w:val="28"/>
          <w:szCs w:val="28"/>
        </w:rPr>
        <w:t xml:space="preserve"> 41 </w:t>
      </w:r>
    </w:p>
    <w:p w:rsidR="00EE7246" w:rsidRPr="0061628D" w:rsidRDefault="00EE7246" w:rsidP="00EE7246">
      <w:pPr>
        <w:rPr>
          <w:rFonts w:ascii="Times New Roman" w:hAnsi="Times New Roman" w:cs="Times New Roman"/>
          <w:sz w:val="28"/>
          <w:szCs w:val="28"/>
        </w:rPr>
      </w:pPr>
    </w:p>
    <w:p w:rsidR="00EE7246" w:rsidRPr="0061628D" w:rsidRDefault="00EE7246" w:rsidP="00EE7246">
      <w:pPr>
        <w:rPr>
          <w:rFonts w:ascii="Times New Roman" w:hAnsi="Times New Roman" w:cs="Times New Roman"/>
          <w:sz w:val="28"/>
          <w:szCs w:val="28"/>
        </w:rPr>
      </w:pPr>
      <w:proofErr w:type="spellStart"/>
      <w:r w:rsidRPr="0061628D">
        <w:rPr>
          <w:rFonts w:ascii="Times New Roman" w:hAnsi="Times New Roman" w:cs="Times New Roman"/>
          <w:sz w:val="28"/>
          <w:szCs w:val="28"/>
        </w:rPr>
        <w:t>tetradecanoic</w:t>
      </w:r>
      <w:proofErr w:type="spellEnd"/>
      <w:r w:rsidRPr="0061628D">
        <w:rPr>
          <w:rFonts w:ascii="Times New Roman" w:hAnsi="Times New Roman" w:cs="Times New Roman"/>
          <w:sz w:val="28"/>
          <w:szCs w:val="28"/>
        </w:rPr>
        <w:t xml:space="preserve"> acid</w:t>
      </w:r>
    </w:p>
    <w:p w:rsidR="00EE7246" w:rsidRDefault="00EE7246" w:rsidP="00EE7246">
      <w:pPr>
        <w:rPr>
          <w:rFonts w:ascii="Times New Roman" w:hAnsi="Times New Roman" w:cs="Times New Roman"/>
          <w:sz w:val="28"/>
          <w:szCs w:val="28"/>
        </w:rPr>
      </w:pPr>
      <w:r w:rsidRPr="00F81382">
        <w:rPr>
          <w:rFonts w:ascii="Times New Roman" w:hAnsi="Times New Roman" w:cs="Times New Roman"/>
          <w:sz w:val="28"/>
          <w:szCs w:val="28"/>
        </w:rPr>
        <w:t xml:space="preserve">2 </w:t>
      </w:r>
    </w:p>
    <w:p w:rsidR="00EE7246" w:rsidRDefault="00EE7246" w:rsidP="00EE7246">
      <w:pPr>
        <w:rPr>
          <w:rFonts w:ascii="Times New Roman" w:hAnsi="Times New Roman" w:cs="Times New Roman"/>
          <w:sz w:val="28"/>
          <w:szCs w:val="28"/>
        </w:rPr>
      </w:pPr>
    </w:p>
    <w:p w:rsidR="00EE7246" w:rsidRDefault="00EE7246" w:rsidP="00EE7246">
      <w:pPr>
        <w:rPr>
          <w:rFonts w:ascii="Times New Roman" w:hAnsi="Times New Roman" w:cs="Times New Roman"/>
          <w:sz w:val="28"/>
          <w:szCs w:val="28"/>
        </w:rPr>
      </w:pPr>
    </w:p>
    <w:p w:rsidR="00EE7246" w:rsidRPr="00F81382" w:rsidRDefault="00EE7246" w:rsidP="00EE7246">
      <w:pPr>
        <w:rPr>
          <w:rFonts w:ascii="Times New Roman" w:hAnsi="Times New Roman" w:cs="Times New Roman"/>
          <w:b/>
          <w:sz w:val="28"/>
          <w:szCs w:val="28"/>
        </w:rPr>
      </w:pPr>
      <w:r>
        <w:rPr>
          <w:rFonts w:ascii="Times New Roman" w:hAnsi="Times New Roman" w:cs="Times New Roman"/>
          <w:b/>
          <w:sz w:val="28"/>
          <w:szCs w:val="28"/>
        </w:rPr>
        <w:lastRenderedPageBreak/>
        <w:t>4.2</w:t>
      </w:r>
      <w:r>
        <w:rPr>
          <w:rFonts w:ascii="Times New Roman" w:hAnsi="Times New Roman" w:cs="Times New Roman"/>
          <w:b/>
          <w:sz w:val="28"/>
          <w:szCs w:val="28"/>
        </w:rPr>
        <w:tab/>
      </w:r>
      <w:r w:rsidRPr="00F81382">
        <w:rPr>
          <w:rFonts w:ascii="Times New Roman" w:hAnsi="Times New Roman" w:cs="Times New Roman"/>
          <w:b/>
          <w:sz w:val="28"/>
          <w:szCs w:val="28"/>
        </w:rPr>
        <w:t>DISCUSSION</w:t>
      </w:r>
    </w:p>
    <w:p w:rsidR="00EE7246" w:rsidRPr="00F81382" w:rsidRDefault="00EE7246" w:rsidP="00EE7246">
      <w:pPr>
        <w:rPr>
          <w:rFonts w:ascii="Times New Roman" w:hAnsi="Times New Roman" w:cs="Times New Roman"/>
          <w:sz w:val="28"/>
          <w:szCs w:val="28"/>
        </w:rPr>
      </w:pPr>
      <w:r w:rsidRPr="00F81382">
        <w:rPr>
          <w:rFonts w:ascii="Times New Roman" w:hAnsi="Times New Roman" w:cs="Times New Roman"/>
          <w:sz w:val="28"/>
          <w:szCs w:val="28"/>
        </w:rPr>
        <w:t xml:space="preserve">Table 4.1 shows the change in the physical all properties of the </w:t>
      </w:r>
      <w:proofErr w:type="spellStart"/>
      <w:r w:rsidRPr="00F81382">
        <w:rPr>
          <w:rFonts w:ascii="Times New Roman" w:hAnsi="Times New Roman" w:cs="Times New Roman"/>
          <w:sz w:val="28"/>
          <w:szCs w:val="28"/>
        </w:rPr>
        <w:t>adinagbonachieved</w:t>
      </w:r>
      <w:proofErr w:type="spellEnd"/>
      <w:r w:rsidRPr="00F81382">
        <w:rPr>
          <w:rFonts w:ascii="Times New Roman" w:hAnsi="Times New Roman" w:cs="Times New Roman"/>
          <w:sz w:val="28"/>
          <w:szCs w:val="28"/>
        </w:rPr>
        <w:t xml:space="preserve"> via purification from off white to pure white color due to the removal of impurities and removal of odor.</w:t>
      </w:r>
    </w:p>
    <w:p w:rsidR="00EE7246" w:rsidRPr="00F81382" w:rsidRDefault="00EE7246" w:rsidP="00EE7246">
      <w:pPr>
        <w:rPr>
          <w:rFonts w:ascii="Times New Roman" w:hAnsi="Times New Roman" w:cs="Times New Roman"/>
          <w:sz w:val="28"/>
          <w:szCs w:val="28"/>
        </w:rPr>
      </w:pPr>
      <w:r w:rsidRPr="00F81382">
        <w:rPr>
          <w:rFonts w:ascii="Times New Roman" w:hAnsi="Times New Roman" w:cs="Times New Roman"/>
          <w:sz w:val="28"/>
          <w:szCs w:val="28"/>
        </w:rPr>
        <w:t>From Table 4.2, the results of the COBL viscosity at 40°C agrees only with the ISOVG 32 grade. While at 100°C the value agrees with all the grades. It however has lower values to that of the mineral oil used as based oil for synthetic lubricants.</w:t>
      </w:r>
    </w:p>
    <w:p w:rsidR="00EE7246" w:rsidRPr="00F81382" w:rsidRDefault="00EE7246" w:rsidP="00EE7246">
      <w:pPr>
        <w:rPr>
          <w:rFonts w:ascii="Times New Roman" w:hAnsi="Times New Roman" w:cs="Times New Roman"/>
          <w:sz w:val="28"/>
          <w:szCs w:val="28"/>
        </w:rPr>
      </w:pPr>
    </w:p>
    <w:p w:rsidR="00EE7246" w:rsidRPr="00F81382" w:rsidRDefault="00EE7246" w:rsidP="00EE7246">
      <w:pPr>
        <w:rPr>
          <w:rFonts w:ascii="Times New Roman" w:hAnsi="Times New Roman" w:cs="Times New Roman"/>
          <w:b/>
          <w:sz w:val="28"/>
          <w:szCs w:val="28"/>
        </w:rPr>
      </w:pPr>
      <w:r w:rsidRPr="00F81382">
        <w:rPr>
          <w:rFonts w:ascii="Times New Roman" w:hAnsi="Times New Roman" w:cs="Times New Roman"/>
          <w:b/>
          <w:sz w:val="28"/>
          <w:szCs w:val="28"/>
        </w:rPr>
        <w:t>4.3 CONCLUSION</w:t>
      </w:r>
    </w:p>
    <w:p w:rsidR="00EE7246" w:rsidRPr="00F81382" w:rsidRDefault="00EE7246" w:rsidP="00EE7246">
      <w:pPr>
        <w:rPr>
          <w:rFonts w:ascii="Times New Roman" w:hAnsi="Times New Roman" w:cs="Times New Roman"/>
          <w:sz w:val="28"/>
          <w:szCs w:val="28"/>
        </w:rPr>
      </w:pPr>
      <w:r w:rsidRPr="00F81382">
        <w:rPr>
          <w:rFonts w:ascii="Times New Roman" w:hAnsi="Times New Roman" w:cs="Times New Roman"/>
          <w:sz w:val="28"/>
          <w:szCs w:val="28"/>
        </w:rPr>
        <w:t xml:space="preserve">This work shows that the locally produced coconut oil can be successfully transformed to </w:t>
      </w:r>
      <w:proofErr w:type="spellStart"/>
      <w:r w:rsidRPr="00F81382">
        <w:rPr>
          <w:rFonts w:ascii="Times New Roman" w:hAnsi="Times New Roman" w:cs="Times New Roman"/>
          <w:sz w:val="28"/>
          <w:szCs w:val="28"/>
        </w:rPr>
        <w:t>biolubricant</w:t>
      </w:r>
      <w:proofErr w:type="spellEnd"/>
      <w:r w:rsidRPr="00F81382">
        <w:rPr>
          <w:rFonts w:ascii="Times New Roman" w:hAnsi="Times New Roman" w:cs="Times New Roman"/>
          <w:sz w:val="28"/>
          <w:szCs w:val="28"/>
        </w:rPr>
        <w:t xml:space="preserve"> with comparable quality parameters to ISOVG 32 and 46 in certain respect. It thus can find industrial application in this area as a renewable feedstock.</w:t>
      </w:r>
    </w:p>
    <w:p w:rsidR="00EE7246" w:rsidRPr="0061628D" w:rsidRDefault="00EE7246" w:rsidP="00EE7246">
      <w:pPr>
        <w:rPr>
          <w:rFonts w:ascii="Times New Roman" w:hAnsi="Times New Roman" w:cs="Times New Roman"/>
          <w:sz w:val="28"/>
          <w:szCs w:val="28"/>
        </w:rPr>
      </w:pPr>
      <w:r w:rsidRPr="00F81382">
        <w:rPr>
          <w:rFonts w:ascii="Times New Roman" w:hAnsi="Times New Roman" w:cs="Times New Roman"/>
          <w:sz w:val="28"/>
          <w:szCs w:val="28"/>
        </w:rPr>
        <w:t xml:space="preserve">And with further refining, the quality of the resulting </w:t>
      </w:r>
      <w:proofErr w:type="spellStart"/>
      <w:r w:rsidRPr="00F81382">
        <w:rPr>
          <w:rFonts w:ascii="Times New Roman" w:hAnsi="Times New Roman" w:cs="Times New Roman"/>
          <w:sz w:val="28"/>
          <w:szCs w:val="28"/>
        </w:rPr>
        <w:t>biolubricant</w:t>
      </w:r>
      <w:proofErr w:type="spellEnd"/>
      <w:r w:rsidRPr="00F81382">
        <w:rPr>
          <w:rFonts w:ascii="Times New Roman" w:hAnsi="Times New Roman" w:cs="Times New Roman"/>
          <w:sz w:val="28"/>
          <w:szCs w:val="28"/>
        </w:rPr>
        <w:t xml:space="preserve"> can be enhanced.</w:t>
      </w:r>
    </w:p>
    <w:p w:rsidR="002E01F5" w:rsidRDefault="002E01F5"/>
    <w:sectPr w:rsidR="002E01F5" w:rsidSect="00EE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46"/>
    <w:rsid w:val="002E01F5"/>
    <w:rsid w:val="003B54BC"/>
    <w:rsid w:val="006D2B50"/>
    <w:rsid w:val="00870871"/>
    <w:rsid w:val="00A118A1"/>
    <w:rsid w:val="00E66901"/>
    <w:rsid w:val="00EE7246"/>
    <w:rsid w:val="00F35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7C8B5-0E5B-4C7B-9485-FD120497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10065</Words>
  <Characters>57373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yusuf raheem</cp:lastModifiedBy>
  <cp:revision>2</cp:revision>
  <dcterms:created xsi:type="dcterms:W3CDTF">2025-07-21T14:35:00Z</dcterms:created>
  <dcterms:modified xsi:type="dcterms:W3CDTF">2025-07-21T14:35:00Z</dcterms:modified>
</cp:coreProperties>
</file>