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4E" w:rsidRPr="00F6621C" w:rsidRDefault="00665603">
      <w:pPr>
        <w:spacing w:after="160" w:line="360" w:lineRule="auto"/>
        <w:ind w:left="0" w:right="0" w:firstLine="0"/>
        <w:jc w:val="center"/>
        <w:rPr>
          <w:b/>
          <w:bCs/>
          <w:szCs w:val="28"/>
        </w:rPr>
      </w:pPr>
      <w:r w:rsidRPr="00F6621C">
        <w:rPr>
          <w:b/>
          <w:bCs/>
          <w:szCs w:val="28"/>
        </w:rPr>
        <w:t>ISOLATION AND IDENTIFICATION OF AIRBORNE  MICRO-FLORA IN MICROBIOLOGY LABORATORY LECTURE ROOMS</w:t>
      </w:r>
    </w:p>
    <w:p w:rsidR="00665603" w:rsidRDefault="00665603" w:rsidP="00F6621C">
      <w:pPr>
        <w:spacing w:after="0" w:line="480" w:lineRule="auto"/>
        <w:ind w:left="0" w:firstLine="0"/>
        <w:jc w:val="center"/>
        <w:rPr>
          <w:b/>
          <w:bCs/>
          <w:sz w:val="32"/>
          <w:szCs w:val="32"/>
        </w:rPr>
      </w:pPr>
      <w:r>
        <w:rPr>
          <w:b/>
          <w:bCs/>
          <w:sz w:val="32"/>
          <w:szCs w:val="32"/>
        </w:rPr>
        <w:t>BY</w:t>
      </w:r>
    </w:p>
    <w:p w:rsidR="00F6621C" w:rsidRDefault="00F6621C" w:rsidP="00665603">
      <w:pPr>
        <w:spacing w:after="0" w:line="240" w:lineRule="auto"/>
        <w:ind w:left="2160"/>
        <w:rPr>
          <w:b/>
          <w:bCs/>
          <w:szCs w:val="28"/>
        </w:rPr>
      </w:pPr>
    </w:p>
    <w:p w:rsidR="00665603" w:rsidRPr="00317008" w:rsidRDefault="005C07F3" w:rsidP="005C07F3">
      <w:pPr>
        <w:spacing w:after="0" w:line="240" w:lineRule="auto"/>
        <w:ind w:left="1440" w:firstLine="720"/>
        <w:rPr>
          <w:b/>
          <w:bCs/>
          <w:szCs w:val="28"/>
        </w:rPr>
      </w:pPr>
      <w:r w:rsidRPr="00317008">
        <w:rPr>
          <w:b/>
        </w:rPr>
        <w:t xml:space="preserve">          AKINTADE, FATHIA AJOKE</w:t>
      </w:r>
    </w:p>
    <w:p w:rsidR="00665603" w:rsidRDefault="005C07F3" w:rsidP="005C07F3">
      <w:pPr>
        <w:spacing w:after="0" w:line="240" w:lineRule="auto"/>
        <w:rPr>
          <w:b/>
          <w:bCs/>
          <w:szCs w:val="28"/>
        </w:rPr>
      </w:pPr>
      <w:r>
        <w:rPr>
          <w:b/>
          <w:bCs/>
          <w:szCs w:val="28"/>
        </w:rPr>
        <w:t xml:space="preserve">                                           HND/23/SLT/FT/0747</w:t>
      </w:r>
    </w:p>
    <w:p w:rsidR="00665603" w:rsidRDefault="00665603" w:rsidP="00665603">
      <w:pPr>
        <w:spacing w:after="0" w:line="240" w:lineRule="auto"/>
        <w:rPr>
          <w:b/>
          <w:bCs/>
          <w:szCs w:val="28"/>
        </w:rPr>
      </w:pPr>
    </w:p>
    <w:p w:rsidR="00F6621C" w:rsidRDefault="00F6621C" w:rsidP="00F6621C">
      <w:pPr>
        <w:spacing w:after="0" w:line="480" w:lineRule="auto"/>
        <w:jc w:val="center"/>
        <w:rPr>
          <w:b/>
          <w:szCs w:val="28"/>
        </w:rPr>
      </w:pPr>
    </w:p>
    <w:p w:rsidR="00665603" w:rsidRDefault="00665603" w:rsidP="00F6621C">
      <w:pPr>
        <w:spacing w:after="0" w:line="480" w:lineRule="auto"/>
        <w:jc w:val="center"/>
        <w:rPr>
          <w:b/>
          <w:szCs w:val="28"/>
        </w:rPr>
      </w:pPr>
      <w:r>
        <w:rPr>
          <w:b/>
          <w:szCs w:val="28"/>
        </w:rPr>
        <w:t>A PROJECT SUBMITTED TO THE DEPARTMENT OF SCIENCE LABORATORY TECHNOLOGY, INSTITUTE OF APPLIED SCIENCES (IAS), KWARA STATE POLYTECHNIC, ILORIN,</w:t>
      </w:r>
    </w:p>
    <w:p w:rsidR="00665603" w:rsidRDefault="00665603" w:rsidP="00665603">
      <w:pPr>
        <w:pStyle w:val="NormalWeb"/>
        <w:spacing w:after="150" w:afterAutospacing="0" w:line="21" w:lineRule="atLeast"/>
        <w:jc w:val="center"/>
        <w:rPr>
          <w:b/>
          <w:sz w:val="28"/>
          <w:szCs w:val="28"/>
        </w:rPr>
      </w:pPr>
      <w:r>
        <w:rPr>
          <w:b/>
          <w:sz w:val="28"/>
          <w:szCs w:val="28"/>
        </w:rPr>
        <w:t>IN PARTIAL FULFILMENT OF THE REQUIREMENTS FOR THE AWARD OF HIGHER NATIONAL DIPLOMA (HND) IN SCIENCE LABORATORY TECHNOLOGY, INSTITUTE OF APPLIED SCIENCES (IAS), MICROBIOLOGY UNIT</w:t>
      </w:r>
    </w:p>
    <w:p w:rsidR="00665603" w:rsidRDefault="00665603" w:rsidP="00665603">
      <w:pPr>
        <w:pStyle w:val="NormalWeb"/>
        <w:spacing w:after="150" w:afterAutospacing="0" w:line="21" w:lineRule="atLeast"/>
        <w:jc w:val="center"/>
        <w:rPr>
          <w:b/>
          <w:sz w:val="28"/>
          <w:szCs w:val="28"/>
        </w:rPr>
      </w:pPr>
      <w:r>
        <w:rPr>
          <w:b/>
          <w:sz w:val="28"/>
          <w:szCs w:val="28"/>
        </w:rPr>
        <w:t>KWARA STATE POLYTECHNIC ILORIN</w:t>
      </w:r>
    </w:p>
    <w:p w:rsidR="00665603" w:rsidRDefault="00665603" w:rsidP="00665603">
      <w:pPr>
        <w:pStyle w:val="NormalWeb"/>
        <w:spacing w:after="150" w:afterAutospacing="0" w:line="21" w:lineRule="atLeast"/>
        <w:ind w:left="6480" w:firstLine="720"/>
        <w:jc w:val="center"/>
        <w:rPr>
          <w:b/>
          <w:sz w:val="28"/>
          <w:szCs w:val="28"/>
        </w:rPr>
      </w:pPr>
      <w:r>
        <w:rPr>
          <w:b/>
          <w:sz w:val="28"/>
          <w:szCs w:val="28"/>
        </w:rPr>
        <w:t>JULY, 2025</w:t>
      </w:r>
    </w:p>
    <w:p w:rsidR="00665603" w:rsidRDefault="00665603">
      <w:pPr>
        <w:spacing w:after="160" w:line="360" w:lineRule="auto"/>
        <w:ind w:left="0" w:right="0" w:firstLine="0"/>
        <w:jc w:val="center"/>
        <w:rPr>
          <w:rFonts w:ascii="Tahoma" w:hAnsi="Tahoma" w:cs="Tahoma"/>
          <w:b/>
          <w:bCs/>
          <w:sz w:val="34"/>
          <w:szCs w:val="24"/>
        </w:rPr>
      </w:pPr>
    </w:p>
    <w:p w:rsidR="00CC5B4E" w:rsidRDefault="00CC5B4E">
      <w:pPr>
        <w:spacing w:after="160" w:line="240" w:lineRule="auto"/>
        <w:ind w:left="0" w:right="0" w:firstLine="0"/>
        <w:jc w:val="center"/>
        <w:rPr>
          <w:rFonts w:ascii="Tahoma" w:hAnsi="Tahoma" w:cs="Tahoma"/>
          <w:b/>
          <w:bCs/>
          <w:sz w:val="18"/>
          <w:szCs w:val="24"/>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F6621C" w:rsidRDefault="00F6621C" w:rsidP="00F6621C">
      <w:pPr>
        <w:spacing w:line="480" w:lineRule="auto"/>
        <w:ind w:left="0" w:firstLine="0"/>
        <w:rPr>
          <w:b/>
          <w:sz w:val="26"/>
        </w:rPr>
      </w:pPr>
    </w:p>
    <w:p w:rsidR="005C07F3" w:rsidRDefault="005C07F3" w:rsidP="00F6621C">
      <w:pPr>
        <w:spacing w:line="480" w:lineRule="auto"/>
        <w:ind w:left="0" w:firstLine="0"/>
        <w:rPr>
          <w:b/>
          <w:sz w:val="26"/>
        </w:rPr>
      </w:pPr>
    </w:p>
    <w:p w:rsidR="00CC5B4E" w:rsidRDefault="00665603" w:rsidP="00F6621C">
      <w:pPr>
        <w:spacing w:line="480" w:lineRule="auto"/>
        <w:ind w:left="0" w:firstLine="0"/>
        <w:jc w:val="center"/>
        <w:rPr>
          <w:rStyle w:val="Emphasis"/>
          <w:rFonts w:ascii="Tahoma" w:hAnsi="Tahoma" w:cs="Tahoma"/>
          <w:i w:val="0"/>
          <w:szCs w:val="24"/>
        </w:rPr>
      </w:pPr>
      <w:r>
        <w:rPr>
          <w:rStyle w:val="Emphasis"/>
          <w:rFonts w:ascii="Tahoma" w:hAnsi="Tahoma" w:cs="Tahoma"/>
          <w:b/>
          <w:i w:val="0"/>
          <w:szCs w:val="24"/>
        </w:rPr>
        <w:lastRenderedPageBreak/>
        <w:t>APPROVAL PAGE</w:t>
      </w:r>
    </w:p>
    <w:p w:rsidR="00CC5B4E" w:rsidRDefault="00665603" w:rsidP="005C07F3">
      <w:pPr>
        <w:spacing w:line="480" w:lineRule="auto"/>
        <w:ind w:left="10"/>
        <w:jc w:val="left"/>
        <w:rPr>
          <w:rFonts w:ascii="Tahoma" w:hAnsi="Tahoma" w:cs="Tahoma"/>
          <w:sz w:val="24"/>
          <w:szCs w:val="24"/>
        </w:rPr>
      </w:pPr>
      <w:r>
        <w:rPr>
          <w:rFonts w:ascii="Tahoma" w:hAnsi="Tahoma" w:cs="Tahoma"/>
          <w:sz w:val="24"/>
          <w:szCs w:val="24"/>
        </w:rPr>
        <w:t>This is to certify that this project work, “</w:t>
      </w:r>
      <w:r>
        <w:rPr>
          <w:rFonts w:ascii="Tahoma" w:hAnsi="Tahoma" w:cs="Tahoma"/>
          <w:b/>
          <w:bCs/>
          <w:sz w:val="24"/>
          <w:szCs w:val="24"/>
        </w:rPr>
        <w:t>Isolation and Identification of Air Borne Micro-flora in Microbiology Laboratory and Lecture Rooms”</w:t>
      </w:r>
      <w:r>
        <w:rPr>
          <w:rStyle w:val="Emphasis"/>
          <w:rFonts w:ascii="Tahoma" w:hAnsi="Tahoma" w:cs="Tahoma"/>
          <w:i w:val="0"/>
          <w:sz w:val="24"/>
          <w:szCs w:val="24"/>
        </w:rPr>
        <w:t>, was written by</w:t>
      </w:r>
      <w:r w:rsidRPr="005C07F3">
        <w:rPr>
          <w:rStyle w:val="Emphasis"/>
          <w:rFonts w:ascii="Tahoma" w:hAnsi="Tahoma" w:cs="Tahoma"/>
          <w:b/>
          <w:sz w:val="24"/>
          <w:szCs w:val="24"/>
        </w:rPr>
        <w:t xml:space="preserve"> </w:t>
      </w:r>
      <w:r w:rsidR="005C07F3" w:rsidRPr="005C07F3">
        <w:rPr>
          <w:b/>
        </w:rPr>
        <w:t>AKINTADE, FATHIA AJOKE</w:t>
      </w:r>
      <w:r w:rsidR="005C07F3" w:rsidRPr="005C07F3">
        <w:rPr>
          <w:rFonts w:ascii="Tahoma" w:hAnsi="Tahoma" w:cs="Tahoma"/>
          <w:b/>
          <w:sz w:val="24"/>
          <w:szCs w:val="24"/>
        </w:rPr>
        <w:t xml:space="preserve"> </w:t>
      </w:r>
      <w:r>
        <w:rPr>
          <w:rFonts w:ascii="Tahoma" w:hAnsi="Tahoma" w:cs="Tahoma"/>
          <w:sz w:val="24"/>
          <w:szCs w:val="24"/>
        </w:rPr>
        <w:t xml:space="preserve">with Registration number </w:t>
      </w:r>
      <w:r>
        <w:rPr>
          <w:rFonts w:ascii="Tahoma" w:hAnsi="Tahoma" w:cs="Tahoma"/>
          <w:b/>
          <w:i/>
          <w:sz w:val="24"/>
          <w:szCs w:val="24"/>
          <w:u w:val="single"/>
        </w:rPr>
        <w:t>HND/23/SLT/FT/</w:t>
      </w:r>
      <w:r w:rsidR="005C07F3">
        <w:rPr>
          <w:rFonts w:ascii="Tahoma" w:hAnsi="Tahoma" w:cs="Tahoma"/>
          <w:b/>
          <w:sz w:val="24"/>
          <w:szCs w:val="24"/>
          <w:u w:val="single"/>
        </w:rPr>
        <w:t xml:space="preserve">0747 </w:t>
      </w:r>
      <w:r w:rsidR="00F6621C">
        <w:rPr>
          <w:rFonts w:ascii="Tahoma" w:hAnsi="Tahoma" w:cs="Tahoma"/>
          <w:b/>
          <w:sz w:val="24"/>
          <w:szCs w:val="24"/>
          <w:u w:val="single"/>
        </w:rPr>
        <w:t xml:space="preserve"> </w:t>
      </w:r>
      <w:r w:rsidRPr="00F6621C">
        <w:rPr>
          <w:rFonts w:ascii="Tahoma" w:hAnsi="Tahoma" w:cs="Tahoma"/>
          <w:sz w:val="24"/>
          <w:szCs w:val="24"/>
        </w:rPr>
        <w:t>and</w:t>
      </w:r>
      <w:r>
        <w:rPr>
          <w:rFonts w:ascii="Tahoma" w:hAnsi="Tahoma" w:cs="Tahoma"/>
          <w:sz w:val="24"/>
          <w:szCs w:val="24"/>
        </w:rPr>
        <w:t xml:space="preserve"> has been read and approved for the award of </w:t>
      </w:r>
      <w:r>
        <w:rPr>
          <w:rFonts w:hAnsi="Tahoma" w:cs="Tahoma"/>
          <w:sz w:val="24"/>
          <w:szCs w:val="24"/>
        </w:rPr>
        <w:t>HIGHER NATIONAL DIPLOMA (HND)</w:t>
      </w:r>
      <w:r>
        <w:rPr>
          <w:rFonts w:ascii="Tahoma" w:hAnsi="Tahoma" w:cs="Tahoma"/>
          <w:sz w:val="24"/>
          <w:szCs w:val="24"/>
        </w:rPr>
        <w:t xml:space="preserve"> in the department of </w:t>
      </w:r>
      <w:r>
        <w:rPr>
          <w:rFonts w:ascii="Tahoma" w:hAnsi="Tahoma" w:cs="Tahoma"/>
          <w:b/>
          <w:i/>
          <w:sz w:val="24"/>
          <w:szCs w:val="24"/>
          <w:u w:val="single"/>
        </w:rPr>
        <w:t>(</w:t>
      </w:r>
      <w:r>
        <w:rPr>
          <w:rFonts w:hAnsi="Tahoma" w:cs="Tahoma"/>
          <w:b/>
          <w:i/>
          <w:sz w:val="24"/>
          <w:szCs w:val="24"/>
          <w:u w:val="single"/>
        </w:rPr>
        <w:t xml:space="preserve">SCIENCE LABORATORY TECHNOLOGY)  (Microbiology Unit,(IAS),Kwara state Polytechnic </w:t>
      </w:r>
    </w:p>
    <w:p w:rsidR="00F6621C" w:rsidRDefault="00F6621C" w:rsidP="005C07F3">
      <w:pPr>
        <w:spacing w:line="240" w:lineRule="auto"/>
        <w:ind w:left="10"/>
        <w:rPr>
          <w:rFonts w:ascii="Tahoma" w:hAnsi="Tahoma" w:cs="Tahoma"/>
          <w:b/>
          <w:sz w:val="24"/>
          <w:szCs w:val="24"/>
        </w:rPr>
      </w:pPr>
    </w:p>
    <w:p w:rsidR="005C07F3" w:rsidRDefault="004572F3" w:rsidP="005C07F3">
      <w:pPr>
        <w:spacing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65603">
        <w:rPr>
          <w:rFonts w:ascii="Tahoma" w:hAnsi="Tahoma" w:cs="Tahoma"/>
          <w:b/>
          <w:sz w:val="24"/>
          <w:szCs w:val="24"/>
        </w:rPr>
        <w:t>…………………………</w:t>
      </w:r>
    </w:p>
    <w:p w:rsidR="00CC5B4E" w:rsidRDefault="005C07F3" w:rsidP="005C07F3">
      <w:pPr>
        <w:spacing w:line="240" w:lineRule="auto"/>
        <w:ind w:left="10"/>
        <w:rPr>
          <w:rFonts w:ascii="Tahoma" w:hAnsi="Tahoma" w:cs="Tahoma"/>
          <w:b/>
          <w:sz w:val="24"/>
          <w:szCs w:val="24"/>
        </w:rPr>
      </w:pPr>
      <w:r w:rsidRPr="005C07F3">
        <w:rPr>
          <w:b/>
        </w:rPr>
        <w:t>MRS. RUKAYAT</w:t>
      </w:r>
      <w:r w:rsidR="00756B42">
        <w:rPr>
          <w:b/>
        </w:rPr>
        <w:t xml:space="preserve"> </w:t>
      </w:r>
      <w:r w:rsidRPr="005C07F3">
        <w:rPr>
          <w:b/>
        </w:rPr>
        <w:t xml:space="preserve"> YUSUF</w:t>
      </w:r>
      <w:r w:rsidRPr="005C07F3">
        <w:t xml:space="preserve"> </w:t>
      </w:r>
      <w:r>
        <w:rPr>
          <w:rFonts w:ascii="Tahoma" w:hAnsi="Tahoma" w:cs="Tahoma"/>
          <w:b/>
          <w:sz w:val="24"/>
          <w:szCs w:val="24"/>
        </w:rPr>
        <w:t xml:space="preserve">                                              </w:t>
      </w:r>
      <w:r w:rsidR="00665603">
        <w:rPr>
          <w:rFonts w:ascii="Tahoma" w:hAnsi="Tahoma" w:cs="Tahoma"/>
          <w:b/>
          <w:sz w:val="24"/>
          <w:szCs w:val="24"/>
        </w:rPr>
        <w:t>DATE</w:t>
      </w:r>
      <w:r w:rsidR="00665603">
        <w:rPr>
          <w:rFonts w:ascii="Tahoma" w:hAnsi="Tahoma" w:cs="Tahoma"/>
          <w:b/>
          <w:sz w:val="24"/>
          <w:szCs w:val="24"/>
        </w:rPr>
        <w:tab/>
      </w:r>
      <w:r w:rsidR="00665603">
        <w:rPr>
          <w:rFonts w:ascii="Tahoma" w:hAnsi="Tahoma" w:cs="Tahoma"/>
          <w:b/>
          <w:sz w:val="24"/>
          <w:szCs w:val="24"/>
        </w:rPr>
        <w:tab/>
      </w:r>
      <w:r w:rsidR="00665603">
        <w:rPr>
          <w:rFonts w:ascii="Tahoma" w:hAnsi="Tahoma" w:cs="Tahoma"/>
          <w:b/>
          <w:sz w:val="24"/>
          <w:szCs w:val="24"/>
        </w:rPr>
        <w:tab/>
      </w:r>
    </w:p>
    <w:p w:rsidR="00CC5B4E" w:rsidRDefault="00665603" w:rsidP="005C07F3">
      <w:pPr>
        <w:spacing w:line="240" w:lineRule="auto"/>
        <w:ind w:left="10"/>
        <w:rPr>
          <w:rFonts w:ascii="Tahoma" w:hAnsi="Tahoma" w:cs="Tahoma"/>
          <w:b/>
          <w:sz w:val="24"/>
          <w:szCs w:val="24"/>
        </w:rPr>
      </w:pPr>
      <w:r>
        <w:rPr>
          <w:rFonts w:ascii="Tahoma" w:hAnsi="Tahoma" w:cs="Tahoma"/>
          <w:b/>
          <w:sz w:val="24"/>
          <w:szCs w:val="24"/>
        </w:rPr>
        <w:t>(Project Supervisor)</w:t>
      </w:r>
    </w:p>
    <w:p w:rsidR="00CC5B4E" w:rsidRDefault="00CC5B4E" w:rsidP="005C07F3">
      <w:pPr>
        <w:spacing w:line="240" w:lineRule="auto"/>
        <w:ind w:left="10"/>
        <w:rPr>
          <w:rFonts w:ascii="Tahoma" w:hAnsi="Tahoma" w:cs="Tahoma"/>
          <w:b/>
          <w:sz w:val="24"/>
          <w:szCs w:val="24"/>
        </w:rPr>
      </w:pPr>
    </w:p>
    <w:p w:rsidR="005C07F3" w:rsidRDefault="005C07F3" w:rsidP="005C07F3">
      <w:pPr>
        <w:spacing w:line="240" w:lineRule="auto"/>
        <w:ind w:left="10"/>
        <w:rPr>
          <w:rFonts w:ascii="Tahoma" w:hAnsi="Tahoma" w:cs="Tahoma"/>
          <w:b/>
          <w:sz w:val="24"/>
          <w:szCs w:val="24"/>
        </w:rPr>
      </w:pPr>
    </w:p>
    <w:p w:rsidR="00CC5B4E" w:rsidRDefault="004572F3">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65603">
        <w:rPr>
          <w:rFonts w:ascii="Tahoma" w:hAnsi="Tahoma" w:cs="Tahoma"/>
          <w:b/>
          <w:sz w:val="24"/>
          <w:szCs w:val="24"/>
        </w:rPr>
        <w:t>………………………….</w:t>
      </w:r>
    </w:p>
    <w:p w:rsidR="004572F3" w:rsidRDefault="00665603">
      <w:pPr>
        <w:spacing w:line="240" w:lineRule="auto"/>
        <w:ind w:left="10"/>
        <w:rPr>
          <w:rFonts w:ascii="Tahoma" w:hAnsi="Tahoma" w:cs="Tahoma"/>
          <w:b/>
          <w:sz w:val="24"/>
          <w:szCs w:val="24"/>
        </w:rPr>
      </w:pPr>
      <w:r>
        <w:rPr>
          <w:rFonts w:ascii="Tahoma" w:hAnsi="Tahoma" w:cs="Tahoma"/>
          <w:b/>
          <w:i/>
          <w:sz w:val="24"/>
          <w:szCs w:val="24"/>
          <w:u w:val="single"/>
        </w:rPr>
        <w:t>Dr Abdulkareem USMAN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p>
    <w:p w:rsidR="00CC5B4E" w:rsidRDefault="00665603">
      <w:pPr>
        <w:spacing w:line="240" w:lineRule="auto"/>
        <w:ind w:left="10"/>
        <w:rPr>
          <w:rFonts w:ascii="Tahoma" w:hAnsi="Tahoma" w:cs="Tahoma"/>
          <w:b/>
          <w:sz w:val="24"/>
          <w:szCs w:val="24"/>
        </w:rPr>
      </w:pPr>
      <w:r>
        <w:rPr>
          <w:rFonts w:ascii="Tahoma" w:hAnsi="Tahoma" w:cs="Tahoma"/>
          <w:b/>
          <w:sz w:val="24"/>
          <w:szCs w:val="24"/>
        </w:rPr>
        <w:tab/>
      </w:r>
      <w:r>
        <w:rPr>
          <w:rFonts w:ascii="Tahoma" w:hAnsi="Tahoma" w:cs="Tahoma"/>
          <w:b/>
          <w:sz w:val="24"/>
          <w:szCs w:val="24"/>
        </w:rPr>
        <w:tab/>
      </w:r>
    </w:p>
    <w:p w:rsidR="00CC5B4E" w:rsidRDefault="00665603">
      <w:pPr>
        <w:spacing w:line="240" w:lineRule="auto"/>
        <w:ind w:left="10"/>
        <w:rPr>
          <w:rFonts w:ascii="Tahoma" w:hAnsi="Tahoma" w:cs="Tahoma"/>
          <w:b/>
          <w:sz w:val="24"/>
          <w:szCs w:val="24"/>
        </w:rPr>
      </w:pPr>
      <w:r>
        <w:rPr>
          <w:rFonts w:ascii="Tahoma" w:hAnsi="Tahoma" w:cs="Tahoma"/>
          <w:b/>
          <w:sz w:val="24"/>
          <w:szCs w:val="24"/>
        </w:rPr>
        <w:t>(Head of Department)</w:t>
      </w:r>
    </w:p>
    <w:p w:rsidR="004572F3" w:rsidRDefault="004572F3">
      <w:pPr>
        <w:spacing w:line="240" w:lineRule="auto"/>
        <w:ind w:left="10"/>
        <w:rPr>
          <w:rFonts w:ascii="Tahoma" w:hAnsi="Tahoma" w:cs="Tahoma"/>
          <w:b/>
          <w:sz w:val="24"/>
          <w:szCs w:val="24"/>
        </w:rPr>
      </w:pPr>
    </w:p>
    <w:p w:rsidR="004572F3" w:rsidRDefault="004572F3">
      <w:pPr>
        <w:spacing w:line="240" w:lineRule="auto"/>
        <w:ind w:left="10"/>
        <w:rPr>
          <w:rFonts w:ascii="Tahoma" w:hAnsi="Tahoma" w:cs="Tahoma"/>
          <w:b/>
          <w:sz w:val="24"/>
          <w:szCs w:val="24"/>
        </w:rPr>
      </w:pPr>
    </w:p>
    <w:p w:rsidR="004572F3" w:rsidRDefault="004572F3" w:rsidP="004572F3">
      <w:pPr>
        <w:spacing w:line="240" w:lineRule="auto"/>
        <w:ind w:left="0" w:firstLine="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4572F3" w:rsidRDefault="004572F3" w:rsidP="004572F3">
      <w:pPr>
        <w:spacing w:after="0" w:line="240" w:lineRule="auto"/>
        <w:rPr>
          <w:b/>
          <w:szCs w:val="28"/>
        </w:rPr>
      </w:pPr>
      <w:r>
        <w:rPr>
          <w:b/>
          <w:szCs w:val="28"/>
        </w:rPr>
        <w:t xml:space="preserve">MISS. AHMED T. </w:t>
      </w:r>
      <w:r>
        <w:rPr>
          <w:b/>
          <w:szCs w:val="28"/>
        </w:rPr>
        <w:tab/>
        <w:t xml:space="preserve">                                                  DATE</w:t>
      </w:r>
    </w:p>
    <w:p w:rsidR="004572F3" w:rsidRDefault="004572F3" w:rsidP="004572F3">
      <w:pPr>
        <w:spacing w:after="0" w:line="240" w:lineRule="auto"/>
        <w:rPr>
          <w:b/>
          <w:szCs w:val="28"/>
        </w:rPr>
      </w:pPr>
      <w:r>
        <w:rPr>
          <w:b/>
          <w:szCs w:val="28"/>
        </w:rPr>
        <w:t xml:space="preserve">(HOU MICROBIOLOGY) </w:t>
      </w:r>
    </w:p>
    <w:p w:rsidR="004572F3" w:rsidRDefault="004572F3" w:rsidP="004572F3">
      <w:pPr>
        <w:spacing w:after="0" w:line="240" w:lineRule="auto"/>
        <w:rPr>
          <w:b/>
          <w:szCs w:val="28"/>
        </w:rPr>
      </w:pPr>
    </w:p>
    <w:p w:rsidR="004572F3" w:rsidRDefault="004572F3" w:rsidP="004572F3">
      <w:pPr>
        <w:spacing w:after="0" w:line="240" w:lineRule="auto"/>
        <w:rPr>
          <w:b/>
          <w:szCs w:val="28"/>
        </w:rPr>
      </w:pPr>
    </w:p>
    <w:p w:rsidR="004572F3" w:rsidRDefault="004572F3" w:rsidP="004572F3">
      <w:pPr>
        <w:spacing w:after="0" w:line="240" w:lineRule="auto"/>
        <w:rPr>
          <w:b/>
          <w:szCs w:val="28"/>
        </w:rPr>
      </w:pPr>
      <w:r>
        <w:rPr>
          <w:b/>
          <w:szCs w:val="28"/>
        </w:rPr>
        <w:t>……………………………</w:t>
      </w:r>
      <w:r>
        <w:rPr>
          <w:b/>
          <w:szCs w:val="28"/>
        </w:rPr>
        <w:tab/>
      </w:r>
      <w:r>
        <w:rPr>
          <w:b/>
          <w:szCs w:val="28"/>
        </w:rPr>
        <w:tab/>
      </w:r>
      <w:r>
        <w:rPr>
          <w:b/>
          <w:szCs w:val="28"/>
        </w:rPr>
        <w:tab/>
      </w:r>
      <w:r>
        <w:rPr>
          <w:b/>
          <w:szCs w:val="28"/>
        </w:rPr>
        <w:tab/>
        <w:t>…………………………….</w:t>
      </w:r>
    </w:p>
    <w:p w:rsidR="004572F3" w:rsidRDefault="004572F3" w:rsidP="004572F3">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4572F3" w:rsidRDefault="004572F3" w:rsidP="004572F3">
      <w:pPr>
        <w:spacing w:after="0" w:line="240" w:lineRule="auto"/>
        <w:rPr>
          <w:b/>
          <w:szCs w:val="28"/>
        </w:rPr>
      </w:pPr>
    </w:p>
    <w:p w:rsidR="004572F3" w:rsidRDefault="004572F3" w:rsidP="004572F3">
      <w:pPr>
        <w:spacing w:line="240" w:lineRule="auto"/>
        <w:ind w:left="0" w:firstLine="0"/>
        <w:rPr>
          <w:rFonts w:ascii="Tahoma" w:hAnsi="Tahoma" w:cs="Tahoma"/>
          <w:b/>
          <w:sz w:val="24"/>
          <w:szCs w:val="24"/>
        </w:rPr>
      </w:pPr>
    </w:p>
    <w:p w:rsidR="00CC5B4E" w:rsidRDefault="00CC5B4E">
      <w:pPr>
        <w:spacing w:line="360" w:lineRule="auto"/>
        <w:ind w:left="0" w:firstLine="0"/>
        <w:jc w:val="left"/>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5C07F3" w:rsidRDefault="005C07F3" w:rsidP="004572F3">
      <w:pPr>
        <w:spacing w:line="480" w:lineRule="auto"/>
        <w:ind w:left="0" w:firstLine="0"/>
        <w:jc w:val="center"/>
        <w:rPr>
          <w:rFonts w:ascii="Tahoma" w:hAnsi="Tahoma" w:cs="Tahoma"/>
          <w:b/>
          <w:szCs w:val="24"/>
        </w:rPr>
      </w:pPr>
    </w:p>
    <w:p w:rsidR="00CC5B4E" w:rsidRDefault="00665603" w:rsidP="004572F3">
      <w:pPr>
        <w:spacing w:line="480" w:lineRule="auto"/>
        <w:ind w:left="0" w:firstLine="0"/>
        <w:jc w:val="center"/>
        <w:rPr>
          <w:rFonts w:ascii="Tahoma" w:hAnsi="Tahoma" w:cs="Tahoma"/>
          <w:b/>
          <w:szCs w:val="24"/>
        </w:rPr>
      </w:pPr>
      <w:r>
        <w:rPr>
          <w:rFonts w:ascii="Tahoma" w:hAnsi="Tahoma" w:cs="Tahoma"/>
          <w:b/>
          <w:szCs w:val="24"/>
        </w:rPr>
        <w:lastRenderedPageBreak/>
        <w:t>DEDICATION</w:t>
      </w:r>
    </w:p>
    <w:p w:rsidR="00CC5B4E" w:rsidRDefault="00D42BE9">
      <w:pPr>
        <w:spacing w:line="480" w:lineRule="auto"/>
        <w:ind w:left="10"/>
        <w:jc w:val="center"/>
        <w:rPr>
          <w:rFonts w:ascii="Tahoma" w:hAnsi="Tahoma" w:cs="Tahoma"/>
          <w:sz w:val="24"/>
          <w:szCs w:val="24"/>
        </w:rPr>
      </w:pPr>
      <w:r>
        <w:rPr>
          <w:rFonts w:ascii="Tahoma" w:hAnsi="Tahoma" w:cs="Tahoma"/>
          <w:sz w:val="24"/>
          <w:szCs w:val="24"/>
        </w:rPr>
        <w:t>This work is dedicated to Almighty Allah</w:t>
      </w:r>
      <w:r w:rsidR="00665603">
        <w:rPr>
          <w:rFonts w:ascii="Tahoma" w:hAnsi="Tahoma" w:cs="Tahoma"/>
          <w:sz w:val="24"/>
          <w:szCs w:val="24"/>
        </w:rPr>
        <w:t xml:space="preserve"> for his enabling grace, and to all computer enthusiasts who help to make life a pleasant experience.</w:t>
      </w:r>
    </w:p>
    <w:p w:rsidR="00CC5B4E" w:rsidRDefault="00CC5B4E">
      <w:pPr>
        <w:spacing w:line="360" w:lineRule="auto"/>
        <w:ind w:left="10"/>
        <w:jc w:val="center"/>
        <w:rPr>
          <w:rFonts w:ascii="Tahoma" w:hAnsi="Tahoma" w:cs="Tahoma"/>
          <w:sz w:val="24"/>
          <w:szCs w:val="24"/>
        </w:rPr>
      </w:pPr>
    </w:p>
    <w:p w:rsidR="00CC5B4E" w:rsidRDefault="00CC5B4E">
      <w:pPr>
        <w:spacing w:line="360" w:lineRule="auto"/>
        <w:ind w:left="10"/>
        <w:jc w:val="center"/>
        <w:rPr>
          <w:rFonts w:ascii="Tahoma" w:hAnsi="Tahoma" w:cs="Tahoma"/>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0" w:firstLine="0"/>
        <w:jc w:val="left"/>
        <w:rPr>
          <w:rFonts w:ascii="Tahoma" w:hAnsi="Tahoma" w:cs="Tahoma"/>
          <w:b/>
          <w:sz w:val="24"/>
          <w:szCs w:val="24"/>
        </w:rPr>
      </w:pPr>
    </w:p>
    <w:p w:rsidR="00911C21" w:rsidRDefault="00911C21" w:rsidP="00911C21">
      <w:pPr>
        <w:spacing w:line="480" w:lineRule="auto"/>
        <w:ind w:left="0" w:firstLine="0"/>
        <w:rPr>
          <w:rFonts w:ascii="Tahoma" w:hAnsi="Tahoma" w:cs="Tahoma"/>
          <w:b/>
          <w:sz w:val="24"/>
          <w:szCs w:val="24"/>
        </w:rPr>
      </w:pPr>
    </w:p>
    <w:p w:rsidR="00CC5B4E" w:rsidRDefault="00665603" w:rsidP="00911C21">
      <w:pPr>
        <w:spacing w:line="480" w:lineRule="auto"/>
        <w:ind w:left="0" w:firstLine="0"/>
        <w:jc w:val="center"/>
        <w:rPr>
          <w:rFonts w:ascii="Tahoma" w:hAnsi="Tahoma" w:cs="Tahoma"/>
          <w:b/>
          <w:szCs w:val="24"/>
        </w:rPr>
      </w:pPr>
      <w:r>
        <w:rPr>
          <w:rFonts w:ascii="Tahoma" w:hAnsi="Tahoma" w:cs="Tahoma"/>
          <w:b/>
          <w:szCs w:val="24"/>
        </w:rPr>
        <w:lastRenderedPageBreak/>
        <w:t>ACKNOWLEDGEMENT</w:t>
      </w:r>
    </w:p>
    <w:p w:rsidR="00CC5B4E" w:rsidRPr="00D42BE9" w:rsidRDefault="00665603" w:rsidP="00D42BE9">
      <w:pPr>
        <w:spacing w:line="360" w:lineRule="auto"/>
        <w:ind w:left="10"/>
        <w:rPr>
          <w:sz w:val="24"/>
          <w:szCs w:val="24"/>
        </w:rPr>
      </w:pPr>
      <w:r w:rsidRPr="00D42BE9">
        <w:rPr>
          <w:sz w:val="24"/>
          <w:szCs w:val="24"/>
        </w:rPr>
        <w:t>I owe my indebtedness to my Supervisor Mrs Yusuf R T, the Head of Department Dr Abdulkareem USMAN and the Lecturers in the department of Microbiology Unit (SCIENCE LABORATORY SCIENCE) for their moral support that facilitated the successful completion of my HIGHER NATIONAL DIPLOMA (HND</w:t>
      </w:r>
      <w:r w:rsidR="004572F3" w:rsidRPr="00D42BE9">
        <w:rPr>
          <w:sz w:val="24"/>
          <w:szCs w:val="24"/>
        </w:rPr>
        <w:t>2</w:t>
      </w:r>
      <w:r w:rsidRPr="00D42BE9">
        <w:rPr>
          <w:sz w:val="24"/>
          <w:szCs w:val="24"/>
        </w:rPr>
        <w:t>). I am grateful to God Almighty and my parent for their financial support in my career. I really appreciate you all for everything, Thank you very much.</w:t>
      </w:r>
    </w:p>
    <w:p w:rsidR="00DC5172" w:rsidRPr="00D42BE9" w:rsidRDefault="00DC5172" w:rsidP="00D42BE9">
      <w:pPr>
        <w:spacing w:after="0" w:line="360" w:lineRule="auto"/>
        <w:jc w:val="center"/>
        <w:rPr>
          <w:b/>
          <w:bCs/>
          <w:color w:val="000000" w:themeColor="text1"/>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My ap</w:t>
      </w:r>
      <w:r w:rsidR="00D42BE9">
        <w:rPr>
          <w:sz w:val="24"/>
          <w:szCs w:val="24"/>
        </w:rPr>
        <w:t>preciation also goes to my Parent</w:t>
      </w:r>
      <w:r w:rsidRPr="00D42BE9">
        <w:rPr>
          <w:sz w:val="24"/>
          <w:szCs w:val="24"/>
        </w:rPr>
        <w:t xml:space="preserve"> (Mr &amp;Mrs </w:t>
      </w:r>
      <w:r w:rsidR="00911C21" w:rsidRPr="00911C21">
        <w:rPr>
          <w:sz w:val="24"/>
          <w:szCs w:val="24"/>
        </w:rPr>
        <w:t>AKINTADE</w:t>
      </w:r>
      <w:r w:rsidR="00D42BE9" w:rsidRPr="00911C21">
        <w:rPr>
          <w:sz w:val="24"/>
          <w:szCs w:val="24"/>
        </w:rPr>
        <w:t>)</w:t>
      </w:r>
      <w:r w:rsidR="00D42BE9">
        <w:rPr>
          <w:sz w:val="24"/>
          <w:szCs w:val="24"/>
        </w:rPr>
        <w:t xml:space="preserve">, and all my friends </w:t>
      </w:r>
      <w:r w:rsidRPr="00D42BE9">
        <w:rPr>
          <w:sz w:val="24"/>
          <w:szCs w:val="24"/>
        </w:rPr>
        <w:t xml:space="preserve">for the support throughout </w:t>
      </w:r>
      <w:r w:rsidR="00911C21">
        <w:rPr>
          <w:sz w:val="24"/>
          <w:szCs w:val="24"/>
        </w:rPr>
        <w:t xml:space="preserve">my academic journey, thank you </w:t>
      </w:r>
      <w:r w:rsidRPr="00D42BE9">
        <w:rPr>
          <w:sz w:val="24"/>
          <w:szCs w:val="24"/>
        </w:rPr>
        <w:t>for being my pillar of strength and encouragement. Your love, understanding and prayers meant everything to me.</w:t>
      </w:r>
    </w:p>
    <w:p w:rsidR="00DC5172" w:rsidRPr="00D42BE9" w:rsidRDefault="00DC5172" w:rsidP="00D42BE9">
      <w:pPr>
        <w:spacing w:line="360" w:lineRule="auto"/>
        <w:rPr>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w:t>
      </w:r>
    </w:p>
    <w:p w:rsidR="00D42BE9" w:rsidRDefault="00D42BE9" w:rsidP="00D42BE9">
      <w:pPr>
        <w:spacing w:line="360" w:lineRule="auto"/>
        <w:ind w:firstLine="720"/>
        <w:rPr>
          <w:sz w:val="24"/>
          <w:szCs w:val="24"/>
        </w:rPr>
      </w:pPr>
    </w:p>
    <w:p w:rsidR="00DC5172" w:rsidRPr="00D42BE9" w:rsidRDefault="00DC5172" w:rsidP="00D42BE9">
      <w:pPr>
        <w:spacing w:line="360" w:lineRule="auto"/>
        <w:ind w:firstLine="720"/>
        <w:rPr>
          <w:sz w:val="24"/>
          <w:szCs w:val="24"/>
        </w:rPr>
      </w:pPr>
      <w:r w:rsidRPr="00D42BE9">
        <w:rPr>
          <w:sz w:val="24"/>
          <w:szCs w:val="24"/>
        </w:rPr>
        <w:t>My appreciation also goes to my Sister (</w:t>
      </w:r>
      <w:r w:rsidR="00756B42" w:rsidRPr="00756B42">
        <w:rPr>
          <w:sz w:val="24"/>
          <w:szCs w:val="24"/>
        </w:rPr>
        <w:t>A</w:t>
      </w:r>
      <w:r w:rsidR="00756B42">
        <w:rPr>
          <w:sz w:val="24"/>
          <w:szCs w:val="24"/>
        </w:rPr>
        <w:t>kintad,e Toheeb and Abidemi</w:t>
      </w:r>
      <w:r w:rsidR="00756B42" w:rsidRPr="00756B42">
        <w:rPr>
          <w:sz w:val="24"/>
          <w:szCs w:val="24"/>
        </w:rPr>
        <w:t>)</w:t>
      </w:r>
      <w:r w:rsidRPr="00D42BE9">
        <w:rPr>
          <w:sz w:val="24"/>
          <w:szCs w:val="24"/>
        </w:rPr>
        <w:t>thank you all for your guidance and support, to make this journey successful I pray Almighty Allah will always be with you and reward you all for all your efforts on me. And also I’ll like to give a big thanks to my friends, the ones I always run to when eve</w:t>
      </w:r>
      <w:r w:rsidR="00D42BE9">
        <w:rPr>
          <w:sz w:val="24"/>
          <w:szCs w:val="24"/>
        </w:rPr>
        <w:t>rything is d</w:t>
      </w:r>
      <w:r w:rsidR="00756B42">
        <w:rPr>
          <w:sz w:val="24"/>
          <w:szCs w:val="24"/>
        </w:rPr>
        <w:t xml:space="preserve">own, my good </w:t>
      </w:r>
      <w:r w:rsidR="00D42BE9">
        <w:rPr>
          <w:sz w:val="24"/>
          <w:szCs w:val="24"/>
        </w:rPr>
        <w:t xml:space="preserve">For the </w:t>
      </w:r>
      <w:r w:rsidRPr="00D42BE9">
        <w:rPr>
          <w:sz w:val="24"/>
          <w:szCs w:val="24"/>
        </w:rPr>
        <w:t>love, support, and encouragement have been a constant source of inspiration to keep pushing. May Allah perfect all that concerns you all. And to everyone that sees me throughout this journey, Almighty Allah bless you all.</w:t>
      </w:r>
    </w:p>
    <w:p w:rsidR="00DC5172" w:rsidRPr="00D42BE9" w:rsidRDefault="00DC5172" w:rsidP="00D42BE9">
      <w:pPr>
        <w:spacing w:line="360" w:lineRule="auto"/>
        <w:rPr>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Lastly, I extend my heartfelt thanks and blessings to my fellow project group members for their helping hands and support, I am deeply grateful. May Allah bless us abundantly on our individual journeys.</w:t>
      </w:r>
    </w:p>
    <w:p w:rsidR="00DC5172" w:rsidRPr="00D42BE9" w:rsidRDefault="00DC5172" w:rsidP="00D42BE9">
      <w:pPr>
        <w:spacing w:line="360" w:lineRule="auto"/>
        <w:rPr>
          <w:sz w:val="24"/>
          <w:szCs w:val="24"/>
        </w:rPr>
      </w:pPr>
      <w:r w:rsidRPr="00D42BE9">
        <w:rPr>
          <w:sz w:val="24"/>
          <w:szCs w:val="24"/>
        </w:rPr>
        <w:t xml:space="preserve">   May the Almighty crown the labor of everyone who played a role in this journey with success, favor, and countless blessings. (Amin) .</w:t>
      </w:r>
    </w:p>
    <w:p w:rsidR="00317008" w:rsidRDefault="00317008" w:rsidP="00317008">
      <w:pPr>
        <w:spacing w:line="480" w:lineRule="auto"/>
        <w:ind w:left="0" w:firstLine="0"/>
        <w:rPr>
          <w:szCs w:val="28"/>
        </w:rPr>
      </w:pPr>
      <w:bookmarkStart w:id="0" w:name="_GoBack"/>
      <w:bookmarkEnd w:id="0"/>
    </w:p>
    <w:p w:rsidR="00CC5B4E" w:rsidRPr="00317008" w:rsidRDefault="00665603" w:rsidP="00317008">
      <w:pPr>
        <w:spacing w:line="480" w:lineRule="auto"/>
        <w:ind w:left="0" w:firstLine="0"/>
        <w:jc w:val="center"/>
        <w:rPr>
          <w:szCs w:val="28"/>
        </w:rPr>
      </w:pPr>
      <w:r>
        <w:rPr>
          <w:rFonts w:ascii="Tahoma" w:hAnsi="Tahoma" w:cs="Tahoma"/>
          <w:b/>
          <w:szCs w:val="24"/>
        </w:rPr>
        <w:lastRenderedPageBreak/>
        <w:t>TABLE OF CONTENTS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PRELIMINARY PAGES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Title page</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Approval page</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Dedication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Acknowledgement</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Table of Contents</w:t>
      </w:r>
    </w:p>
    <w:p w:rsidR="00CC5B4E" w:rsidRDefault="00665603">
      <w:pPr>
        <w:spacing w:after="0" w:line="480" w:lineRule="auto"/>
        <w:ind w:left="0" w:right="179" w:firstLine="0"/>
        <w:rPr>
          <w:rFonts w:ascii="Tahoma" w:hAnsi="Tahoma" w:cs="Tahoma"/>
          <w:b/>
          <w:sz w:val="24"/>
          <w:szCs w:val="24"/>
        </w:rPr>
      </w:pPr>
      <w:r>
        <w:rPr>
          <w:rFonts w:ascii="Tahoma" w:hAnsi="Tahoma" w:cs="Tahoma"/>
          <w:sz w:val="24"/>
          <w:szCs w:val="24"/>
        </w:rPr>
        <w:t>Abstract</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ONE</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1.2 Background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1.3 Statement of Problems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1.4 Aim and Objectives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1.5 Research Questions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1.6 Research Hypothesis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1.7 Significance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1.8 Scope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1.9 Limitations of the Study</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TWO</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LITERATURE REVIEW</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lastRenderedPageBreak/>
        <w:t>2.2 Conceptual Review</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2.3 Concept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2.4 Historical Review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2.5 Classification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2.6 Roles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2.7 Theoretical Framework</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THREE</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3.2 Study Area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3.3 Media Preparation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3.4 Sample Collection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3.5 Bacterial Identification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3.6 Gram Staining</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3.7 Biochemical Test</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3.8 Air Sampling and Microbiological Examination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3.9 Identification of Bacterial and Fungal Isolates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3.10 Characteristics of Microbiology Laboratory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3.11 Air Sampling</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3.12 Suspension of Air Samples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3.13 Enumeration of Airborne Viable Counts of Bacteria (VBCs)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3.14 Quantification of Airborne Viable Counts of Fungi (VFCs)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lastRenderedPageBreak/>
        <w:t>3.15 Quantification of total viable microbial counts (TVMCs)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3.16 Micrometeorological Measurements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3.17 Statistical Analysis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FOUR</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RESULTS AND DISCUSSION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4.1 Analysis of Micro-flora in Microbiology Laboratory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4.2 Results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4.3 Presentation and Analysis of Data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4.4 Test of Hypothesis 1</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4.5 Discussion of Findings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FIVE</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5.2 Summary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5.3 Conclusion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5.4 Recommendation</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REFERENCES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APPENDIX A - “QUESTIONNAIRE”</w:t>
      </w: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jc w:val="center"/>
        <w:rPr>
          <w:rFonts w:ascii="Tahoma" w:hAnsi="Tahoma" w:cs="Tahoma"/>
          <w:b/>
          <w:sz w:val="24"/>
          <w:szCs w:val="24"/>
        </w:rPr>
      </w:pPr>
    </w:p>
    <w:p w:rsidR="00CC5B4E" w:rsidRDefault="00CC5B4E">
      <w:pPr>
        <w:spacing w:after="124" w:line="240" w:lineRule="auto"/>
        <w:ind w:left="0" w:right="179" w:firstLine="0"/>
        <w:jc w:val="center"/>
        <w:rPr>
          <w:rFonts w:ascii="Tahoma" w:hAnsi="Tahoma" w:cs="Tahoma"/>
          <w:b/>
          <w:sz w:val="24"/>
          <w:szCs w:val="24"/>
        </w:rPr>
      </w:pPr>
    </w:p>
    <w:p w:rsidR="00317008" w:rsidRDefault="00317008" w:rsidP="00317008">
      <w:pPr>
        <w:spacing w:after="124" w:line="240" w:lineRule="auto"/>
        <w:ind w:left="0" w:right="179" w:firstLine="0"/>
        <w:rPr>
          <w:rFonts w:ascii="Tahoma" w:hAnsi="Tahoma" w:cs="Tahoma"/>
          <w:b/>
          <w:sz w:val="24"/>
          <w:szCs w:val="24"/>
        </w:rPr>
      </w:pPr>
    </w:p>
    <w:p w:rsidR="00CC5B4E" w:rsidRDefault="00665603" w:rsidP="00317008">
      <w:pPr>
        <w:spacing w:after="124" w:line="240" w:lineRule="auto"/>
        <w:ind w:left="0" w:right="179" w:firstLine="0"/>
        <w:jc w:val="center"/>
        <w:rPr>
          <w:rFonts w:ascii="Tahoma" w:hAnsi="Tahoma" w:cs="Tahoma"/>
          <w:b/>
          <w:sz w:val="24"/>
          <w:szCs w:val="24"/>
        </w:rPr>
      </w:pPr>
      <w:r>
        <w:rPr>
          <w:rFonts w:ascii="Tahoma" w:hAnsi="Tahoma" w:cs="Tahoma"/>
          <w:b/>
          <w:sz w:val="24"/>
          <w:szCs w:val="24"/>
        </w:rPr>
        <w:lastRenderedPageBreak/>
        <w:t>ABSTRACT</w:t>
      </w:r>
    </w:p>
    <w:p w:rsidR="00CC5B4E" w:rsidRDefault="00665603">
      <w:pPr>
        <w:spacing w:after="124" w:line="240" w:lineRule="auto"/>
        <w:ind w:left="0" w:right="179" w:firstLine="0"/>
        <w:rPr>
          <w:rFonts w:ascii="Tahoma" w:hAnsi="Tahoma" w:cs="Tahoma"/>
          <w:b/>
          <w:sz w:val="24"/>
          <w:szCs w:val="24"/>
        </w:rPr>
      </w:pPr>
      <w:r>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665603">
      <w:pPr>
        <w:spacing w:after="124" w:line="480" w:lineRule="auto"/>
        <w:ind w:left="0" w:right="179" w:firstLine="0"/>
        <w:jc w:val="center"/>
        <w:rPr>
          <w:rFonts w:ascii="Tahoma" w:hAnsi="Tahoma" w:cs="Tahoma"/>
          <w:b/>
          <w:sz w:val="24"/>
          <w:szCs w:val="24"/>
        </w:rPr>
      </w:pPr>
      <w:r>
        <w:rPr>
          <w:rFonts w:ascii="Tahoma" w:hAnsi="Tahoma" w:cs="Tahoma"/>
          <w:b/>
          <w:sz w:val="24"/>
          <w:szCs w:val="24"/>
        </w:rPr>
        <w:lastRenderedPageBreak/>
        <w:t>CHAPTER ONE</w:t>
      </w:r>
    </w:p>
    <w:p w:rsidR="00CC5B4E" w:rsidRDefault="00665603">
      <w:pPr>
        <w:spacing w:after="124" w:line="480" w:lineRule="auto"/>
        <w:ind w:left="0" w:right="179" w:firstLine="0"/>
        <w:jc w:val="center"/>
        <w:rPr>
          <w:rFonts w:ascii="Tahoma" w:hAnsi="Tahoma" w:cs="Tahoma"/>
          <w:b/>
          <w:sz w:val="24"/>
          <w:szCs w:val="24"/>
        </w:rPr>
      </w:pPr>
      <w:r>
        <w:rPr>
          <w:rFonts w:ascii="Tahoma" w:hAnsi="Tahoma" w:cs="Tahoma"/>
          <w:b/>
          <w:sz w:val="24"/>
          <w:szCs w:val="24"/>
        </w:rPr>
        <w:t>INTRODUCTION</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1.1 Introduction</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1.2 Background of Study</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CC5B4E" w:rsidRDefault="00665603">
      <w:pPr>
        <w:spacing w:before="100" w:after="100" w:line="480" w:lineRule="auto"/>
        <w:ind w:left="0" w:firstLine="0"/>
        <w:rPr>
          <w:rFonts w:ascii="Tahoma" w:hAnsi="Tahoma" w:cs="Tahoma"/>
          <w:sz w:val="24"/>
          <w:szCs w:val="24"/>
        </w:rPr>
      </w:pPr>
      <w:r>
        <w:rPr>
          <w:rFonts w:ascii="Tahoma" w:hAnsi="Tahoma" w:cs="Tahoma"/>
          <w:b/>
          <w:sz w:val="24"/>
          <w:szCs w:val="24"/>
        </w:rPr>
        <w:t>Outdoor Micro-flora:</w:t>
      </w:r>
      <w:r>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CC5B4E" w:rsidRDefault="00665603">
      <w:pPr>
        <w:spacing w:before="100" w:after="100" w:line="480" w:lineRule="auto"/>
        <w:ind w:left="0" w:firstLine="0"/>
        <w:rPr>
          <w:rFonts w:ascii="Tahoma" w:hAnsi="Tahoma" w:cs="Tahoma"/>
          <w:sz w:val="24"/>
          <w:szCs w:val="24"/>
        </w:rPr>
      </w:pPr>
      <w:r>
        <w:rPr>
          <w:rFonts w:ascii="Tahoma" w:hAnsi="Tahoma" w:cs="Tahoma"/>
          <w:b/>
          <w:sz w:val="24"/>
          <w:szCs w:val="24"/>
        </w:rPr>
        <w:t>Indoor Micro-flora:</w:t>
      </w:r>
      <w:r>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Pr>
          <w:rFonts w:ascii="Tahoma" w:hAnsi="Tahoma" w:cs="Tahoma"/>
          <w:sz w:val="24"/>
          <w:szCs w:val="24"/>
        </w:rPr>
        <w:lastRenderedPageBreak/>
        <w:t>being blown away by the wind. Species vary greatly in their sensitivity to a given value of relative humidity, temperature and radiation exposure.</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Therefore, in Microbiology Laboratory where the research was carried out, the activities that was conducted is to know the Isolation and identification of air Micro-flora.</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1.3 Statement of Problems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Pr>
          <w:rFonts w:ascii="Tahoma" w:hAnsi="Tahoma" w:cs="Tahoma"/>
          <w:sz w:val="24"/>
          <w:szCs w:val="24"/>
        </w:rPr>
        <w:lastRenderedPageBreak/>
        <w:t>allochthonous populations transported from aquatic and terrestrial habitats into the atmosphere (Arora et al., 2012).</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1.4 Aim and Objectives of Study</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 aim of the study is to determine the Isolation and identification of air Micro-flora in Microbiology Laboratory and Lecture Rooms. In achieving this aim, the following specific objectives were laid out as follows: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sources of microflora contaminants in  microbiology laboratory and Lecture Rooms in Kwara State polytechnic in Nigeria.</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isolate and identify the bacterial and fungal contaminants in microbiology laboratory  And Lecture rooms based on morphological and biochemical characteristics.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evaluate the genetic identity of persistent bacteria in laboratory and Lecture rooms after disinfection with sodium hypochlorite.</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the number species and occurrence of bacteria and fungi in the air of Microbiology Laboratory and Lecture Rooms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provide recommendation on ways of minimizing contamination of the air in Microbiology Laboratory and Lecture rooms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1.5 Research Questions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 study came up with research questions so as to be able to ascertain the above stated objectives. The specific research questions for the study are stated below as follows:</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lastRenderedPageBreak/>
        <w:t>What are the sources of microflora contaminants in microflora laboratories in Nigeria?</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Are the bacterial and fungal contaminants encountered in microbiology laboratories different morphologically?</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Are the persistent bacteria to hypochlorite based disinfection genotypically similar to standard bacteria strains?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1.6 Research Hypothesis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CC5B4E" w:rsidRDefault="00665603">
      <w:pPr>
        <w:pStyle w:val="ListParagraph"/>
        <w:numPr>
          <w:ilvl w:val="0"/>
          <w:numId w:val="3"/>
        </w:numPr>
        <w:spacing w:before="100" w:after="100" w:line="480" w:lineRule="auto"/>
        <w:rPr>
          <w:rFonts w:ascii="Tahoma" w:hAnsi="Tahoma" w:cs="Tahoma"/>
          <w:sz w:val="24"/>
          <w:szCs w:val="24"/>
        </w:rPr>
      </w:pPr>
      <w:r>
        <w:rPr>
          <w:rFonts w:ascii="Tahoma" w:hAnsi="Tahoma" w:cs="Tahoma"/>
          <w:b/>
          <w:sz w:val="24"/>
          <w:szCs w:val="24"/>
        </w:rPr>
        <w:t>H0:</w:t>
      </w:r>
      <w:r>
        <w:rPr>
          <w:rFonts w:ascii="Tahoma" w:hAnsi="Tahoma" w:cs="Tahoma"/>
          <w:sz w:val="24"/>
          <w:szCs w:val="24"/>
        </w:rPr>
        <w:t xml:space="preserve"> There is no significant bacterial and fungal contamination encountered in microbiology laboratories in Nigeria</w:t>
      </w:r>
    </w:p>
    <w:p w:rsidR="00CC5B4E" w:rsidRDefault="00665603">
      <w:pPr>
        <w:pStyle w:val="ListParagraph"/>
        <w:numPr>
          <w:ilvl w:val="0"/>
          <w:numId w:val="3"/>
        </w:numPr>
        <w:spacing w:before="100" w:after="100" w:line="480" w:lineRule="auto"/>
        <w:rPr>
          <w:rFonts w:ascii="Tahoma" w:hAnsi="Tahoma" w:cs="Tahoma"/>
          <w:sz w:val="24"/>
          <w:szCs w:val="24"/>
        </w:rPr>
      </w:pPr>
      <w:r>
        <w:rPr>
          <w:rFonts w:ascii="Tahoma" w:hAnsi="Tahoma" w:cs="Tahoma"/>
          <w:b/>
          <w:sz w:val="24"/>
          <w:szCs w:val="24"/>
        </w:rPr>
        <w:t>H1:</w:t>
      </w:r>
      <w:r>
        <w:rPr>
          <w:rFonts w:ascii="Tahoma" w:hAnsi="Tahoma" w:cs="Tahoma"/>
          <w:sz w:val="24"/>
          <w:szCs w:val="24"/>
        </w:rPr>
        <w:t xml:space="preserve"> There is a significant bacterial and fungal contamination encountered in microbiology laboratories in Nigeria</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1.7 Significance of Study</w:t>
      </w:r>
    </w:p>
    <w:p w:rsidR="00CC5B4E" w:rsidRDefault="00665603">
      <w:pPr>
        <w:spacing w:before="100" w:after="100" w:line="480" w:lineRule="auto"/>
        <w:ind w:left="0" w:firstLine="0"/>
        <w:rPr>
          <w:rFonts w:ascii="Tahoma" w:hAnsi="Tahoma" w:cs="Tahoma"/>
          <w:b/>
          <w:sz w:val="24"/>
          <w:szCs w:val="24"/>
        </w:rPr>
      </w:pPr>
      <w:r>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CC5B4E" w:rsidRDefault="00665603">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CC5B4E" w:rsidRDefault="00665603">
      <w:pPr>
        <w:spacing w:after="124" w:line="480" w:lineRule="auto"/>
        <w:ind w:left="0" w:right="179" w:firstLine="0"/>
        <w:rPr>
          <w:rFonts w:ascii="Tahoma" w:hAnsi="Tahoma" w:cs="Tahoma"/>
          <w:sz w:val="24"/>
          <w:szCs w:val="24"/>
        </w:rPr>
      </w:pPr>
      <w:r>
        <w:rPr>
          <w:rFonts w:ascii="Tahoma" w:hAnsi="Tahoma" w:cs="Tahoma"/>
          <w:sz w:val="24"/>
          <w:szCs w:val="24"/>
        </w:rPr>
        <w:t>The study focuses on the Isolation and identification of air Micro-flora in Microbiology Laboratory and Lecture Rooms  in Kwara State Polytechnic ,Ilorin.</w:t>
      </w:r>
    </w:p>
    <w:p w:rsidR="00CC5B4E" w:rsidRDefault="00665603">
      <w:pPr>
        <w:spacing w:before="100" w:after="100" w:line="480" w:lineRule="auto"/>
        <w:ind w:left="0" w:firstLine="0"/>
        <w:rPr>
          <w:rFonts w:ascii="Tahoma" w:hAnsi="Tahoma" w:cs="Tahoma"/>
          <w:b/>
          <w:iCs/>
          <w:sz w:val="24"/>
          <w:szCs w:val="24"/>
        </w:rPr>
      </w:pPr>
      <w:r>
        <w:rPr>
          <w:rFonts w:ascii="Tahoma" w:hAnsi="Tahoma" w:cs="Tahoma"/>
          <w:b/>
          <w:iCs/>
          <w:sz w:val="24"/>
          <w:szCs w:val="24"/>
        </w:rPr>
        <w:t>1.9 Limitations of the study</w:t>
      </w:r>
    </w:p>
    <w:p w:rsidR="00CC5B4E" w:rsidRDefault="00665603">
      <w:pPr>
        <w:spacing w:before="100" w:after="100" w:line="480" w:lineRule="auto"/>
        <w:ind w:left="0" w:firstLine="0"/>
        <w:rPr>
          <w:rFonts w:ascii="Tahoma" w:hAnsi="Tahoma" w:cs="Tahoma"/>
          <w:iCs/>
          <w:sz w:val="24"/>
          <w:szCs w:val="24"/>
        </w:rPr>
      </w:pPr>
      <w:r>
        <w:rPr>
          <w:rFonts w:ascii="Tahoma" w:hAnsi="Tahoma" w:cs="Tahoma"/>
          <w:iCs/>
          <w:sz w:val="24"/>
          <w:szCs w:val="24"/>
        </w:rPr>
        <w:t>During the course of this study, many things militated against its completion, some of which are:</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Time Constraint: </w:t>
      </w:r>
      <w:r>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bCs/>
          <w:sz w:val="24"/>
          <w:szCs w:val="24"/>
        </w:rPr>
        <w:t>Research material:</w:t>
      </w:r>
      <w:r>
        <w:rPr>
          <w:rFonts w:ascii="Tahoma" w:hAnsi="Tahoma" w:cs="Tahoma"/>
          <w:sz w:val="24"/>
          <w:szCs w:val="24"/>
        </w:rPr>
        <w:t xml:space="preserve"> availability of research material is a major setback to the scope of the study.</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Frequent power failure: </w:t>
      </w:r>
      <w:r>
        <w:rPr>
          <w:rFonts w:ascii="Tahoma" w:hAnsi="Tahoma" w:cs="Tahoma"/>
          <w:iCs/>
          <w:sz w:val="24"/>
          <w:szCs w:val="24"/>
        </w:rPr>
        <w:t>This made the researcher append more money on fuel to ensure sustainable power.</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sz w:val="24"/>
          <w:szCs w:val="24"/>
        </w:rPr>
        <w:t>Financial Constraint:</w:t>
      </w:r>
      <w:r>
        <w:rPr>
          <w:rFonts w:ascii="Tahoma" w:hAnsi="Tahoma" w:cs="Tahoma"/>
          <w:sz w:val="24"/>
          <w:szCs w:val="24"/>
        </w:rPr>
        <w:t xml:space="preserve"> Insufficient fund tends to impede the efficiency of the researcher in sourcing for the relevant materials, literature or information and in the process of data collection (internet).</w:t>
      </w:r>
    </w:p>
    <w:p w:rsidR="00CC5B4E" w:rsidRDefault="00CC5B4E">
      <w:pPr>
        <w:spacing w:before="100" w:after="100" w:line="480" w:lineRule="auto"/>
        <w:ind w:left="0" w:firstLine="0"/>
        <w:rPr>
          <w:rFonts w:ascii="Tahoma" w:hAnsi="Tahoma" w:cs="Tahoma"/>
          <w:b/>
          <w:iCs/>
          <w:sz w:val="24"/>
          <w:szCs w:val="24"/>
        </w:rPr>
      </w:pPr>
    </w:p>
    <w:p w:rsidR="00CC5B4E" w:rsidRDefault="00CC5B4E">
      <w:pPr>
        <w:spacing w:before="100" w:after="100" w:line="480" w:lineRule="auto"/>
        <w:ind w:left="0" w:firstLine="0"/>
        <w:rPr>
          <w:rFonts w:ascii="Tahoma" w:hAnsi="Tahoma" w:cs="Tahoma"/>
          <w:b/>
          <w:iCs/>
          <w:sz w:val="24"/>
          <w:szCs w:val="24"/>
        </w:rPr>
      </w:pPr>
    </w:p>
    <w:p w:rsidR="00CC5B4E" w:rsidRDefault="00665603">
      <w:pPr>
        <w:spacing w:before="100" w:after="100" w:line="480" w:lineRule="auto"/>
        <w:ind w:left="0" w:firstLine="0"/>
        <w:jc w:val="center"/>
        <w:rPr>
          <w:rFonts w:ascii="Tahoma" w:hAnsi="Tahoma" w:cs="Tahoma"/>
          <w:b/>
          <w:iCs/>
          <w:sz w:val="24"/>
          <w:szCs w:val="24"/>
        </w:rPr>
      </w:pPr>
      <w:r>
        <w:rPr>
          <w:rFonts w:ascii="Tahoma" w:hAnsi="Tahoma" w:cs="Tahoma"/>
          <w:b/>
          <w:iCs/>
          <w:sz w:val="24"/>
          <w:szCs w:val="24"/>
        </w:rPr>
        <w:lastRenderedPageBreak/>
        <w:t>CHAPTER TWO</w:t>
      </w:r>
    </w:p>
    <w:p w:rsidR="00CC5B4E" w:rsidRDefault="00665603">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LITERATURE REVIEW</w:t>
      </w:r>
    </w:p>
    <w:p w:rsidR="00CC5B4E" w:rsidRDefault="00665603">
      <w:pPr>
        <w:spacing w:before="100" w:after="100" w:line="480" w:lineRule="auto"/>
        <w:ind w:left="0" w:firstLine="0"/>
        <w:rPr>
          <w:rFonts w:ascii="Tahoma" w:hAnsi="Tahoma" w:cs="Tahoma"/>
          <w:b/>
          <w:iCs/>
          <w:sz w:val="24"/>
          <w:szCs w:val="24"/>
        </w:rPr>
      </w:pPr>
      <w:r>
        <w:rPr>
          <w:rFonts w:ascii="Tahoma" w:hAnsi="Tahoma" w:cs="Tahoma"/>
          <w:b/>
          <w:iCs/>
          <w:sz w:val="24"/>
          <w:szCs w:val="24"/>
        </w:rPr>
        <w:t>2.1 Introduction</w:t>
      </w:r>
    </w:p>
    <w:p w:rsidR="00CC5B4E" w:rsidRDefault="00665603">
      <w:pPr>
        <w:spacing w:line="480" w:lineRule="auto"/>
        <w:ind w:left="0" w:firstLine="0"/>
        <w:rPr>
          <w:rFonts w:ascii="Tahoma" w:hAnsi="Tahoma" w:cs="Tahoma"/>
          <w:sz w:val="24"/>
          <w:szCs w:val="24"/>
        </w:rPr>
      </w:pPr>
      <w:r>
        <w:rPr>
          <w:rFonts w:ascii="Tahoma" w:hAnsi="Tahoma" w:cs="Tahoma"/>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2.2 Conceptual Review</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Pr>
          <w:rFonts w:ascii="Tahoma" w:hAnsi="Tahoma" w:cs="Tahoma"/>
          <w:sz w:val="24"/>
          <w:szCs w:val="24"/>
        </w:rPr>
        <w:lastRenderedPageBreak/>
        <w:t>They can be dangerous as pathogenic living cells but they also secrete some substances harmful to human health (Gutarowska and Jakubowska, 2001).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2.3 Concept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lastRenderedPageBreak/>
        <w:t>2.4 Historical Review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2.5 Classification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Microflora are grouped into two categories based on the origin of the microorganism (Hao et al., 2004).</w:t>
      </w:r>
    </w:p>
    <w:p w:rsidR="00CC5B4E" w:rsidRDefault="00665603">
      <w:pPr>
        <w:pStyle w:val="ListParagraph"/>
        <w:numPr>
          <w:ilvl w:val="0"/>
          <w:numId w:val="5"/>
        </w:numPr>
        <w:spacing w:line="480" w:lineRule="auto"/>
        <w:ind w:left="630" w:hanging="450"/>
        <w:rPr>
          <w:rFonts w:ascii="Tahoma" w:hAnsi="Tahoma" w:cs="Tahoma"/>
          <w:sz w:val="24"/>
          <w:szCs w:val="24"/>
        </w:rPr>
      </w:pPr>
      <w:r>
        <w:rPr>
          <w:rFonts w:ascii="Tahoma" w:hAnsi="Tahoma" w:cs="Tahoma"/>
          <w:b/>
          <w:sz w:val="24"/>
          <w:szCs w:val="24"/>
        </w:rPr>
        <w:t>Autochthonous Flora -</w:t>
      </w:r>
      <w:r>
        <w:rPr>
          <w:rFonts w:ascii="Tahoma" w:hAnsi="Tahoma" w:cs="Tahoma"/>
          <w:sz w:val="24"/>
          <w:szCs w:val="24"/>
        </w:rPr>
        <w:t xml:space="preserve"> Bacteria and microorganisms native to the host environment.</w:t>
      </w:r>
    </w:p>
    <w:p w:rsidR="00CC5B4E" w:rsidRDefault="00665603">
      <w:pPr>
        <w:pStyle w:val="ListParagraph"/>
        <w:numPr>
          <w:ilvl w:val="0"/>
          <w:numId w:val="5"/>
        </w:numPr>
        <w:spacing w:line="480" w:lineRule="auto"/>
        <w:ind w:left="630" w:hanging="450"/>
        <w:rPr>
          <w:rFonts w:ascii="Tahoma" w:hAnsi="Tahoma" w:cs="Tahoma"/>
          <w:sz w:val="24"/>
          <w:szCs w:val="24"/>
        </w:rPr>
      </w:pPr>
      <w:r>
        <w:rPr>
          <w:rFonts w:ascii="Tahoma" w:hAnsi="Tahoma" w:cs="Tahoma"/>
          <w:b/>
          <w:sz w:val="24"/>
          <w:szCs w:val="24"/>
        </w:rPr>
        <w:t>Allochthonous Flora -</w:t>
      </w:r>
      <w:r>
        <w:rPr>
          <w:rFonts w:ascii="Tahoma" w:hAnsi="Tahoma" w:cs="Tahoma"/>
          <w:sz w:val="24"/>
          <w:szCs w:val="24"/>
        </w:rPr>
        <w:t xml:space="preserve"> Temporary micro-organisms non-native to the host environment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2.6 Roles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2.7 Theoretical Framework</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665603">
      <w:pPr>
        <w:tabs>
          <w:tab w:val="center" w:pos="4679"/>
          <w:tab w:val="left" w:pos="6433"/>
        </w:tabs>
        <w:spacing w:line="480" w:lineRule="auto"/>
        <w:ind w:left="0" w:firstLine="0"/>
        <w:jc w:val="center"/>
        <w:rPr>
          <w:rFonts w:ascii="Tahoma" w:hAnsi="Tahoma" w:cs="Tahoma"/>
          <w:b/>
          <w:sz w:val="24"/>
          <w:szCs w:val="24"/>
        </w:rPr>
      </w:pPr>
      <w:r>
        <w:rPr>
          <w:rFonts w:ascii="Tahoma" w:hAnsi="Tahoma" w:cs="Tahoma"/>
          <w:b/>
          <w:sz w:val="24"/>
          <w:szCs w:val="24"/>
        </w:rPr>
        <w:t>CHAPTER THREE</w:t>
      </w:r>
    </w:p>
    <w:p w:rsidR="00CC5B4E" w:rsidRDefault="00665603">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 Introduction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3.2 Study Area</w:t>
      </w:r>
    </w:p>
    <w:p w:rsidR="00CC5B4E" w:rsidRDefault="00665603">
      <w:pPr>
        <w:spacing w:line="480" w:lineRule="auto"/>
        <w:ind w:left="0" w:firstLine="0"/>
        <w:rPr>
          <w:rFonts w:ascii="Tahoma" w:hAnsi="Tahoma" w:cs="Tahoma"/>
          <w:sz w:val="24"/>
          <w:szCs w:val="24"/>
        </w:rPr>
      </w:pPr>
      <w:r>
        <w:rPr>
          <w:rFonts w:ascii="Tahoma" w:hAnsi="Tahoma" w:cs="Tahoma"/>
          <w:sz w:val="24"/>
          <w:szCs w:val="24"/>
        </w:rPr>
        <w:t>This study was carried out at Institute Of Applied Science , Kwara State Polytechnic. The samples were collected from eight different Microbiology Laboratory , Lecture Room 29, LR 28, LR 27, LR26, LR 25, LR 24, LR 21 and Seminar Room.</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3.3 Media Preparation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media used were prepared according to the manufacturer’s instructions.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3.4 Sample Collection</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Sedimentation Technique which involves the opening of plate with specific culture media was employed for this study (Sekulska, 2007). Prepared plates of nutrient agar were exposed to air for 30mins at different sites in the respective Microbiology Laboratory  and Lecture Room. After sampling, all plates were immediately taken to the microbiology laboratory and Lecture rooms and incubated at 37ºC for 24 hours for isolation of bacteria. The colonies were sub-cultured onto a new fresh medium in order to obtain pure culture.</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3.5 Bacterial Identification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3.6 Gram Staining</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w:t>
      </w:r>
      <w:r>
        <w:rPr>
          <w:rFonts w:ascii="Tahoma" w:hAnsi="Tahoma" w:cs="Tahoma"/>
          <w:sz w:val="24"/>
          <w:szCs w:val="24"/>
        </w:rPr>
        <w:lastRenderedPageBreak/>
        <w:t>stain) and are stained violet and Gram-negative, which pick up safranin (Secondary stain) are thus stained red after decolourization with alcohol.</w:t>
      </w: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3.7 Biochemical Test</w:t>
      </w:r>
    </w:p>
    <w:p w:rsidR="00CC5B4E" w:rsidRDefault="00665603">
      <w:pPr>
        <w:spacing w:line="480" w:lineRule="auto"/>
        <w:ind w:left="0" w:firstLine="0"/>
        <w:rPr>
          <w:rFonts w:ascii="Tahoma" w:hAnsi="Tahoma" w:cs="Tahoma"/>
          <w:sz w:val="24"/>
          <w:szCs w:val="24"/>
        </w:rPr>
      </w:pPr>
      <w:r>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3.8 Air Sampling and Microbiological Examination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w:t>
      </w:r>
      <w:r>
        <w:rPr>
          <w:rFonts w:ascii="Tahoma" w:hAnsi="Tahoma" w:cs="Tahoma"/>
          <w:sz w:val="24"/>
          <w:szCs w:val="24"/>
        </w:rPr>
        <w:lastRenderedPageBreak/>
        <w:t>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t>3.9 Identification of Bacterial and Fungal Isolates</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3.10 Characteristics of Lecture Rooms</w:t>
      </w:r>
    </w:p>
    <w:p w:rsidR="00CC5B4E" w:rsidRDefault="00665603">
      <w:pPr>
        <w:spacing w:line="480" w:lineRule="auto"/>
        <w:ind w:left="0" w:firstLine="0"/>
        <w:rPr>
          <w:rFonts w:ascii="Tahoma" w:hAnsi="Tahoma" w:cs="Tahoma"/>
          <w:sz w:val="24"/>
          <w:szCs w:val="24"/>
        </w:rPr>
      </w:pPr>
      <w:r>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3.11 Air Sampling</w:t>
      </w: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3.12 Suspension of Air Samples</w:t>
      </w:r>
    </w:p>
    <w:p w:rsidR="00CC5B4E" w:rsidRDefault="00665603">
      <w:pPr>
        <w:spacing w:line="480" w:lineRule="auto"/>
        <w:ind w:left="0" w:firstLine="0"/>
        <w:rPr>
          <w:rFonts w:ascii="Tahoma" w:hAnsi="Tahoma" w:cs="Tahoma"/>
          <w:sz w:val="24"/>
          <w:szCs w:val="24"/>
        </w:rPr>
      </w:pPr>
      <w:r>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3.13 Enumeration of Airborne Viable Counts of Bacteria (VBCs)</w:t>
      </w:r>
    </w:p>
    <w:p w:rsidR="00CC5B4E" w:rsidRDefault="00665603">
      <w:pPr>
        <w:spacing w:line="480" w:lineRule="auto"/>
        <w:ind w:left="0" w:firstLine="0"/>
        <w:rPr>
          <w:rFonts w:ascii="Tahoma" w:hAnsi="Tahoma" w:cs="Tahoma"/>
          <w:sz w:val="24"/>
          <w:szCs w:val="24"/>
        </w:rPr>
      </w:pPr>
      <w:r>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3.14 Quantification of Airborne Viable Counts of Fungi (VFCs)</w:t>
      </w:r>
    </w:p>
    <w:p w:rsidR="00CC5B4E" w:rsidRDefault="00665603">
      <w:pPr>
        <w:spacing w:line="480" w:lineRule="auto"/>
        <w:ind w:left="0" w:firstLine="0"/>
        <w:rPr>
          <w:rFonts w:ascii="Tahoma" w:hAnsi="Tahoma" w:cs="Tahoma"/>
          <w:sz w:val="24"/>
          <w:szCs w:val="24"/>
        </w:rPr>
      </w:pPr>
      <w:r>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cfu / m3 </w:t>
      </w:r>
      <w:r>
        <w:rPr>
          <w:rFonts w:ascii="Tahoma" w:hAnsi="Tahoma" w:cs="Tahoma"/>
          <w:sz w:val="24"/>
          <w:szCs w:val="24"/>
        </w:rPr>
        <w:t xml:space="preserve"> No.of colonies in 0.1 ml / 0.1 ml </w:t>
      </w:r>
      <w:r>
        <w:rPr>
          <w:rFonts w:ascii="Tahoma" w:hAnsi="Tahoma" w:cs="Tahoma"/>
          <w:sz w:val="24"/>
          <w:szCs w:val="24"/>
        </w:rPr>
        <w:t> 10 ml / volume of sample dair(m3)</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3.15 Quantification of total viable microbial counts (TVMCs)</w:t>
      </w:r>
    </w:p>
    <w:p w:rsidR="00CC5B4E" w:rsidRDefault="00665603">
      <w:pPr>
        <w:spacing w:line="480" w:lineRule="auto"/>
        <w:ind w:left="0" w:firstLine="0"/>
        <w:rPr>
          <w:rFonts w:ascii="Tahoma" w:hAnsi="Tahoma" w:cs="Tahoma"/>
          <w:sz w:val="24"/>
          <w:szCs w:val="24"/>
        </w:rPr>
      </w:pPr>
      <w:r>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3.16 Micrometeorological Measurements</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During the study period microclimate parameters, temperature (°C), and relative humidity (Rh%) of indoor and outdoor air were measured using Thermo hygrometer </w:t>
      </w:r>
      <w:r>
        <w:rPr>
          <w:rFonts w:ascii="Tahoma" w:hAnsi="Tahoma" w:cs="Tahoma"/>
          <w:sz w:val="24"/>
          <w:szCs w:val="24"/>
        </w:rPr>
        <w:lastRenderedPageBreak/>
        <w:t>(Easl Scientific Industries India) in order to assess the influence of meteorological variations on the concentration of viable counts of bacteria and fungi.</w:t>
      </w:r>
    </w:p>
    <w:p w:rsidR="00CC5B4E" w:rsidRDefault="00CC5B4E">
      <w:pPr>
        <w:spacing w:line="240" w:lineRule="auto"/>
        <w:ind w:left="0" w:firstLine="0"/>
        <w:rPr>
          <w:rFonts w:ascii="Tahoma" w:hAnsi="Tahoma" w:cs="Tahoma"/>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3.17 Statistical Analysis</w:t>
      </w:r>
    </w:p>
    <w:p w:rsidR="00CC5B4E" w:rsidRDefault="00665603">
      <w:pPr>
        <w:spacing w:line="480" w:lineRule="auto"/>
        <w:ind w:left="0" w:firstLine="0"/>
        <w:rPr>
          <w:rFonts w:ascii="Tahoma" w:hAnsi="Tahoma" w:cs="Tahoma"/>
          <w:sz w:val="24"/>
          <w:szCs w:val="24"/>
        </w:rPr>
      </w:pPr>
      <w:r>
        <w:rPr>
          <w:rFonts w:ascii="Tahoma" w:hAnsi="Tahoma" w:cs="Tahoma"/>
          <w:sz w:val="24"/>
          <w:szCs w:val="24"/>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CC5B4E" w:rsidRDefault="00665603">
      <w:pPr>
        <w:spacing w:line="480" w:lineRule="auto"/>
        <w:ind w:left="0" w:firstLine="0"/>
        <w:rPr>
          <w:rFonts w:ascii="Tahoma" w:hAnsi="Tahoma" w:cs="Tahoma"/>
          <w:sz w:val="24"/>
          <w:szCs w:val="24"/>
        </w:rPr>
      </w:pPr>
      <w:r>
        <w:rPr>
          <w:rFonts w:ascii="Tahoma" w:hAnsi="Tahoma" w:cs="Tahoma"/>
          <w:b/>
          <w:sz w:val="24"/>
          <w:szCs w:val="24"/>
        </w:rPr>
        <w:t>Table 3.1:</w:t>
      </w:r>
      <w:r>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4A0"/>
      </w:tblPr>
      <w:tblGrid>
        <w:gridCol w:w="3616"/>
        <w:gridCol w:w="2408"/>
        <w:gridCol w:w="3172"/>
      </w:tblGrid>
      <w:tr w:rsidR="00CC5B4E">
        <w:trPr>
          <w:trHeight w:val="445"/>
          <w:jc w:val="center"/>
        </w:trPr>
        <w:tc>
          <w:tcPr>
            <w:tcW w:w="3616" w:type="dxa"/>
            <w:tcBorders>
              <w:top w:val="single" w:sz="6" w:space="0" w:color="000000"/>
              <w:bottom w:val="single" w:sz="6" w:space="0" w:color="000000"/>
            </w:tcBorders>
          </w:tcPr>
          <w:p w:rsidR="00CC5B4E" w:rsidRDefault="00665603">
            <w:pPr>
              <w:pStyle w:val="TableParagraph"/>
              <w:spacing w:before="37" w:line="360" w:lineRule="auto"/>
              <w:ind w:left="115"/>
              <w:rPr>
                <w:rFonts w:ascii="Tahoma" w:hAnsi="Tahoma" w:cs="Tahoma"/>
                <w:b/>
                <w:sz w:val="24"/>
                <w:szCs w:val="24"/>
              </w:rPr>
            </w:pPr>
            <w:r>
              <w:rPr>
                <w:rFonts w:ascii="Tahoma" w:hAnsi="Tahoma" w:cs="Tahoma"/>
                <w:b/>
                <w:sz w:val="24"/>
                <w:szCs w:val="24"/>
              </w:rPr>
              <w:t>Location</w:t>
            </w:r>
          </w:p>
        </w:tc>
        <w:tc>
          <w:tcPr>
            <w:tcW w:w="2408" w:type="dxa"/>
            <w:tcBorders>
              <w:top w:val="single" w:sz="6" w:space="0" w:color="000000"/>
              <w:bottom w:val="single" w:sz="6" w:space="0" w:color="000000"/>
            </w:tcBorders>
          </w:tcPr>
          <w:p w:rsidR="00CC5B4E" w:rsidRDefault="00665603">
            <w:pPr>
              <w:pStyle w:val="TableParagraph"/>
              <w:spacing w:before="37" w:line="360" w:lineRule="auto"/>
              <w:ind w:left="89" w:right="89"/>
              <w:jc w:val="center"/>
              <w:rPr>
                <w:rFonts w:ascii="Tahoma" w:hAnsi="Tahoma" w:cs="Tahoma"/>
                <w:b/>
                <w:sz w:val="24"/>
                <w:szCs w:val="24"/>
              </w:rPr>
            </w:pPr>
            <w:r>
              <w:rPr>
                <w:rFonts w:ascii="Tahoma" w:hAnsi="Tahoma" w:cs="Tahoma"/>
                <w:b/>
                <w:sz w:val="24"/>
                <w:szCs w:val="24"/>
              </w:rPr>
              <w:t>Mean (cfu/m</w:t>
            </w:r>
            <w:r>
              <w:rPr>
                <w:rFonts w:ascii="Tahoma" w:hAnsi="Tahoma" w:cs="Tahoma"/>
                <w:b/>
                <w:sz w:val="24"/>
                <w:szCs w:val="24"/>
                <w:vertAlign w:val="superscript"/>
              </w:rPr>
              <w:t>3</w:t>
            </w:r>
            <w:r>
              <w:rPr>
                <w:rFonts w:ascii="Tahoma" w:hAnsi="Tahoma" w:cs="Tahoma"/>
                <w:b/>
                <w:sz w:val="24"/>
                <w:szCs w:val="24"/>
              </w:rPr>
              <w:t>)</w:t>
            </w:r>
          </w:p>
        </w:tc>
        <w:tc>
          <w:tcPr>
            <w:tcW w:w="3172" w:type="dxa"/>
            <w:tcBorders>
              <w:top w:val="single" w:sz="6" w:space="0" w:color="000000"/>
              <w:bottom w:val="single" w:sz="6" w:space="0" w:color="000000"/>
            </w:tcBorders>
          </w:tcPr>
          <w:p w:rsidR="00CC5B4E" w:rsidRDefault="00665603">
            <w:pPr>
              <w:pStyle w:val="TableParagraph"/>
              <w:spacing w:before="37" w:line="360" w:lineRule="auto"/>
              <w:ind w:left="87" w:right="88"/>
              <w:jc w:val="center"/>
              <w:rPr>
                <w:rFonts w:ascii="Tahoma" w:hAnsi="Tahoma" w:cs="Tahoma"/>
                <w:b/>
                <w:sz w:val="24"/>
                <w:szCs w:val="24"/>
              </w:rPr>
            </w:pPr>
            <w:r>
              <w:rPr>
                <w:rFonts w:ascii="Tahoma" w:hAnsi="Tahoma" w:cs="Tahoma"/>
                <w:b/>
                <w:sz w:val="24"/>
                <w:szCs w:val="24"/>
              </w:rPr>
              <w:t>Standard deviation</w:t>
            </w:r>
          </w:p>
        </w:tc>
      </w:tr>
      <w:tr w:rsidR="00CC5B4E">
        <w:trPr>
          <w:trHeight w:val="449"/>
          <w:jc w:val="center"/>
        </w:trPr>
        <w:tc>
          <w:tcPr>
            <w:tcW w:w="3616" w:type="dxa"/>
            <w:tcBorders>
              <w:top w:val="single" w:sz="6" w:space="0" w:color="000000"/>
            </w:tcBorders>
          </w:tcPr>
          <w:p w:rsidR="00CC5B4E" w:rsidRDefault="00665603">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CC5B4E" w:rsidRDefault="00665603">
            <w:pPr>
              <w:pStyle w:val="TableParagraph"/>
              <w:spacing w:before="37"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top w:val="single" w:sz="6" w:space="0" w:color="000000"/>
            </w:tcBorders>
          </w:tcPr>
          <w:p w:rsidR="00CC5B4E" w:rsidRDefault="00665603">
            <w:pPr>
              <w:pStyle w:val="TableParagraph"/>
              <w:spacing w:before="37"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4.5x10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0.83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3"/>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7.6x10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2.27</w:t>
            </w:r>
          </w:p>
        </w:tc>
      </w:tr>
      <w:tr w:rsidR="00CC5B4E">
        <w:trPr>
          <w:trHeight w:val="443"/>
          <w:jc w:val="center"/>
        </w:trPr>
        <w:tc>
          <w:tcPr>
            <w:tcW w:w="3616" w:type="dxa"/>
          </w:tcPr>
          <w:p w:rsidR="00CC5B4E" w:rsidRDefault="00665603">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CC5B4E" w:rsidRDefault="00665603">
            <w:pPr>
              <w:pStyle w:val="TableParagraph"/>
              <w:spacing w:before="34" w:line="360" w:lineRule="auto"/>
              <w:ind w:left="88" w:right="89"/>
              <w:jc w:val="center"/>
              <w:rPr>
                <w:rFonts w:ascii="Tahoma" w:hAnsi="Tahoma" w:cs="Tahoma"/>
                <w:sz w:val="24"/>
                <w:szCs w:val="24"/>
              </w:rPr>
            </w:pPr>
            <w:r>
              <w:rPr>
                <w:rFonts w:ascii="Tahoma" w:hAnsi="Tahoma" w:cs="Tahoma"/>
                <w:sz w:val="24"/>
                <w:szCs w:val="24"/>
              </w:rPr>
              <w:t>5.4x10</w:t>
            </w:r>
            <w:r>
              <w:rPr>
                <w:rFonts w:ascii="Tahoma" w:hAnsi="Tahoma" w:cs="Tahoma"/>
                <w:sz w:val="24"/>
                <w:szCs w:val="24"/>
                <w:vertAlign w:val="superscript"/>
              </w:rPr>
              <w:t>1</w:t>
            </w:r>
          </w:p>
        </w:tc>
        <w:tc>
          <w:tcPr>
            <w:tcW w:w="3172" w:type="dxa"/>
          </w:tcPr>
          <w:p w:rsidR="00CC5B4E" w:rsidRDefault="00665603">
            <w:pPr>
              <w:pStyle w:val="TableParagraph"/>
              <w:spacing w:before="34"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0.07</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3.0x10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2.33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CC5B4E" w:rsidRDefault="00665603">
            <w:pPr>
              <w:pStyle w:val="TableParagraph"/>
              <w:spacing w:before="35" w:line="360" w:lineRule="auto"/>
              <w:ind w:left="89" w:right="89"/>
              <w:jc w:val="center"/>
              <w:rPr>
                <w:rFonts w:ascii="Tahoma" w:hAnsi="Tahoma" w:cs="Tahoma"/>
                <w:sz w:val="24"/>
                <w:szCs w:val="24"/>
              </w:rPr>
            </w:pPr>
            <w:r>
              <w:rPr>
                <w:rFonts w:ascii="Tahoma" w:hAnsi="Tahoma" w:cs="Tahoma"/>
                <w:sz w:val="24"/>
                <w:szCs w:val="24"/>
              </w:rPr>
              <w:t>1.0x10</w:t>
            </w:r>
            <w:r>
              <w:rPr>
                <w:rFonts w:ascii="Tahoma" w:hAnsi="Tahoma" w:cs="Tahoma"/>
                <w:sz w:val="24"/>
                <w:szCs w:val="24"/>
                <w:vertAlign w:val="superscript"/>
              </w:rPr>
              <w:t>2</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4.67</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6.0x10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0.67</w:t>
            </w:r>
          </w:p>
        </w:tc>
      </w:tr>
      <w:tr w:rsidR="00CC5B4E">
        <w:trPr>
          <w:trHeight w:val="443"/>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0"/>
          <w:jc w:val="center"/>
        </w:trPr>
        <w:tc>
          <w:tcPr>
            <w:tcW w:w="3616" w:type="dxa"/>
            <w:tcBorders>
              <w:bottom w:val="single" w:sz="6" w:space="0" w:color="000000"/>
            </w:tcBorders>
          </w:tcPr>
          <w:p w:rsidR="00CC5B4E" w:rsidRDefault="00665603">
            <w:pPr>
              <w:pStyle w:val="TableParagraph"/>
              <w:spacing w:before="34" w:line="360" w:lineRule="auto"/>
              <w:ind w:left="115"/>
              <w:rPr>
                <w:rFonts w:ascii="Tahoma" w:hAnsi="Tahoma" w:cs="Tahoma"/>
                <w:sz w:val="24"/>
                <w:szCs w:val="24"/>
              </w:rPr>
            </w:pPr>
            <w:r>
              <w:rPr>
                <w:rFonts w:ascii="Tahoma" w:hAnsi="Tahoma" w:cs="Tahoma"/>
                <w:sz w:val="24"/>
                <w:szCs w:val="24"/>
              </w:rPr>
              <w:lastRenderedPageBreak/>
              <w:t>Seminar Room</w:t>
            </w:r>
          </w:p>
        </w:tc>
        <w:tc>
          <w:tcPr>
            <w:tcW w:w="2408" w:type="dxa"/>
            <w:tcBorders>
              <w:bottom w:val="single" w:sz="6" w:space="0" w:color="000000"/>
            </w:tcBorders>
          </w:tcPr>
          <w:p w:rsidR="00CC5B4E" w:rsidRDefault="00665603">
            <w:pPr>
              <w:pStyle w:val="TableParagraph"/>
              <w:spacing w:before="34"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bottom w:val="single" w:sz="6" w:space="0" w:color="000000"/>
            </w:tcBorders>
          </w:tcPr>
          <w:p w:rsidR="00CC5B4E" w:rsidRDefault="00665603">
            <w:pPr>
              <w:pStyle w:val="TableParagraph"/>
              <w:spacing w:before="34" w:line="360" w:lineRule="auto"/>
              <w:ind w:left="87" w:right="88"/>
              <w:jc w:val="center"/>
              <w:rPr>
                <w:rFonts w:ascii="Tahoma" w:hAnsi="Tahoma" w:cs="Tahoma"/>
                <w:sz w:val="24"/>
                <w:szCs w:val="24"/>
              </w:rPr>
            </w:pPr>
            <w:r>
              <w:rPr>
                <w:rFonts w:ascii="Tahoma" w:hAnsi="Tahoma" w:cs="Tahoma"/>
                <w:sz w:val="24"/>
                <w:szCs w:val="24"/>
              </w:rPr>
              <w:t>+ 1.13</w:t>
            </w:r>
          </w:p>
        </w:tc>
      </w:tr>
    </w:tbl>
    <w:p w:rsidR="00CC5B4E" w:rsidRDefault="00CC5B4E">
      <w:pPr>
        <w:spacing w:line="240" w:lineRule="auto"/>
        <w:ind w:left="0" w:firstLine="0"/>
        <w:jc w:val="center"/>
        <w:rPr>
          <w:rFonts w:ascii="Tahoma" w:hAnsi="Tahoma" w:cs="Tahoma"/>
          <w:b/>
          <w:sz w:val="24"/>
          <w:szCs w:val="24"/>
        </w:rPr>
      </w:pPr>
    </w:p>
    <w:p w:rsidR="00CC5B4E" w:rsidRDefault="00665603">
      <w:pPr>
        <w:spacing w:line="480" w:lineRule="auto"/>
        <w:ind w:left="0" w:firstLine="0"/>
        <w:rPr>
          <w:rFonts w:ascii="Tahoma" w:hAnsi="Tahoma" w:cs="Tahoma"/>
          <w:b/>
          <w:i/>
          <w:sz w:val="24"/>
          <w:szCs w:val="24"/>
        </w:rPr>
      </w:pPr>
      <w:r>
        <w:rPr>
          <w:rFonts w:ascii="Tahoma" w:hAnsi="Tahoma" w:cs="Tahoma"/>
          <w:b/>
          <w:i/>
          <w:sz w:val="24"/>
          <w:szCs w:val="24"/>
        </w:rPr>
        <w:t>*GRA, Government Reserved Area</w:t>
      </w: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b/>
          <w:sz w:val="24"/>
          <w:szCs w:val="24"/>
        </w:rPr>
        <w:t xml:space="preserve">Table 3.2: </w:t>
      </w:r>
      <w:r>
        <w:rPr>
          <w:rFonts w:ascii="Tahoma" w:hAnsi="Tahoma" w:cs="Tahoma"/>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4A0"/>
      </w:tblPr>
      <w:tblGrid>
        <w:gridCol w:w="4382"/>
        <w:gridCol w:w="2541"/>
        <w:gridCol w:w="2506"/>
      </w:tblGrid>
      <w:tr w:rsidR="00CC5B4E">
        <w:trPr>
          <w:trHeight w:val="417"/>
        </w:trPr>
        <w:tc>
          <w:tcPr>
            <w:tcW w:w="4382" w:type="dxa"/>
            <w:tcBorders>
              <w:bottom w:val="single" w:sz="4" w:space="0" w:color="auto"/>
            </w:tcBorders>
          </w:tcPr>
          <w:p w:rsidR="00CC5B4E" w:rsidRDefault="00665603">
            <w:pPr>
              <w:pStyle w:val="TableParagraph"/>
              <w:spacing w:before="9" w:line="360" w:lineRule="auto"/>
              <w:ind w:left="-7" w:right="684"/>
              <w:jc w:val="center"/>
              <w:rPr>
                <w:b/>
                <w:sz w:val="24"/>
                <w:szCs w:val="24"/>
              </w:rPr>
            </w:pPr>
            <w:r>
              <w:rPr>
                <w:rFonts w:ascii="Tahoma" w:hAnsi="Tahoma" w:cs="Tahoma"/>
                <w:b/>
                <w:sz w:val="24"/>
                <w:szCs w:val="24"/>
              </w:rPr>
              <w:t>Location</w:t>
            </w:r>
          </w:p>
        </w:tc>
        <w:tc>
          <w:tcPr>
            <w:tcW w:w="2541" w:type="dxa"/>
            <w:tcBorders>
              <w:bottom w:val="single" w:sz="4" w:space="0" w:color="auto"/>
            </w:tcBorders>
          </w:tcPr>
          <w:p w:rsidR="00CC5B4E" w:rsidRDefault="00665603">
            <w:pPr>
              <w:pStyle w:val="TableParagraph"/>
              <w:spacing w:before="38" w:line="360" w:lineRule="auto"/>
              <w:ind w:left="-7"/>
              <w:rPr>
                <w:b/>
                <w:sz w:val="24"/>
                <w:szCs w:val="24"/>
              </w:rPr>
            </w:pPr>
            <w:r>
              <w:rPr>
                <w:rFonts w:ascii="Tahoma" w:hAnsi="Tahoma" w:cs="Tahoma"/>
                <w:b/>
                <w:sz w:val="24"/>
                <w:szCs w:val="24"/>
              </w:rPr>
              <w:t>Mean (CFU/m3)</w:t>
            </w:r>
          </w:p>
        </w:tc>
        <w:tc>
          <w:tcPr>
            <w:tcW w:w="2506" w:type="dxa"/>
            <w:tcBorders>
              <w:bottom w:val="single" w:sz="4" w:space="0" w:color="auto"/>
            </w:tcBorders>
          </w:tcPr>
          <w:p w:rsidR="00CC5B4E" w:rsidRDefault="00665603">
            <w:pPr>
              <w:pStyle w:val="TableParagraph"/>
              <w:spacing w:before="38" w:line="360" w:lineRule="auto"/>
              <w:ind w:left="-7"/>
              <w:rPr>
                <w:b/>
                <w:sz w:val="24"/>
                <w:szCs w:val="24"/>
              </w:rPr>
            </w:pPr>
            <w:r>
              <w:rPr>
                <w:rFonts w:ascii="Tahoma" w:hAnsi="Tahoma" w:cs="Tahoma"/>
                <w:b/>
                <w:sz w:val="24"/>
                <w:szCs w:val="24"/>
              </w:rPr>
              <w:t>Standard Deviaton</w:t>
            </w:r>
          </w:p>
        </w:tc>
      </w:tr>
      <w:tr w:rsidR="00CC5B4E">
        <w:trPr>
          <w:trHeight w:val="96"/>
        </w:trPr>
        <w:tc>
          <w:tcPr>
            <w:tcW w:w="4382" w:type="dxa"/>
            <w:tcBorders>
              <w:top w:val="single" w:sz="4" w:space="0" w:color="auto"/>
              <w:bottom w:val="nil"/>
            </w:tcBorders>
          </w:tcPr>
          <w:p w:rsidR="00CC5B4E" w:rsidRDefault="00665603">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CC5B4E" w:rsidRDefault="00665603">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single" w:sz="4" w:space="0" w:color="auto"/>
              <w:bottom w:val="nil"/>
            </w:tcBorders>
          </w:tcPr>
          <w:p w:rsidR="00CC5B4E" w:rsidRDefault="00665603">
            <w:pPr>
              <w:pStyle w:val="TableParagraph"/>
              <w:spacing w:before="38" w:line="360" w:lineRule="auto"/>
              <w:ind w:left="-7"/>
              <w:jc w:val="center"/>
              <w:rPr>
                <w:sz w:val="24"/>
                <w:szCs w:val="24"/>
              </w:rPr>
            </w:pPr>
            <w:r>
              <w:rPr>
                <w:sz w:val="24"/>
                <w:szCs w:val="24"/>
              </w:rPr>
              <w:t>±2.06</w:t>
            </w:r>
          </w:p>
        </w:tc>
      </w:tr>
      <w:tr w:rsidR="00CC5B4E">
        <w:trPr>
          <w:trHeight w:val="359"/>
        </w:trPr>
        <w:tc>
          <w:tcPr>
            <w:tcW w:w="4382" w:type="dxa"/>
            <w:tcBorders>
              <w:top w:val="nil"/>
              <w:bottom w:val="nil"/>
            </w:tcBorders>
          </w:tcPr>
          <w:p w:rsidR="00CC5B4E" w:rsidRDefault="00CC5B4E">
            <w:pPr>
              <w:pStyle w:val="TableParagraph"/>
              <w:spacing w:before="9" w:line="360" w:lineRule="auto"/>
              <w:ind w:left="-7" w:right="684"/>
              <w:rPr>
                <w:sz w:val="24"/>
                <w:szCs w:val="24"/>
              </w:rPr>
            </w:pPr>
          </w:p>
        </w:tc>
        <w:tc>
          <w:tcPr>
            <w:tcW w:w="2541" w:type="dxa"/>
            <w:tcBorders>
              <w:top w:val="nil"/>
              <w:bottom w:val="nil"/>
            </w:tcBorders>
          </w:tcPr>
          <w:p w:rsidR="00CC5B4E" w:rsidRDefault="00665603">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nil"/>
              <w:bottom w:val="nil"/>
            </w:tcBorders>
          </w:tcPr>
          <w:p w:rsidR="00CC5B4E" w:rsidRDefault="00665603">
            <w:pPr>
              <w:pStyle w:val="TableParagraph"/>
              <w:spacing w:before="38" w:line="360" w:lineRule="auto"/>
              <w:ind w:left="-7"/>
              <w:jc w:val="center"/>
              <w:rPr>
                <w:sz w:val="24"/>
                <w:szCs w:val="24"/>
              </w:rPr>
            </w:pPr>
            <w:r>
              <w:rPr>
                <w:sz w:val="24"/>
                <w:szCs w:val="24"/>
              </w:rPr>
              <w:t>±2.06</w:t>
            </w:r>
          </w:p>
        </w:tc>
      </w:tr>
      <w:tr w:rsidR="00CC5B4E">
        <w:trPr>
          <w:trHeight w:val="467"/>
        </w:trPr>
        <w:tc>
          <w:tcPr>
            <w:tcW w:w="4382" w:type="dxa"/>
            <w:tcBorders>
              <w:top w:val="nil"/>
            </w:tcBorders>
          </w:tcPr>
          <w:p w:rsidR="00CC5B4E" w:rsidRDefault="00665603">
            <w:pPr>
              <w:pStyle w:val="TableParagraph"/>
              <w:spacing w:before="0" w:line="360" w:lineRule="auto"/>
              <w:ind w:left="-7"/>
              <w:rPr>
                <w:sz w:val="24"/>
                <w:szCs w:val="24"/>
              </w:rPr>
            </w:pPr>
            <w:r>
              <w:rPr>
                <w:sz w:val="24"/>
                <w:szCs w:val="24"/>
              </w:rPr>
              <w:t>LR 29</w:t>
            </w:r>
          </w:p>
        </w:tc>
        <w:tc>
          <w:tcPr>
            <w:tcW w:w="2541" w:type="dxa"/>
            <w:tcBorders>
              <w:top w:val="nil"/>
            </w:tcBorders>
          </w:tcPr>
          <w:p w:rsidR="00CC5B4E" w:rsidRDefault="00665603">
            <w:pPr>
              <w:pStyle w:val="TableParagraph"/>
              <w:spacing w:before="0" w:line="360" w:lineRule="auto"/>
              <w:ind w:left="-7"/>
              <w:jc w:val="center"/>
              <w:rPr>
                <w:sz w:val="24"/>
                <w:szCs w:val="24"/>
              </w:rPr>
            </w:pPr>
            <w:r>
              <w:rPr>
                <w:sz w:val="24"/>
                <w:szCs w:val="24"/>
              </w:rPr>
              <w:t>1.7 x10</w:t>
            </w:r>
            <w:r>
              <w:rPr>
                <w:sz w:val="24"/>
                <w:szCs w:val="24"/>
                <w:vertAlign w:val="superscript"/>
              </w:rPr>
              <w:t>1</w:t>
            </w:r>
          </w:p>
        </w:tc>
        <w:tc>
          <w:tcPr>
            <w:tcW w:w="2506" w:type="dxa"/>
            <w:tcBorders>
              <w:top w:val="nil"/>
            </w:tcBorders>
          </w:tcPr>
          <w:p w:rsidR="00CC5B4E" w:rsidRDefault="00665603">
            <w:pPr>
              <w:pStyle w:val="TableParagraph"/>
              <w:spacing w:before="0" w:line="360" w:lineRule="auto"/>
              <w:ind w:left="-7"/>
              <w:jc w:val="center"/>
              <w:rPr>
                <w:sz w:val="24"/>
                <w:szCs w:val="24"/>
              </w:rPr>
            </w:pPr>
            <w:r>
              <w:rPr>
                <w:sz w:val="24"/>
                <w:szCs w:val="24"/>
              </w:rPr>
              <w:t>±1.56</w:t>
            </w:r>
          </w:p>
        </w:tc>
      </w:tr>
      <w:tr w:rsidR="00CC5B4E">
        <w:trPr>
          <w:trHeight w:val="507"/>
        </w:trPr>
        <w:tc>
          <w:tcPr>
            <w:tcW w:w="4382" w:type="dxa"/>
          </w:tcPr>
          <w:p w:rsidR="00CC5B4E" w:rsidRDefault="00665603">
            <w:pPr>
              <w:pStyle w:val="TableParagraph"/>
              <w:spacing w:before="31" w:line="360" w:lineRule="auto"/>
              <w:ind w:left="-7"/>
              <w:rPr>
                <w:sz w:val="24"/>
                <w:szCs w:val="24"/>
              </w:rPr>
            </w:pPr>
            <w:r>
              <w:rPr>
                <w:sz w:val="24"/>
                <w:szCs w:val="24"/>
              </w:rPr>
              <w:t>LR 28</w:t>
            </w:r>
          </w:p>
        </w:tc>
        <w:tc>
          <w:tcPr>
            <w:tcW w:w="2541" w:type="dxa"/>
          </w:tcPr>
          <w:p w:rsidR="00CC5B4E" w:rsidRDefault="00665603">
            <w:pPr>
              <w:pStyle w:val="TableParagraph"/>
              <w:spacing w:before="31" w:line="360" w:lineRule="auto"/>
              <w:ind w:left="-7"/>
              <w:jc w:val="center"/>
              <w:rPr>
                <w:sz w:val="24"/>
                <w:szCs w:val="24"/>
              </w:rPr>
            </w:pPr>
            <w:r>
              <w:rPr>
                <w:sz w:val="24"/>
                <w:szCs w:val="24"/>
              </w:rPr>
              <w:t>3.9 x10</w:t>
            </w:r>
            <w:r>
              <w:rPr>
                <w:sz w:val="24"/>
                <w:szCs w:val="24"/>
                <w:vertAlign w:val="superscript"/>
              </w:rPr>
              <w:t>1</w:t>
            </w:r>
          </w:p>
        </w:tc>
        <w:tc>
          <w:tcPr>
            <w:tcW w:w="2506" w:type="dxa"/>
          </w:tcPr>
          <w:p w:rsidR="00CC5B4E" w:rsidRDefault="00665603">
            <w:pPr>
              <w:pStyle w:val="TableParagraph"/>
              <w:spacing w:before="31" w:line="360" w:lineRule="auto"/>
              <w:ind w:left="-7"/>
              <w:jc w:val="center"/>
              <w:rPr>
                <w:sz w:val="24"/>
                <w:szCs w:val="24"/>
              </w:rPr>
            </w:pPr>
            <w:r>
              <w:rPr>
                <w:sz w:val="24"/>
                <w:szCs w:val="24"/>
              </w:rPr>
              <w:t>±0.64</w:t>
            </w:r>
          </w:p>
        </w:tc>
      </w:tr>
      <w:tr w:rsidR="00CC5B4E">
        <w:trPr>
          <w:trHeight w:val="520"/>
        </w:trPr>
        <w:tc>
          <w:tcPr>
            <w:tcW w:w="4382" w:type="dxa"/>
          </w:tcPr>
          <w:p w:rsidR="00CC5B4E" w:rsidRDefault="00665603">
            <w:pPr>
              <w:pStyle w:val="TableParagraph"/>
              <w:spacing w:before="48" w:line="360" w:lineRule="auto"/>
              <w:ind w:left="-7"/>
              <w:rPr>
                <w:sz w:val="24"/>
                <w:szCs w:val="24"/>
              </w:rPr>
            </w:pPr>
            <w:r>
              <w:rPr>
                <w:sz w:val="24"/>
                <w:szCs w:val="24"/>
              </w:rPr>
              <w:t>LR 27</w:t>
            </w:r>
          </w:p>
        </w:tc>
        <w:tc>
          <w:tcPr>
            <w:tcW w:w="2541" w:type="dxa"/>
          </w:tcPr>
          <w:p w:rsidR="00CC5B4E" w:rsidRDefault="00665603">
            <w:pPr>
              <w:pStyle w:val="TableParagraph"/>
              <w:spacing w:before="48" w:line="360" w:lineRule="auto"/>
              <w:ind w:left="-7"/>
              <w:jc w:val="center"/>
              <w:rPr>
                <w:sz w:val="24"/>
                <w:szCs w:val="24"/>
              </w:rPr>
            </w:pPr>
            <w:r>
              <w:rPr>
                <w:sz w:val="24"/>
                <w:szCs w:val="24"/>
              </w:rPr>
              <w:t>1.5 x10</w:t>
            </w:r>
            <w:r>
              <w:rPr>
                <w:sz w:val="24"/>
                <w:szCs w:val="24"/>
                <w:vertAlign w:val="superscript"/>
              </w:rPr>
              <w:t>1</w:t>
            </w:r>
          </w:p>
        </w:tc>
        <w:tc>
          <w:tcPr>
            <w:tcW w:w="2506" w:type="dxa"/>
          </w:tcPr>
          <w:p w:rsidR="00CC5B4E" w:rsidRDefault="00665603">
            <w:pPr>
              <w:pStyle w:val="TableParagraph"/>
              <w:spacing w:before="48" w:line="360" w:lineRule="auto"/>
              <w:ind w:left="-7"/>
              <w:jc w:val="center"/>
              <w:rPr>
                <w:sz w:val="24"/>
                <w:szCs w:val="24"/>
              </w:rPr>
            </w:pPr>
            <w:r>
              <w:rPr>
                <w:sz w:val="24"/>
                <w:szCs w:val="24"/>
              </w:rPr>
              <w:t>±1.76</w:t>
            </w:r>
          </w:p>
        </w:tc>
      </w:tr>
      <w:tr w:rsidR="00CC5B4E">
        <w:trPr>
          <w:trHeight w:val="567"/>
        </w:trPr>
        <w:tc>
          <w:tcPr>
            <w:tcW w:w="4382" w:type="dxa"/>
          </w:tcPr>
          <w:p w:rsidR="00CC5B4E" w:rsidRDefault="00665603">
            <w:pPr>
              <w:pStyle w:val="TableParagraph"/>
              <w:spacing w:before="60" w:line="360" w:lineRule="auto"/>
              <w:ind w:left="-7"/>
              <w:rPr>
                <w:sz w:val="24"/>
                <w:szCs w:val="24"/>
              </w:rPr>
            </w:pPr>
            <w:r>
              <w:rPr>
                <w:sz w:val="24"/>
                <w:szCs w:val="24"/>
              </w:rPr>
              <w:t>LR 26</w:t>
            </w:r>
          </w:p>
        </w:tc>
        <w:tc>
          <w:tcPr>
            <w:tcW w:w="2541" w:type="dxa"/>
          </w:tcPr>
          <w:p w:rsidR="00CC5B4E" w:rsidRDefault="00665603">
            <w:pPr>
              <w:pStyle w:val="TableParagraph"/>
              <w:spacing w:before="60" w:line="360" w:lineRule="auto"/>
              <w:ind w:left="-7"/>
              <w:jc w:val="center"/>
              <w:rPr>
                <w:sz w:val="24"/>
                <w:szCs w:val="24"/>
              </w:rPr>
            </w:pPr>
            <w:r>
              <w:rPr>
                <w:sz w:val="24"/>
                <w:szCs w:val="24"/>
              </w:rPr>
              <w:t>4.8 x10</w:t>
            </w:r>
            <w:r>
              <w:rPr>
                <w:sz w:val="24"/>
                <w:szCs w:val="24"/>
                <w:vertAlign w:val="superscript"/>
              </w:rPr>
              <w:t>1</w:t>
            </w:r>
          </w:p>
        </w:tc>
        <w:tc>
          <w:tcPr>
            <w:tcW w:w="2506" w:type="dxa"/>
          </w:tcPr>
          <w:p w:rsidR="00CC5B4E" w:rsidRDefault="00665603">
            <w:pPr>
              <w:pStyle w:val="TableParagraph"/>
              <w:spacing w:before="60" w:line="360" w:lineRule="auto"/>
              <w:ind w:left="-7"/>
              <w:jc w:val="center"/>
              <w:rPr>
                <w:sz w:val="24"/>
                <w:szCs w:val="24"/>
              </w:rPr>
            </w:pPr>
            <w:r>
              <w:rPr>
                <w:sz w:val="24"/>
                <w:szCs w:val="24"/>
              </w:rPr>
              <w:t>±1.54</w:t>
            </w:r>
          </w:p>
        </w:tc>
      </w:tr>
      <w:tr w:rsidR="00CC5B4E">
        <w:trPr>
          <w:trHeight w:val="569"/>
        </w:trPr>
        <w:tc>
          <w:tcPr>
            <w:tcW w:w="4382" w:type="dxa"/>
          </w:tcPr>
          <w:p w:rsidR="00CC5B4E" w:rsidRDefault="00665603">
            <w:pPr>
              <w:pStyle w:val="TableParagraph"/>
              <w:spacing w:before="51" w:line="360" w:lineRule="auto"/>
              <w:rPr>
                <w:sz w:val="24"/>
                <w:szCs w:val="24"/>
              </w:rPr>
            </w:pPr>
            <w:r>
              <w:rPr>
                <w:sz w:val="24"/>
                <w:szCs w:val="24"/>
              </w:rPr>
              <w:t>LR 24</w:t>
            </w:r>
          </w:p>
        </w:tc>
        <w:tc>
          <w:tcPr>
            <w:tcW w:w="2541" w:type="dxa"/>
          </w:tcPr>
          <w:p w:rsidR="00CC5B4E" w:rsidRDefault="00665603">
            <w:pPr>
              <w:pStyle w:val="TableParagraph"/>
              <w:spacing w:before="51" w:line="360" w:lineRule="auto"/>
              <w:ind w:left="-7"/>
              <w:jc w:val="center"/>
              <w:rPr>
                <w:sz w:val="24"/>
                <w:szCs w:val="24"/>
              </w:rPr>
            </w:pPr>
            <w:r>
              <w:rPr>
                <w:sz w:val="24"/>
                <w:szCs w:val="24"/>
              </w:rPr>
              <w:t>7.0 x10</w:t>
            </w:r>
            <w:r>
              <w:rPr>
                <w:sz w:val="24"/>
                <w:szCs w:val="24"/>
                <w:vertAlign w:val="superscript"/>
              </w:rPr>
              <w:t>1</w:t>
            </w:r>
          </w:p>
        </w:tc>
        <w:tc>
          <w:tcPr>
            <w:tcW w:w="2506" w:type="dxa"/>
          </w:tcPr>
          <w:p w:rsidR="00CC5B4E" w:rsidRDefault="00665603">
            <w:pPr>
              <w:pStyle w:val="TableParagraph"/>
              <w:spacing w:before="51" w:line="360" w:lineRule="auto"/>
              <w:ind w:left="-7"/>
              <w:jc w:val="center"/>
              <w:rPr>
                <w:sz w:val="24"/>
                <w:szCs w:val="24"/>
              </w:rPr>
            </w:pPr>
            <w:r>
              <w:rPr>
                <w:sz w:val="24"/>
                <w:szCs w:val="24"/>
              </w:rPr>
              <w:t>±3.74</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LR 23</w:t>
            </w:r>
          </w:p>
        </w:tc>
        <w:tc>
          <w:tcPr>
            <w:tcW w:w="2541" w:type="dxa"/>
          </w:tcPr>
          <w:p w:rsidR="00CC5B4E" w:rsidRDefault="00665603">
            <w:pPr>
              <w:pStyle w:val="TableParagraph"/>
              <w:spacing w:before="51" w:line="360" w:lineRule="auto"/>
              <w:ind w:left="-7"/>
              <w:jc w:val="center"/>
              <w:rPr>
                <w:sz w:val="24"/>
                <w:szCs w:val="24"/>
              </w:rPr>
            </w:pPr>
            <w:r>
              <w:rPr>
                <w:sz w:val="24"/>
                <w:szCs w:val="24"/>
              </w:rPr>
              <w:t>5.0 x101</w:t>
            </w:r>
          </w:p>
        </w:tc>
        <w:tc>
          <w:tcPr>
            <w:tcW w:w="2506" w:type="dxa"/>
          </w:tcPr>
          <w:p w:rsidR="00CC5B4E" w:rsidRDefault="00665603">
            <w:pPr>
              <w:pStyle w:val="TableParagraph"/>
              <w:spacing w:before="51" w:line="360" w:lineRule="auto"/>
              <w:ind w:left="-7"/>
              <w:jc w:val="center"/>
              <w:rPr>
                <w:sz w:val="24"/>
                <w:szCs w:val="24"/>
              </w:rPr>
            </w:pPr>
            <w:r>
              <w:rPr>
                <w:sz w:val="24"/>
                <w:szCs w:val="24"/>
              </w:rPr>
              <w:t>±1.74</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LR 21</w:t>
            </w:r>
          </w:p>
        </w:tc>
        <w:tc>
          <w:tcPr>
            <w:tcW w:w="2541" w:type="dxa"/>
          </w:tcPr>
          <w:p w:rsidR="00CC5B4E" w:rsidRDefault="00665603">
            <w:pPr>
              <w:pStyle w:val="TableParagraph"/>
              <w:spacing w:before="51" w:line="360" w:lineRule="auto"/>
              <w:ind w:left="-7"/>
              <w:jc w:val="center"/>
              <w:rPr>
                <w:sz w:val="24"/>
                <w:szCs w:val="24"/>
              </w:rPr>
            </w:pPr>
            <w:r>
              <w:rPr>
                <w:sz w:val="24"/>
                <w:szCs w:val="24"/>
              </w:rPr>
              <w:t>2.6 x101</w:t>
            </w:r>
          </w:p>
        </w:tc>
        <w:tc>
          <w:tcPr>
            <w:tcW w:w="2506" w:type="dxa"/>
          </w:tcPr>
          <w:p w:rsidR="00CC5B4E" w:rsidRDefault="00665603">
            <w:pPr>
              <w:pStyle w:val="TableParagraph"/>
              <w:spacing w:before="51" w:line="360" w:lineRule="auto"/>
              <w:ind w:left="-7"/>
              <w:jc w:val="center"/>
              <w:rPr>
                <w:sz w:val="24"/>
                <w:szCs w:val="24"/>
              </w:rPr>
            </w:pPr>
            <w:r>
              <w:rPr>
                <w:sz w:val="24"/>
                <w:szCs w:val="24"/>
              </w:rPr>
              <w:t>±0.66</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Seminar Room</w:t>
            </w:r>
          </w:p>
        </w:tc>
        <w:tc>
          <w:tcPr>
            <w:tcW w:w="2541" w:type="dxa"/>
          </w:tcPr>
          <w:p w:rsidR="00CC5B4E" w:rsidRDefault="00665603">
            <w:pPr>
              <w:pStyle w:val="TableParagraph"/>
              <w:spacing w:before="51" w:line="360" w:lineRule="auto"/>
              <w:ind w:left="-7"/>
              <w:jc w:val="center"/>
              <w:rPr>
                <w:sz w:val="24"/>
                <w:szCs w:val="24"/>
              </w:rPr>
            </w:pPr>
            <w:r>
              <w:rPr>
                <w:sz w:val="24"/>
                <w:szCs w:val="24"/>
              </w:rPr>
              <w:t>3.7 x101</w:t>
            </w:r>
          </w:p>
        </w:tc>
        <w:tc>
          <w:tcPr>
            <w:tcW w:w="2506" w:type="dxa"/>
          </w:tcPr>
          <w:p w:rsidR="00CC5B4E" w:rsidRDefault="00665603">
            <w:pPr>
              <w:pStyle w:val="TableParagraph"/>
              <w:spacing w:before="51" w:line="360" w:lineRule="auto"/>
              <w:ind w:left="-7"/>
              <w:jc w:val="center"/>
              <w:rPr>
                <w:sz w:val="24"/>
                <w:szCs w:val="24"/>
              </w:rPr>
            </w:pPr>
            <w:r>
              <w:rPr>
                <w:sz w:val="24"/>
                <w:szCs w:val="24"/>
              </w:rPr>
              <w:t>±0.44</w:t>
            </w:r>
          </w:p>
        </w:tc>
      </w:tr>
    </w:tbl>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i/>
          <w:sz w:val="24"/>
          <w:szCs w:val="24"/>
        </w:rPr>
      </w:pPr>
      <w:r>
        <w:rPr>
          <w:rFonts w:ascii="Tahoma" w:hAnsi="Tahoma" w:cs="Tahoma"/>
          <w:i/>
          <w:sz w:val="24"/>
          <w:szCs w:val="24"/>
        </w:rPr>
        <w:t>*GRA, Government Reserved Area</w:t>
      </w: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665603">
      <w:pPr>
        <w:spacing w:line="480" w:lineRule="auto"/>
        <w:ind w:left="0" w:firstLine="0"/>
        <w:jc w:val="center"/>
        <w:rPr>
          <w:rFonts w:ascii="Tahoma" w:hAnsi="Tahoma" w:cs="Tahoma"/>
          <w:b/>
          <w:sz w:val="24"/>
          <w:szCs w:val="24"/>
        </w:rPr>
      </w:pPr>
      <w:r>
        <w:rPr>
          <w:rFonts w:ascii="Tahoma" w:hAnsi="Tahoma" w:cs="Tahoma"/>
          <w:b/>
          <w:sz w:val="24"/>
          <w:szCs w:val="24"/>
        </w:rPr>
        <w:t>CHAPTER FOUR</w:t>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4.1 Analysis of Micro-flora in Microbiology Laboratory</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4.5:</w:t>
      </w:r>
      <w:r>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77"/>
        <w:gridCol w:w="3690"/>
        <w:gridCol w:w="1272"/>
        <w:gridCol w:w="1980"/>
        <w:gridCol w:w="1620"/>
      </w:tblGrid>
      <w:tr w:rsidR="00CC5B4E">
        <w:trPr>
          <w:trHeight w:val="477"/>
          <w:jc w:val="center"/>
        </w:trPr>
        <w:tc>
          <w:tcPr>
            <w:tcW w:w="877" w:type="dxa"/>
          </w:tcPr>
          <w:p w:rsidR="00CC5B4E" w:rsidRDefault="00665603">
            <w:pPr>
              <w:pStyle w:val="TableParagraph"/>
              <w:tabs>
                <w:tab w:val="left" w:pos="787"/>
              </w:tabs>
              <w:spacing w:before="89" w:line="360" w:lineRule="auto"/>
              <w:ind w:right="90"/>
              <w:jc w:val="center"/>
              <w:rPr>
                <w:rFonts w:ascii="Tahoma" w:hAnsi="Tahoma" w:cs="Tahoma"/>
                <w:b/>
                <w:sz w:val="24"/>
                <w:szCs w:val="24"/>
              </w:rPr>
            </w:pPr>
            <w:r>
              <w:rPr>
                <w:rFonts w:ascii="Tahoma" w:hAnsi="Tahoma" w:cs="Tahoma"/>
                <w:b/>
                <w:sz w:val="24"/>
                <w:szCs w:val="24"/>
              </w:rPr>
              <w:t>S/N</w:t>
            </w:r>
          </w:p>
        </w:tc>
        <w:tc>
          <w:tcPr>
            <w:tcW w:w="3690"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Sample Areas</w:t>
            </w:r>
          </w:p>
        </w:tc>
        <w:tc>
          <w:tcPr>
            <w:tcW w:w="1272"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No. of Samples</w:t>
            </w:r>
          </w:p>
        </w:tc>
        <w:tc>
          <w:tcPr>
            <w:tcW w:w="1980" w:type="dxa"/>
          </w:tcPr>
          <w:p w:rsidR="00CC5B4E" w:rsidRDefault="00665603">
            <w:pPr>
              <w:pStyle w:val="TableParagraph"/>
              <w:spacing w:line="360" w:lineRule="auto"/>
              <w:ind w:left="90" w:right="90"/>
              <w:jc w:val="center"/>
              <w:rPr>
                <w:rFonts w:ascii="Tahoma" w:hAnsi="Tahoma" w:cs="Tahoma"/>
                <w:b/>
                <w:sz w:val="24"/>
                <w:szCs w:val="24"/>
              </w:rPr>
            </w:pPr>
            <w:r>
              <w:rPr>
                <w:rFonts w:ascii="Tahoma" w:hAnsi="Tahoma" w:cs="Tahoma"/>
                <w:b/>
                <w:sz w:val="24"/>
                <w:szCs w:val="24"/>
              </w:rPr>
              <w:t>No. of Positive</w:t>
            </w:r>
          </w:p>
          <w:p w:rsidR="00CC5B4E" w:rsidRDefault="00665603">
            <w:pPr>
              <w:pStyle w:val="TableParagraph"/>
              <w:spacing w:line="360" w:lineRule="auto"/>
              <w:ind w:left="90" w:right="90"/>
              <w:jc w:val="center"/>
              <w:rPr>
                <w:rFonts w:ascii="Tahoma" w:hAnsi="Tahoma" w:cs="Tahoma"/>
                <w:b/>
                <w:sz w:val="24"/>
                <w:szCs w:val="24"/>
              </w:rPr>
            </w:pPr>
            <w:r>
              <w:rPr>
                <w:rFonts w:ascii="Tahoma" w:hAnsi="Tahoma" w:cs="Tahoma"/>
                <w:b/>
                <w:sz w:val="24"/>
                <w:szCs w:val="24"/>
              </w:rPr>
              <w:t>Samples</w:t>
            </w:r>
          </w:p>
        </w:tc>
        <w:tc>
          <w:tcPr>
            <w:tcW w:w="1620"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Percentage (%)</w:t>
            </w:r>
          </w:p>
        </w:tc>
      </w:tr>
      <w:tr w:rsidR="00CC5B4E">
        <w:trPr>
          <w:trHeight w:val="234"/>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1</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40"/>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2</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3</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39"/>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4</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5</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5</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62.5%</w:t>
            </w:r>
          </w:p>
        </w:tc>
      </w:tr>
      <w:tr w:rsidR="00CC5B4E">
        <w:trPr>
          <w:trHeight w:val="239"/>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6</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7</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87.5%</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7</w:t>
            </w:r>
          </w:p>
        </w:tc>
        <w:tc>
          <w:tcPr>
            <w:tcW w:w="3690" w:type="dxa"/>
          </w:tcPr>
          <w:p w:rsidR="00CC5B4E" w:rsidRDefault="00665603">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C5B4E">
        <w:trPr>
          <w:trHeight w:val="240"/>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8</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40"/>
          <w:jc w:val="center"/>
        </w:trPr>
        <w:tc>
          <w:tcPr>
            <w:tcW w:w="877" w:type="dxa"/>
          </w:tcPr>
          <w:p w:rsidR="00CC5B4E" w:rsidRDefault="00CC5B4E">
            <w:pPr>
              <w:pStyle w:val="TableParagraph"/>
              <w:tabs>
                <w:tab w:val="left" w:pos="787"/>
              </w:tabs>
              <w:spacing w:line="360" w:lineRule="auto"/>
              <w:ind w:right="90"/>
              <w:jc w:val="center"/>
              <w:rPr>
                <w:rFonts w:ascii="Tahoma" w:hAnsi="Tahoma" w:cs="Tahoma"/>
                <w:sz w:val="24"/>
                <w:szCs w:val="24"/>
              </w:rPr>
            </w:pP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Total</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64</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56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87.5%</w:t>
            </w:r>
          </w:p>
        </w:tc>
      </w:tr>
    </w:tbl>
    <w:p w:rsidR="00CC5B4E" w:rsidRDefault="00CC5B4E">
      <w:pPr>
        <w:spacing w:after="0" w:line="48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4.6:</w:t>
      </w:r>
      <w:r>
        <w:rPr>
          <w:rFonts w:ascii="Tahoma" w:hAnsi="Tahoma" w:cs="Tahoma"/>
          <w:sz w:val="24"/>
          <w:szCs w:val="24"/>
        </w:rPr>
        <w:t xml:space="preserve"> Isolated Bacteria at various 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592"/>
        <w:gridCol w:w="5760"/>
      </w:tblGrid>
      <w:tr w:rsidR="00CC5B4E">
        <w:trPr>
          <w:trHeight w:val="181"/>
          <w:jc w:val="center"/>
        </w:trPr>
        <w:tc>
          <w:tcPr>
            <w:tcW w:w="3592" w:type="dxa"/>
          </w:tcPr>
          <w:p w:rsidR="00CC5B4E" w:rsidRDefault="00665603">
            <w:pPr>
              <w:pStyle w:val="TableParagraph"/>
              <w:spacing w:line="360" w:lineRule="auto"/>
              <w:ind w:left="41" w:right="66"/>
              <w:jc w:val="center"/>
              <w:rPr>
                <w:rFonts w:ascii="Tahoma" w:hAnsi="Tahoma" w:cs="Tahoma"/>
                <w:b/>
                <w:sz w:val="24"/>
                <w:szCs w:val="24"/>
              </w:rPr>
            </w:pPr>
            <w:r>
              <w:rPr>
                <w:rFonts w:ascii="Tahoma" w:hAnsi="Tahoma" w:cs="Tahoma"/>
                <w:b/>
                <w:sz w:val="24"/>
                <w:szCs w:val="24"/>
              </w:rPr>
              <w:t>Sample areas</w:t>
            </w:r>
          </w:p>
        </w:tc>
        <w:tc>
          <w:tcPr>
            <w:tcW w:w="5760" w:type="dxa"/>
          </w:tcPr>
          <w:p w:rsidR="00CC5B4E" w:rsidRDefault="00665603">
            <w:pPr>
              <w:pStyle w:val="TableParagraph"/>
              <w:spacing w:line="360" w:lineRule="auto"/>
              <w:ind w:left="41" w:right="66"/>
              <w:jc w:val="center"/>
              <w:rPr>
                <w:rFonts w:ascii="Tahoma" w:hAnsi="Tahoma" w:cs="Tahoma"/>
                <w:b/>
                <w:sz w:val="24"/>
                <w:szCs w:val="24"/>
              </w:rPr>
            </w:pPr>
            <w:r>
              <w:rPr>
                <w:rFonts w:ascii="Tahoma" w:hAnsi="Tahoma" w:cs="Tahoma"/>
                <w:b/>
                <w:sz w:val="24"/>
                <w:szCs w:val="24"/>
              </w:rPr>
              <w:t>Isolated organisms</w:t>
            </w:r>
          </w:p>
        </w:tc>
      </w:tr>
      <w:tr w:rsidR="00CC5B4E">
        <w:trPr>
          <w:trHeight w:val="185"/>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C5B4E">
        <w:trPr>
          <w:trHeight w:val="185"/>
          <w:jc w:val="center"/>
        </w:trPr>
        <w:tc>
          <w:tcPr>
            <w:tcW w:w="3592" w:type="dxa"/>
          </w:tcPr>
          <w:p w:rsidR="00CC5B4E" w:rsidRDefault="00665603">
            <w:pPr>
              <w:pStyle w:val="TableParagraph"/>
              <w:spacing w:line="360" w:lineRule="auto"/>
              <w:ind w:right="66"/>
              <w:rPr>
                <w:rFonts w:ascii="Tahoma" w:hAnsi="Tahoma" w:cs="Tahoma"/>
                <w:sz w:val="24"/>
                <w:szCs w:val="24"/>
              </w:rPr>
            </w:pPr>
            <w:r>
              <w:rPr>
                <w:rFonts w:ascii="Tahoma" w:hAnsi="Tahoma" w:cs="Tahoma"/>
                <w:sz w:val="24"/>
                <w:szCs w:val="24"/>
              </w:rPr>
              <w:lastRenderedPageBreak/>
              <w:t>LR 28</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1"/>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C5B4E">
        <w:trPr>
          <w:trHeight w:val="185"/>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6"/>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bl>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4.7:</w:t>
      </w:r>
      <w:r>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202"/>
        <w:gridCol w:w="2949"/>
        <w:gridCol w:w="2911"/>
      </w:tblGrid>
      <w:tr w:rsidR="00CC5B4E">
        <w:trPr>
          <w:trHeight w:val="379"/>
          <w:jc w:val="center"/>
        </w:trPr>
        <w:tc>
          <w:tcPr>
            <w:tcW w:w="3202"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Organisms</w:t>
            </w:r>
          </w:p>
        </w:tc>
        <w:tc>
          <w:tcPr>
            <w:tcW w:w="2949"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Frequency of occurrence</w:t>
            </w:r>
          </w:p>
        </w:tc>
        <w:tc>
          <w:tcPr>
            <w:tcW w:w="2911"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Percentage (%) of Occurrences</w:t>
            </w:r>
          </w:p>
        </w:tc>
      </w:tr>
      <w:tr w:rsidR="00CC5B4E">
        <w:trPr>
          <w:trHeight w:val="368"/>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Staphylococcus aureus</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63</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51</w:t>
            </w:r>
          </w:p>
        </w:tc>
      </w:tr>
      <w:tr w:rsidR="00CC5B4E">
        <w:trPr>
          <w:trHeight w:val="379"/>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Streptococcus spp</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26</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21</w:t>
            </w:r>
          </w:p>
        </w:tc>
      </w:tr>
      <w:tr w:rsidR="00CC5B4E">
        <w:trPr>
          <w:trHeight w:val="371"/>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E. coli</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31</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25</w:t>
            </w:r>
          </w:p>
        </w:tc>
      </w:tr>
      <w:tr w:rsidR="00CC5B4E">
        <w:trPr>
          <w:trHeight w:val="377"/>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Bacillus</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w w:val="99"/>
                <w:sz w:val="24"/>
                <w:szCs w:val="24"/>
              </w:rPr>
              <w:t>4</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w w:val="99"/>
                <w:sz w:val="24"/>
                <w:szCs w:val="24"/>
              </w:rPr>
              <w:t>3</w:t>
            </w:r>
          </w:p>
        </w:tc>
      </w:tr>
      <w:tr w:rsidR="00CC5B4E">
        <w:trPr>
          <w:trHeight w:val="379"/>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Total</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124</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100</w:t>
            </w:r>
          </w:p>
        </w:tc>
      </w:tr>
    </w:tbl>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Staphylococcus aureus belong to normal flora of the human skin and nose, it is likely that these organism may be originated from the nose and skin flora of the students and staff of our Polytechnic.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w:t>
      </w:r>
      <w:r>
        <w:rPr>
          <w:rFonts w:ascii="Tahoma" w:hAnsi="Tahoma" w:cs="Tahoma"/>
          <w:sz w:val="24"/>
          <w:szCs w:val="24"/>
        </w:rPr>
        <w:lastRenderedPageBreak/>
        <w:t>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CC5B4E" w:rsidRDefault="00CC5B4E">
      <w:pPr>
        <w:spacing w:after="0" w:line="240" w:lineRule="auto"/>
        <w:ind w:left="0" w:right="0" w:firstLine="0"/>
        <w:rPr>
          <w:rFonts w:ascii="Tahoma" w:hAnsi="Tahoma" w:cs="Tahoma"/>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4.2 Results</w:t>
      </w: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4.3:</w:t>
      </w:r>
      <w:r>
        <w:rPr>
          <w:rFonts w:ascii="Tahoma" w:hAnsi="Tahoma" w:cs="Tahoma"/>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4A0"/>
      </w:tblPr>
      <w:tblGrid>
        <w:gridCol w:w="2992"/>
        <w:gridCol w:w="473"/>
        <w:gridCol w:w="473"/>
        <w:gridCol w:w="473"/>
        <w:gridCol w:w="472"/>
        <w:gridCol w:w="460"/>
        <w:gridCol w:w="446"/>
        <w:gridCol w:w="485"/>
        <w:gridCol w:w="473"/>
        <w:gridCol w:w="440"/>
        <w:gridCol w:w="679"/>
        <w:gridCol w:w="1424"/>
      </w:tblGrid>
      <w:tr w:rsidR="00CC5B4E">
        <w:trPr>
          <w:trHeight w:val="470"/>
        </w:trPr>
        <w:tc>
          <w:tcPr>
            <w:tcW w:w="2992" w:type="dxa"/>
            <w:vMerge w:val="restart"/>
            <w:tcBorders>
              <w:top w:val="single" w:sz="4" w:space="0" w:color="auto"/>
            </w:tcBorders>
          </w:tcPr>
          <w:p w:rsidR="00CC5B4E" w:rsidRDefault="00CC5B4E">
            <w:pPr>
              <w:pStyle w:val="TableParagraph"/>
              <w:spacing w:line="360" w:lineRule="auto"/>
              <w:jc w:val="center"/>
              <w:rPr>
                <w:rFonts w:ascii="Tahoma" w:hAnsi="Tahoma" w:cs="Tahoma"/>
                <w:sz w:val="24"/>
                <w:szCs w:val="24"/>
              </w:rPr>
            </w:pPr>
          </w:p>
          <w:p w:rsidR="00CC5B4E" w:rsidRDefault="00665603">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C5B4E" w:rsidRDefault="00665603">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C5B4E" w:rsidRDefault="00665603">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C5B4E">
        <w:trPr>
          <w:trHeight w:val="470"/>
        </w:trPr>
        <w:tc>
          <w:tcPr>
            <w:tcW w:w="2992" w:type="dxa"/>
            <w:vMerge/>
            <w:tcBorders>
              <w:bottom w:val="single" w:sz="6" w:space="0" w:color="000000"/>
            </w:tcBorders>
          </w:tcPr>
          <w:p w:rsidR="00CC5B4E" w:rsidRDefault="00CC5B4E">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C5B4E" w:rsidRDefault="00665603">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C5B4E" w:rsidRDefault="00665603">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C5B4E" w:rsidRDefault="00665603">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C5B4E" w:rsidRDefault="00665603">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C5B4E">
        <w:trPr>
          <w:trHeight w:val="595"/>
        </w:trPr>
        <w:tc>
          <w:tcPr>
            <w:tcW w:w="2992" w:type="dxa"/>
            <w:tcBorders>
              <w:top w:val="single" w:sz="6" w:space="0" w:color="000000"/>
            </w:tcBorders>
          </w:tcPr>
          <w:p w:rsidR="00CC5B4E" w:rsidRDefault="00665603">
            <w:pPr>
              <w:pStyle w:val="TableParagraph"/>
              <w:spacing w:before="38" w:line="360" w:lineRule="auto"/>
              <w:ind w:left="115"/>
              <w:rPr>
                <w:rFonts w:ascii="Tahoma" w:hAnsi="Tahoma" w:cs="Tahoma"/>
                <w:i/>
                <w:sz w:val="24"/>
                <w:szCs w:val="24"/>
              </w:rPr>
            </w:pPr>
            <w:r>
              <w:rPr>
                <w:rFonts w:ascii="Tahoma" w:hAnsi="Tahoma" w:cs="Tahoma"/>
                <w:i/>
                <w:sz w:val="24"/>
                <w:szCs w:val="24"/>
              </w:rPr>
              <w:t>Staphylococcus aureus</w:t>
            </w:r>
          </w:p>
        </w:tc>
        <w:tc>
          <w:tcPr>
            <w:tcW w:w="473" w:type="dxa"/>
            <w:tcBorders>
              <w:top w:val="single" w:sz="6" w:space="0" w:color="000000"/>
            </w:tcBorders>
          </w:tcPr>
          <w:p w:rsidR="00CC5B4E" w:rsidRDefault="00665603">
            <w:pPr>
              <w:pStyle w:val="TableParagraph"/>
              <w:spacing w:before="37" w:line="360" w:lineRule="auto"/>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C5B4E" w:rsidRDefault="00665603">
            <w:pPr>
              <w:pStyle w:val="TableParagraph"/>
              <w:spacing w:before="37" w:line="360" w:lineRule="auto"/>
              <w:ind w:right="3"/>
              <w:jc w:val="center"/>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C5B4E" w:rsidRDefault="00665603">
            <w:pPr>
              <w:pStyle w:val="TableParagraph"/>
              <w:spacing w:before="37" w:line="36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C5B4E" w:rsidRDefault="00665603">
            <w:pPr>
              <w:pStyle w:val="TableParagraph"/>
              <w:spacing w:before="37" w:line="360" w:lineRule="auto"/>
              <w:ind w:left="108"/>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C5B4E" w:rsidRDefault="00665603">
            <w:pPr>
              <w:pStyle w:val="TableParagraph"/>
              <w:spacing w:before="37" w:line="36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right="4"/>
              <w:jc w:val="center"/>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C5B4E" w:rsidRDefault="00665603">
            <w:pPr>
              <w:pStyle w:val="TableParagraph"/>
              <w:spacing w:before="37" w:line="36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C5B4E" w:rsidRDefault="00665603">
            <w:pPr>
              <w:pStyle w:val="TableParagraph"/>
              <w:spacing w:before="37" w:line="36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C5B4E" w:rsidRDefault="00665603">
            <w:pPr>
              <w:pStyle w:val="TableParagraph"/>
              <w:spacing w:before="37"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360" w:lineRule="auto"/>
              <w:ind w:left="115"/>
              <w:rPr>
                <w:rFonts w:ascii="Tahoma" w:hAnsi="Tahoma" w:cs="Tahoma"/>
                <w:i/>
                <w:sz w:val="24"/>
                <w:szCs w:val="24"/>
              </w:rPr>
            </w:pPr>
            <w:r>
              <w:rPr>
                <w:rFonts w:ascii="Tahoma" w:hAnsi="Tahoma" w:cs="Tahoma"/>
                <w:i/>
                <w:sz w:val="24"/>
                <w:szCs w:val="24"/>
              </w:rPr>
              <w:t>Streptococcus pyogenes</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360" w:lineRule="auto"/>
              <w:ind w:left="115"/>
              <w:rPr>
                <w:rFonts w:ascii="Tahoma" w:hAnsi="Tahoma" w:cs="Tahoma"/>
                <w:i/>
                <w:sz w:val="24"/>
                <w:szCs w:val="24"/>
              </w:rPr>
            </w:pPr>
            <w:r>
              <w:rPr>
                <w:rFonts w:ascii="Tahoma" w:hAnsi="Tahoma" w:cs="Tahoma"/>
                <w:i/>
                <w:sz w:val="24"/>
                <w:szCs w:val="24"/>
              </w:rPr>
              <w:t>Escherichia coli</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30"/>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514"/>
              <w:jc w:val="right"/>
              <w:rPr>
                <w:rFonts w:ascii="Tahoma" w:hAnsi="Tahoma" w:cs="Tahoma"/>
                <w:sz w:val="24"/>
                <w:szCs w:val="24"/>
              </w:rPr>
            </w:pPr>
            <w:r>
              <w:rPr>
                <w:rFonts w:ascii="Tahoma" w:hAnsi="Tahoma" w:cs="Tahoma"/>
                <w:sz w:val="24"/>
                <w:szCs w:val="24"/>
              </w:rPr>
              <w:t>90</w:t>
            </w:r>
          </w:p>
        </w:tc>
      </w:tr>
      <w:tr w:rsidR="00CC5B4E">
        <w:trPr>
          <w:trHeight w:val="548"/>
        </w:trPr>
        <w:tc>
          <w:tcPr>
            <w:tcW w:w="2992" w:type="dxa"/>
          </w:tcPr>
          <w:p w:rsidR="00CC5B4E" w:rsidRDefault="00665603">
            <w:pPr>
              <w:pStyle w:val="TableParagraph"/>
              <w:spacing w:line="360" w:lineRule="auto"/>
              <w:ind w:left="115"/>
              <w:rPr>
                <w:rFonts w:ascii="Tahoma" w:hAnsi="Tahoma" w:cs="Tahoma"/>
                <w:i/>
                <w:sz w:val="24"/>
                <w:szCs w:val="24"/>
              </w:rPr>
            </w:pPr>
            <w:r>
              <w:rPr>
                <w:rFonts w:ascii="Tahoma" w:hAnsi="Tahoma" w:cs="Tahoma"/>
                <w:i/>
                <w:sz w:val="24"/>
                <w:szCs w:val="24"/>
              </w:rPr>
              <w:t xml:space="preserve">Bacillus </w:t>
            </w:r>
            <w:r>
              <w:rPr>
                <w:rFonts w:ascii="Tahoma" w:hAnsi="Tahoma" w:cs="Tahoma"/>
                <w:sz w:val="24"/>
                <w:szCs w:val="24"/>
              </w:rPr>
              <w:t>sp</w:t>
            </w:r>
            <w:r>
              <w:rPr>
                <w:rFonts w:ascii="Tahoma" w:hAnsi="Tahoma" w:cs="Tahoma"/>
                <w:i/>
                <w:sz w:val="24"/>
                <w:szCs w:val="24"/>
              </w:rPr>
              <w:t>.</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8" w:line="360" w:lineRule="auto"/>
              <w:ind w:left="115"/>
              <w:rPr>
                <w:rFonts w:ascii="Tahoma" w:hAnsi="Tahoma" w:cs="Tahoma"/>
                <w:i/>
                <w:sz w:val="24"/>
                <w:szCs w:val="24"/>
              </w:rPr>
            </w:pPr>
            <w:r>
              <w:rPr>
                <w:rFonts w:ascii="Tahoma" w:hAnsi="Tahoma" w:cs="Tahoma"/>
                <w:i/>
                <w:sz w:val="24"/>
                <w:szCs w:val="24"/>
              </w:rPr>
              <w:t>Enterobacter aerogenes</w:t>
            </w:r>
          </w:p>
        </w:tc>
        <w:tc>
          <w:tcPr>
            <w:tcW w:w="473" w:type="dxa"/>
          </w:tcPr>
          <w:p w:rsidR="00CC5B4E" w:rsidRDefault="00665603">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before="17" w:line="360" w:lineRule="auto"/>
              <w:ind w:right="1"/>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before="17" w:line="360" w:lineRule="auto"/>
              <w:ind w:left="136"/>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before="17" w:line="360" w:lineRule="auto"/>
              <w:ind w:left="131"/>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right="3"/>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before="17"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before="17"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before="17" w:line="360" w:lineRule="auto"/>
              <w:ind w:right="514"/>
              <w:jc w:val="right"/>
              <w:rPr>
                <w:rFonts w:ascii="Tahoma" w:hAnsi="Tahoma" w:cs="Tahoma"/>
                <w:sz w:val="24"/>
                <w:szCs w:val="24"/>
              </w:rPr>
            </w:pPr>
            <w:r>
              <w:rPr>
                <w:rFonts w:ascii="Tahoma" w:hAnsi="Tahoma" w:cs="Tahoma"/>
                <w:sz w:val="24"/>
                <w:szCs w:val="24"/>
              </w:rPr>
              <w:t>40</w:t>
            </w:r>
          </w:p>
        </w:tc>
      </w:tr>
      <w:tr w:rsidR="00CC5B4E">
        <w:trPr>
          <w:trHeight w:val="501"/>
        </w:trPr>
        <w:tc>
          <w:tcPr>
            <w:tcW w:w="2992" w:type="dxa"/>
            <w:tcBorders>
              <w:bottom w:val="single" w:sz="6" w:space="0" w:color="000000"/>
            </w:tcBorders>
          </w:tcPr>
          <w:p w:rsidR="00CC5B4E" w:rsidRDefault="00665603">
            <w:pPr>
              <w:pStyle w:val="TableParagraph"/>
              <w:spacing w:line="360" w:lineRule="auto"/>
              <w:ind w:left="115"/>
              <w:rPr>
                <w:rFonts w:ascii="Tahoma" w:hAnsi="Tahoma" w:cs="Tahoma"/>
                <w:i/>
                <w:sz w:val="24"/>
                <w:szCs w:val="24"/>
              </w:rPr>
            </w:pPr>
            <w:r>
              <w:rPr>
                <w:rFonts w:ascii="Tahoma" w:hAnsi="Tahoma" w:cs="Tahoma"/>
                <w:i/>
                <w:sz w:val="24"/>
                <w:szCs w:val="24"/>
              </w:rPr>
              <w:t xml:space="preserve">Shigella </w:t>
            </w:r>
            <w:r>
              <w:rPr>
                <w:rFonts w:ascii="Tahoma" w:hAnsi="Tahoma" w:cs="Tahoma"/>
                <w:sz w:val="24"/>
                <w:szCs w:val="24"/>
              </w:rPr>
              <w:t>sp</w:t>
            </w:r>
            <w:r>
              <w:rPr>
                <w:rFonts w:ascii="Tahoma" w:hAnsi="Tahoma" w:cs="Tahoma"/>
                <w:i/>
                <w:sz w:val="24"/>
                <w:szCs w:val="24"/>
              </w:rPr>
              <w:t>.</w:t>
            </w:r>
          </w:p>
        </w:tc>
        <w:tc>
          <w:tcPr>
            <w:tcW w:w="473" w:type="dxa"/>
            <w:tcBorders>
              <w:bottom w:val="single" w:sz="6" w:space="0" w:color="000000"/>
            </w:tcBorders>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left="142"/>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left="142"/>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C5B4E" w:rsidRDefault="00665603">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C5B4E" w:rsidRDefault="00665603">
            <w:pPr>
              <w:pStyle w:val="TableParagraph"/>
              <w:spacing w:line="360" w:lineRule="auto"/>
              <w:ind w:left="136"/>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C5B4E" w:rsidRDefault="00665603">
            <w:pPr>
              <w:pStyle w:val="TableParagraph"/>
              <w:spacing w:line="360" w:lineRule="auto"/>
              <w:ind w:left="109"/>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C5B4E" w:rsidRDefault="00665603">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C5B4E" w:rsidRDefault="00665603">
            <w:pPr>
              <w:pStyle w:val="TableParagraph"/>
              <w:spacing w:line="360" w:lineRule="auto"/>
              <w:ind w:right="514"/>
              <w:jc w:val="right"/>
              <w:rPr>
                <w:rFonts w:ascii="Tahoma" w:hAnsi="Tahoma" w:cs="Tahoma"/>
                <w:sz w:val="24"/>
                <w:szCs w:val="24"/>
              </w:rPr>
            </w:pPr>
            <w:r>
              <w:rPr>
                <w:rFonts w:ascii="Tahoma" w:hAnsi="Tahoma" w:cs="Tahoma"/>
                <w:sz w:val="24"/>
                <w:szCs w:val="24"/>
              </w:rPr>
              <w:t>50</w:t>
            </w:r>
          </w:p>
        </w:tc>
      </w:tr>
    </w:tbl>
    <w:p w:rsidR="00CC5B4E" w:rsidRDefault="00CC5B4E">
      <w:pPr>
        <w:spacing w:after="0" w:line="240" w:lineRule="auto"/>
        <w:ind w:left="0" w:right="0" w:firstLine="0"/>
        <w:rPr>
          <w:rFonts w:ascii="Tahoma" w:hAnsi="Tahoma" w:cs="Tahoma"/>
          <w:sz w:val="24"/>
          <w:szCs w:val="24"/>
        </w:rPr>
      </w:pPr>
    </w:p>
    <w:p w:rsidR="00CC5B4E" w:rsidRDefault="00665603">
      <w:pPr>
        <w:spacing w:after="0" w:line="240" w:lineRule="auto"/>
        <w:ind w:left="0" w:right="0" w:firstLine="0"/>
        <w:rPr>
          <w:rFonts w:ascii="Tahoma" w:hAnsi="Tahoma" w:cs="Tahoma"/>
          <w:i/>
          <w:sz w:val="24"/>
          <w:szCs w:val="24"/>
        </w:rPr>
      </w:pPr>
      <w:r>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4.4:</w:t>
      </w:r>
      <w:r>
        <w:rPr>
          <w:rFonts w:ascii="Tahoma" w:hAnsi="Tahoma" w:cs="Tahoma"/>
          <w:sz w:val="24"/>
          <w:szCs w:val="24"/>
        </w:rPr>
        <w:t xml:space="preserve"> Distribution of fungal species isolated from the outdoor air environment of the different locations of Institute Of Applied science Kwara State Polytechnic Microbiology Laboratory and Various lecture rooms.</w:t>
      </w:r>
    </w:p>
    <w:tbl>
      <w:tblPr>
        <w:tblW w:w="0" w:type="auto"/>
        <w:tblInd w:w="7" w:type="dxa"/>
        <w:tblLayout w:type="fixed"/>
        <w:tblCellMar>
          <w:left w:w="0" w:type="dxa"/>
          <w:right w:w="0" w:type="dxa"/>
        </w:tblCellMar>
        <w:tblLook w:val="04A0"/>
      </w:tblPr>
      <w:tblGrid>
        <w:gridCol w:w="2992"/>
        <w:gridCol w:w="473"/>
        <w:gridCol w:w="473"/>
        <w:gridCol w:w="473"/>
        <w:gridCol w:w="472"/>
        <w:gridCol w:w="460"/>
        <w:gridCol w:w="446"/>
        <w:gridCol w:w="485"/>
        <w:gridCol w:w="473"/>
        <w:gridCol w:w="440"/>
        <w:gridCol w:w="679"/>
        <w:gridCol w:w="1424"/>
      </w:tblGrid>
      <w:tr w:rsidR="00CC5B4E">
        <w:trPr>
          <w:trHeight w:val="470"/>
        </w:trPr>
        <w:tc>
          <w:tcPr>
            <w:tcW w:w="2992" w:type="dxa"/>
            <w:vMerge w:val="restart"/>
            <w:tcBorders>
              <w:top w:val="single" w:sz="4" w:space="0" w:color="auto"/>
            </w:tcBorders>
          </w:tcPr>
          <w:p w:rsidR="00CC5B4E" w:rsidRDefault="00CC5B4E">
            <w:pPr>
              <w:pStyle w:val="TableParagraph"/>
              <w:spacing w:line="360" w:lineRule="auto"/>
              <w:jc w:val="center"/>
              <w:rPr>
                <w:rFonts w:ascii="Tahoma" w:hAnsi="Tahoma" w:cs="Tahoma"/>
                <w:sz w:val="24"/>
                <w:szCs w:val="24"/>
              </w:rPr>
            </w:pPr>
          </w:p>
          <w:p w:rsidR="00CC5B4E" w:rsidRDefault="00665603">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C5B4E" w:rsidRDefault="00665603">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C5B4E" w:rsidRDefault="00665603">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C5B4E">
        <w:trPr>
          <w:trHeight w:val="470"/>
        </w:trPr>
        <w:tc>
          <w:tcPr>
            <w:tcW w:w="2992" w:type="dxa"/>
            <w:vMerge/>
            <w:tcBorders>
              <w:bottom w:val="single" w:sz="6" w:space="0" w:color="000000"/>
            </w:tcBorders>
          </w:tcPr>
          <w:p w:rsidR="00CC5B4E" w:rsidRDefault="00CC5B4E">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C5B4E" w:rsidRDefault="00665603">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C5B4E" w:rsidRDefault="00665603">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C5B4E" w:rsidRDefault="00665603">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C5B4E" w:rsidRDefault="00665603">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C5B4E">
        <w:trPr>
          <w:trHeight w:val="595"/>
        </w:trPr>
        <w:tc>
          <w:tcPr>
            <w:tcW w:w="2992" w:type="dxa"/>
            <w:tcBorders>
              <w:top w:val="single" w:sz="6" w:space="0" w:color="000000"/>
            </w:tcBorders>
          </w:tcPr>
          <w:p w:rsidR="00CC5B4E" w:rsidRDefault="00665603">
            <w:pPr>
              <w:pStyle w:val="TableParagraph"/>
              <w:spacing w:before="38" w:line="480" w:lineRule="auto"/>
              <w:ind w:left="115"/>
              <w:rPr>
                <w:rFonts w:ascii="Tahoma" w:hAnsi="Tahoma" w:cs="Tahoma"/>
                <w:i/>
                <w:sz w:val="24"/>
                <w:szCs w:val="24"/>
              </w:rPr>
            </w:pPr>
            <w:r>
              <w:rPr>
                <w:rFonts w:ascii="Tahoma" w:hAnsi="Tahoma" w:cs="Tahoma"/>
                <w:i/>
                <w:sz w:val="24"/>
                <w:szCs w:val="24"/>
              </w:rPr>
              <w:t>Aspergillus flavus</w:t>
            </w:r>
          </w:p>
        </w:tc>
        <w:tc>
          <w:tcPr>
            <w:tcW w:w="473" w:type="dxa"/>
            <w:tcBorders>
              <w:top w:val="single" w:sz="6" w:space="0" w:color="000000"/>
            </w:tcBorders>
          </w:tcPr>
          <w:p w:rsidR="00CC5B4E" w:rsidRDefault="00665603">
            <w:pPr>
              <w:pStyle w:val="TableParagraph"/>
              <w:spacing w:before="37" w:line="480" w:lineRule="auto"/>
              <w:ind w:left="144"/>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right="1"/>
              <w:jc w:val="center"/>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C5B4E" w:rsidRDefault="00665603">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C5B4E" w:rsidRDefault="00665603">
            <w:pPr>
              <w:pStyle w:val="TableParagraph"/>
              <w:spacing w:before="37" w:line="48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C5B4E" w:rsidRDefault="00665603">
            <w:pPr>
              <w:pStyle w:val="TableParagraph"/>
              <w:spacing w:before="37" w:line="480" w:lineRule="auto"/>
              <w:ind w:right="133"/>
              <w:jc w:val="right"/>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C5B4E" w:rsidRDefault="00665603">
            <w:pPr>
              <w:pStyle w:val="TableParagraph"/>
              <w:spacing w:before="37" w:line="48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C5B4E" w:rsidRDefault="00665603">
            <w:pPr>
              <w:pStyle w:val="TableParagraph"/>
              <w:spacing w:before="37" w:line="48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C5B4E" w:rsidRDefault="00665603">
            <w:pPr>
              <w:pStyle w:val="TableParagraph"/>
              <w:spacing w:before="37" w:line="48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C5B4E" w:rsidRDefault="00665603">
            <w:pPr>
              <w:pStyle w:val="TableParagraph"/>
              <w:spacing w:before="37" w:line="480" w:lineRule="auto"/>
              <w:ind w:left="327"/>
              <w:rPr>
                <w:rFonts w:ascii="Tahoma" w:hAnsi="Tahoma" w:cs="Tahoma"/>
                <w:sz w:val="24"/>
                <w:szCs w:val="24"/>
              </w:rPr>
            </w:pPr>
            <w:r>
              <w:rPr>
                <w:rFonts w:ascii="Tahoma" w:hAnsi="Tahoma" w:cs="Tahoma"/>
                <w:sz w:val="24"/>
                <w:szCs w:val="24"/>
              </w:rPr>
              <w:t>70</w:t>
            </w:r>
          </w:p>
        </w:tc>
      </w:tr>
      <w:tr w:rsidR="00CC5B4E">
        <w:trPr>
          <w:trHeight w:val="550"/>
        </w:trPr>
        <w:tc>
          <w:tcPr>
            <w:tcW w:w="2992" w:type="dxa"/>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Aspergillus niger</w:t>
            </w:r>
          </w:p>
        </w:tc>
        <w:tc>
          <w:tcPr>
            <w:tcW w:w="473" w:type="dxa"/>
          </w:tcPr>
          <w:p w:rsidR="00CC5B4E" w:rsidRDefault="00665603">
            <w:pPr>
              <w:pStyle w:val="TableParagraph"/>
              <w:spacing w:line="480" w:lineRule="auto"/>
              <w:ind w:left="121"/>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278"/>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Aspergillus fumigatus</w:t>
            </w:r>
          </w:p>
        </w:tc>
        <w:tc>
          <w:tcPr>
            <w:tcW w:w="473" w:type="dxa"/>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41"/>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60</w:t>
            </w:r>
          </w:p>
        </w:tc>
      </w:tr>
      <w:tr w:rsidR="00CC5B4E">
        <w:trPr>
          <w:trHeight w:val="548"/>
        </w:trPr>
        <w:tc>
          <w:tcPr>
            <w:tcW w:w="2992" w:type="dxa"/>
          </w:tcPr>
          <w:p w:rsidR="00CC5B4E" w:rsidRDefault="00665603">
            <w:pPr>
              <w:pStyle w:val="TableParagraph"/>
              <w:spacing w:line="480" w:lineRule="auto"/>
              <w:ind w:left="115"/>
              <w:rPr>
                <w:rFonts w:ascii="Tahoma" w:hAnsi="Tahoma" w:cs="Tahoma"/>
                <w:i/>
                <w:sz w:val="24"/>
                <w:szCs w:val="24"/>
              </w:rPr>
            </w:pPr>
            <w:r>
              <w:rPr>
                <w:rFonts w:ascii="Tahoma" w:hAnsi="Tahoma" w:cs="Tahoma"/>
                <w:i/>
                <w:sz w:val="24"/>
                <w:szCs w:val="24"/>
              </w:rPr>
              <w:t xml:space="preserve">Penicillium </w:t>
            </w:r>
            <w:r>
              <w:rPr>
                <w:rFonts w:ascii="Tahoma" w:hAnsi="Tahoma" w:cs="Tahoma"/>
                <w:sz w:val="24"/>
                <w:szCs w:val="24"/>
              </w:rPr>
              <w:t>sp</w:t>
            </w:r>
            <w:r>
              <w:rPr>
                <w:rFonts w:ascii="Tahoma" w:hAnsi="Tahoma" w:cs="Tahoma"/>
                <w:i/>
                <w:sz w:val="24"/>
                <w:szCs w:val="24"/>
              </w:rPr>
              <w:t>.</w:t>
            </w:r>
          </w:p>
        </w:tc>
        <w:tc>
          <w:tcPr>
            <w:tcW w:w="473" w:type="dxa"/>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80</w:t>
            </w:r>
          </w:p>
        </w:tc>
      </w:tr>
      <w:tr w:rsidR="00CC5B4E">
        <w:trPr>
          <w:trHeight w:val="550"/>
        </w:trPr>
        <w:tc>
          <w:tcPr>
            <w:tcW w:w="2992" w:type="dxa"/>
          </w:tcPr>
          <w:p w:rsidR="00CC5B4E" w:rsidRDefault="00665603">
            <w:pPr>
              <w:pStyle w:val="TableParagraph"/>
              <w:spacing w:before="18" w:line="480" w:lineRule="auto"/>
              <w:ind w:left="115"/>
              <w:rPr>
                <w:rFonts w:ascii="Tahoma" w:hAnsi="Tahoma" w:cs="Tahoma"/>
                <w:i/>
                <w:sz w:val="24"/>
                <w:szCs w:val="24"/>
              </w:rPr>
            </w:pPr>
            <w:r>
              <w:rPr>
                <w:rFonts w:ascii="Tahoma" w:hAnsi="Tahoma" w:cs="Tahoma"/>
                <w:i/>
                <w:sz w:val="24"/>
                <w:szCs w:val="24"/>
              </w:rPr>
              <w:t>Rhizopus stolonifer</w:t>
            </w:r>
          </w:p>
        </w:tc>
        <w:tc>
          <w:tcPr>
            <w:tcW w:w="473" w:type="dxa"/>
          </w:tcPr>
          <w:p w:rsidR="00CC5B4E" w:rsidRDefault="00665603">
            <w:pPr>
              <w:pStyle w:val="TableParagraph"/>
              <w:spacing w:before="17" w:line="480" w:lineRule="auto"/>
              <w:ind w:left="121"/>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before="17" w:line="48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before="17" w:line="480" w:lineRule="auto"/>
              <w:ind w:right="111"/>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before="17"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before="17" w:line="480" w:lineRule="auto"/>
              <w:ind w:left="278"/>
              <w:rPr>
                <w:rFonts w:ascii="Tahoma" w:hAnsi="Tahoma" w:cs="Tahoma"/>
                <w:sz w:val="24"/>
                <w:szCs w:val="24"/>
              </w:rPr>
            </w:pPr>
            <w:r>
              <w:rPr>
                <w:rFonts w:ascii="Tahoma" w:hAnsi="Tahoma" w:cs="Tahoma"/>
                <w:sz w:val="24"/>
                <w:szCs w:val="24"/>
              </w:rPr>
              <w:t>100</w:t>
            </w:r>
          </w:p>
        </w:tc>
      </w:tr>
      <w:tr w:rsidR="00CC5B4E">
        <w:trPr>
          <w:trHeight w:val="501"/>
        </w:trPr>
        <w:tc>
          <w:tcPr>
            <w:tcW w:w="2992" w:type="dxa"/>
            <w:tcBorders>
              <w:bottom w:val="single" w:sz="6" w:space="0" w:color="000000"/>
            </w:tcBorders>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Absidia corymbifera</w:t>
            </w:r>
          </w:p>
        </w:tc>
        <w:tc>
          <w:tcPr>
            <w:tcW w:w="473" w:type="dxa"/>
            <w:tcBorders>
              <w:bottom w:val="single" w:sz="6" w:space="0" w:color="000000"/>
            </w:tcBorders>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left="141"/>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right="1"/>
              <w:jc w:val="center"/>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C5B4E" w:rsidRDefault="00665603">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30</w:t>
            </w:r>
          </w:p>
        </w:tc>
      </w:tr>
    </w:tbl>
    <w:p w:rsidR="00CC5B4E" w:rsidRDefault="00CC5B4E">
      <w:pPr>
        <w:spacing w:after="0" w:line="240" w:lineRule="auto"/>
        <w:ind w:left="0" w:right="0" w:firstLine="0"/>
        <w:jc w:val="center"/>
        <w:rPr>
          <w:rFonts w:ascii="Tahoma" w:hAnsi="Tahoma" w:cs="Tahoma"/>
          <w:b/>
          <w:sz w:val="24"/>
          <w:szCs w:val="24"/>
        </w:rPr>
      </w:pPr>
    </w:p>
    <w:p w:rsidR="00CC5B4E" w:rsidRDefault="00665603">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CC5B4E" w:rsidRDefault="00CC5B4E">
      <w:pPr>
        <w:spacing w:after="0" w:line="240" w:lineRule="auto"/>
        <w:ind w:left="0" w:right="0" w:firstLine="0"/>
        <w:jc w:val="center"/>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4.3 Presentation and Analysis of Data</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 xml:space="preserve">The data collected from the respondents were analyzed in tabular form with simple percentage for easy understanding. </w:t>
      </w:r>
    </w:p>
    <w:p w:rsidR="00CC5B4E" w:rsidRDefault="00665603">
      <w:pPr>
        <w:spacing w:line="480" w:lineRule="auto"/>
        <w:ind w:left="0" w:firstLine="0"/>
        <w:rPr>
          <w:rFonts w:ascii="Tahoma" w:hAnsi="Tahoma" w:cs="Tahoma"/>
          <w:sz w:val="24"/>
          <w:szCs w:val="24"/>
        </w:rPr>
      </w:pPr>
      <w:r>
        <w:rPr>
          <w:rFonts w:ascii="Tahoma" w:hAnsi="Tahoma" w:cs="Tahoma"/>
          <w:sz w:val="24"/>
          <w:szCs w:val="24"/>
        </w:rPr>
        <w:t>A total of 50 (fifty) questionnaires were distributed and 50 questionnaires were returned.</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t>The Socio-demographic Characteristics of the Respondents</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CC5B4E" w:rsidRDefault="00CC5B4E">
      <w:pPr>
        <w:spacing w:line="240" w:lineRule="auto"/>
        <w:ind w:left="0" w:firstLine="0"/>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1:</w:t>
      </w:r>
      <w:r>
        <w:rPr>
          <w:rFonts w:ascii="Tahoma" w:hAnsi="Tahoma" w:cs="Tahoma"/>
          <w:sz w:val="24"/>
          <w:szCs w:val="24"/>
        </w:rPr>
        <w:t xml:space="preserve"> What are the sources of microflora contaminants in microflora laboratories and Lecture rooms In Kwara State Polytechnic ?</w:t>
      </w:r>
    </w:p>
    <w:p w:rsidR="00CC5B4E" w:rsidRDefault="00CC5B4E">
      <w:pPr>
        <w:spacing w:line="276" w:lineRule="auto"/>
        <w:ind w:left="0" w:firstLine="0"/>
        <w:rPr>
          <w:rFonts w:ascii="Tahoma" w:hAnsi="Tahoma" w:cs="Tahoma"/>
          <w:b/>
          <w:sz w:val="24"/>
          <w:szCs w:val="24"/>
        </w:rPr>
      </w:pP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4.1: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CC5B4E">
        <w:trPr>
          <w:jc w:val="center"/>
        </w:trPr>
        <w:tc>
          <w:tcPr>
            <w:tcW w:w="2076"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26"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2"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204"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Filled</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31</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62.00%</w:t>
            </w:r>
          </w:p>
        </w:tc>
        <w:tc>
          <w:tcPr>
            <w:tcW w:w="2426" w:type="dxa"/>
          </w:tcPr>
          <w:p w:rsidR="00CC5B4E" w:rsidRDefault="00665603">
            <w:pPr>
              <w:ind w:left="40" w:hanging="16"/>
              <w:rPr>
                <w:rFonts w:ascii="Tahoma" w:hAnsi="Tahoma" w:cs="Tahoma"/>
                <w:sz w:val="24"/>
                <w:szCs w:val="24"/>
              </w:rPr>
            </w:pPr>
            <w:r>
              <w:rPr>
                <w:rFonts w:ascii="Tahoma" w:hAnsi="Tahoma" w:cs="Tahoma"/>
                <w:sz w:val="24"/>
                <w:szCs w:val="24"/>
              </w:rPr>
              <w:t>62.00%</w:t>
            </w:r>
          </w:p>
        </w:tc>
      </w:tr>
      <w:tr w:rsidR="00CC5B4E">
        <w:trPr>
          <w:jc w:val="center"/>
        </w:trPr>
        <w:tc>
          <w:tcPr>
            <w:tcW w:w="872" w:type="dxa"/>
            <w:vMerge/>
            <w:vAlign w:val="center"/>
          </w:tcPr>
          <w:p w:rsidR="00CC5B4E" w:rsidRDefault="00CC5B4E">
            <w:pPr>
              <w:spacing w:after="0" w:line="240" w:lineRule="auto"/>
              <w:ind w:left="0" w:firstLine="0"/>
              <w:rPr>
                <w:rFonts w:ascii="Tahoma" w:hAnsi="Tahoma" w:cs="Tahoma"/>
                <w:sz w:val="24"/>
                <w:szCs w:val="24"/>
              </w:rPr>
            </w:pPr>
          </w:p>
        </w:tc>
        <w:tc>
          <w:tcPr>
            <w:tcW w:w="1204"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Unfilled</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19</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38.00%</w:t>
            </w:r>
          </w:p>
        </w:tc>
        <w:tc>
          <w:tcPr>
            <w:tcW w:w="2426" w:type="dxa"/>
          </w:tcPr>
          <w:p w:rsidR="00CC5B4E" w:rsidRDefault="00665603">
            <w:pPr>
              <w:ind w:left="40" w:hanging="16"/>
              <w:rPr>
                <w:rFonts w:ascii="Tahoma" w:hAnsi="Tahoma" w:cs="Tahoma"/>
                <w:sz w:val="24"/>
                <w:szCs w:val="24"/>
              </w:rPr>
            </w:pPr>
            <w:r>
              <w:rPr>
                <w:rFonts w:ascii="Tahoma" w:hAnsi="Tahoma" w:cs="Tahoma"/>
                <w:sz w:val="24"/>
                <w:szCs w:val="24"/>
              </w:rPr>
              <w:t>100.00%</w:t>
            </w:r>
          </w:p>
        </w:tc>
      </w:tr>
      <w:tr w:rsidR="00CC5B4E">
        <w:trPr>
          <w:jc w:val="center"/>
        </w:trPr>
        <w:tc>
          <w:tcPr>
            <w:tcW w:w="872" w:type="dxa"/>
            <w:vMerge/>
            <w:vAlign w:val="center"/>
          </w:tcPr>
          <w:p w:rsidR="00CC5B4E" w:rsidRDefault="00CC5B4E">
            <w:pPr>
              <w:spacing w:after="0" w:line="240" w:lineRule="auto"/>
              <w:ind w:left="0" w:firstLine="0"/>
              <w:rPr>
                <w:rFonts w:ascii="Tahoma" w:hAnsi="Tahoma" w:cs="Tahoma"/>
                <w:sz w:val="24"/>
                <w:szCs w:val="24"/>
              </w:rPr>
            </w:pPr>
          </w:p>
        </w:tc>
        <w:tc>
          <w:tcPr>
            <w:tcW w:w="1204"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100.00%</w:t>
            </w:r>
          </w:p>
        </w:tc>
        <w:tc>
          <w:tcPr>
            <w:tcW w:w="2426" w:type="dxa"/>
          </w:tcPr>
          <w:p w:rsidR="00CC5B4E" w:rsidRDefault="00665603">
            <w:pPr>
              <w:ind w:left="40" w:hanging="16"/>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 of the respondents filled the section while 38.0% of the respondents didn’t respond.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lastRenderedPageBreak/>
        <w:drawing>
          <wp:inline distT="0" distB="0" distL="0" distR="0">
            <wp:extent cx="5191125" cy="2371725"/>
            <wp:effectExtent l="19050" t="0" r="9525" b="0"/>
            <wp:docPr id="1026" name="Picture 22"/>
            <wp:cNvGraphicFramePr/>
            <a:graphic xmlns:a="http://schemas.openxmlformats.org/drawingml/2006/main">
              <a:graphicData uri="http://schemas.openxmlformats.org/drawingml/2006/picture">
                <pic:pic xmlns:pic="http://schemas.openxmlformats.org/drawingml/2006/picture">
                  <pic:nvPicPr>
                    <pic:cNvPr id="1026" name="Picture 22"/>
                    <pic:cNvPicPr/>
                  </pic:nvPicPr>
                  <pic:blipFill>
                    <a:blip r:embed="rId7" cstate="print"/>
                    <a:srcRect/>
                    <a:stretch>
                      <a:fillRect/>
                    </a:stretch>
                  </pic:blipFill>
                  <pic:spPr>
                    <a:xfrm>
                      <a:off x="0" y="0"/>
                      <a:ext cx="5191125" cy="2371725"/>
                    </a:xfrm>
                    <a:prstGeom prst="rect">
                      <a:avLst/>
                    </a:prstGeom>
                    <a:ln>
                      <a:noFill/>
                    </a:ln>
                  </pic:spPr>
                </pic:pic>
              </a:graphicData>
            </a:graphic>
          </wp:inline>
        </w:drawing>
      </w:r>
    </w:p>
    <w:p w:rsidR="00CC5B4E" w:rsidRDefault="00665603">
      <w:pPr>
        <w:spacing w:line="276" w:lineRule="auto"/>
        <w:ind w:left="0" w:firstLine="0"/>
        <w:jc w:val="center"/>
        <w:rPr>
          <w:rFonts w:ascii="Tahoma" w:hAnsi="Tahoma" w:cs="Tahoma"/>
          <w:sz w:val="24"/>
          <w:szCs w:val="24"/>
        </w:rPr>
      </w:pPr>
      <w:r>
        <w:rPr>
          <w:rFonts w:ascii="Tahoma" w:hAnsi="Tahoma" w:cs="Tahoma"/>
          <w:b/>
          <w:sz w:val="24"/>
          <w:szCs w:val="24"/>
        </w:rPr>
        <w:t xml:space="preserve">Figure 4.1: </w:t>
      </w:r>
      <w:r>
        <w:rPr>
          <w:rFonts w:ascii="Tahoma" w:hAnsi="Tahoma" w:cs="Tahoma"/>
          <w:sz w:val="24"/>
          <w:szCs w:val="24"/>
        </w:rPr>
        <w:t>Response of the respondent</w:t>
      </w:r>
    </w:p>
    <w:p w:rsidR="00CC5B4E" w:rsidRDefault="00CC5B4E">
      <w:pPr>
        <w:spacing w:line="276" w:lineRule="auto"/>
        <w:ind w:left="0" w:firstLine="0"/>
        <w:jc w:val="center"/>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2:</w:t>
      </w:r>
      <w:r>
        <w:rPr>
          <w:rFonts w:ascii="Tahoma" w:hAnsi="Tahoma" w:cs="Tahoma"/>
          <w:sz w:val="24"/>
          <w:szCs w:val="24"/>
        </w:rPr>
        <w:t xml:space="preserve"> Are the bacterial and fungal contaminants encountered in microbiology laboratories and Lecture rooms different morphologically?</w:t>
      </w: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4.2: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CC5B4E">
        <w:trPr>
          <w:jc w:val="center"/>
        </w:trPr>
        <w:tc>
          <w:tcPr>
            <w:tcW w:w="2029"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6"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31</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62.00%</w:t>
            </w:r>
          </w:p>
        </w:tc>
        <w:tc>
          <w:tcPr>
            <w:tcW w:w="2473" w:type="dxa"/>
          </w:tcPr>
          <w:p w:rsidR="00CC5B4E" w:rsidRDefault="00665603">
            <w:pPr>
              <w:ind w:left="0" w:firstLine="0"/>
              <w:rPr>
                <w:rFonts w:ascii="Tahoma" w:hAnsi="Tahoma" w:cs="Tahoma"/>
                <w:sz w:val="24"/>
                <w:szCs w:val="24"/>
              </w:rPr>
            </w:pPr>
            <w:r>
              <w:rPr>
                <w:rFonts w:ascii="Tahoma" w:hAnsi="Tahoma" w:cs="Tahoma"/>
                <w:sz w:val="24"/>
                <w:szCs w:val="24"/>
              </w:rPr>
              <w:t>62.00%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19</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38.00%</w:t>
            </w:r>
          </w:p>
        </w:tc>
        <w:tc>
          <w:tcPr>
            <w:tcW w:w="2473" w:type="dxa"/>
          </w:tcPr>
          <w:p w:rsidR="00CC5B4E" w:rsidRDefault="00665603">
            <w:pPr>
              <w:ind w:left="0" w:firstLine="0"/>
              <w:rPr>
                <w:rFonts w:ascii="Tahoma" w:hAnsi="Tahoma" w:cs="Tahoma"/>
                <w:sz w:val="24"/>
                <w:szCs w:val="24"/>
              </w:rPr>
            </w:pPr>
            <w:r>
              <w:rPr>
                <w:rFonts w:ascii="Tahoma" w:hAnsi="Tahoma" w:cs="Tahoma"/>
                <w:sz w:val="24"/>
                <w:szCs w:val="24"/>
              </w:rPr>
              <w:t>100.00%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100.00%</w:t>
            </w:r>
          </w:p>
        </w:tc>
        <w:tc>
          <w:tcPr>
            <w:tcW w:w="2473" w:type="dxa"/>
          </w:tcPr>
          <w:p w:rsidR="00CC5B4E" w:rsidRDefault="00665603">
            <w:pPr>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62.00% of the respondents responded yes while 38.00% of the respondents marked no.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lastRenderedPageBreak/>
        <w:drawing>
          <wp:inline distT="0" distB="0" distL="0" distR="0">
            <wp:extent cx="5833110" cy="2664460"/>
            <wp:effectExtent l="1905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8" cstate="print"/>
                    <a:srcRect/>
                    <a:stretch>
                      <a:fillRect/>
                    </a:stretch>
                  </pic:blipFill>
                  <pic:spPr>
                    <a:xfrm>
                      <a:off x="0" y="0"/>
                      <a:ext cx="5833110" cy="2664460"/>
                    </a:xfrm>
                    <a:prstGeom prst="rect">
                      <a:avLst/>
                    </a:prstGeom>
                    <a:ln>
                      <a:noFill/>
                    </a:ln>
                  </pic:spPr>
                </pic:pic>
              </a:graphicData>
            </a:graphic>
          </wp:inline>
        </w:drawing>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 xml:space="preserve">Figure 4.2: </w:t>
      </w:r>
      <w:r>
        <w:rPr>
          <w:rFonts w:ascii="Tahoma" w:hAnsi="Tahoma" w:cs="Tahoma"/>
          <w:sz w:val="24"/>
          <w:szCs w:val="24"/>
        </w:rPr>
        <w:t>Response of the respondent</w:t>
      </w:r>
    </w:p>
    <w:p w:rsidR="00CC5B4E" w:rsidRDefault="00CC5B4E">
      <w:pPr>
        <w:spacing w:line="240" w:lineRule="auto"/>
        <w:ind w:left="0" w:firstLine="0"/>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3:</w:t>
      </w:r>
      <w:r>
        <w:rPr>
          <w:rFonts w:ascii="Tahoma" w:hAnsi="Tahoma" w:cs="Tahoma"/>
          <w:sz w:val="24"/>
          <w:szCs w:val="24"/>
        </w:rPr>
        <w:t xml:space="preserve"> Are the persistent bacteria to hypochlorite based disinfection genotypically similar to standard bacteria strains?</w:t>
      </w:r>
    </w:p>
    <w:p w:rsidR="00CC5B4E" w:rsidRDefault="00CC5B4E">
      <w:pPr>
        <w:spacing w:line="276" w:lineRule="auto"/>
        <w:ind w:left="0" w:firstLine="0"/>
        <w:rPr>
          <w:rFonts w:ascii="Tahoma" w:hAnsi="Tahoma" w:cs="Tahoma"/>
          <w:b/>
          <w:sz w:val="24"/>
          <w:szCs w:val="24"/>
        </w:rPr>
      </w:pP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4.3: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CC5B4E">
        <w:trPr>
          <w:jc w:val="center"/>
        </w:trPr>
        <w:tc>
          <w:tcPr>
            <w:tcW w:w="2029"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6"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22</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44.00%</w:t>
            </w:r>
          </w:p>
        </w:tc>
        <w:tc>
          <w:tcPr>
            <w:tcW w:w="2473" w:type="dxa"/>
          </w:tcPr>
          <w:p w:rsidR="00CC5B4E" w:rsidRDefault="00665603">
            <w:pPr>
              <w:ind w:left="41"/>
              <w:rPr>
                <w:rFonts w:ascii="Tahoma" w:hAnsi="Tahoma" w:cs="Tahoma"/>
                <w:sz w:val="24"/>
                <w:szCs w:val="24"/>
              </w:rPr>
            </w:pPr>
            <w:r>
              <w:rPr>
                <w:rFonts w:ascii="Tahoma" w:hAnsi="Tahoma" w:cs="Tahoma"/>
                <w:sz w:val="24"/>
                <w:szCs w:val="24"/>
              </w:rPr>
              <w:t>44.00%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28</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56.00%</w:t>
            </w:r>
          </w:p>
        </w:tc>
        <w:tc>
          <w:tcPr>
            <w:tcW w:w="2473" w:type="dxa"/>
          </w:tcPr>
          <w:p w:rsidR="00CC5B4E" w:rsidRDefault="00665603">
            <w:pPr>
              <w:ind w:left="41"/>
              <w:rPr>
                <w:rFonts w:ascii="Tahoma" w:hAnsi="Tahoma" w:cs="Tahoma"/>
                <w:sz w:val="24"/>
                <w:szCs w:val="24"/>
              </w:rPr>
            </w:pPr>
            <w:r>
              <w:rPr>
                <w:rFonts w:ascii="Tahoma" w:hAnsi="Tahoma" w:cs="Tahoma"/>
                <w:sz w:val="24"/>
                <w:szCs w:val="24"/>
              </w:rPr>
              <w:t>100.00%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100.00%</w:t>
            </w:r>
          </w:p>
        </w:tc>
        <w:tc>
          <w:tcPr>
            <w:tcW w:w="2473" w:type="dxa"/>
          </w:tcPr>
          <w:p w:rsidR="00CC5B4E" w:rsidRDefault="00665603">
            <w:pPr>
              <w:ind w:left="41"/>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44.0% of the respondents responded yes while 56.00% of the respondents marked no.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lastRenderedPageBreak/>
        <w:drawing>
          <wp:inline distT="0" distB="0" distL="0" distR="0">
            <wp:extent cx="5139690" cy="2348865"/>
            <wp:effectExtent l="19050" t="0" r="3810" b="0"/>
            <wp:docPr id="1028" name="Picture 4"/>
            <wp:cNvGraphicFramePr/>
            <a:graphic xmlns:a="http://schemas.openxmlformats.org/drawingml/2006/main">
              <a:graphicData uri="http://schemas.openxmlformats.org/drawingml/2006/picture">
                <pic:pic xmlns:pic="http://schemas.openxmlformats.org/drawingml/2006/picture">
                  <pic:nvPicPr>
                    <pic:cNvPr id="1028" name="Picture 4"/>
                    <pic:cNvPicPr/>
                  </pic:nvPicPr>
                  <pic:blipFill>
                    <a:blip r:embed="rId9" cstate="print"/>
                    <a:srcRect/>
                    <a:stretch>
                      <a:fillRect/>
                    </a:stretch>
                  </pic:blipFill>
                  <pic:spPr>
                    <a:xfrm>
                      <a:off x="0" y="0"/>
                      <a:ext cx="5139690" cy="2348865"/>
                    </a:xfrm>
                    <a:prstGeom prst="rect">
                      <a:avLst/>
                    </a:prstGeom>
                    <a:ln>
                      <a:noFill/>
                    </a:ln>
                  </pic:spPr>
                </pic:pic>
              </a:graphicData>
            </a:graphic>
          </wp:inline>
        </w:drawing>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 xml:space="preserve">Figure 4.3: </w:t>
      </w:r>
      <w:r>
        <w:rPr>
          <w:rFonts w:ascii="Tahoma" w:hAnsi="Tahoma" w:cs="Tahoma"/>
          <w:sz w:val="24"/>
          <w:szCs w:val="24"/>
        </w:rPr>
        <w:t>Response of the respondent</w:t>
      </w:r>
    </w:p>
    <w:p w:rsidR="00CC5B4E" w:rsidRDefault="00CC5B4E">
      <w:pPr>
        <w:spacing w:after="0" w:line="480" w:lineRule="auto"/>
        <w:ind w:left="0" w:righ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4.4 Test of Hypothesis 1</w:t>
      </w:r>
    </w:p>
    <w:p w:rsidR="00CC5B4E" w:rsidRDefault="00665603">
      <w:pPr>
        <w:spacing w:line="480" w:lineRule="auto"/>
        <w:ind w:left="0"/>
        <w:rPr>
          <w:rFonts w:ascii="Tahoma" w:hAnsi="Tahoma" w:cs="Tahoma"/>
          <w:sz w:val="24"/>
          <w:szCs w:val="24"/>
        </w:rPr>
      </w:pPr>
      <w:r>
        <w:rPr>
          <w:rFonts w:ascii="Tahoma" w:hAnsi="Tahoma" w:cs="Tahoma"/>
          <w:b/>
          <w:bCs/>
          <w:sz w:val="24"/>
          <w:szCs w:val="24"/>
        </w:rPr>
        <w:t>Hypothesis One</w:t>
      </w:r>
    </w:p>
    <w:p w:rsidR="00CC5B4E" w:rsidRDefault="00665603">
      <w:pPr>
        <w:spacing w:line="480" w:lineRule="auto"/>
        <w:ind w:left="0"/>
        <w:rPr>
          <w:rFonts w:ascii="Tahoma" w:hAnsi="Tahoma" w:cs="Tahoma"/>
          <w:sz w:val="24"/>
          <w:szCs w:val="24"/>
        </w:rPr>
      </w:pPr>
      <w:r>
        <w:rPr>
          <w:rFonts w:ascii="Tahoma" w:hAnsi="Tahoma" w:cs="Tahoma"/>
          <w:b/>
          <w:sz w:val="24"/>
          <w:szCs w:val="24"/>
        </w:rPr>
        <w:t xml:space="preserve">H0; </w:t>
      </w:r>
      <w:r>
        <w:rPr>
          <w:rFonts w:ascii="Tahoma" w:hAnsi="Tahoma" w:cs="Tahoma"/>
          <w:sz w:val="24"/>
          <w:szCs w:val="24"/>
        </w:rPr>
        <w:t>There is no significant bacterial and fungal contamination encountered in microbiology laboratories and Lecture rooms in  Kwara State Polytechnic</w:t>
      </w:r>
    </w:p>
    <w:p w:rsidR="00CC5B4E" w:rsidRDefault="00665603">
      <w:pPr>
        <w:spacing w:line="480" w:lineRule="auto"/>
        <w:ind w:left="0"/>
        <w:rPr>
          <w:rFonts w:ascii="Tahoma" w:hAnsi="Tahoma" w:cs="Tahoma"/>
          <w:sz w:val="24"/>
          <w:szCs w:val="24"/>
        </w:rPr>
      </w:pPr>
      <w:r>
        <w:rPr>
          <w:rFonts w:ascii="Tahoma" w:hAnsi="Tahoma" w:cs="Tahoma"/>
          <w:b/>
          <w:sz w:val="24"/>
          <w:szCs w:val="24"/>
        </w:rPr>
        <w:t xml:space="preserve">H1; </w:t>
      </w:r>
      <w:r>
        <w:rPr>
          <w:rFonts w:ascii="Tahoma" w:hAnsi="Tahoma" w:cs="Tahoma"/>
          <w:sz w:val="24"/>
          <w:szCs w:val="24"/>
        </w:rPr>
        <w:t>There is a significant bacterial and fungal contamination encountered in microbiology laboratories and Lecture rooms in Kwara State Polytechnic</w:t>
      </w:r>
    </w:p>
    <w:p w:rsidR="00CC5B4E" w:rsidRDefault="00665603">
      <w:pPr>
        <w:spacing w:after="0" w:line="480" w:lineRule="auto"/>
        <w:ind w:left="0"/>
        <w:rPr>
          <w:rFonts w:ascii="Tahoma" w:hAnsi="Tahoma" w:cs="Tahoma"/>
          <w:bCs/>
          <w:sz w:val="24"/>
          <w:szCs w:val="24"/>
        </w:rPr>
      </w:pPr>
      <w:r>
        <w:rPr>
          <w:rFonts w:ascii="Tahoma" w:hAnsi="Tahoma" w:cs="Tahoma"/>
          <w:b/>
          <w:sz w:val="24"/>
          <w:szCs w:val="24"/>
        </w:rPr>
        <w:t xml:space="preserve">Table I: </w:t>
      </w:r>
      <w:r>
        <w:rPr>
          <w:rFonts w:ascii="Tahoma" w:hAnsi="Tahoma" w:cs="Tahoma"/>
          <w:sz w:val="24"/>
          <w:szCs w:val="24"/>
        </w:rPr>
        <w:t>There is no significant bacterial and fungal contamination encountered in microbiology laboratories and Lecture rooms  in Kwara State Polytechnic</w:t>
      </w:r>
    </w:p>
    <w:tbl>
      <w:tblPr>
        <w:tblStyle w:val="TableGrid"/>
        <w:tblW w:w="0" w:type="auto"/>
        <w:tblInd w:w="1278" w:type="dxa"/>
        <w:tblLook w:val="04A0"/>
      </w:tblPr>
      <w:tblGrid>
        <w:gridCol w:w="2070"/>
        <w:gridCol w:w="2070"/>
        <w:gridCol w:w="1980"/>
        <w:gridCol w:w="1800"/>
      </w:tblGrid>
      <w:tr w:rsidR="00CC5B4E">
        <w:tc>
          <w:tcPr>
            <w:tcW w:w="207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Response</w:t>
            </w:r>
          </w:p>
        </w:tc>
        <w:tc>
          <w:tcPr>
            <w:tcW w:w="207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Observed N</w:t>
            </w:r>
          </w:p>
        </w:tc>
        <w:tc>
          <w:tcPr>
            <w:tcW w:w="198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Expected N</w:t>
            </w:r>
          </w:p>
        </w:tc>
        <w:tc>
          <w:tcPr>
            <w:tcW w:w="180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Residual</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Yes</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27</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10.33333333</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No</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13</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-3.66666667</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Undecided</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10</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-6.66666667</w:t>
            </w:r>
          </w:p>
        </w:tc>
      </w:tr>
      <w:tr w:rsidR="00CC5B4E">
        <w:tc>
          <w:tcPr>
            <w:tcW w:w="2070" w:type="dxa"/>
            <w:vAlign w:val="center"/>
          </w:tcPr>
          <w:p w:rsidR="00CC5B4E" w:rsidRDefault="00665603">
            <w:pPr>
              <w:spacing w:after="0" w:line="480" w:lineRule="auto"/>
              <w:ind w:left="0"/>
              <w:rPr>
                <w:rFonts w:ascii="Tahoma" w:hAnsi="Tahoma" w:cs="Tahoma"/>
                <w:b/>
                <w:sz w:val="24"/>
                <w:szCs w:val="24"/>
              </w:rPr>
            </w:pPr>
            <w:r>
              <w:rPr>
                <w:rFonts w:ascii="Tahoma" w:hAnsi="Tahoma" w:cs="Tahoma"/>
                <w:b/>
                <w:sz w:val="24"/>
                <w:szCs w:val="24"/>
              </w:rPr>
              <w:t>Total</w:t>
            </w:r>
          </w:p>
        </w:tc>
        <w:tc>
          <w:tcPr>
            <w:tcW w:w="2070" w:type="dxa"/>
            <w:vAlign w:val="center"/>
          </w:tcPr>
          <w:p w:rsidR="00CC5B4E" w:rsidRDefault="00665603">
            <w:pPr>
              <w:spacing w:after="0" w:line="480" w:lineRule="auto"/>
              <w:ind w:left="0"/>
              <w:rPr>
                <w:rFonts w:ascii="Tahoma" w:hAnsi="Tahoma" w:cs="Tahoma"/>
                <w:b/>
                <w:sz w:val="24"/>
                <w:szCs w:val="24"/>
              </w:rPr>
            </w:pPr>
            <w:r>
              <w:rPr>
                <w:rFonts w:ascii="Tahoma" w:hAnsi="Tahoma" w:cs="Tahoma"/>
                <w:b/>
                <w:sz w:val="24"/>
                <w:szCs w:val="24"/>
              </w:rPr>
              <w:t>50</w:t>
            </w:r>
          </w:p>
        </w:tc>
        <w:tc>
          <w:tcPr>
            <w:tcW w:w="1980" w:type="dxa"/>
            <w:vAlign w:val="center"/>
          </w:tcPr>
          <w:p w:rsidR="00CC5B4E" w:rsidRDefault="00CC5B4E">
            <w:pPr>
              <w:spacing w:after="0" w:line="480" w:lineRule="auto"/>
              <w:ind w:left="0"/>
              <w:rPr>
                <w:rFonts w:ascii="Tahoma" w:hAnsi="Tahoma" w:cs="Tahoma"/>
                <w:sz w:val="24"/>
                <w:szCs w:val="24"/>
              </w:rPr>
            </w:pPr>
          </w:p>
        </w:tc>
        <w:tc>
          <w:tcPr>
            <w:tcW w:w="1800" w:type="dxa"/>
            <w:vAlign w:val="center"/>
          </w:tcPr>
          <w:p w:rsidR="00CC5B4E" w:rsidRDefault="00CC5B4E">
            <w:pPr>
              <w:spacing w:after="0" w:line="480" w:lineRule="auto"/>
              <w:ind w:left="0"/>
              <w:rPr>
                <w:rFonts w:ascii="Tahoma" w:hAnsi="Tahoma" w:cs="Tahoma"/>
                <w:sz w:val="24"/>
                <w:szCs w:val="24"/>
              </w:rPr>
            </w:pPr>
          </w:p>
        </w:tc>
      </w:tr>
    </w:tbl>
    <w:p w:rsidR="00CC5B4E" w:rsidRDefault="00CC5B4E">
      <w:pPr>
        <w:spacing w:after="0" w:line="480" w:lineRule="auto"/>
        <w:ind w:left="0"/>
        <w:rPr>
          <w:rFonts w:ascii="Tahoma" w:hAnsi="Tahoma" w:cs="Tahoma"/>
          <w:sz w:val="24"/>
          <w:szCs w:val="24"/>
        </w:rPr>
      </w:pPr>
    </w:p>
    <w:p w:rsidR="00CC5B4E" w:rsidRDefault="00665603">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0" cstate="print"/>
                    <a:srcRect/>
                    <a:stretch>
                      <a:fillRect/>
                    </a:stretch>
                  </pic:blipFill>
                  <pic:spPr>
                    <a:xfrm>
                      <a:off x="0" y="0"/>
                      <a:ext cx="5225415" cy="2743200"/>
                    </a:xfrm>
                    <a:prstGeom prst="rect">
                      <a:avLst/>
                    </a:prstGeom>
                    <a:ln>
                      <a:noFill/>
                    </a:ln>
                  </pic:spPr>
                </pic:pic>
              </a:graphicData>
            </a:graphic>
          </wp:inline>
        </w:drawing>
      </w:r>
    </w:p>
    <w:p w:rsidR="00CC5B4E" w:rsidRDefault="00CC5B4E">
      <w:pPr>
        <w:spacing w:after="0" w:line="240" w:lineRule="auto"/>
        <w:ind w:left="0"/>
        <w:rPr>
          <w:rFonts w:ascii="Tahoma" w:hAnsi="Tahoma" w:cs="Tahoma"/>
          <w:sz w:val="24"/>
          <w:szCs w:val="24"/>
        </w:rPr>
      </w:pPr>
    </w:p>
    <w:p w:rsidR="00CC5B4E" w:rsidRDefault="00665603">
      <w:pPr>
        <w:spacing w:after="0" w:line="480" w:lineRule="auto"/>
        <w:ind w:left="0"/>
        <w:rPr>
          <w:rFonts w:ascii="Tahoma" w:hAnsi="Tahoma" w:cs="Tahoma"/>
          <w:bCs/>
          <w:sz w:val="24"/>
          <w:szCs w:val="24"/>
          <w:u w:val="single"/>
        </w:rPr>
      </w:pPr>
      <w:r>
        <w:rPr>
          <w:rFonts w:ascii="Tahoma" w:hAnsi="Tahoma" w:cs="Tahoma"/>
          <w:b/>
          <w:sz w:val="24"/>
          <w:szCs w:val="24"/>
        </w:rPr>
        <w:t xml:space="preserve">Figure I: </w:t>
      </w:r>
      <w:r>
        <w:rPr>
          <w:rFonts w:ascii="Tahoma" w:hAnsi="Tahoma" w:cs="Tahoma"/>
          <w:sz w:val="24"/>
          <w:szCs w:val="24"/>
        </w:rPr>
        <w:t>There is no significant bacterial and fungal contamination encountered in microbiology laboratories in Nigeria</w:t>
      </w:r>
    </w:p>
    <w:p w:rsidR="00CC5B4E" w:rsidRDefault="00665603">
      <w:pPr>
        <w:spacing w:after="0" w:line="480" w:lineRule="auto"/>
        <w:ind w:left="0"/>
        <w:rPr>
          <w:rFonts w:ascii="Tahoma" w:hAnsi="Tahoma" w:cs="Tahoma"/>
          <w:b/>
          <w:sz w:val="24"/>
          <w:szCs w:val="24"/>
        </w:rPr>
      </w:pPr>
      <w:r>
        <w:rPr>
          <w:rFonts w:ascii="Tahoma" w:hAnsi="Tahoma" w:cs="Tahoma"/>
          <w:b/>
          <w:sz w:val="24"/>
          <w:szCs w:val="24"/>
        </w:rPr>
        <w:t>Test Statistics</w:t>
      </w:r>
    </w:p>
    <w:tbl>
      <w:tblPr>
        <w:tblStyle w:val="TableGrid"/>
        <w:tblW w:w="9805" w:type="dxa"/>
        <w:tblLayout w:type="fixed"/>
        <w:tblLook w:val="04A0"/>
      </w:tblPr>
      <w:tblGrid>
        <w:gridCol w:w="1728"/>
        <w:gridCol w:w="8077"/>
      </w:tblGrid>
      <w:tr w:rsidR="00CC5B4E">
        <w:tc>
          <w:tcPr>
            <w:tcW w:w="1728" w:type="dxa"/>
          </w:tcPr>
          <w:p w:rsidR="00CC5B4E" w:rsidRDefault="00CC5B4E">
            <w:pPr>
              <w:spacing w:after="0" w:line="480" w:lineRule="auto"/>
              <w:ind w:left="0" w:firstLine="0"/>
              <w:rPr>
                <w:rFonts w:ascii="Tahoma" w:hAnsi="Tahoma" w:cs="Tahoma"/>
                <w:b/>
                <w:sz w:val="24"/>
                <w:szCs w:val="24"/>
              </w:rPr>
            </w:pPr>
          </w:p>
        </w:tc>
        <w:tc>
          <w:tcPr>
            <w:tcW w:w="8077" w:type="dxa"/>
          </w:tcPr>
          <w:p w:rsidR="00CC5B4E" w:rsidRDefault="00665603">
            <w:pPr>
              <w:spacing w:after="0" w:line="480" w:lineRule="auto"/>
              <w:ind w:left="0"/>
              <w:rPr>
                <w:rFonts w:ascii="Tahoma" w:hAnsi="Tahoma" w:cs="Tahoma"/>
                <w:b/>
                <w:sz w:val="24"/>
                <w:szCs w:val="24"/>
              </w:rPr>
            </w:pPr>
            <w:r>
              <w:rPr>
                <w:rFonts w:ascii="Tahoma" w:hAnsi="Tahoma" w:cs="Tahoma"/>
                <w:b/>
                <w:sz w:val="24"/>
                <w:szCs w:val="24"/>
              </w:rPr>
              <w:t>There is no significant bacterial and fungal contamination encountered in microbiology laboratories  and Lecture room</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Chi-Square</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28.211</w:t>
            </w:r>
            <w:r>
              <w:rPr>
                <w:rFonts w:ascii="Tahoma" w:hAnsi="Tahoma" w:cs="Tahoma"/>
                <w:sz w:val="24"/>
                <w:szCs w:val="24"/>
                <w:vertAlign w:val="superscript"/>
              </w:rPr>
              <w:t>a</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Df</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2</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Asymp. Sig.</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 xml:space="preserve"> .000</w:t>
            </w:r>
          </w:p>
        </w:tc>
      </w:tr>
    </w:tbl>
    <w:p w:rsidR="00CC5B4E" w:rsidRDefault="00CC5B4E">
      <w:pPr>
        <w:spacing w:after="0" w:line="240" w:lineRule="auto"/>
        <w:ind w:left="0"/>
        <w:rPr>
          <w:rFonts w:ascii="Tahoma" w:hAnsi="Tahoma" w:cs="Tahoma"/>
          <w:sz w:val="24"/>
          <w:szCs w:val="24"/>
        </w:rPr>
      </w:pPr>
    </w:p>
    <w:p w:rsidR="00CC5B4E" w:rsidRDefault="00665603">
      <w:pPr>
        <w:spacing w:after="0" w:line="480" w:lineRule="auto"/>
        <w:ind w:left="0"/>
        <w:rPr>
          <w:rFonts w:ascii="Tahoma" w:hAnsi="Tahoma" w:cs="Tahoma"/>
          <w:sz w:val="24"/>
          <w:szCs w:val="24"/>
        </w:rPr>
      </w:pPr>
      <w:r>
        <w:rPr>
          <w:rFonts w:ascii="Tahoma" w:hAnsi="Tahoma" w:cs="Tahoma"/>
          <w:sz w:val="24"/>
          <w:szCs w:val="24"/>
        </w:rPr>
        <w:t>a. 0 cells (0.0%) have expected frequencies less than 5. The minimum expected cell frequency is 16.7.</w:t>
      </w:r>
    </w:p>
    <w:p w:rsidR="00CC5B4E" w:rsidRDefault="00CC5B4E">
      <w:pPr>
        <w:spacing w:line="480" w:lineRule="auto"/>
        <w:ind w:left="0"/>
        <w:rPr>
          <w:rFonts w:ascii="Tahoma" w:hAnsi="Tahoma" w:cs="Tahoma"/>
          <w:b/>
          <w:sz w:val="24"/>
          <w:szCs w:val="24"/>
        </w:rPr>
      </w:pPr>
    </w:p>
    <w:p w:rsidR="00CC5B4E" w:rsidRDefault="00CC5B4E">
      <w:pPr>
        <w:spacing w:line="480" w:lineRule="auto"/>
        <w:ind w:left="0"/>
        <w:rPr>
          <w:rFonts w:ascii="Tahoma" w:hAnsi="Tahoma" w:cs="Tahoma"/>
          <w:b/>
          <w:sz w:val="24"/>
          <w:szCs w:val="24"/>
        </w:rPr>
      </w:pPr>
    </w:p>
    <w:p w:rsidR="00CC5B4E" w:rsidRDefault="00665603">
      <w:pPr>
        <w:spacing w:line="480" w:lineRule="auto"/>
        <w:ind w:left="0"/>
        <w:rPr>
          <w:rFonts w:ascii="Tahoma" w:hAnsi="Tahoma" w:cs="Tahoma"/>
          <w:b/>
          <w:sz w:val="24"/>
          <w:szCs w:val="24"/>
        </w:rPr>
      </w:pPr>
      <w:r>
        <w:rPr>
          <w:rFonts w:ascii="Tahoma" w:hAnsi="Tahoma" w:cs="Tahoma"/>
          <w:b/>
          <w:sz w:val="24"/>
          <w:szCs w:val="24"/>
        </w:rPr>
        <w:lastRenderedPageBreak/>
        <w:t xml:space="preserve">Decision rule: </w:t>
      </w:r>
    </w:p>
    <w:p w:rsidR="00CC5B4E" w:rsidRDefault="00665603">
      <w:pPr>
        <w:spacing w:line="480" w:lineRule="auto"/>
        <w:ind w:left="0"/>
        <w:rPr>
          <w:rFonts w:ascii="Tahoma" w:hAnsi="Tahoma" w:cs="Tahoma"/>
          <w:sz w:val="24"/>
          <w:szCs w:val="24"/>
        </w:rPr>
      </w:pPr>
      <w:r>
        <w:rPr>
          <w:rFonts w:ascii="Tahoma" w:hAnsi="Tahoma" w:cs="Tahoma"/>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Therefore the alternate hypothesis is accepted which states that there is a significant bacterial and fungal contamination encountered in microbiology laboratories in Nigeria.</w:t>
      </w:r>
    </w:p>
    <w:p w:rsidR="00CC5B4E" w:rsidRDefault="00CC5B4E">
      <w:pPr>
        <w:spacing w:after="0" w:line="24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4.5 Discussion of Findings</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Nine species of fungi belonging to seven genera were isolated with respective percentage frequencies of 100% (Aspergillus flavus, Aspergillus niger, Rhizopus </w:t>
      </w:r>
      <w:r>
        <w:rPr>
          <w:rFonts w:ascii="Tahoma" w:hAnsi="Tahoma" w:cs="Tahoma"/>
          <w:sz w:val="24"/>
          <w:szCs w:val="24"/>
        </w:rPr>
        <w:lastRenderedPageBreak/>
        <w:t>stolonifer), 80% (Penicillium spp.), 60% (Aspergillus fumigatus, Candida albicans) and 30% (Mucor spp., Absida corymbifera, Alternaria alternata), respectively.</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w:t>
      </w:r>
      <w:r>
        <w:rPr>
          <w:rFonts w:ascii="Tahoma" w:hAnsi="Tahoma" w:cs="Tahoma"/>
          <w:sz w:val="24"/>
          <w:szCs w:val="24"/>
        </w:rPr>
        <w:lastRenderedPageBreak/>
        <w:t>monitoring of air quality can serve as a means of military surveillance for the detection of any possible biological threat of bioterrorism (Douwes et al., 2003).</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Pr>
          <w:rFonts w:ascii="Tahoma" w:hAnsi="Tahoma" w:cs="Tahoma"/>
          <w:sz w:val="24"/>
          <w:szCs w:val="24"/>
        </w:rPr>
        <w:lastRenderedPageBreak/>
        <w:t>recommended proposal of 103 CFU/m3 as threshold limits for fungal concentrations in the air (Górny and Dutkiewiez, 2002).</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qualitative analysis of the microbial flora provides additional information on airborne microorganisms in the outdoor air of Microbiology Laboratory and lecture room.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the air (Burge and Hoyer, 1990).</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Microbiology Laboratory and Lecture rooms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Pr>
          <w:rFonts w:ascii="Tahoma" w:hAnsi="Tahoma" w:cs="Tahoma"/>
          <w:sz w:val="24"/>
          <w:szCs w:val="24"/>
        </w:rPr>
        <w:lastRenderedPageBreak/>
        <w:t>including humans and are used as indicators of pollution of feacal origin (Willey et al., 2008). The high prevalence of E. coli in the air of Microbiology Laboratory suggests a very low personal and environmental hygiene practice in this town.</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 and Lecture rooms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665603">
      <w:pPr>
        <w:spacing w:after="0" w:line="480" w:lineRule="auto"/>
        <w:ind w:left="0" w:right="0" w:firstLine="0"/>
        <w:jc w:val="center"/>
        <w:rPr>
          <w:rFonts w:ascii="Tahoma" w:hAnsi="Tahoma" w:cs="Tahoma"/>
          <w:b/>
          <w:sz w:val="24"/>
          <w:szCs w:val="24"/>
        </w:rPr>
      </w:pPr>
      <w:r>
        <w:rPr>
          <w:rFonts w:ascii="Tahoma" w:hAnsi="Tahoma" w:cs="Tahoma"/>
          <w:b/>
          <w:sz w:val="24"/>
          <w:szCs w:val="24"/>
        </w:rPr>
        <w:t>CHAPTER FIVE</w:t>
      </w:r>
    </w:p>
    <w:p w:rsidR="00CC5B4E" w:rsidRDefault="00665603">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CC5B4E" w:rsidRDefault="00665603">
      <w:pPr>
        <w:pStyle w:val="NormalWeb"/>
        <w:spacing w:before="0" w:beforeAutospacing="0" w:after="0" w:afterAutospacing="0" w:line="480" w:lineRule="auto"/>
        <w:jc w:val="both"/>
        <w:rPr>
          <w:rFonts w:ascii="Tahoma" w:hAnsi="Tahoma" w:cs="Tahoma"/>
          <w:b/>
        </w:rPr>
      </w:pPr>
      <w:r>
        <w:rPr>
          <w:rFonts w:ascii="Tahoma" w:hAnsi="Tahoma" w:cs="Tahoma"/>
          <w:b/>
        </w:rPr>
        <w:t>5.1 Introduction</w:t>
      </w:r>
    </w:p>
    <w:p w:rsidR="00CC5B4E" w:rsidRDefault="00665603">
      <w:pPr>
        <w:pStyle w:val="NormalWeb"/>
        <w:spacing w:beforeAutospacing="0" w:afterAutospacing="0" w:line="480" w:lineRule="auto"/>
        <w:jc w:val="both"/>
        <w:rPr>
          <w:rFonts w:ascii="Tahoma" w:hAnsi="Tahoma" w:cs="Tahoma"/>
          <w:b/>
        </w:rPr>
      </w:pPr>
      <w:r>
        <w:rPr>
          <w:rFonts w:ascii="Tahoma" w:hAnsi="Tahoma" w:cs="Tahoma"/>
        </w:rPr>
        <w:t>It is important to ascertain that the objective of this study was on the Isolation and identification of air Micro-flora in Microbiology Laboratory and Lecture Rooms in Kwara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CC5B4E" w:rsidRDefault="00665603">
      <w:pPr>
        <w:pStyle w:val="NormalWeb"/>
        <w:spacing w:beforeAutospacing="0" w:afterAutospacing="0"/>
        <w:jc w:val="both"/>
        <w:rPr>
          <w:rFonts w:ascii="Tahoma" w:hAnsi="Tahoma" w:cs="Tahoma"/>
          <w:b/>
        </w:rPr>
      </w:pPr>
      <w:r>
        <w:rPr>
          <w:rFonts w:ascii="Tahoma" w:hAnsi="Tahoma" w:cs="Tahoma"/>
          <w:b/>
        </w:rPr>
        <w:t>5.2 Summary</w:t>
      </w:r>
    </w:p>
    <w:p w:rsidR="00CC5B4E" w:rsidRDefault="00665603">
      <w:pPr>
        <w:pStyle w:val="NormalWeb"/>
        <w:spacing w:line="480" w:lineRule="auto"/>
        <w:jc w:val="both"/>
        <w:rPr>
          <w:rFonts w:ascii="Tahoma" w:hAnsi="Tahoma" w:cs="Tahoma"/>
        </w:rPr>
      </w:pPr>
      <w:r>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CC5B4E" w:rsidRDefault="00665603">
      <w:pPr>
        <w:pStyle w:val="NormalWeb"/>
        <w:spacing w:line="480" w:lineRule="auto"/>
        <w:jc w:val="both"/>
        <w:rPr>
          <w:rFonts w:ascii="Tahoma" w:hAnsi="Tahoma" w:cs="Tahoma"/>
        </w:rPr>
      </w:pPr>
      <w:r>
        <w:rPr>
          <w:rFonts w:ascii="Tahoma" w:hAnsi="Tahoma" w:cs="Tahoma"/>
        </w:rPr>
        <w:t xml:space="preserve">The study was carried out to determine the Isolation and identification of air Micro-flora in Microbiology Laboratory and Lecture rooms in kwara state Polytechnic, Ilorin. In achieving this aim, the following specific objectives were laid out to determine sources </w:t>
      </w:r>
      <w:r>
        <w:rPr>
          <w:rFonts w:ascii="Tahoma" w:hAnsi="Tahoma" w:cs="Tahoma"/>
        </w:rPr>
        <w:lastRenderedPageBreak/>
        <w:t>of microflora contaminants in selected microflora laboratories  and lecture roomsin Nigeria and isolate and identify the bacterial and fungal contaminants in microbiology laboratories based on morphological and biochemical characteristics.</w:t>
      </w:r>
    </w:p>
    <w:p w:rsidR="00CC5B4E" w:rsidRDefault="00665603">
      <w:pPr>
        <w:pStyle w:val="NormalWeb"/>
        <w:spacing w:line="480" w:lineRule="auto"/>
        <w:jc w:val="both"/>
        <w:rPr>
          <w:rFonts w:ascii="Tahoma" w:hAnsi="Tahoma" w:cs="Tahoma"/>
        </w:rPr>
      </w:pPr>
      <w:r>
        <w:rPr>
          <w:rFonts w:ascii="Tahoma" w:hAnsi="Tahoma" w:cs="Tahoma"/>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rsidR="00CC5B4E" w:rsidRDefault="00665603">
      <w:pPr>
        <w:pStyle w:val="NormalWeb"/>
        <w:spacing w:line="480" w:lineRule="auto"/>
        <w:jc w:val="both"/>
        <w:rPr>
          <w:rFonts w:ascii="Tahoma" w:hAnsi="Tahoma" w:cs="Tahoma"/>
        </w:rPr>
      </w:pPr>
      <w:r>
        <w:rPr>
          <w:rFonts w:ascii="Tahoma" w:hAnsi="Tahoma" w:cs="Tahoma"/>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and lecture Rooms. Then effecting or upgrading policy on Standard Operating Procedures (SOPs) will be developed in the laboratories.</w:t>
      </w:r>
    </w:p>
    <w:p w:rsidR="00CC5B4E" w:rsidRDefault="00665603">
      <w:pPr>
        <w:pStyle w:val="NormalWeb"/>
        <w:spacing w:beforeAutospacing="0" w:afterAutospacing="0" w:line="480" w:lineRule="auto"/>
        <w:jc w:val="both"/>
        <w:rPr>
          <w:rFonts w:ascii="Tahoma" w:hAnsi="Tahoma" w:cs="Tahoma"/>
          <w:b/>
        </w:rPr>
      </w:pPr>
      <w:r>
        <w:rPr>
          <w:rFonts w:ascii="Tahoma" w:hAnsi="Tahoma" w:cs="Tahoma"/>
          <w:b/>
        </w:rPr>
        <w:t>5.3 Conclusion</w:t>
      </w:r>
    </w:p>
    <w:p w:rsidR="00CC5B4E" w:rsidRDefault="00665603">
      <w:pPr>
        <w:pStyle w:val="NormalWeb"/>
        <w:spacing w:beforeAutospacing="0" w:afterAutospacing="0" w:line="480" w:lineRule="auto"/>
        <w:jc w:val="both"/>
        <w:rPr>
          <w:rFonts w:ascii="Tahoma" w:hAnsi="Tahoma" w:cs="Tahoma"/>
        </w:rPr>
      </w:pPr>
      <w:r>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Pr>
          <w:rFonts w:ascii="Tahoma" w:hAnsi="Tahoma" w:cs="Tahoma"/>
        </w:rPr>
        <w:lastRenderedPageBreak/>
        <w:t>a means of determining the source of human discomfort and certain airborne microbial infections.</w:t>
      </w:r>
    </w:p>
    <w:p w:rsidR="00CC5B4E" w:rsidRDefault="00665603">
      <w:pPr>
        <w:pStyle w:val="NormalWeb"/>
        <w:spacing w:beforeAutospacing="0" w:afterAutospacing="0" w:line="480" w:lineRule="auto"/>
        <w:jc w:val="both"/>
        <w:rPr>
          <w:rFonts w:ascii="Tahoma" w:hAnsi="Tahoma" w:cs="Tahoma"/>
        </w:rPr>
      </w:pPr>
      <w:r>
        <w:rPr>
          <w:rFonts w:ascii="Tahoma" w:hAnsi="Tahoma" w:cs="Tahoma"/>
        </w:rPr>
        <w:t>In conclusion, the isolation and identification of air microflora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CC5B4E" w:rsidRDefault="00665603">
      <w:pPr>
        <w:pStyle w:val="NormalWeb"/>
        <w:spacing w:before="0" w:beforeAutospacing="0" w:after="0" w:afterAutospacing="0" w:line="480" w:lineRule="auto"/>
        <w:jc w:val="both"/>
        <w:rPr>
          <w:rFonts w:ascii="Tahoma" w:hAnsi="Tahoma" w:cs="Tahoma"/>
          <w:b/>
        </w:rPr>
      </w:pPr>
      <w:r>
        <w:rPr>
          <w:rFonts w:ascii="Tahoma" w:hAnsi="Tahoma" w:cs="Tahoma"/>
          <w:b/>
        </w:rPr>
        <w:t>5.4 Recommendation</w:t>
      </w:r>
    </w:p>
    <w:p w:rsidR="00CC5B4E" w:rsidRDefault="00665603">
      <w:pPr>
        <w:pStyle w:val="NormalWeb"/>
        <w:spacing w:before="0" w:beforeAutospacing="0" w:after="0" w:afterAutospacing="0" w:line="480" w:lineRule="auto"/>
        <w:jc w:val="both"/>
        <w:rPr>
          <w:rFonts w:ascii="Tahoma" w:hAnsi="Tahoma" w:cs="Tahoma"/>
        </w:rPr>
      </w:pPr>
      <w:r>
        <w:rPr>
          <w:rFonts w:ascii="Tahoma" w:hAnsi="Tahoma" w:cs="Tahoma"/>
        </w:rPr>
        <w:t>Based on the findings, the following recommendations are hereby suggested that:</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 should implement regular air monitoring to identify and control the presence of airborne microorganisms.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Air filtration systems should be installed and maintained to reduce microbial contamination.</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Laboratory personnel should adhere to strict hygiene protocols, including the use of personal protective equipment and regular cleaning of workspaces.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lastRenderedPageBreak/>
        <w:t>The laboratory environment should also be assessed for proper ventilation to minimize the influx of outdoor contaminants.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In addition, standard operating procedures should be updated to include periodic microbial assessments to ensure continued air quality control, thereby reducing the risk of contamination in experiments.</w:t>
      </w:r>
    </w:p>
    <w:p w:rsidR="00CC5B4E" w:rsidRDefault="00665603">
      <w:pPr>
        <w:spacing w:before="100" w:after="100" w:line="240" w:lineRule="auto"/>
        <w:ind w:left="0" w:firstLine="0"/>
        <w:jc w:val="center"/>
        <w:rPr>
          <w:rFonts w:ascii="Tahoma" w:hAnsi="Tahoma" w:cs="Tahoma"/>
          <w:b/>
          <w:sz w:val="24"/>
          <w:szCs w:val="24"/>
        </w:rPr>
      </w:pPr>
      <w:r>
        <w:rPr>
          <w:rFonts w:ascii="Tahoma" w:hAnsi="Tahoma" w:cs="Tahoma"/>
          <w:b/>
          <w:sz w:val="24"/>
          <w:szCs w:val="24"/>
        </w:rPr>
        <w:t>REFERENCES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"NIH Human Microbiome Project". US National Institutes of Health, Department of Health and Human Services, US Government. 2016. Retrieved 14 June 2016.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Abe A.S., Inuwa B., Abbas H., Sule A.M., Mohammed H.A., and Gero M. Identification and Characterization of Bacteria Air Pathogens from Homes in Zaria Metropolis. Int J Sci Tech. 2012.  2 (7) : 443-446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Adetitun, D.O. and Oladele, I. L. (2016). Airborne Microbial Load and Diversity in some Offices in University of Ilorin. Nigerian Journal of Pure and Applied Science, Vol. 29, pp. 2715 – 2723.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Agrawal, A.K. and Parihar, P. (2012). Industrial Microbiology, Student ed., Sarswati Purohit Publisher, Jodhpur, India, pp. 602 – 607.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Alteri, C.J. and  Mobley H.L.  (2012).Escherichia coli physiology and metabolism dictates adaptation to diverse host microenvironments. Curr Opin Microbiol,. 15(1): p. 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Arora, D.R. and Arora, B.B. (2012). Textbook of Microbiology, 4th ed., CBS Publishers and Distributions, PVT Ltd., New Delhi, India. 674 - 677.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Badri M.R., Alani R.R., and Hassan S.S. Identification and characterization of air bacteria from some school of Baghdad city . Mesop. environ. j. 2016, 2(4): p 9-13.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Berge, Gabriela (2020), "Microbiome definition re-visited: old concepts and new challenges", Microbiome,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Brooks, G.F., Carroll, K.C., Butel, J.S., Morse, S.A. and Mietzner, T.A. (2010). Jawetz, Melnick and Adelberg’s Medical Microbiology, 25th ed., McGraw Hill Companies Inc., New York, USA, pp. 145 – 371.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Cheesbrough, M. (2009). District Laboratory practice in tropical countries (Part2).Cambridge University Press.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Cowan, S.T. and Steel, K.J. (1985). Manual for the Identification of Medical Bacteria. 4th ed., Cambridge University Press, London, 317pp.</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Ejrnaes K (2011). Bacterial characteristics of importance for recurrent urinary tract infections caused by Escherichia coli. Dan Med Bull. 58(4): p. B4187.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Fasim, F., Jamil, N. and Ahmed, N. (2003). Comparative Study of Airborne Bacteria Isolated from Karachi University. Pakistan Journal of Biological Science, Vol. 6, No.7, pp. 644 – 647.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Fawole, M.O. and Oso, B.A. (2007). Laboratory Manual of Microbiology. Spectrum Books Limited, Ibadan, Nigeria pp. 22–45.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Jacob H.J, Irshaid F.I, Alhalib A.M. Estimation and Identification of Airborne Bacteria and Fungi in the Outdoor Atmosphere of Al-Mafraq Area, Jordan. Jordan J Biol Sci, 2016. 9 (1):p3-4</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Khan, A.A.H. and Karuppayil, S.M. (2012). Fungal Pollution of Indoor Environments and its Management. Saudi Journal of Biological Sciences, Vol. 19, No. 4, pp. 405 – 426.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Mera-ul-Haque, Bhowal M., andA  Patil.  Diversity of aeromycoflora in indoor and outdoor environment. Imp J of interdiscipl Res, 2016. 2(8): p 240-248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Naruka K. and Gaur J. Distribution Pattern of Airborne Bacteria and Fungi at Market Area. American-Eurasian J Sci Res, 2014. 9 (6): P186-192</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CC5B4E" w:rsidRDefault="00665603">
      <w:pPr>
        <w:spacing w:after="0" w:line="240" w:lineRule="auto"/>
        <w:ind w:left="720" w:hanging="720"/>
        <w:rPr>
          <w:rFonts w:ascii="Tahoma" w:hAnsi="Tahoma" w:cs="Tahoma"/>
          <w:b/>
          <w:sz w:val="24"/>
          <w:szCs w:val="24"/>
        </w:rPr>
      </w:pPr>
      <w:r>
        <w:rPr>
          <w:rFonts w:ascii="Tahoma" w:hAnsi="Tahoma" w:cs="Tahoma"/>
          <w:sz w:val="24"/>
          <w:szCs w:val="24"/>
        </w:rPr>
        <w:t>Norbäck, D., Wålinder, R., Wieslander, G., Smedje, G., Erwall, C. and Venge, P. (2000). Indoor Air Pollutants in Schools: Nasal Patency and Biomarkers in Nasal Lavage. Allergy, Vol. 55, pp. 163 -170.</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Olaitan, J. and Adeleke, O. (2006). Bacteria in Daycare Environment. The Internet Journal of Microbiology, Vol. 3, No. 1, pp. 1 -5.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lastRenderedPageBreak/>
        <w:t>Onions, A.H.S, Allsopp, D. and Eggin H.O.W. (1981). Smith’s Introduction to Industrial Mycology, Edward Arnold Publishing Company Ltd., London. pp. 27 – 268.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Pavan, R. and Manjunath, K. (2014). Qualitative Analysis of Indoor and Outdoor Airborne Fungi in Cowshed. Journal of Mycology, Vol. 2, pp. 1 – 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Sekulska, M., A. Piotraszewska-Pajak, A. Szyszka, M. Nowicki and Filipiak M. Microbiological quality of indoor air in university rooms. Polish J. of Environ. Stud. 16(4): 623- 632.2007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Warren J.W (1996). Urinary Tract Infections: Molecular Pathogenesis and Clinical Management. First ed., ed. Washington, D.C., American Society of Microbiology Press, 439.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Wikipedia (2021), "Flora (microbiology) - Wikipedia". Retrieved from https://en.wikipedia.org/wiki/Flora_(microbiology) (accessed on 29th June, 2021)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Wikisource: 1911 Encyclopædia Britannica/Linnaeus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Yagoub S.O. and Elagbashi A . Isolation of potential pathogenic bacteria from the air of hospital Delivery and nursing rooms. Int J Appl Sci, 2010. 10 (11): p 1011-1014.</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Yassin M. F. and Almouqat S.  (2010). Assessment of airborne bacteria and fungi in an indoor and Outdoor environment. Int. J. Environ. Sci. Tech., 7 (3), 535-544</w:t>
      </w:r>
    </w:p>
    <w:sectPr w:rsidR="00CC5B4E" w:rsidSect="00CC5B4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C28" w:rsidRDefault="00AE1C28">
      <w:pPr>
        <w:spacing w:line="240" w:lineRule="auto"/>
      </w:pPr>
      <w:r>
        <w:separator/>
      </w:r>
    </w:p>
  </w:endnote>
  <w:endnote w:type="continuationSeparator" w:id="1">
    <w:p w:rsidR="00AE1C28" w:rsidRDefault="00AE1C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F3" w:rsidRDefault="005C07F3">
    <w:pPr>
      <w:pStyle w:val="Footer"/>
      <w:jc w:val="center"/>
    </w:pPr>
    <w:fldSimple w:instr=" PAGE   \* MERGEFORMAT ">
      <w:r w:rsidR="00756B42">
        <w:rPr>
          <w:noProof/>
        </w:rPr>
        <w:t>1</w:t>
      </w:r>
    </w:fldSimple>
  </w:p>
  <w:p w:rsidR="005C07F3" w:rsidRDefault="005C07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C28" w:rsidRDefault="00AE1C28">
      <w:pPr>
        <w:spacing w:after="0"/>
      </w:pPr>
      <w:r>
        <w:separator/>
      </w:r>
    </w:p>
  </w:footnote>
  <w:footnote w:type="continuationSeparator" w:id="1">
    <w:p w:rsidR="00AE1C28" w:rsidRDefault="00AE1C2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E"/>
    <w:multiLevelType w:val="multilevel"/>
    <w:tmpl w:val="000000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0"/>
    <w:multiLevelType w:val="multilevel"/>
    <w:tmpl w:val="000000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11"/>
    <w:multiLevelType w:val="multilevel"/>
    <w:tmpl w:val="000000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2"/>
    <w:multiLevelType w:val="multilevel"/>
    <w:tmpl w:val="000000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DA9"/>
    <w:rsid w:val="0007400B"/>
    <w:rsid w:val="00261F5C"/>
    <w:rsid w:val="00317008"/>
    <w:rsid w:val="004572F3"/>
    <w:rsid w:val="005C07F3"/>
    <w:rsid w:val="00665603"/>
    <w:rsid w:val="006B5458"/>
    <w:rsid w:val="00756B42"/>
    <w:rsid w:val="00911C21"/>
    <w:rsid w:val="00AB6E3D"/>
    <w:rsid w:val="00AE1C28"/>
    <w:rsid w:val="00C21DA9"/>
    <w:rsid w:val="00CC5B4E"/>
    <w:rsid w:val="00CE7710"/>
    <w:rsid w:val="00D42BE9"/>
    <w:rsid w:val="00DC5172"/>
    <w:rsid w:val="00EB57F0"/>
    <w:rsid w:val="00F6621C"/>
    <w:rsid w:val="5316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0" w:unhideWhenUsed="0" w:qFormat="1"/>
    <w:lsdException w:name="Normal (Web)" w:semiHidden="0"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4E"/>
    <w:pPr>
      <w:spacing w:after="5" w:line="249" w:lineRule="auto"/>
      <w:ind w:left="161" w:right="1" w:hanging="10"/>
      <w:jc w:val="both"/>
    </w:pPr>
    <w:rPr>
      <w:rFonts w:ascii="Times New Roman" w:eastAsia="Times New Roman" w:hAnsi="Times New Roman" w:cs="Times New Roman"/>
      <w:color w:val="000000"/>
      <w:sz w:val="28"/>
      <w:szCs w:val="22"/>
    </w:rPr>
  </w:style>
  <w:style w:type="paragraph" w:styleId="Heading4">
    <w:name w:val="heading 4"/>
    <w:basedOn w:val="Normal"/>
    <w:link w:val="Heading4Char"/>
    <w:uiPriority w:val="9"/>
    <w:qFormat/>
    <w:rsid w:val="005C07F3"/>
    <w:pPr>
      <w:spacing w:before="100" w:beforeAutospacing="1" w:after="100" w:afterAutospacing="1" w:line="240" w:lineRule="auto"/>
      <w:ind w:left="0" w:right="0" w:firstLine="0"/>
      <w:jc w:val="left"/>
      <w:outlineLvl w:val="3"/>
    </w:pPr>
    <w:rPr>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C5B4E"/>
    <w:pPr>
      <w:spacing w:after="0" w:line="240" w:lineRule="auto"/>
    </w:pPr>
    <w:rPr>
      <w:rFonts w:ascii="Tahoma" w:hAnsi="Tahoma" w:cs="Tahoma"/>
      <w:sz w:val="16"/>
      <w:szCs w:val="16"/>
    </w:rPr>
  </w:style>
  <w:style w:type="paragraph" w:styleId="BodyText">
    <w:name w:val="Body Text"/>
    <w:basedOn w:val="Normal"/>
    <w:link w:val="BodyTextChar"/>
    <w:rsid w:val="00CC5B4E"/>
    <w:pPr>
      <w:spacing w:after="0" w:line="480" w:lineRule="auto"/>
      <w:ind w:left="0" w:right="0" w:firstLine="0"/>
      <w:jc w:val="center"/>
    </w:pPr>
    <w:rPr>
      <w:bCs/>
      <w:szCs w:val="24"/>
      <w:u w:color="000000"/>
    </w:rPr>
  </w:style>
  <w:style w:type="character" w:styleId="Emphasis">
    <w:name w:val="Emphasis"/>
    <w:basedOn w:val="DefaultParagraphFont"/>
    <w:qFormat/>
    <w:rsid w:val="00CC5B4E"/>
    <w:rPr>
      <w:i/>
      <w:iCs/>
    </w:rPr>
  </w:style>
  <w:style w:type="paragraph" w:styleId="Footer">
    <w:name w:val="footer"/>
    <w:basedOn w:val="Normal"/>
    <w:link w:val="FooterChar"/>
    <w:uiPriority w:val="99"/>
    <w:rsid w:val="00CC5B4E"/>
    <w:pPr>
      <w:tabs>
        <w:tab w:val="center" w:pos="4680"/>
        <w:tab w:val="right" w:pos="9360"/>
      </w:tabs>
      <w:spacing w:after="0" w:line="240" w:lineRule="auto"/>
    </w:pPr>
  </w:style>
  <w:style w:type="paragraph" w:styleId="Header">
    <w:name w:val="header"/>
    <w:basedOn w:val="Normal"/>
    <w:link w:val="HeaderChar"/>
    <w:uiPriority w:val="99"/>
    <w:rsid w:val="00CC5B4E"/>
    <w:pPr>
      <w:tabs>
        <w:tab w:val="center" w:pos="4680"/>
        <w:tab w:val="right" w:pos="9360"/>
      </w:tabs>
      <w:spacing w:after="0" w:line="240" w:lineRule="auto"/>
    </w:pPr>
  </w:style>
  <w:style w:type="character" w:styleId="Hyperlink">
    <w:name w:val="Hyperlink"/>
    <w:basedOn w:val="DefaultParagraphFont"/>
    <w:uiPriority w:val="99"/>
    <w:rsid w:val="00CC5B4E"/>
    <w:rPr>
      <w:color w:val="0000FF"/>
      <w:u w:val="single"/>
    </w:rPr>
  </w:style>
  <w:style w:type="paragraph" w:styleId="NormalWeb">
    <w:name w:val="Normal (Web)"/>
    <w:basedOn w:val="Normal"/>
    <w:uiPriority w:val="99"/>
    <w:rsid w:val="00CC5B4E"/>
    <w:pPr>
      <w:spacing w:before="100" w:beforeAutospacing="1" w:after="100" w:afterAutospacing="1" w:line="240" w:lineRule="auto"/>
      <w:ind w:left="0" w:right="0" w:firstLine="0"/>
      <w:jc w:val="left"/>
    </w:pPr>
    <w:rPr>
      <w:color w:val="auto"/>
      <w:sz w:val="24"/>
      <w:szCs w:val="24"/>
    </w:rPr>
  </w:style>
  <w:style w:type="table" w:styleId="TableGrid">
    <w:name w:val="Table Grid"/>
    <w:basedOn w:val="TableNormal"/>
    <w:uiPriority w:val="59"/>
    <w:rsid w:val="00CC5B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C5B4E"/>
    <w:rPr>
      <w:rFonts w:ascii="Times New Roman" w:eastAsia="Times New Roman" w:hAnsi="Times New Roman" w:cs="Times New Roman"/>
      <w:bCs/>
      <w:color w:val="000000"/>
      <w:sz w:val="28"/>
      <w:szCs w:val="24"/>
      <w:u w:color="000000"/>
    </w:rPr>
  </w:style>
  <w:style w:type="character" w:customStyle="1" w:styleId="HeaderChar">
    <w:name w:val="Header Char"/>
    <w:basedOn w:val="DefaultParagraphFont"/>
    <w:link w:val="Header"/>
    <w:uiPriority w:val="99"/>
    <w:rsid w:val="00CC5B4E"/>
    <w:rPr>
      <w:rFonts w:ascii="Times New Roman" w:eastAsia="Times New Roman" w:hAnsi="Times New Roman" w:cs="Times New Roman"/>
      <w:color w:val="000000"/>
      <w:sz w:val="28"/>
    </w:rPr>
  </w:style>
  <w:style w:type="character" w:customStyle="1" w:styleId="FooterChar">
    <w:name w:val="Footer Char"/>
    <w:basedOn w:val="DefaultParagraphFont"/>
    <w:link w:val="Footer"/>
    <w:uiPriority w:val="99"/>
    <w:rsid w:val="00CC5B4E"/>
    <w:rPr>
      <w:rFonts w:ascii="Times New Roman" w:eastAsia="Times New Roman" w:hAnsi="Times New Roman" w:cs="Times New Roman"/>
      <w:color w:val="000000"/>
      <w:sz w:val="28"/>
    </w:rPr>
  </w:style>
  <w:style w:type="character" w:customStyle="1" w:styleId="BalloonTextChar">
    <w:name w:val="Balloon Text Char"/>
    <w:basedOn w:val="DefaultParagraphFont"/>
    <w:link w:val="BalloonText"/>
    <w:uiPriority w:val="99"/>
    <w:rsid w:val="00CC5B4E"/>
    <w:rPr>
      <w:rFonts w:ascii="Tahoma" w:eastAsia="Times New Roman" w:hAnsi="Tahoma" w:cs="Tahoma"/>
      <w:color w:val="000000"/>
      <w:sz w:val="16"/>
      <w:szCs w:val="16"/>
    </w:rPr>
  </w:style>
  <w:style w:type="paragraph" w:styleId="ListParagraph">
    <w:name w:val="List Paragraph"/>
    <w:basedOn w:val="Normal"/>
    <w:uiPriority w:val="34"/>
    <w:qFormat/>
    <w:rsid w:val="00CC5B4E"/>
    <w:pPr>
      <w:ind w:left="720"/>
      <w:contextualSpacing/>
    </w:pPr>
  </w:style>
  <w:style w:type="paragraph" w:customStyle="1" w:styleId="TableParagraph">
    <w:name w:val="Table Paragraph"/>
    <w:basedOn w:val="Normal"/>
    <w:uiPriority w:val="1"/>
    <w:qFormat/>
    <w:rsid w:val="00CC5B4E"/>
    <w:pPr>
      <w:widowControl w:val="0"/>
      <w:autoSpaceDE w:val="0"/>
      <w:autoSpaceDN w:val="0"/>
      <w:spacing w:before="16" w:after="0" w:line="240" w:lineRule="auto"/>
      <w:ind w:left="0" w:right="0" w:firstLine="0"/>
      <w:jc w:val="left"/>
    </w:pPr>
    <w:rPr>
      <w:rFonts w:ascii="Arial" w:eastAsia="Arial" w:hAnsi="Arial" w:cs="Arial"/>
      <w:color w:val="auto"/>
      <w:sz w:val="22"/>
    </w:rPr>
  </w:style>
  <w:style w:type="character" w:customStyle="1" w:styleId="Heading4Char">
    <w:name w:val="Heading 4 Char"/>
    <w:basedOn w:val="DefaultParagraphFont"/>
    <w:link w:val="Heading4"/>
    <w:uiPriority w:val="9"/>
    <w:rsid w:val="005C07F3"/>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67622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9768</Words>
  <Characters>55678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DELL</cp:lastModifiedBy>
  <cp:revision>2</cp:revision>
  <dcterms:created xsi:type="dcterms:W3CDTF">2025-07-21T14:02:00Z</dcterms:created>
  <dcterms:modified xsi:type="dcterms:W3CDTF">2025-07-21T14:02:00Z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DC7B218959884BAA88A1C425B624ACBD_13</vt:lpwstr>
  </property>
  <property fmtid="{D5CDD505-2E9C-101B-9397-08002B2CF9AE}" pid="3" name="KSOProductBuildVer">
    <vt:lpwstr>1033-12.2.0.21546</vt:lpwstr>
  </property>
</Properties>
</file>