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353" w:rsidRDefault="00001353" w:rsidP="00001353">
      <w:pPr>
        <w:spacing w:after="0" w:line="360" w:lineRule="auto"/>
        <w:jc w:val="center"/>
        <w:rPr>
          <w:rFonts w:ascii="Franklin Gothic Heavy" w:hAnsi="Franklin Gothic Heavy"/>
          <w:b/>
          <w:sz w:val="30"/>
          <w:szCs w:val="28"/>
        </w:rPr>
      </w:pPr>
      <w:r>
        <w:rPr>
          <w:rFonts w:ascii="Franklin Gothic Heavy" w:hAnsi="Franklin Gothic Heavy"/>
          <w:b/>
          <w:sz w:val="30"/>
          <w:szCs w:val="28"/>
        </w:rPr>
        <w:t>THE CHALLENGES ASSOCIATED WITH MAINTENANCE OF PUBLIC PROPERTIES IN NIGERIA</w:t>
      </w:r>
    </w:p>
    <w:p w:rsidR="00001353" w:rsidRPr="00815201" w:rsidRDefault="00001353" w:rsidP="00001353">
      <w:pPr>
        <w:spacing w:after="0" w:line="360" w:lineRule="auto"/>
        <w:jc w:val="center"/>
        <w:rPr>
          <w:rFonts w:ascii="Franklin Gothic Heavy" w:hAnsi="Franklin Gothic Heavy"/>
          <w:b/>
          <w:i/>
          <w:sz w:val="30"/>
          <w:szCs w:val="28"/>
        </w:rPr>
      </w:pPr>
      <w:r>
        <w:rPr>
          <w:rFonts w:ascii="Franklin Gothic Heavy" w:hAnsi="Franklin Gothic Heavy"/>
          <w:b/>
          <w:sz w:val="30"/>
          <w:szCs w:val="28"/>
        </w:rPr>
        <w:t>( A CASE STUDY OF I.G.S IN ILORIN KWARA )</w:t>
      </w:r>
    </w:p>
    <w:p w:rsidR="00001353" w:rsidRDefault="00001353" w:rsidP="00001353">
      <w:pPr>
        <w:spacing w:after="0" w:line="360" w:lineRule="auto"/>
        <w:ind w:firstLine="720"/>
        <w:jc w:val="center"/>
        <w:rPr>
          <w:rFonts w:ascii="Times New Roman" w:hAnsi="Times New Roman"/>
          <w:b/>
          <w:sz w:val="28"/>
          <w:szCs w:val="28"/>
        </w:rPr>
      </w:pPr>
    </w:p>
    <w:p w:rsidR="00001353" w:rsidRPr="003B5408" w:rsidRDefault="00001353" w:rsidP="00001353">
      <w:pPr>
        <w:spacing w:after="0" w:line="360" w:lineRule="auto"/>
        <w:jc w:val="center"/>
        <w:rPr>
          <w:rFonts w:ascii="Arial Black" w:hAnsi="Arial Black"/>
          <w:b/>
          <w:sz w:val="84"/>
          <w:szCs w:val="144"/>
        </w:rPr>
      </w:pPr>
      <w:r w:rsidRPr="003B5408">
        <w:rPr>
          <w:rFonts w:ascii="Arial Black" w:hAnsi="Arial Black"/>
          <w:b/>
          <w:i/>
          <w:sz w:val="84"/>
          <w:szCs w:val="144"/>
        </w:rPr>
        <w:t>BY</w:t>
      </w:r>
    </w:p>
    <w:p w:rsidR="00001353" w:rsidRPr="00601484" w:rsidRDefault="00001353" w:rsidP="00001353">
      <w:pPr>
        <w:spacing w:after="0" w:line="360" w:lineRule="auto"/>
        <w:ind w:firstLine="720"/>
        <w:contextualSpacing/>
        <w:jc w:val="center"/>
        <w:rPr>
          <w:rFonts w:ascii="Times New Roman" w:eastAsia="Arial Unicode MS" w:hAnsi="Times New Roman" w:cs="Arial Unicode MS"/>
          <w:b/>
          <w:sz w:val="2"/>
          <w:szCs w:val="26"/>
        </w:rPr>
      </w:pPr>
    </w:p>
    <w:p w:rsidR="00001353" w:rsidRPr="003B5408" w:rsidRDefault="00001353" w:rsidP="00001353">
      <w:pPr>
        <w:spacing w:after="0" w:line="360" w:lineRule="auto"/>
        <w:contextualSpacing/>
        <w:jc w:val="center"/>
        <w:rPr>
          <w:rFonts w:ascii="Franklin Gothic Heavy" w:eastAsia="Arial Unicode MS" w:hAnsi="Franklin Gothic Heavy" w:cs="Arial Unicode MS"/>
          <w:b/>
          <w:sz w:val="30"/>
          <w:szCs w:val="26"/>
        </w:rPr>
      </w:pPr>
      <w:r>
        <w:rPr>
          <w:rFonts w:ascii="Franklin Gothic Heavy" w:eastAsia="Arial Unicode MS" w:hAnsi="Franklin Gothic Heavy" w:cs="Arial Unicode MS"/>
          <w:b/>
          <w:sz w:val="36"/>
          <w:szCs w:val="26"/>
        </w:rPr>
        <w:t>OLAWALE ABDULWAHAB YUSUF</w:t>
      </w:r>
    </w:p>
    <w:p w:rsidR="00001353" w:rsidRPr="003B5408" w:rsidRDefault="00001353" w:rsidP="00001353">
      <w:pPr>
        <w:spacing w:after="0" w:line="360" w:lineRule="auto"/>
        <w:contextualSpacing/>
        <w:jc w:val="center"/>
        <w:rPr>
          <w:rFonts w:ascii="Franklin Gothic Heavy" w:hAnsi="Franklin Gothic Heavy"/>
          <w:b/>
          <w:i/>
          <w:sz w:val="32"/>
          <w:szCs w:val="26"/>
        </w:rPr>
      </w:pPr>
      <w:r w:rsidRPr="003B5408">
        <w:rPr>
          <w:rFonts w:ascii="Franklin Gothic Heavy" w:hAnsi="Franklin Gothic Heavy"/>
          <w:b/>
          <w:i/>
          <w:sz w:val="32"/>
          <w:szCs w:val="26"/>
        </w:rPr>
        <w:t>HND/22/ETM/FT/198</w:t>
      </w:r>
    </w:p>
    <w:p w:rsidR="00001353" w:rsidRDefault="00001353" w:rsidP="00001353">
      <w:pPr>
        <w:spacing w:after="0" w:line="360" w:lineRule="auto"/>
        <w:rPr>
          <w:rFonts w:ascii="Times New Roman" w:hAnsi="Times New Roman"/>
          <w:b/>
          <w:sz w:val="26"/>
          <w:szCs w:val="26"/>
        </w:rPr>
      </w:pPr>
    </w:p>
    <w:p w:rsidR="00001353" w:rsidRPr="005934D6" w:rsidRDefault="00001353" w:rsidP="00001353">
      <w:pPr>
        <w:spacing w:after="0" w:line="360" w:lineRule="auto"/>
        <w:ind w:firstLine="720"/>
        <w:contextualSpacing/>
        <w:jc w:val="center"/>
        <w:rPr>
          <w:rFonts w:ascii="Times New Roman" w:hAnsi="Times New Roman"/>
          <w:b/>
          <w:sz w:val="28"/>
          <w:szCs w:val="26"/>
        </w:rPr>
      </w:pPr>
      <w:r w:rsidRPr="005934D6">
        <w:rPr>
          <w:rFonts w:ascii="Times New Roman" w:hAnsi="Times New Roman"/>
          <w:b/>
          <w:sz w:val="28"/>
          <w:szCs w:val="26"/>
        </w:rPr>
        <w:t xml:space="preserve">A PROJECT SUBMITTED TO THE DEPARTMENT OF </w:t>
      </w:r>
      <w:r>
        <w:rPr>
          <w:rFonts w:ascii="Times New Roman" w:hAnsi="Times New Roman"/>
          <w:b/>
          <w:sz w:val="28"/>
          <w:szCs w:val="26"/>
        </w:rPr>
        <w:t>ESTATE MANAGEMENT AND VALUATON</w:t>
      </w:r>
      <w:r w:rsidRPr="005934D6">
        <w:rPr>
          <w:rFonts w:ascii="Times New Roman" w:hAnsi="Times New Roman"/>
          <w:b/>
          <w:sz w:val="28"/>
          <w:szCs w:val="26"/>
        </w:rPr>
        <w:t xml:space="preserve">, INSTITUTE OF </w:t>
      </w:r>
      <w:r w:rsidRPr="003B5408">
        <w:rPr>
          <w:rFonts w:ascii="Times New Roman" w:hAnsi="Times New Roman"/>
          <w:b/>
          <w:bCs/>
          <w:color w:val="333333"/>
          <w:sz w:val="28"/>
          <w:szCs w:val="28"/>
          <w:shd w:val="clear" w:color="auto" w:fill="FFFFFF"/>
        </w:rPr>
        <w:t>ENVIRONMENTAL  STUDIES</w:t>
      </w:r>
      <w:r w:rsidRPr="003B5408">
        <w:rPr>
          <w:rFonts w:ascii="Times New Roman" w:hAnsi="Times New Roman"/>
          <w:b/>
          <w:sz w:val="28"/>
          <w:szCs w:val="28"/>
        </w:rPr>
        <w:t>,</w:t>
      </w:r>
      <w:r w:rsidRPr="003B5408">
        <w:rPr>
          <w:rFonts w:ascii="Times New Roman" w:hAnsi="Times New Roman"/>
          <w:b/>
          <w:sz w:val="36"/>
          <w:szCs w:val="26"/>
        </w:rPr>
        <w:t xml:space="preserve"> </w:t>
      </w:r>
      <w:r w:rsidRPr="005934D6">
        <w:rPr>
          <w:rFonts w:ascii="Times New Roman" w:hAnsi="Times New Roman"/>
          <w:b/>
          <w:sz w:val="28"/>
          <w:szCs w:val="26"/>
        </w:rPr>
        <w:t>KWARA STATE POLYTECHNIC ILORIN.</w:t>
      </w:r>
    </w:p>
    <w:p w:rsidR="00001353" w:rsidRDefault="00001353" w:rsidP="00001353">
      <w:pPr>
        <w:spacing w:after="0" w:line="360" w:lineRule="auto"/>
        <w:ind w:firstLine="720"/>
        <w:contextualSpacing/>
        <w:jc w:val="center"/>
        <w:rPr>
          <w:rFonts w:ascii="Times New Roman" w:hAnsi="Times New Roman"/>
          <w:b/>
          <w:sz w:val="26"/>
          <w:szCs w:val="26"/>
        </w:rPr>
      </w:pPr>
    </w:p>
    <w:p w:rsidR="00001353" w:rsidRDefault="00001353" w:rsidP="00001353">
      <w:pPr>
        <w:spacing w:after="0" w:line="360" w:lineRule="auto"/>
        <w:ind w:firstLine="720"/>
        <w:contextualSpacing/>
        <w:jc w:val="center"/>
        <w:rPr>
          <w:rFonts w:ascii="Times New Roman" w:hAnsi="Times New Roman"/>
          <w:b/>
          <w:szCs w:val="26"/>
        </w:rPr>
      </w:pPr>
      <w:r w:rsidRPr="005934D6">
        <w:rPr>
          <w:rFonts w:ascii="Times New Roman" w:hAnsi="Times New Roman"/>
          <w:b/>
          <w:sz w:val="28"/>
          <w:szCs w:val="26"/>
        </w:rPr>
        <w:t xml:space="preserve">IN PARTIAL FULFILLMENT OF THE REQUIREMENT FOR THE AWARD OF HIGHER NATIONAL DIPLOMA (HND) IN </w:t>
      </w:r>
      <w:r>
        <w:rPr>
          <w:rFonts w:ascii="Times New Roman" w:hAnsi="Times New Roman"/>
          <w:b/>
          <w:sz w:val="28"/>
          <w:szCs w:val="26"/>
        </w:rPr>
        <w:t>ESTATE                MANAGEMENT</w:t>
      </w:r>
    </w:p>
    <w:p w:rsidR="00001353" w:rsidRDefault="00001353" w:rsidP="00001353">
      <w:pPr>
        <w:spacing w:after="0" w:line="360" w:lineRule="auto"/>
        <w:ind w:left="2160" w:firstLine="720"/>
        <w:contextualSpacing/>
        <w:jc w:val="center"/>
        <w:rPr>
          <w:rFonts w:ascii="Franklin Gothic Heavy" w:hAnsi="Franklin Gothic Heavy"/>
          <w:b/>
          <w:sz w:val="34"/>
          <w:szCs w:val="26"/>
        </w:rPr>
      </w:pPr>
      <w:r>
        <w:rPr>
          <w:rFonts w:ascii="Franklin Gothic Heavy" w:hAnsi="Franklin Gothic Heavy"/>
          <w:b/>
          <w:sz w:val="34"/>
          <w:szCs w:val="26"/>
        </w:rPr>
        <w:t xml:space="preserve">                      </w:t>
      </w:r>
    </w:p>
    <w:p w:rsidR="00001353" w:rsidRPr="007C1013" w:rsidRDefault="00001353" w:rsidP="00001353">
      <w:pPr>
        <w:spacing w:after="0" w:line="360" w:lineRule="auto"/>
        <w:ind w:left="2160" w:firstLine="720"/>
        <w:contextualSpacing/>
        <w:jc w:val="center"/>
        <w:rPr>
          <w:rFonts w:ascii="Franklin Gothic Heavy" w:hAnsi="Franklin Gothic Heavy"/>
          <w:b/>
          <w:sz w:val="34"/>
          <w:szCs w:val="26"/>
        </w:rPr>
      </w:pPr>
      <w:r>
        <w:rPr>
          <w:rFonts w:ascii="Franklin Gothic Heavy" w:hAnsi="Franklin Gothic Heavy"/>
          <w:b/>
          <w:sz w:val="34"/>
          <w:szCs w:val="26"/>
        </w:rPr>
        <w:t xml:space="preserve">                                        JULY</w:t>
      </w:r>
      <w:r w:rsidRPr="007C1013">
        <w:rPr>
          <w:rFonts w:ascii="Franklin Gothic Heavy" w:hAnsi="Franklin Gothic Heavy"/>
          <w:b/>
          <w:sz w:val="34"/>
          <w:szCs w:val="26"/>
        </w:rPr>
        <w:t xml:space="preserve">, </w:t>
      </w:r>
      <w:r>
        <w:rPr>
          <w:rFonts w:ascii="Franklin Gothic Heavy" w:hAnsi="Franklin Gothic Heavy"/>
          <w:b/>
          <w:sz w:val="34"/>
          <w:szCs w:val="26"/>
        </w:rPr>
        <w:t>2025</w:t>
      </w:r>
    </w:p>
    <w:p w:rsidR="00001353" w:rsidRDefault="00001353" w:rsidP="008C5F09">
      <w:pPr>
        <w:spacing w:line="360" w:lineRule="auto"/>
        <w:jc w:val="center"/>
        <w:rPr>
          <w:rFonts w:ascii="Times New Roman" w:hAnsi="Times New Roman"/>
          <w:b/>
          <w:sz w:val="24"/>
          <w:szCs w:val="24"/>
        </w:rPr>
      </w:pPr>
      <w:r>
        <w:rPr>
          <w:rFonts w:ascii="Times New Roman" w:hAnsi="Times New Roman"/>
          <w:b/>
          <w:sz w:val="28"/>
          <w:szCs w:val="24"/>
        </w:rPr>
        <w:br w:type="page"/>
      </w:r>
    </w:p>
    <w:p w:rsidR="00001353" w:rsidRDefault="008C5F09" w:rsidP="00001353">
      <w:pPr>
        <w:spacing w:line="360" w:lineRule="auto"/>
        <w:jc w:val="center"/>
        <w:rPr>
          <w:rFonts w:ascii="Times New Roman" w:hAnsi="Times New Roman"/>
          <w:b/>
          <w:sz w:val="28"/>
          <w:szCs w:val="28"/>
        </w:rPr>
      </w:pPr>
      <w:r>
        <w:rPr>
          <w:rFonts w:ascii="Times New Roman" w:hAnsi="Times New Roman"/>
          <w:b/>
          <w:noProof/>
          <w:sz w:val="28"/>
          <w:szCs w:val="28"/>
        </w:rPr>
        <w:lastRenderedPageBreak/>
        <w:drawing>
          <wp:anchor distT="0" distB="0" distL="114300" distR="114300" simplePos="0" relativeHeight="251662336" behindDoc="0" locked="0" layoutInCell="1" allowOverlap="1">
            <wp:simplePos x="0" y="0"/>
            <wp:positionH relativeFrom="column">
              <wp:posOffset>19050</wp:posOffset>
            </wp:positionH>
            <wp:positionV relativeFrom="paragraph">
              <wp:posOffset>-3569</wp:posOffset>
            </wp:positionV>
            <wp:extent cx="5766895" cy="8166538"/>
            <wp:effectExtent l="19050" t="0" r="5255" b="0"/>
            <wp:wrapNone/>
            <wp:docPr id="1" name="Picture 1" descr="C:\Users\AINA DAYO\Downloads\wew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NA DAYO\Downloads\wew_page-0001.jpg"/>
                    <pic:cNvPicPr>
                      <a:picLocks noChangeAspect="1" noChangeArrowheads="1"/>
                    </pic:cNvPicPr>
                  </pic:nvPicPr>
                  <pic:blipFill>
                    <a:blip r:embed="rId8"/>
                    <a:srcRect/>
                    <a:stretch>
                      <a:fillRect/>
                    </a:stretch>
                  </pic:blipFill>
                  <pic:spPr bwMode="auto">
                    <a:xfrm>
                      <a:off x="0" y="0"/>
                      <a:ext cx="5766895" cy="8166538"/>
                    </a:xfrm>
                    <a:prstGeom prst="rect">
                      <a:avLst/>
                    </a:prstGeom>
                    <a:noFill/>
                    <a:ln w="9525">
                      <a:noFill/>
                      <a:miter lim="800000"/>
                      <a:headEnd/>
                      <a:tailEnd/>
                    </a:ln>
                  </pic:spPr>
                </pic:pic>
              </a:graphicData>
            </a:graphic>
          </wp:anchor>
        </w:drawing>
      </w:r>
    </w:p>
    <w:p w:rsidR="008C5F09" w:rsidRDefault="008C5F09">
      <w:pPr>
        <w:spacing w:after="200" w:line="276" w:lineRule="auto"/>
        <w:rPr>
          <w:rFonts w:ascii="Times New Roman" w:hAnsi="Times New Roman"/>
          <w:b/>
          <w:sz w:val="28"/>
          <w:szCs w:val="28"/>
        </w:rPr>
      </w:pPr>
      <w:r>
        <w:rPr>
          <w:rFonts w:ascii="Times New Roman" w:hAnsi="Times New Roman"/>
          <w:b/>
          <w:sz w:val="28"/>
          <w:szCs w:val="28"/>
        </w:rPr>
        <w:br w:type="page"/>
      </w:r>
    </w:p>
    <w:p w:rsidR="00001353" w:rsidRDefault="00001353" w:rsidP="00001353">
      <w:pPr>
        <w:spacing w:line="360" w:lineRule="auto"/>
        <w:jc w:val="center"/>
        <w:rPr>
          <w:rFonts w:ascii="Times New Roman" w:hAnsi="Times New Roman"/>
          <w:b/>
          <w:sz w:val="28"/>
          <w:szCs w:val="28"/>
        </w:rPr>
      </w:pPr>
      <w:r>
        <w:rPr>
          <w:rFonts w:ascii="Times New Roman" w:hAnsi="Times New Roman"/>
          <w:b/>
          <w:sz w:val="28"/>
          <w:szCs w:val="28"/>
        </w:rPr>
        <w:lastRenderedPageBreak/>
        <w:t xml:space="preserve">DEDICATION </w:t>
      </w:r>
    </w:p>
    <w:p w:rsidR="00001353" w:rsidRDefault="00001353" w:rsidP="00001353">
      <w:pPr>
        <w:spacing w:line="360" w:lineRule="auto"/>
        <w:jc w:val="both"/>
        <w:rPr>
          <w:rFonts w:ascii="Times New Roman" w:hAnsi="Times New Roman"/>
          <w:sz w:val="28"/>
          <w:szCs w:val="28"/>
        </w:rPr>
      </w:pPr>
      <w:r>
        <w:rPr>
          <w:rFonts w:ascii="Times New Roman" w:hAnsi="Times New Roman"/>
          <w:sz w:val="28"/>
          <w:szCs w:val="28"/>
        </w:rPr>
        <w:tab/>
        <w:t xml:space="preserve">This project is dedicated to Almighty Allah the creator of heaven and Earth who spare my life and gives me wisdom for writing this project. Also to my incomparable Parents </w:t>
      </w:r>
      <w:r w:rsidRPr="00641F20">
        <w:rPr>
          <w:rFonts w:ascii="Times New Roman" w:hAnsi="Times New Roman"/>
          <w:b/>
          <w:sz w:val="28"/>
          <w:szCs w:val="28"/>
        </w:rPr>
        <w:t xml:space="preserve">MR &amp; MRS </w:t>
      </w:r>
      <w:r>
        <w:rPr>
          <w:rFonts w:ascii="Times New Roman" w:hAnsi="Times New Roman"/>
          <w:b/>
          <w:sz w:val="28"/>
          <w:szCs w:val="28"/>
        </w:rPr>
        <w:t xml:space="preserve">OLAWALE </w:t>
      </w:r>
      <w:r>
        <w:rPr>
          <w:rFonts w:ascii="Times New Roman" w:hAnsi="Times New Roman"/>
          <w:sz w:val="28"/>
          <w:szCs w:val="28"/>
        </w:rPr>
        <w:t xml:space="preserve">their support in prayer finances and advice throughout my HND programmes and this research work (project) in the tertiary institution. </w:t>
      </w:r>
    </w:p>
    <w:p w:rsidR="00001353" w:rsidRDefault="00001353" w:rsidP="00001353">
      <w:pPr>
        <w:spacing w:line="360" w:lineRule="auto"/>
        <w:jc w:val="both"/>
        <w:rPr>
          <w:rFonts w:ascii="Times New Roman" w:hAnsi="Times New Roman"/>
          <w:sz w:val="28"/>
          <w:szCs w:val="28"/>
        </w:rPr>
      </w:pPr>
    </w:p>
    <w:p w:rsidR="00001353" w:rsidRDefault="00001353" w:rsidP="00001353">
      <w:pPr>
        <w:spacing w:line="360" w:lineRule="auto"/>
        <w:jc w:val="both"/>
        <w:rPr>
          <w:rFonts w:ascii="Times New Roman" w:hAnsi="Times New Roman"/>
          <w:sz w:val="28"/>
          <w:szCs w:val="28"/>
        </w:rPr>
      </w:pPr>
    </w:p>
    <w:p w:rsidR="00001353" w:rsidRDefault="00001353" w:rsidP="00001353">
      <w:pPr>
        <w:spacing w:line="360" w:lineRule="auto"/>
        <w:jc w:val="both"/>
        <w:rPr>
          <w:rFonts w:ascii="Times New Roman" w:hAnsi="Times New Roman"/>
          <w:sz w:val="28"/>
          <w:szCs w:val="28"/>
        </w:rPr>
      </w:pPr>
    </w:p>
    <w:p w:rsidR="00001353" w:rsidRDefault="00001353" w:rsidP="00001353">
      <w:pPr>
        <w:spacing w:line="360" w:lineRule="auto"/>
        <w:jc w:val="both"/>
        <w:rPr>
          <w:rFonts w:ascii="Times New Roman" w:hAnsi="Times New Roman"/>
          <w:sz w:val="28"/>
          <w:szCs w:val="28"/>
        </w:rPr>
      </w:pPr>
    </w:p>
    <w:p w:rsidR="00001353" w:rsidRDefault="00001353" w:rsidP="00001353">
      <w:pPr>
        <w:spacing w:line="360" w:lineRule="auto"/>
        <w:jc w:val="both"/>
        <w:rPr>
          <w:rFonts w:ascii="Times New Roman" w:hAnsi="Times New Roman"/>
          <w:sz w:val="28"/>
          <w:szCs w:val="28"/>
        </w:rPr>
      </w:pPr>
    </w:p>
    <w:p w:rsidR="00001353" w:rsidRDefault="00001353" w:rsidP="00001353">
      <w:pPr>
        <w:spacing w:line="360" w:lineRule="auto"/>
        <w:jc w:val="both"/>
        <w:rPr>
          <w:rFonts w:ascii="Times New Roman" w:hAnsi="Times New Roman"/>
          <w:sz w:val="28"/>
          <w:szCs w:val="28"/>
        </w:rPr>
      </w:pPr>
    </w:p>
    <w:p w:rsidR="00001353" w:rsidRDefault="00001353" w:rsidP="00001353">
      <w:pPr>
        <w:spacing w:line="360" w:lineRule="auto"/>
        <w:jc w:val="both"/>
        <w:rPr>
          <w:rFonts w:ascii="Times New Roman" w:hAnsi="Times New Roman"/>
          <w:sz w:val="28"/>
          <w:szCs w:val="28"/>
        </w:rPr>
      </w:pPr>
    </w:p>
    <w:p w:rsidR="00001353" w:rsidRDefault="00001353" w:rsidP="00001353">
      <w:pPr>
        <w:spacing w:line="360" w:lineRule="auto"/>
        <w:jc w:val="both"/>
        <w:rPr>
          <w:rFonts w:ascii="Times New Roman" w:hAnsi="Times New Roman"/>
          <w:sz w:val="28"/>
          <w:szCs w:val="28"/>
        </w:rPr>
      </w:pPr>
    </w:p>
    <w:p w:rsidR="00001353" w:rsidRDefault="00001353" w:rsidP="00001353">
      <w:pPr>
        <w:spacing w:line="360" w:lineRule="auto"/>
        <w:jc w:val="both"/>
        <w:rPr>
          <w:rFonts w:ascii="Times New Roman" w:hAnsi="Times New Roman"/>
          <w:sz w:val="28"/>
          <w:szCs w:val="28"/>
        </w:rPr>
      </w:pPr>
    </w:p>
    <w:p w:rsidR="00001353" w:rsidRDefault="00001353" w:rsidP="00001353">
      <w:pPr>
        <w:spacing w:after="0" w:line="36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 xml:space="preserve">ACKNOWLEDGEMENT </w:t>
      </w:r>
    </w:p>
    <w:p w:rsidR="00001353" w:rsidRDefault="00001353" w:rsidP="00001353">
      <w:pPr>
        <w:spacing w:after="0" w:line="360" w:lineRule="auto"/>
        <w:ind w:firstLine="720"/>
        <w:jc w:val="both"/>
        <w:rPr>
          <w:rFonts w:ascii="Times New Roman" w:hAnsi="Times New Roman"/>
          <w:sz w:val="28"/>
          <w:szCs w:val="28"/>
        </w:rPr>
      </w:pPr>
      <w:r>
        <w:rPr>
          <w:rFonts w:ascii="Times New Roman" w:hAnsi="Times New Roman"/>
          <w:sz w:val="28"/>
          <w:szCs w:val="28"/>
        </w:rPr>
        <w:t xml:space="preserve">My gratitude is immeasurable foremost my profound gratitude goes to Almighty God my provider and protector. I thank for preserving my life from the beginning till end of my programme I also thank him for the gift of intellectual ability and for the gracious opportunity of passing through prestige of Higher National Diploma (HND) with him all things are possible. </w:t>
      </w:r>
    </w:p>
    <w:p w:rsidR="00001353" w:rsidRDefault="00001353" w:rsidP="00001353">
      <w:pPr>
        <w:spacing w:after="200" w:line="276" w:lineRule="auto"/>
        <w:rPr>
          <w:rFonts w:ascii="Times New Roman" w:hAnsi="Times New Roman"/>
          <w:b/>
          <w:sz w:val="28"/>
          <w:szCs w:val="28"/>
        </w:rPr>
      </w:pPr>
      <w:r>
        <w:rPr>
          <w:rFonts w:ascii="Times New Roman" w:hAnsi="Times New Roman"/>
          <w:b/>
          <w:sz w:val="28"/>
          <w:szCs w:val="28"/>
        </w:rPr>
        <w:br w:type="page"/>
      </w:r>
    </w:p>
    <w:p w:rsidR="00001353" w:rsidRPr="003D7983" w:rsidRDefault="00001353" w:rsidP="00001353">
      <w:pPr>
        <w:spacing w:line="360" w:lineRule="auto"/>
        <w:jc w:val="center"/>
        <w:rPr>
          <w:rFonts w:ascii="Times New Roman" w:hAnsi="Times New Roman"/>
          <w:b/>
          <w:sz w:val="28"/>
          <w:szCs w:val="28"/>
        </w:rPr>
      </w:pPr>
      <w:r w:rsidRPr="003D7983">
        <w:rPr>
          <w:rFonts w:ascii="Times New Roman" w:hAnsi="Times New Roman"/>
          <w:b/>
          <w:sz w:val="28"/>
          <w:szCs w:val="28"/>
        </w:rPr>
        <w:lastRenderedPageBreak/>
        <w:t>TABLE OF CONTENTS</w:t>
      </w:r>
    </w:p>
    <w:p w:rsidR="00001353" w:rsidRPr="003D7983" w:rsidRDefault="00001353" w:rsidP="00001353">
      <w:pPr>
        <w:spacing w:after="0" w:line="360" w:lineRule="auto"/>
        <w:rPr>
          <w:rFonts w:ascii="Times New Roman" w:hAnsi="Times New Roman"/>
          <w:bCs/>
          <w:sz w:val="28"/>
          <w:szCs w:val="28"/>
        </w:rPr>
      </w:pPr>
      <w:r w:rsidRPr="003D7983">
        <w:rPr>
          <w:rFonts w:ascii="Times New Roman" w:hAnsi="Times New Roman"/>
          <w:bCs/>
          <w:sz w:val="28"/>
          <w:szCs w:val="28"/>
        </w:rPr>
        <w:t>Title Page</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i</w:t>
      </w:r>
      <w:r>
        <w:rPr>
          <w:rFonts w:ascii="Times New Roman" w:hAnsi="Times New Roman"/>
          <w:bCs/>
          <w:sz w:val="28"/>
          <w:szCs w:val="28"/>
        </w:rPr>
        <w:tab/>
      </w:r>
    </w:p>
    <w:p w:rsidR="00001353" w:rsidRPr="003D7983" w:rsidRDefault="00001353" w:rsidP="00001353">
      <w:pPr>
        <w:spacing w:after="0" w:line="360" w:lineRule="auto"/>
        <w:rPr>
          <w:rFonts w:ascii="Times New Roman" w:hAnsi="Times New Roman"/>
          <w:bCs/>
          <w:sz w:val="28"/>
          <w:szCs w:val="28"/>
        </w:rPr>
      </w:pPr>
      <w:r w:rsidRPr="003D7983">
        <w:rPr>
          <w:rFonts w:ascii="Times New Roman" w:hAnsi="Times New Roman"/>
          <w:bCs/>
          <w:sz w:val="28"/>
          <w:szCs w:val="28"/>
        </w:rPr>
        <w:t xml:space="preserve">Certification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ii</w:t>
      </w:r>
      <w:r w:rsidRPr="003D7983">
        <w:rPr>
          <w:rFonts w:ascii="Times New Roman" w:hAnsi="Times New Roman"/>
          <w:bCs/>
          <w:sz w:val="28"/>
          <w:szCs w:val="28"/>
        </w:rPr>
        <w:br/>
        <w:t>Dedication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iii</w:t>
      </w:r>
    </w:p>
    <w:p w:rsidR="00001353" w:rsidRPr="003D7983" w:rsidRDefault="00001353" w:rsidP="00001353">
      <w:pPr>
        <w:spacing w:after="0" w:line="360" w:lineRule="auto"/>
        <w:rPr>
          <w:rFonts w:ascii="Times New Roman" w:hAnsi="Times New Roman"/>
          <w:bCs/>
          <w:sz w:val="28"/>
          <w:szCs w:val="28"/>
        </w:rPr>
      </w:pPr>
      <w:r w:rsidRPr="003D7983">
        <w:rPr>
          <w:rFonts w:ascii="Times New Roman" w:hAnsi="Times New Roman"/>
          <w:bCs/>
          <w:sz w:val="28"/>
          <w:szCs w:val="28"/>
        </w:rPr>
        <w:t>Acknowledgement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iv</w:t>
      </w:r>
    </w:p>
    <w:p w:rsidR="00001353" w:rsidRPr="00026BA0" w:rsidRDefault="00001353" w:rsidP="00001353">
      <w:pPr>
        <w:spacing w:after="0" w:line="360" w:lineRule="auto"/>
        <w:rPr>
          <w:rFonts w:ascii="Times New Roman" w:hAnsi="Times New Roman"/>
          <w:bCs/>
          <w:sz w:val="28"/>
          <w:szCs w:val="28"/>
        </w:rPr>
      </w:pPr>
      <w:r w:rsidRPr="003D7983">
        <w:rPr>
          <w:rFonts w:ascii="Times New Roman" w:hAnsi="Times New Roman"/>
          <w:bCs/>
          <w:sz w:val="28"/>
          <w:szCs w:val="28"/>
        </w:rPr>
        <w:t xml:space="preserve">Table of contents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v-vi</w:t>
      </w:r>
    </w:p>
    <w:p w:rsidR="00001353" w:rsidRPr="00B80B37" w:rsidRDefault="00001353" w:rsidP="00001353">
      <w:pPr>
        <w:spacing w:after="0" w:line="360" w:lineRule="auto"/>
        <w:rPr>
          <w:rFonts w:ascii="Times New Roman" w:hAnsi="Times New Roman"/>
          <w:b/>
          <w:bCs/>
          <w:sz w:val="24"/>
          <w:szCs w:val="24"/>
        </w:rPr>
      </w:pPr>
      <w:r w:rsidRPr="00B80B37">
        <w:rPr>
          <w:rFonts w:ascii="Times New Roman" w:hAnsi="Times New Roman"/>
          <w:b/>
          <w:bCs/>
          <w:sz w:val="24"/>
          <w:szCs w:val="24"/>
        </w:rPr>
        <w:t>CHAPTER ONE</w:t>
      </w:r>
    </w:p>
    <w:p w:rsidR="00001353" w:rsidRPr="00026BA0" w:rsidRDefault="00001353" w:rsidP="00001353">
      <w:pPr>
        <w:pStyle w:val="ListParagraph"/>
        <w:numPr>
          <w:ilvl w:val="0"/>
          <w:numId w:val="4"/>
        </w:numPr>
        <w:spacing w:after="0" w:line="360" w:lineRule="auto"/>
        <w:jc w:val="both"/>
        <w:rPr>
          <w:rFonts w:ascii="Times New Roman" w:hAnsi="Times New Roman"/>
          <w:bCs/>
          <w:sz w:val="24"/>
          <w:szCs w:val="24"/>
        </w:rPr>
      </w:pPr>
      <w:r w:rsidRPr="00026BA0">
        <w:rPr>
          <w:rFonts w:ascii="Times New Roman" w:hAnsi="Times New Roman"/>
          <w:bCs/>
          <w:sz w:val="24"/>
          <w:szCs w:val="24"/>
        </w:rPr>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w:t>
      </w:r>
    </w:p>
    <w:p w:rsidR="00001353" w:rsidRPr="00026BA0" w:rsidRDefault="00001353" w:rsidP="00001353">
      <w:pPr>
        <w:spacing w:after="0" w:line="360" w:lineRule="auto"/>
        <w:jc w:val="both"/>
        <w:rPr>
          <w:rFonts w:ascii="Times New Roman" w:hAnsi="Times New Roman"/>
          <w:sz w:val="24"/>
          <w:szCs w:val="24"/>
        </w:rPr>
      </w:pPr>
      <w:r w:rsidRPr="00026BA0">
        <w:rPr>
          <w:rFonts w:ascii="Times New Roman" w:hAnsi="Times New Roman"/>
          <w:bCs/>
          <w:sz w:val="24"/>
          <w:szCs w:val="24"/>
        </w:rPr>
        <w:t>1.1 Background to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w:t>
      </w:r>
    </w:p>
    <w:p w:rsidR="00001353" w:rsidRPr="00026BA0" w:rsidRDefault="00001353" w:rsidP="00001353">
      <w:pPr>
        <w:spacing w:after="0" w:line="360" w:lineRule="auto"/>
        <w:jc w:val="both"/>
        <w:rPr>
          <w:rFonts w:ascii="Times New Roman" w:hAnsi="Times New Roman"/>
          <w:sz w:val="24"/>
          <w:szCs w:val="24"/>
        </w:rPr>
      </w:pPr>
      <w:r w:rsidRPr="00026BA0">
        <w:rPr>
          <w:rFonts w:ascii="Times New Roman" w:hAnsi="Times New Roman"/>
          <w:bCs/>
          <w:sz w:val="24"/>
          <w:szCs w:val="24"/>
        </w:rPr>
        <w:t>1.2 Statement of the Problem</w:t>
      </w:r>
      <w:r w:rsidRPr="00026BA0">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w:t>
      </w:r>
    </w:p>
    <w:p w:rsidR="00001353" w:rsidRPr="00026BA0" w:rsidRDefault="00001353" w:rsidP="00001353">
      <w:pPr>
        <w:spacing w:after="0" w:line="360" w:lineRule="auto"/>
        <w:jc w:val="both"/>
        <w:rPr>
          <w:rFonts w:ascii="Times New Roman" w:hAnsi="Times New Roman"/>
          <w:bCs/>
          <w:sz w:val="24"/>
          <w:szCs w:val="24"/>
        </w:rPr>
      </w:pPr>
      <w:r w:rsidRPr="00026BA0">
        <w:rPr>
          <w:rFonts w:ascii="Times New Roman" w:hAnsi="Times New Roman"/>
          <w:bCs/>
          <w:sz w:val="24"/>
          <w:szCs w:val="24"/>
        </w:rPr>
        <w:t>1.3 Aim and Objectives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w:t>
      </w:r>
    </w:p>
    <w:p w:rsidR="00001353" w:rsidRPr="00026BA0" w:rsidRDefault="00001353" w:rsidP="00001353">
      <w:pPr>
        <w:spacing w:after="0" w:line="360" w:lineRule="auto"/>
        <w:jc w:val="both"/>
        <w:rPr>
          <w:rFonts w:ascii="Times New Roman" w:hAnsi="Times New Roman"/>
          <w:sz w:val="24"/>
          <w:szCs w:val="24"/>
        </w:rPr>
      </w:pPr>
      <w:r w:rsidRPr="00026BA0">
        <w:rPr>
          <w:rFonts w:ascii="Times New Roman" w:hAnsi="Times New Roman"/>
          <w:bCs/>
          <w:sz w:val="24"/>
          <w:szCs w:val="24"/>
        </w:rPr>
        <w:t>1.4 Research Questions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w:t>
      </w:r>
    </w:p>
    <w:p w:rsidR="00001353" w:rsidRPr="00026BA0" w:rsidRDefault="00001353" w:rsidP="00001353">
      <w:pPr>
        <w:spacing w:after="0" w:line="360" w:lineRule="auto"/>
        <w:jc w:val="both"/>
        <w:rPr>
          <w:rFonts w:ascii="Times New Roman" w:hAnsi="Times New Roman"/>
          <w:bCs/>
          <w:sz w:val="24"/>
          <w:szCs w:val="24"/>
        </w:rPr>
      </w:pPr>
      <w:r w:rsidRPr="00026BA0">
        <w:rPr>
          <w:rFonts w:ascii="Times New Roman" w:hAnsi="Times New Roman"/>
          <w:bCs/>
          <w:sz w:val="24"/>
          <w:szCs w:val="24"/>
        </w:rPr>
        <w:t>1.5 Justification of the Study</w:t>
      </w:r>
      <w:r w:rsidRPr="00026BA0">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w:t>
      </w:r>
    </w:p>
    <w:p w:rsidR="00001353" w:rsidRPr="00026BA0" w:rsidRDefault="00001353" w:rsidP="00001353">
      <w:pPr>
        <w:spacing w:after="0" w:line="360" w:lineRule="auto"/>
        <w:jc w:val="both"/>
        <w:rPr>
          <w:rFonts w:ascii="Times New Roman" w:hAnsi="Times New Roman"/>
          <w:sz w:val="24"/>
          <w:szCs w:val="24"/>
        </w:rPr>
      </w:pPr>
      <w:r w:rsidRPr="00026BA0">
        <w:rPr>
          <w:rFonts w:ascii="Times New Roman" w:hAnsi="Times New Roman"/>
          <w:bCs/>
          <w:sz w:val="24"/>
          <w:szCs w:val="24"/>
        </w:rPr>
        <w:t>1.6 Scope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w:t>
      </w:r>
    </w:p>
    <w:p w:rsidR="00001353" w:rsidRPr="00026BA0" w:rsidRDefault="00001353" w:rsidP="00001353">
      <w:pPr>
        <w:spacing w:after="0" w:line="360" w:lineRule="auto"/>
        <w:jc w:val="both"/>
        <w:rPr>
          <w:rFonts w:ascii="Times New Roman" w:hAnsi="Times New Roman"/>
          <w:sz w:val="24"/>
          <w:szCs w:val="24"/>
        </w:rPr>
      </w:pPr>
      <w:r w:rsidRPr="00026BA0">
        <w:rPr>
          <w:rFonts w:ascii="Times New Roman" w:hAnsi="Times New Roman"/>
          <w:bCs/>
          <w:sz w:val="24"/>
          <w:szCs w:val="24"/>
        </w:rPr>
        <w:t>1.7 Study Area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w:t>
      </w:r>
    </w:p>
    <w:p w:rsidR="00001353" w:rsidRDefault="00001353" w:rsidP="00001353">
      <w:r w:rsidRPr="00026BA0">
        <w:rPr>
          <w:rFonts w:ascii="Times New Roman" w:hAnsi="Times New Roman"/>
          <w:bCs/>
          <w:sz w:val="24"/>
          <w:szCs w:val="24"/>
        </w:rPr>
        <w:t>1.8 Definition of Terms</w:t>
      </w:r>
      <w:r w:rsidRPr="00026BA0">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7</w:t>
      </w:r>
    </w:p>
    <w:p w:rsidR="00001353" w:rsidRDefault="00001353" w:rsidP="00001353">
      <w:pPr>
        <w:spacing w:after="0" w:line="360" w:lineRule="auto"/>
        <w:jc w:val="both"/>
        <w:rPr>
          <w:rFonts w:ascii="Times New Roman" w:hAnsi="Times New Roman"/>
          <w:b/>
          <w:bCs/>
          <w:sz w:val="24"/>
          <w:szCs w:val="24"/>
        </w:rPr>
      </w:pPr>
      <w:r w:rsidRPr="00B80B37">
        <w:rPr>
          <w:rFonts w:ascii="Times New Roman" w:hAnsi="Times New Roman"/>
          <w:b/>
          <w:bCs/>
          <w:sz w:val="24"/>
          <w:szCs w:val="24"/>
        </w:rPr>
        <w:t>CHAPTER TWO</w:t>
      </w:r>
      <w:r>
        <w:rPr>
          <w:rFonts w:ascii="Times New Roman" w:hAnsi="Times New Roman"/>
          <w:b/>
          <w:bCs/>
          <w:sz w:val="24"/>
          <w:szCs w:val="24"/>
        </w:rPr>
        <w:t xml:space="preserve"> </w:t>
      </w:r>
    </w:p>
    <w:p w:rsidR="00001353" w:rsidRPr="00026BA0" w:rsidRDefault="00001353" w:rsidP="00001353">
      <w:pPr>
        <w:spacing w:after="0" w:line="360" w:lineRule="auto"/>
        <w:jc w:val="both"/>
        <w:rPr>
          <w:rFonts w:ascii="Times New Roman" w:hAnsi="Times New Roman"/>
          <w:bCs/>
          <w:sz w:val="24"/>
          <w:szCs w:val="24"/>
        </w:rPr>
      </w:pPr>
      <w:r>
        <w:rPr>
          <w:rFonts w:ascii="Times New Roman" w:hAnsi="Times New Roman"/>
          <w:b/>
          <w:bCs/>
          <w:sz w:val="24"/>
          <w:szCs w:val="24"/>
        </w:rPr>
        <w:t>2.</w:t>
      </w:r>
      <w:r w:rsidRPr="00026BA0">
        <w:rPr>
          <w:rFonts w:ascii="Times New Roman" w:hAnsi="Times New Roman"/>
          <w:bCs/>
          <w:sz w:val="24"/>
          <w:szCs w:val="24"/>
        </w:rPr>
        <w:t>0  Literature Review</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8</w:t>
      </w:r>
    </w:p>
    <w:p w:rsidR="00001353" w:rsidRPr="00026BA0" w:rsidRDefault="00001353" w:rsidP="00001353">
      <w:pPr>
        <w:spacing w:after="0" w:line="360" w:lineRule="auto"/>
        <w:jc w:val="both"/>
        <w:rPr>
          <w:rFonts w:ascii="Times New Roman" w:hAnsi="Times New Roman"/>
          <w:bCs/>
          <w:sz w:val="24"/>
          <w:szCs w:val="24"/>
        </w:rPr>
      </w:pPr>
      <w:r w:rsidRPr="00026BA0">
        <w:rPr>
          <w:rFonts w:ascii="Times New Roman" w:hAnsi="Times New Roman"/>
          <w:bCs/>
          <w:sz w:val="24"/>
          <w:szCs w:val="24"/>
        </w:rPr>
        <w:t>2.1 Conceptual Framework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8</w:t>
      </w:r>
    </w:p>
    <w:p w:rsidR="00001353" w:rsidRPr="00026BA0" w:rsidRDefault="00001353" w:rsidP="00001353">
      <w:pPr>
        <w:spacing w:after="0" w:line="360" w:lineRule="auto"/>
        <w:jc w:val="both"/>
        <w:rPr>
          <w:rFonts w:ascii="Times New Roman" w:hAnsi="Times New Roman"/>
          <w:bCs/>
          <w:sz w:val="24"/>
          <w:szCs w:val="24"/>
        </w:rPr>
      </w:pPr>
      <w:r w:rsidRPr="00026BA0">
        <w:rPr>
          <w:rFonts w:ascii="Times New Roman" w:hAnsi="Times New Roman"/>
          <w:bCs/>
          <w:sz w:val="24"/>
          <w:szCs w:val="24"/>
        </w:rPr>
        <w:t>2.1.1 Definition and Importance of Maintenance in Educational Institutions</w:t>
      </w:r>
      <w:r>
        <w:rPr>
          <w:rFonts w:ascii="Times New Roman" w:hAnsi="Times New Roman"/>
          <w:bCs/>
          <w:sz w:val="24"/>
          <w:szCs w:val="24"/>
        </w:rPr>
        <w:tab/>
      </w:r>
      <w:r>
        <w:rPr>
          <w:rFonts w:ascii="Times New Roman" w:hAnsi="Times New Roman"/>
          <w:bCs/>
          <w:sz w:val="24"/>
          <w:szCs w:val="24"/>
        </w:rPr>
        <w:tab/>
        <w:t>8</w:t>
      </w:r>
    </w:p>
    <w:p w:rsidR="00001353" w:rsidRPr="00026BA0" w:rsidRDefault="00001353" w:rsidP="00001353">
      <w:pPr>
        <w:spacing w:after="0" w:line="360" w:lineRule="auto"/>
        <w:jc w:val="both"/>
        <w:rPr>
          <w:rFonts w:ascii="Times New Roman" w:hAnsi="Times New Roman"/>
          <w:bCs/>
          <w:sz w:val="24"/>
          <w:szCs w:val="24"/>
        </w:rPr>
      </w:pPr>
      <w:r w:rsidRPr="00026BA0">
        <w:rPr>
          <w:rFonts w:ascii="Times New Roman" w:hAnsi="Times New Roman"/>
          <w:bCs/>
          <w:sz w:val="24"/>
          <w:szCs w:val="24"/>
        </w:rPr>
        <w:t>2.1.2 Types of maintenance in school settings (preventive, corrective, routine)</w:t>
      </w:r>
      <w:r>
        <w:rPr>
          <w:rFonts w:ascii="Times New Roman" w:hAnsi="Times New Roman"/>
          <w:bCs/>
          <w:sz w:val="24"/>
          <w:szCs w:val="24"/>
        </w:rPr>
        <w:tab/>
      </w:r>
      <w:r>
        <w:rPr>
          <w:rFonts w:ascii="Times New Roman" w:hAnsi="Times New Roman"/>
          <w:bCs/>
          <w:sz w:val="24"/>
          <w:szCs w:val="24"/>
        </w:rPr>
        <w:tab/>
        <w:t>10</w:t>
      </w:r>
    </w:p>
    <w:p w:rsidR="00001353" w:rsidRPr="00026BA0" w:rsidRDefault="00001353" w:rsidP="00001353">
      <w:pPr>
        <w:spacing w:after="0" w:line="360" w:lineRule="auto"/>
        <w:jc w:val="both"/>
        <w:rPr>
          <w:rFonts w:ascii="Times New Roman" w:hAnsi="Times New Roman"/>
          <w:sz w:val="24"/>
          <w:szCs w:val="24"/>
        </w:rPr>
      </w:pPr>
      <w:r w:rsidRPr="00026BA0">
        <w:rPr>
          <w:rFonts w:ascii="Times New Roman" w:hAnsi="Times New Roman"/>
          <w:bCs/>
          <w:sz w:val="24"/>
          <w:szCs w:val="24"/>
        </w:rPr>
        <w:t>2.1.3 Overview of current conditions in Nigerian public schools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11</w:t>
      </w:r>
    </w:p>
    <w:p w:rsidR="00001353" w:rsidRPr="00026BA0" w:rsidRDefault="00001353" w:rsidP="00001353">
      <w:pPr>
        <w:spacing w:after="0" w:line="360" w:lineRule="auto"/>
        <w:jc w:val="both"/>
        <w:rPr>
          <w:rFonts w:ascii="Times New Roman" w:hAnsi="Times New Roman"/>
          <w:sz w:val="24"/>
          <w:szCs w:val="24"/>
        </w:rPr>
      </w:pPr>
      <w:r w:rsidRPr="00026BA0">
        <w:rPr>
          <w:rFonts w:ascii="Times New Roman" w:hAnsi="Times New Roman"/>
          <w:bCs/>
          <w:sz w:val="24"/>
          <w:szCs w:val="24"/>
        </w:rPr>
        <w:t>2.1.4 Challenges associated with infrastructure and facility decay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13</w:t>
      </w:r>
    </w:p>
    <w:p w:rsidR="00001353" w:rsidRPr="00026BA0" w:rsidRDefault="00001353" w:rsidP="00001353">
      <w:pPr>
        <w:spacing w:after="0" w:line="360" w:lineRule="auto"/>
        <w:jc w:val="both"/>
        <w:rPr>
          <w:rFonts w:ascii="Times New Roman" w:hAnsi="Times New Roman"/>
          <w:sz w:val="24"/>
          <w:szCs w:val="24"/>
        </w:rPr>
      </w:pPr>
      <w:r w:rsidRPr="00026BA0">
        <w:rPr>
          <w:rFonts w:ascii="Times New Roman" w:hAnsi="Times New Roman"/>
          <w:bCs/>
          <w:sz w:val="24"/>
          <w:szCs w:val="24"/>
        </w:rPr>
        <w:t>2.1.5 Factors Affecting Maintenance of Public Schools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16</w:t>
      </w:r>
    </w:p>
    <w:p w:rsidR="00001353" w:rsidRPr="00026BA0" w:rsidRDefault="00001353" w:rsidP="00001353">
      <w:pPr>
        <w:spacing w:after="0" w:line="360" w:lineRule="auto"/>
        <w:jc w:val="both"/>
        <w:rPr>
          <w:rFonts w:ascii="Times New Roman" w:hAnsi="Times New Roman"/>
          <w:sz w:val="24"/>
          <w:szCs w:val="24"/>
        </w:rPr>
      </w:pPr>
      <w:r w:rsidRPr="00026BA0">
        <w:rPr>
          <w:rFonts w:ascii="Times New Roman" w:hAnsi="Times New Roman"/>
          <w:bCs/>
          <w:sz w:val="24"/>
          <w:szCs w:val="24"/>
        </w:rPr>
        <w:t>2.1.6 Impact of Poor Maintenance on Educational Quality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18</w:t>
      </w:r>
    </w:p>
    <w:p w:rsidR="00001353" w:rsidRPr="00026BA0" w:rsidRDefault="00001353" w:rsidP="00001353">
      <w:pPr>
        <w:spacing w:after="0" w:line="360" w:lineRule="auto"/>
        <w:jc w:val="both"/>
        <w:rPr>
          <w:rFonts w:ascii="Times New Roman" w:hAnsi="Times New Roman"/>
          <w:sz w:val="24"/>
          <w:szCs w:val="24"/>
        </w:rPr>
      </w:pPr>
      <w:r w:rsidRPr="00026BA0">
        <w:rPr>
          <w:rFonts w:ascii="Times New Roman" w:hAnsi="Times New Roman"/>
          <w:bCs/>
          <w:sz w:val="24"/>
          <w:szCs w:val="24"/>
        </w:rPr>
        <w:t>2.1.7 Role of Community Involvement in School Maintenance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21</w:t>
      </w:r>
    </w:p>
    <w:p w:rsidR="00001353" w:rsidRPr="00026BA0" w:rsidRDefault="00001353" w:rsidP="00001353">
      <w:pPr>
        <w:spacing w:after="0" w:line="360" w:lineRule="auto"/>
        <w:jc w:val="both"/>
        <w:rPr>
          <w:rFonts w:ascii="Times New Roman" w:hAnsi="Times New Roman"/>
          <w:sz w:val="24"/>
          <w:szCs w:val="24"/>
        </w:rPr>
      </w:pPr>
      <w:r w:rsidRPr="00026BA0">
        <w:rPr>
          <w:rFonts w:ascii="Times New Roman" w:hAnsi="Times New Roman"/>
          <w:sz w:val="24"/>
          <w:szCs w:val="24"/>
        </w:rPr>
        <w:t>2.2 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001353" w:rsidRPr="00026BA0" w:rsidRDefault="00001353" w:rsidP="00001353">
      <w:pPr>
        <w:spacing w:after="0" w:line="360" w:lineRule="auto"/>
        <w:jc w:val="both"/>
        <w:rPr>
          <w:rFonts w:ascii="Times New Roman" w:hAnsi="Times New Roman"/>
          <w:sz w:val="24"/>
          <w:szCs w:val="24"/>
        </w:rPr>
      </w:pPr>
      <w:r w:rsidRPr="00026BA0">
        <w:rPr>
          <w:rFonts w:ascii="Times New Roman" w:hAnsi="Times New Roman"/>
          <w:bCs/>
          <w:sz w:val="24"/>
          <w:szCs w:val="24"/>
        </w:rPr>
        <w:t>2.3 Empirical Review</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24</w:t>
      </w:r>
    </w:p>
    <w:p w:rsidR="00001353" w:rsidRDefault="00001353" w:rsidP="00001353">
      <w:pPr>
        <w:spacing w:after="0" w:line="360" w:lineRule="auto"/>
        <w:jc w:val="both"/>
        <w:rPr>
          <w:rFonts w:ascii="Times New Roman" w:hAnsi="Times New Roman"/>
          <w:bCs/>
          <w:sz w:val="24"/>
          <w:szCs w:val="24"/>
        </w:rPr>
      </w:pPr>
      <w:r w:rsidRPr="00026BA0">
        <w:rPr>
          <w:rFonts w:ascii="Times New Roman" w:hAnsi="Times New Roman"/>
          <w:bCs/>
          <w:sz w:val="24"/>
          <w:szCs w:val="24"/>
        </w:rPr>
        <w:t>2.4 Summary of Literature Review</w:t>
      </w:r>
      <w:r>
        <w:rPr>
          <w:rFonts w:ascii="Times New Roman" w:hAnsi="Times New Roman"/>
          <w:bCs/>
          <w:sz w:val="24"/>
          <w:szCs w:val="24"/>
        </w:rPr>
        <w:tab/>
      </w:r>
    </w:p>
    <w:p w:rsidR="00001353" w:rsidRPr="00026BA0" w:rsidRDefault="00001353" w:rsidP="00001353">
      <w:pPr>
        <w:spacing w:after="0" w:line="360" w:lineRule="aut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27</w:t>
      </w:r>
    </w:p>
    <w:p w:rsidR="00001353" w:rsidRPr="00C87F06" w:rsidRDefault="00001353" w:rsidP="00001353">
      <w:pPr>
        <w:shd w:val="clear" w:color="auto" w:fill="FFFFFF"/>
        <w:spacing w:after="0" w:line="360" w:lineRule="auto"/>
        <w:jc w:val="both"/>
        <w:rPr>
          <w:rFonts w:ascii="Times New Roman" w:eastAsia="Times New Roman" w:hAnsi="Times New Roman"/>
          <w:b/>
          <w:color w:val="000000"/>
          <w:sz w:val="24"/>
          <w:szCs w:val="24"/>
        </w:rPr>
      </w:pPr>
      <w:r w:rsidRPr="00B80B37">
        <w:rPr>
          <w:rFonts w:ascii="Times New Roman" w:eastAsia="Times New Roman" w:hAnsi="Times New Roman"/>
          <w:b/>
          <w:color w:val="000000"/>
          <w:sz w:val="24"/>
          <w:szCs w:val="24"/>
        </w:rPr>
        <w:t>CHAPTER THREE</w:t>
      </w:r>
    </w:p>
    <w:p w:rsidR="00001353" w:rsidRPr="00026BA0" w:rsidRDefault="00001353" w:rsidP="00001353">
      <w:pPr>
        <w:shd w:val="clear" w:color="auto" w:fill="FFFFFF"/>
        <w:spacing w:after="0" w:line="360" w:lineRule="auto"/>
        <w:jc w:val="both"/>
        <w:rPr>
          <w:rFonts w:ascii="Times New Roman" w:hAnsi="Times New Roman"/>
          <w:sz w:val="24"/>
          <w:szCs w:val="24"/>
        </w:rPr>
      </w:pPr>
      <w:r w:rsidRPr="00026BA0">
        <w:rPr>
          <w:rFonts w:ascii="Times New Roman" w:hAnsi="Times New Roman"/>
          <w:sz w:val="24"/>
          <w:szCs w:val="24"/>
        </w:rPr>
        <w:lastRenderedPageBreak/>
        <w:t xml:space="preserve">3.1 Research Methodology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001353" w:rsidRPr="00026BA0" w:rsidRDefault="00001353" w:rsidP="00001353">
      <w:pPr>
        <w:shd w:val="clear" w:color="auto" w:fill="FFFFFF"/>
        <w:spacing w:after="0" w:line="360" w:lineRule="auto"/>
        <w:jc w:val="both"/>
        <w:rPr>
          <w:rFonts w:ascii="Times New Roman" w:hAnsi="Times New Roman"/>
          <w:sz w:val="24"/>
          <w:szCs w:val="24"/>
        </w:rPr>
      </w:pPr>
      <w:r w:rsidRPr="00026BA0">
        <w:rPr>
          <w:rFonts w:ascii="Times New Roman" w:hAnsi="Times New Roman"/>
          <w:sz w:val="24"/>
          <w:szCs w:val="24"/>
        </w:rPr>
        <w:t xml:space="preserve">3.2 Research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001353" w:rsidRPr="00026BA0" w:rsidRDefault="00001353" w:rsidP="00001353">
      <w:pPr>
        <w:shd w:val="clear" w:color="auto" w:fill="FFFFFF"/>
        <w:spacing w:after="0" w:line="360" w:lineRule="auto"/>
        <w:jc w:val="both"/>
        <w:rPr>
          <w:rFonts w:ascii="Times New Roman" w:hAnsi="Times New Roman"/>
          <w:sz w:val="24"/>
          <w:szCs w:val="24"/>
        </w:rPr>
      </w:pPr>
      <w:r w:rsidRPr="00026BA0">
        <w:rPr>
          <w:rFonts w:ascii="Times New Roman" w:hAnsi="Times New Roman"/>
          <w:sz w:val="24"/>
          <w:szCs w:val="24"/>
        </w:rPr>
        <w:t xml:space="preserve">3.3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001353" w:rsidRPr="00026BA0" w:rsidRDefault="00001353" w:rsidP="00001353">
      <w:pPr>
        <w:shd w:val="clear" w:color="auto" w:fill="FFFFFF"/>
        <w:spacing w:after="0" w:line="360" w:lineRule="auto"/>
        <w:jc w:val="both"/>
        <w:rPr>
          <w:rFonts w:ascii="Times New Roman" w:hAnsi="Times New Roman"/>
          <w:sz w:val="24"/>
          <w:szCs w:val="24"/>
        </w:rPr>
      </w:pPr>
      <w:r w:rsidRPr="00026BA0">
        <w:rPr>
          <w:rFonts w:ascii="Times New Roman" w:hAnsi="Times New Roman"/>
          <w:sz w:val="24"/>
          <w:szCs w:val="24"/>
        </w:rPr>
        <w:t>3.4 Sample Frame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001353" w:rsidRPr="00026BA0" w:rsidRDefault="00001353" w:rsidP="00001353">
      <w:pPr>
        <w:pStyle w:val="Heading2"/>
        <w:spacing w:before="91" w:line="360" w:lineRule="auto"/>
        <w:ind w:left="0"/>
        <w:rPr>
          <w:b w:val="0"/>
          <w:sz w:val="24"/>
          <w:szCs w:val="24"/>
        </w:rPr>
      </w:pPr>
      <w:r w:rsidRPr="00026BA0">
        <w:rPr>
          <w:b w:val="0"/>
          <w:sz w:val="24"/>
          <w:szCs w:val="24"/>
        </w:rPr>
        <w:t xml:space="preserve">3.5 Determination of Sample </w:t>
      </w:r>
      <w:r w:rsidRPr="00026BA0">
        <w:rPr>
          <w:b w:val="0"/>
          <w:spacing w:val="-4"/>
          <w:sz w:val="24"/>
          <w:szCs w:val="24"/>
        </w:rPr>
        <w:t>Size</w:t>
      </w:r>
      <w:r>
        <w:rPr>
          <w:b w:val="0"/>
          <w:spacing w:val="-4"/>
          <w:sz w:val="24"/>
          <w:szCs w:val="24"/>
        </w:rPr>
        <w:tab/>
      </w:r>
      <w:r>
        <w:rPr>
          <w:b w:val="0"/>
          <w:spacing w:val="-4"/>
          <w:sz w:val="24"/>
          <w:szCs w:val="24"/>
        </w:rPr>
        <w:tab/>
      </w:r>
      <w:r>
        <w:rPr>
          <w:b w:val="0"/>
          <w:spacing w:val="-4"/>
          <w:sz w:val="24"/>
          <w:szCs w:val="24"/>
        </w:rPr>
        <w:tab/>
      </w:r>
      <w:r>
        <w:rPr>
          <w:b w:val="0"/>
          <w:spacing w:val="-4"/>
          <w:sz w:val="24"/>
          <w:szCs w:val="24"/>
        </w:rPr>
        <w:tab/>
      </w:r>
      <w:r>
        <w:rPr>
          <w:b w:val="0"/>
          <w:spacing w:val="-4"/>
          <w:sz w:val="24"/>
          <w:szCs w:val="24"/>
        </w:rPr>
        <w:tab/>
      </w:r>
      <w:r>
        <w:rPr>
          <w:b w:val="0"/>
          <w:spacing w:val="-4"/>
          <w:sz w:val="24"/>
          <w:szCs w:val="24"/>
        </w:rPr>
        <w:tab/>
      </w:r>
      <w:r>
        <w:rPr>
          <w:b w:val="0"/>
          <w:spacing w:val="-4"/>
          <w:sz w:val="24"/>
          <w:szCs w:val="24"/>
        </w:rPr>
        <w:tab/>
      </w:r>
      <w:r>
        <w:rPr>
          <w:b w:val="0"/>
          <w:spacing w:val="-4"/>
          <w:sz w:val="24"/>
          <w:szCs w:val="24"/>
        </w:rPr>
        <w:tab/>
        <w:t>31</w:t>
      </w:r>
    </w:p>
    <w:p w:rsidR="00001353" w:rsidRPr="00026BA0" w:rsidRDefault="00001353" w:rsidP="00001353">
      <w:pPr>
        <w:spacing w:line="360" w:lineRule="auto"/>
        <w:jc w:val="both"/>
        <w:rPr>
          <w:rFonts w:ascii="Times New Roman" w:hAnsi="Times New Roman"/>
          <w:sz w:val="24"/>
          <w:szCs w:val="24"/>
        </w:rPr>
      </w:pPr>
      <w:r w:rsidRPr="00026BA0">
        <w:rPr>
          <w:rFonts w:ascii="Times New Roman" w:hAnsi="Times New Roman"/>
          <w:sz w:val="24"/>
          <w:szCs w:val="24"/>
        </w:rPr>
        <w:t>3.6 Instrument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001353" w:rsidRPr="00026BA0" w:rsidRDefault="00001353" w:rsidP="00001353">
      <w:pPr>
        <w:spacing w:line="360" w:lineRule="auto"/>
        <w:jc w:val="both"/>
        <w:rPr>
          <w:rFonts w:ascii="Times New Roman" w:hAnsi="Times New Roman"/>
          <w:sz w:val="24"/>
          <w:szCs w:val="24"/>
        </w:rPr>
      </w:pPr>
      <w:r w:rsidRPr="00026BA0">
        <w:rPr>
          <w:rFonts w:ascii="Times New Roman" w:hAnsi="Times New Roman"/>
          <w:sz w:val="24"/>
          <w:szCs w:val="24"/>
        </w:rPr>
        <w:t xml:space="preserve">3.7 Reliability of the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001353" w:rsidRPr="00026BA0" w:rsidRDefault="00001353" w:rsidP="00001353">
      <w:pPr>
        <w:spacing w:line="360" w:lineRule="auto"/>
        <w:jc w:val="both"/>
        <w:rPr>
          <w:rFonts w:ascii="Times New Roman" w:hAnsi="Times New Roman"/>
          <w:sz w:val="24"/>
          <w:szCs w:val="24"/>
        </w:rPr>
      </w:pPr>
      <w:r w:rsidRPr="00026BA0">
        <w:rPr>
          <w:rFonts w:ascii="Times New Roman" w:hAnsi="Times New Roman"/>
          <w:sz w:val="24"/>
          <w:szCs w:val="24"/>
        </w:rPr>
        <w:t xml:space="preserve">3.8 Method of Data Collection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001353" w:rsidRPr="00026BA0" w:rsidRDefault="00001353" w:rsidP="00001353">
      <w:pPr>
        <w:spacing w:line="360" w:lineRule="auto"/>
        <w:jc w:val="both"/>
        <w:rPr>
          <w:rFonts w:ascii="Times New Roman" w:hAnsi="Times New Roman"/>
          <w:sz w:val="24"/>
          <w:szCs w:val="24"/>
        </w:rPr>
      </w:pPr>
      <w:r w:rsidRPr="00026BA0">
        <w:rPr>
          <w:rFonts w:ascii="Times New Roman" w:hAnsi="Times New Roman"/>
          <w:sz w:val="24"/>
          <w:szCs w:val="24"/>
        </w:rPr>
        <w:t>3.9 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001353" w:rsidRDefault="00001353" w:rsidP="00001353">
      <w:pPr>
        <w:spacing w:after="0" w:line="360" w:lineRule="auto"/>
        <w:jc w:val="both"/>
        <w:rPr>
          <w:rFonts w:ascii="Times New Roman" w:hAnsi="Times New Roman"/>
          <w:b/>
          <w:sz w:val="24"/>
          <w:szCs w:val="24"/>
        </w:rPr>
      </w:pPr>
      <w:r w:rsidRPr="00B80B37">
        <w:rPr>
          <w:rFonts w:ascii="Times New Roman" w:hAnsi="Times New Roman"/>
          <w:b/>
          <w:sz w:val="24"/>
          <w:szCs w:val="24"/>
        </w:rPr>
        <w:t>CHAPTER FOUR</w:t>
      </w:r>
      <w:r>
        <w:rPr>
          <w:rFonts w:ascii="Times New Roman" w:hAnsi="Times New Roman"/>
          <w:b/>
          <w:sz w:val="24"/>
          <w:szCs w:val="24"/>
        </w:rPr>
        <w:t xml:space="preserve"> </w:t>
      </w:r>
    </w:p>
    <w:p w:rsidR="00001353" w:rsidRPr="00026BA0" w:rsidRDefault="00001353" w:rsidP="00001353">
      <w:pPr>
        <w:spacing w:after="0" w:line="360" w:lineRule="auto"/>
        <w:jc w:val="both"/>
        <w:rPr>
          <w:rFonts w:ascii="Times New Roman" w:hAnsi="Times New Roman"/>
          <w:sz w:val="24"/>
          <w:szCs w:val="24"/>
        </w:rPr>
      </w:pPr>
      <w:r w:rsidRPr="00026BA0">
        <w:rPr>
          <w:rFonts w:ascii="Times New Roman" w:hAnsi="Times New Roman"/>
          <w:sz w:val="24"/>
          <w:szCs w:val="24"/>
        </w:rPr>
        <w:t>4.0 Data Presentation, Analysis And Interpretation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001353" w:rsidRPr="00026BA0" w:rsidRDefault="00001353" w:rsidP="00001353">
      <w:pPr>
        <w:spacing w:after="0" w:line="360" w:lineRule="auto"/>
        <w:jc w:val="both"/>
        <w:rPr>
          <w:rFonts w:ascii="Times New Roman" w:hAnsi="Times New Roman"/>
          <w:sz w:val="24"/>
          <w:szCs w:val="24"/>
        </w:rPr>
      </w:pPr>
      <w:r w:rsidRPr="00026BA0">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001353" w:rsidRPr="00026BA0" w:rsidRDefault="00001353" w:rsidP="00001353">
      <w:pPr>
        <w:spacing w:after="0" w:line="360" w:lineRule="auto"/>
        <w:jc w:val="both"/>
        <w:rPr>
          <w:rFonts w:ascii="Times New Roman" w:hAnsi="Times New Roman"/>
          <w:sz w:val="24"/>
          <w:szCs w:val="24"/>
        </w:rPr>
      </w:pPr>
      <w:r w:rsidRPr="00026BA0">
        <w:rPr>
          <w:rFonts w:ascii="Times New Roman" w:hAnsi="Times New Roman"/>
          <w:sz w:val="24"/>
          <w:szCs w:val="24"/>
        </w:rPr>
        <w:t xml:space="preserve">4.2 Data Presentation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001353" w:rsidRPr="00B80B37" w:rsidRDefault="00001353" w:rsidP="00001353">
      <w:pPr>
        <w:spacing w:after="0" w:line="360" w:lineRule="auto"/>
        <w:jc w:val="both"/>
        <w:rPr>
          <w:rFonts w:ascii="Times New Roman" w:eastAsia="Times New Roman" w:hAnsi="Times New Roman"/>
          <w:sz w:val="24"/>
          <w:szCs w:val="24"/>
        </w:rPr>
      </w:pPr>
      <w:r w:rsidRPr="00026BA0">
        <w:rPr>
          <w:rFonts w:ascii="Times New Roman" w:eastAsia="Times New Roman" w:hAnsi="Times New Roman"/>
          <w:bCs/>
          <w:sz w:val="24"/>
          <w:szCs w:val="24"/>
        </w:rPr>
        <w:t>4.2 Discussion of Findings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45</w:t>
      </w:r>
    </w:p>
    <w:p w:rsidR="00001353" w:rsidRPr="00B80B37" w:rsidRDefault="00001353" w:rsidP="00001353">
      <w:pPr>
        <w:spacing w:line="360" w:lineRule="auto"/>
        <w:jc w:val="both"/>
        <w:rPr>
          <w:rFonts w:ascii="Times New Roman" w:hAnsi="Times New Roman"/>
          <w:b/>
          <w:sz w:val="24"/>
          <w:szCs w:val="24"/>
        </w:rPr>
      </w:pPr>
      <w:r w:rsidRPr="00B80B37">
        <w:rPr>
          <w:rFonts w:ascii="Times New Roman" w:hAnsi="Times New Roman"/>
          <w:b/>
          <w:sz w:val="24"/>
          <w:szCs w:val="24"/>
        </w:rPr>
        <w:t>CHAPTER FIVE</w:t>
      </w:r>
      <w:r>
        <w:rPr>
          <w:rFonts w:ascii="Times New Roman" w:hAnsi="Times New Roman"/>
          <w:b/>
          <w:sz w:val="24"/>
          <w:szCs w:val="24"/>
        </w:rPr>
        <w:t xml:space="preserve">: </w:t>
      </w:r>
      <w:r w:rsidRPr="00B80B37">
        <w:rPr>
          <w:rFonts w:ascii="Times New Roman" w:hAnsi="Times New Roman"/>
          <w:b/>
          <w:sz w:val="24"/>
          <w:szCs w:val="24"/>
        </w:rPr>
        <w:t xml:space="preserve"> SUMMARY, CONCLUSION AND RECOMMENDATION </w:t>
      </w:r>
    </w:p>
    <w:p w:rsidR="00001353" w:rsidRPr="00026BA0" w:rsidRDefault="00001353" w:rsidP="00001353">
      <w:pPr>
        <w:spacing w:line="360" w:lineRule="auto"/>
        <w:jc w:val="both"/>
        <w:rPr>
          <w:sz w:val="24"/>
          <w:szCs w:val="24"/>
        </w:rPr>
      </w:pPr>
      <w:r w:rsidRPr="00026BA0">
        <w:rPr>
          <w:rFonts w:ascii="Times New Roman" w:hAnsi="Times New Roman"/>
          <w:sz w:val="24"/>
          <w:szCs w:val="24"/>
        </w:rPr>
        <w:t xml:space="preserve">5.1 Summary, </w:t>
      </w:r>
      <w:r w:rsidRPr="00026BA0">
        <w:rPr>
          <w:sz w:val="24"/>
          <w:szCs w:val="24"/>
        </w:rPr>
        <w:t xml:space="preserve">of Findings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001353" w:rsidRPr="00026BA0" w:rsidRDefault="00001353" w:rsidP="00001353">
      <w:pPr>
        <w:spacing w:line="360" w:lineRule="auto"/>
        <w:jc w:val="both"/>
        <w:rPr>
          <w:sz w:val="24"/>
          <w:szCs w:val="24"/>
        </w:rPr>
      </w:pPr>
      <w:r w:rsidRPr="00026BA0">
        <w:rPr>
          <w:sz w:val="24"/>
          <w:szCs w:val="24"/>
        </w:rPr>
        <w:t xml:space="preserve">5.2 Conclusion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001353" w:rsidRPr="00026BA0" w:rsidRDefault="00001353" w:rsidP="00001353">
      <w:pPr>
        <w:spacing w:line="360" w:lineRule="auto"/>
        <w:jc w:val="both"/>
        <w:rPr>
          <w:sz w:val="24"/>
          <w:szCs w:val="24"/>
        </w:rPr>
      </w:pPr>
      <w:r w:rsidRPr="00026BA0">
        <w:rPr>
          <w:sz w:val="24"/>
          <w:szCs w:val="24"/>
        </w:rPr>
        <w:t>5.3 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48</w:t>
      </w:r>
    </w:p>
    <w:p w:rsidR="00001353" w:rsidRPr="00026BA0" w:rsidRDefault="00001353" w:rsidP="00001353">
      <w:pPr>
        <w:spacing w:line="360" w:lineRule="auto"/>
        <w:jc w:val="both"/>
        <w:rPr>
          <w:rFonts w:ascii="Times New Roman" w:hAnsi="Times New Roman"/>
          <w:sz w:val="24"/>
          <w:szCs w:val="24"/>
        </w:rPr>
      </w:pPr>
      <w:r w:rsidRPr="00026BA0">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rsidR="00001353" w:rsidRPr="00026BA0" w:rsidRDefault="00001353" w:rsidP="00001353">
      <w:pPr>
        <w:spacing w:after="0" w:line="360" w:lineRule="auto"/>
        <w:jc w:val="both"/>
        <w:rPr>
          <w:rFonts w:ascii="Times New Roman" w:hAnsi="Times New Roman"/>
          <w:bCs/>
          <w:sz w:val="24"/>
          <w:szCs w:val="24"/>
        </w:rPr>
      </w:pPr>
      <w:r w:rsidRPr="00026BA0">
        <w:rPr>
          <w:rFonts w:ascii="Times New Roman" w:hAnsi="Times New Roman"/>
          <w:bCs/>
          <w:sz w:val="24"/>
          <w:szCs w:val="24"/>
        </w:rPr>
        <w:t>Questionnaire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51</w:t>
      </w:r>
    </w:p>
    <w:p w:rsidR="00001353" w:rsidRPr="003429D6" w:rsidRDefault="00001353" w:rsidP="00001353"/>
    <w:p w:rsidR="00001353" w:rsidRDefault="00001353">
      <w:pPr>
        <w:spacing w:after="200" w:line="276" w:lineRule="auto"/>
        <w:rPr>
          <w:rFonts w:ascii="Times New Roman" w:hAnsi="Times New Roman"/>
          <w:b/>
          <w:bCs/>
          <w:sz w:val="24"/>
          <w:szCs w:val="24"/>
        </w:rPr>
      </w:pPr>
    </w:p>
    <w:p w:rsidR="00001353" w:rsidRDefault="00001353">
      <w:pPr>
        <w:spacing w:after="200" w:line="276" w:lineRule="auto"/>
        <w:rPr>
          <w:rFonts w:ascii="Times New Roman" w:hAnsi="Times New Roman"/>
          <w:b/>
          <w:bCs/>
          <w:sz w:val="24"/>
          <w:szCs w:val="24"/>
        </w:rPr>
      </w:pPr>
      <w:r>
        <w:rPr>
          <w:rFonts w:ascii="Times New Roman" w:hAnsi="Times New Roman"/>
          <w:b/>
          <w:bCs/>
          <w:sz w:val="24"/>
          <w:szCs w:val="24"/>
        </w:rPr>
        <w:br w:type="page"/>
      </w:r>
    </w:p>
    <w:p w:rsidR="00BA2641" w:rsidRDefault="00BA2641" w:rsidP="00BA2641">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CHAPTER ONE</w:t>
      </w: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1.0</w:t>
      </w:r>
      <w:r>
        <w:rPr>
          <w:rFonts w:ascii="Times New Roman" w:hAnsi="Times New Roman"/>
          <w:b/>
          <w:bCs/>
          <w:sz w:val="24"/>
          <w:szCs w:val="24"/>
        </w:rPr>
        <w:tab/>
        <w:t>Introduction</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education sector plays a crucial role in the socioeconomic development of any nation, serving as the foundation for equipping citizens with the knowledge, skills, and values necessary for individual and national growth. However, public schools in Nigeria face numerous challenges, with inadequate maintenance being one of the most pressing issues. Schools in Ilorin, such as Ilorin Grammar School (IGS), exemplify the difficulties experienced by public educational institutions in maintaining infrastructure, which in turn affects the learning environment and the quality of education provided.</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Public school maintenance is essential for creating conducive learning spaces, preserving school facilities, and ensuring the safety and well-being of students and staff. A well-maintained school environment supports better educational outcomes, while poorly maintained facilities lead to disruptions in learning, reduced morale among students and teachers, and, ultimately, decreased school performance. However, achieving effective maintenance in Nigerian public schools is hampered by various factors, including inadequate funding, poor policy implementation, lack of community involvement, and limited skilled personnel. These challenges are particularly pronounced in government-owned institutions like IGS, where available resources often fall short of meeting the demand for routine and preventive maintenance.</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This study aims to examine the specific challenges associated with the maintenance of public schools in Nigeria, with a focus on Ilorin Grammar School as a case study. By understanding the underlying issues, this research seeks to offer insights and recommendations for improving school maintenance practices, thereby contributing to the enhancement of educational standards in Kwara State and Nigeria as a whole.</w:t>
      </w: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1.1</w:t>
      </w:r>
      <w:r>
        <w:rPr>
          <w:rFonts w:ascii="Times New Roman" w:hAnsi="Times New Roman"/>
          <w:b/>
          <w:bCs/>
          <w:sz w:val="24"/>
          <w:szCs w:val="24"/>
        </w:rPr>
        <w:tab/>
        <w:t>Background to the Study</w:t>
      </w:r>
      <w:r>
        <w:rPr>
          <w:rFonts w:ascii="Times New Roman" w:hAnsi="Times New Roman"/>
          <w:b/>
          <w:bCs/>
          <w:sz w:val="24"/>
          <w:szCs w:val="24"/>
        </w:rPr>
        <w:tab/>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Nigeria’s public school system has long been a subject of concern, especially regarding infrastructure and facility maintenance. Established in the colonial era, the public school infrastructure has grown substantially in both urban and rural areas. However, this expansion has not been met with a corresponding commitment to infrastructure maintenance. Over the decades, public schools in Nigeria have experienced significant infrastructural decay, with issues ranging from broken windows, leaking roofs, and poor sanitation facilities to insufficient furniture and overcrowded classrooms. As a result, these conditions hinder effective teaching and learning and pose health risks to students and staff (Olaniyan, 2018).</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The importance of maintaining school infrastructure cannot be overstated, as it directly impacts the quality of education received by students. According to Adeyemi (2020), the state of a school’s physical environment has been shown to influence students’ motivation, attendance, and overall academic performance. Poorly maintained school facilities not only reduce the effectiveness of instruction but also discourage students from fully participating in the educational process. Consequently, the lack of maintenance in public schools undermines Nigeria’s efforts to achieve educational goals and contribute to sustainable development.</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Ilorin Grammar School, a prominent public secondary school in Kwara State, reflects the broader challenges faced by Nigeria’s public school system. Established in 1960, IGS has produced notable alumni and contributed to the community’s development. However, like many other public schools, it has struggled with maintenance-related challenges, including inadequate funding for repairs, deteriorating buildings, and insufficient resources for facility upkeep. These challenges have limited the school’s ability to provide a conducive learning environment, raising concerns about the long-term sustainability of Nigeria’s public school system (Usman &amp; Afolabi, 2019).</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poor maintenance culture in Nigerian public schools can be attributed to various factors. First, the budget allocation for education, particularly at the state and local levels, remains inadequate. A report by the World Bank (2017) highlights that Nigeria allocates less than 10% of its budget to education, falling below the 15–20% benchmark recommended by UNESCO. This insufficient funding has left many schools, including IGS, unable to conduct essential repairs and upgrades. Additionally, maintenance policies, where they exist, are often poorly implemented due to bureaucratic delays, corruption, and a lack of accountability (Ibrahim &amp; Sanni, 2021).</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Furthermore, community involvement in school maintenance has been limited. While parents, alumni, and local organizations can play a vital role in supporting school infrastructure, the lack of community engagement is a missed opportunity to address some of the schools’ pressing maintenance needs. Studies indicate that community-based initiatives can help bridge funding gaps, provide labor, and enhance school-community relations, yet this approach has not been widely adopted in Nigeria (Adewale, 2018).</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This study explores the unique challenges faced by Ilorin Grammar School within the broader context of public school maintenance issues in Nigeria. By examining the current state of school facilities, identifying key obstacles, and assessing the impact of inadequate maintenance on educational quality, this research aims to shed light on effective strategies for sustaining public school infrastructure. Ultimately, the study seeks to contribute to policy </w:t>
      </w:r>
      <w:r>
        <w:rPr>
          <w:rFonts w:ascii="Times New Roman" w:hAnsi="Times New Roman"/>
          <w:sz w:val="24"/>
          <w:szCs w:val="24"/>
        </w:rPr>
        <w:lastRenderedPageBreak/>
        <w:t>discussions on education funding, school management, and community engagement, all of which are critical for improving public school maintenance practices in Nigeria.</w:t>
      </w:r>
    </w:p>
    <w:p w:rsidR="00BA2641" w:rsidRDefault="00BA2641" w:rsidP="00F53E10">
      <w:pPr>
        <w:spacing w:after="0" w:line="360" w:lineRule="auto"/>
        <w:jc w:val="both"/>
        <w:rPr>
          <w:rFonts w:ascii="Times New Roman" w:hAnsi="Times New Roman"/>
          <w:sz w:val="24"/>
          <w:szCs w:val="24"/>
        </w:rPr>
      </w:pP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1.2</w:t>
      </w:r>
      <w:r>
        <w:rPr>
          <w:rFonts w:ascii="Times New Roman" w:hAnsi="Times New Roman"/>
          <w:b/>
          <w:bCs/>
          <w:sz w:val="24"/>
          <w:szCs w:val="24"/>
        </w:rPr>
        <w:tab/>
        <w:t>Statement of the Problem</w:t>
      </w:r>
      <w:r>
        <w:rPr>
          <w:rFonts w:ascii="Times New Roman" w:hAnsi="Times New Roman"/>
          <w:b/>
          <w:bCs/>
          <w:sz w:val="24"/>
          <w:szCs w:val="24"/>
        </w:rPr>
        <w:tab/>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Public schools in Nigeria, such as Ilorin Grammar School (IGS), are plagued by severe maintenance issues that compromise the quality of education and the safety of students and staff. Over time, facilities have deteriorated significantly due to a combination of limited funding, ineffective maintenance policies, and poor accountability. Classrooms often suffer from leaking roofs, broken windows, poor sanitation, and outdated equipment, creating an uncomfortable and even hazardous learning environment. These conditions not only demoralize teachers and students but also disrupt the educational process, leading to lower student performance and reduced motivation among both students and staff. The lack of maintenance not only diminishes the learning experience but also reflects broader systemic issues within the public education sector.</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This study aims to address these pressing maintenance issues by identifying specific challenges that Ilorin Grammar School faces and investigating the factors contributing to the neglect of school infrastructure. By conducting a thorough examination of the school’s maintenance needs and highlighting gaps in current policies and funding mechanisms, this research seeks to provide practical recommendations for sustainable maintenance practices. Ultimately, the study hopes to contribute valuable insights that can inform policymakers, educators, and community stakeholders, offering a roadmap for improving school infrastructure and enhancing the overall quality of education in Kwara State and beyond.</w:t>
      </w:r>
    </w:p>
    <w:p w:rsidR="00BA2641" w:rsidRDefault="00BA2641" w:rsidP="00BA2641">
      <w:pPr>
        <w:spacing w:after="0" w:line="360" w:lineRule="auto"/>
        <w:jc w:val="both"/>
        <w:rPr>
          <w:rFonts w:ascii="Times New Roman" w:hAnsi="Times New Roman"/>
          <w:b/>
          <w:bCs/>
          <w:sz w:val="24"/>
          <w:szCs w:val="24"/>
        </w:rPr>
      </w:pPr>
      <w:r>
        <w:rPr>
          <w:rFonts w:ascii="Times New Roman" w:hAnsi="Times New Roman"/>
          <w:b/>
          <w:bCs/>
          <w:sz w:val="24"/>
          <w:szCs w:val="24"/>
        </w:rPr>
        <w:t>1.3</w:t>
      </w:r>
      <w:r>
        <w:rPr>
          <w:rFonts w:ascii="Times New Roman" w:hAnsi="Times New Roman"/>
          <w:b/>
          <w:bCs/>
          <w:sz w:val="24"/>
          <w:szCs w:val="24"/>
        </w:rPr>
        <w:tab/>
        <w:t>Aim and Objectives of the Study</w:t>
      </w: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Aim:</w:t>
      </w:r>
      <w:r>
        <w:rPr>
          <w:rFonts w:ascii="Times New Roman" w:hAnsi="Times New Roman"/>
          <w:sz w:val="24"/>
          <w:szCs w:val="24"/>
        </w:rPr>
        <w:br/>
        <w:t xml:space="preserve">        The primary aim of this study is to examine the challenges associated with the maintenance of public school infrastructure in Nigeria, with a specific focus on Ilorin Grammar School (IGS) in Ilorin, Kwara State. This study seeks to understand the factors contributing to inadequate maintenance practices and provide actionable recommendations to improve the physical learning environment in public schools.</w:t>
      </w: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Objectives:</w:t>
      </w:r>
      <w:r>
        <w:rPr>
          <w:rFonts w:ascii="Times New Roman" w:hAnsi="Times New Roman"/>
          <w:b/>
          <w:bCs/>
          <w:sz w:val="24"/>
          <w:szCs w:val="24"/>
        </w:rPr>
        <w:br/>
      </w:r>
      <w:r>
        <w:rPr>
          <w:rFonts w:ascii="Times New Roman" w:hAnsi="Times New Roman"/>
          <w:sz w:val="24"/>
          <w:szCs w:val="24"/>
        </w:rPr>
        <w:t>To achieve this aim, the study is gui</w:t>
      </w:r>
      <w:r w:rsidR="00884BDB">
        <w:rPr>
          <w:rFonts w:ascii="Times New Roman" w:hAnsi="Times New Roman"/>
          <w:sz w:val="24"/>
          <w:szCs w:val="24"/>
        </w:rPr>
        <w:t>ded by the following objectives are to :</w:t>
      </w:r>
    </w:p>
    <w:p w:rsidR="00BA2641" w:rsidRDefault="00B3202C" w:rsidP="00BA2641">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Identify </w:t>
      </w:r>
      <w:r w:rsidR="00BA2641">
        <w:rPr>
          <w:rFonts w:ascii="Times New Roman" w:hAnsi="Times New Roman"/>
          <w:sz w:val="24"/>
          <w:szCs w:val="24"/>
        </w:rPr>
        <w:t>the specific maintenance challenges faced by Ilorin Grammar School and their impact on students, teachers, and the learning environment.</w:t>
      </w:r>
    </w:p>
    <w:p w:rsidR="00BA2641" w:rsidRDefault="00B3202C" w:rsidP="00BA2641">
      <w:pPr>
        <w:numPr>
          <w:ilvl w:val="0"/>
          <w:numId w:val="1"/>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Assess </w:t>
      </w:r>
      <w:r w:rsidR="00BA2641">
        <w:rPr>
          <w:rFonts w:ascii="Times New Roman" w:hAnsi="Times New Roman"/>
          <w:sz w:val="24"/>
          <w:szCs w:val="24"/>
        </w:rPr>
        <w:t>the adequacy of funding and resource allocation for maintenance in public schools like Ilorin Grammar School.</w:t>
      </w:r>
    </w:p>
    <w:p w:rsidR="00BA2641" w:rsidRDefault="00B3202C" w:rsidP="00BA2641">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Evaluate </w:t>
      </w:r>
      <w:r w:rsidR="00BA2641">
        <w:rPr>
          <w:rFonts w:ascii="Times New Roman" w:hAnsi="Times New Roman"/>
          <w:sz w:val="24"/>
          <w:szCs w:val="24"/>
        </w:rPr>
        <w:t>the effectiveness of current maintenance policies and practices implemented by school management and government agencies.</w:t>
      </w:r>
    </w:p>
    <w:p w:rsidR="00B3202C" w:rsidRDefault="00B3202C" w:rsidP="00BA2641">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Examine </w:t>
      </w:r>
      <w:r w:rsidR="00BA2641">
        <w:rPr>
          <w:rFonts w:ascii="Times New Roman" w:hAnsi="Times New Roman"/>
          <w:sz w:val="24"/>
          <w:szCs w:val="24"/>
        </w:rPr>
        <w:t>the role of community involvement and support in maintaining public school facilities.</w:t>
      </w:r>
    </w:p>
    <w:p w:rsidR="00BA2641" w:rsidRPr="00B3202C" w:rsidRDefault="00BA2641" w:rsidP="00B3202C">
      <w:pPr>
        <w:spacing w:after="0" w:line="360" w:lineRule="auto"/>
        <w:jc w:val="both"/>
        <w:rPr>
          <w:rFonts w:ascii="Times New Roman" w:hAnsi="Times New Roman"/>
          <w:sz w:val="24"/>
          <w:szCs w:val="24"/>
        </w:rPr>
      </w:pPr>
      <w:r w:rsidRPr="00B3202C">
        <w:rPr>
          <w:rFonts w:ascii="Times New Roman" w:hAnsi="Times New Roman"/>
          <w:b/>
          <w:bCs/>
          <w:sz w:val="24"/>
          <w:szCs w:val="24"/>
        </w:rPr>
        <w:t>1.4</w:t>
      </w:r>
      <w:r w:rsidRPr="00B3202C">
        <w:rPr>
          <w:rFonts w:ascii="Times New Roman" w:hAnsi="Times New Roman"/>
          <w:b/>
          <w:bCs/>
          <w:sz w:val="24"/>
          <w:szCs w:val="24"/>
        </w:rPr>
        <w:tab/>
        <w:t>Research Questions</w:t>
      </w:r>
    </w:p>
    <w:p w:rsidR="00BA2641" w:rsidRDefault="00BA2641" w:rsidP="00BA2641">
      <w:pPr>
        <w:spacing w:after="0" w:line="360" w:lineRule="auto"/>
        <w:ind w:firstLine="425"/>
        <w:jc w:val="both"/>
        <w:rPr>
          <w:rFonts w:ascii="Times New Roman" w:hAnsi="Times New Roman"/>
          <w:sz w:val="24"/>
          <w:szCs w:val="24"/>
        </w:rPr>
      </w:pPr>
      <w:r>
        <w:rPr>
          <w:rFonts w:ascii="Times New Roman" w:hAnsi="Times New Roman"/>
          <w:sz w:val="24"/>
          <w:szCs w:val="24"/>
        </w:rPr>
        <w:t xml:space="preserve">    To guide this study on the maintenance challenges in public schools, particularly at Ilorin Grammar School, the following research questions have been formulated:</w:t>
      </w:r>
    </w:p>
    <w:p w:rsidR="00BA2641" w:rsidRDefault="00BA2641" w:rsidP="00BA2641">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What specific maintenance challenges are faced by Ilorin Grammar School, and how do these issues impact the learning environment for students and teachers?</w:t>
      </w:r>
    </w:p>
    <w:p w:rsidR="00BA2641" w:rsidRDefault="00BA2641" w:rsidP="00BA2641">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How adequate is the funding and resource allocation for maintenance in public schools like Ilorin Grammar School?</w:t>
      </w:r>
    </w:p>
    <w:p w:rsidR="00BA2641" w:rsidRDefault="00BA2641" w:rsidP="00BA2641">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How effective are the current maintenance policies and practices implemented by the school management and relevant government agencies?</w:t>
      </w:r>
    </w:p>
    <w:p w:rsidR="00BA2641" w:rsidRDefault="00BA2641" w:rsidP="00BA2641">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What role does community involvement play in supporting the maintenance of public school facilities?</w:t>
      </w:r>
    </w:p>
    <w:p w:rsidR="00BA2641" w:rsidRDefault="00BA2641" w:rsidP="00BA2641">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What practical strategies can be recommended to improve the maintenance of school infrastructure at Ilorin Grammar School and similar public institutions?</w:t>
      </w:r>
    </w:p>
    <w:p w:rsidR="00BA2641" w:rsidRDefault="00BA2641" w:rsidP="00BA2641">
      <w:pPr>
        <w:spacing w:after="0" w:line="360" w:lineRule="auto"/>
        <w:jc w:val="both"/>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t>Justification of the Study</w:t>
      </w:r>
      <w:r>
        <w:rPr>
          <w:rFonts w:ascii="Times New Roman" w:hAnsi="Times New Roman"/>
          <w:b/>
          <w:bCs/>
          <w:sz w:val="24"/>
          <w:szCs w:val="24"/>
        </w:rPr>
        <w:tab/>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issue of poor maintenance in public schools has far-reaching implications on the quality of education in Nigeria, and addressing it is crucial to improving the overall learning environment. Ilorin Grammar School, like many public schools, faces infrastructure decay that hampers both teaching and learning. Given that education is essential for societal advancement, investing in school infrastructure maintenance is a direct investment in the nation’s future. This study is justified by its focus on bringing to light the specific maintenance challenges and identifying ways to foster an environment where students can thrive academically and socially.</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This research is also significant in addressing the role of funding and policy limitations in school maintenance. Government allocations to education often fall short of meeting the needs of public schools, leading to an environment where only minimal repairs are made, if any at all. By exploring how funding constraints impact school infrastructure, the study will provide policymakers and educational administrators with data-driven insights that emphasize the need for increased and strategically allocated resources. Highlighting these financial </w:t>
      </w:r>
      <w:r>
        <w:rPr>
          <w:rFonts w:ascii="Times New Roman" w:hAnsi="Times New Roman"/>
          <w:sz w:val="24"/>
          <w:szCs w:val="24"/>
        </w:rPr>
        <w:lastRenderedPageBreak/>
        <w:t>challenges could contribute to informed advocacy for better budget allocations within the education sector.</w:t>
      </w:r>
    </w:p>
    <w:p w:rsidR="00BA2641" w:rsidRDefault="00BA2641" w:rsidP="00BA2641">
      <w:pPr>
        <w:spacing w:after="0" w:line="360" w:lineRule="auto"/>
        <w:jc w:val="both"/>
        <w:rPr>
          <w:rFonts w:ascii="Times New Roman" w:hAnsi="Times New Roman"/>
          <w:sz w:val="24"/>
          <w:szCs w:val="24"/>
        </w:rPr>
      </w:pPr>
      <w:r>
        <w:rPr>
          <w:rFonts w:ascii="Times New Roman" w:hAnsi="Times New Roman"/>
          <w:sz w:val="24"/>
          <w:szCs w:val="24"/>
        </w:rPr>
        <w:t>Furthermore, this study underscores the importance of community involvement in school maintenance, an area often overlooked. Schools are not isolated from their communities; they play a critical role in community development and empowerment. This research is justified in its effort to evaluate the potential for community members, including parents, alumni, and local businesses, to play a more active role in supporting school maintenance efforts. Understanding community dynamics and potential support systems can help build a more sustainable approach to maintaining school facilities, even with limited government support.</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Lastly, this study is justified by its potential to propose practical recommendations that can be applied across similar public schools facing infrastructure issues in Nigeria. By focusing on a well-known institution like Ilorin Grammar School, the findings can serve as a blueprint for other schools grappling with maintenance challenges. These recommendations could guide schools, local governments, and community groups toward implementing sustainable maintenance practices that improve safety and learning conditions. In this way, the study not only addresses the immediate challenges at Ilorin Grammar School but also contributes to the broader discourse on enhancing the educational environment across Nigeria.</w:t>
      </w: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1.6</w:t>
      </w:r>
      <w:r>
        <w:rPr>
          <w:rFonts w:ascii="Times New Roman" w:hAnsi="Times New Roman"/>
          <w:b/>
          <w:bCs/>
          <w:sz w:val="24"/>
          <w:szCs w:val="24"/>
        </w:rPr>
        <w:tab/>
        <w:t>Scope of the Study</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This study is geographically focused on Ilorin Grammar School (IGS) in Ilorin, Kwara State, Nigeria, serving as a representative case study of public schools within the state and offering insights into the challenges faced by similar institutions nationwide. Contextually, the study examines the specific issues related to infrastructure maintenance in public schools, focusing on factors such as funding constraints, policy limitations, community involvement, and the implications of poor maintenance on educational quality. The research spans a period covering recent academic years, from 2019 to 2024, to analyze current maintenance practices and their impact on the school environment. Through this defined scope, the study aims to provide a comprehensive understanding of the maintenance challenges in Nigerian public schools, using Ilorin Grammar School as a lens.</w:t>
      </w: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1.7</w:t>
      </w:r>
      <w:r>
        <w:rPr>
          <w:rFonts w:ascii="Times New Roman" w:hAnsi="Times New Roman"/>
          <w:b/>
          <w:bCs/>
          <w:sz w:val="24"/>
          <w:szCs w:val="24"/>
        </w:rPr>
        <w:tab/>
        <w:t>Study Area</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Ilorin Grammar School (IGS) was established in 1960 as part of the post-independence effort to expand Nigeria’s educational infrastructure and provide accessible secondary education to the growing youth population. Founded in a period when educational development was a priority, IGS quickly gained a reputation as one of Kwara State’s premier secondary institutions. Over the years, the school has produced many distinguished alumni </w:t>
      </w:r>
      <w:r>
        <w:rPr>
          <w:rFonts w:ascii="Times New Roman" w:hAnsi="Times New Roman"/>
          <w:sz w:val="24"/>
          <w:szCs w:val="24"/>
        </w:rPr>
        <w:lastRenderedPageBreak/>
        <w:t>who have gone on to make significant contributions in various fields across Nigeria. Despite its long-standing reputation and legacy, IGS now faces challenges in maintaining its infrastructure, a common issue among many of the country's older public schools. The need for continuous maintenance is critical to preserving its status and enabling the school to continue serving its educational purpose.</w:t>
      </w:r>
    </w:p>
    <w:p w:rsidR="00BA2641" w:rsidRDefault="00BA2641" w:rsidP="00BA2641">
      <w:pPr>
        <w:spacing w:after="0" w:line="360" w:lineRule="auto"/>
        <w:jc w:val="both"/>
        <w:rPr>
          <w:rFonts w:ascii="Times New Roman" w:hAnsi="Times New Roman"/>
          <w:sz w:val="24"/>
          <w:szCs w:val="24"/>
        </w:rPr>
      </w:pPr>
      <w:r>
        <w:rPr>
          <w:rFonts w:ascii="Times New Roman" w:hAnsi="Times New Roman"/>
          <w:sz w:val="24"/>
          <w:szCs w:val="24"/>
        </w:rPr>
        <w:t>Ilorin Grammar School is located in Ilorin, the capital city of Kwara State. Known for its historical significance and diverse cultural heritage, Ilorin is a major urban center in North-Central Nigeria. The city’s location at the intersection of the northern and southern parts of the country has made it an important cultural, commercial, and educational hub, attracting people from various ethnic and cultural backgrounds. As a centrally located institution, IGS has drawn students from not only Ilorin but also from neighboring towns and states, which has contributed to a dynamic school environment. This diverse student body reflects the cultural richness of Ilorin, which has, in turn, influenced the school’s values and traditions over time.</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climate in Ilorin is tropical, marked by distinct wet and dry seasons, which directly impacts the maintenance needs of buildings and facilities at Ilorin Grammar School. During the rainy season, structures are vulnerable to damage from heavy rainfall, which can lead to issues like roof leaks, wall cracks, and dampness in classrooms. In the dry season, dust and heat also take a toll on the school’s infrastructure, affecting everything from classroom walls to outdoor sports facilities. These environmental factors make consistent and effective maintenance a necessity for ensuring the safety and functionality of the school’s facilities. However, with limited resources allocated for upkeep, the school struggles to keep pace with the demands of its physical environment.</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IGS's location in Kwara State, a region with educational, economic, and cultural importance, highlights its role as a model institution within the public school system in Ilorin and beyond. As the school grapples with its infrastructure challenges, it exemplifies the difficulties faced by many other public schools across Nigeria that were established decades ago but now require significant upkeep to support modern educational standards. Through this study, the maintenance issues at Ilorin Grammar School provide a relevant case for understanding the broader challenges affecting public school facilities in Nigeria, especially those in regions like Ilorin that experience distinct climatic conditions.</w:t>
      </w:r>
    </w:p>
    <w:p w:rsidR="00F53E10" w:rsidRDefault="00F53E10" w:rsidP="00BA2641">
      <w:pPr>
        <w:spacing w:after="0" w:line="360" w:lineRule="auto"/>
        <w:ind w:firstLine="720"/>
        <w:jc w:val="both"/>
        <w:rPr>
          <w:rFonts w:ascii="Times New Roman" w:hAnsi="Times New Roman"/>
          <w:sz w:val="24"/>
          <w:szCs w:val="24"/>
        </w:rPr>
      </w:pPr>
    </w:p>
    <w:p w:rsidR="00001353" w:rsidRDefault="00001353" w:rsidP="00BA2641">
      <w:pPr>
        <w:spacing w:after="0" w:line="360" w:lineRule="auto"/>
        <w:ind w:firstLine="720"/>
        <w:jc w:val="both"/>
        <w:rPr>
          <w:rFonts w:ascii="Times New Roman" w:hAnsi="Times New Roman"/>
          <w:sz w:val="24"/>
          <w:szCs w:val="24"/>
        </w:rPr>
      </w:pPr>
    </w:p>
    <w:p w:rsidR="00001353" w:rsidRDefault="00001353" w:rsidP="00BA2641">
      <w:pPr>
        <w:spacing w:after="0" w:line="360" w:lineRule="auto"/>
        <w:ind w:firstLine="720"/>
        <w:jc w:val="both"/>
        <w:rPr>
          <w:rFonts w:ascii="Times New Roman" w:hAnsi="Times New Roman"/>
          <w:sz w:val="24"/>
          <w:szCs w:val="24"/>
        </w:rPr>
      </w:pPr>
    </w:p>
    <w:p w:rsidR="00F53E10" w:rsidRDefault="00F53E10" w:rsidP="00BA2641">
      <w:pPr>
        <w:spacing w:after="0" w:line="360" w:lineRule="auto"/>
        <w:ind w:firstLine="720"/>
        <w:jc w:val="both"/>
        <w:rPr>
          <w:rFonts w:ascii="Times New Roman" w:hAnsi="Times New Roman"/>
          <w:sz w:val="24"/>
          <w:szCs w:val="24"/>
        </w:rPr>
      </w:pP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lastRenderedPageBreak/>
        <w:t>1.8</w:t>
      </w:r>
      <w:r>
        <w:rPr>
          <w:rFonts w:ascii="Times New Roman" w:hAnsi="Times New Roman"/>
          <w:b/>
          <w:bCs/>
          <w:sz w:val="24"/>
          <w:szCs w:val="24"/>
        </w:rPr>
        <w:tab/>
        <w:t>Definition of Terms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b/>
          <w:bCs/>
          <w:sz w:val="24"/>
          <w:szCs w:val="24"/>
        </w:rPr>
        <w:t>Public School:</w:t>
      </w:r>
      <w:r>
        <w:rPr>
          <w:rFonts w:ascii="Times New Roman" w:hAnsi="Times New Roman"/>
          <w:sz w:val="24"/>
          <w:szCs w:val="24"/>
        </w:rPr>
        <w:t xml:space="preserve"> Public schools are educational institutions that are primarily funded and managed by the government, providing education at little or no cost to students(Adedeji &amp; Olaniyan, 2018.</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b/>
          <w:bCs/>
          <w:sz w:val="24"/>
          <w:szCs w:val="24"/>
        </w:rPr>
        <w:t>Maintenance:</w:t>
      </w:r>
      <w:r>
        <w:rPr>
          <w:rFonts w:ascii="Times New Roman" w:hAnsi="Times New Roman"/>
          <w:sz w:val="24"/>
          <w:szCs w:val="24"/>
        </w:rPr>
        <w:t xml:space="preserve"> Maintenance in the context of school facilities refers to the routine and preventive actions taken to preserve, repair, and ensure the functionality of school buildings and infrastructure(Osalor, 2021).</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b/>
          <w:bCs/>
          <w:sz w:val="24"/>
          <w:szCs w:val="24"/>
        </w:rPr>
        <w:t>Infrastructure:</w:t>
      </w:r>
      <w:r>
        <w:rPr>
          <w:rFonts w:ascii="Times New Roman" w:hAnsi="Times New Roman"/>
          <w:sz w:val="24"/>
          <w:szCs w:val="24"/>
        </w:rPr>
        <w:t xml:space="preserve"> School infrastructure encompasses all the physical and organizational facilities and equipment required for effective educational delivery, including buildings, classrooms, desks, restrooms, and playgrounds (UNESCO, 2020).</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b/>
          <w:bCs/>
          <w:sz w:val="24"/>
          <w:szCs w:val="24"/>
        </w:rPr>
        <w:t xml:space="preserve">Funding: </w:t>
      </w:r>
      <w:r>
        <w:rPr>
          <w:rFonts w:ascii="Times New Roman" w:hAnsi="Times New Roman"/>
          <w:sz w:val="24"/>
          <w:szCs w:val="24"/>
        </w:rPr>
        <w:t>Funding refers to the financial resources allocated by the government, community, or private entities to support school operations, including the maintenance of school facilities(World Bank, 2017.</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b/>
          <w:bCs/>
          <w:sz w:val="24"/>
          <w:szCs w:val="24"/>
        </w:rPr>
        <w:t>Community Involvement:</w:t>
      </w:r>
      <w:r>
        <w:rPr>
          <w:rFonts w:ascii="Times New Roman" w:hAnsi="Times New Roman"/>
          <w:sz w:val="24"/>
          <w:szCs w:val="24"/>
        </w:rPr>
        <w:t xml:space="preserve"> Community involvement includes the active participation of parents, alumni, local businesses, and other community members in supporting and maintaining school facilities(Adewale, 2018).</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b/>
          <w:bCs/>
          <w:sz w:val="24"/>
          <w:szCs w:val="24"/>
        </w:rPr>
        <w:t>Educational Quality:</w:t>
      </w:r>
      <w:r>
        <w:rPr>
          <w:rFonts w:ascii="Times New Roman" w:hAnsi="Times New Roman"/>
          <w:sz w:val="24"/>
          <w:szCs w:val="24"/>
        </w:rPr>
        <w:t xml:space="preserve"> Educational quality refers to the standards of teaching and learning within a school, which are influenced by factors like infrastructure, teacher expertise, curriculum, and resources (Adeyemi, 2020).</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b/>
          <w:bCs/>
          <w:sz w:val="24"/>
          <w:szCs w:val="24"/>
        </w:rPr>
        <w:t>Policy Implementation:</w:t>
      </w:r>
      <w:r>
        <w:rPr>
          <w:rFonts w:ascii="Times New Roman" w:hAnsi="Times New Roman"/>
          <w:sz w:val="24"/>
          <w:szCs w:val="24"/>
        </w:rPr>
        <w:t xml:space="preserve"> Policy implementation involves the process of enacting and enforcing rules, regulations, and procedures designed to support school maintenance and management (Ibrahim &amp; Sanni, 2021).</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b/>
          <w:bCs/>
          <w:sz w:val="24"/>
          <w:szCs w:val="24"/>
        </w:rPr>
        <w:t>Sustainable Maintenance:</w:t>
      </w:r>
      <w:r>
        <w:rPr>
          <w:rFonts w:ascii="Times New Roman" w:hAnsi="Times New Roman"/>
          <w:sz w:val="24"/>
          <w:szCs w:val="24"/>
        </w:rPr>
        <w:t xml:space="preserve"> Sustainable maintenance refers to practices that are efficient, resource-conserving, and aimed at preserving school infrastructure over the long term (Olaniyan, 2022).</w:t>
      </w:r>
    </w:p>
    <w:p w:rsidR="00BA2641" w:rsidRDefault="00BA2641" w:rsidP="00BA2641">
      <w:pPr>
        <w:spacing w:after="0" w:line="360" w:lineRule="auto"/>
        <w:jc w:val="center"/>
        <w:rPr>
          <w:rFonts w:ascii="Times New Roman" w:hAnsi="Times New Roman"/>
          <w:b/>
          <w:bCs/>
          <w:sz w:val="24"/>
          <w:szCs w:val="24"/>
        </w:rPr>
      </w:pPr>
    </w:p>
    <w:p w:rsidR="00BA2641" w:rsidRDefault="00BA2641" w:rsidP="00BA2641">
      <w:pPr>
        <w:spacing w:after="0" w:line="360" w:lineRule="auto"/>
        <w:jc w:val="center"/>
        <w:rPr>
          <w:rFonts w:ascii="Times New Roman" w:hAnsi="Times New Roman"/>
          <w:b/>
          <w:bCs/>
          <w:sz w:val="24"/>
          <w:szCs w:val="24"/>
        </w:rPr>
      </w:pPr>
    </w:p>
    <w:p w:rsidR="00BA2641" w:rsidRDefault="00BA2641" w:rsidP="00BA2641">
      <w:pPr>
        <w:spacing w:after="0" w:line="360" w:lineRule="auto"/>
        <w:jc w:val="center"/>
        <w:rPr>
          <w:rFonts w:ascii="Times New Roman" w:hAnsi="Times New Roman"/>
          <w:b/>
          <w:bCs/>
          <w:sz w:val="24"/>
          <w:szCs w:val="24"/>
        </w:rPr>
      </w:pPr>
    </w:p>
    <w:p w:rsidR="00BA2641" w:rsidRDefault="00BA2641" w:rsidP="00BA2641">
      <w:pPr>
        <w:spacing w:after="0" w:line="360" w:lineRule="auto"/>
        <w:jc w:val="center"/>
        <w:rPr>
          <w:rFonts w:ascii="Times New Roman" w:hAnsi="Times New Roman"/>
          <w:b/>
          <w:bCs/>
          <w:sz w:val="24"/>
          <w:szCs w:val="24"/>
        </w:rPr>
      </w:pPr>
    </w:p>
    <w:p w:rsidR="00BA2641" w:rsidRDefault="00BA2641" w:rsidP="00BA2641">
      <w:pPr>
        <w:spacing w:after="0" w:line="360" w:lineRule="auto"/>
        <w:jc w:val="center"/>
        <w:rPr>
          <w:rFonts w:ascii="Times New Roman" w:hAnsi="Times New Roman"/>
          <w:b/>
          <w:bCs/>
          <w:sz w:val="24"/>
          <w:szCs w:val="24"/>
        </w:rPr>
      </w:pPr>
    </w:p>
    <w:p w:rsidR="00BA2641" w:rsidRDefault="00BA2641" w:rsidP="00BA2641">
      <w:pPr>
        <w:spacing w:after="0" w:line="360" w:lineRule="auto"/>
        <w:jc w:val="center"/>
        <w:rPr>
          <w:rFonts w:ascii="Times New Roman" w:hAnsi="Times New Roman"/>
          <w:b/>
          <w:bCs/>
          <w:sz w:val="24"/>
          <w:szCs w:val="24"/>
        </w:rPr>
      </w:pPr>
    </w:p>
    <w:p w:rsidR="00BA2641" w:rsidRDefault="00BA2641" w:rsidP="00BA2641">
      <w:pPr>
        <w:spacing w:after="0" w:line="360" w:lineRule="auto"/>
        <w:jc w:val="center"/>
        <w:rPr>
          <w:rFonts w:ascii="Times New Roman" w:hAnsi="Times New Roman"/>
          <w:b/>
          <w:bCs/>
          <w:sz w:val="24"/>
          <w:szCs w:val="24"/>
        </w:rPr>
      </w:pPr>
    </w:p>
    <w:p w:rsidR="00BA2641" w:rsidRDefault="00BA2641" w:rsidP="00BA2641">
      <w:pPr>
        <w:spacing w:after="0" w:line="360" w:lineRule="auto"/>
        <w:jc w:val="center"/>
        <w:rPr>
          <w:rFonts w:ascii="Times New Roman" w:hAnsi="Times New Roman"/>
          <w:b/>
          <w:bCs/>
          <w:sz w:val="24"/>
          <w:szCs w:val="24"/>
        </w:rPr>
      </w:pPr>
    </w:p>
    <w:p w:rsidR="00BA2641" w:rsidRDefault="00BA2641" w:rsidP="00BA2641">
      <w:pPr>
        <w:spacing w:after="0" w:line="360" w:lineRule="auto"/>
        <w:jc w:val="center"/>
        <w:rPr>
          <w:rFonts w:ascii="Times New Roman" w:hAnsi="Times New Roman"/>
          <w:b/>
          <w:bCs/>
          <w:sz w:val="24"/>
          <w:szCs w:val="24"/>
        </w:rPr>
      </w:pPr>
    </w:p>
    <w:p w:rsidR="00BA2641" w:rsidRDefault="00BA2641" w:rsidP="00BA2641">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CHAPTER TWO</w:t>
      </w:r>
    </w:p>
    <w:p w:rsidR="00BA2641" w:rsidRDefault="00BA2641" w:rsidP="00BA2641">
      <w:pPr>
        <w:spacing w:after="0" w:line="360" w:lineRule="auto"/>
        <w:jc w:val="center"/>
        <w:rPr>
          <w:rFonts w:ascii="Times New Roman" w:hAnsi="Times New Roman"/>
          <w:b/>
          <w:bCs/>
          <w:sz w:val="24"/>
          <w:szCs w:val="24"/>
        </w:rPr>
      </w:pPr>
      <w:r>
        <w:rPr>
          <w:rFonts w:ascii="Times New Roman" w:hAnsi="Times New Roman"/>
          <w:b/>
          <w:bCs/>
          <w:sz w:val="24"/>
          <w:szCs w:val="24"/>
        </w:rPr>
        <w:t>LITERATURE REVIEW</w:t>
      </w:r>
    </w:p>
    <w:p w:rsidR="00BA2641" w:rsidRDefault="00BA2641" w:rsidP="00BA2641">
      <w:pPr>
        <w:spacing w:after="0" w:line="36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t>Conceptual Framework</w:t>
      </w:r>
    </w:p>
    <w:p w:rsidR="00BA2641" w:rsidRDefault="00BA2641" w:rsidP="00BA2641">
      <w:pPr>
        <w:spacing w:after="0" w:line="360" w:lineRule="auto"/>
        <w:jc w:val="both"/>
        <w:rPr>
          <w:rFonts w:ascii="Times New Roman" w:hAnsi="Times New Roman"/>
          <w:b/>
          <w:bCs/>
          <w:sz w:val="24"/>
          <w:szCs w:val="24"/>
        </w:rPr>
      </w:pPr>
      <w:r>
        <w:rPr>
          <w:rFonts w:ascii="Times New Roman" w:hAnsi="Times New Roman"/>
          <w:b/>
          <w:bCs/>
          <w:sz w:val="24"/>
          <w:szCs w:val="24"/>
        </w:rPr>
        <w:t>2.1.1</w:t>
      </w:r>
      <w:r>
        <w:rPr>
          <w:rFonts w:ascii="Times New Roman" w:hAnsi="Times New Roman"/>
          <w:b/>
          <w:bCs/>
          <w:sz w:val="24"/>
          <w:szCs w:val="24"/>
        </w:rPr>
        <w:tab/>
        <w:t>Definition and Importance of Maintenance in Educational Institutions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Maintenance in educational institutions is broadly defined as the systematic upkeep, repair, and care of physical infrastructure and facilities to ensure their continued functionality and safety. It includes a range of activities, from preventive measures such as routine inspections and cleaning to corrective actions like repairing broken equipment or replacing worn-out infrastructure (Osalor, 2021). According to Adedeji and Olaniyan (2018), maintenance is not limited to responding to immediate issues; it encompasses proactive measures aimed at preventing damage or deterioration. In educational settings, maintenance is crucial because the physical environment directly impacts both teaching effectiveness and learning outcomes, making it an integral part of institutional operations.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importance of maintenance in schools cannot be overstated. A well-maintained school environment contributes significantly to students’ academic success and overall well-being. Research by Adeyemi (2020) reveals that students in well-maintained schools are more motivated, experience fewer distractions, and exhibit higher academic performance compared to those in schools with poor infrastructure. The physical environment, which includes classrooms, restrooms, laboratories, and recreational spaces, must be safe, clean, and conducive to learning for students to reach their full potential. A lack of maintenance can lead to unsafe conditions that jeopardize students' health and reduce their motivation to learn (World Bank, 2017).</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Maintenance also plays a critical role in the productivity and morale of teachers. Ibrahim and Sanni (2021) found that teachers working in deteriorating conditions are less motivated and more likely to experience job dissatisfaction. Poorly maintained facilities, such as classrooms with inadequate lighting, broken furniture, or leaky roofs, can hinder teachers’ ability to deliver quality education. The physical conditions of classrooms, staff rooms, and other facilities thus play a direct role in teachers' performance and retention, as they impact their comfort and ability to effectively manage the classroom environment (UNESCO, 2020).</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From an operational standpoint, effective maintenance helps educational institutions optimize their resources. Without regular upkeep, minor issues can escalate into costly repairs or replacements, straining limited budgets and diverting funds from other essential needs. Olaniyan (2018) notes that preventive maintenance reduces the long-term financial burden on schools by addressing small repairs before they become major issues. By allocating resources </w:t>
      </w:r>
      <w:r>
        <w:rPr>
          <w:rFonts w:ascii="Times New Roman" w:hAnsi="Times New Roman"/>
          <w:sz w:val="24"/>
          <w:szCs w:val="24"/>
        </w:rPr>
        <w:lastRenderedPageBreak/>
        <w:t>toward maintenance, schools can ensure the longevity of their assets, reduce repair costs, and create a more sustainable model for managing their facilities.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Additionally, maintenance fosters a sense of pride and respect among students and staff for their learning environment. When students observe a well-kept school, they are more likely to feel valued and to respect school property. Osalor (2021) highlights that schools with consistent maintenance practices often report lower instances of vandalism and property damage, as students recognize the effort put into maintaining the facilities and respond with a sense of responsibility. This sense of pride in the school environment can also contribute to a positive school culture, which supports both academic and personal development.</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Furthermore, school maintenance directly addresses health and safety concerns within educational institutions. Inadequate maintenance can lead to hazards such as unsafe electrical wiring, broken furniture, poor ventilation, and unsanitary restrooms, which pose risks to both students and staff (Adewale, 2018). Adequate maintenance ensures that facilities comply with safety standards and protect students from exposure to health risks. For instance, well-maintained restrooms and classrooms can reduce the spread of infectious diseases, particularly in schools with large student populations, thereby creating a healthier learning environment (UNICEF, 2019).</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Maintenance is also essential for supporting the evolving needs of the educational system. As new technologies and teaching methodologies emerge, schools must adapt their physical environments to support these changes. For example, integrating digital tools and laboratory equipment requires consistent maintenance of electrical systems, internet connectivity, and specialized lab facilities (Adeyemi, 2020). Without maintenance, these advancements cannot be effectively implemented, hindering students’ access to modern learning resources and preventing schools from keeping pace with educational innovations.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In developing countries like Nigeria, the importance of maintenance in educational institutions is even more pronounced due to limited resources and infrastructure challenges. Public schools in Nigeria often face significant budget constraints, and maintenance is frequently deprioritized in favor of other immediate educational needs (Ibrahim &amp; Sanni, 2021). However, neglecting maintenance exacerbates the infrastructural decay and undermines the quality of education provided. This study aims to highlight how consistent maintenance practices can help optimize existing resources and provide a more stable educational environment for Nigerian students.</w:t>
      </w:r>
    </w:p>
    <w:p w:rsidR="00F53E10" w:rsidRDefault="00F53E10" w:rsidP="00BA2641">
      <w:pPr>
        <w:spacing w:after="0" w:line="360" w:lineRule="auto"/>
        <w:ind w:firstLine="720"/>
        <w:jc w:val="both"/>
        <w:rPr>
          <w:rFonts w:ascii="Times New Roman" w:hAnsi="Times New Roman"/>
          <w:sz w:val="24"/>
          <w:szCs w:val="24"/>
        </w:rPr>
      </w:pPr>
    </w:p>
    <w:p w:rsidR="00F53E10" w:rsidRDefault="00F53E10" w:rsidP="00BA2641">
      <w:pPr>
        <w:spacing w:after="0" w:line="360" w:lineRule="auto"/>
        <w:ind w:firstLine="720"/>
        <w:jc w:val="both"/>
        <w:rPr>
          <w:rFonts w:ascii="Times New Roman" w:hAnsi="Times New Roman"/>
          <w:sz w:val="24"/>
          <w:szCs w:val="24"/>
        </w:rPr>
      </w:pPr>
    </w:p>
    <w:p w:rsidR="00BA2641" w:rsidRDefault="00BA2641" w:rsidP="00BA2641">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2.1.2</w:t>
      </w:r>
      <w:r>
        <w:rPr>
          <w:rFonts w:ascii="Times New Roman" w:hAnsi="Times New Roman"/>
          <w:b/>
          <w:bCs/>
          <w:sz w:val="24"/>
          <w:szCs w:val="24"/>
        </w:rPr>
        <w:tab/>
        <w:t>Types of maintenance in school settings (preventive, corrective, routine)</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Maintenance in schools is essential for preserving the quality of the physical environment and supporting educational outcomes. Generally, maintenance can be categorized into three main types: preventive, corrective, and routine. Each type of maintenance has distinct characteristics and objectives, and schools often employ a combination of all three to ensure the safety, functionality, and longevity of their facilities (Ibrahim &amp; Sanni, 2021).</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Preventive Maintenance is a proactive approach that involves regularly scheduled inspections and minor repairs to prevent larger, costly issues from developing. Preventive maintenance includes actions like painting, checking the stability of classroom furniture, cleaning ventilation systems, and inspecting plumbing and electrical systems (Adedeji &amp; Olaniyan, 2018). The primary goal is to avoid future breakdowns or deterioration that could interrupt the learning process or pose safety hazards. Studies have shown that schools that invest in preventive maintenance experience fewer unplanned facility repairs and are able to extend the lifespan of their infrastructure (Adeyemi, 2020).</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Corrective Maintenance is reactive and occurs when repairs are required due to damage or malfunction. Unlike preventive maintenance, corrective maintenance is performed after an issue has been identified, such as fixing a leaking roof, repairing broken windows, or restoring damaged desks and chairs (Osalor, 2021). This type of maintenance is essential for addressing urgent problems that can disrupt school operations if left unresolved. Corrective maintenance helps to quickly restore functionality to damaged parts of the facility and is often prioritized to minimize downtime in classrooms and other critical areas (UNESCO, 2020).</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Routine Maintenance involves everyday tasks that keep the school environment clean, safe, and orderly. Routine maintenance includes activities like sweeping, mopping, trash disposal, and minor repairs or adjustments that can be done without specialized skills (Adewale, 2018). Routine tasks are generally the responsibility of janitorial or custodial staff and are crucial for maintaining hygiene and creating a welcoming atmosphere. Regular cleaning and upkeep prevent the accumulation of dirt and waste, which can have negative effects on both students’ health and the overall appearance of the school (World Bank, 2017).</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Moreover, the combination of preventive, corrective, and routine maintenance forms a comprehensive approach to maintaining school facilities. Preventive maintenance avoids future issues, corrective maintenance addresses urgent repairs, and routine maintenance ensures daily cleanliness and order. Together, these types of maintenance help create a functional, safe, and conducive learning environment for students and staff (Olaniyan, 2018). </w:t>
      </w:r>
      <w:r>
        <w:rPr>
          <w:rFonts w:ascii="Times New Roman" w:hAnsi="Times New Roman"/>
          <w:sz w:val="24"/>
          <w:szCs w:val="24"/>
        </w:rPr>
        <w:lastRenderedPageBreak/>
        <w:t>Schools that integrate all three types of maintenance are better equipped to handle the demands of a dynamic educational setting and to sustain their facilities over time.</w:t>
      </w: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2.1.3</w:t>
      </w:r>
      <w:r>
        <w:rPr>
          <w:rFonts w:ascii="Times New Roman" w:hAnsi="Times New Roman"/>
          <w:b/>
          <w:bCs/>
          <w:sz w:val="24"/>
          <w:szCs w:val="24"/>
        </w:rPr>
        <w:tab/>
        <w:t>Overview of current conditions in Nigerian public schools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state of public schools in Nigeria has become a significant concern in recent years, as the country faces numerous challenges in maintaining its educational infrastructure. Public schools, especially those in rural and semi-urban areas, often suffer from severe infrastructure decay, lack of basic amenities, and inadequate resources. Many schools operate in dilapidated buildings with leaking roofs, crumbling walls, and poor sanitation facilities (Ibrahim &amp; Sanni, 2021). Inadequate maintenance practices have contributed significantly to these issues, leading to unsafe and unsanitary learning environments that affect both the physical and mental well-being of students and teachers (Adeyemi, 2020). This situation is further compounded by rising student enrollment, as more children gain access to primary and secondary education, putting additional pressure on already overstretched resources.</w:t>
      </w:r>
    </w:p>
    <w:p w:rsidR="00BA2641" w:rsidRDefault="00BA2641" w:rsidP="00BA2641">
      <w:pPr>
        <w:spacing w:after="0" w:line="360" w:lineRule="auto"/>
        <w:jc w:val="both"/>
        <w:rPr>
          <w:rFonts w:ascii="Times New Roman" w:hAnsi="Times New Roman"/>
          <w:sz w:val="24"/>
          <w:szCs w:val="24"/>
        </w:rPr>
      </w:pPr>
      <w:r>
        <w:rPr>
          <w:rFonts w:ascii="Times New Roman" w:hAnsi="Times New Roman"/>
          <w:sz w:val="24"/>
          <w:szCs w:val="24"/>
        </w:rPr>
        <w:t>One of the most visible issues in Nigerian public schools is the poor state of physical infrastructure. A significant number of school buildings lack basic facilities such as proper roofing, functioning toilets, and reliable water supply systems. According to a study by Osalor (2021), over 60% of public schools in Nigeria have inadequate or no access to clean water, which poses health risks, particularly during the rainy season. In many cases, classrooms are overcrowded, with an average student-teacher ratio far exceeding the recommended standards, making it difficult for effective teaching and learning to take place (UNESCO, 2020). This overcrowding, paired with inadequate teaching resources, results in a less-than-ideal educational experience for students.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lack of functional school equipment and resources also exacerbates the challenges faced by public schools. Many Nigerian public schools lack essential educational materials, such as textbooks, teaching aids, and modern learning technologies. The absence of these tools significantly hinders the ability of students to fully engage with the curriculum and limits the effectiveness of teaching methods employed by educators. According to the World Bank (2017), Nigerian public schools continue to struggle with a shortage of teaching staff and an over-reliance on outdated educational materials. This disparity in access to quality resources between public and private schools contributes to the widening gap in educational outcomes across the country.</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addition to the infrastructure and resource deficits, the management and funding of public schools are key factors influencing their current condition. Public schools in Nigeria </w:t>
      </w:r>
      <w:r>
        <w:rPr>
          <w:rFonts w:ascii="Times New Roman" w:hAnsi="Times New Roman"/>
          <w:sz w:val="24"/>
          <w:szCs w:val="24"/>
        </w:rPr>
        <w:lastRenderedPageBreak/>
        <w:t xml:space="preserve">are often underfunded, with local and state governments failing to allocate sufficient resources for maintenance, repairs, and the provision of new facilities. </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As Ibrahim and Sanni (2021) highlight, even when funds are allocated for school maintenance, bureaucratic delays and corruption often impede their effective use. The inadequate financial resources available to public schools have led to a situation where even basic repairs, such as fixing leaking roofs or replacing broken windows, are often postponed or neglected. This, in turn, exacerbates the deterioration of the physical infrastructure and creates an environment that is not conducive to learning.</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response to these issues, the Nigerian government has made various attempts to address the poor conditions in public schools. Programs such as the Universal Basic Education (UBE) initiative aim to improve access to education and upgrade infrastructure in public schools. However, the implementation of these programs has often been hampered by mismanagement, inadequate monitoring, and a lack of coordination between federal, state, and local government authorities. The UBE program, for example, has faced criticisms for failing to deliver on its promises, particularly in the area of infrastructure improvement (Adewale, 2018). </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This has led to a situation where the conditions of many public schools remain stagnant or continue to deteriorate despite these efforts.</w:t>
      </w:r>
    </w:p>
    <w:p w:rsidR="00BA2641" w:rsidRDefault="00BA2641" w:rsidP="00BA2641">
      <w:pPr>
        <w:spacing w:after="0" w:line="360" w:lineRule="auto"/>
        <w:jc w:val="both"/>
        <w:rPr>
          <w:rFonts w:ascii="Times New Roman" w:hAnsi="Times New Roman"/>
          <w:sz w:val="24"/>
          <w:szCs w:val="24"/>
        </w:rPr>
      </w:pPr>
      <w:r>
        <w:rPr>
          <w:rFonts w:ascii="Times New Roman" w:hAnsi="Times New Roman"/>
          <w:sz w:val="24"/>
          <w:szCs w:val="24"/>
        </w:rPr>
        <w:t>In addition to the physical and financial challenges, the socio-cultural context also plays a role in the current condition of Nigerian public schools. In many communities, there is a lack of awareness about the importance of investing in and maintaining school infrastructure. Communities often fail to recognize the link between poor school conditions and student performance, and as a result, do not prioritize maintaining school facilities (Adeyemi, 2020). Moreover, the notion of education as a public good has often been undermined by the growing trend of privatization, where many parents prefer to send their children to private schools due to the perceived higher quality of education and better facilities. This shift in educational priorities has further exacerbated the neglect of public schools, particularly in rural areas.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Despite these challenges, there are instances where public schools in Nigeria have demonstrated resilience and managed to overcome these obstacles. Some schools have embraced community involvement in maintaining school infrastructure, with local parents and businesses contributing to repairs and upgrades. A study by Adewale (2018) found that in some Nigerian communities, school maintenance has been improved through partnerships with local governments and NGOs, leading to better conditions for students. These success </w:t>
      </w:r>
      <w:r>
        <w:rPr>
          <w:rFonts w:ascii="Times New Roman" w:hAnsi="Times New Roman"/>
          <w:sz w:val="24"/>
          <w:szCs w:val="24"/>
        </w:rPr>
        <w:lastRenderedPageBreak/>
        <w:t>stories highlight the importance of community engagement and collaborative efforts in improving the state of public schools.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Furthermore, some state governments have begun to prioritize education reform and infrastructure development, recognizing the long-term economic benefits of investing in quality education. In states like Lagos and Kwara, for example, there have been efforts to improve school facilities through the renovation of existing buildings, the construction of new classrooms, and the provision of basic amenities such as clean water and electricity (UNESCO, 2020). However, these initiatives are not without their challenges, and there remains a significant disparity between the resources available in urban and rural schools.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condition of public schools in Nigeria also has broader implications for the country’s educational outcomes. Poor school conditions contribute to high dropout rates, low levels of student achievement, and the perpetuation of educational inequality. Students in schools with inadequate facilities are often forced to cope with difficult learning environments, which can lead to decreased motivation and poor academic performance. As Osalor (2021) argues, the lack of proper maintenance and infrastructure in public schools is one of the key factors contributing to Nigeria's low rankings in global education indices.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However, the current condition of public schools in Nigeria is characterized by severe infrastructural decay, lack of resources, and poor management practices. These challenges not only affect the quality of education but also undermine the well-being of students and staff. Despite various efforts by the government and communities to address these issues, much work remains to be done to ensure that public schools provide safe, functional, and conducive environments for learning. A more coordinated approach, increased funding, and greater community involvement are necessary to tackle the underlying issues and improve the state of public schools across the country.</w:t>
      </w: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2.1.4</w:t>
      </w:r>
      <w:r>
        <w:rPr>
          <w:rFonts w:ascii="Times New Roman" w:hAnsi="Times New Roman"/>
          <w:b/>
          <w:bCs/>
          <w:sz w:val="24"/>
          <w:szCs w:val="24"/>
        </w:rPr>
        <w:tab/>
        <w:t>Challenges associated with infrastructure and facility decay</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deterioration of infrastructure and facilities in Nigerian public schools presents a serious challenge to the educational system. As the demand for education grows, many schools are unable to keep pace with the required standards of maintenance and facility development. Infrastructure decay, including crumbling buildings, poor sanitation, and the lack of basic amenities like electricity and running water, negatively impacts the quality of education provided. Studies show that the physical condition of school buildings directly influences both student performance and teacher morale (Ibrahim &amp; Sanni, 2021). When students are taught in overcrowded, dilapidated classrooms, their ability to focus and learn effectively is compromised. Furthermore, the absence of functional facilities such as proper </w:t>
      </w:r>
      <w:r>
        <w:rPr>
          <w:rFonts w:ascii="Times New Roman" w:hAnsi="Times New Roman"/>
          <w:sz w:val="24"/>
          <w:szCs w:val="24"/>
        </w:rPr>
        <w:lastRenderedPageBreak/>
        <w:t>sanitation and clean water sources exposes students to health risks, further affecting their overall well-being and academic engagement.</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 One of the primary causes of infrastructure decay in Nigerian public schools is insufficient funding and poor management of available resources. Over the years, there has been a steady decline in the allocation of funds for school maintenance and facility upgrades, leaving many institutions with inadequate physical infrastructure. According to Adeyemi (2020), the inability of local and state governments to prioritize education spending has led to a backlog of maintenance issues, with critical repairs often postponed or ignored. This situation is compounded by weak governance, corruption, and bureaucratic inefficiencies, which further divert funds meant for the renovation and maintenance of school buildings (Osalor, 2021). The lack of clear policies on maintenance and long-term planning also exacerbates the decay of infrastructure, as short-term fixes become the norm rather than comprehensive solutions.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Overcrowding in classrooms is another significant challenge associated with the decay of school infrastructure. With the increasing number of students, particularly in urban centers, many schools are forced to accommodate large numbers of learners in small, poorly maintained classrooms. The student-to-teacher ratio in many public schools far exceeds the recommended guidelines, often leading to a strained learning environment. As Adewale (2018) points out, overcrowded classrooms not only reduce the quality of learning but also lead to physical damage to the school’s infrastructure, such as broken chairs, desks, and even walls. The congestion also makes it difficult to maintain basic safety standards, as fire exits, ventilation, and adequate lighting are often insufficient.</w:t>
      </w:r>
    </w:p>
    <w:p w:rsidR="00BA2641" w:rsidRDefault="00BA2641" w:rsidP="00BA2641">
      <w:pPr>
        <w:spacing w:after="0" w:line="360" w:lineRule="auto"/>
        <w:jc w:val="both"/>
        <w:rPr>
          <w:rFonts w:ascii="Times New Roman" w:hAnsi="Times New Roman"/>
          <w:sz w:val="24"/>
          <w:szCs w:val="24"/>
        </w:rPr>
      </w:pPr>
      <w:r>
        <w:rPr>
          <w:rFonts w:ascii="Times New Roman" w:hAnsi="Times New Roman"/>
          <w:sz w:val="24"/>
          <w:szCs w:val="24"/>
        </w:rPr>
        <w:t>Inadequate access to basic utilities, such as electricity and water, is a persistent issue in many Nigerian public schools. These essential services are crucial not only for maintaining a conducive learning environment but also for supporting the health and hygiene of students. Schools in rural and semi-urban areas, in particular, are often left without reliable electricity, making it difficult for students to use modern educational technologies or even complete homework after school hours (UNESCO, 2020). Moreover, the absence of clean water and functional toilets results in unsanitary conditions that lead to outbreaks of waterborne diseases and other health concerns, ultimately affecting students' attendance and academic performance (World Bank, 2017).</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lack of consistent and timely maintenance is another key issue contributing to the rapid deterioration of school facilities. Preventive maintenance, which involves regular inspections and small repairs to prevent larger issues, is often overlooked in Nigerian public </w:t>
      </w:r>
      <w:r>
        <w:rPr>
          <w:rFonts w:ascii="Times New Roman" w:hAnsi="Times New Roman"/>
          <w:sz w:val="24"/>
          <w:szCs w:val="24"/>
        </w:rPr>
        <w:lastRenderedPageBreak/>
        <w:t>schools. Instead, corrective measures are only taken when infrastructure problems have escalated to the point of becoming dangerous or disruptive. This reactive approach leads to increased repair costs and prolonged periods during which students must contend with subpar learning environments (Adeyemi, 2020). For example, leaking roofs, cracked walls, and broken windows are often not repaired until they cause significant damage, forcing classes to be temporarily relocated or canceled. This situation not only disrupts the learning process but also diminishes the reputation of public schools and undermines public confidence in the educational system.</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Additionally, the neglect of school infrastructure is often linked to a lack of community involvement in school maintenance. In some areas, local communities have failed to engage with school management or contribute to the upkeep of school facilities, leaving maintenance to be solely the responsibility of the government. This lack of partnership between the community and schools creates a situation where schools are left to operate without the support they need from those who are most affected by their condition (Adewale, 2018). Community engagement in maintenance efforts can play a pivotal role in extending the life of school buildings and ensuring that they remain functional and safe for students.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Furthermore, the long-term consequences of infrastructure decay are far-reaching. Schools that fail to maintain their facilities and infrastructure often face high rates of student dropout and poor academic performance. Students are less likely to attend schools that are physically unsafe or uncomfortable, and when they do attend, they often struggle to focus and perform well in their studies. This is especially true in rural areas, where access to educational alternatives is limited (Ibrahim &amp; Sanni, 2021). The effect of facility decay is not only a short-term challenge but also a long-term barrier to achieving quality education for all students in Nigeria.</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Moreover, the challenges associated with infrastructure and facility decay in Nigerian public schools are multifaceted and deeply rooted in systemic issues, including poor funding, mismanagement, overcrowding, and lack of community engagement. These challenges compromise the quality of education and the health and safety of students. Addressing these issues requires comprehensive and sustained efforts, including better funding, proactive maintenance, improved governance, and increased community involvement. Only through these efforts can Nigerian public schools overcome the negative effects of infrastructure decay and provide a conducive environment for learning and development.</w:t>
      </w:r>
    </w:p>
    <w:p w:rsidR="00F53E10" w:rsidRDefault="00F53E10" w:rsidP="00BA2641">
      <w:pPr>
        <w:spacing w:after="0" w:line="360" w:lineRule="auto"/>
        <w:ind w:firstLine="720"/>
        <w:jc w:val="both"/>
        <w:rPr>
          <w:rFonts w:ascii="Times New Roman" w:hAnsi="Times New Roman"/>
          <w:sz w:val="24"/>
          <w:szCs w:val="24"/>
        </w:rPr>
      </w:pPr>
    </w:p>
    <w:p w:rsidR="00F53E10" w:rsidRDefault="00F53E10" w:rsidP="00BA2641">
      <w:pPr>
        <w:spacing w:after="0" w:line="360" w:lineRule="auto"/>
        <w:ind w:firstLine="720"/>
        <w:jc w:val="both"/>
        <w:rPr>
          <w:rFonts w:ascii="Times New Roman" w:hAnsi="Times New Roman"/>
          <w:sz w:val="24"/>
          <w:szCs w:val="24"/>
        </w:rPr>
      </w:pP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lastRenderedPageBreak/>
        <w:t>2.1.5</w:t>
      </w:r>
      <w:r>
        <w:rPr>
          <w:rFonts w:ascii="Times New Roman" w:hAnsi="Times New Roman"/>
          <w:b/>
          <w:bCs/>
          <w:sz w:val="24"/>
          <w:szCs w:val="24"/>
        </w:rPr>
        <w:tab/>
        <w:t>Factors Affecting Maintenance of Public Schools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maintenance of public schools in Nigeria is influenced by a variety of factors, ranging from financial constraints to management inefficiencies. These factors determine the ability of schools to properly maintain their infrastructure, facilities, and other essential resources necessary for effective learning. Addressing these factors is crucial for improving the quality of education and the overall learning environment in public schools across the country.</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One of the primary factors affecting the maintenance of public schools is inadequate funding. Public schools often rely on government allocations for their maintenance needs, but these funds are frequently insufficient to cover the costs of routine upkeep, repairs, and infrastructure upgrades. The education sector in Nigeria has long suffered from underfunding, with the national budget for education often falling short of the recommended benchmark set by the United Nations Educational, Scientific and Cultural Organization (UNESCO) (Adeyemi, 2020). As a result, public schools are forced to operate with limited resources, making it difficult to address even basic maintenance needs, such as fixing leaking roofs, repainting classrooms, or providing functional toilets and clean water.</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Corruption and mismanagement of resources further exacerbate the funding challenges in public schools. In many cases, allocated funds meant for school maintenance are diverted or misused due to weak governance structures and a lack of accountability. Studies show that bureaucratic delays, corruption, and poor financial management are rampant in the education sector, preventing the effective utilization of resources for maintenance purposes (Ibrahim &amp; Sanni, 2021). In some instances, contractors hired to carry out repairs or renovations may not fulfill their obligations, either due to delays in payment or a lack of supervision, resulting in unfinished or substandard work.</w:t>
      </w:r>
    </w:p>
    <w:p w:rsidR="00BA2641" w:rsidRDefault="00BA2641" w:rsidP="00BA2641">
      <w:pPr>
        <w:spacing w:after="0" w:line="360" w:lineRule="auto"/>
        <w:jc w:val="both"/>
        <w:rPr>
          <w:rFonts w:ascii="Times New Roman" w:hAnsi="Times New Roman"/>
          <w:sz w:val="24"/>
          <w:szCs w:val="24"/>
        </w:rPr>
      </w:pPr>
      <w:r>
        <w:rPr>
          <w:rFonts w:ascii="Times New Roman" w:hAnsi="Times New Roman"/>
          <w:sz w:val="24"/>
          <w:szCs w:val="24"/>
        </w:rPr>
        <w:t>Another significant factor that affects the maintenance of public schools is the absence of long-term planning and proper maintenance culture. Most public schools in Nigeria do not have a clear strategy or plan for regular maintenance and upgrades. Preventive maintenance, which involves regular checks and small repairs to prevent larger issues, is often neglected in favor of corrective maintenance, which only occurs after a problem has become more severe. This reactive approach to maintenance increases the cost and frequency of repairs, leading to a cycle of neglect that is difficult to break. According to Adewale (2018), the absence of a culture of routine maintenance in schools is a major contributor to infrastructure decay.</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Overcrowding in public schools also poses a significant challenge to effective maintenance. As student enrollment increases, the physical space available for teaching and </w:t>
      </w:r>
      <w:r>
        <w:rPr>
          <w:rFonts w:ascii="Times New Roman" w:hAnsi="Times New Roman"/>
          <w:sz w:val="24"/>
          <w:szCs w:val="24"/>
        </w:rPr>
        <w:lastRenderedPageBreak/>
        <w:t>learning becomes limited, resulting in overcrowded classrooms and overburdened facilities. In many schools, especially those in urban areas, the rapid growth in student numbers has outpaced the development of new facilities or the expansion of existing ones (Osalor, 2021). This strain on resources not only accelerates the wear and tear on school infrastructure but also makes it more difficult to allocate time and funds for repairs and maintenance. Overcrowding in schools increases the likelihood of damage to furniture, equipment, and even the building structure itself, further worsening the maintenance situation.</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Lack of community involvement is another critical factor affecting school maintenance. In many instances, local communities are either unaware of the importance of school infrastructure or lack the capacity to contribute to its maintenance. While some schools have successfully engaged local communities in maintaining facilities through volunteer work or fundraising efforts, these initiatives are not widespread. Without active community participation, schools are left to rely solely on government funding, which is often insufficient to meet all the maintenance needs (Adewale, 2018). Additionally, the failure to involve the community in school maintenance leads to a lack of ownership and pride in school facilities, which in turn discourages efforts to preserve and care for the infrastructure.</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Poor management and administrative inefficiencies within school systems also hinder the maintenance of public schools. School administrators are often overwhelmed by the daily demands of running a school, leaving little time or energy for long-term planning and maintenance management. In some cases, administrative staff may lack the necessary skills or knowledge to effectively manage school facilities or oversee maintenance projects. Additionally, there may be a lack of coordination between different levels of government—federal, state, and local—regarding the allocation of resources for school maintenance. This fragmentation in management contributes to delays in addressing infrastructure problems and the inability to maintain schools in a timely and efficient manner (Ibrahim &amp; Sanni, 2021).</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impact of poor maintenance on the academic performance of students cannot be overstated. Research has shown that the condition of the physical environment plays a significant role in student motivation, concentration, and overall academic success. Schools with dilapidated infrastructure and poor facilities often struggle with high dropout rates and low academic achievement (Adeyemi, 2020). A poorly maintained school environment can create a negative learning atmosphere, where students feel demotivated or unsafe. Furthermore, when facilities such as libraries, laboratories, and classrooms are in poor condition, the quality of education is compromised, and students’ ability to learn effectively is hindered.</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Additionally, political instability and policy inconsistency can affect the allocation of resources for school maintenance. Political changes, especially at the local and state government levels, often result in shifts in priorities, with education funding fluctuating based on the current administration's policies. When there is no continuity in education policies or funding, the maintenance of school infrastructure suffers. Changes in leadership can lead to delays in implementing maintenance programs and the redirection of funds to other areas perceived as more urgent (UNESCO, 2020). This lack of stability in education funding contributes to the cycle of neglect and deterioration of public school facilities.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As such, the maintenance of public schools in Nigeria is influenced by several factors, including inadequate funding, corruption, lack of planning, overcrowding, poor management, and insufficient community involvement. Addressing these challenges requires a multifaceted approach that includes improving governance, ensuring proper allocation and utilization of funds, fostering community participation, and developing a culture of routine maintenance. By tackling these factors, it will be possible to create a more sustainable environment for public school maintenance, ultimately enhancing the quality of education in Nigeria.</w:t>
      </w: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2.1.6</w:t>
      </w:r>
      <w:r>
        <w:rPr>
          <w:rFonts w:ascii="Times New Roman" w:hAnsi="Times New Roman"/>
          <w:b/>
          <w:bCs/>
          <w:sz w:val="24"/>
          <w:szCs w:val="24"/>
        </w:rPr>
        <w:tab/>
        <w:t>Impact of Poor Maintenance on Educational Quality</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quality of education in Nigerian public schools is significantly influenced by the condition of school infrastructure. Poor maintenance of school facilities directly impacts various aspects of educational delivery, from student engagement to academic performance. When the physical environment of schools deteriorates, it creates a barrier to effective learning, undermining the overall educational experience and contributing to low student achievement. The connection between facility quality and educational outcomes has been widely documented, with numerous studies highlighting the negative effects of poor maintenance on both teaching and learning (Adeyemi, 2020; Ibrahim &amp; Sanni, 2021).</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One of the most immediate impacts of poor school maintenance is the decline in student performance. Students learn best in a safe and conducive environment, and the physical state of a school plays a key role in fostering such an environment. Overcrowded classrooms, broken windows, leaking roofs, and inadequate lighting can make it difficult for students to focus, study, or participate in lessons. Poorly maintained schools are often uncomfortable and unsafe, which can lead to distractions, anxiety, and even health-related issues, such as respiratory problems from mold or diseases resulting from unsanitary conditions. Research shows that students in schools with well-maintained facilities tend to score higher on standardized tests and have better overall academic outcomes (Ibrahim &amp; </w:t>
      </w:r>
      <w:r>
        <w:rPr>
          <w:rFonts w:ascii="Times New Roman" w:hAnsi="Times New Roman"/>
          <w:sz w:val="24"/>
          <w:szCs w:val="24"/>
        </w:rPr>
        <w:lastRenderedPageBreak/>
        <w:t>Sanni, 2021). In contrast, when school infrastructure is neglected, it hampers students' ability to perform well academically.</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Teacher performance and job satisfaction are also adversely affected by poor maintenance of school facilities. Teachers are a vital component of the educational process, and their effectiveness can be greatly diminished when they are required to work in deteriorating, substandard conditions. Overcrowded classrooms, lack of proper teaching tools, and a general sense of discomfort in the school environment contribute to teacher burnout, low morale, and absenteeism. Inadequate facilities make it difficult for teachers to deliver lessons effectively, and their ability to engage students in meaningful learning experiences is compromised (Adeyemi, 2020). Teachers may struggle to maintain discipline in overcrowded classrooms or fail to make use of modern teaching methods and technologies due to limited resources. This results in reduced learning opportunities for students and diminishes the quality of education provided.</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Poor maintenance can also affect the health and safety of both students and staff. When schools fail to address issues such as unsafe infrastructure, unhygienic conditions, or a lack of basic amenities, the risk of accidents and health problems increases. For example, broken floors or ceilings, exposed electrical wires, and unclean water sources create hazardous conditions that can lead to injuries or illnesses. Furthermore, inadequate sanitation facilities and poor waste disposal practices in schools can lead to outbreaks of preventable diseases such as cholera, typhoid, or dysentery, which ultimately affect students’ ability to attend school and perform well academically.</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 The health of students and staff is closely linked to educational outcomes; when schools are unsafe or unhealthy, attendance drops, and students are less likely to achieve their full academic potential (Ibrahim &amp; Sanni, 2021).</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addition to affecting academic performance and safety, poor maintenance in public schools also reduces community trust and support for education. Communities that are invested in the quality of their local schools are more likely to participate in and support educational initiatives. However, when a school’s infrastructure is poorly maintained and visibly deteriorating, it sends a message that education is not valued. This can lead to reduced community engagement, lower levels of parental involvement, and a general decline in the social capital of the school. In turn, this lack of community support makes it more difficult for schools to secure funding, volunteers, or other resources that could help improve their facilities and educational offerings (Adewale, 2018). The broader impact of poor maintenance, </w:t>
      </w:r>
      <w:r>
        <w:rPr>
          <w:rFonts w:ascii="Times New Roman" w:hAnsi="Times New Roman"/>
          <w:sz w:val="24"/>
          <w:szCs w:val="24"/>
        </w:rPr>
        <w:lastRenderedPageBreak/>
        <w:t>therefore, goes beyond the walls of the school and affects the entire educational ecosystem, including students, teachers, parents, and local communities.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Moreover, the impact of poor maintenance extends to the long-term sustainability of the school’s educational programs. Without adequate maintenance, schools may experience a gradual decline in infrastructure that eventually makes them unsuitable for educational purposes. For instance, classrooms that are not well-maintained may become structurally unsafe, leading to their closure or repurposing. Similarly, outdated technology, neglected libraries, and unmaintained sports facilities can all contribute to a stagnant educational experience. Over time, this deterioration can lead to a lack of academic innovation and progress, as students and teachers are limited by outdated resources and infrastructure (Osalor, 2021). In essence, poor maintenance hinders the ability of schools to evolve and adapt to modern educational needs, which impacts the overall competitiveness of the education system.</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lack of timely maintenance also results in increased costs for repairs and renovation in the future. When school facilities are left to deteriorate without proper maintenance, the cost of repairs rises significantly. Routine maintenance is typically much more affordable than addressing major structural issues that arise due to prolonged neglect. As such, poor maintenance ultimately strains the limited resources of the education sector, forcing governments and school administrators to allocate larger portions of their budgets to repair work, which could otherwise be spent on educational improvements such as curriculum development, staff training, or student welfare programs (Adeyemi, 2020). In the long run, the failure to maintain school facilities in the short term ends up costing more, both financially and in terms of educational quality.</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Finally, the decline in the quality of education due to poor maintenance contributes to the widening education gap between rural and urban areas in Nigeria. Rural schools, which are often more prone to underfunding and neglect, face even greater challenges when it comes to maintaining infrastructure. As urban schools receive more attention and resources, rural schools fall further behind, resulting in an unequal educational experience for students across the country. This disparity exacerbates existing inequalities in the educational system, where students in poorly maintained schools are less likely to perform well and have fewer opportunities for advancement (UNESCO, 2020).</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However, poor maintenance of public schools in Nigeria has a profound impact on the quality of education. It negatively affects student academic performance, teacher satisfaction, the health and safety of the school community, and the long-term sustainability of the </w:t>
      </w:r>
      <w:r>
        <w:rPr>
          <w:rFonts w:ascii="Times New Roman" w:hAnsi="Times New Roman"/>
          <w:sz w:val="24"/>
          <w:szCs w:val="24"/>
        </w:rPr>
        <w:lastRenderedPageBreak/>
        <w:t>education system. Addressing these issues requires urgent attention to funding, resource allocation, community involvement, and the establishment of a culture of routine maintenance. Only through these efforts can the quality of education in Nigerian public schools be improved, ensuring that all students have access to a safe, conducive, and supportive learning environment.</w:t>
      </w: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2.1.7</w:t>
      </w:r>
      <w:r>
        <w:rPr>
          <w:rFonts w:ascii="Times New Roman" w:hAnsi="Times New Roman"/>
          <w:b/>
          <w:bCs/>
          <w:sz w:val="24"/>
          <w:szCs w:val="24"/>
        </w:rPr>
        <w:tab/>
        <w:t>Role of Community Involvement in School Maintenance</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Community involvement plays a crucial role in the maintenance of public schools, particularly in Nigeria, where financial constraints and resource limitations often hinder the government's ability to fully meet the needs of the education sector. Engaging local communities in the maintenance of school infrastructure creates a sense of ownership, responsibility, and pride among community members, which can significantly contribute to the sustainability and quality of educational facilities. By involving the community, schools can leverage local knowledge, manpower, and resources to improve the condition of their facilities, creating a positive learning environment for students.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One of the key ways in which community involvement can benefit school maintenance is through the provision of labor and materials. Many schools in Nigeria, especially in rural areas, struggle with insufficient funding to carry out basic maintenance tasks. However, community members, including parents, local businesses, and non-governmental organizations (NGOs), can step in to help. Volunteers can participate in activities like painting classrooms, cleaning the school grounds, repairing damaged furniture, or maintaining the school's sanitation facilities. This not only reduces the financial burden on the school but also fosters a sense of collective responsibility for the educational environment. When people are directly involved in maintaining their schools, they are more likely to ensure that the school remains in good condition, even after repairs are made.</w:t>
      </w:r>
    </w:p>
    <w:p w:rsidR="00BA2641" w:rsidRDefault="00BA2641" w:rsidP="00BA2641">
      <w:pPr>
        <w:spacing w:after="0" w:line="360" w:lineRule="auto"/>
        <w:jc w:val="both"/>
        <w:rPr>
          <w:rFonts w:ascii="Times New Roman" w:hAnsi="Times New Roman"/>
          <w:sz w:val="24"/>
          <w:szCs w:val="24"/>
        </w:rPr>
      </w:pPr>
      <w:r>
        <w:rPr>
          <w:rFonts w:ascii="Times New Roman" w:hAnsi="Times New Roman"/>
          <w:sz w:val="24"/>
          <w:szCs w:val="24"/>
        </w:rPr>
        <w:t xml:space="preserve">Furthermore, involving the community in school maintenance helps to strengthen the relationship between schools and their local surroundings. When the community is actively engaged, they are more likely to support the school in other ways, such as participating in school activities, fundraising efforts, or advocating for improvements at the governmental level. This involvement builds trust between the school administration, parents, and the broader community, which can lead to better communication and collaboration. </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Schools that have strong community ties are more likely to secure donations, resources, or volunteers to address maintenance needs, further improving the school's infrastructure.</w:t>
      </w:r>
    </w:p>
    <w:p w:rsidR="00BA2641" w:rsidRDefault="00BA2641" w:rsidP="00BA2641">
      <w:pPr>
        <w:spacing w:after="0" w:line="360" w:lineRule="auto"/>
        <w:jc w:val="both"/>
        <w:rPr>
          <w:rFonts w:ascii="Times New Roman" w:hAnsi="Times New Roman"/>
          <w:sz w:val="24"/>
          <w:szCs w:val="24"/>
        </w:rPr>
      </w:pPr>
      <w:r>
        <w:rPr>
          <w:rFonts w:ascii="Times New Roman" w:hAnsi="Times New Roman"/>
          <w:sz w:val="24"/>
          <w:szCs w:val="24"/>
        </w:rPr>
        <w:lastRenderedPageBreak/>
        <w:t>In addition to the practical benefits of community involvement, it also contributes to the social and educational development of students. When students see their parents, teachers, and neighbors working together to improve the school environment, they learn the importance of teamwork, civic responsibility, and the value of education. This can motivate them to take better care of the facilities and appreciate the efforts made to create a positive and conducive learning environment. The involvement of the community in school maintenance, therefore, has far-reaching effects, not only in terms of infrastructure but also in fostering a culture of collaboration, accountability, and respect for education.</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By creating an active partnership between schools and the communities they serve, the long-term maintenance of public school infrastructure becomes more achievable. It shifts the focus from a sole reliance on government funding to a more sustainable model that incorporates both public and community efforts. This approach has been proven to be effective in several parts of the world, and its implementation in Nigeria could go a long way in addressing the maintenance challenges faced by public schools. Therefore, fostering community involvement is an essential step toward ensuring that schools have the resources and support they need to provide high-quality education to students.</w:t>
      </w:r>
    </w:p>
    <w:p w:rsidR="00BA2641" w:rsidRPr="00B54158" w:rsidRDefault="00BA2641" w:rsidP="00BA2641">
      <w:pPr>
        <w:spacing w:after="0" w:line="360" w:lineRule="auto"/>
        <w:jc w:val="both"/>
        <w:rPr>
          <w:rFonts w:ascii="Times New Roman" w:hAnsi="Times New Roman"/>
          <w:b/>
          <w:sz w:val="24"/>
          <w:szCs w:val="24"/>
        </w:rPr>
      </w:pPr>
      <w:r w:rsidRPr="00B54158">
        <w:rPr>
          <w:rFonts w:ascii="Times New Roman" w:hAnsi="Times New Roman"/>
          <w:b/>
          <w:sz w:val="24"/>
          <w:szCs w:val="24"/>
        </w:rPr>
        <w:t>2.2</w:t>
      </w:r>
      <w:r w:rsidRPr="00B54158">
        <w:rPr>
          <w:rFonts w:ascii="Times New Roman" w:hAnsi="Times New Roman"/>
          <w:b/>
          <w:sz w:val="24"/>
          <w:szCs w:val="24"/>
        </w:rPr>
        <w:tab/>
        <w:t>Theoretical Review</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Social Capital Theory, as developed by sociologists like Pierre Bourdieu, Robert Putnam, and James Coleman, emphasizes the value of networks, relationships, trust, and reciprocity in achieving collective goals. The theory asserts that social connections and norms of trust within a community can lead to cooperative behavior, which is essential for addressing common challenges. Social capital highlights the idea that communities and groups with strong interpersonal connections are better equipped to collaborate and solve problems, as they can draw on shared resources, knowledge, and support. In the context of education, the theory suggests that communities with high social capital can contribute significantly to the improvement of local schools by mobilizing resources and participating in school-related activities, including maintenance efforts.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the present study, which focuses on the challenges associated with maintaining public schools in Nigeria, Social Capital Theory provides a valuable lens through which to understand how community involvement can help address these challenges. Public schools in Nigeria often face infrastructure decay due to insufficient funding and a lack of consistent maintenance strategies. However, when communities come together—whether through volunteer labor, local fundraising, or leveraging external networks—these schools can benefit from the collective social capital of their communities. Parents, teachers, local leaders, and </w:t>
      </w:r>
      <w:r>
        <w:rPr>
          <w:rFonts w:ascii="Times New Roman" w:hAnsi="Times New Roman"/>
          <w:sz w:val="24"/>
          <w:szCs w:val="24"/>
        </w:rPr>
        <w:lastRenderedPageBreak/>
        <w:t>even students can work together to provide the labor, financial resources, and advocacy needed to keep the school in good condition, even when government support may fall short.</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Social capital, particularly in the form of trust and reciprocity, plays a key role in ensuring that individuals and groups are willing to invest time and resources in maintaining the school infrastructure. In Nigerian public schools, where there is often limited government funding for maintenance, community engagement becomes a critical resource. The willingness of local residents to volunteer their time or donate materials hinges on the relationships they share and the trust they have in the school’s administration. The more connected and engaged a community is, the more likely they are to contribute to school maintenance, whether through organizing workdays, pooling funds for repairs, or addressing minor issues before they become major problems.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Moreover, the Social Capital Theory highlights the importance of networks within the community. Strong networks allow schools to tap into a broader pool of resources, from skilled labor to material donations, that may not be available through formal government channels. For instance, local businesses, community leaders, and alumni networks can all play a role in supporting the upkeep of a school. By fostering relationships and creating an environment of collaboration, schools can ensure that maintenance is not solely the responsibility of the government or the school’s administration. This collective effort helps alleviate the financial burden on the school while simultaneously enhancing the quality of the educational environment.</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Another important aspect of Social Capital Theory is its focus on norms of reciprocity. In the context of school maintenance, reciprocity refers to the mutual benefits derived from community involvement. For example, when parents and local community members contribute to maintaining a school, they are not only ensuring that the physical environment is conducive to learning, but they are also directly benefiting from an improved educational system that serves their children. This reciprocal relationship can strengthen the social fabric of the community and increase collective efficacy, where people feel empowered to act together for the common good. In schools with high social capital, the community understands that the well-being of the school directly impacts the future of their children, leading to a more committed effort in supporting maintenance activities.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Furthermore, the Social Capital Theory stresses that collective action, fueled by trust and mutual benefit, can bring about long-term improvements in educational quality. For Nigerian public schools, where poor maintenance can lead to deteriorating infrastructure and a decline in educational outcomes, community participation offers a pathway to reversing these </w:t>
      </w:r>
      <w:r>
        <w:rPr>
          <w:rFonts w:ascii="Times New Roman" w:hAnsi="Times New Roman"/>
          <w:sz w:val="24"/>
          <w:szCs w:val="24"/>
        </w:rPr>
        <w:lastRenderedPageBreak/>
        <w:t>trends. Schools that involve their communities in maintenance activities often experience fewer instances of neglect and can take a more proactive approach to addressing issues such as broken facilities, sanitation problems, and overcrowded classrooms. In this sense, social capital provides schools with the resilience to tackle challenges that might otherwise be insurmountable due to limited financial resources.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Finally, the relevance of Social Capital Theory to the present study lies in its potential to foster sustainable solutions to the maintenance challenges facing Nigerian public schools. By strengthening relationships between schools and their surrounding communities, the theory suggests that schools can develop a more collaborative and resourceful approach to addressing infrastructure decay. In turn, this contributes to a better educational environment for students, improves teacher morale, and enhances the overall quality of education. By examining the role of community involvement through the lens of social capital, this study aims to shed light on how communities can play a crucial role in maintaining the physical infrastructure of schools, ensuring their long-term sustainability and improvement.</w:t>
      </w:r>
    </w:p>
    <w:p w:rsidR="00BA2641" w:rsidRDefault="00BA2641" w:rsidP="00BA2641">
      <w:pPr>
        <w:spacing w:after="0" w:line="360" w:lineRule="auto"/>
        <w:jc w:val="both"/>
        <w:rPr>
          <w:rFonts w:ascii="Times New Roman" w:hAnsi="Times New Roman"/>
          <w:sz w:val="24"/>
          <w:szCs w:val="24"/>
        </w:rPr>
      </w:pPr>
      <w:r>
        <w:rPr>
          <w:rFonts w:ascii="Times New Roman" w:hAnsi="Times New Roman"/>
          <w:sz w:val="24"/>
          <w:szCs w:val="24"/>
        </w:rPr>
        <w:t xml:space="preserve">In conclusion, Social Capital Theory offers a comprehensive framework for understanding how community engagement can address the maintenance challenges faced by public schools in Nigeria. </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It highlights the importance of trust, reciprocity, and social networks in creating sustainable solutions for school upkeep. By leveraging the social capital within local communities, schools can overcome resource constraints, improve infrastructure, and ultimately enhance educational quality. This theory, therefore, serves as a critical tool for exploring how communities can play an active role in the maintenance of public schools, ensuring that schools continue to provide a safe, conducive, and high-quality learning environment for students.</w:t>
      </w: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2.3</w:t>
      </w:r>
      <w:r>
        <w:rPr>
          <w:rFonts w:ascii="Times New Roman" w:hAnsi="Times New Roman"/>
          <w:b/>
          <w:bCs/>
          <w:sz w:val="24"/>
          <w:szCs w:val="24"/>
        </w:rPr>
        <w:tab/>
        <w:t>Empirical Review</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empirical review offers an analysis of prior studies on school maintenance issues, emphasizing methodologies, sample sizes, data collection instruments, and findings. These studies provide insights into the challenges, strategies, and impacts of school maintenance, offering a foundation for understanding how maintenance practices influence educational quality. By examining these previous works, we can contextualize the present study within the broader research landscape and draw comparisons that enhance our understanding of maintenance challenges in Nigerian public schools.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One notable study by Adeniran (2018) examined the "Impact of Poor Maintenance on Learning Outcomes in Public Secondary Schools in Lagos State." Adeniran employed a </w:t>
      </w:r>
      <w:r>
        <w:rPr>
          <w:rFonts w:ascii="Times New Roman" w:hAnsi="Times New Roman"/>
          <w:sz w:val="24"/>
          <w:szCs w:val="24"/>
        </w:rPr>
        <w:lastRenderedPageBreak/>
        <w:t>descriptive survey design to explore the direct link between deteriorating school facilities and student performance. Using a sample size of 300 students and 60 teachers selected via simple random sampling, the study employed questionnaires to gather data. Adeniran analyzed the data using descriptive and inferential statistics, particularly the t-test and Pearson correlation. The study revealed a significant correlation between poor infrastructure maintenance and reduced student motivation and academic performance. These findings resonate with the present study’s focus on understanding how neglected facilities contribute to educational decline in public schools.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Another relevant study was conducted by Obike and Onwukwe (2020), titled "Community Involvement in School Maintenance in Rural Nigerian Schools." This study explored the role of community engagement in maintaining school infrastructure. Adopting a case study methodology, the researchers focused on three rural schools in Enugu State, Nigeria, using purposive sampling to select 50 participants, including school administrators, teachers, and community members. Interviews and focus group discussions served as the primary data collection tools, with thematic analysis applied to identify recurring themes. The study found that community involvement was a vital asset in school maintenance, as community members often provided both financial support and manual labor. This finding supports the current study’s exploration of community engagement as a crucial factor in sustainable school maintenance.</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Bello (2019) conducted a study titled "Government and Private Sector Partnerships in the Maintenance of Public Schools in Nigeria." Bello’s study adopted a mixed-methods approach, utilizing questionnaires and interviews to collect data from a sample of 250 respondents, including policymakers, teachers, and private sector representatives. Stratified random sampling was used to ensure representation across different sectors. Descriptive statistics and regression analysis revealed that public-private partnerships could significantly alleviate maintenance challenges if effectively implemented. Bello’s findings are relevant to the current study, as they highlight the need for collaborative efforts in school maintenance, echoing the importance of community and external stakeholder involvement as explored in this study.</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a study titled "Assessment of School Infrastructure Decay and Its Effect on Learning in North-Eastern Nigeria," Garba and Usman (2021) investigated the conditions of school facilities and their impact on education in North-Eastern Nigeria. The researchers employed a cross-sectional survey design, drawing a sample of 400 students and 80 teachers from 20 public secondary schools through multi-stage sampling. Data collection instruments </w:t>
      </w:r>
      <w:r>
        <w:rPr>
          <w:rFonts w:ascii="Times New Roman" w:hAnsi="Times New Roman"/>
          <w:sz w:val="24"/>
          <w:szCs w:val="24"/>
        </w:rPr>
        <w:lastRenderedPageBreak/>
        <w:t>included observation checklists and questionnaires, and the data were analyzed using chi-square tests. The findings indicated that most schools in the region suffered from inadequate maintenance, leading to broken furniture, leaking roofs, and insufficient sanitation facilities. This decay was linked to student absenteeism and low academic performance. These findings mirror the current study’s aim to examine how infrastructure decay influences educational quality in Ilorin’s public schools.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Another empirical work by Ahmed (2022), titled "The Role of School Administrators in Facility Maintenance in South-Western Nigeria," focused on administrative responsibility for school upkeep. Using a survey design, Ahmed administered structured questionnaires to a sample of 150 school administrators across five states in South-Western Nigeria, selected through convenience sampling. Quantitative analysis through ANOVA indicated that administrators who were proactive in maintenance planning reported better facility conditions and higher student satisfaction. Ahmed’s study underpins the present research by showing that school administration is critical in establishing effective maintenance practices, a finding that aligns with the focus on improving school upkeep.</w:t>
      </w:r>
    </w:p>
    <w:p w:rsidR="00BA2641" w:rsidRDefault="00BA2641" w:rsidP="00BA2641">
      <w:pPr>
        <w:spacing w:after="0" w:line="360" w:lineRule="auto"/>
        <w:jc w:val="both"/>
        <w:rPr>
          <w:rFonts w:ascii="Times New Roman" w:hAnsi="Times New Roman"/>
          <w:sz w:val="24"/>
          <w:szCs w:val="24"/>
        </w:rPr>
      </w:pPr>
      <w:r>
        <w:rPr>
          <w:rFonts w:ascii="Times New Roman" w:hAnsi="Times New Roman"/>
          <w:sz w:val="24"/>
          <w:szCs w:val="24"/>
        </w:rPr>
        <w:t>Okoye and Nwachukwu (2019) investigated "Parental Involvement in Maintenance of Public Primary Schools in Nigeria." The researchers adopted a phenomenological research approach with a sample of 60 parents from 10 public primary schools in Anambra State, selected via purposive sampling. Data were collected through in-depth interviews and analyzed using NVivo software for thematic coding. Okoye and Nwachukwu found that parents who were involved in maintenance activities not only improved school conditions but also fostered a positive learning environment for their children. The findings indicate the effectiveness of parental engagement in school maintenance, which reinforces the present study’s emphasis on the value of community involvement.</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In the work titled "Challenges of School Maintenance in Nigeria," Eze (2020) employed a qualitative research design to analyze the perspectives of 100 school staff members and maintenance workers from 20 public schools in Kaduna State. Using purposive sampling and semi-structured interviews, the study identified major obstacles to maintenance, including inadequate funding, poor policy implementation, and lack of skilled labor. Data were analyzed through thematic analysis, and Eze concluded that these factors significantly hindered effective maintenance practices. This study is relevant to the present research as it identifies systemic challenges that similarly affect the maintenance of public schools in Ilorin, highlighting shared barriers across different regions.</w:t>
      </w:r>
    </w:p>
    <w:p w:rsidR="00BA2641" w:rsidRDefault="00BA2641" w:rsidP="00BA2641">
      <w:pPr>
        <w:spacing w:after="0" w:line="360" w:lineRule="auto"/>
        <w:jc w:val="both"/>
        <w:rPr>
          <w:rFonts w:ascii="Times New Roman" w:hAnsi="Times New Roman"/>
          <w:sz w:val="24"/>
          <w:szCs w:val="24"/>
        </w:rPr>
      </w:pPr>
      <w:r>
        <w:rPr>
          <w:rFonts w:ascii="Times New Roman" w:hAnsi="Times New Roman"/>
          <w:sz w:val="24"/>
          <w:szCs w:val="24"/>
        </w:rPr>
        <w:lastRenderedPageBreak/>
        <w:t>Finally, Abdullahi and Ibrahim (2023) conducted a study titled "Examining the Impact of Infrastructure Maintenance on Student Safety in Nigerian Schools." With a quantitative research design, they surveyed 200 students and 100 teachers in public secondary schools in Kano State, selected through random sampling. The researchers used questionnaires as the primary data collection instrument, and they analyzed the data using SPSS software for regression analysis. Their findings showed a significant positive relationship between well-maintained school facilities and student safety, as students in well-maintained schools reported fewer accidents and injuries. The relevance of this study to the current research lies in its evidence that maintenance does not only affect educational quality but also the safety and well-being of students, reinforcing the need for regular maintenance practices.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These empirical studies contribute to a comprehensive understanding of the factors influencing school maintenance in Nigerian public schools. Together, they support the present study's emphasis on community involvement, effective administration, and policy interventions as solutions to school infrastructure decay. This review also highlights recurring themes—such as funding limitations, community support, and administrative responsibility—that the current study explores in depth, providing a foundation for analyzing the specific maintenance challenges faced by Ilorin Grammar School in Kwara State.</w:t>
      </w:r>
    </w:p>
    <w:p w:rsidR="00BA2641" w:rsidRDefault="00BA2641" w:rsidP="00BA2641">
      <w:pPr>
        <w:spacing w:after="0" w:line="360" w:lineRule="auto"/>
        <w:jc w:val="both"/>
        <w:rPr>
          <w:rFonts w:ascii="Times New Roman" w:hAnsi="Times New Roman"/>
          <w:b/>
          <w:bCs/>
          <w:sz w:val="24"/>
          <w:szCs w:val="24"/>
        </w:rPr>
      </w:pPr>
      <w:r>
        <w:rPr>
          <w:rFonts w:ascii="Times New Roman" w:hAnsi="Times New Roman"/>
          <w:b/>
          <w:bCs/>
          <w:sz w:val="24"/>
          <w:szCs w:val="24"/>
        </w:rPr>
        <w:t>2.4</w:t>
      </w:r>
      <w:r>
        <w:rPr>
          <w:rFonts w:ascii="Times New Roman" w:hAnsi="Times New Roman"/>
          <w:b/>
          <w:bCs/>
          <w:sz w:val="24"/>
          <w:szCs w:val="24"/>
        </w:rPr>
        <w:tab/>
        <w:t>Summary of Literature Review</w:t>
      </w:r>
    </w:p>
    <w:tbl>
      <w:tblPr>
        <w:tblStyle w:val="TableGrid"/>
        <w:tblW w:w="0" w:type="auto"/>
        <w:tblLook w:val="04A0"/>
      </w:tblPr>
      <w:tblGrid>
        <w:gridCol w:w="777"/>
        <w:gridCol w:w="2509"/>
        <w:gridCol w:w="3472"/>
        <w:gridCol w:w="2548"/>
      </w:tblGrid>
      <w:tr w:rsidR="00BA2641" w:rsidTr="002247A1">
        <w:tc>
          <w:tcPr>
            <w:tcW w:w="0" w:type="auto"/>
          </w:tcPr>
          <w:p w:rsidR="00BA2641" w:rsidRDefault="00BA2641" w:rsidP="002247A1">
            <w:pPr>
              <w:widowControl/>
              <w:spacing w:after="0" w:line="360" w:lineRule="auto"/>
              <w:rPr>
                <w:rFonts w:ascii="Times New Roman" w:hAnsi="Times New Roman"/>
                <w:b/>
                <w:bCs/>
                <w:sz w:val="24"/>
                <w:szCs w:val="24"/>
              </w:rPr>
            </w:pPr>
            <w:r>
              <w:rPr>
                <w:rFonts w:ascii="Times New Roman" w:hAnsi="Times New Roman"/>
                <w:b/>
                <w:bCs/>
                <w:sz w:val="24"/>
                <w:szCs w:val="24"/>
              </w:rPr>
              <w:t>S/NO</w:t>
            </w:r>
          </w:p>
        </w:tc>
        <w:tc>
          <w:tcPr>
            <w:tcW w:w="0" w:type="auto"/>
          </w:tcPr>
          <w:p w:rsidR="00BA2641" w:rsidRDefault="00BA2641" w:rsidP="002247A1">
            <w:pPr>
              <w:widowControl/>
              <w:spacing w:after="0" w:line="360" w:lineRule="auto"/>
              <w:rPr>
                <w:rFonts w:ascii="Times New Roman" w:hAnsi="Times New Roman"/>
                <w:b/>
                <w:bCs/>
                <w:sz w:val="24"/>
                <w:szCs w:val="24"/>
              </w:rPr>
            </w:pPr>
            <w:r>
              <w:rPr>
                <w:rFonts w:ascii="Times New Roman" w:hAnsi="Times New Roman"/>
                <w:b/>
                <w:bCs/>
                <w:sz w:val="24"/>
                <w:szCs w:val="24"/>
              </w:rPr>
              <w:t>STUDY</w:t>
            </w:r>
          </w:p>
        </w:tc>
        <w:tc>
          <w:tcPr>
            <w:tcW w:w="0" w:type="auto"/>
          </w:tcPr>
          <w:p w:rsidR="00BA2641" w:rsidRDefault="00BA2641" w:rsidP="002247A1">
            <w:pPr>
              <w:widowControl/>
              <w:spacing w:after="0" w:line="360" w:lineRule="auto"/>
              <w:rPr>
                <w:rFonts w:ascii="Times New Roman" w:hAnsi="Times New Roman"/>
                <w:b/>
                <w:bCs/>
                <w:sz w:val="24"/>
                <w:szCs w:val="24"/>
              </w:rPr>
            </w:pPr>
            <w:r>
              <w:rPr>
                <w:rFonts w:ascii="Times New Roman" w:hAnsi="Times New Roman"/>
                <w:b/>
                <w:bCs/>
                <w:sz w:val="24"/>
                <w:szCs w:val="24"/>
              </w:rPr>
              <w:t>METHODOLOGY</w:t>
            </w:r>
          </w:p>
        </w:tc>
        <w:tc>
          <w:tcPr>
            <w:tcW w:w="0" w:type="auto"/>
          </w:tcPr>
          <w:p w:rsidR="00BA2641" w:rsidRDefault="00BA2641" w:rsidP="002247A1">
            <w:pPr>
              <w:widowControl/>
              <w:spacing w:after="0" w:line="360" w:lineRule="auto"/>
              <w:rPr>
                <w:rFonts w:ascii="Times New Roman" w:hAnsi="Times New Roman"/>
                <w:b/>
                <w:bCs/>
                <w:sz w:val="24"/>
                <w:szCs w:val="24"/>
              </w:rPr>
            </w:pPr>
            <w:r>
              <w:rPr>
                <w:rFonts w:ascii="Times New Roman" w:hAnsi="Times New Roman"/>
                <w:b/>
                <w:bCs/>
                <w:sz w:val="24"/>
                <w:szCs w:val="24"/>
              </w:rPr>
              <w:t>MAJOR FINDINGS</w:t>
            </w:r>
          </w:p>
        </w:tc>
      </w:tr>
      <w:tr w:rsidR="00BA2641" w:rsidTr="002247A1">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1</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Adeniran (2018) - "Impact of Poor Maintenance on Learning Outcomes in Public Secondary Schools in Lagos State"</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Descriptive survey design, sample of 300 students and 60 teachers, simple random sampling, questionnaires, t-test and Pearson correlation</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Significant correlation between poor infrastructure maintenance and reduced student motivation and performance.</w:t>
            </w:r>
          </w:p>
        </w:tc>
      </w:tr>
      <w:tr w:rsidR="00BA2641" w:rsidTr="002247A1">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2</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Obike &amp; Onwukwe (2020) - "Community Involvement in School Maintenance in Rural Nigerian Schools"</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Case study methodology, sample of 50 participants (school administrators, teachers, community members), purposive sampling, interviews, focus group discussions, thematic analysis</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Community involvement is essential in school maintenance, providing financial support and manual labor.</w:t>
            </w:r>
          </w:p>
        </w:tc>
      </w:tr>
      <w:tr w:rsidR="00BA2641" w:rsidTr="002247A1">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3</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 xml:space="preserve">Bello (2019) - </w:t>
            </w:r>
            <w:r>
              <w:rPr>
                <w:rFonts w:ascii="Times New Roman" w:hAnsi="Times New Roman"/>
                <w:sz w:val="24"/>
                <w:szCs w:val="24"/>
              </w:rPr>
              <w:lastRenderedPageBreak/>
              <w:t>"Government and Private Sector Partnerships in the Maintenance of Public Schools in Nigeria"</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lastRenderedPageBreak/>
              <w:t xml:space="preserve">Mixed-methods approach, </w:t>
            </w:r>
            <w:r>
              <w:rPr>
                <w:rFonts w:ascii="Times New Roman" w:hAnsi="Times New Roman"/>
                <w:sz w:val="24"/>
                <w:szCs w:val="24"/>
              </w:rPr>
              <w:lastRenderedPageBreak/>
              <w:t>sample of 250 respondents, stratified random sampling, questionnaires and interviews, descriptive statistics, regression analysis</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lastRenderedPageBreak/>
              <w:t xml:space="preserve">Public-private </w:t>
            </w:r>
            <w:r>
              <w:rPr>
                <w:rFonts w:ascii="Times New Roman" w:hAnsi="Times New Roman"/>
                <w:sz w:val="24"/>
                <w:szCs w:val="24"/>
              </w:rPr>
              <w:lastRenderedPageBreak/>
              <w:t>partnerships can alleviate maintenance challenges when effectively implemented.</w:t>
            </w:r>
          </w:p>
        </w:tc>
      </w:tr>
      <w:tr w:rsidR="00BA2641" w:rsidTr="002247A1">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lastRenderedPageBreak/>
              <w:t>4</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Garba &amp; Usman (2021) - "Assessment of School Infrastructure Decay and Its Effect on Learning in North-Eastern Nigeria"</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Cross-sectional survey design, sample of 400 students and 80 teachers, multi-stage sampling, observation checklists and questionnaires, chi-square tests</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School infrastructure decay leads to absenteeism and low academic performance due to poor learning conditions.</w:t>
            </w:r>
          </w:p>
        </w:tc>
      </w:tr>
      <w:tr w:rsidR="00BA2641" w:rsidTr="002247A1">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5</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Ahmed (2022) - "The Role of School Administrators in Facility Maintenance in South-Western Nigeria"</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Survey design, sample of 150 school administrators, convenience sampling, structured questionnaires, ANOVA</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Proactive administrative practices result in better-maintained facilities and increased student satisfaction.</w:t>
            </w:r>
          </w:p>
        </w:tc>
      </w:tr>
      <w:tr w:rsidR="00BA2641" w:rsidTr="002247A1">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6</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Okoye &amp; Nwachukwu (2019) - "Parental Involvement in Maintenance of Public Primary Schools in Nigeria"</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Phenomenological approach, sample of 60 parents, purposive sampling, in-depth interviews, NVivo software thematic coding</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Parental engagement in maintenance improves school conditions and fosters a positive learning environment.</w:t>
            </w:r>
          </w:p>
        </w:tc>
      </w:tr>
      <w:tr w:rsidR="00BA2641" w:rsidTr="002247A1">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7</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Eze (2020) - "Challenges of School Maintenance in Nigeria"</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Qualitative design, sample of 100 school staff and maintenance workers, purposive sampling, semi-structured interviews, thematic analysis</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Major barriers to maintenance include inadequate funding, poor policy implementation, and lack of skilled labor.</w:t>
            </w:r>
          </w:p>
        </w:tc>
      </w:tr>
      <w:tr w:rsidR="00BA2641" w:rsidTr="002247A1">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8</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 xml:space="preserve">Abdullahi &amp; Ibrahim (2023) - "Examining the Impact of Infrastructure Maintenance on </w:t>
            </w:r>
            <w:r>
              <w:rPr>
                <w:rFonts w:ascii="Times New Roman" w:hAnsi="Times New Roman"/>
                <w:sz w:val="24"/>
                <w:szCs w:val="24"/>
              </w:rPr>
              <w:lastRenderedPageBreak/>
              <w:t>Student Safety in Nigerian Schools"</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lastRenderedPageBreak/>
              <w:t>Quantitative design, sample of 200 students and 100 teachers, random sampling, questionnaires, SPSS regression analysis</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Well-maintained facilities are associated with improved student safety, reducing accidents and injuries.</w:t>
            </w:r>
          </w:p>
        </w:tc>
      </w:tr>
    </w:tbl>
    <w:p w:rsidR="00BA2641" w:rsidRDefault="00BA2641" w:rsidP="00BA2641">
      <w:pPr>
        <w:spacing w:after="0" w:line="360" w:lineRule="auto"/>
        <w:jc w:val="both"/>
        <w:rPr>
          <w:rFonts w:ascii="Times New Roman" w:hAnsi="Times New Roman"/>
          <w:sz w:val="24"/>
          <w:szCs w:val="24"/>
        </w:rPr>
      </w:pPr>
      <w:bookmarkStart w:id="0" w:name="_GoBack"/>
      <w:bookmarkEnd w:id="0"/>
    </w:p>
    <w:p w:rsidR="00BA2641" w:rsidRDefault="00BA2641" w:rsidP="00BA2641"/>
    <w:p w:rsidR="00BA2641" w:rsidRDefault="00BA2641" w:rsidP="00BA2641">
      <w:pPr>
        <w:spacing w:after="200" w:line="276"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br w:type="page"/>
      </w:r>
    </w:p>
    <w:p w:rsidR="00BA2641" w:rsidRPr="00B66D39" w:rsidRDefault="00BA2641" w:rsidP="00BA2641">
      <w:pPr>
        <w:shd w:val="clear" w:color="auto" w:fill="FFFFFF"/>
        <w:spacing w:after="0" w:line="360" w:lineRule="auto"/>
        <w:jc w:val="center"/>
        <w:rPr>
          <w:rFonts w:ascii="Times New Roman" w:eastAsia="Times New Roman" w:hAnsi="Times New Roman"/>
          <w:b/>
          <w:color w:val="000000"/>
          <w:sz w:val="26"/>
          <w:szCs w:val="26"/>
        </w:rPr>
      </w:pPr>
      <w:r w:rsidRPr="00B66D39">
        <w:rPr>
          <w:rFonts w:ascii="Times New Roman" w:eastAsia="Times New Roman" w:hAnsi="Times New Roman"/>
          <w:b/>
          <w:color w:val="000000"/>
          <w:sz w:val="26"/>
          <w:szCs w:val="26"/>
        </w:rPr>
        <w:lastRenderedPageBreak/>
        <w:t>CHAPTER THREE</w:t>
      </w:r>
    </w:p>
    <w:p w:rsidR="00BA2641" w:rsidRPr="00B66D39" w:rsidRDefault="00BA2641" w:rsidP="00BA2641">
      <w:pPr>
        <w:shd w:val="clear" w:color="auto" w:fill="FFFFFF"/>
        <w:spacing w:after="0" w:line="360" w:lineRule="auto"/>
        <w:jc w:val="both"/>
        <w:rPr>
          <w:rFonts w:ascii="Times New Roman" w:eastAsia="Times New Roman" w:hAnsi="Times New Roman"/>
          <w:color w:val="000000"/>
          <w:sz w:val="26"/>
          <w:szCs w:val="26"/>
        </w:rPr>
      </w:pPr>
    </w:p>
    <w:p w:rsidR="00BA2641" w:rsidRPr="00B66D39" w:rsidRDefault="00BA2641" w:rsidP="00BA2641">
      <w:pPr>
        <w:shd w:val="clear" w:color="auto" w:fill="FFFFFF"/>
        <w:spacing w:after="0" w:line="360" w:lineRule="auto"/>
        <w:jc w:val="both"/>
        <w:rPr>
          <w:rFonts w:ascii="Times New Roman" w:hAnsi="Times New Roman"/>
          <w:b/>
          <w:sz w:val="26"/>
          <w:szCs w:val="26"/>
        </w:rPr>
      </w:pPr>
      <w:r w:rsidRPr="00B66D39">
        <w:rPr>
          <w:rFonts w:ascii="Times New Roman" w:hAnsi="Times New Roman"/>
          <w:b/>
          <w:sz w:val="26"/>
          <w:szCs w:val="26"/>
        </w:rPr>
        <w:t xml:space="preserve">3.1 RESEARCH METHODOLOGY </w:t>
      </w:r>
    </w:p>
    <w:p w:rsidR="00BA2641" w:rsidRDefault="00BA2641" w:rsidP="00BA2641">
      <w:pPr>
        <w:shd w:val="clear" w:color="auto" w:fill="FFFFFF"/>
        <w:spacing w:after="0" w:line="360" w:lineRule="auto"/>
        <w:ind w:firstLine="72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The </w:t>
      </w:r>
      <w:r w:rsidRPr="00F91AD6">
        <w:rPr>
          <w:rFonts w:ascii="Times New Roman" w:eastAsia="Times New Roman" w:hAnsi="Times New Roman"/>
          <w:color w:val="000000"/>
          <w:sz w:val="26"/>
          <w:szCs w:val="26"/>
        </w:rPr>
        <w:t xml:space="preserve">research approach  adopted in  this  study comprises  of a  quantitative  research defined  as an inquiry into a social or human problem, based on answering certain questions. This research involves a cross sectional survey approach from which statistical data were collected to answer questions in respect of the main subject of study. Questionnaires are the main instruments used. The population for  the study  comprises of  the academic  and non-academic  staff of  the public  secondary schools representing  the users.  The  population was determined  by  selecting respondents  at random,  four hundred (400) staff members were     selected in the secondary </w:t>
      </w:r>
      <w:r w:rsidRPr="00B66D39">
        <w:rPr>
          <w:rFonts w:ascii="Times New Roman" w:eastAsia="Times New Roman" w:hAnsi="Times New Roman"/>
          <w:color w:val="000000"/>
          <w:sz w:val="26"/>
          <w:szCs w:val="26"/>
        </w:rPr>
        <w:t xml:space="preserve">schools for the users’ category among </w:t>
      </w:r>
      <w:r w:rsidRPr="00F91AD6">
        <w:rPr>
          <w:rFonts w:ascii="Times New Roman" w:eastAsia="Times New Roman" w:hAnsi="Times New Roman"/>
          <w:color w:val="000000"/>
          <w:sz w:val="26"/>
          <w:szCs w:val="26"/>
        </w:rPr>
        <w:t xml:space="preserve">the  1000  working  force  in  the  study  area.  </w:t>
      </w:r>
    </w:p>
    <w:p w:rsidR="00BA2641" w:rsidRPr="00B66D39" w:rsidRDefault="00BA2641" w:rsidP="00BA2641">
      <w:pPr>
        <w:shd w:val="clear" w:color="auto" w:fill="FFFFFF"/>
        <w:spacing w:after="0" w:line="360" w:lineRule="auto"/>
        <w:ind w:firstLine="720"/>
        <w:jc w:val="both"/>
        <w:rPr>
          <w:rFonts w:ascii="Times New Roman" w:eastAsia="Times New Roman" w:hAnsi="Times New Roman"/>
          <w:color w:val="000000"/>
          <w:sz w:val="26"/>
          <w:szCs w:val="26"/>
        </w:rPr>
      </w:pPr>
      <w:r w:rsidRPr="00F91AD6">
        <w:rPr>
          <w:rFonts w:ascii="Times New Roman" w:eastAsia="Times New Roman" w:hAnsi="Times New Roman"/>
          <w:color w:val="000000"/>
          <w:sz w:val="26"/>
          <w:szCs w:val="26"/>
        </w:rPr>
        <w:t xml:space="preserve">This  is  in  line  with  the  recommendation  by  </w:t>
      </w:r>
      <w:r w:rsidRPr="00B66D39">
        <w:rPr>
          <w:rFonts w:ascii="Times New Roman" w:eastAsia="Times New Roman" w:hAnsi="Times New Roman"/>
          <w:color w:val="000000"/>
          <w:spacing w:val="-1"/>
          <w:sz w:val="26"/>
          <w:szCs w:val="26"/>
        </w:rPr>
        <w:t xml:space="preserve">[14]  </w:t>
      </w:r>
      <w:r w:rsidRPr="00F91AD6">
        <w:rPr>
          <w:rFonts w:ascii="Times New Roman" w:eastAsia="Times New Roman" w:hAnsi="Times New Roman"/>
          <w:color w:val="000000"/>
          <w:sz w:val="26"/>
          <w:szCs w:val="26"/>
        </w:rPr>
        <w:t>who advocated 40% sample size  for any study. This resulted in  a total sample size of 400. Out  of 10</w:t>
      </w:r>
      <w:r w:rsidRPr="00B66D39">
        <w:rPr>
          <w:rFonts w:ascii="Times New Roman" w:eastAsia="Times New Roman" w:hAnsi="Times New Roman"/>
          <w:color w:val="000000"/>
          <w:spacing w:val="-1"/>
          <w:sz w:val="26"/>
          <w:szCs w:val="26"/>
        </w:rPr>
        <w:t xml:space="preserve">0 </w:t>
      </w:r>
      <w:r w:rsidRPr="00F91AD6">
        <w:rPr>
          <w:rFonts w:ascii="Times New Roman" w:eastAsia="Times New Roman" w:hAnsi="Times New Roman"/>
          <w:color w:val="000000"/>
          <w:sz w:val="26"/>
          <w:szCs w:val="26"/>
        </w:rPr>
        <w:t xml:space="preserve">questionnaires distributed, </w:t>
      </w:r>
      <w:r w:rsidRPr="00B66D39">
        <w:rPr>
          <w:rFonts w:ascii="Times New Roman" w:eastAsia="Times New Roman" w:hAnsi="Times New Roman"/>
          <w:color w:val="000000"/>
          <w:spacing w:val="-1"/>
          <w:sz w:val="26"/>
          <w:szCs w:val="26"/>
        </w:rPr>
        <w:t>307</w:t>
      </w:r>
      <w:r w:rsidRPr="00F91AD6">
        <w:rPr>
          <w:rFonts w:ascii="Times New Roman" w:eastAsia="Times New Roman" w:hAnsi="Times New Roman"/>
          <w:color w:val="000000"/>
          <w:sz w:val="26"/>
          <w:szCs w:val="26"/>
        </w:rPr>
        <w:t xml:space="preserve"> of  them were completed, returned and considered useable. Primary data was collected through  questionnaires whilst  secondary data  was extracted from  journals, text books,  seminar papers,  lecture  notes  and occasional  publications.  The data  were processed  and analyzed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using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SPSS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statistical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analysis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software.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Descriptive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statistics,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using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mainly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simple percentages(%)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were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applied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to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collect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data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where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applicable,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from variables in the study. This helped in clarifying results.</w:t>
      </w:r>
    </w:p>
    <w:p w:rsidR="00BA2641" w:rsidRPr="00B66D39" w:rsidRDefault="00BA2641" w:rsidP="00BA2641">
      <w:pPr>
        <w:shd w:val="clear" w:color="auto" w:fill="FFFFFF"/>
        <w:spacing w:after="0" w:line="360" w:lineRule="auto"/>
        <w:jc w:val="both"/>
        <w:rPr>
          <w:rFonts w:ascii="Times New Roman" w:hAnsi="Times New Roman"/>
          <w:sz w:val="26"/>
          <w:szCs w:val="26"/>
        </w:rPr>
      </w:pPr>
    </w:p>
    <w:p w:rsidR="00BA2641" w:rsidRPr="00B66D39" w:rsidRDefault="00BA2641" w:rsidP="00BA2641">
      <w:pPr>
        <w:shd w:val="clear" w:color="auto" w:fill="FFFFFF"/>
        <w:spacing w:after="0" w:line="360" w:lineRule="auto"/>
        <w:jc w:val="both"/>
        <w:rPr>
          <w:rFonts w:ascii="Times New Roman" w:hAnsi="Times New Roman"/>
          <w:b/>
          <w:sz w:val="26"/>
          <w:szCs w:val="26"/>
        </w:rPr>
      </w:pPr>
      <w:r w:rsidRPr="00B66D39">
        <w:rPr>
          <w:rFonts w:ascii="Times New Roman" w:hAnsi="Times New Roman"/>
          <w:b/>
          <w:sz w:val="26"/>
          <w:szCs w:val="26"/>
        </w:rPr>
        <w:t xml:space="preserve">3.2 RESEARCH DESIGN </w:t>
      </w:r>
    </w:p>
    <w:p w:rsidR="00BA2641" w:rsidRDefault="00BA2641" w:rsidP="00BA2641">
      <w:pPr>
        <w:shd w:val="clear" w:color="auto" w:fill="FFFFFF"/>
        <w:spacing w:after="0" w:line="360" w:lineRule="auto"/>
        <w:ind w:firstLine="720"/>
        <w:jc w:val="both"/>
        <w:rPr>
          <w:rFonts w:ascii="Times New Roman" w:hAnsi="Times New Roman"/>
          <w:sz w:val="26"/>
          <w:szCs w:val="26"/>
        </w:rPr>
      </w:pPr>
      <w:r w:rsidRPr="00B66D39">
        <w:rPr>
          <w:rFonts w:ascii="Times New Roman" w:hAnsi="Times New Roman"/>
          <w:sz w:val="26"/>
          <w:szCs w:val="26"/>
        </w:rPr>
        <w:t xml:space="preserve">Specifically, this study adopts the survey research design. Stratified random sampling is used to select the samples of public secondary schools for questionnaire survey. Two principal survey techniques used were administration of questionnaires and non-participant observation. These techniques enabled the researcher to collect both qualitative and quantitative data from the school users and managers of the buildings and facilities in the schools. </w:t>
      </w:r>
    </w:p>
    <w:p w:rsidR="00BA2641" w:rsidRDefault="00BA2641" w:rsidP="00BA2641">
      <w:pPr>
        <w:shd w:val="clear" w:color="auto" w:fill="FFFFFF"/>
        <w:spacing w:after="0" w:line="360" w:lineRule="auto"/>
        <w:jc w:val="both"/>
        <w:rPr>
          <w:rFonts w:ascii="Times New Roman" w:hAnsi="Times New Roman"/>
          <w:sz w:val="26"/>
          <w:szCs w:val="26"/>
        </w:rPr>
      </w:pPr>
    </w:p>
    <w:p w:rsidR="00BA2641" w:rsidRDefault="00BA2641" w:rsidP="00BA2641">
      <w:pPr>
        <w:shd w:val="clear" w:color="auto" w:fill="FFFFFF"/>
        <w:spacing w:after="0" w:line="360" w:lineRule="auto"/>
        <w:jc w:val="both"/>
        <w:rPr>
          <w:rFonts w:ascii="Times New Roman" w:hAnsi="Times New Roman"/>
          <w:sz w:val="26"/>
          <w:szCs w:val="26"/>
        </w:rPr>
      </w:pPr>
    </w:p>
    <w:p w:rsidR="00BA2641" w:rsidRDefault="00BA2641" w:rsidP="00BA2641">
      <w:pPr>
        <w:shd w:val="clear" w:color="auto" w:fill="FFFFFF"/>
        <w:spacing w:after="0" w:line="360" w:lineRule="auto"/>
        <w:jc w:val="both"/>
        <w:rPr>
          <w:rFonts w:ascii="Times New Roman" w:hAnsi="Times New Roman"/>
          <w:b/>
          <w:sz w:val="26"/>
          <w:szCs w:val="26"/>
        </w:rPr>
      </w:pPr>
    </w:p>
    <w:p w:rsidR="00BA2641" w:rsidRPr="00B66D39" w:rsidRDefault="00BA2641" w:rsidP="00BA2641">
      <w:pPr>
        <w:shd w:val="clear" w:color="auto" w:fill="FFFFFF"/>
        <w:spacing w:after="0" w:line="360" w:lineRule="auto"/>
        <w:jc w:val="both"/>
        <w:rPr>
          <w:rFonts w:ascii="Times New Roman" w:hAnsi="Times New Roman"/>
          <w:b/>
          <w:sz w:val="26"/>
          <w:szCs w:val="26"/>
        </w:rPr>
      </w:pPr>
      <w:r w:rsidRPr="00B66D39">
        <w:rPr>
          <w:rFonts w:ascii="Times New Roman" w:hAnsi="Times New Roman"/>
          <w:b/>
          <w:sz w:val="26"/>
          <w:szCs w:val="26"/>
        </w:rPr>
        <w:lastRenderedPageBreak/>
        <w:t xml:space="preserve">3.3 POPULATION OF THE STUDY </w:t>
      </w:r>
    </w:p>
    <w:p w:rsidR="00BA2641" w:rsidRPr="00B66D39" w:rsidRDefault="00BA2641" w:rsidP="00BA2641">
      <w:pPr>
        <w:shd w:val="clear" w:color="auto" w:fill="FFFFFF"/>
        <w:spacing w:after="0" w:line="360" w:lineRule="auto"/>
        <w:jc w:val="both"/>
        <w:rPr>
          <w:rFonts w:ascii="Times New Roman" w:hAnsi="Times New Roman"/>
          <w:sz w:val="26"/>
          <w:szCs w:val="26"/>
        </w:rPr>
      </w:pPr>
    </w:p>
    <w:p w:rsidR="00BA2641" w:rsidRPr="00F53E10" w:rsidRDefault="00BA2641" w:rsidP="00F53E10">
      <w:pPr>
        <w:shd w:val="clear" w:color="auto" w:fill="FFFFFF"/>
        <w:spacing w:after="0" w:line="360" w:lineRule="auto"/>
        <w:ind w:firstLine="720"/>
        <w:jc w:val="both"/>
        <w:rPr>
          <w:rFonts w:ascii="Times New Roman" w:hAnsi="Times New Roman"/>
          <w:sz w:val="26"/>
          <w:szCs w:val="26"/>
        </w:rPr>
      </w:pPr>
      <w:r w:rsidRPr="00B66D39">
        <w:rPr>
          <w:rFonts w:ascii="Times New Roman" w:hAnsi="Times New Roman"/>
          <w:sz w:val="26"/>
          <w:szCs w:val="26"/>
        </w:rPr>
        <w:t xml:space="preserve">Population of this study consists of the public secondary school staff in the five (5) Education zones of Anambra State </w:t>
      </w:r>
    </w:p>
    <w:p w:rsidR="00BA2641" w:rsidRPr="00B66D39" w:rsidRDefault="00BA2641" w:rsidP="00BA2641">
      <w:pPr>
        <w:shd w:val="clear" w:color="auto" w:fill="FFFFFF"/>
        <w:spacing w:after="0" w:line="360" w:lineRule="auto"/>
        <w:jc w:val="both"/>
        <w:rPr>
          <w:rFonts w:ascii="Times New Roman" w:hAnsi="Times New Roman"/>
          <w:b/>
          <w:sz w:val="26"/>
          <w:szCs w:val="26"/>
        </w:rPr>
      </w:pPr>
      <w:r w:rsidRPr="00B66D39">
        <w:rPr>
          <w:rFonts w:ascii="Times New Roman" w:hAnsi="Times New Roman"/>
          <w:b/>
          <w:sz w:val="26"/>
          <w:szCs w:val="26"/>
        </w:rPr>
        <w:t>3.4 SAMPLE FRAME</w:t>
      </w:r>
    </w:p>
    <w:p w:rsidR="00BA2641" w:rsidRPr="00B66D39" w:rsidRDefault="00BA2641" w:rsidP="00BA2641">
      <w:pPr>
        <w:shd w:val="clear" w:color="auto" w:fill="FFFFFF"/>
        <w:spacing w:after="0" w:line="360" w:lineRule="auto"/>
        <w:ind w:firstLine="165"/>
        <w:jc w:val="both"/>
        <w:rPr>
          <w:rFonts w:ascii="Times New Roman" w:eastAsia="Times New Roman" w:hAnsi="Times New Roman"/>
          <w:color w:val="000000"/>
          <w:sz w:val="26"/>
          <w:szCs w:val="26"/>
        </w:rPr>
      </w:pPr>
      <w:r w:rsidRPr="00B66D39">
        <w:rPr>
          <w:rFonts w:ascii="Times New Roman" w:hAnsi="Times New Roman"/>
          <w:sz w:val="26"/>
          <w:szCs w:val="26"/>
        </w:rPr>
        <w:t xml:space="preserve"> A sample frame is the list of sampling units or non-theoretical population from which samples are drawn. It is a population the researcher can use in determining sample size. The sample frame of this study includes staff (Teaching and Non-Teaching) of the public secondary schools within Anambra state. According to the Anambra state Post primary school service commission, the public secondary schools in Anambra state cut across five zones which are (Aguata zone, Awka zone, Nnewi zone, Onitsha zone and Otuocha zone)</w:t>
      </w:r>
    </w:p>
    <w:p w:rsidR="00BA2641" w:rsidRPr="00B66D39" w:rsidRDefault="00BA2641" w:rsidP="00BA2641">
      <w:pPr>
        <w:pStyle w:val="Heading2"/>
        <w:spacing w:before="91" w:line="360" w:lineRule="auto"/>
        <w:rPr>
          <w:sz w:val="26"/>
          <w:szCs w:val="26"/>
        </w:rPr>
      </w:pPr>
      <w:r>
        <w:rPr>
          <w:sz w:val="26"/>
          <w:szCs w:val="26"/>
        </w:rPr>
        <w:t xml:space="preserve">3.5 </w:t>
      </w:r>
      <w:r w:rsidRPr="00B66D39">
        <w:rPr>
          <w:sz w:val="26"/>
          <w:szCs w:val="26"/>
        </w:rPr>
        <w:t xml:space="preserve">DETERMINATION OF SAMPLE </w:t>
      </w:r>
      <w:r w:rsidRPr="00B66D39">
        <w:rPr>
          <w:spacing w:val="-4"/>
          <w:sz w:val="26"/>
          <w:szCs w:val="26"/>
        </w:rPr>
        <w:t>SIZE</w:t>
      </w:r>
    </w:p>
    <w:p w:rsidR="00BA2641" w:rsidRPr="00B66D39" w:rsidRDefault="00BA2641" w:rsidP="00BA2641">
      <w:pPr>
        <w:pStyle w:val="BodyText"/>
        <w:spacing w:line="360" w:lineRule="auto"/>
        <w:ind w:right="39" w:firstLine="719"/>
        <w:rPr>
          <w:sz w:val="26"/>
          <w:szCs w:val="26"/>
        </w:rPr>
      </w:pPr>
      <w:r w:rsidRPr="00B66D39">
        <w:rPr>
          <w:sz w:val="26"/>
          <w:szCs w:val="26"/>
        </w:rPr>
        <w:t xml:space="preserve">The sample size of the study is determined by using Taro Yamane’s formula. In this method, a researcher is expected to adopt a sampling error of </w:t>
      </w:r>
      <w:r w:rsidRPr="00B66D39">
        <w:rPr>
          <w:spacing w:val="-2"/>
          <w:sz w:val="26"/>
          <w:szCs w:val="26"/>
        </w:rPr>
        <w:t>0.05.</w:t>
      </w:r>
    </w:p>
    <w:p w:rsidR="00BA2641" w:rsidRPr="00B66D39" w:rsidRDefault="00BA2641" w:rsidP="00BA2641">
      <w:pPr>
        <w:pStyle w:val="BodyText"/>
        <w:spacing w:line="360" w:lineRule="auto"/>
        <w:rPr>
          <w:sz w:val="26"/>
          <w:szCs w:val="26"/>
        </w:rPr>
      </w:pPr>
      <w:r w:rsidRPr="00B66D39">
        <w:rPr>
          <w:sz w:val="26"/>
          <w:szCs w:val="26"/>
        </w:rPr>
        <w:t xml:space="preserve">The formula is given </w:t>
      </w:r>
      <w:r w:rsidRPr="00B66D39">
        <w:rPr>
          <w:spacing w:val="-5"/>
          <w:sz w:val="26"/>
          <w:szCs w:val="26"/>
        </w:rPr>
        <w:t>as,</w:t>
      </w:r>
    </w:p>
    <w:p w:rsidR="00BA2641" w:rsidRPr="00B66D39" w:rsidRDefault="00BA2641" w:rsidP="00BA2641">
      <w:pPr>
        <w:pStyle w:val="BodyText"/>
        <w:spacing w:line="360" w:lineRule="auto"/>
        <w:ind w:left="494"/>
        <w:rPr>
          <w:sz w:val="26"/>
          <w:szCs w:val="26"/>
        </w:rPr>
      </w:pPr>
      <w:r w:rsidRPr="00B66D39">
        <w:rPr>
          <w:spacing w:val="-10"/>
          <w:sz w:val="26"/>
          <w:szCs w:val="26"/>
        </w:rPr>
        <w:t>N</w:t>
      </w:r>
    </w:p>
    <w:p w:rsidR="00BA2641" w:rsidRPr="00B66D39" w:rsidRDefault="000E46FB" w:rsidP="00BA2641">
      <w:pPr>
        <w:pStyle w:val="BodyText"/>
        <w:spacing w:line="360" w:lineRule="auto"/>
        <w:ind w:left="494" w:right="383"/>
        <w:rPr>
          <w:position w:val="1"/>
          <w:sz w:val="26"/>
          <w:szCs w:val="26"/>
        </w:rPr>
      </w:pPr>
      <w:r>
        <w:rPr>
          <w:position w:val="1"/>
          <w:sz w:val="26"/>
          <w:szCs w:val="26"/>
        </w:rPr>
        <w:pict>
          <v:rect id="docshape8" o:spid="_x0000_s1026" style="position:absolute;left:0;text-align:left;margin-left:164.2pt;margin-top:4.15pt;width:41.9pt;height:.6pt;z-index:-251656192;mso-position-horizontal-relative:page" fillcolor="black" stroked="f">
            <w10:wrap anchorx="page"/>
          </v:rect>
        </w:pict>
      </w:r>
      <w:r w:rsidR="00BA2641" w:rsidRPr="00B66D39">
        <w:rPr>
          <w:position w:val="13"/>
          <w:sz w:val="26"/>
          <w:szCs w:val="26"/>
        </w:rPr>
        <w:t>n=</w:t>
      </w:r>
      <w:r w:rsidR="00BA2641" w:rsidRPr="00B66D39">
        <w:rPr>
          <w:sz w:val="26"/>
          <w:szCs w:val="26"/>
        </w:rPr>
        <w:t>1+</w:t>
      </w:r>
      <w:r w:rsidR="00BA2641" w:rsidRPr="00B66D39">
        <w:rPr>
          <w:spacing w:val="-2"/>
          <w:sz w:val="26"/>
          <w:szCs w:val="26"/>
        </w:rPr>
        <w:t>N</w:t>
      </w:r>
      <w:r w:rsidR="00BA2641" w:rsidRPr="00B66D39">
        <w:rPr>
          <w:spacing w:val="-2"/>
          <w:position w:val="1"/>
          <w:sz w:val="26"/>
          <w:szCs w:val="26"/>
        </w:rPr>
        <w:t>(</w:t>
      </w:r>
      <w:r w:rsidR="00BA2641" w:rsidRPr="00B66D39">
        <w:rPr>
          <w:spacing w:val="-2"/>
          <w:sz w:val="26"/>
          <w:szCs w:val="26"/>
        </w:rPr>
        <w:t>e</w:t>
      </w:r>
      <w:r w:rsidR="00BA2641" w:rsidRPr="00B66D39">
        <w:rPr>
          <w:spacing w:val="-2"/>
          <w:position w:val="1"/>
          <w:sz w:val="26"/>
          <w:szCs w:val="26"/>
        </w:rPr>
        <w:t>)</w:t>
      </w:r>
      <w:r w:rsidR="00BA2641" w:rsidRPr="00B66D39">
        <w:rPr>
          <w:spacing w:val="-2"/>
          <w:position w:val="1"/>
          <w:sz w:val="26"/>
          <w:szCs w:val="26"/>
          <w:vertAlign w:val="superscript"/>
        </w:rPr>
        <w:t>2</w:t>
      </w:r>
    </w:p>
    <w:p w:rsidR="00BA2641" w:rsidRPr="00B66D39" w:rsidRDefault="00BA2641" w:rsidP="00BA2641">
      <w:pPr>
        <w:pStyle w:val="BodyText"/>
        <w:spacing w:line="360" w:lineRule="auto"/>
        <w:rPr>
          <w:sz w:val="26"/>
          <w:szCs w:val="26"/>
        </w:rPr>
      </w:pPr>
      <w:r w:rsidRPr="00B66D39">
        <w:rPr>
          <w:sz w:val="26"/>
          <w:szCs w:val="26"/>
        </w:rPr>
        <w:t>Where :</w:t>
      </w:r>
      <w:r w:rsidRPr="00B66D39">
        <w:rPr>
          <w:b/>
          <w:sz w:val="26"/>
          <w:szCs w:val="26"/>
        </w:rPr>
        <w:t xml:space="preserve">n </w:t>
      </w:r>
      <w:r w:rsidRPr="00B66D39">
        <w:rPr>
          <w:sz w:val="26"/>
          <w:szCs w:val="26"/>
        </w:rPr>
        <w:t xml:space="preserve">stands for </w:t>
      </w:r>
      <w:r w:rsidRPr="00B66D39">
        <w:rPr>
          <w:spacing w:val="-2"/>
          <w:sz w:val="26"/>
          <w:szCs w:val="26"/>
        </w:rPr>
        <w:t>samples.</w:t>
      </w:r>
    </w:p>
    <w:p w:rsidR="00BA2641" w:rsidRPr="00B66D39" w:rsidRDefault="00BA2641" w:rsidP="00BA2641">
      <w:pPr>
        <w:pStyle w:val="BodyText"/>
        <w:spacing w:line="360" w:lineRule="auto"/>
        <w:rPr>
          <w:b/>
          <w:sz w:val="26"/>
          <w:szCs w:val="26"/>
        </w:rPr>
      </w:pPr>
      <w:r w:rsidRPr="00B66D39">
        <w:rPr>
          <w:b/>
          <w:sz w:val="26"/>
          <w:szCs w:val="26"/>
        </w:rPr>
        <w:t xml:space="preserve">N </w:t>
      </w:r>
      <w:r w:rsidRPr="00B66D39">
        <w:rPr>
          <w:sz w:val="26"/>
          <w:szCs w:val="26"/>
        </w:rPr>
        <w:t xml:space="preserve">stands for the size of sample frame or population which is </w:t>
      </w:r>
      <w:r w:rsidRPr="00B66D39">
        <w:rPr>
          <w:b/>
          <w:sz w:val="26"/>
          <w:szCs w:val="26"/>
        </w:rPr>
        <w:t>5576</w:t>
      </w:r>
    </w:p>
    <w:p w:rsidR="00BA2641" w:rsidRPr="00B66D39" w:rsidRDefault="00BA2641" w:rsidP="00BA2641">
      <w:pPr>
        <w:pStyle w:val="BodyText"/>
        <w:spacing w:line="360" w:lineRule="auto"/>
        <w:ind w:right="889"/>
        <w:rPr>
          <w:sz w:val="26"/>
          <w:szCs w:val="26"/>
        </w:rPr>
      </w:pPr>
      <w:r w:rsidRPr="00B66D39">
        <w:rPr>
          <w:b/>
          <w:sz w:val="26"/>
          <w:szCs w:val="26"/>
        </w:rPr>
        <w:t xml:space="preserve">E </w:t>
      </w:r>
      <w:r w:rsidRPr="00B66D39">
        <w:rPr>
          <w:sz w:val="26"/>
          <w:szCs w:val="26"/>
        </w:rPr>
        <w:t xml:space="preserve">stands for sampling error which is </w:t>
      </w:r>
      <w:r w:rsidRPr="00B66D39">
        <w:rPr>
          <w:b/>
          <w:sz w:val="26"/>
          <w:szCs w:val="26"/>
        </w:rPr>
        <w:t xml:space="preserve">0.05 1 </w:t>
      </w:r>
      <w:r w:rsidRPr="00B66D39">
        <w:rPr>
          <w:sz w:val="26"/>
          <w:szCs w:val="26"/>
        </w:rPr>
        <w:t>stands for unity (a constant).</w:t>
      </w:r>
    </w:p>
    <w:p w:rsidR="00BA2641" w:rsidRPr="00B66D39" w:rsidRDefault="00BA2641" w:rsidP="00BA2641">
      <w:pPr>
        <w:pStyle w:val="BodyText"/>
        <w:spacing w:line="360" w:lineRule="auto"/>
        <w:rPr>
          <w:sz w:val="26"/>
          <w:szCs w:val="26"/>
        </w:rPr>
      </w:pPr>
      <w:r w:rsidRPr="00B66D39">
        <w:rPr>
          <w:sz w:val="26"/>
          <w:szCs w:val="26"/>
        </w:rPr>
        <w:t xml:space="preserve">Substituting in to the </w:t>
      </w:r>
      <w:r w:rsidRPr="00B66D39">
        <w:rPr>
          <w:spacing w:val="-2"/>
          <w:sz w:val="26"/>
          <w:szCs w:val="26"/>
        </w:rPr>
        <w:t>formula;</w:t>
      </w:r>
    </w:p>
    <w:p w:rsidR="00BA2641" w:rsidRPr="00B66D39" w:rsidRDefault="00BA2641" w:rsidP="00BA2641">
      <w:pPr>
        <w:pStyle w:val="BodyText"/>
        <w:spacing w:line="360" w:lineRule="auto"/>
        <w:ind w:left="494" w:right="2"/>
        <w:rPr>
          <w:sz w:val="26"/>
          <w:szCs w:val="26"/>
        </w:rPr>
      </w:pPr>
      <w:r w:rsidRPr="00B66D39">
        <w:rPr>
          <w:spacing w:val="-4"/>
          <w:sz w:val="26"/>
          <w:szCs w:val="26"/>
        </w:rPr>
        <w:t>5576</w:t>
      </w:r>
    </w:p>
    <w:p w:rsidR="00BA2641" w:rsidRPr="00B66D39" w:rsidRDefault="000E46FB" w:rsidP="00BA2641">
      <w:pPr>
        <w:pStyle w:val="BodyText"/>
        <w:spacing w:line="360" w:lineRule="auto"/>
        <w:ind w:left="494" w:right="380"/>
        <w:rPr>
          <w:position w:val="1"/>
          <w:sz w:val="26"/>
          <w:szCs w:val="26"/>
        </w:rPr>
      </w:pPr>
      <w:r>
        <w:rPr>
          <w:position w:val="1"/>
          <w:sz w:val="26"/>
          <w:szCs w:val="26"/>
        </w:rPr>
        <w:pict>
          <v:rect id="docshape9" o:spid="_x0000_s1027" style="position:absolute;left:0;text-align:left;margin-left:149.65pt;margin-top:4.3pt;width:71.05pt;height:.6pt;z-index:-251655168;mso-position-horizontal-relative:page" fillcolor="black" stroked="f">
            <w10:wrap anchorx="page"/>
          </v:rect>
        </w:pict>
      </w:r>
      <w:r w:rsidR="00BA2641" w:rsidRPr="00B66D39">
        <w:rPr>
          <w:position w:val="13"/>
          <w:sz w:val="26"/>
          <w:szCs w:val="26"/>
        </w:rPr>
        <w:t>n=</w:t>
      </w:r>
      <w:r w:rsidR="00BA2641" w:rsidRPr="00B66D39">
        <w:rPr>
          <w:sz w:val="26"/>
          <w:szCs w:val="26"/>
        </w:rPr>
        <w:t>1+</w:t>
      </w:r>
      <w:r w:rsidR="00BA2641" w:rsidRPr="00B66D39">
        <w:rPr>
          <w:spacing w:val="-2"/>
          <w:sz w:val="26"/>
          <w:szCs w:val="26"/>
        </w:rPr>
        <w:t xml:space="preserve"> 5576</w:t>
      </w:r>
      <w:r w:rsidR="00BA2641" w:rsidRPr="00B66D39">
        <w:rPr>
          <w:spacing w:val="-2"/>
          <w:position w:val="1"/>
          <w:sz w:val="26"/>
          <w:szCs w:val="26"/>
        </w:rPr>
        <w:t>(</w:t>
      </w:r>
      <w:r w:rsidR="00BA2641" w:rsidRPr="00B66D39">
        <w:rPr>
          <w:spacing w:val="-2"/>
          <w:sz w:val="26"/>
          <w:szCs w:val="26"/>
        </w:rPr>
        <w:t>0.05</w:t>
      </w:r>
      <w:r w:rsidR="00BA2641" w:rsidRPr="00B66D39">
        <w:rPr>
          <w:spacing w:val="-2"/>
          <w:position w:val="1"/>
          <w:sz w:val="26"/>
          <w:szCs w:val="26"/>
        </w:rPr>
        <w:t>)</w:t>
      </w:r>
      <w:r w:rsidR="00BA2641" w:rsidRPr="00B66D39">
        <w:rPr>
          <w:spacing w:val="-2"/>
          <w:position w:val="1"/>
          <w:sz w:val="26"/>
          <w:szCs w:val="26"/>
          <w:vertAlign w:val="superscript"/>
        </w:rPr>
        <w:t>2</w:t>
      </w:r>
    </w:p>
    <w:p w:rsidR="00BA2641" w:rsidRPr="00B66D39" w:rsidRDefault="00BA2641" w:rsidP="00BA2641">
      <w:pPr>
        <w:pStyle w:val="BodyText"/>
        <w:spacing w:line="360" w:lineRule="auto"/>
        <w:ind w:left="494" w:right="371"/>
        <w:rPr>
          <w:sz w:val="26"/>
          <w:szCs w:val="26"/>
        </w:rPr>
      </w:pPr>
      <w:r w:rsidRPr="00B66D39">
        <w:rPr>
          <w:sz w:val="26"/>
          <w:szCs w:val="26"/>
        </w:rPr>
        <w:t>n=</w:t>
      </w:r>
      <w:r w:rsidRPr="00B66D39">
        <w:rPr>
          <w:spacing w:val="-5"/>
          <w:sz w:val="26"/>
          <w:szCs w:val="26"/>
        </w:rPr>
        <w:t>373</w:t>
      </w:r>
    </w:p>
    <w:p w:rsidR="00BA2641" w:rsidRPr="00B66D39" w:rsidRDefault="00BA2641" w:rsidP="00BA2641">
      <w:pPr>
        <w:pStyle w:val="BodyText"/>
        <w:spacing w:line="360" w:lineRule="auto"/>
        <w:rPr>
          <w:sz w:val="26"/>
          <w:szCs w:val="26"/>
        </w:rPr>
      </w:pPr>
      <w:r w:rsidRPr="00B66D39">
        <w:rPr>
          <w:sz w:val="26"/>
          <w:szCs w:val="26"/>
        </w:rPr>
        <w:t>There for the sample size for the study is approximately 373</w:t>
      </w:r>
    </w:p>
    <w:p w:rsidR="00BA2641" w:rsidRPr="00B66D39" w:rsidRDefault="00BA2641" w:rsidP="00BA2641">
      <w:pPr>
        <w:spacing w:line="360" w:lineRule="auto"/>
        <w:jc w:val="both"/>
        <w:rPr>
          <w:rFonts w:ascii="Times New Roman" w:hAnsi="Times New Roman"/>
          <w:b/>
          <w:sz w:val="26"/>
          <w:szCs w:val="26"/>
        </w:rPr>
      </w:pPr>
      <w:r w:rsidRPr="00B66D39">
        <w:rPr>
          <w:rFonts w:ascii="Times New Roman" w:hAnsi="Times New Roman"/>
          <w:b/>
          <w:sz w:val="26"/>
          <w:szCs w:val="26"/>
        </w:rPr>
        <w:t>3.6 INSTRUMENT OF DATA COLLECTION</w:t>
      </w:r>
    </w:p>
    <w:p w:rsidR="00BA2641" w:rsidRPr="00B66D39" w:rsidRDefault="00BA2641" w:rsidP="00BA2641">
      <w:pPr>
        <w:spacing w:line="360" w:lineRule="auto"/>
        <w:ind w:firstLine="720"/>
        <w:jc w:val="both"/>
        <w:rPr>
          <w:rFonts w:ascii="Times New Roman" w:hAnsi="Times New Roman"/>
          <w:sz w:val="26"/>
          <w:szCs w:val="26"/>
        </w:rPr>
      </w:pPr>
      <w:r w:rsidRPr="00B66D39">
        <w:rPr>
          <w:rFonts w:ascii="Times New Roman" w:hAnsi="Times New Roman"/>
          <w:sz w:val="26"/>
          <w:szCs w:val="26"/>
        </w:rPr>
        <w:t xml:space="preserve"> The study obtained both primary and secondary data. Quantitative data was collected from the public secondary school facilities users through a structured questionnaire which was used in eliciting information from facilities users. There were two separate questionnaires, one for each group. The questionnaire was designed to </w:t>
      </w:r>
      <w:r w:rsidRPr="00B66D39">
        <w:rPr>
          <w:rFonts w:ascii="Times New Roman" w:hAnsi="Times New Roman"/>
          <w:sz w:val="26"/>
          <w:szCs w:val="26"/>
        </w:rPr>
        <w:lastRenderedPageBreak/>
        <w:t xml:space="preserve">give an assessment of the maintenance strategies from the maintenance managers and the facilities condition. </w:t>
      </w:r>
    </w:p>
    <w:p w:rsidR="00BA2641" w:rsidRPr="00B66D39" w:rsidRDefault="00BA2641" w:rsidP="00BA2641">
      <w:pPr>
        <w:spacing w:line="360" w:lineRule="auto"/>
        <w:ind w:firstLine="720"/>
        <w:jc w:val="both"/>
        <w:rPr>
          <w:rFonts w:ascii="Times New Roman" w:hAnsi="Times New Roman"/>
          <w:sz w:val="26"/>
          <w:szCs w:val="26"/>
        </w:rPr>
      </w:pPr>
      <w:r w:rsidRPr="00B66D39">
        <w:rPr>
          <w:rFonts w:ascii="Times New Roman" w:hAnsi="Times New Roman"/>
          <w:sz w:val="26"/>
          <w:szCs w:val="26"/>
        </w:rPr>
        <w:t xml:space="preserve">Questionnaire 1 consisted of three sections, with school users’ information in Section A. maintenance opinion in Section-B and conditions of facilities components in section –C. However, questionnaire 2, consisted of three sections namely; maintenance managers information in Section-A; maintenance strategies in Section-B and factors of deterioration in Section-C. The respondents were asked to indicate the level of satisfaction or dissatisfaction with some selected quality performance criteria. </w:t>
      </w:r>
    </w:p>
    <w:p w:rsidR="00BA2641" w:rsidRPr="00B66D39" w:rsidRDefault="00BA2641" w:rsidP="00BA2641">
      <w:pPr>
        <w:spacing w:line="360" w:lineRule="auto"/>
        <w:ind w:firstLine="720"/>
        <w:jc w:val="both"/>
        <w:rPr>
          <w:rFonts w:ascii="Times New Roman" w:hAnsi="Times New Roman"/>
          <w:sz w:val="26"/>
          <w:szCs w:val="26"/>
        </w:rPr>
      </w:pPr>
      <w:r w:rsidRPr="00B66D39">
        <w:rPr>
          <w:rFonts w:ascii="Times New Roman" w:hAnsi="Times New Roman"/>
          <w:sz w:val="26"/>
          <w:szCs w:val="26"/>
        </w:rPr>
        <w:t>Qualitative data was obtained by physical survey of the existing facilities in the schools. The secondary data was derived from multiple sources such as books, journals, research works, encyclopedias, magazines, school records, working papers and relevant publications.</w:t>
      </w:r>
    </w:p>
    <w:p w:rsidR="00BA2641" w:rsidRPr="00B66D39" w:rsidRDefault="00BA2641" w:rsidP="00BA2641">
      <w:pPr>
        <w:spacing w:line="360" w:lineRule="auto"/>
        <w:jc w:val="both"/>
        <w:rPr>
          <w:rFonts w:ascii="Times New Roman" w:hAnsi="Times New Roman"/>
          <w:b/>
          <w:sz w:val="26"/>
          <w:szCs w:val="26"/>
        </w:rPr>
      </w:pPr>
      <w:r w:rsidRPr="00B66D39">
        <w:rPr>
          <w:rFonts w:ascii="Times New Roman" w:hAnsi="Times New Roman"/>
          <w:b/>
          <w:sz w:val="26"/>
          <w:szCs w:val="26"/>
        </w:rPr>
        <w:t xml:space="preserve">3.7 RELIABILITY OF THE INSTRUMENT </w:t>
      </w:r>
    </w:p>
    <w:p w:rsidR="00BA2641" w:rsidRPr="00B66D39" w:rsidRDefault="00BA2641" w:rsidP="00BA2641">
      <w:pPr>
        <w:spacing w:line="360" w:lineRule="auto"/>
        <w:jc w:val="both"/>
        <w:rPr>
          <w:rFonts w:ascii="Times New Roman" w:hAnsi="Times New Roman"/>
          <w:sz w:val="26"/>
          <w:szCs w:val="26"/>
        </w:rPr>
      </w:pPr>
      <w:r w:rsidRPr="00B66D39">
        <w:rPr>
          <w:rFonts w:ascii="Times New Roman" w:hAnsi="Times New Roman"/>
          <w:sz w:val="26"/>
          <w:szCs w:val="26"/>
        </w:rPr>
        <w:t>Reliability is often at risk when assessments are taken overtime, performed by different people or are highly subjective. Reliability is concerned with the consistency in the results given by the same instrument and this was tested using Cronbach’s alpha test.</w:t>
      </w:r>
    </w:p>
    <w:p w:rsidR="00BA2641" w:rsidRPr="00B66D39" w:rsidRDefault="00BA2641" w:rsidP="00BA2641">
      <w:pPr>
        <w:spacing w:line="360" w:lineRule="auto"/>
        <w:jc w:val="both"/>
        <w:rPr>
          <w:rFonts w:ascii="Times New Roman" w:hAnsi="Times New Roman"/>
          <w:b/>
          <w:sz w:val="26"/>
          <w:szCs w:val="26"/>
        </w:rPr>
      </w:pPr>
      <w:r>
        <w:rPr>
          <w:rFonts w:ascii="Times New Roman" w:hAnsi="Times New Roman"/>
          <w:b/>
          <w:sz w:val="26"/>
          <w:szCs w:val="26"/>
        </w:rPr>
        <w:t xml:space="preserve">3.8 </w:t>
      </w:r>
      <w:r w:rsidRPr="00B66D39">
        <w:rPr>
          <w:rFonts w:ascii="Times New Roman" w:hAnsi="Times New Roman"/>
          <w:b/>
          <w:sz w:val="26"/>
          <w:szCs w:val="26"/>
        </w:rPr>
        <w:t xml:space="preserve">METHOD OF DATA COLLECTION </w:t>
      </w:r>
    </w:p>
    <w:p w:rsidR="00BA2641" w:rsidRPr="00B66D39" w:rsidRDefault="00BA2641" w:rsidP="00BA2641">
      <w:pPr>
        <w:spacing w:line="360" w:lineRule="auto"/>
        <w:ind w:firstLine="720"/>
        <w:jc w:val="both"/>
        <w:rPr>
          <w:rFonts w:ascii="Times New Roman" w:hAnsi="Times New Roman"/>
          <w:sz w:val="26"/>
          <w:szCs w:val="26"/>
        </w:rPr>
      </w:pPr>
      <w:r w:rsidRPr="00B66D39">
        <w:rPr>
          <w:rFonts w:ascii="Times New Roman" w:hAnsi="Times New Roman"/>
          <w:sz w:val="26"/>
          <w:szCs w:val="26"/>
        </w:rPr>
        <w:t>This study used two major data gathering instruments: questionnaire and observation schedule. Both were used in the collection of primary data for this study. Two sets of questionnaire were prepared based on findings from the review of the existing literature. One for the school maintenance managers and the second one for the staffs of the secondary schools who are the users of these facilities in the selected schools. All the questions were close ended.</w:t>
      </w:r>
    </w:p>
    <w:p w:rsidR="00BA2641" w:rsidRPr="00B66D39" w:rsidRDefault="00BA2641" w:rsidP="00BA2641">
      <w:pPr>
        <w:spacing w:line="360" w:lineRule="auto"/>
        <w:jc w:val="both"/>
        <w:rPr>
          <w:rFonts w:ascii="Times New Roman" w:hAnsi="Times New Roman"/>
          <w:b/>
          <w:sz w:val="26"/>
          <w:szCs w:val="26"/>
        </w:rPr>
      </w:pPr>
      <w:r w:rsidRPr="00B66D39">
        <w:rPr>
          <w:rFonts w:ascii="Times New Roman" w:hAnsi="Times New Roman"/>
          <w:b/>
          <w:sz w:val="26"/>
          <w:szCs w:val="26"/>
        </w:rPr>
        <w:t>3.9 METHOD OF DATA ANALYSIS</w:t>
      </w:r>
    </w:p>
    <w:p w:rsidR="00BA2641" w:rsidRPr="00B66D39" w:rsidRDefault="00BA2641" w:rsidP="00BA2641">
      <w:pPr>
        <w:spacing w:line="360" w:lineRule="auto"/>
        <w:jc w:val="both"/>
        <w:rPr>
          <w:rFonts w:ascii="Times New Roman" w:hAnsi="Times New Roman"/>
          <w:sz w:val="26"/>
          <w:szCs w:val="26"/>
        </w:rPr>
      </w:pPr>
      <w:r w:rsidRPr="00B66D39">
        <w:rPr>
          <w:rFonts w:ascii="Times New Roman" w:hAnsi="Times New Roman"/>
          <w:sz w:val="26"/>
          <w:szCs w:val="26"/>
        </w:rPr>
        <w:t xml:space="preserve"> </w:t>
      </w:r>
      <w:r>
        <w:rPr>
          <w:rFonts w:ascii="Times New Roman" w:hAnsi="Times New Roman"/>
          <w:sz w:val="26"/>
          <w:szCs w:val="26"/>
        </w:rPr>
        <w:tab/>
      </w:r>
      <w:r w:rsidRPr="00B66D39">
        <w:rPr>
          <w:rFonts w:ascii="Times New Roman" w:hAnsi="Times New Roman"/>
          <w:sz w:val="26"/>
          <w:szCs w:val="26"/>
        </w:rPr>
        <w:t xml:space="preserve">Method of data analysis refers to the statistical (or analytical) tools a researcher used in analyzing the primary data in order to achieve each of the objectives stated in that study. In this study, descriptive and inferential statistical tests were employed. Descriptive statistical tools in this study include; pie charts, tables, simple percentages, mean and standard deviation etc. Inferential tools draw conclusion that extends beyond </w:t>
      </w:r>
      <w:r w:rsidRPr="00B66D39">
        <w:rPr>
          <w:rFonts w:ascii="Times New Roman" w:hAnsi="Times New Roman"/>
          <w:sz w:val="26"/>
          <w:szCs w:val="26"/>
        </w:rPr>
        <w:lastRenderedPageBreak/>
        <w:t>immediate data, they have ability to test hypothesis, and the hypotheses for this study was tested using the structural equation modeling. For this study, Likert scale was used to determine respondents’ agreement with the identified weaknesses and strength of the developed construct from strongly disagree to strongly agree and was presented in tabular form with simple percentages.</w:t>
      </w:r>
    </w:p>
    <w:p w:rsidR="00BA2641" w:rsidRDefault="00BA2641" w:rsidP="00BA2641">
      <w:pPr>
        <w:spacing w:after="200" w:line="276" w:lineRule="auto"/>
        <w:rPr>
          <w:rFonts w:ascii="Times New Roman" w:hAnsi="Times New Roman"/>
          <w:b/>
          <w:sz w:val="24"/>
          <w:szCs w:val="24"/>
        </w:rPr>
      </w:pPr>
      <w:r>
        <w:rPr>
          <w:rFonts w:ascii="Times New Roman" w:hAnsi="Times New Roman"/>
          <w:b/>
          <w:sz w:val="24"/>
          <w:szCs w:val="24"/>
        </w:rPr>
        <w:br w:type="page"/>
      </w:r>
    </w:p>
    <w:p w:rsidR="00BA2641" w:rsidRPr="00290B81" w:rsidRDefault="00BA2641" w:rsidP="00BA2641">
      <w:pPr>
        <w:spacing w:after="0" w:line="360" w:lineRule="auto"/>
        <w:jc w:val="center"/>
        <w:rPr>
          <w:rFonts w:ascii="Times New Roman" w:hAnsi="Times New Roman"/>
          <w:b/>
          <w:sz w:val="24"/>
          <w:szCs w:val="24"/>
        </w:rPr>
      </w:pPr>
      <w:r w:rsidRPr="00290B81">
        <w:rPr>
          <w:rFonts w:ascii="Times New Roman" w:hAnsi="Times New Roman"/>
          <w:b/>
          <w:sz w:val="24"/>
          <w:szCs w:val="24"/>
        </w:rPr>
        <w:lastRenderedPageBreak/>
        <w:t>CHAPTER FOUR</w:t>
      </w:r>
    </w:p>
    <w:p w:rsidR="00BA2641" w:rsidRPr="00290B81" w:rsidRDefault="00BA2641" w:rsidP="00BA2641">
      <w:pPr>
        <w:spacing w:after="0" w:line="360" w:lineRule="auto"/>
        <w:jc w:val="center"/>
        <w:rPr>
          <w:rFonts w:ascii="Times New Roman" w:hAnsi="Times New Roman"/>
          <w:b/>
          <w:sz w:val="24"/>
          <w:szCs w:val="24"/>
        </w:rPr>
      </w:pPr>
      <w:r w:rsidRPr="00290B81">
        <w:rPr>
          <w:rFonts w:ascii="Times New Roman" w:hAnsi="Times New Roman"/>
          <w:b/>
          <w:sz w:val="24"/>
          <w:szCs w:val="24"/>
        </w:rPr>
        <w:t>DATA PRESENTATION, ANALYSIS AND INTERPRETATION</w:t>
      </w:r>
    </w:p>
    <w:p w:rsidR="00BA2641" w:rsidRPr="00290B81" w:rsidRDefault="00BA2641" w:rsidP="00BA2641">
      <w:pPr>
        <w:spacing w:after="0" w:line="360" w:lineRule="auto"/>
        <w:jc w:val="both"/>
        <w:rPr>
          <w:rFonts w:ascii="Times New Roman" w:hAnsi="Times New Roman"/>
          <w:b/>
          <w:sz w:val="24"/>
          <w:szCs w:val="24"/>
        </w:rPr>
      </w:pPr>
      <w:r w:rsidRPr="00290B81">
        <w:rPr>
          <w:rFonts w:ascii="Times New Roman" w:hAnsi="Times New Roman"/>
          <w:b/>
          <w:sz w:val="24"/>
          <w:szCs w:val="24"/>
        </w:rPr>
        <w:t>4.1</w:t>
      </w:r>
      <w:r w:rsidRPr="00290B81">
        <w:rPr>
          <w:rFonts w:ascii="Times New Roman" w:hAnsi="Times New Roman"/>
          <w:b/>
          <w:sz w:val="24"/>
          <w:szCs w:val="24"/>
        </w:rPr>
        <w:tab/>
        <w:t xml:space="preserve">INTRODUCTION </w:t>
      </w:r>
    </w:p>
    <w:p w:rsidR="00BA2641" w:rsidRPr="00290B81" w:rsidRDefault="00BA2641" w:rsidP="00BA2641">
      <w:pPr>
        <w:spacing w:after="0" w:line="360" w:lineRule="auto"/>
        <w:ind w:firstLine="720"/>
        <w:jc w:val="both"/>
        <w:rPr>
          <w:rFonts w:ascii="Times New Roman" w:hAnsi="Times New Roman"/>
          <w:sz w:val="24"/>
          <w:szCs w:val="24"/>
        </w:rPr>
      </w:pPr>
      <w:r w:rsidRPr="00290B81">
        <w:rPr>
          <w:rFonts w:ascii="Times New Roman" w:hAnsi="Times New Roman"/>
          <w:sz w:val="24"/>
          <w:szCs w:val="24"/>
        </w:rPr>
        <w:t xml:space="preserve">This chapter presents and discusses the data collected during the course of the study, focusing on the maintenance challenges in public secondary schools, with Ilorin Grammar School (IGS) as a case study. The responses gathered from the administered questionnaires are analyzed using frequency tables and percentages to highlight key demographic patterns and respondents' perceptions. The findings are interpreted in relation to the research objectives and questions, providing insight into how infrastructural decay, funding inadequacies, and maintenance lapses impact the school environment, student learning, and overall educational outcomes. Information gathered are presented descriptively using frequency tables expressed in counts and percentages. </w:t>
      </w:r>
    </w:p>
    <w:p w:rsidR="00BA2641" w:rsidRPr="00290B81" w:rsidRDefault="00BA2641" w:rsidP="00BA2641">
      <w:pPr>
        <w:spacing w:after="0" w:line="360" w:lineRule="auto"/>
        <w:jc w:val="both"/>
        <w:rPr>
          <w:rFonts w:ascii="Times New Roman" w:hAnsi="Times New Roman"/>
          <w:b/>
          <w:sz w:val="24"/>
          <w:szCs w:val="24"/>
        </w:rPr>
      </w:pPr>
      <w:r w:rsidRPr="00290B81">
        <w:rPr>
          <w:rFonts w:ascii="Times New Roman" w:hAnsi="Times New Roman"/>
          <w:b/>
          <w:sz w:val="24"/>
          <w:szCs w:val="24"/>
        </w:rPr>
        <w:t>4.2</w:t>
      </w:r>
      <w:r w:rsidRPr="00290B81">
        <w:rPr>
          <w:rFonts w:ascii="Times New Roman" w:hAnsi="Times New Roman"/>
          <w:b/>
          <w:sz w:val="24"/>
          <w:szCs w:val="24"/>
        </w:rPr>
        <w:tab/>
        <w:t xml:space="preserve">DATA PRESENTATION </w:t>
      </w:r>
    </w:p>
    <w:p w:rsidR="00BA2641" w:rsidRPr="00290B81" w:rsidRDefault="00BA2641" w:rsidP="00BA2641">
      <w:pPr>
        <w:spacing w:after="0" w:line="360" w:lineRule="auto"/>
        <w:jc w:val="both"/>
        <w:rPr>
          <w:rFonts w:ascii="Times New Roman" w:hAnsi="Times New Roman"/>
          <w:b/>
          <w:sz w:val="24"/>
          <w:szCs w:val="24"/>
        </w:rPr>
      </w:pPr>
      <w:r w:rsidRPr="00290B81">
        <w:rPr>
          <w:rFonts w:ascii="Times New Roman" w:hAnsi="Times New Roman"/>
          <w:b/>
          <w:sz w:val="24"/>
          <w:szCs w:val="24"/>
        </w:rPr>
        <w:t xml:space="preserve">Table 4.1: Gender distribution of the Respondents </w:t>
      </w:r>
    </w:p>
    <w:tbl>
      <w:tblPr>
        <w:tblStyle w:val="TableGrid"/>
        <w:tblW w:w="0" w:type="auto"/>
        <w:tblLook w:val="04A0"/>
      </w:tblPr>
      <w:tblGrid>
        <w:gridCol w:w="3075"/>
        <w:gridCol w:w="3113"/>
        <w:gridCol w:w="3118"/>
      </w:tblGrid>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Gender </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Male </w:t>
            </w:r>
          </w:p>
        </w:tc>
        <w:tc>
          <w:tcPr>
            <w:tcW w:w="3372" w:type="dxa"/>
          </w:tcPr>
          <w:p w:rsidR="00BA2641" w:rsidRPr="00290B81" w:rsidRDefault="007714E6" w:rsidP="002247A1">
            <w:pPr>
              <w:spacing w:after="0" w:line="360" w:lineRule="auto"/>
              <w:rPr>
                <w:rFonts w:ascii="Times New Roman" w:hAnsi="Times New Roman"/>
                <w:sz w:val="24"/>
                <w:szCs w:val="24"/>
              </w:rPr>
            </w:pPr>
            <w:r>
              <w:rPr>
                <w:rFonts w:ascii="Times New Roman" w:hAnsi="Times New Roman"/>
                <w:sz w:val="24"/>
                <w:szCs w:val="24"/>
              </w:rPr>
              <w:t>60</w:t>
            </w:r>
          </w:p>
        </w:tc>
        <w:tc>
          <w:tcPr>
            <w:tcW w:w="3372" w:type="dxa"/>
          </w:tcPr>
          <w:p w:rsidR="00BA2641" w:rsidRPr="00290B81" w:rsidRDefault="007714E6" w:rsidP="002247A1">
            <w:pPr>
              <w:spacing w:after="0" w:line="360" w:lineRule="auto"/>
              <w:rPr>
                <w:rFonts w:ascii="Times New Roman" w:hAnsi="Times New Roman"/>
                <w:sz w:val="24"/>
                <w:szCs w:val="24"/>
              </w:rPr>
            </w:pPr>
            <w:r>
              <w:rPr>
                <w:rFonts w:ascii="Times New Roman" w:hAnsi="Times New Roman"/>
                <w:sz w:val="24"/>
                <w:szCs w:val="24"/>
              </w:rPr>
              <w:t>60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Female </w:t>
            </w:r>
          </w:p>
        </w:tc>
        <w:tc>
          <w:tcPr>
            <w:tcW w:w="3372" w:type="dxa"/>
          </w:tcPr>
          <w:p w:rsidR="00BA2641" w:rsidRPr="00290B81" w:rsidRDefault="007714E6" w:rsidP="002247A1">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BA2641" w:rsidRPr="00290B81" w:rsidRDefault="007714E6" w:rsidP="002247A1">
            <w:pPr>
              <w:spacing w:after="0" w:line="360" w:lineRule="auto"/>
              <w:rPr>
                <w:rFonts w:ascii="Times New Roman" w:hAnsi="Times New Roman"/>
                <w:sz w:val="24"/>
                <w:szCs w:val="24"/>
              </w:rPr>
            </w:pPr>
            <w:r>
              <w:rPr>
                <w:rFonts w:ascii="Times New Roman" w:hAnsi="Times New Roman"/>
                <w:sz w:val="24"/>
                <w:szCs w:val="24"/>
              </w:rPr>
              <w:t>40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BA2641" w:rsidRPr="00290B81" w:rsidRDefault="007714E6" w:rsidP="002247A1">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The data contained in table 4.1 shows that 53.62% of the respondents were male and 46.38% were female. This indicates a fairly balanced representation, with males slightly more represented.</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drawing>
          <wp:inline distT="0" distB="0" distL="0" distR="0">
            <wp:extent cx="4572000" cy="2743200"/>
            <wp:effectExtent l="19050" t="0" r="19050" b="0"/>
            <wp:docPr id="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A264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Fig 1: Gender distribution</w:t>
      </w:r>
    </w:p>
    <w:p w:rsidR="00BA2641" w:rsidRPr="00290B81" w:rsidRDefault="00BA2641" w:rsidP="00BA2641">
      <w:pPr>
        <w:spacing w:after="0" w:line="360" w:lineRule="auto"/>
        <w:jc w:val="both"/>
        <w:rPr>
          <w:rFonts w:ascii="Times New Roman" w:hAnsi="Times New Roman"/>
          <w:sz w:val="24"/>
          <w:szCs w:val="24"/>
        </w:rPr>
      </w:pPr>
    </w:p>
    <w:p w:rsidR="00BA2641" w:rsidRPr="00290B81" w:rsidRDefault="00BA2641" w:rsidP="00BA2641">
      <w:pPr>
        <w:spacing w:after="0" w:line="360" w:lineRule="auto"/>
        <w:jc w:val="both"/>
        <w:rPr>
          <w:rFonts w:ascii="Times New Roman" w:hAnsi="Times New Roman"/>
          <w:sz w:val="24"/>
          <w:szCs w:val="24"/>
        </w:rPr>
      </w:pP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4.2: Age distribution of the Respondents</w:t>
      </w:r>
    </w:p>
    <w:tbl>
      <w:tblPr>
        <w:tblStyle w:val="TableGrid"/>
        <w:tblW w:w="0" w:type="auto"/>
        <w:tblLook w:val="04A0"/>
      </w:tblPr>
      <w:tblGrid>
        <w:gridCol w:w="3065"/>
        <w:gridCol w:w="3118"/>
        <w:gridCol w:w="3123"/>
      </w:tblGrid>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Age</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Less than 18</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20</w:t>
            </w:r>
          </w:p>
        </w:tc>
        <w:tc>
          <w:tcPr>
            <w:tcW w:w="3372" w:type="dxa"/>
          </w:tcPr>
          <w:p w:rsidR="00BA2641" w:rsidRPr="00290B81" w:rsidRDefault="002E6CE3" w:rsidP="002247A1">
            <w:pPr>
              <w:spacing w:after="0" w:line="360" w:lineRule="auto"/>
              <w:rPr>
                <w:rFonts w:ascii="Times New Roman" w:hAnsi="Times New Roman"/>
                <w:sz w:val="24"/>
                <w:szCs w:val="24"/>
              </w:rPr>
            </w:pPr>
            <w:r>
              <w:rPr>
                <w:rFonts w:ascii="Times New Roman" w:hAnsi="Times New Roman"/>
                <w:sz w:val="24"/>
                <w:szCs w:val="24"/>
              </w:rPr>
              <w:t>20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18-25</w:t>
            </w:r>
          </w:p>
        </w:tc>
        <w:tc>
          <w:tcPr>
            <w:tcW w:w="3372" w:type="dxa"/>
          </w:tcPr>
          <w:p w:rsidR="00BA2641" w:rsidRPr="00290B81" w:rsidRDefault="002E6CE3" w:rsidP="002247A1">
            <w:pPr>
              <w:spacing w:after="0" w:line="360" w:lineRule="auto"/>
              <w:rPr>
                <w:rFonts w:ascii="Times New Roman" w:hAnsi="Times New Roman"/>
                <w:sz w:val="24"/>
                <w:szCs w:val="24"/>
              </w:rPr>
            </w:pPr>
            <w:r>
              <w:rPr>
                <w:rFonts w:ascii="Times New Roman" w:hAnsi="Times New Roman"/>
                <w:sz w:val="24"/>
                <w:szCs w:val="24"/>
              </w:rPr>
              <w:t>60</w:t>
            </w:r>
          </w:p>
        </w:tc>
        <w:tc>
          <w:tcPr>
            <w:tcW w:w="3372" w:type="dxa"/>
          </w:tcPr>
          <w:p w:rsidR="00BA2641" w:rsidRPr="00290B81" w:rsidRDefault="002E6CE3" w:rsidP="002247A1">
            <w:pPr>
              <w:spacing w:after="0" w:line="360" w:lineRule="auto"/>
              <w:rPr>
                <w:rFonts w:ascii="Times New Roman" w:hAnsi="Times New Roman"/>
                <w:sz w:val="24"/>
                <w:szCs w:val="24"/>
              </w:rPr>
            </w:pPr>
            <w:r>
              <w:rPr>
                <w:rFonts w:ascii="Times New Roman" w:hAnsi="Times New Roman"/>
                <w:sz w:val="24"/>
                <w:szCs w:val="24"/>
              </w:rPr>
              <w:t>60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26-33</w:t>
            </w:r>
          </w:p>
        </w:tc>
        <w:tc>
          <w:tcPr>
            <w:tcW w:w="3372" w:type="dxa"/>
          </w:tcPr>
          <w:p w:rsidR="00BA2641" w:rsidRPr="00290B81" w:rsidRDefault="002E6CE3" w:rsidP="002247A1">
            <w:pPr>
              <w:spacing w:after="0" w:line="360" w:lineRule="auto"/>
              <w:rPr>
                <w:rFonts w:ascii="Times New Roman" w:hAnsi="Times New Roman"/>
                <w:sz w:val="24"/>
                <w:szCs w:val="24"/>
              </w:rPr>
            </w:pPr>
            <w:r>
              <w:rPr>
                <w:rFonts w:ascii="Times New Roman" w:hAnsi="Times New Roman"/>
                <w:sz w:val="24"/>
                <w:szCs w:val="24"/>
              </w:rPr>
              <w:t>5</w:t>
            </w:r>
          </w:p>
        </w:tc>
        <w:tc>
          <w:tcPr>
            <w:tcW w:w="3372" w:type="dxa"/>
          </w:tcPr>
          <w:p w:rsidR="00BA2641" w:rsidRPr="00290B81" w:rsidRDefault="002E6CE3" w:rsidP="002247A1">
            <w:pPr>
              <w:spacing w:after="0" w:line="360" w:lineRule="auto"/>
              <w:rPr>
                <w:rFonts w:ascii="Times New Roman" w:hAnsi="Times New Roman"/>
                <w:sz w:val="24"/>
                <w:szCs w:val="24"/>
              </w:rPr>
            </w:pPr>
            <w:r>
              <w:rPr>
                <w:rFonts w:ascii="Times New Roman" w:hAnsi="Times New Roman"/>
                <w:sz w:val="24"/>
                <w:szCs w:val="24"/>
              </w:rPr>
              <w:t>5</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34 and above </w:t>
            </w:r>
          </w:p>
        </w:tc>
        <w:tc>
          <w:tcPr>
            <w:tcW w:w="3372" w:type="dxa"/>
          </w:tcPr>
          <w:p w:rsidR="00BA2641" w:rsidRPr="00290B81" w:rsidRDefault="002E6CE3" w:rsidP="002247A1">
            <w:pPr>
              <w:spacing w:after="0" w:line="360" w:lineRule="auto"/>
              <w:rPr>
                <w:rFonts w:ascii="Times New Roman" w:hAnsi="Times New Roman"/>
                <w:sz w:val="24"/>
                <w:szCs w:val="24"/>
              </w:rPr>
            </w:pPr>
            <w:r>
              <w:rPr>
                <w:rFonts w:ascii="Times New Roman" w:hAnsi="Times New Roman"/>
                <w:sz w:val="24"/>
                <w:szCs w:val="24"/>
              </w:rPr>
              <w:t>15</w:t>
            </w:r>
          </w:p>
        </w:tc>
        <w:tc>
          <w:tcPr>
            <w:tcW w:w="3372" w:type="dxa"/>
          </w:tcPr>
          <w:p w:rsidR="00BA2641" w:rsidRPr="00290B81" w:rsidRDefault="002E6CE3" w:rsidP="002247A1">
            <w:pPr>
              <w:spacing w:after="0" w:line="360" w:lineRule="auto"/>
              <w:rPr>
                <w:rFonts w:ascii="Times New Roman" w:hAnsi="Times New Roman"/>
                <w:sz w:val="24"/>
                <w:szCs w:val="24"/>
              </w:rPr>
            </w:pPr>
            <w:r>
              <w:rPr>
                <w:rFonts w:ascii="Times New Roman" w:hAnsi="Times New Roman"/>
                <w:sz w:val="24"/>
                <w:szCs w:val="24"/>
              </w:rPr>
              <w:t>15</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BA2641" w:rsidRPr="00290B81" w:rsidRDefault="002E6CE3" w:rsidP="002247A1">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4.2 shows that a majority of respondents (48.26%) were aged 18–25, indicating a young population, while only 8.04% were under 18. This distribution is suitable for assessing perceptions within a student and youth-dominated institution.</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drawing>
          <wp:inline distT="0" distB="0" distL="0" distR="0">
            <wp:extent cx="4572000" cy="2743200"/>
            <wp:effectExtent l="19050" t="0" r="19050" b="0"/>
            <wp:docPr id="3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Fig 2:Age distribution of the Respondents</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4.3: Age distribution of the Respondents</w:t>
      </w:r>
    </w:p>
    <w:tbl>
      <w:tblPr>
        <w:tblStyle w:val="TableGrid"/>
        <w:tblW w:w="0" w:type="auto"/>
        <w:tblLook w:val="04A0"/>
      </w:tblPr>
      <w:tblGrid>
        <w:gridCol w:w="3123"/>
        <w:gridCol w:w="3089"/>
        <w:gridCol w:w="3094"/>
      </w:tblGrid>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Educational Qualification </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No formal education</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10</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10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Secondary School Certificate</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40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National Diploma</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10</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10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HND/BSc.</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20</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20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Post graduate </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20</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20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lastRenderedPageBreak/>
        <w:t>Table 4.3 shows that most respondents had at least a diploma qualification, with 32.17% holding an HND/B.Sc and 26.81% with a National Diploma. Only 2.68% had no formal education, suggesting that the majority are well-educated to understand and respond meaningfully to the survey questions.</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drawing>
          <wp:inline distT="0" distB="0" distL="0" distR="0">
            <wp:extent cx="4572000" cy="2743200"/>
            <wp:effectExtent l="19050" t="0" r="19050" b="0"/>
            <wp:docPr id="3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Fig 3: Educational Qualifications of the Respondents</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 xml:space="preserve">Table 4.4: Marital Status of the Respondents </w:t>
      </w:r>
    </w:p>
    <w:tbl>
      <w:tblPr>
        <w:tblStyle w:val="TableGrid"/>
        <w:tblW w:w="0" w:type="auto"/>
        <w:tblLook w:val="04A0"/>
      </w:tblPr>
      <w:tblGrid>
        <w:gridCol w:w="3091"/>
        <w:gridCol w:w="3105"/>
        <w:gridCol w:w="3110"/>
      </w:tblGrid>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Marital Status</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Single </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50</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50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Married </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40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Divorced </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10</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10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drawing>
          <wp:inline distT="0" distB="0" distL="0" distR="0">
            <wp:extent cx="4572000" cy="2743200"/>
            <wp:effectExtent l="19050" t="0" r="19050" b="0"/>
            <wp:docPr id="3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Fig 4: Marital Status of the Respondents</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lastRenderedPageBreak/>
        <w:t>Table 4.4 shows that most of the respondents were single (61.66%), which is consistent with the age group distribution and educational setting. This demographic may reflect young adults actively engaged in education or early career stages.</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4.5: Classrooms and facilities in IGS are in poor condition due to lack of maintenance</w:t>
      </w:r>
    </w:p>
    <w:tbl>
      <w:tblPr>
        <w:tblStyle w:val="TableGrid"/>
        <w:tblW w:w="0" w:type="auto"/>
        <w:tblLook w:val="04A0"/>
      </w:tblPr>
      <w:tblGrid>
        <w:gridCol w:w="3101"/>
        <w:gridCol w:w="3100"/>
        <w:gridCol w:w="3105"/>
      </w:tblGrid>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Response</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Strongly agree</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30</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30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Agree</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20</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20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Indifferent</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40</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40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Disagree</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5</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5</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Strongly disagree</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5</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5</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4.5 shows that a combined 72.38% of respondents (Strongly Agree and Agree) believe classrooms and facilities in IGS are in poor condition due to lack of maintenance. This reveals a significant infrastructural problem in the school environment.</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drawing>
          <wp:inline distT="0" distB="0" distL="0" distR="0">
            <wp:extent cx="4572000" cy="2743200"/>
            <wp:effectExtent l="19050" t="0" r="19050" b="0"/>
            <wp:docPr id="3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 xml:space="preserve">Fig 5: State of classrooms and facilities </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4.6: Poor infrastructure negatively affects students’ ability to learn effectively</w:t>
      </w:r>
    </w:p>
    <w:tbl>
      <w:tblPr>
        <w:tblStyle w:val="TableGrid"/>
        <w:tblW w:w="0" w:type="auto"/>
        <w:tblLook w:val="04A0"/>
      </w:tblPr>
      <w:tblGrid>
        <w:gridCol w:w="3101"/>
        <w:gridCol w:w="3100"/>
        <w:gridCol w:w="3105"/>
      </w:tblGrid>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Response</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Strongly agree</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Agree</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20</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20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Indifferent</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30</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30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Disagree</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50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Strongly disagree</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10</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10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lastRenderedPageBreak/>
              <w:t xml:space="preserve">Total </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In Table 4.6, a total of 77.75% of respondents agreed that poor infrastructure affects students’ learning. This supports the view that maintenance lapses directly affect academic performance.</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drawing>
          <wp:inline distT="0" distB="0" distL="0" distR="0">
            <wp:extent cx="4572000" cy="2743200"/>
            <wp:effectExtent l="19050" t="0" r="19050" b="0"/>
            <wp:docPr id="3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Fig 6: Poor infrastructure</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4.7: Damaged roofs, broken chairs, and cracked walls are common in the school</w:t>
      </w:r>
    </w:p>
    <w:p w:rsidR="00AA045B" w:rsidRPr="00290B81" w:rsidRDefault="00AA045B" w:rsidP="00AA045B">
      <w:pPr>
        <w:spacing w:after="0" w:line="360" w:lineRule="auto"/>
        <w:jc w:val="both"/>
        <w:rPr>
          <w:rFonts w:ascii="Times New Roman" w:hAnsi="Times New Roman"/>
          <w:sz w:val="24"/>
          <w:szCs w:val="24"/>
        </w:rPr>
      </w:pPr>
    </w:p>
    <w:tbl>
      <w:tblPr>
        <w:tblStyle w:val="TableGrid"/>
        <w:tblW w:w="0" w:type="auto"/>
        <w:tblLook w:val="04A0"/>
      </w:tblPr>
      <w:tblGrid>
        <w:gridCol w:w="3101"/>
        <w:gridCol w:w="3100"/>
        <w:gridCol w:w="3105"/>
      </w:tblGrid>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Response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Agree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20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Indifferent</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30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30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50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eastAsia="Times New Roman" w:hAnsi="Times New Roman"/>
          <w:sz w:val="24"/>
          <w:szCs w:val="24"/>
        </w:rPr>
      </w:pPr>
      <w:r w:rsidRPr="00290B81">
        <w:rPr>
          <w:rFonts w:ascii="Times New Roman" w:eastAsia="Times New Roman" w:hAnsi="Times New Roman"/>
          <w:sz w:val="24"/>
          <w:szCs w:val="24"/>
        </w:rPr>
        <w:t>Table 4.7 shows that 72.38% of respondents confirmed that school structures such as roofs and chairs are often in disrepair. This provides concrete evidence of physical deterioration in school infrastructure.</w:t>
      </w:r>
    </w:p>
    <w:p w:rsidR="00BA2641" w:rsidRPr="00290B81" w:rsidRDefault="00BA2641" w:rsidP="00BA2641">
      <w:pPr>
        <w:spacing w:after="0" w:line="360" w:lineRule="auto"/>
        <w:jc w:val="both"/>
        <w:rPr>
          <w:rFonts w:ascii="Times New Roman" w:eastAsia="Times New Roman" w:hAnsi="Times New Roman"/>
          <w:sz w:val="24"/>
          <w:szCs w:val="24"/>
        </w:rPr>
      </w:pPr>
      <w:r w:rsidRPr="00290B81">
        <w:rPr>
          <w:rFonts w:ascii="Times New Roman" w:eastAsia="Times New Roman" w:hAnsi="Times New Roman"/>
          <w:noProof/>
          <w:sz w:val="24"/>
          <w:szCs w:val="24"/>
        </w:rPr>
        <w:lastRenderedPageBreak/>
        <w:drawing>
          <wp:inline distT="0" distB="0" distL="0" distR="0">
            <wp:extent cx="4572000" cy="2743200"/>
            <wp:effectExtent l="19050" t="0" r="19050" b="0"/>
            <wp:docPr id="3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A2641" w:rsidRPr="00290B81" w:rsidRDefault="00BA2641" w:rsidP="00BA2641">
      <w:pPr>
        <w:spacing w:after="0" w:line="360" w:lineRule="auto"/>
        <w:jc w:val="both"/>
        <w:rPr>
          <w:rFonts w:ascii="Times New Roman" w:eastAsia="Times New Roman" w:hAnsi="Times New Roman"/>
          <w:sz w:val="24"/>
          <w:szCs w:val="24"/>
        </w:rPr>
      </w:pPr>
      <w:r w:rsidRPr="00290B81">
        <w:rPr>
          <w:rFonts w:ascii="Times New Roman" w:eastAsia="Times New Roman" w:hAnsi="Times New Roman"/>
          <w:sz w:val="24"/>
          <w:szCs w:val="24"/>
        </w:rPr>
        <w:t>Fig 7: Damaged roofs, broken chairs and cracked walls are common in the school</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eastAsia="Times New Roman" w:hAnsi="Times New Roman"/>
          <w:sz w:val="24"/>
          <w:szCs w:val="24"/>
        </w:rPr>
        <w:t xml:space="preserve">Table 4.8: </w:t>
      </w:r>
      <w:r w:rsidRPr="00290B81">
        <w:rPr>
          <w:rFonts w:ascii="Times New Roman" w:hAnsi="Times New Roman"/>
          <w:sz w:val="24"/>
          <w:szCs w:val="24"/>
        </w:rPr>
        <w:t>The school environment is unsafe due to unmaintained structures</w:t>
      </w:r>
    </w:p>
    <w:p w:rsidR="00AA045B" w:rsidRPr="00290B81" w:rsidRDefault="00AA045B" w:rsidP="00AA045B">
      <w:pPr>
        <w:spacing w:after="0" w:line="360" w:lineRule="auto"/>
        <w:jc w:val="both"/>
        <w:rPr>
          <w:rFonts w:ascii="Times New Roman" w:hAnsi="Times New Roman"/>
          <w:sz w:val="24"/>
          <w:szCs w:val="24"/>
        </w:rPr>
      </w:pPr>
    </w:p>
    <w:tbl>
      <w:tblPr>
        <w:tblStyle w:val="TableGrid"/>
        <w:tblW w:w="0" w:type="auto"/>
        <w:tblLook w:val="04A0"/>
      </w:tblPr>
      <w:tblGrid>
        <w:gridCol w:w="3101"/>
        <w:gridCol w:w="3100"/>
        <w:gridCol w:w="3105"/>
      </w:tblGrid>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Response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Agree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20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Indifferent</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30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30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50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4.8 reveals that 72.39% of respondents agreed the school is unsafe due to poor maintenance, indicating serious concerns regarding the learning environment's physical security.</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lastRenderedPageBreak/>
        <w:drawing>
          <wp:inline distT="0" distB="0" distL="0" distR="0">
            <wp:extent cx="4572000" cy="2743200"/>
            <wp:effectExtent l="19050" t="0" r="19050" b="0"/>
            <wp:docPr id="3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Fig 8: The school environment is unsafe due to unmaintained structures</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4.9: Government funding for school maintenance is insufficient</w:t>
      </w:r>
    </w:p>
    <w:p w:rsidR="00AA045B" w:rsidRPr="00290B81" w:rsidRDefault="00AA045B" w:rsidP="00AA045B">
      <w:pPr>
        <w:spacing w:after="0" w:line="360" w:lineRule="auto"/>
        <w:jc w:val="both"/>
        <w:rPr>
          <w:rFonts w:ascii="Times New Roman" w:hAnsi="Times New Roman"/>
          <w:sz w:val="24"/>
          <w:szCs w:val="24"/>
        </w:rPr>
      </w:pPr>
    </w:p>
    <w:tbl>
      <w:tblPr>
        <w:tblStyle w:val="TableGrid"/>
        <w:tblW w:w="0" w:type="auto"/>
        <w:tblLook w:val="04A0"/>
      </w:tblPr>
      <w:tblGrid>
        <w:gridCol w:w="3101"/>
        <w:gridCol w:w="3100"/>
        <w:gridCol w:w="3105"/>
      </w:tblGrid>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Response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Agree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20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Indifferent</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30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30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50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4.9 shows that 77.75% of respondents agreed that government funding is insufficient. This highlights a critical issue in financial resource allocation for maintenance.</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drawing>
          <wp:inline distT="0" distB="0" distL="0" distR="0">
            <wp:extent cx="4572000" cy="2743200"/>
            <wp:effectExtent l="19050" t="0" r="19050" b="0"/>
            <wp:docPr id="3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lastRenderedPageBreak/>
        <w:t xml:space="preserve">Fig 9: Government funding for school maintenance is insufficient </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4.10: Budget allocation for repairs is often delayed or mismanaged</w:t>
      </w:r>
    </w:p>
    <w:p w:rsidR="00AA045B" w:rsidRPr="00290B81" w:rsidRDefault="00AA045B" w:rsidP="00AA045B">
      <w:pPr>
        <w:spacing w:after="0" w:line="360" w:lineRule="auto"/>
        <w:jc w:val="both"/>
        <w:rPr>
          <w:rFonts w:ascii="Times New Roman" w:hAnsi="Times New Roman"/>
          <w:sz w:val="24"/>
          <w:szCs w:val="24"/>
        </w:rPr>
      </w:pPr>
    </w:p>
    <w:tbl>
      <w:tblPr>
        <w:tblStyle w:val="TableGrid"/>
        <w:tblW w:w="0" w:type="auto"/>
        <w:tblLook w:val="04A0"/>
      </w:tblPr>
      <w:tblGrid>
        <w:gridCol w:w="3101"/>
        <w:gridCol w:w="3100"/>
        <w:gridCol w:w="3105"/>
      </w:tblGrid>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Response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Agree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20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Indifferent</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30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30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50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4.10 indicates that 75.07% of respondents agree with the assertion of mismanaged or delayed repair budgets. This underlines systemic issues in maintenance funding administration.</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drawing>
          <wp:inline distT="0" distB="0" distL="0" distR="0">
            <wp:extent cx="4572000" cy="2743200"/>
            <wp:effectExtent l="19050" t="0" r="19050" b="0"/>
            <wp:docPr id="4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Fig 10: Budge allocation for repairs is often delayed</w:t>
      </w:r>
    </w:p>
    <w:p w:rsidR="00AA045B" w:rsidRPr="00AA045B" w:rsidRDefault="00BA2641" w:rsidP="00AA045B">
      <w:pPr>
        <w:spacing w:after="0" w:line="360" w:lineRule="auto"/>
        <w:jc w:val="both"/>
        <w:rPr>
          <w:rFonts w:ascii="Times New Roman" w:hAnsi="Times New Roman"/>
          <w:b/>
          <w:sz w:val="24"/>
          <w:szCs w:val="24"/>
        </w:rPr>
      </w:pPr>
      <w:r w:rsidRPr="00290B81">
        <w:rPr>
          <w:rFonts w:ascii="Times New Roman" w:hAnsi="Times New Roman"/>
          <w:b/>
          <w:sz w:val="24"/>
          <w:szCs w:val="24"/>
        </w:rPr>
        <w:t>Table 4.11: The school depends largely on PTA or community donations for repairs</w:t>
      </w:r>
    </w:p>
    <w:tbl>
      <w:tblPr>
        <w:tblStyle w:val="TableGrid"/>
        <w:tblW w:w="0" w:type="auto"/>
        <w:tblLook w:val="04A0"/>
      </w:tblPr>
      <w:tblGrid>
        <w:gridCol w:w="3101"/>
        <w:gridCol w:w="3100"/>
        <w:gridCol w:w="3105"/>
      </w:tblGrid>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Response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Agree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20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Indifferent</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30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30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50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lastRenderedPageBreak/>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4.11 shows that 72.38% of the respondents affirm reliance on external community sources for repairs, suggesting inadequacy of formal maintenance support.</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drawing>
          <wp:inline distT="0" distB="0" distL="0" distR="0">
            <wp:extent cx="4572000" cy="2743200"/>
            <wp:effectExtent l="19050" t="0" r="19050" b="0"/>
            <wp:docPr id="4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 xml:space="preserve">Fig 11: School depends largely on PTA or community donations for repairs </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4.12: The school has no dedicated budget for ongoing maintenance</w:t>
      </w:r>
    </w:p>
    <w:tbl>
      <w:tblPr>
        <w:tblStyle w:val="TableGrid"/>
        <w:tblW w:w="0" w:type="auto"/>
        <w:tblLook w:val="04A0"/>
      </w:tblPr>
      <w:tblGrid>
        <w:gridCol w:w="3101"/>
        <w:gridCol w:w="3100"/>
        <w:gridCol w:w="3105"/>
      </w:tblGrid>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Response</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Strongly agree</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40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Agree</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1</w:t>
            </w:r>
            <w:r w:rsidR="00AA045B">
              <w:rPr>
                <w:rFonts w:ascii="Times New Roman" w:hAnsi="Times New Roman"/>
                <w:sz w:val="24"/>
                <w:szCs w:val="24"/>
              </w:rPr>
              <w:t>0</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10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Indifferent</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10</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10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Disagree</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20</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20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Strongly disagree</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2</w:t>
            </w:r>
            <w:r w:rsidR="00AA045B">
              <w:rPr>
                <w:rFonts w:ascii="Times New Roman" w:hAnsi="Times New Roman"/>
                <w:sz w:val="24"/>
                <w:szCs w:val="24"/>
              </w:rPr>
              <w:t>0</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20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4.12 demonstrates that 72.38% of respondents agree that there is no sustained funding for continuous maintenance. This reflects structural gaps in planning and financial commitment.</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lastRenderedPageBreak/>
        <w:drawing>
          <wp:inline distT="0" distB="0" distL="0" distR="0">
            <wp:extent cx="4572000" cy="2743200"/>
            <wp:effectExtent l="19050" t="0" r="19050" b="0"/>
            <wp:docPr id="4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Fig 12: The school has no dedicated budge for ongoing maintenance</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4.13: Poor maintenance affects student attendance negatively</w:t>
      </w:r>
    </w:p>
    <w:tbl>
      <w:tblPr>
        <w:tblStyle w:val="TableGrid"/>
        <w:tblW w:w="0" w:type="auto"/>
        <w:tblLook w:val="04A0"/>
      </w:tblPr>
      <w:tblGrid>
        <w:gridCol w:w="3101"/>
        <w:gridCol w:w="3100"/>
        <w:gridCol w:w="3105"/>
      </w:tblGrid>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Response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40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Agree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1</w:t>
            </w:r>
            <w:r>
              <w:rPr>
                <w:rFonts w:ascii="Times New Roman" w:hAnsi="Times New Roman"/>
                <w:sz w:val="24"/>
                <w:szCs w:val="24"/>
              </w:rPr>
              <w:t>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Indifferent</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disagree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2</w:t>
            </w:r>
            <w:r>
              <w:rPr>
                <w:rFonts w:ascii="Times New Roman" w:hAnsi="Times New Roman"/>
                <w:sz w:val="24"/>
                <w:szCs w:val="24"/>
              </w:rPr>
              <w:t>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4.13 shows that 77.75% of respondents agreed that poor maintenance negatively affects students attendance in classes. This suggests that poor learning environments discourage students from coming to school regularly.</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drawing>
          <wp:inline distT="0" distB="0" distL="0" distR="0">
            <wp:extent cx="4572000" cy="2743200"/>
            <wp:effectExtent l="19050" t="0" r="19050" b="0"/>
            <wp:docPr id="4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lastRenderedPageBreak/>
        <w:t>Table 4.14: Broken facilities make it difficult for teachers to deliver effective lessons</w:t>
      </w:r>
    </w:p>
    <w:tbl>
      <w:tblPr>
        <w:tblStyle w:val="TableGrid"/>
        <w:tblW w:w="0" w:type="auto"/>
        <w:tblLook w:val="04A0"/>
      </w:tblPr>
      <w:tblGrid>
        <w:gridCol w:w="3101"/>
        <w:gridCol w:w="3100"/>
        <w:gridCol w:w="3105"/>
      </w:tblGrid>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Response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40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Agree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1</w:t>
            </w:r>
            <w:r>
              <w:rPr>
                <w:rFonts w:ascii="Times New Roman" w:hAnsi="Times New Roman"/>
                <w:sz w:val="24"/>
                <w:szCs w:val="24"/>
              </w:rPr>
              <w:t>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Indifferent</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disagree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2</w:t>
            </w:r>
            <w:r>
              <w:rPr>
                <w:rFonts w:ascii="Times New Roman" w:hAnsi="Times New Roman"/>
                <w:sz w:val="24"/>
                <w:szCs w:val="24"/>
              </w:rPr>
              <w:t>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A total of 72.38% of respondents agree that broken facilities hinder teaching effectiveness. This indicates that inadequate maintenance undermines both teaching quality and learning outcomes.</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drawing>
          <wp:inline distT="0" distB="0" distL="0" distR="0">
            <wp:extent cx="4572000" cy="2743200"/>
            <wp:effectExtent l="19050" t="0" r="19050" b="0"/>
            <wp:docPr id="4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4.15: Students are often distracted by unsafe or uncomfortable classroom environments</w:t>
      </w:r>
    </w:p>
    <w:tbl>
      <w:tblPr>
        <w:tblStyle w:val="TableGrid"/>
        <w:tblW w:w="0" w:type="auto"/>
        <w:tblLook w:val="04A0"/>
      </w:tblPr>
      <w:tblGrid>
        <w:gridCol w:w="3101"/>
        <w:gridCol w:w="3100"/>
        <w:gridCol w:w="3105"/>
      </w:tblGrid>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Response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40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Agree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1</w:t>
            </w:r>
            <w:r>
              <w:rPr>
                <w:rFonts w:ascii="Times New Roman" w:hAnsi="Times New Roman"/>
                <w:sz w:val="24"/>
                <w:szCs w:val="24"/>
              </w:rPr>
              <w:t>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Indifferent</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disagree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2</w:t>
            </w:r>
            <w:r>
              <w:rPr>
                <w:rFonts w:ascii="Times New Roman" w:hAnsi="Times New Roman"/>
                <w:sz w:val="24"/>
                <w:szCs w:val="24"/>
              </w:rPr>
              <w:t>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eastAsia="Times New Roman" w:hAnsi="Times New Roman"/>
          <w:sz w:val="24"/>
          <w:szCs w:val="24"/>
        </w:rPr>
      </w:pPr>
      <w:r w:rsidRPr="00290B81">
        <w:rPr>
          <w:rFonts w:ascii="Times New Roman" w:eastAsia="Times New Roman" w:hAnsi="Times New Roman"/>
          <w:sz w:val="24"/>
          <w:szCs w:val="24"/>
        </w:rPr>
        <w:lastRenderedPageBreak/>
        <w:t>Table 4.15 shows that 76.41% of the respondents agree that students face distractions due to poor classroom conditions. This strongly suggests that maintenance issues are affecting students' ability to concentrate.</w:t>
      </w:r>
    </w:p>
    <w:p w:rsidR="00BA2641" w:rsidRPr="00290B81" w:rsidRDefault="00BA2641" w:rsidP="00BA2641">
      <w:pPr>
        <w:spacing w:after="0" w:line="360" w:lineRule="auto"/>
        <w:jc w:val="both"/>
        <w:rPr>
          <w:rFonts w:ascii="Times New Roman" w:eastAsia="Times New Roman" w:hAnsi="Times New Roman"/>
          <w:sz w:val="24"/>
          <w:szCs w:val="24"/>
        </w:rPr>
      </w:pPr>
      <w:r w:rsidRPr="00290B81">
        <w:rPr>
          <w:rFonts w:ascii="Times New Roman" w:eastAsia="Times New Roman" w:hAnsi="Times New Roman"/>
          <w:noProof/>
          <w:sz w:val="24"/>
          <w:szCs w:val="24"/>
        </w:rPr>
        <w:drawing>
          <wp:inline distT="0" distB="0" distL="0" distR="0">
            <wp:extent cx="4572000" cy="2743200"/>
            <wp:effectExtent l="19050" t="0" r="19050" b="0"/>
            <wp:docPr id="4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A2641" w:rsidRPr="00290B81" w:rsidRDefault="00BA2641" w:rsidP="00BA2641">
      <w:pPr>
        <w:spacing w:after="0" w:line="360" w:lineRule="auto"/>
        <w:jc w:val="both"/>
        <w:rPr>
          <w:rFonts w:ascii="Times New Roman" w:eastAsia="Times New Roman" w:hAnsi="Times New Roman"/>
          <w:b/>
          <w:bCs/>
          <w:sz w:val="24"/>
          <w:szCs w:val="24"/>
        </w:rPr>
      </w:pPr>
    </w:p>
    <w:p w:rsidR="00BA2641" w:rsidRPr="00290B81" w:rsidRDefault="00BA2641" w:rsidP="00BA2641">
      <w:pPr>
        <w:spacing w:after="0" w:line="360" w:lineRule="auto"/>
        <w:jc w:val="both"/>
        <w:rPr>
          <w:rFonts w:ascii="Times New Roman" w:eastAsia="Times New Roman" w:hAnsi="Times New Roman"/>
          <w:sz w:val="24"/>
          <w:szCs w:val="24"/>
        </w:rPr>
      </w:pPr>
      <w:r w:rsidRPr="00290B81">
        <w:rPr>
          <w:rFonts w:ascii="Times New Roman" w:eastAsia="Times New Roman" w:hAnsi="Times New Roman"/>
          <w:b/>
          <w:bCs/>
          <w:sz w:val="24"/>
          <w:szCs w:val="24"/>
        </w:rPr>
        <w:t>4.2 Discussion of Findings</w:t>
      </w:r>
    </w:p>
    <w:p w:rsidR="00BA2641" w:rsidRPr="00290B81" w:rsidRDefault="00BA2641" w:rsidP="00BA2641">
      <w:pPr>
        <w:spacing w:after="0" w:line="360" w:lineRule="auto"/>
        <w:ind w:firstLine="720"/>
        <w:jc w:val="both"/>
        <w:rPr>
          <w:rFonts w:ascii="Times New Roman" w:eastAsia="Times New Roman" w:hAnsi="Times New Roman"/>
          <w:sz w:val="24"/>
          <w:szCs w:val="24"/>
        </w:rPr>
      </w:pPr>
      <w:r w:rsidRPr="00290B81">
        <w:rPr>
          <w:rFonts w:ascii="Times New Roman" w:eastAsia="Times New Roman" w:hAnsi="Times New Roman"/>
          <w:sz w:val="24"/>
          <w:szCs w:val="24"/>
        </w:rPr>
        <w:t>The findings from this study present a clear picture of the challenges associated with the maintenance of public schools in Nigeria, using Ilorin Grammar School (IGS) as a case study. The demographic data (Tables 4.1–4.4) reveals that the majority of respondents were young, educated individuals who are likely either students or early-career adults, with 48.26% aged between 18–25 and 61.66% being single. These characteristics are ideal for examining perceptions around school maintenance, as this population directly experiences the consequences of poor infrastructure.</w:t>
      </w:r>
    </w:p>
    <w:p w:rsidR="00BA2641" w:rsidRPr="00290B81" w:rsidRDefault="00BA2641" w:rsidP="00BA2641">
      <w:pPr>
        <w:spacing w:after="0" w:line="360" w:lineRule="auto"/>
        <w:ind w:firstLine="720"/>
        <w:jc w:val="both"/>
        <w:rPr>
          <w:rFonts w:ascii="Times New Roman" w:eastAsia="Times New Roman" w:hAnsi="Times New Roman"/>
          <w:sz w:val="24"/>
          <w:szCs w:val="24"/>
        </w:rPr>
      </w:pPr>
      <w:r w:rsidRPr="00290B81">
        <w:rPr>
          <w:rFonts w:ascii="Times New Roman" w:eastAsia="Times New Roman" w:hAnsi="Times New Roman"/>
          <w:sz w:val="24"/>
          <w:szCs w:val="24"/>
        </w:rPr>
        <w:t>A key revelation from the findings is the widespread agreement on the deteriorating state of school facilities. According to Table 4.5, 72.38% of respondents believe classrooms and facilities are in poor condition due to a lack of maintenance. This is reinforced in Table 4.7, where an identical percentage (72.38%) reported the frequent presence of damaged roofs, broken chairs, and cracked walls. This suggests that infrastructural degradation is both visible and deeply felt by those who use the school facilities regularly.</w:t>
      </w:r>
    </w:p>
    <w:p w:rsidR="00BA2641" w:rsidRPr="00290B81" w:rsidRDefault="00BA2641" w:rsidP="00BA2641">
      <w:pPr>
        <w:spacing w:after="0" w:line="360" w:lineRule="auto"/>
        <w:ind w:firstLine="720"/>
        <w:jc w:val="both"/>
        <w:rPr>
          <w:rFonts w:ascii="Times New Roman" w:eastAsia="Times New Roman" w:hAnsi="Times New Roman"/>
          <w:sz w:val="24"/>
          <w:szCs w:val="24"/>
        </w:rPr>
      </w:pPr>
      <w:r w:rsidRPr="00290B81">
        <w:rPr>
          <w:rFonts w:ascii="Times New Roman" w:eastAsia="Times New Roman" w:hAnsi="Times New Roman"/>
          <w:sz w:val="24"/>
          <w:szCs w:val="24"/>
        </w:rPr>
        <w:t xml:space="preserve">The impact of this poor maintenance is significantly felt in the quality of education delivery and student engagement. As shown in Table 4.6, 77.75% of respondents agree that poor infrastructure negatively affects students' ability to learn effectively. Similarly, Tables 4.13 and 4.14 demonstrate that inadequate facilities reduce class attendance (77.75%) and obstruct teachers' ability to deliver lessons effectively (72.38%). Furthermore, Table 4.15 emphasizes that poor classroom environments are a source of distraction, with 76.41% of </w:t>
      </w:r>
      <w:r w:rsidRPr="00290B81">
        <w:rPr>
          <w:rFonts w:ascii="Times New Roman" w:eastAsia="Times New Roman" w:hAnsi="Times New Roman"/>
          <w:sz w:val="24"/>
          <w:szCs w:val="24"/>
        </w:rPr>
        <w:lastRenderedPageBreak/>
        <w:t>respondents affirming that students struggle to concentrate in such conditions. These results collectively highlight that the physical learning environment is critical to educational success and overall student performance.</w:t>
      </w:r>
    </w:p>
    <w:p w:rsidR="00BA2641" w:rsidRPr="00290B81" w:rsidRDefault="00BA2641" w:rsidP="00BA2641">
      <w:pPr>
        <w:spacing w:after="0" w:line="360" w:lineRule="auto"/>
        <w:ind w:firstLine="720"/>
        <w:jc w:val="both"/>
        <w:rPr>
          <w:rFonts w:ascii="Times New Roman" w:eastAsia="Times New Roman" w:hAnsi="Times New Roman"/>
          <w:sz w:val="24"/>
          <w:szCs w:val="24"/>
        </w:rPr>
      </w:pPr>
      <w:r w:rsidRPr="00290B81">
        <w:rPr>
          <w:rFonts w:ascii="Times New Roman" w:eastAsia="Times New Roman" w:hAnsi="Times New Roman"/>
          <w:sz w:val="24"/>
          <w:szCs w:val="24"/>
        </w:rPr>
        <w:t>On safety concerns, Table 4.8 shows that 72.39% of respondents agree the school environment is unsafe due to unmaintained structures, indicating that the maintenance crisis has moved beyond academic inconvenience to physical danger. Such environments can potentially lead to accidents and reduce both student morale and parental confidence in the school.</w:t>
      </w:r>
    </w:p>
    <w:p w:rsidR="00BA2641" w:rsidRPr="00290B81" w:rsidRDefault="00BA2641" w:rsidP="00BA2641">
      <w:pPr>
        <w:spacing w:after="0" w:line="360" w:lineRule="auto"/>
        <w:ind w:firstLine="720"/>
        <w:jc w:val="both"/>
        <w:rPr>
          <w:rFonts w:ascii="Times New Roman" w:eastAsia="Times New Roman" w:hAnsi="Times New Roman"/>
          <w:sz w:val="24"/>
          <w:szCs w:val="24"/>
        </w:rPr>
      </w:pPr>
      <w:r w:rsidRPr="00290B81">
        <w:rPr>
          <w:rFonts w:ascii="Times New Roman" w:eastAsia="Times New Roman" w:hAnsi="Times New Roman"/>
          <w:sz w:val="24"/>
          <w:szCs w:val="24"/>
        </w:rPr>
        <w:t>A deeper look at the financial side of maintenance reveals systemic issues. A significant 77.75% of respondents (Table 4.9) believe government funding is insufficient for school maintenance. This is supported by findings in Table 4.10, where 75.07% of respondents agree that budget allocations for repairs are either delayed or mismanaged. Tables 4.11 and 4.12 further affirm that the school depends on community donations and lacks a dedicated maintenance budget, with 72.38% support in each case. These insights expose the financial instability and poor planning plaguing public school maintenance in the area.</w:t>
      </w:r>
    </w:p>
    <w:p w:rsidR="00BA2641" w:rsidRDefault="00BA2641" w:rsidP="00BA2641">
      <w:pPr>
        <w:spacing w:after="0" w:line="360" w:lineRule="auto"/>
        <w:ind w:firstLine="720"/>
        <w:jc w:val="both"/>
        <w:rPr>
          <w:rFonts w:ascii="Times New Roman" w:eastAsia="Times New Roman" w:hAnsi="Times New Roman"/>
          <w:sz w:val="24"/>
          <w:szCs w:val="24"/>
        </w:rPr>
      </w:pPr>
      <w:r w:rsidRPr="00290B81">
        <w:rPr>
          <w:rFonts w:ascii="Times New Roman" w:eastAsia="Times New Roman" w:hAnsi="Times New Roman"/>
          <w:sz w:val="24"/>
          <w:szCs w:val="24"/>
        </w:rPr>
        <w:t>By and large, the findings show that poor maintenance of public schools like IGS affects student attendance, teacher performance, classroom safety, and learning outcomes. The problem is rooted not just in neglect, but in deeper structural issues including inadequate government funding, delayed or mismanaged budgets, and overreliance on informal sources for repair costs. Without urgent and sustained intervention, these issues will continue to undermine the quality of education in public schools.</w:t>
      </w:r>
    </w:p>
    <w:p w:rsidR="00884BDB" w:rsidRPr="00290B81" w:rsidRDefault="00884BDB" w:rsidP="00BA2641">
      <w:pPr>
        <w:spacing w:after="0" w:line="360" w:lineRule="auto"/>
        <w:ind w:firstLine="720"/>
        <w:jc w:val="both"/>
        <w:rPr>
          <w:rFonts w:ascii="Times New Roman" w:eastAsia="Times New Roman" w:hAnsi="Times New Roman"/>
          <w:sz w:val="24"/>
          <w:szCs w:val="24"/>
        </w:rPr>
      </w:pPr>
    </w:p>
    <w:p w:rsidR="00BA2641" w:rsidRPr="00290B81" w:rsidRDefault="00BA2641" w:rsidP="00BA2641">
      <w:pPr>
        <w:spacing w:after="0" w:line="360" w:lineRule="auto"/>
        <w:jc w:val="both"/>
        <w:rPr>
          <w:rFonts w:ascii="Times New Roman" w:hAnsi="Times New Roman"/>
          <w:sz w:val="24"/>
          <w:szCs w:val="24"/>
        </w:rPr>
      </w:pPr>
    </w:p>
    <w:p w:rsidR="00BA2641" w:rsidRPr="00290B81" w:rsidRDefault="00BA2641" w:rsidP="00BA2641">
      <w:pPr>
        <w:spacing w:after="0" w:line="360" w:lineRule="auto"/>
        <w:jc w:val="center"/>
        <w:rPr>
          <w:rFonts w:ascii="Times New Roman" w:hAnsi="Times New Roman"/>
          <w:b/>
          <w:bCs/>
          <w:sz w:val="24"/>
          <w:szCs w:val="24"/>
        </w:rPr>
      </w:pPr>
    </w:p>
    <w:p w:rsidR="00BA2641" w:rsidRPr="00290B81" w:rsidRDefault="00BA2641" w:rsidP="00BA2641">
      <w:pPr>
        <w:spacing w:after="0" w:line="360" w:lineRule="auto"/>
        <w:jc w:val="center"/>
        <w:rPr>
          <w:rFonts w:ascii="Times New Roman" w:hAnsi="Times New Roman"/>
          <w:b/>
          <w:bCs/>
          <w:sz w:val="24"/>
          <w:szCs w:val="24"/>
        </w:rPr>
      </w:pPr>
    </w:p>
    <w:p w:rsidR="00BA2641" w:rsidRPr="00290B81" w:rsidRDefault="00BA2641" w:rsidP="00BA2641">
      <w:pPr>
        <w:spacing w:after="0" w:line="360" w:lineRule="auto"/>
        <w:jc w:val="center"/>
        <w:rPr>
          <w:rFonts w:ascii="Times New Roman" w:hAnsi="Times New Roman"/>
          <w:b/>
          <w:bCs/>
          <w:sz w:val="24"/>
          <w:szCs w:val="24"/>
        </w:rPr>
      </w:pPr>
    </w:p>
    <w:p w:rsidR="00BA2641" w:rsidRPr="00290B81" w:rsidRDefault="00BA2641" w:rsidP="00BA2641">
      <w:pPr>
        <w:spacing w:after="0" w:line="360" w:lineRule="auto"/>
        <w:jc w:val="center"/>
        <w:rPr>
          <w:rFonts w:ascii="Times New Roman" w:hAnsi="Times New Roman"/>
          <w:b/>
          <w:bCs/>
          <w:sz w:val="24"/>
          <w:szCs w:val="24"/>
        </w:rPr>
      </w:pPr>
    </w:p>
    <w:p w:rsidR="00BA2641" w:rsidRPr="00290B81" w:rsidRDefault="00BA2641" w:rsidP="00BA2641">
      <w:pPr>
        <w:spacing w:after="0" w:line="360" w:lineRule="auto"/>
        <w:jc w:val="center"/>
        <w:rPr>
          <w:rFonts w:ascii="Times New Roman" w:hAnsi="Times New Roman"/>
          <w:b/>
          <w:bCs/>
          <w:sz w:val="24"/>
          <w:szCs w:val="24"/>
        </w:rPr>
      </w:pPr>
    </w:p>
    <w:p w:rsidR="00BA2641" w:rsidRPr="00290B81" w:rsidRDefault="00BA2641" w:rsidP="00BA2641">
      <w:pPr>
        <w:spacing w:after="0" w:line="360" w:lineRule="auto"/>
        <w:jc w:val="center"/>
        <w:rPr>
          <w:rFonts w:ascii="Times New Roman" w:hAnsi="Times New Roman"/>
          <w:b/>
          <w:bCs/>
          <w:sz w:val="24"/>
          <w:szCs w:val="24"/>
        </w:rPr>
      </w:pPr>
    </w:p>
    <w:p w:rsidR="00BA2641" w:rsidRPr="00290B81" w:rsidRDefault="00BA2641" w:rsidP="00BA2641">
      <w:pPr>
        <w:spacing w:after="0" w:line="360" w:lineRule="auto"/>
        <w:jc w:val="center"/>
        <w:rPr>
          <w:rFonts w:ascii="Times New Roman" w:hAnsi="Times New Roman"/>
          <w:b/>
          <w:bCs/>
          <w:sz w:val="24"/>
          <w:szCs w:val="24"/>
        </w:rPr>
      </w:pPr>
    </w:p>
    <w:p w:rsidR="00BA2641" w:rsidRPr="00290B81" w:rsidRDefault="00BA2641" w:rsidP="00BA2641">
      <w:pPr>
        <w:spacing w:after="0" w:line="360" w:lineRule="auto"/>
        <w:jc w:val="center"/>
        <w:rPr>
          <w:rFonts w:ascii="Times New Roman" w:hAnsi="Times New Roman"/>
          <w:b/>
          <w:bCs/>
          <w:sz w:val="24"/>
          <w:szCs w:val="24"/>
        </w:rPr>
      </w:pPr>
    </w:p>
    <w:p w:rsidR="00BA2641" w:rsidRDefault="00BA2641" w:rsidP="00BA2641">
      <w:pPr>
        <w:spacing w:after="200" w:line="276" w:lineRule="auto"/>
        <w:rPr>
          <w:rFonts w:ascii="Times New Roman" w:hAnsi="Times New Roman"/>
          <w:b/>
          <w:bCs/>
          <w:sz w:val="24"/>
          <w:szCs w:val="24"/>
        </w:rPr>
      </w:pPr>
      <w:r>
        <w:rPr>
          <w:rFonts w:ascii="Times New Roman" w:hAnsi="Times New Roman"/>
          <w:b/>
          <w:bCs/>
          <w:sz w:val="24"/>
          <w:szCs w:val="24"/>
        </w:rPr>
        <w:br w:type="page"/>
      </w:r>
    </w:p>
    <w:p w:rsidR="00884BDB" w:rsidRPr="000F6A9E" w:rsidRDefault="00884BDB" w:rsidP="00884BDB">
      <w:pPr>
        <w:spacing w:line="360" w:lineRule="auto"/>
        <w:jc w:val="center"/>
        <w:rPr>
          <w:rFonts w:ascii="Times New Roman" w:hAnsi="Times New Roman"/>
          <w:b/>
          <w:sz w:val="24"/>
          <w:szCs w:val="24"/>
        </w:rPr>
      </w:pPr>
      <w:r>
        <w:rPr>
          <w:rFonts w:ascii="Times New Roman" w:hAnsi="Times New Roman"/>
          <w:b/>
          <w:bCs/>
          <w:sz w:val="24"/>
          <w:szCs w:val="24"/>
        </w:rPr>
        <w:lastRenderedPageBreak/>
        <w:br w:type="page"/>
      </w:r>
      <w:r w:rsidRPr="000F6A9E">
        <w:rPr>
          <w:rFonts w:ascii="Times New Roman" w:hAnsi="Times New Roman"/>
          <w:b/>
          <w:sz w:val="24"/>
          <w:szCs w:val="24"/>
        </w:rPr>
        <w:lastRenderedPageBreak/>
        <w:t>CHAPTER FIVE</w:t>
      </w:r>
    </w:p>
    <w:p w:rsidR="00884BDB" w:rsidRPr="000F6A9E" w:rsidRDefault="00884BDB" w:rsidP="00884BDB">
      <w:pPr>
        <w:spacing w:line="360" w:lineRule="auto"/>
        <w:jc w:val="both"/>
        <w:rPr>
          <w:rFonts w:ascii="Times New Roman" w:hAnsi="Times New Roman"/>
          <w:b/>
          <w:sz w:val="24"/>
          <w:szCs w:val="24"/>
        </w:rPr>
      </w:pPr>
      <w:r w:rsidRPr="000F6A9E">
        <w:rPr>
          <w:rFonts w:ascii="Times New Roman" w:hAnsi="Times New Roman"/>
          <w:b/>
          <w:sz w:val="24"/>
          <w:szCs w:val="24"/>
        </w:rPr>
        <w:t xml:space="preserve">5.0 SUMMARY, CONCLUSION AND RECOMMENDATION </w:t>
      </w:r>
    </w:p>
    <w:p w:rsidR="00884BDB" w:rsidRPr="00713904" w:rsidRDefault="00884BDB" w:rsidP="00884BDB">
      <w:pPr>
        <w:spacing w:line="360" w:lineRule="auto"/>
        <w:jc w:val="both"/>
        <w:rPr>
          <w:b/>
          <w:sz w:val="28"/>
          <w:szCs w:val="28"/>
        </w:rPr>
      </w:pPr>
      <w:r>
        <w:rPr>
          <w:rFonts w:ascii="Times New Roman" w:hAnsi="Times New Roman"/>
          <w:b/>
          <w:sz w:val="28"/>
          <w:szCs w:val="28"/>
        </w:rPr>
        <w:t xml:space="preserve">5.1 </w:t>
      </w:r>
      <w:r w:rsidRPr="00713904">
        <w:rPr>
          <w:rFonts w:ascii="Times New Roman" w:hAnsi="Times New Roman"/>
          <w:b/>
          <w:sz w:val="28"/>
          <w:szCs w:val="28"/>
        </w:rPr>
        <w:t>SUMMARY,</w:t>
      </w:r>
      <w:r>
        <w:rPr>
          <w:rFonts w:ascii="Times New Roman" w:hAnsi="Times New Roman"/>
          <w:b/>
          <w:sz w:val="28"/>
          <w:szCs w:val="28"/>
        </w:rPr>
        <w:t xml:space="preserve"> </w:t>
      </w:r>
      <w:r w:rsidRPr="00713904">
        <w:rPr>
          <w:b/>
          <w:sz w:val="28"/>
          <w:szCs w:val="28"/>
        </w:rPr>
        <w:t xml:space="preserve">OF FINDINGS </w:t>
      </w:r>
    </w:p>
    <w:p w:rsidR="00884BDB" w:rsidRDefault="00884BDB" w:rsidP="00884BDB">
      <w:pPr>
        <w:spacing w:line="360" w:lineRule="auto"/>
        <w:ind w:firstLine="720"/>
        <w:jc w:val="both"/>
        <w:rPr>
          <w:rFonts w:ascii="Times New Roman" w:hAnsi="Times New Roman"/>
          <w:sz w:val="24"/>
          <w:szCs w:val="24"/>
        </w:rPr>
      </w:pPr>
      <w:r w:rsidRPr="00713904">
        <w:rPr>
          <w:rFonts w:ascii="Times New Roman" w:hAnsi="Times New Roman"/>
          <w:sz w:val="24"/>
          <w:szCs w:val="24"/>
        </w:rPr>
        <w:t xml:space="preserve">Buildings consist of systems. Fourteen systems were identified in the sampled buildings in the state. The system posing the most devastating danger was the kerosene cooking system with RSI of 0.68. The combustion effect of this system caused defacement of walls and the finishes. This is particularly noticeable in the residential buildings around the kitchen areas. A total of one hundred and fifty (150) buildings, spread across the sixteen (16) Local Government Areas of the state were surveyed. Seven (7) major defects were identified. However, the peeling and spalling of the walls surface was the commonest observed defect. </w:t>
      </w:r>
    </w:p>
    <w:p w:rsidR="00884BDB" w:rsidRDefault="00884BDB" w:rsidP="00884BDB">
      <w:pPr>
        <w:spacing w:line="360" w:lineRule="auto"/>
        <w:ind w:firstLine="720"/>
        <w:jc w:val="both"/>
        <w:rPr>
          <w:rFonts w:ascii="Times New Roman" w:hAnsi="Times New Roman"/>
          <w:sz w:val="24"/>
          <w:szCs w:val="24"/>
        </w:rPr>
      </w:pPr>
      <w:r w:rsidRPr="00713904">
        <w:rPr>
          <w:rFonts w:ascii="Times New Roman" w:hAnsi="Times New Roman"/>
          <w:sz w:val="24"/>
          <w:szCs w:val="24"/>
        </w:rPr>
        <w:t>The causes of these defects were also investigated. Many probable technical causes of the defects were examined. Among them, the use of untested or inferior materials for construction resulting in production outcomes that are below the specified standards was the most significant. Remedies were, thus, proposed in order to mitigate the challenges of inadequate maintenance.</w:t>
      </w:r>
    </w:p>
    <w:p w:rsidR="00884BDB" w:rsidRPr="00713904" w:rsidRDefault="00884BDB" w:rsidP="00884BDB">
      <w:pPr>
        <w:spacing w:line="360" w:lineRule="auto"/>
        <w:ind w:firstLine="720"/>
        <w:jc w:val="both"/>
        <w:rPr>
          <w:rFonts w:ascii="Times New Roman" w:hAnsi="Times New Roman"/>
          <w:sz w:val="24"/>
          <w:szCs w:val="24"/>
        </w:rPr>
      </w:pPr>
      <w:r w:rsidRPr="00713904">
        <w:rPr>
          <w:rFonts w:ascii="Times New Roman" w:hAnsi="Times New Roman"/>
          <w:sz w:val="24"/>
          <w:szCs w:val="24"/>
        </w:rPr>
        <w:t xml:space="preserve"> Though the use of untested materials is the worst causative factor for the occurrence of the observed defects, the research showed that most of the defects were preventable at the design and construction stages if qualified and competent professionals had been engaged early enough to handle the design and management of the building production processes. Quality specifications at the design stage and adherence to specifications at the production stage will result in building a structure with very low frequency of future maintenance. </w:t>
      </w:r>
    </w:p>
    <w:p w:rsidR="00884BDB" w:rsidRPr="00713904" w:rsidRDefault="00884BDB" w:rsidP="00884BDB">
      <w:pPr>
        <w:spacing w:line="360" w:lineRule="auto"/>
        <w:jc w:val="both"/>
        <w:rPr>
          <w:b/>
          <w:sz w:val="26"/>
        </w:rPr>
      </w:pPr>
      <w:r>
        <w:rPr>
          <w:b/>
          <w:sz w:val="26"/>
        </w:rPr>
        <w:t xml:space="preserve">5.2 </w:t>
      </w:r>
      <w:r w:rsidRPr="00713904">
        <w:rPr>
          <w:b/>
          <w:sz w:val="26"/>
        </w:rPr>
        <w:t xml:space="preserve">CONCLUSION </w:t>
      </w:r>
    </w:p>
    <w:p w:rsidR="00884BDB" w:rsidRDefault="00884BDB" w:rsidP="00884BDB">
      <w:pPr>
        <w:spacing w:line="360" w:lineRule="auto"/>
        <w:ind w:firstLine="720"/>
        <w:jc w:val="both"/>
        <w:rPr>
          <w:rFonts w:ascii="Times New Roman" w:hAnsi="Times New Roman"/>
          <w:sz w:val="24"/>
          <w:szCs w:val="24"/>
        </w:rPr>
      </w:pPr>
      <w:r w:rsidRPr="00713904">
        <w:rPr>
          <w:rFonts w:ascii="Times New Roman" w:hAnsi="Times New Roman"/>
          <w:sz w:val="24"/>
          <w:szCs w:val="24"/>
        </w:rPr>
        <w:t xml:space="preserve">Peeling of the wall surface of the sampled buildings, particularly, the residential ones was the most prevalent observed defect. A linkage could be established between the use of kerosene cooking system and the peeing defect because of intermittent heat and chemicals being generated as a result of the operation of the system. Untested or inferior materials were often being used in construction, resulting in substandard building production of that will require frequent maintenance to keep the as-built state. However, the involvement of construction industry professionals from the design stage through production stage could remedy most maintenance challenges associated with building facilities. </w:t>
      </w:r>
    </w:p>
    <w:p w:rsidR="00884BDB" w:rsidRPr="00713904" w:rsidRDefault="00884BDB" w:rsidP="00884BDB">
      <w:pPr>
        <w:spacing w:line="360" w:lineRule="auto"/>
        <w:ind w:firstLine="720"/>
        <w:jc w:val="both"/>
        <w:rPr>
          <w:rFonts w:ascii="Times New Roman" w:hAnsi="Times New Roman"/>
          <w:sz w:val="24"/>
          <w:szCs w:val="24"/>
        </w:rPr>
      </w:pPr>
    </w:p>
    <w:p w:rsidR="00884BDB" w:rsidRPr="00713904" w:rsidRDefault="00884BDB" w:rsidP="00884BDB">
      <w:pPr>
        <w:spacing w:line="360" w:lineRule="auto"/>
        <w:rPr>
          <w:b/>
          <w:sz w:val="26"/>
        </w:rPr>
      </w:pPr>
      <w:r>
        <w:rPr>
          <w:b/>
          <w:sz w:val="26"/>
        </w:rPr>
        <w:lastRenderedPageBreak/>
        <w:t xml:space="preserve">5.3 </w:t>
      </w:r>
      <w:r w:rsidRPr="00713904">
        <w:rPr>
          <w:b/>
          <w:sz w:val="26"/>
        </w:rPr>
        <w:t>RECOMMENDATIONS</w:t>
      </w:r>
    </w:p>
    <w:p w:rsidR="00884BDB" w:rsidRDefault="00884BDB" w:rsidP="00884BDB">
      <w:pPr>
        <w:spacing w:line="360" w:lineRule="auto"/>
        <w:ind w:firstLine="720"/>
        <w:jc w:val="both"/>
        <w:rPr>
          <w:rFonts w:ascii="Times New Roman" w:hAnsi="Times New Roman"/>
          <w:sz w:val="24"/>
          <w:szCs w:val="24"/>
        </w:rPr>
      </w:pPr>
      <w:r w:rsidRPr="00713904">
        <w:rPr>
          <w:rFonts w:ascii="Times New Roman" w:hAnsi="Times New Roman"/>
          <w:sz w:val="24"/>
          <w:szCs w:val="24"/>
        </w:rPr>
        <w:t>The experience of the challenges of building maintenance in Nigeria over the years offered some lessons that can guide future policies. It has also assessed the checklist and alter</w:t>
      </w:r>
    </w:p>
    <w:p w:rsidR="00884BDB" w:rsidRDefault="00884BDB" w:rsidP="00884BDB">
      <w:pPr>
        <w:spacing w:line="360" w:lineRule="auto"/>
        <w:ind w:firstLine="720"/>
        <w:jc w:val="both"/>
        <w:rPr>
          <w:rFonts w:ascii="Times New Roman" w:hAnsi="Times New Roman"/>
          <w:sz w:val="24"/>
          <w:szCs w:val="24"/>
        </w:rPr>
      </w:pPr>
      <w:r w:rsidRPr="000F6A9E">
        <w:rPr>
          <w:rFonts w:ascii="Times New Roman" w:hAnsi="Times New Roman"/>
          <w:sz w:val="24"/>
          <w:szCs w:val="24"/>
        </w:rPr>
        <w:t xml:space="preserve">The following recommendations are hereby made: </w:t>
      </w:r>
    </w:p>
    <w:p w:rsidR="00884BDB" w:rsidRPr="000F6A9E" w:rsidRDefault="00884BDB" w:rsidP="00884BDB">
      <w:pPr>
        <w:pStyle w:val="ListParagraph"/>
        <w:numPr>
          <w:ilvl w:val="0"/>
          <w:numId w:val="5"/>
        </w:numPr>
        <w:spacing w:after="200" w:line="360" w:lineRule="auto"/>
        <w:jc w:val="both"/>
        <w:rPr>
          <w:rFonts w:ascii="Times New Roman" w:hAnsi="Times New Roman"/>
          <w:sz w:val="24"/>
          <w:szCs w:val="24"/>
        </w:rPr>
      </w:pPr>
      <w:r w:rsidRPr="000F6A9E">
        <w:rPr>
          <w:rFonts w:ascii="Times New Roman" w:hAnsi="Times New Roman"/>
          <w:sz w:val="24"/>
          <w:szCs w:val="24"/>
        </w:rPr>
        <w:t xml:space="preserve">Construction industry professionals must be involved in all the stages of the design and construction processes. </w:t>
      </w:r>
    </w:p>
    <w:p w:rsidR="00884BDB" w:rsidRPr="000F6A9E" w:rsidRDefault="00884BDB" w:rsidP="00884BDB">
      <w:pPr>
        <w:spacing w:line="360" w:lineRule="auto"/>
        <w:jc w:val="both"/>
        <w:rPr>
          <w:rFonts w:ascii="Times New Roman" w:hAnsi="Times New Roman"/>
          <w:sz w:val="24"/>
          <w:szCs w:val="24"/>
        </w:rPr>
      </w:pPr>
      <w:r w:rsidRPr="000F6A9E">
        <w:rPr>
          <w:rFonts w:ascii="Times New Roman" w:hAnsi="Times New Roman"/>
          <w:sz w:val="24"/>
          <w:szCs w:val="24"/>
        </w:rPr>
        <w:t>The materials to be used for construction must be tested and confirmed authentic. iii. Competent and qualified artisans must be involve in the construction and maintenance of building infrastructures</w:t>
      </w:r>
    </w:p>
    <w:p w:rsidR="00884BDB" w:rsidRPr="000F6A9E" w:rsidRDefault="00884BDB" w:rsidP="00884BDB">
      <w:pPr>
        <w:pStyle w:val="ListParagraph"/>
        <w:numPr>
          <w:ilvl w:val="0"/>
          <w:numId w:val="5"/>
        </w:numPr>
        <w:spacing w:after="200" w:line="360" w:lineRule="auto"/>
        <w:jc w:val="both"/>
        <w:rPr>
          <w:rFonts w:ascii="Times New Roman" w:hAnsi="Times New Roman"/>
          <w:sz w:val="24"/>
          <w:szCs w:val="24"/>
        </w:rPr>
      </w:pPr>
      <w:r w:rsidRPr="000F6A9E">
        <w:rPr>
          <w:rFonts w:ascii="Times New Roman" w:hAnsi="Times New Roman"/>
          <w:sz w:val="24"/>
          <w:szCs w:val="24"/>
        </w:rPr>
        <w:t>There should be a well structure maintenance policy and the staff are guided with such policy to improve the maintenance management</w:t>
      </w:r>
    </w:p>
    <w:p w:rsidR="00884BDB" w:rsidRPr="000F6A9E" w:rsidRDefault="00884BDB" w:rsidP="00884BDB">
      <w:pPr>
        <w:pStyle w:val="ListParagraph"/>
        <w:numPr>
          <w:ilvl w:val="0"/>
          <w:numId w:val="5"/>
        </w:numPr>
        <w:spacing w:after="200" w:line="360" w:lineRule="auto"/>
        <w:jc w:val="both"/>
        <w:rPr>
          <w:rFonts w:ascii="Times New Roman" w:hAnsi="Times New Roman"/>
          <w:sz w:val="24"/>
          <w:szCs w:val="24"/>
        </w:rPr>
      </w:pPr>
      <w:r w:rsidRPr="000F6A9E">
        <w:rPr>
          <w:rFonts w:ascii="Times New Roman" w:hAnsi="Times New Roman"/>
          <w:sz w:val="24"/>
          <w:szCs w:val="24"/>
        </w:rPr>
        <w:t xml:space="preserve"> Maintenance staff and users of hospital buildings should be given opportunities for further training on their jobs also on effective use of hospital facilities. This is necessary to reduce the occurrence of defects,</w:t>
      </w:r>
    </w:p>
    <w:p w:rsidR="00884BDB" w:rsidRPr="00713904" w:rsidRDefault="00884BDB" w:rsidP="00884BDB">
      <w:pPr>
        <w:spacing w:line="360" w:lineRule="auto"/>
        <w:jc w:val="both"/>
        <w:rPr>
          <w:rFonts w:ascii="Times New Roman" w:hAnsi="Times New Roman"/>
          <w:sz w:val="24"/>
          <w:szCs w:val="24"/>
        </w:rPr>
      </w:pPr>
      <w:r w:rsidRPr="00713904">
        <w:rPr>
          <w:rFonts w:ascii="Times New Roman" w:hAnsi="Times New Roman"/>
          <w:sz w:val="24"/>
          <w:szCs w:val="24"/>
        </w:rPr>
        <w:t>which will consequently bring about better physical and functional hospital building elements and services.</w:t>
      </w:r>
    </w:p>
    <w:p w:rsidR="00884BDB" w:rsidRPr="00713904" w:rsidRDefault="00884BDB" w:rsidP="00884BDB">
      <w:pPr>
        <w:spacing w:line="360" w:lineRule="auto"/>
        <w:jc w:val="both"/>
        <w:rPr>
          <w:rFonts w:ascii="Times New Roman" w:hAnsi="Times New Roman"/>
          <w:sz w:val="24"/>
          <w:szCs w:val="24"/>
        </w:rPr>
      </w:pPr>
      <w:r>
        <w:rPr>
          <w:rFonts w:ascii="Times New Roman" w:hAnsi="Times New Roman"/>
          <w:sz w:val="24"/>
          <w:szCs w:val="24"/>
        </w:rPr>
        <w:t xml:space="preserve">4. </w:t>
      </w:r>
      <w:r w:rsidRPr="00713904">
        <w:rPr>
          <w:rFonts w:ascii="Times New Roman" w:hAnsi="Times New Roman"/>
          <w:sz w:val="24"/>
          <w:szCs w:val="24"/>
        </w:rPr>
        <w:t xml:space="preserve"> The maintenance department should ensure that there is/are a precaution to be taken to guaranty quality of materials when they are purchased for maintenance work. </w:t>
      </w:r>
    </w:p>
    <w:p w:rsidR="00884BDB" w:rsidRPr="00713904" w:rsidRDefault="00884BDB" w:rsidP="00884BDB">
      <w:pPr>
        <w:spacing w:line="360" w:lineRule="auto"/>
        <w:jc w:val="both"/>
        <w:rPr>
          <w:rFonts w:ascii="Times New Roman" w:hAnsi="Times New Roman"/>
          <w:sz w:val="24"/>
          <w:szCs w:val="24"/>
        </w:rPr>
      </w:pPr>
      <w:r>
        <w:rPr>
          <w:rFonts w:ascii="Times New Roman" w:hAnsi="Times New Roman"/>
          <w:sz w:val="24"/>
          <w:szCs w:val="24"/>
        </w:rPr>
        <w:t xml:space="preserve">5. </w:t>
      </w:r>
      <w:r w:rsidRPr="00713904">
        <w:rPr>
          <w:rFonts w:ascii="Times New Roman" w:hAnsi="Times New Roman"/>
          <w:sz w:val="24"/>
          <w:szCs w:val="24"/>
        </w:rPr>
        <w:t xml:space="preserve"> Adequate and regular inspection of the facilities in the hospital should be done from time to time so as to arrest any unforeseen circumstances and avoid any major breakdowns. </w:t>
      </w:r>
    </w:p>
    <w:p w:rsidR="00884BDB" w:rsidRPr="00713904" w:rsidRDefault="00884BDB" w:rsidP="00884BDB">
      <w:pPr>
        <w:spacing w:line="360" w:lineRule="auto"/>
        <w:jc w:val="both"/>
        <w:rPr>
          <w:rFonts w:ascii="Times New Roman" w:hAnsi="Times New Roman"/>
          <w:sz w:val="24"/>
          <w:szCs w:val="24"/>
        </w:rPr>
      </w:pPr>
      <w:r>
        <w:rPr>
          <w:rFonts w:ascii="Times New Roman" w:hAnsi="Times New Roman"/>
          <w:sz w:val="24"/>
          <w:szCs w:val="24"/>
        </w:rPr>
        <w:t xml:space="preserve">6. </w:t>
      </w:r>
      <w:r w:rsidRPr="00713904">
        <w:rPr>
          <w:rFonts w:ascii="Times New Roman" w:hAnsi="Times New Roman"/>
          <w:sz w:val="24"/>
          <w:szCs w:val="24"/>
        </w:rPr>
        <w:t>Adequate workshops and seminars regarding new technological innovation on maintenance programmed should be organized from time to time to upgrade the knowledge of the personnel involved in maintenance.</w:t>
      </w:r>
    </w:p>
    <w:p w:rsidR="00884BDB" w:rsidRPr="00713904" w:rsidRDefault="00884BDB" w:rsidP="00884BDB">
      <w:pPr>
        <w:spacing w:line="360" w:lineRule="auto"/>
        <w:jc w:val="both"/>
        <w:rPr>
          <w:rFonts w:ascii="Times New Roman" w:hAnsi="Times New Roman"/>
          <w:sz w:val="24"/>
          <w:szCs w:val="24"/>
        </w:rPr>
      </w:pPr>
      <w:r>
        <w:rPr>
          <w:rFonts w:ascii="Times New Roman" w:hAnsi="Times New Roman"/>
          <w:sz w:val="24"/>
          <w:szCs w:val="24"/>
        </w:rPr>
        <w:t xml:space="preserve"> 7. </w:t>
      </w:r>
      <w:r w:rsidRPr="00713904">
        <w:rPr>
          <w:rFonts w:ascii="Times New Roman" w:hAnsi="Times New Roman"/>
          <w:sz w:val="24"/>
          <w:szCs w:val="24"/>
        </w:rPr>
        <w:t>The maintenance staff should embark on both the workshop training and public enlightenment to the users due to the sensitivity of the services being rendered in the hospital build environment. 7) There should adequate funding to meet with the maintenance management.</w:t>
      </w:r>
    </w:p>
    <w:p w:rsidR="00884BDB" w:rsidRPr="00713904" w:rsidRDefault="00884BDB" w:rsidP="00884BDB">
      <w:pPr>
        <w:spacing w:line="360" w:lineRule="auto"/>
        <w:jc w:val="both"/>
        <w:rPr>
          <w:rFonts w:ascii="Times New Roman" w:hAnsi="Times New Roman"/>
          <w:b/>
          <w:sz w:val="24"/>
          <w:szCs w:val="24"/>
        </w:rPr>
      </w:pPr>
    </w:p>
    <w:p w:rsidR="00884BDB" w:rsidRDefault="00884BDB" w:rsidP="00884BDB">
      <w:pPr>
        <w:spacing w:line="360" w:lineRule="auto"/>
        <w:rPr>
          <w:rFonts w:ascii="Times New Roman" w:hAnsi="Times New Roman"/>
          <w:b/>
          <w:sz w:val="24"/>
          <w:szCs w:val="24"/>
        </w:rPr>
      </w:pPr>
      <w:r>
        <w:rPr>
          <w:rFonts w:ascii="Times New Roman" w:hAnsi="Times New Roman"/>
          <w:b/>
          <w:sz w:val="24"/>
          <w:szCs w:val="24"/>
        </w:rPr>
        <w:br w:type="page"/>
      </w:r>
    </w:p>
    <w:p w:rsidR="00884BDB" w:rsidRPr="00713904" w:rsidRDefault="00884BDB" w:rsidP="00884BDB">
      <w:pPr>
        <w:spacing w:line="360" w:lineRule="auto"/>
        <w:jc w:val="center"/>
        <w:rPr>
          <w:rFonts w:ascii="Times New Roman" w:hAnsi="Times New Roman"/>
          <w:b/>
          <w:sz w:val="24"/>
          <w:szCs w:val="24"/>
        </w:rPr>
      </w:pPr>
      <w:r w:rsidRPr="00713904">
        <w:rPr>
          <w:rFonts w:ascii="Times New Roman" w:hAnsi="Times New Roman"/>
          <w:b/>
          <w:sz w:val="24"/>
          <w:szCs w:val="24"/>
        </w:rPr>
        <w:lastRenderedPageBreak/>
        <w:t>REFERENCES</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 xml:space="preserve"> Abdlkareem, Ibrahim &amp;Ogunlana (2014). Knowledge management for public building maintenance in Kuwait. Unpublished. B.sc. Thesis, Department of Building Technology, Heriot Watt University. Abdulazeez A., D, Abbas A., &amp; Mansur D. (2014). An analysis on the level of professionalism of personnel in the application of total quality management approach in building maintenance practice. Journal of engineering and architecture. 2(2), 244-248. </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 xml:space="preserve">Adeni, A. Della, M. Kassim, G. &amp; Stephen, O. (2012).Embedding sustainable management in the management of public building in Nigeria. unpublished. Ph.d thesis, Environmental Technology, University of Brighton. </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 xml:space="preserve">Adenuga O.A (2005). Maintenance management practices in public hospital build environment. Journal of sustainable development in Africa, 14(1), 185-187. </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Adenuga, O. A. (2012). Maintenance management practices in public hospital built environment:</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Bloom, N., Propper, C., Seiler, S., &amp; Van Reenen, J. (2015). The impact of competition on management quality: evidence from public hospitals. The Review of Economic Studies, 82(2), 457-489.</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Burns, P. (1997) Advanced integrated maintenance strategies. January/February 1997, issues of AFE Facilities Management Journal, 27-36</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 xml:space="preserve"> Coetzee, J.L (1999) A holistic approach to the maintenance “problem” Journal of Ouality in Maintenance Engineering. 5(5), 276-280.</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 xml:space="preserve">Enshassi, A., El Shorafa, F., &amp; Alkilani, S. (2015). Assessment of operational maintenance in public hospitals buildings in the Gaza Strip. Assessment of operational maintenance in public hospitals buildings in the Gaza Strip, 6(1). </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Geisler, E. (2002). Trends in hospital and healthcare technologies – The future. Hospital Engineering and Facilities Management, 18 – 22.</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Tunde, S. L., &amp; Babatunde, S. M. (2014, July). Problems and Prospects Of Public Property Management-A Case Study Of National Industrial Court, Abuja, Fct. In Proceedings Of The Multi-Disciplinary Academic Conference on Sustainable Development (Vol. 2, No.1)</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lastRenderedPageBreak/>
        <w:t xml:space="preserve"> Ugwu, O. O., Okafor, C. C., &amp; Nwoji, C. U. (2018). Assessment of building maintenance in Nigerian university system: a case study of University of Nigeria, Nsukka. Nigerian Journal of Technology, 37(1), 44-52. </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Wood, B. (1999) Intelligent Building Care Facilities, 17(5/6), 189-194</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 xml:space="preserve">Zubairu, S.N (2001) The Most Frequency recurring maintenance problems in government office building in Nigeria. NIAJ, 11(8-12), 36 </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ul-Atfi I. &amp; Narimah K.(2013). Maintenance management practice for building facility. International Journal of Engineering, Research and Application, 3(4), 488-496.</w:t>
      </w:r>
    </w:p>
    <w:p w:rsidR="00884BDB" w:rsidRPr="00713904" w:rsidRDefault="00884BDB" w:rsidP="00884BDB">
      <w:pPr>
        <w:spacing w:line="360" w:lineRule="auto"/>
        <w:ind w:left="720" w:hanging="720"/>
        <w:jc w:val="both"/>
        <w:rPr>
          <w:rFonts w:ascii="Times New Roman" w:hAnsi="Times New Roman"/>
          <w:sz w:val="24"/>
          <w:szCs w:val="24"/>
        </w:rPr>
      </w:pPr>
    </w:p>
    <w:p w:rsidR="00884BDB" w:rsidRPr="00713904" w:rsidRDefault="00884BDB" w:rsidP="00884BDB">
      <w:pPr>
        <w:spacing w:line="360" w:lineRule="auto"/>
        <w:ind w:left="720" w:hanging="720"/>
        <w:jc w:val="both"/>
        <w:rPr>
          <w:rFonts w:ascii="Times New Roman" w:hAnsi="Times New Roman"/>
          <w:sz w:val="24"/>
          <w:szCs w:val="24"/>
        </w:rPr>
      </w:pPr>
    </w:p>
    <w:p w:rsidR="00884BDB" w:rsidRDefault="00884BDB">
      <w:pPr>
        <w:spacing w:after="200" w:line="276" w:lineRule="auto"/>
        <w:rPr>
          <w:rFonts w:ascii="Times New Roman" w:hAnsi="Times New Roman"/>
          <w:b/>
          <w:bCs/>
          <w:sz w:val="24"/>
          <w:szCs w:val="24"/>
        </w:rPr>
      </w:pPr>
    </w:p>
    <w:p w:rsidR="00884BDB" w:rsidRDefault="00884BDB">
      <w:pPr>
        <w:spacing w:after="200" w:line="276" w:lineRule="auto"/>
        <w:rPr>
          <w:rFonts w:ascii="Times New Roman" w:hAnsi="Times New Roman"/>
          <w:b/>
          <w:bCs/>
          <w:sz w:val="24"/>
          <w:szCs w:val="24"/>
        </w:rPr>
      </w:pPr>
      <w:r>
        <w:rPr>
          <w:rFonts w:ascii="Times New Roman" w:hAnsi="Times New Roman"/>
          <w:b/>
          <w:bCs/>
          <w:sz w:val="24"/>
          <w:szCs w:val="24"/>
        </w:rPr>
        <w:br w:type="page"/>
      </w:r>
    </w:p>
    <w:p w:rsidR="00BA2641" w:rsidRPr="00290B81" w:rsidRDefault="00BA2641" w:rsidP="00BA2641">
      <w:pPr>
        <w:spacing w:after="0" w:line="360" w:lineRule="auto"/>
        <w:jc w:val="center"/>
        <w:rPr>
          <w:rFonts w:ascii="Times New Roman" w:hAnsi="Times New Roman"/>
          <w:b/>
          <w:bCs/>
          <w:sz w:val="24"/>
          <w:szCs w:val="24"/>
        </w:rPr>
      </w:pPr>
      <w:r w:rsidRPr="00290B81">
        <w:rPr>
          <w:rFonts w:ascii="Times New Roman" w:hAnsi="Times New Roman"/>
          <w:b/>
          <w:bCs/>
          <w:sz w:val="24"/>
          <w:szCs w:val="24"/>
        </w:rPr>
        <w:lastRenderedPageBreak/>
        <w:t>QUESTIONNAIRE</w:t>
      </w:r>
    </w:p>
    <w:p w:rsidR="00BA2641" w:rsidRPr="00290B81" w:rsidRDefault="00BA2641" w:rsidP="00BA2641">
      <w:pPr>
        <w:spacing w:after="0" w:line="360" w:lineRule="auto"/>
        <w:jc w:val="center"/>
        <w:rPr>
          <w:rStyle w:val="Strong"/>
          <w:rFonts w:ascii="Times New Roman" w:hAnsi="Times New Roman"/>
          <w:sz w:val="24"/>
          <w:szCs w:val="24"/>
        </w:rPr>
      </w:pPr>
      <w:r w:rsidRPr="00290B81">
        <w:rPr>
          <w:rStyle w:val="Strong"/>
          <w:rFonts w:ascii="Times New Roman" w:hAnsi="Times New Roman"/>
          <w:sz w:val="24"/>
          <w:szCs w:val="24"/>
        </w:rPr>
        <w:t>KWARA STATE POLYTECHNIC, ILORIN</w:t>
      </w:r>
      <w:r w:rsidRPr="00290B81">
        <w:rPr>
          <w:rFonts w:ascii="Times New Roman" w:hAnsi="Times New Roman"/>
          <w:sz w:val="24"/>
          <w:szCs w:val="24"/>
        </w:rPr>
        <w:br/>
      </w:r>
      <w:r w:rsidRPr="00290B81">
        <w:rPr>
          <w:rStyle w:val="Strong"/>
          <w:rFonts w:ascii="Times New Roman" w:hAnsi="Times New Roman"/>
          <w:sz w:val="24"/>
          <w:szCs w:val="24"/>
        </w:rPr>
        <w:t>INSTITUTE OF ENVIRONMENTAL STUDIES</w:t>
      </w:r>
    </w:p>
    <w:p w:rsidR="00BA2641" w:rsidRPr="00290B81" w:rsidRDefault="00BA2641" w:rsidP="00BA2641">
      <w:pPr>
        <w:spacing w:after="0" w:line="360" w:lineRule="auto"/>
        <w:jc w:val="center"/>
        <w:rPr>
          <w:rFonts w:ascii="Times New Roman" w:hAnsi="Times New Roman"/>
          <w:sz w:val="24"/>
          <w:szCs w:val="24"/>
        </w:rPr>
      </w:pPr>
      <w:r w:rsidRPr="00290B81">
        <w:rPr>
          <w:rStyle w:val="Strong"/>
          <w:rFonts w:ascii="Times New Roman" w:hAnsi="Times New Roman"/>
          <w:sz w:val="24"/>
          <w:szCs w:val="24"/>
        </w:rPr>
        <w:t>DEPARTMENT OF ESTATE MANAGEMENT AND VALUATION</w:t>
      </w:r>
    </w:p>
    <w:p w:rsidR="00BA2641" w:rsidRPr="00290B81" w:rsidRDefault="00BA2641" w:rsidP="00BA2641">
      <w:pPr>
        <w:spacing w:after="0" w:line="360" w:lineRule="auto"/>
        <w:jc w:val="both"/>
        <w:rPr>
          <w:rFonts w:ascii="Times New Roman" w:hAnsi="Times New Roman"/>
          <w:sz w:val="24"/>
          <w:szCs w:val="24"/>
        </w:rPr>
      </w:pPr>
      <w:r w:rsidRPr="00290B81">
        <w:rPr>
          <w:rStyle w:val="Strong"/>
          <w:rFonts w:ascii="Times New Roman" w:hAnsi="Times New Roman"/>
          <w:sz w:val="24"/>
          <w:szCs w:val="24"/>
        </w:rPr>
        <w:t>D</w:t>
      </w:r>
      <w:r>
        <w:rPr>
          <w:rStyle w:val="Strong"/>
          <w:rFonts w:ascii="Times New Roman" w:hAnsi="Times New Roman"/>
          <w:sz w:val="24"/>
          <w:szCs w:val="24"/>
        </w:rPr>
        <w:t>ear</w:t>
      </w:r>
      <w:r>
        <w:rPr>
          <w:rStyle w:val="Strong"/>
          <w:rFonts w:ascii="Times New Roman" w:hAnsi="Times New Roman"/>
          <w:sz w:val="24"/>
          <w:szCs w:val="24"/>
        </w:rPr>
        <w:tab/>
      </w:r>
      <w:r w:rsidRPr="00290B81">
        <w:rPr>
          <w:rStyle w:val="Strong"/>
          <w:rFonts w:ascii="Times New Roman" w:hAnsi="Times New Roman"/>
          <w:sz w:val="24"/>
          <w:szCs w:val="24"/>
        </w:rPr>
        <w:t>Respondent,</w:t>
      </w:r>
      <w:r w:rsidRPr="00290B81">
        <w:rPr>
          <w:rFonts w:ascii="Times New Roman" w:hAnsi="Times New Roman"/>
          <w:sz w:val="24"/>
          <w:szCs w:val="24"/>
        </w:rPr>
        <w:br/>
        <w:t xml:space="preserve">             I am conducting a research study on </w:t>
      </w:r>
      <w:r w:rsidRPr="00290B81">
        <w:rPr>
          <w:rStyle w:val="Emphasis"/>
          <w:rFonts w:ascii="Times New Roman" w:hAnsi="Times New Roman"/>
          <w:sz w:val="24"/>
          <w:szCs w:val="24"/>
        </w:rPr>
        <w:t>"The Challenges Associated with Maintenance of Public Properties in Nigeria (A Case Study of Ilorin Grammar School, Ilorin, Kwara State)."</w:t>
      </w:r>
      <w:r w:rsidRPr="00290B81">
        <w:rPr>
          <w:rFonts w:ascii="Times New Roman" w:hAnsi="Times New Roman"/>
          <w:sz w:val="24"/>
          <w:szCs w:val="24"/>
        </w:rPr>
        <w:br/>
        <w:t>This questionnaire is designed to gather your views and experiences regarding the state of public infrastructure and the factors that affect their maintenance. Your responses will be treated with utmost confidentiality and used solely for academic purposes. Kindly answer all questions sincerely.</w:t>
      </w:r>
      <w:r w:rsidRPr="00290B81">
        <w:rPr>
          <w:rFonts w:ascii="Times New Roman" w:hAnsi="Times New Roman"/>
          <w:sz w:val="24"/>
          <w:szCs w:val="24"/>
        </w:rPr>
        <w:br/>
        <w:t>Your cooperation is highly appreciated.</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Thank you for your time and participation.</w:t>
      </w:r>
    </w:p>
    <w:p w:rsidR="00BA2641" w:rsidRPr="00290B81" w:rsidRDefault="00BA2641" w:rsidP="00BA2641">
      <w:pPr>
        <w:spacing w:after="0" w:line="360" w:lineRule="auto"/>
        <w:jc w:val="both"/>
        <w:rPr>
          <w:rFonts w:ascii="Times New Roman" w:hAnsi="Times New Roman"/>
          <w:sz w:val="24"/>
          <w:szCs w:val="24"/>
        </w:rPr>
      </w:pPr>
      <w:r w:rsidRPr="00290B81">
        <w:rPr>
          <w:rStyle w:val="Strong"/>
          <w:rFonts w:ascii="Times New Roman" w:hAnsi="Times New Roman"/>
          <w:sz w:val="24"/>
          <w:szCs w:val="24"/>
        </w:rPr>
        <w:t>SECTION A: BIOGRAPHICAL INFORMATION</w:t>
      </w:r>
    </w:p>
    <w:p w:rsidR="00BA2641" w:rsidRPr="00290B81" w:rsidRDefault="00BA2641" w:rsidP="00BA2641">
      <w:pPr>
        <w:spacing w:after="0" w:line="360" w:lineRule="auto"/>
        <w:jc w:val="both"/>
        <w:rPr>
          <w:rFonts w:ascii="Times New Roman" w:hAnsi="Times New Roman"/>
          <w:sz w:val="24"/>
          <w:szCs w:val="24"/>
        </w:rPr>
      </w:pPr>
      <w:r w:rsidRPr="00290B81">
        <w:rPr>
          <w:rStyle w:val="Emphasis"/>
          <w:rFonts w:ascii="Times New Roman" w:hAnsi="Times New Roman"/>
          <w:sz w:val="24"/>
          <w:szCs w:val="24"/>
        </w:rPr>
        <w:t>Please tick (</w:t>
      </w:r>
      <w:r w:rsidRPr="00290B81">
        <w:rPr>
          <w:rStyle w:val="Emphasis"/>
          <w:rFonts w:ascii="MS Mincho" w:eastAsia="MS Mincho" w:hAnsi="MS Mincho" w:cs="MS Mincho" w:hint="eastAsia"/>
          <w:sz w:val="24"/>
          <w:szCs w:val="24"/>
        </w:rPr>
        <w:t>✓</w:t>
      </w:r>
      <w:r w:rsidRPr="00290B81">
        <w:rPr>
          <w:rStyle w:val="Emphasis"/>
          <w:rFonts w:ascii="Times New Roman" w:hAnsi="Times New Roman"/>
          <w:sz w:val="24"/>
          <w:szCs w:val="24"/>
        </w:rPr>
        <w:t>) the appropriate option.</w:t>
      </w:r>
    </w:p>
    <w:p w:rsidR="00BA2641" w:rsidRPr="00290B81" w:rsidRDefault="00BA2641" w:rsidP="00BA2641">
      <w:pPr>
        <w:pStyle w:val="ListParagraph"/>
        <w:numPr>
          <w:ilvl w:val="0"/>
          <w:numId w:val="3"/>
        </w:numPr>
        <w:spacing w:after="0" w:line="360" w:lineRule="auto"/>
        <w:jc w:val="both"/>
        <w:rPr>
          <w:rFonts w:ascii="Times New Roman" w:hAnsi="Times New Roman"/>
          <w:sz w:val="24"/>
          <w:szCs w:val="24"/>
        </w:rPr>
      </w:pPr>
      <w:r w:rsidRPr="00290B81">
        <w:rPr>
          <w:rStyle w:val="Strong"/>
          <w:rFonts w:ascii="Times New Roman" w:hAnsi="Times New Roman"/>
          <w:sz w:val="24"/>
          <w:szCs w:val="24"/>
        </w:rPr>
        <w:t>Gender:</w:t>
      </w:r>
      <w:r w:rsidRPr="00290B81">
        <w:rPr>
          <w:rFonts w:ascii="Times New Roman" w:hAnsi="Times New Roman"/>
          <w:sz w:val="24"/>
          <w:szCs w:val="24"/>
        </w:rPr>
        <w:t xml:space="preserve"> (a) Male ( ) (b) Female ( )</w:t>
      </w:r>
    </w:p>
    <w:p w:rsidR="00BA2641" w:rsidRPr="00290B81" w:rsidRDefault="00BA2641" w:rsidP="00BA2641">
      <w:pPr>
        <w:pStyle w:val="ListParagraph"/>
        <w:numPr>
          <w:ilvl w:val="0"/>
          <w:numId w:val="3"/>
        </w:numPr>
        <w:spacing w:after="0" w:line="360" w:lineRule="auto"/>
        <w:jc w:val="both"/>
        <w:rPr>
          <w:rFonts w:ascii="Times New Roman" w:hAnsi="Times New Roman"/>
          <w:sz w:val="24"/>
          <w:szCs w:val="24"/>
        </w:rPr>
      </w:pPr>
      <w:r w:rsidRPr="00290B81">
        <w:rPr>
          <w:rStyle w:val="Strong"/>
          <w:rFonts w:ascii="Times New Roman" w:hAnsi="Times New Roman"/>
          <w:sz w:val="24"/>
          <w:szCs w:val="24"/>
        </w:rPr>
        <w:t>Age Group:</w:t>
      </w:r>
      <w:r w:rsidRPr="00290B81">
        <w:rPr>
          <w:rFonts w:ascii="Times New Roman" w:hAnsi="Times New Roman"/>
          <w:sz w:val="24"/>
          <w:szCs w:val="24"/>
        </w:rPr>
        <w:t xml:space="preserve"> (a) Less than 18 ( ) (b) 18–25 ( ) (c) 26–33 ( ) (d) 34 &amp; above ( )</w:t>
      </w:r>
    </w:p>
    <w:p w:rsidR="00BA2641" w:rsidRPr="00290B81" w:rsidRDefault="00BA2641" w:rsidP="00BA2641">
      <w:pPr>
        <w:pStyle w:val="ListParagraph"/>
        <w:numPr>
          <w:ilvl w:val="0"/>
          <w:numId w:val="3"/>
        </w:numPr>
        <w:spacing w:after="0" w:line="360" w:lineRule="auto"/>
        <w:jc w:val="both"/>
        <w:rPr>
          <w:rFonts w:ascii="Times New Roman" w:hAnsi="Times New Roman"/>
          <w:sz w:val="24"/>
          <w:szCs w:val="24"/>
        </w:rPr>
      </w:pPr>
      <w:r w:rsidRPr="00290B81">
        <w:rPr>
          <w:rStyle w:val="Strong"/>
          <w:rFonts w:ascii="Times New Roman" w:hAnsi="Times New Roman"/>
          <w:sz w:val="24"/>
          <w:szCs w:val="24"/>
        </w:rPr>
        <w:t>Educational Qualification:</w:t>
      </w:r>
      <w:r w:rsidRPr="00290B81">
        <w:rPr>
          <w:rFonts w:ascii="Times New Roman" w:hAnsi="Times New Roman"/>
          <w:sz w:val="24"/>
          <w:szCs w:val="24"/>
        </w:rPr>
        <w:t xml:space="preserve"> (a) No formal Education ( ) (b) Secondary School Certificate ( ) (c) National Diploma ( ) (d) HND/B.Sc ( ) (e) Postgraduate Qualification ( )</w:t>
      </w:r>
    </w:p>
    <w:p w:rsidR="00BA2641" w:rsidRPr="00290B81" w:rsidRDefault="00BA2641" w:rsidP="00BA2641">
      <w:pPr>
        <w:pStyle w:val="ListParagraph"/>
        <w:numPr>
          <w:ilvl w:val="0"/>
          <w:numId w:val="3"/>
        </w:numPr>
        <w:spacing w:after="0" w:line="360" w:lineRule="auto"/>
        <w:jc w:val="both"/>
        <w:rPr>
          <w:rFonts w:ascii="Times New Roman" w:hAnsi="Times New Roman"/>
          <w:sz w:val="24"/>
          <w:szCs w:val="24"/>
        </w:rPr>
      </w:pPr>
      <w:r w:rsidRPr="00290B81">
        <w:rPr>
          <w:rStyle w:val="Strong"/>
          <w:rFonts w:ascii="Times New Roman" w:hAnsi="Times New Roman"/>
          <w:sz w:val="24"/>
          <w:szCs w:val="24"/>
        </w:rPr>
        <w:t>Marital Status:</w:t>
      </w:r>
      <w:r w:rsidRPr="00290B81">
        <w:rPr>
          <w:rFonts w:ascii="Times New Roman" w:hAnsi="Times New Roman"/>
          <w:sz w:val="24"/>
          <w:szCs w:val="24"/>
        </w:rPr>
        <w:t xml:space="preserve"> (a) Single ( ) (b) Married ( ) (c) Divorced ( )</w:t>
      </w:r>
    </w:p>
    <w:p w:rsidR="00BA2641" w:rsidRPr="00290B81" w:rsidRDefault="00BA2641" w:rsidP="00BA2641">
      <w:pPr>
        <w:pStyle w:val="ListParagraph"/>
        <w:numPr>
          <w:ilvl w:val="0"/>
          <w:numId w:val="3"/>
        </w:numPr>
        <w:spacing w:after="0" w:line="360" w:lineRule="auto"/>
        <w:jc w:val="both"/>
        <w:rPr>
          <w:rFonts w:ascii="Times New Roman" w:hAnsi="Times New Roman"/>
          <w:sz w:val="24"/>
          <w:szCs w:val="24"/>
        </w:rPr>
      </w:pPr>
      <w:r w:rsidRPr="00290B81">
        <w:rPr>
          <w:rStyle w:val="Strong"/>
          <w:rFonts w:ascii="Times New Roman" w:hAnsi="Times New Roman"/>
          <w:sz w:val="24"/>
          <w:szCs w:val="24"/>
        </w:rPr>
        <w:t>Religious Affiliation:</w:t>
      </w:r>
      <w:r w:rsidRPr="00290B81">
        <w:rPr>
          <w:rFonts w:ascii="Times New Roman" w:hAnsi="Times New Roman"/>
          <w:sz w:val="24"/>
          <w:szCs w:val="24"/>
        </w:rPr>
        <w:t xml:space="preserve"> (a) Islam ( ) (b) Christianity ( ) (c) Traditional Religion ( )</w:t>
      </w:r>
    </w:p>
    <w:p w:rsidR="00BA2641" w:rsidRPr="00290B81" w:rsidRDefault="00BA2641" w:rsidP="00BA2641">
      <w:pPr>
        <w:spacing w:after="0" w:line="360" w:lineRule="auto"/>
        <w:jc w:val="both"/>
        <w:rPr>
          <w:rStyle w:val="Strong"/>
          <w:rFonts w:ascii="Times New Roman" w:hAnsi="Times New Roman"/>
          <w:sz w:val="24"/>
          <w:szCs w:val="24"/>
        </w:rPr>
      </w:pPr>
      <w:r w:rsidRPr="00290B81">
        <w:rPr>
          <w:rStyle w:val="Strong"/>
          <w:rFonts w:ascii="Times New Roman" w:hAnsi="Times New Roman"/>
          <w:sz w:val="24"/>
          <w:szCs w:val="24"/>
        </w:rPr>
        <w:t>SECTION B: MAINTENANCE OF PUBLIC PROPERTIES IN IGS, ILORIN</w:t>
      </w:r>
    </w:p>
    <w:p w:rsidR="00BA2641" w:rsidRPr="00290B81" w:rsidRDefault="00BA2641" w:rsidP="00BA2641">
      <w:pPr>
        <w:spacing w:after="0" w:line="360" w:lineRule="auto"/>
        <w:jc w:val="both"/>
        <w:rPr>
          <w:rFonts w:ascii="Times New Roman" w:hAnsi="Times New Roman"/>
          <w:sz w:val="24"/>
          <w:szCs w:val="24"/>
        </w:rPr>
      </w:pPr>
      <w:r w:rsidRPr="00290B81">
        <w:rPr>
          <w:rStyle w:val="Emphasis"/>
          <w:rFonts w:ascii="Times New Roman" w:hAnsi="Times New Roman"/>
          <w:sz w:val="24"/>
          <w:szCs w:val="24"/>
        </w:rPr>
        <w:t>Please indicate your level of agreement with each statement by ticking (</w:t>
      </w:r>
      <w:r w:rsidRPr="00290B81">
        <w:rPr>
          <w:rStyle w:val="Emphasis"/>
          <w:rFonts w:ascii="MS Mincho" w:eastAsia="MS Mincho" w:hAnsi="MS Mincho" w:cs="MS Mincho" w:hint="eastAsia"/>
          <w:sz w:val="24"/>
          <w:szCs w:val="24"/>
        </w:rPr>
        <w:t>✓</w:t>
      </w:r>
      <w:r w:rsidRPr="00290B81">
        <w:rPr>
          <w:rStyle w:val="Emphasis"/>
          <w:rFonts w:ascii="Times New Roman" w:hAnsi="Times New Roman"/>
          <w:sz w:val="24"/>
          <w:szCs w:val="24"/>
        </w:rPr>
        <w:t>) the appropriate box.</w:t>
      </w:r>
    </w:p>
    <w:p w:rsidR="00BA2641" w:rsidRPr="00290B81" w:rsidRDefault="00BA2641" w:rsidP="00BA2641">
      <w:pPr>
        <w:spacing w:after="0" w:line="360" w:lineRule="auto"/>
        <w:jc w:val="both"/>
        <w:rPr>
          <w:rStyle w:val="Strong"/>
          <w:rFonts w:ascii="Times New Roman" w:hAnsi="Times New Roman"/>
          <w:sz w:val="24"/>
          <w:szCs w:val="24"/>
        </w:rPr>
      </w:pPr>
      <w:r w:rsidRPr="00290B81">
        <w:rPr>
          <w:rStyle w:val="Strong"/>
          <w:rFonts w:ascii="Times New Roman" w:hAnsi="Times New Roman"/>
          <w:sz w:val="24"/>
          <w:szCs w:val="24"/>
        </w:rPr>
        <w:t>Key: SA – Strongly Agree, A – Agree, I – Indifferent, D – Disagree, SD – Strongly Disagree</w:t>
      </w:r>
    </w:p>
    <w:p w:rsidR="00BA2641" w:rsidRPr="00290B81" w:rsidRDefault="00BA2641" w:rsidP="00BA2641">
      <w:pPr>
        <w:spacing w:after="0" w:line="360" w:lineRule="auto"/>
        <w:jc w:val="both"/>
        <w:rPr>
          <w:rFonts w:ascii="Times New Roman" w:hAnsi="Times New Roman"/>
          <w:sz w:val="24"/>
          <w:szCs w:val="24"/>
        </w:rPr>
      </w:pPr>
      <w:r w:rsidRPr="00290B81">
        <w:rPr>
          <w:rStyle w:val="Strong"/>
          <w:rFonts w:ascii="Times New Roman" w:hAnsi="Times New Roman"/>
          <w:sz w:val="24"/>
          <w:szCs w:val="24"/>
        </w:rPr>
        <w:t>Research Question 1: What specific maintenance challenges are faced by Ilorin Grammar School, and how do these issues impact the learning environment?</w:t>
      </w:r>
    </w:p>
    <w:tbl>
      <w:tblPr>
        <w:tblStyle w:val="TableGrid"/>
        <w:tblW w:w="0" w:type="auto"/>
        <w:tblLook w:val="04A0"/>
      </w:tblPr>
      <w:tblGrid>
        <w:gridCol w:w="590"/>
        <w:gridCol w:w="6594"/>
        <w:gridCol w:w="523"/>
        <w:gridCol w:w="390"/>
        <w:gridCol w:w="296"/>
        <w:gridCol w:w="390"/>
        <w:gridCol w:w="523"/>
      </w:tblGrid>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S/N</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 xml:space="preserve">Statement </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SA</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A</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I</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D</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SD</w:t>
            </w: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1</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Classrooms and facilities in IGS are in poor condition due to lack of maintenance.</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2</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Poor infrastructure negatively affects students’ ability to learn effectively</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lastRenderedPageBreak/>
              <w:t>3</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Damaged roofs, broken chairs, and cracked walls are common in the school</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4</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The school environment is unsafe due to unmaintained structures.</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bl>
    <w:p w:rsidR="00BA2641" w:rsidRPr="00290B81" w:rsidRDefault="00BA2641" w:rsidP="00BA2641">
      <w:pPr>
        <w:spacing w:after="0" w:line="360" w:lineRule="auto"/>
        <w:jc w:val="both"/>
        <w:rPr>
          <w:rFonts w:ascii="Times New Roman" w:hAnsi="Times New Roman"/>
          <w:b/>
          <w:bCs/>
          <w:sz w:val="24"/>
          <w:szCs w:val="24"/>
        </w:rPr>
      </w:pPr>
      <w:r w:rsidRPr="00290B81">
        <w:rPr>
          <w:rFonts w:ascii="Times New Roman" w:hAnsi="Times New Roman"/>
          <w:sz w:val="24"/>
          <w:szCs w:val="24"/>
        </w:rPr>
        <w:t>Research Question 2: How adequate is the funding and resource allocation for maintenance in public schools like Ilorin Grammar School?</w:t>
      </w:r>
    </w:p>
    <w:tbl>
      <w:tblPr>
        <w:tblStyle w:val="TableGrid"/>
        <w:tblW w:w="0" w:type="auto"/>
        <w:tblLook w:val="04A0"/>
      </w:tblPr>
      <w:tblGrid>
        <w:gridCol w:w="590"/>
        <w:gridCol w:w="6594"/>
        <w:gridCol w:w="523"/>
        <w:gridCol w:w="390"/>
        <w:gridCol w:w="296"/>
        <w:gridCol w:w="390"/>
        <w:gridCol w:w="523"/>
      </w:tblGrid>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S/N</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 xml:space="preserve">Statement </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SA</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A</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I</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D</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SD</w:t>
            </w: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1</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Government funding for school maintenance is insufficient</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2</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Budget allocation for repairs is often delayed or mismanaged</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3</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The school depends largely on PTA or community donations for repairs</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4</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The school has no dedicated budget for ongoing maintenance</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bl>
    <w:p w:rsidR="00BA2641" w:rsidRPr="00290B81" w:rsidRDefault="00BA2641" w:rsidP="00BA2641">
      <w:pPr>
        <w:spacing w:after="0" w:line="360" w:lineRule="auto"/>
        <w:jc w:val="both"/>
        <w:rPr>
          <w:rFonts w:ascii="Times New Roman" w:hAnsi="Times New Roman"/>
          <w:sz w:val="24"/>
          <w:szCs w:val="24"/>
        </w:rPr>
      </w:pP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Research Question 3: How effective are the current maintenance policies and practices implemented by the school management and government?</w:t>
      </w:r>
    </w:p>
    <w:tbl>
      <w:tblPr>
        <w:tblStyle w:val="TableGrid"/>
        <w:tblW w:w="0" w:type="auto"/>
        <w:tblLook w:val="04A0"/>
      </w:tblPr>
      <w:tblGrid>
        <w:gridCol w:w="590"/>
        <w:gridCol w:w="6594"/>
        <w:gridCol w:w="523"/>
        <w:gridCol w:w="390"/>
        <w:gridCol w:w="296"/>
        <w:gridCol w:w="390"/>
        <w:gridCol w:w="523"/>
      </w:tblGrid>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S/N</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 xml:space="preserve">Statement </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SA</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A</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I</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D</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SD</w:t>
            </w: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1</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The local community contributes toward school maintenance effort</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2</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Parents and community leaders are actively engaged in school improvement.</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3</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There is low awareness among community members about school infrastructure needs</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4</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Community involvement has helped improve specific parts of the school.</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bl>
    <w:p w:rsidR="00BA2641" w:rsidRPr="00290B81" w:rsidRDefault="00BA2641" w:rsidP="00BA2641">
      <w:pPr>
        <w:spacing w:after="0" w:line="360" w:lineRule="auto"/>
        <w:jc w:val="both"/>
        <w:rPr>
          <w:rFonts w:ascii="Times New Roman" w:hAnsi="Times New Roman"/>
          <w:b/>
          <w:bCs/>
          <w:sz w:val="24"/>
          <w:szCs w:val="24"/>
        </w:rPr>
      </w:pPr>
      <w:r w:rsidRPr="00290B81">
        <w:rPr>
          <w:rFonts w:ascii="Times New Roman" w:hAnsi="Times New Roman"/>
          <w:sz w:val="24"/>
          <w:szCs w:val="24"/>
        </w:rPr>
        <w:t>Research Question 5: What practical strategies can be recommended to improve the maintenance of school infrastructure?</w:t>
      </w:r>
    </w:p>
    <w:tbl>
      <w:tblPr>
        <w:tblStyle w:val="TableGrid"/>
        <w:tblW w:w="0" w:type="auto"/>
        <w:tblLook w:val="04A0"/>
      </w:tblPr>
      <w:tblGrid>
        <w:gridCol w:w="590"/>
        <w:gridCol w:w="6594"/>
        <w:gridCol w:w="523"/>
        <w:gridCol w:w="390"/>
        <w:gridCol w:w="296"/>
        <w:gridCol w:w="390"/>
        <w:gridCol w:w="523"/>
      </w:tblGrid>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S/N</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 xml:space="preserve">Statement </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SA</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A</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I</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D</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SD</w:t>
            </w: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1</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Regular inspection and scheduled repairs should be implemented.</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2</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Increased funding and transparency in spending would improve maintenance</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3</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Involving old students’ associations can help with renovation projects.</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4</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Government should create a dedicated task force for school facility management.</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bl>
    <w:p w:rsidR="00240A9F" w:rsidRDefault="00240A9F"/>
    <w:sectPr w:rsidR="00240A9F" w:rsidSect="00F53E10">
      <w:footerReference w:type="default" r:id="rId24"/>
      <w:pgSz w:w="11906" w:h="16838"/>
      <w:pgMar w:top="1247" w:right="1376" w:bottom="1247" w:left="1440" w:header="720" w:footer="720"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5AA" w:rsidRDefault="00EA15AA" w:rsidP="002247A1">
      <w:pPr>
        <w:spacing w:after="0" w:line="240" w:lineRule="auto"/>
      </w:pPr>
      <w:r>
        <w:separator/>
      </w:r>
    </w:p>
  </w:endnote>
  <w:endnote w:type="continuationSeparator" w:id="1">
    <w:p w:rsidR="00EA15AA" w:rsidRDefault="00EA15AA" w:rsidP="00224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082740"/>
      <w:docPartObj>
        <w:docPartGallery w:val="Page Numbers (Bottom of Page)"/>
        <w:docPartUnique/>
      </w:docPartObj>
    </w:sdtPr>
    <w:sdtContent>
      <w:p w:rsidR="002247A1" w:rsidRDefault="000E46FB">
        <w:pPr>
          <w:pStyle w:val="Footer"/>
          <w:jc w:val="center"/>
        </w:pPr>
        <w:fldSimple w:instr=" PAGE   \* MERGEFORMAT ">
          <w:r w:rsidR="008C5F09">
            <w:rPr>
              <w:noProof/>
            </w:rPr>
            <w:t>4</w:t>
          </w:r>
        </w:fldSimple>
      </w:p>
    </w:sdtContent>
  </w:sdt>
  <w:p w:rsidR="002247A1" w:rsidRDefault="002247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5AA" w:rsidRDefault="00EA15AA" w:rsidP="002247A1">
      <w:pPr>
        <w:spacing w:after="0" w:line="240" w:lineRule="auto"/>
      </w:pPr>
      <w:r>
        <w:separator/>
      </w:r>
    </w:p>
  </w:footnote>
  <w:footnote w:type="continuationSeparator" w:id="1">
    <w:p w:rsidR="00EA15AA" w:rsidRDefault="00EA15AA" w:rsidP="002247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4AEA44"/>
    <w:multiLevelType w:val="singleLevel"/>
    <w:tmpl w:val="C14AEA44"/>
    <w:lvl w:ilvl="0">
      <w:start w:val="1"/>
      <w:numFmt w:val="lowerRoman"/>
      <w:lvlText w:val="%1."/>
      <w:lvlJc w:val="left"/>
      <w:pPr>
        <w:tabs>
          <w:tab w:val="left" w:pos="425"/>
        </w:tabs>
        <w:ind w:left="425" w:hanging="425"/>
      </w:pPr>
      <w:rPr>
        <w:rFonts w:hint="default"/>
      </w:rPr>
    </w:lvl>
  </w:abstractNum>
  <w:abstractNum w:abstractNumId="1">
    <w:nsid w:val="04B82BF0"/>
    <w:multiLevelType w:val="hybridMultilevel"/>
    <w:tmpl w:val="A3E04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C48F5"/>
    <w:multiLevelType w:val="hybridMultilevel"/>
    <w:tmpl w:val="80584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01BC4A"/>
    <w:multiLevelType w:val="singleLevel"/>
    <w:tmpl w:val="5101BC4A"/>
    <w:lvl w:ilvl="0">
      <w:start w:val="1"/>
      <w:numFmt w:val="lowerRoman"/>
      <w:lvlText w:val="%1."/>
      <w:lvlJc w:val="left"/>
      <w:pPr>
        <w:tabs>
          <w:tab w:val="left" w:pos="425"/>
        </w:tabs>
        <w:ind w:left="425" w:hanging="425"/>
      </w:pPr>
      <w:rPr>
        <w:rFonts w:hint="default"/>
      </w:rPr>
    </w:lvl>
  </w:abstractNum>
  <w:abstractNum w:abstractNumId="4">
    <w:nsid w:val="55660016"/>
    <w:multiLevelType w:val="multilevel"/>
    <w:tmpl w:val="F30A6E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BA2641"/>
    <w:rsid w:val="00001353"/>
    <w:rsid w:val="00014A3A"/>
    <w:rsid w:val="000B574B"/>
    <w:rsid w:val="000E46FB"/>
    <w:rsid w:val="001B17BF"/>
    <w:rsid w:val="0020283A"/>
    <w:rsid w:val="002247A1"/>
    <w:rsid w:val="00240A9F"/>
    <w:rsid w:val="002E6CE3"/>
    <w:rsid w:val="005010C6"/>
    <w:rsid w:val="0057567B"/>
    <w:rsid w:val="007714E6"/>
    <w:rsid w:val="00877763"/>
    <w:rsid w:val="00884BDB"/>
    <w:rsid w:val="008C5F09"/>
    <w:rsid w:val="0093314D"/>
    <w:rsid w:val="00AA045B"/>
    <w:rsid w:val="00B3202C"/>
    <w:rsid w:val="00BA2641"/>
    <w:rsid w:val="00D175DA"/>
    <w:rsid w:val="00DE051C"/>
    <w:rsid w:val="00EA15AA"/>
    <w:rsid w:val="00F53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641"/>
    <w:pPr>
      <w:spacing w:after="160" w:line="259" w:lineRule="auto"/>
    </w:pPr>
    <w:rPr>
      <w:rFonts w:ascii="Calibri" w:eastAsia="Calibri" w:hAnsi="Calibri" w:cs="Times New Roman"/>
    </w:rPr>
  </w:style>
  <w:style w:type="paragraph" w:styleId="Heading2">
    <w:name w:val="heading 2"/>
    <w:basedOn w:val="Normal"/>
    <w:link w:val="Heading2Char"/>
    <w:uiPriority w:val="1"/>
    <w:qFormat/>
    <w:rsid w:val="00BA2641"/>
    <w:pPr>
      <w:widowControl w:val="0"/>
      <w:autoSpaceDE w:val="0"/>
      <w:autoSpaceDN w:val="0"/>
      <w:spacing w:after="0" w:line="228" w:lineRule="exact"/>
      <w:ind w:left="165"/>
      <w:jc w:val="both"/>
      <w:outlineLvl w:val="1"/>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A2641"/>
    <w:rPr>
      <w:rFonts w:ascii="Times New Roman" w:eastAsia="Times New Roman" w:hAnsi="Times New Roman" w:cs="Times New Roman"/>
      <w:b/>
      <w:bCs/>
      <w:sz w:val="20"/>
      <w:szCs w:val="20"/>
    </w:rPr>
  </w:style>
  <w:style w:type="table" w:styleId="TableGrid">
    <w:name w:val="Table Grid"/>
    <w:basedOn w:val="TableNormal"/>
    <w:qFormat/>
    <w:rsid w:val="00BA2641"/>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BA2641"/>
    <w:pPr>
      <w:widowControl w:val="0"/>
      <w:autoSpaceDE w:val="0"/>
      <w:autoSpaceDN w:val="0"/>
      <w:spacing w:after="0" w:line="240" w:lineRule="auto"/>
      <w:ind w:left="165"/>
      <w:jc w:val="both"/>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BA2641"/>
    <w:rPr>
      <w:rFonts w:ascii="Times New Roman" w:eastAsia="Times New Roman" w:hAnsi="Times New Roman" w:cs="Times New Roman"/>
      <w:sz w:val="20"/>
      <w:szCs w:val="20"/>
    </w:rPr>
  </w:style>
  <w:style w:type="character" w:styleId="Emphasis">
    <w:name w:val="Emphasis"/>
    <w:basedOn w:val="DefaultParagraphFont"/>
    <w:uiPriority w:val="20"/>
    <w:qFormat/>
    <w:rsid w:val="00BA2641"/>
    <w:rPr>
      <w:i/>
      <w:iCs/>
    </w:rPr>
  </w:style>
  <w:style w:type="paragraph" w:styleId="NormalWeb">
    <w:name w:val="Normal (Web)"/>
    <w:basedOn w:val="Normal"/>
    <w:uiPriority w:val="99"/>
    <w:semiHidden/>
    <w:unhideWhenUsed/>
    <w:rsid w:val="00BA2641"/>
    <w:rPr>
      <w:sz w:val="24"/>
      <w:szCs w:val="24"/>
    </w:rPr>
  </w:style>
  <w:style w:type="character" w:styleId="Strong">
    <w:name w:val="Strong"/>
    <w:basedOn w:val="DefaultParagraphFont"/>
    <w:uiPriority w:val="22"/>
    <w:qFormat/>
    <w:rsid w:val="00BA2641"/>
    <w:rPr>
      <w:b/>
      <w:bCs/>
    </w:rPr>
  </w:style>
  <w:style w:type="paragraph" w:styleId="ListParagraph">
    <w:name w:val="List Paragraph"/>
    <w:basedOn w:val="Normal"/>
    <w:uiPriority w:val="34"/>
    <w:unhideWhenUsed/>
    <w:qFormat/>
    <w:rsid w:val="00BA2641"/>
    <w:pPr>
      <w:ind w:left="720"/>
      <w:contextualSpacing/>
    </w:pPr>
  </w:style>
  <w:style w:type="paragraph" w:styleId="BalloonText">
    <w:name w:val="Balloon Text"/>
    <w:basedOn w:val="Normal"/>
    <w:link w:val="BalloonTextChar"/>
    <w:uiPriority w:val="99"/>
    <w:semiHidden/>
    <w:unhideWhenUsed/>
    <w:rsid w:val="00BA2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641"/>
    <w:rPr>
      <w:rFonts w:ascii="Tahoma" w:eastAsia="Calibri" w:hAnsi="Tahoma" w:cs="Tahoma"/>
      <w:sz w:val="16"/>
      <w:szCs w:val="16"/>
    </w:rPr>
  </w:style>
  <w:style w:type="paragraph" w:styleId="Header">
    <w:name w:val="header"/>
    <w:basedOn w:val="Normal"/>
    <w:link w:val="HeaderChar"/>
    <w:uiPriority w:val="99"/>
    <w:semiHidden/>
    <w:unhideWhenUsed/>
    <w:rsid w:val="002247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47A1"/>
    <w:rPr>
      <w:rFonts w:ascii="Calibri" w:eastAsia="Calibri" w:hAnsi="Calibri" w:cs="Times New Roman"/>
    </w:rPr>
  </w:style>
  <w:style w:type="paragraph" w:styleId="Footer">
    <w:name w:val="footer"/>
    <w:basedOn w:val="Normal"/>
    <w:link w:val="FooterChar"/>
    <w:uiPriority w:val="99"/>
    <w:unhideWhenUsed/>
    <w:rsid w:val="00224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7A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Gender distribution of</a:t>
            </a:r>
            <a:r>
              <a:rPr lang="en-US" baseline="0"/>
              <a:t> the respondents</a:t>
            </a:r>
            <a:endParaRPr lang="en-US"/>
          </a:p>
        </c:rich>
      </c:tx>
    </c:title>
    <c:plotArea>
      <c:layout/>
      <c:pieChart>
        <c:varyColors val="1"/>
        <c:ser>
          <c:idx val="0"/>
          <c:order val="0"/>
          <c:dLbls>
            <c:showCatName val="1"/>
            <c:showPercent val="1"/>
          </c:dLbls>
          <c:cat>
            <c:strRef>
              <c:f>Sheet1!$A$1:$A$2</c:f>
              <c:strCache>
                <c:ptCount val="2"/>
                <c:pt idx="0">
                  <c:v>Male</c:v>
                </c:pt>
                <c:pt idx="1">
                  <c:v>Female</c:v>
                </c:pt>
              </c:strCache>
            </c:strRef>
          </c:cat>
          <c:val>
            <c:numRef>
              <c:f>Sheet1!$B$1:$B$2</c:f>
              <c:numCache>
                <c:formatCode>General</c:formatCode>
                <c:ptCount val="2"/>
                <c:pt idx="0">
                  <c:v>200</c:v>
                </c:pt>
                <c:pt idx="1">
                  <c:v>173</c:v>
                </c:pt>
              </c:numCache>
            </c:numRef>
          </c:val>
        </c:ser>
        <c:dLbls>
          <c:showCatName val="1"/>
          <c:showPercent val="1"/>
        </c:dLbls>
        <c:firstSliceAng val="0"/>
      </c:pieChart>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just">
              <a:defRPr/>
            </a:pPr>
            <a:r>
              <a:rPr lang="en-US" sz="1200"/>
              <a:t>Budget </a:t>
            </a:r>
            <a:r>
              <a:rPr lang="en-US" sz="1200" b="1" i="0" u="none" strike="noStrike" baseline="0"/>
              <a:t>allocation for repairs is often delayed or mismanaged</a:t>
            </a:r>
            <a:endParaRPr lang="en-US" sz="1200"/>
          </a:p>
        </c:rich>
      </c:tx>
    </c:title>
    <c:plotArea>
      <c:layout/>
      <c:barChart>
        <c:barDir val="col"/>
        <c:grouping val="clustered"/>
        <c:ser>
          <c:idx val="0"/>
          <c:order val="0"/>
          <c:cat>
            <c:strRef>
              <c:f>Sheet10!$A$1:$A$5</c:f>
              <c:strCache>
                <c:ptCount val="5"/>
                <c:pt idx="0">
                  <c:v>Strongly agree</c:v>
                </c:pt>
                <c:pt idx="1">
                  <c:v>Agree</c:v>
                </c:pt>
                <c:pt idx="2">
                  <c:v>Indifferent</c:v>
                </c:pt>
                <c:pt idx="3">
                  <c:v>Disagree</c:v>
                </c:pt>
                <c:pt idx="4">
                  <c:v>Strongly disagree</c:v>
                </c:pt>
              </c:strCache>
            </c:strRef>
          </c:cat>
          <c:val>
            <c:numRef>
              <c:f>Sheet10!$B$1:$B$5</c:f>
              <c:numCache>
                <c:formatCode>General</c:formatCode>
                <c:ptCount val="5"/>
                <c:pt idx="0">
                  <c:v>160</c:v>
                </c:pt>
                <c:pt idx="1">
                  <c:v>120</c:v>
                </c:pt>
                <c:pt idx="2">
                  <c:v>40</c:v>
                </c:pt>
                <c:pt idx="3">
                  <c:v>30</c:v>
                </c:pt>
                <c:pt idx="4">
                  <c:v>23</c:v>
                </c:pt>
              </c:numCache>
            </c:numRef>
          </c:val>
        </c:ser>
        <c:axId val="253729024"/>
        <c:axId val="254251008"/>
      </c:barChart>
      <c:catAx>
        <c:axId val="253729024"/>
        <c:scaling>
          <c:orientation val="minMax"/>
        </c:scaling>
        <c:axPos val="b"/>
        <c:majorTickMark val="none"/>
        <c:tickLblPos val="nextTo"/>
        <c:crossAx val="254251008"/>
        <c:crosses val="autoZero"/>
        <c:auto val="1"/>
        <c:lblAlgn val="ctr"/>
        <c:lblOffset val="100"/>
      </c:catAx>
      <c:valAx>
        <c:axId val="254251008"/>
        <c:scaling>
          <c:orientation val="minMax"/>
        </c:scaling>
        <c:axPos val="l"/>
        <c:majorGridlines/>
        <c:numFmt formatCode="General" sourceLinked="1"/>
        <c:majorTickMark val="none"/>
        <c:tickLblPos val="nextTo"/>
        <c:crossAx val="253729024"/>
        <c:crosses val="autoZero"/>
        <c:crossBetween val="between"/>
      </c:valAx>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just">
              <a:defRPr/>
            </a:pPr>
            <a:r>
              <a:rPr lang="en-US" sz="1200" b="1" i="0" u="none" strike="noStrike" baseline="0"/>
              <a:t>school depends largely on PTA or community donations for repairs</a:t>
            </a:r>
            <a:endParaRPr lang="en-US" sz="1200"/>
          </a:p>
        </c:rich>
      </c:tx>
    </c:title>
    <c:plotArea>
      <c:layout/>
      <c:barChart>
        <c:barDir val="col"/>
        <c:grouping val="clustered"/>
        <c:ser>
          <c:idx val="0"/>
          <c:order val="0"/>
          <c:cat>
            <c:strRef>
              <c:f>Sheet11!$A$1:$A$5</c:f>
              <c:strCache>
                <c:ptCount val="5"/>
                <c:pt idx="0">
                  <c:v>Strongly agree</c:v>
                </c:pt>
                <c:pt idx="1">
                  <c:v>Agree</c:v>
                </c:pt>
                <c:pt idx="2">
                  <c:v>Indifferent</c:v>
                </c:pt>
                <c:pt idx="3">
                  <c:v>Disagree</c:v>
                </c:pt>
                <c:pt idx="4">
                  <c:v>Strongly disagree</c:v>
                </c:pt>
              </c:strCache>
            </c:strRef>
          </c:cat>
          <c:val>
            <c:numRef>
              <c:f>Sheet11!$B$1:$B$5</c:f>
              <c:numCache>
                <c:formatCode>General</c:formatCode>
                <c:ptCount val="5"/>
                <c:pt idx="0">
                  <c:v>140</c:v>
                </c:pt>
                <c:pt idx="1">
                  <c:v>130</c:v>
                </c:pt>
                <c:pt idx="2">
                  <c:v>45</c:v>
                </c:pt>
                <c:pt idx="3">
                  <c:v>35</c:v>
                </c:pt>
                <c:pt idx="4">
                  <c:v>23</c:v>
                </c:pt>
              </c:numCache>
            </c:numRef>
          </c:val>
        </c:ser>
        <c:axId val="254254464"/>
        <c:axId val="256721664"/>
      </c:barChart>
      <c:catAx>
        <c:axId val="254254464"/>
        <c:scaling>
          <c:orientation val="minMax"/>
        </c:scaling>
        <c:axPos val="b"/>
        <c:majorTickMark val="none"/>
        <c:tickLblPos val="nextTo"/>
        <c:crossAx val="256721664"/>
        <c:crosses val="autoZero"/>
        <c:auto val="1"/>
        <c:lblAlgn val="ctr"/>
        <c:lblOffset val="100"/>
      </c:catAx>
      <c:valAx>
        <c:axId val="256721664"/>
        <c:scaling>
          <c:orientation val="minMax"/>
        </c:scaling>
        <c:axPos val="l"/>
        <c:majorGridlines/>
        <c:numFmt formatCode="General" sourceLinked="1"/>
        <c:majorTickMark val="none"/>
        <c:tickLblPos val="nextTo"/>
        <c:crossAx val="254254464"/>
        <c:crosses val="autoZero"/>
        <c:crossBetween val="between"/>
      </c:valAx>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1" i="0" u="none" strike="noStrike" baseline="0"/>
              <a:t>The school has no dedicated budget for ongoing maintenance</a:t>
            </a:r>
            <a:endParaRPr lang="en-US" sz="1200"/>
          </a:p>
        </c:rich>
      </c:tx>
    </c:title>
    <c:plotArea>
      <c:layout/>
      <c:barChart>
        <c:barDir val="col"/>
        <c:grouping val="clustered"/>
        <c:ser>
          <c:idx val="0"/>
          <c:order val="0"/>
          <c:cat>
            <c:strRef>
              <c:f>Sheet12!$A$1:$A$5</c:f>
              <c:strCache>
                <c:ptCount val="5"/>
                <c:pt idx="0">
                  <c:v>Strongly agree</c:v>
                </c:pt>
                <c:pt idx="1">
                  <c:v>Agree</c:v>
                </c:pt>
                <c:pt idx="2">
                  <c:v>Indifferent</c:v>
                </c:pt>
                <c:pt idx="3">
                  <c:v>Disagree</c:v>
                </c:pt>
                <c:pt idx="4">
                  <c:v>Strongly disagree</c:v>
                </c:pt>
              </c:strCache>
            </c:strRef>
          </c:cat>
          <c:val>
            <c:numRef>
              <c:f>Sheet12!$B$1:$B$5</c:f>
              <c:numCache>
                <c:formatCode>General</c:formatCode>
                <c:ptCount val="5"/>
                <c:pt idx="0">
                  <c:v>150</c:v>
                </c:pt>
                <c:pt idx="1">
                  <c:v>120</c:v>
                </c:pt>
                <c:pt idx="2">
                  <c:v>40</c:v>
                </c:pt>
                <c:pt idx="3">
                  <c:v>35</c:v>
                </c:pt>
                <c:pt idx="4">
                  <c:v>28</c:v>
                </c:pt>
              </c:numCache>
            </c:numRef>
          </c:val>
        </c:ser>
        <c:axId val="256729472"/>
        <c:axId val="256731008"/>
      </c:barChart>
      <c:catAx>
        <c:axId val="256729472"/>
        <c:scaling>
          <c:orientation val="minMax"/>
        </c:scaling>
        <c:axPos val="b"/>
        <c:majorTickMark val="none"/>
        <c:tickLblPos val="nextTo"/>
        <c:crossAx val="256731008"/>
        <c:crosses val="autoZero"/>
        <c:auto val="1"/>
        <c:lblAlgn val="ctr"/>
        <c:lblOffset val="100"/>
      </c:catAx>
      <c:valAx>
        <c:axId val="256731008"/>
        <c:scaling>
          <c:orientation val="minMax"/>
        </c:scaling>
        <c:axPos val="l"/>
        <c:majorGridlines/>
        <c:numFmt formatCode="General" sourceLinked="1"/>
        <c:majorTickMark val="none"/>
        <c:tickLblPos val="nextTo"/>
        <c:crossAx val="256729472"/>
        <c:crosses val="autoZero"/>
        <c:crossBetween val="between"/>
      </c:valAx>
    </c:plotArea>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just">
              <a:defRPr/>
            </a:pPr>
            <a:r>
              <a:rPr lang="en-US" sz="1200" b="1" i="0" u="none" strike="noStrike" baseline="0"/>
              <a:t>Poor maintenance affects student attendance negatively</a:t>
            </a:r>
            <a:endParaRPr lang="en-US" sz="1200"/>
          </a:p>
        </c:rich>
      </c:tx>
    </c:title>
    <c:plotArea>
      <c:layout/>
      <c:barChart>
        <c:barDir val="bar"/>
        <c:grouping val="clustered"/>
        <c:ser>
          <c:idx val="0"/>
          <c:order val="0"/>
          <c:cat>
            <c:strRef>
              <c:f>Sheet13!$A$1:$A$5</c:f>
              <c:strCache>
                <c:ptCount val="5"/>
                <c:pt idx="0">
                  <c:v>Strongly agree</c:v>
                </c:pt>
                <c:pt idx="1">
                  <c:v>Agree</c:v>
                </c:pt>
                <c:pt idx="2">
                  <c:v>Indifferent</c:v>
                </c:pt>
                <c:pt idx="3">
                  <c:v>Disagree</c:v>
                </c:pt>
                <c:pt idx="4">
                  <c:v>Strongly disagree</c:v>
                </c:pt>
              </c:strCache>
            </c:strRef>
          </c:cat>
          <c:val>
            <c:numRef>
              <c:f>Sheet13!$B$1:$B$5</c:f>
              <c:numCache>
                <c:formatCode>General</c:formatCode>
                <c:ptCount val="5"/>
                <c:pt idx="0">
                  <c:v>160</c:v>
                </c:pt>
                <c:pt idx="1">
                  <c:v>130</c:v>
                </c:pt>
                <c:pt idx="2">
                  <c:v>40</c:v>
                </c:pt>
                <c:pt idx="3">
                  <c:v>28</c:v>
                </c:pt>
                <c:pt idx="4">
                  <c:v>15</c:v>
                </c:pt>
              </c:numCache>
            </c:numRef>
          </c:val>
        </c:ser>
        <c:axId val="277558400"/>
        <c:axId val="277559936"/>
      </c:barChart>
      <c:catAx>
        <c:axId val="277558400"/>
        <c:scaling>
          <c:orientation val="minMax"/>
        </c:scaling>
        <c:axPos val="l"/>
        <c:majorTickMark val="none"/>
        <c:tickLblPos val="nextTo"/>
        <c:crossAx val="277559936"/>
        <c:crosses val="autoZero"/>
        <c:auto val="1"/>
        <c:lblAlgn val="ctr"/>
        <c:lblOffset val="100"/>
      </c:catAx>
      <c:valAx>
        <c:axId val="277559936"/>
        <c:scaling>
          <c:orientation val="minMax"/>
        </c:scaling>
        <c:axPos val="b"/>
        <c:majorGridlines/>
        <c:numFmt formatCode="General" sourceLinked="1"/>
        <c:majorTickMark val="none"/>
        <c:tickLblPos val="nextTo"/>
        <c:crossAx val="277558400"/>
        <c:crosses val="autoZero"/>
        <c:crossBetween val="between"/>
      </c:valAx>
    </c:plotArea>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1" i="0" u="none" strike="noStrike" baseline="0"/>
              <a:t>Broken facilities make it difficult for teachers to deliver effective lessons</a:t>
            </a:r>
            <a:endParaRPr lang="en-US" sz="1200"/>
          </a:p>
        </c:rich>
      </c:tx>
    </c:title>
    <c:plotArea>
      <c:layout/>
      <c:barChart>
        <c:barDir val="bar"/>
        <c:grouping val="clustered"/>
        <c:ser>
          <c:idx val="0"/>
          <c:order val="0"/>
          <c:cat>
            <c:strRef>
              <c:f>Sheet14!$A$1:$A$5</c:f>
              <c:strCache>
                <c:ptCount val="5"/>
                <c:pt idx="0">
                  <c:v>Strongly agree</c:v>
                </c:pt>
                <c:pt idx="1">
                  <c:v>Agree</c:v>
                </c:pt>
                <c:pt idx="2">
                  <c:v>Indifferent</c:v>
                </c:pt>
                <c:pt idx="3">
                  <c:v>Disagree</c:v>
                </c:pt>
                <c:pt idx="4">
                  <c:v>Strongly disagree</c:v>
                </c:pt>
              </c:strCache>
            </c:strRef>
          </c:cat>
          <c:val>
            <c:numRef>
              <c:f>Sheet14!$B$1:$B$5</c:f>
              <c:numCache>
                <c:formatCode>General</c:formatCode>
                <c:ptCount val="5"/>
                <c:pt idx="0">
                  <c:v>150</c:v>
                </c:pt>
                <c:pt idx="1">
                  <c:v>120</c:v>
                </c:pt>
                <c:pt idx="2">
                  <c:v>40</c:v>
                </c:pt>
                <c:pt idx="3">
                  <c:v>38</c:v>
                </c:pt>
                <c:pt idx="4">
                  <c:v>25</c:v>
                </c:pt>
              </c:numCache>
            </c:numRef>
          </c:val>
        </c:ser>
        <c:axId val="277837696"/>
        <c:axId val="277839232"/>
      </c:barChart>
      <c:catAx>
        <c:axId val="277837696"/>
        <c:scaling>
          <c:orientation val="minMax"/>
        </c:scaling>
        <c:axPos val="l"/>
        <c:majorTickMark val="none"/>
        <c:tickLblPos val="nextTo"/>
        <c:crossAx val="277839232"/>
        <c:crosses val="autoZero"/>
        <c:auto val="1"/>
        <c:lblAlgn val="ctr"/>
        <c:lblOffset val="100"/>
      </c:catAx>
      <c:valAx>
        <c:axId val="277839232"/>
        <c:scaling>
          <c:orientation val="minMax"/>
        </c:scaling>
        <c:axPos val="b"/>
        <c:majorGridlines/>
        <c:numFmt formatCode="General" sourceLinked="1"/>
        <c:majorTickMark val="none"/>
        <c:tickLblPos val="nextTo"/>
        <c:crossAx val="277837696"/>
        <c:crosses val="autoZero"/>
        <c:crossBetween val="between"/>
      </c:valAx>
    </c:plotArea>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just">
              <a:defRPr/>
            </a:pPr>
            <a:r>
              <a:rPr lang="en-US" sz="1200"/>
              <a:t>Students are often distracted by unsafe or uncomfortable classroom environments</a:t>
            </a:r>
          </a:p>
        </c:rich>
      </c:tx>
    </c:title>
    <c:plotArea>
      <c:layout/>
      <c:barChart>
        <c:barDir val="col"/>
        <c:grouping val="clustered"/>
        <c:ser>
          <c:idx val="0"/>
          <c:order val="0"/>
          <c:cat>
            <c:strRef>
              <c:f>Sheet15!$A$1:$A$5</c:f>
              <c:strCache>
                <c:ptCount val="5"/>
                <c:pt idx="0">
                  <c:v>Strongly agree</c:v>
                </c:pt>
                <c:pt idx="1">
                  <c:v>Agree</c:v>
                </c:pt>
                <c:pt idx="2">
                  <c:v>Indifferent</c:v>
                </c:pt>
                <c:pt idx="3">
                  <c:v>Disagree</c:v>
                </c:pt>
                <c:pt idx="4">
                  <c:v>Strongly disagree</c:v>
                </c:pt>
              </c:strCache>
            </c:strRef>
          </c:cat>
          <c:val>
            <c:numRef>
              <c:f>Sheet15!$B$1:$B$5</c:f>
              <c:numCache>
                <c:formatCode>General</c:formatCode>
                <c:ptCount val="5"/>
                <c:pt idx="0">
                  <c:v>160</c:v>
                </c:pt>
                <c:pt idx="1">
                  <c:v>125</c:v>
                </c:pt>
                <c:pt idx="2">
                  <c:v>45</c:v>
                </c:pt>
                <c:pt idx="3">
                  <c:v>25</c:v>
                </c:pt>
                <c:pt idx="4">
                  <c:v>18</c:v>
                </c:pt>
              </c:numCache>
            </c:numRef>
          </c:val>
        </c:ser>
        <c:axId val="175602304"/>
        <c:axId val="175608192"/>
      </c:barChart>
      <c:catAx>
        <c:axId val="175602304"/>
        <c:scaling>
          <c:orientation val="minMax"/>
        </c:scaling>
        <c:axPos val="b"/>
        <c:majorTickMark val="none"/>
        <c:tickLblPos val="nextTo"/>
        <c:crossAx val="175608192"/>
        <c:crosses val="autoZero"/>
        <c:auto val="1"/>
        <c:lblAlgn val="ctr"/>
        <c:lblOffset val="100"/>
      </c:catAx>
      <c:valAx>
        <c:axId val="175608192"/>
        <c:scaling>
          <c:orientation val="minMax"/>
        </c:scaling>
        <c:axPos val="l"/>
        <c:majorGridlines/>
        <c:numFmt formatCode="General" sourceLinked="1"/>
        <c:majorTickMark val="none"/>
        <c:tickLblPos val="nextTo"/>
        <c:crossAx val="17560230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Age distribution</a:t>
            </a:r>
          </a:p>
        </c:rich>
      </c:tx>
    </c:title>
    <c:plotArea>
      <c:layout/>
      <c:barChart>
        <c:barDir val="col"/>
        <c:grouping val="clustered"/>
        <c:ser>
          <c:idx val="0"/>
          <c:order val="0"/>
          <c:cat>
            <c:strRef>
              <c:f>Sheet2!$A$1:$A$4</c:f>
              <c:strCache>
                <c:ptCount val="4"/>
                <c:pt idx="0">
                  <c:v>Less than 18</c:v>
                </c:pt>
                <c:pt idx="1">
                  <c:v>18-25</c:v>
                </c:pt>
                <c:pt idx="2">
                  <c:v>26-33</c:v>
                </c:pt>
                <c:pt idx="3">
                  <c:v>34 and above</c:v>
                </c:pt>
              </c:strCache>
            </c:strRef>
          </c:cat>
          <c:val>
            <c:numRef>
              <c:f>Sheet2!$B$1:$B$4</c:f>
              <c:numCache>
                <c:formatCode>General</c:formatCode>
                <c:ptCount val="4"/>
                <c:pt idx="0">
                  <c:v>20</c:v>
                </c:pt>
                <c:pt idx="1">
                  <c:v>180</c:v>
                </c:pt>
                <c:pt idx="2">
                  <c:v>100</c:v>
                </c:pt>
                <c:pt idx="3">
                  <c:v>63</c:v>
                </c:pt>
              </c:numCache>
            </c:numRef>
          </c:val>
        </c:ser>
        <c:axId val="236730240"/>
        <c:axId val="236731776"/>
      </c:barChart>
      <c:catAx>
        <c:axId val="236730240"/>
        <c:scaling>
          <c:orientation val="minMax"/>
        </c:scaling>
        <c:axPos val="b"/>
        <c:majorTickMark val="none"/>
        <c:tickLblPos val="nextTo"/>
        <c:crossAx val="236731776"/>
        <c:crosses val="autoZero"/>
        <c:auto val="1"/>
        <c:lblAlgn val="ctr"/>
        <c:lblOffset val="100"/>
      </c:catAx>
      <c:valAx>
        <c:axId val="236731776"/>
        <c:scaling>
          <c:orientation val="minMax"/>
        </c:scaling>
        <c:axPos val="l"/>
        <c:majorGridlines/>
        <c:numFmt formatCode="General" sourceLinked="1"/>
        <c:majorTickMark val="none"/>
        <c:tickLblPos val="nextTo"/>
        <c:crossAx val="236730240"/>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Educational Qualifications</a:t>
            </a:r>
          </a:p>
        </c:rich>
      </c:tx>
    </c:title>
    <c:plotArea>
      <c:layout/>
      <c:barChart>
        <c:barDir val="col"/>
        <c:grouping val="clustered"/>
        <c:ser>
          <c:idx val="0"/>
          <c:order val="0"/>
          <c:cat>
            <c:strRef>
              <c:f>Sheet3!$A$1:$A$5</c:f>
              <c:strCache>
                <c:ptCount val="5"/>
                <c:pt idx="0">
                  <c:v>No formal education</c:v>
                </c:pt>
                <c:pt idx="1">
                  <c:v>Secondary School Certificate</c:v>
                </c:pt>
                <c:pt idx="2">
                  <c:v>National Diploma</c:v>
                </c:pt>
                <c:pt idx="3">
                  <c:v>HND/BSc.</c:v>
                </c:pt>
                <c:pt idx="4">
                  <c:v>Post graduate</c:v>
                </c:pt>
              </c:strCache>
            </c:strRef>
          </c:cat>
          <c:val>
            <c:numRef>
              <c:f>Sheet3!$B$1:$B$5</c:f>
              <c:numCache>
                <c:formatCode>General</c:formatCode>
                <c:ptCount val="5"/>
                <c:pt idx="0">
                  <c:v>10</c:v>
                </c:pt>
                <c:pt idx="1">
                  <c:v>90</c:v>
                </c:pt>
                <c:pt idx="2">
                  <c:v>120</c:v>
                </c:pt>
                <c:pt idx="3">
                  <c:v>120</c:v>
                </c:pt>
                <c:pt idx="4">
                  <c:v>53</c:v>
                </c:pt>
              </c:numCache>
            </c:numRef>
          </c:val>
        </c:ser>
        <c:axId val="244931200"/>
        <c:axId val="244941184"/>
      </c:barChart>
      <c:catAx>
        <c:axId val="244931200"/>
        <c:scaling>
          <c:orientation val="minMax"/>
        </c:scaling>
        <c:axPos val="b"/>
        <c:majorTickMark val="none"/>
        <c:tickLblPos val="nextTo"/>
        <c:crossAx val="244941184"/>
        <c:crosses val="autoZero"/>
        <c:auto val="1"/>
        <c:lblAlgn val="ctr"/>
        <c:lblOffset val="100"/>
      </c:catAx>
      <c:valAx>
        <c:axId val="244941184"/>
        <c:scaling>
          <c:orientation val="minMax"/>
        </c:scaling>
        <c:axPos val="l"/>
        <c:majorGridlines/>
        <c:numFmt formatCode="General" sourceLinked="1"/>
        <c:majorTickMark val="none"/>
        <c:tickLblPos val="nextTo"/>
        <c:crossAx val="244931200"/>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Marital</a:t>
            </a:r>
            <a:r>
              <a:rPr lang="en-US" baseline="0"/>
              <a:t> Status</a:t>
            </a:r>
            <a:endParaRPr lang="en-US"/>
          </a:p>
        </c:rich>
      </c:tx>
    </c:title>
    <c:plotArea>
      <c:layout/>
      <c:pieChart>
        <c:varyColors val="1"/>
        <c:ser>
          <c:idx val="0"/>
          <c:order val="0"/>
          <c:dLbls>
            <c:showCatName val="1"/>
            <c:showPercent val="1"/>
          </c:dLbls>
          <c:cat>
            <c:strRef>
              <c:f>Sheet4!$A$1:$A$3</c:f>
              <c:strCache>
                <c:ptCount val="3"/>
                <c:pt idx="0">
                  <c:v>Single</c:v>
                </c:pt>
                <c:pt idx="1">
                  <c:v>Married</c:v>
                </c:pt>
                <c:pt idx="2">
                  <c:v>Divorced</c:v>
                </c:pt>
              </c:strCache>
            </c:strRef>
          </c:cat>
          <c:val>
            <c:numRef>
              <c:f>Sheet4!$B$1:$B$3</c:f>
              <c:numCache>
                <c:formatCode>General</c:formatCode>
                <c:ptCount val="3"/>
                <c:pt idx="0">
                  <c:v>230</c:v>
                </c:pt>
                <c:pt idx="1">
                  <c:v>120</c:v>
                </c:pt>
                <c:pt idx="2">
                  <c:v>23</c:v>
                </c:pt>
              </c:numCache>
            </c:numRef>
          </c:val>
        </c:ser>
        <c:dLbls>
          <c:showCatName val="1"/>
          <c:showPercent val="1"/>
        </c:dLbls>
        <c:firstSliceAng val="0"/>
      </c:pieChart>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just">
              <a:defRPr/>
            </a:pPr>
            <a:r>
              <a:rPr lang="en-US" sz="1200" b="1"/>
              <a:t>Poor state of Classrooms and facilities </a:t>
            </a:r>
          </a:p>
        </c:rich>
      </c:tx>
    </c:title>
    <c:view3D>
      <c:rAngAx val="1"/>
    </c:view3D>
    <c:plotArea>
      <c:layout/>
      <c:bar3DChart>
        <c:barDir val="col"/>
        <c:grouping val="clustered"/>
        <c:ser>
          <c:idx val="0"/>
          <c:order val="0"/>
          <c:cat>
            <c:strRef>
              <c:f>Sheet5!$A$1:$A$5</c:f>
              <c:strCache>
                <c:ptCount val="5"/>
                <c:pt idx="0">
                  <c:v>Strongly agree</c:v>
                </c:pt>
                <c:pt idx="1">
                  <c:v>Agree</c:v>
                </c:pt>
                <c:pt idx="2">
                  <c:v>Indifferent</c:v>
                </c:pt>
                <c:pt idx="3">
                  <c:v>Disagree</c:v>
                </c:pt>
                <c:pt idx="4">
                  <c:v>Strongly disagree</c:v>
                </c:pt>
              </c:strCache>
            </c:strRef>
          </c:cat>
          <c:val>
            <c:numRef>
              <c:f>Sheet5!$B$1:$B$5</c:f>
              <c:numCache>
                <c:formatCode>General</c:formatCode>
                <c:ptCount val="5"/>
                <c:pt idx="0">
                  <c:v>150</c:v>
                </c:pt>
                <c:pt idx="1">
                  <c:v>120</c:v>
                </c:pt>
                <c:pt idx="2">
                  <c:v>40</c:v>
                </c:pt>
                <c:pt idx="3">
                  <c:v>35</c:v>
                </c:pt>
                <c:pt idx="4">
                  <c:v>28</c:v>
                </c:pt>
              </c:numCache>
            </c:numRef>
          </c:val>
        </c:ser>
        <c:shape val="box"/>
        <c:axId val="245843456"/>
        <c:axId val="245844992"/>
        <c:axId val="0"/>
      </c:bar3DChart>
      <c:catAx>
        <c:axId val="245843456"/>
        <c:scaling>
          <c:orientation val="minMax"/>
        </c:scaling>
        <c:axPos val="b"/>
        <c:majorTickMark val="none"/>
        <c:tickLblPos val="nextTo"/>
        <c:crossAx val="245844992"/>
        <c:crosses val="autoZero"/>
        <c:auto val="1"/>
        <c:lblAlgn val="ctr"/>
        <c:lblOffset val="100"/>
      </c:catAx>
      <c:valAx>
        <c:axId val="245844992"/>
        <c:scaling>
          <c:orientation val="minMax"/>
        </c:scaling>
        <c:axPos val="l"/>
        <c:majorGridlines/>
        <c:numFmt formatCode="General" sourceLinked="1"/>
        <c:majorTickMark val="none"/>
        <c:tickLblPos val="nextTo"/>
        <c:crossAx val="245843456"/>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1"/>
              <a:t>Poor infrastructure negatively affects students’ ability to learn effectively</a:t>
            </a:r>
          </a:p>
        </c:rich>
      </c:tx>
    </c:title>
    <c:view3D>
      <c:rAngAx val="1"/>
    </c:view3D>
    <c:plotArea>
      <c:layout/>
      <c:bar3DChart>
        <c:barDir val="col"/>
        <c:grouping val="clustered"/>
        <c:ser>
          <c:idx val="0"/>
          <c:order val="0"/>
          <c:cat>
            <c:strRef>
              <c:f>Sheet6!$A$1:$A$5</c:f>
              <c:strCache>
                <c:ptCount val="5"/>
                <c:pt idx="0">
                  <c:v>Strongly agree</c:v>
                </c:pt>
                <c:pt idx="1">
                  <c:v>Agree</c:v>
                </c:pt>
                <c:pt idx="2">
                  <c:v>Indifferent</c:v>
                </c:pt>
                <c:pt idx="3">
                  <c:v>Disagree</c:v>
                </c:pt>
                <c:pt idx="4">
                  <c:v>Strongly disagree</c:v>
                </c:pt>
              </c:strCache>
            </c:strRef>
          </c:cat>
          <c:val>
            <c:numRef>
              <c:f>Sheet6!$B$1:$B$5</c:f>
              <c:numCache>
                <c:formatCode>General</c:formatCode>
                <c:ptCount val="5"/>
                <c:pt idx="0">
                  <c:v>170</c:v>
                </c:pt>
                <c:pt idx="1">
                  <c:v>120</c:v>
                </c:pt>
                <c:pt idx="2">
                  <c:v>30</c:v>
                </c:pt>
                <c:pt idx="3">
                  <c:v>30</c:v>
                </c:pt>
                <c:pt idx="4">
                  <c:v>23</c:v>
                </c:pt>
              </c:numCache>
            </c:numRef>
          </c:val>
        </c:ser>
        <c:shape val="box"/>
        <c:axId val="245881472"/>
        <c:axId val="248172928"/>
        <c:axId val="0"/>
      </c:bar3DChart>
      <c:catAx>
        <c:axId val="245881472"/>
        <c:scaling>
          <c:orientation val="minMax"/>
        </c:scaling>
        <c:axPos val="b"/>
        <c:majorTickMark val="none"/>
        <c:tickLblPos val="nextTo"/>
        <c:crossAx val="248172928"/>
        <c:crosses val="autoZero"/>
        <c:auto val="1"/>
        <c:lblAlgn val="ctr"/>
        <c:lblOffset val="100"/>
      </c:catAx>
      <c:valAx>
        <c:axId val="248172928"/>
        <c:scaling>
          <c:orientation val="minMax"/>
        </c:scaling>
        <c:axPos val="l"/>
        <c:majorGridlines/>
        <c:numFmt formatCode="General" sourceLinked="1"/>
        <c:majorTickMark val="none"/>
        <c:tickLblPos val="nextTo"/>
        <c:crossAx val="245881472"/>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just">
              <a:defRPr/>
            </a:pPr>
            <a:r>
              <a:rPr lang="en-US" sz="1200" b="1"/>
              <a:t>Damaged roofs, broken chairs, and cracked walls are common in the school</a:t>
            </a:r>
          </a:p>
        </c:rich>
      </c:tx>
    </c:title>
    <c:plotArea>
      <c:layout/>
      <c:barChart>
        <c:barDir val="bar"/>
        <c:grouping val="clustered"/>
        <c:ser>
          <c:idx val="0"/>
          <c:order val="0"/>
          <c:cat>
            <c:strRef>
              <c:f>Sheet7!$A$1:$A$5</c:f>
              <c:strCache>
                <c:ptCount val="5"/>
                <c:pt idx="0">
                  <c:v>Strongly agree</c:v>
                </c:pt>
                <c:pt idx="1">
                  <c:v>Agree</c:v>
                </c:pt>
                <c:pt idx="2">
                  <c:v>Indifferent</c:v>
                </c:pt>
                <c:pt idx="3">
                  <c:v>Disagree</c:v>
                </c:pt>
                <c:pt idx="4">
                  <c:v>Strongly disagree</c:v>
                </c:pt>
              </c:strCache>
            </c:strRef>
          </c:cat>
          <c:val>
            <c:numRef>
              <c:f>Sheet7!$B$1:$B$5</c:f>
              <c:numCache>
                <c:formatCode>General</c:formatCode>
                <c:ptCount val="5"/>
                <c:pt idx="0">
                  <c:v>140</c:v>
                </c:pt>
                <c:pt idx="1">
                  <c:v>130</c:v>
                </c:pt>
                <c:pt idx="2">
                  <c:v>50</c:v>
                </c:pt>
                <c:pt idx="3">
                  <c:v>28</c:v>
                </c:pt>
                <c:pt idx="4">
                  <c:v>25</c:v>
                </c:pt>
              </c:numCache>
            </c:numRef>
          </c:val>
        </c:ser>
        <c:axId val="248860032"/>
        <c:axId val="248923264"/>
      </c:barChart>
      <c:catAx>
        <c:axId val="248860032"/>
        <c:scaling>
          <c:orientation val="minMax"/>
        </c:scaling>
        <c:axPos val="l"/>
        <c:majorTickMark val="none"/>
        <c:tickLblPos val="nextTo"/>
        <c:crossAx val="248923264"/>
        <c:crosses val="autoZero"/>
        <c:auto val="1"/>
        <c:lblAlgn val="ctr"/>
        <c:lblOffset val="100"/>
      </c:catAx>
      <c:valAx>
        <c:axId val="248923264"/>
        <c:scaling>
          <c:orientation val="minMax"/>
        </c:scaling>
        <c:axPos val="b"/>
        <c:majorGridlines/>
        <c:numFmt formatCode="General" sourceLinked="1"/>
        <c:majorTickMark val="none"/>
        <c:tickLblPos val="nextTo"/>
        <c:crossAx val="248860032"/>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just">
              <a:defRPr/>
            </a:pPr>
            <a:r>
              <a:rPr lang="en-US" sz="1200" b="1"/>
              <a:t>The school environment is unsafe due to unmaintained structures</a:t>
            </a:r>
          </a:p>
        </c:rich>
      </c:tx>
    </c:title>
    <c:plotArea>
      <c:layout/>
      <c:barChart>
        <c:barDir val="col"/>
        <c:grouping val="clustered"/>
        <c:ser>
          <c:idx val="0"/>
          <c:order val="0"/>
          <c:cat>
            <c:strRef>
              <c:f>Sheet8!$A$1:$A$5</c:f>
              <c:strCache>
                <c:ptCount val="5"/>
                <c:pt idx="0">
                  <c:v>Strongly agree</c:v>
                </c:pt>
                <c:pt idx="1">
                  <c:v>Agree</c:v>
                </c:pt>
                <c:pt idx="2">
                  <c:v>Indifferent</c:v>
                </c:pt>
                <c:pt idx="3">
                  <c:v>Disagree</c:v>
                </c:pt>
                <c:pt idx="4">
                  <c:v>Strongly disagree</c:v>
                </c:pt>
              </c:strCache>
            </c:strRef>
          </c:cat>
          <c:val>
            <c:numRef>
              <c:f>Sheet8!$B$1:$B$5</c:f>
              <c:numCache>
                <c:formatCode>General</c:formatCode>
                <c:ptCount val="5"/>
                <c:pt idx="0">
                  <c:v>160</c:v>
                </c:pt>
                <c:pt idx="1">
                  <c:v>110</c:v>
                </c:pt>
                <c:pt idx="2">
                  <c:v>40</c:v>
                </c:pt>
                <c:pt idx="3">
                  <c:v>35</c:v>
                </c:pt>
                <c:pt idx="4">
                  <c:v>28</c:v>
                </c:pt>
              </c:numCache>
            </c:numRef>
          </c:val>
        </c:ser>
        <c:axId val="248979840"/>
        <c:axId val="248981376"/>
      </c:barChart>
      <c:catAx>
        <c:axId val="248979840"/>
        <c:scaling>
          <c:orientation val="minMax"/>
        </c:scaling>
        <c:axPos val="b"/>
        <c:majorTickMark val="none"/>
        <c:tickLblPos val="nextTo"/>
        <c:crossAx val="248981376"/>
        <c:crosses val="autoZero"/>
        <c:auto val="1"/>
        <c:lblAlgn val="ctr"/>
        <c:lblOffset val="100"/>
      </c:catAx>
      <c:valAx>
        <c:axId val="248981376"/>
        <c:scaling>
          <c:orientation val="minMax"/>
        </c:scaling>
        <c:axPos val="l"/>
        <c:majorGridlines/>
        <c:numFmt formatCode="General" sourceLinked="1"/>
        <c:majorTickMark val="none"/>
        <c:tickLblPos val="nextTo"/>
        <c:crossAx val="248979840"/>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1"/>
              <a:t>Government funding for school maintenance is insufficient</a:t>
            </a:r>
          </a:p>
        </c:rich>
      </c:tx>
    </c:title>
    <c:view3D>
      <c:rAngAx val="1"/>
    </c:view3D>
    <c:plotArea>
      <c:layout/>
      <c:bar3DChart>
        <c:barDir val="col"/>
        <c:grouping val="clustered"/>
        <c:ser>
          <c:idx val="0"/>
          <c:order val="0"/>
          <c:cat>
            <c:strRef>
              <c:f>Sheet9!$A$1:$A$5</c:f>
              <c:strCache>
                <c:ptCount val="5"/>
                <c:pt idx="0">
                  <c:v>Strongly agree</c:v>
                </c:pt>
                <c:pt idx="1">
                  <c:v>Agree</c:v>
                </c:pt>
                <c:pt idx="2">
                  <c:v>Indifferent</c:v>
                </c:pt>
                <c:pt idx="3">
                  <c:v>Disagree</c:v>
                </c:pt>
                <c:pt idx="4">
                  <c:v>Strongly disagree</c:v>
                </c:pt>
              </c:strCache>
            </c:strRef>
          </c:cat>
          <c:val>
            <c:numRef>
              <c:f>Sheet9!$B$1:$B$5</c:f>
              <c:numCache>
                <c:formatCode>General</c:formatCode>
                <c:ptCount val="5"/>
                <c:pt idx="0">
                  <c:v>180</c:v>
                </c:pt>
                <c:pt idx="1">
                  <c:v>110</c:v>
                </c:pt>
                <c:pt idx="2">
                  <c:v>35</c:v>
                </c:pt>
                <c:pt idx="3">
                  <c:v>30</c:v>
                </c:pt>
                <c:pt idx="4">
                  <c:v>18</c:v>
                </c:pt>
              </c:numCache>
            </c:numRef>
          </c:val>
        </c:ser>
        <c:shape val="box"/>
        <c:axId val="253609472"/>
        <c:axId val="253611008"/>
        <c:axId val="0"/>
      </c:bar3DChart>
      <c:catAx>
        <c:axId val="253609472"/>
        <c:scaling>
          <c:orientation val="minMax"/>
        </c:scaling>
        <c:axPos val="b"/>
        <c:majorTickMark val="none"/>
        <c:tickLblPos val="nextTo"/>
        <c:crossAx val="253611008"/>
        <c:crosses val="autoZero"/>
        <c:auto val="1"/>
        <c:lblAlgn val="ctr"/>
        <c:lblOffset val="100"/>
      </c:catAx>
      <c:valAx>
        <c:axId val="253611008"/>
        <c:scaling>
          <c:orientation val="minMax"/>
        </c:scaling>
        <c:axPos val="l"/>
        <c:majorGridlines/>
        <c:numFmt formatCode="General" sourceLinked="1"/>
        <c:majorTickMark val="none"/>
        <c:tickLblPos val="nextTo"/>
        <c:crossAx val="25360947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71524-02B6-4C47-9EF8-EC10524DA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59</Pages>
  <Words>15960</Words>
  <Characters>90974</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DAYO</dc:creator>
  <cp:lastModifiedBy>AINA DAYO</cp:lastModifiedBy>
  <cp:revision>13</cp:revision>
  <cp:lastPrinted>2025-07-08T11:10:00Z</cp:lastPrinted>
  <dcterms:created xsi:type="dcterms:W3CDTF">2025-06-25T11:00:00Z</dcterms:created>
  <dcterms:modified xsi:type="dcterms:W3CDTF">2025-07-21T13:23:00Z</dcterms:modified>
</cp:coreProperties>
</file>