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9D" w:rsidRPr="00044D3B" w:rsidRDefault="00AF339D" w:rsidP="003F5D98">
      <w:pPr>
        <w:spacing w:line="360" w:lineRule="auto"/>
        <w:jc w:val="center"/>
        <w:rPr>
          <w:rFonts w:ascii="Times New Roman" w:hAnsi="Times New Roman" w:cs="Times New Roman"/>
          <w:b/>
          <w:bCs/>
          <w:sz w:val="24"/>
          <w:szCs w:val="24"/>
        </w:rPr>
      </w:pPr>
      <w:r w:rsidRPr="00044D3B">
        <w:rPr>
          <w:rFonts w:ascii="Times New Roman" w:hAnsi="Times New Roman" w:cs="Times New Roman"/>
          <w:b/>
          <w:bCs/>
          <w:sz w:val="24"/>
          <w:szCs w:val="24"/>
        </w:rPr>
        <w:t>CHAPTER ONE</w:t>
      </w:r>
    </w:p>
    <w:p w:rsidR="00AF339D" w:rsidRPr="00044D3B" w:rsidRDefault="00AF339D" w:rsidP="003F5D98">
      <w:pPr>
        <w:spacing w:line="360" w:lineRule="auto"/>
        <w:jc w:val="center"/>
        <w:rPr>
          <w:rFonts w:ascii="Times New Roman" w:hAnsi="Times New Roman" w:cs="Times New Roman"/>
          <w:b/>
          <w:bCs/>
          <w:sz w:val="24"/>
          <w:szCs w:val="24"/>
        </w:rPr>
      </w:pPr>
      <w:r w:rsidRPr="00044D3B">
        <w:rPr>
          <w:rFonts w:ascii="Times New Roman" w:hAnsi="Times New Roman" w:cs="Times New Roman"/>
          <w:b/>
          <w:bCs/>
          <w:sz w:val="24"/>
          <w:szCs w:val="24"/>
        </w:rPr>
        <w:t>INTRODUCTION</w:t>
      </w:r>
    </w:p>
    <w:p w:rsidR="00AF339D" w:rsidRPr="00044D3B" w:rsidRDefault="006F7CB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1.1</w:t>
      </w:r>
      <w:r w:rsidR="00AF339D" w:rsidRPr="00044D3B">
        <w:rPr>
          <w:rFonts w:ascii="Times New Roman" w:hAnsi="Times New Roman" w:cs="Times New Roman"/>
          <w:b/>
          <w:bCs/>
          <w:sz w:val="24"/>
          <w:szCs w:val="24"/>
        </w:rPr>
        <w:t xml:space="preserve"> </w:t>
      </w:r>
      <w:r w:rsidR="00AF339D" w:rsidRPr="00044D3B">
        <w:rPr>
          <w:rFonts w:ascii="Times New Roman" w:hAnsi="Times New Roman" w:cs="Times New Roman"/>
          <w:b/>
          <w:bCs/>
          <w:sz w:val="24"/>
          <w:szCs w:val="24"/>
        </w:rPr>
        <w:tab/>
        <w:t xml:space="preserve">Background </w:t>
      </w:r>
      <w:r w:rsidR="009337AE" w:rsidRPr="00044D3B">
        <w:rPr>
          <w:rFonts w:ascii="Times New Roman" w:hAnsi="Times New Roman" w:cs="Times New Roman"/>
          <w:b/>
          <w:bCs/>
          <w:sz w:val="24"/>
          <w:szCs w:val="24"/>
        </w:rPr>
        <w:t xml:space="preserve">to the </w:t>
      </w:r>
      <w:r w:rsidR="00AF339D" w:rsidRPr="00044D3B">
        <w:rPr>
          <w:rFonts w:ascii="Times New Roman" w:hAnsi="Times New Roman" w:cs="Times New Roman"/>
          <w:b/>
          <w:bCs/>
          <w:sz w:val="24"/>
          <w:szCs w:val="24"/>
        </w:rPr>
        <w:t>Study</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In today’s business environment, global competition has driven manufacturing firms to response to uncertainty more rapidly. Thus, emerging of world class competitors in domestic and international business creates need for organizations to revamp their processes in order to remain competitive. The fundamental goal of organizations corporate and functional level strategies is the development of sustainable competitive advantage (</w:t>
      </w:r>
      <w:proofErr w:type="spellStart"/>
      <w:r w:rsidRPr="00044D3B">
        <w:rPr>
          <w:rFonts w:ascii="Times New Roman" w:hAnsi="Times New Roman" w:cs="Times New Roman"/>
          <w:sz w:val="24"/>
          <w:szCs w:val="24"/>
        </w:rPr>
        <w:t>Hitt</w:t>
      </w:r>
      <w:proofErr w:type="spellEnd"/>
      <w:r w:rsidRPr="00044D3B">
        <w:rPr>
          <w:rFonts w:ascii="Times New Roman" w:hAnsi="Times New Roman" w:cs="Times New Roman"/>
          <w:sz w:val="24"/>
          <w:szCs w:val="24"/>
        </w:rPr>
        <w:t xml:space="preserve">, </w:t>
      </w:r>
      <w:proofErr w:type="spellStart"/>
      <w:r w:rsidRPr="00044D3B">
        <w:rPr>
          <w:rFonts w:ascii="Times New Roman" w:hAnsi="Times New Roman" w:cs="Times New Roman"/>
          <w:sz w:val="24"/>
          <w:szCs w:val="24"/>
        </w:rPr>
        <w:t>Hoskisson</w:t>
      </w:r>
      <w:proofErr w:type="spellEnd"/>
      <w:r w:rsidRPr="00044D3B">
        <w:rPr>
          <w:rFonts w:ascii="Times New Roman" w:hAnsi="Times New Roman" w:cs="Times New Roman"/>
          <w:sz w:val="24"/>
          <w:szCs w:val="24"/>
        </w:rPr>
        <w:t xml:space="preserve"> &amp; Ireland,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Simultaneously, there is great deal of shifting in conventional way of thinking for business executives to eye on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as one of essential elements for an organization’s competitive weapon (</w:t>
      </w:r>
      <w:proofErr w:type="spellStart"/>
      <w:r w:rsidRPr="00044D3B">
        <w:rPr>
          <w:rFonts w:ascii="Times New Roman" w:hAnsi="Times New Roman" w:cs="Times New Roman"/>
          <w:sz w:val="24"/>
          <w:szCs w:val="24"/>
        </w:rPr>
        <w:t>Giunipero</w:t>
      </w:r>
      <w:proofErr w:type="spellEnd"/>
      <w:r w:rsidRPr="00044D3B">
        <w:rPr>
          <w:rFonts w:ascii="Times New Roman" w:hAnsi="Times New Roman" w:cs="Times New Roman"/>
          <w:sz w:val="24"/>
          <w:szCs w:val="24"/>
        </w:rPr>
        <w:t xml:space="preserve">, </w:t>
      </w:r>
      <w:proofErr w:type="spellStart"/>
      <w:r w:rsidRPr="00044D3B">
        <w:rPr>
          <w:rFonts w:ascii="Times New Roman" w:hAnsi="Times New Roman" w:cs="Times New Roman"/>
          <w:sz w:val="24"/>
          <w:szCs w:val="24"/>
        </w:rPr>
        <w:t>Handfield</w:t>
      </w:r>
      <w:proofErr w:type="spellEnd"/>
      <w:r w:rsidRPr="00044D3B">
        <w:rPr>
          <w:rFonts w:ascii="Times New Roman" w:hAnsi="Times New Roman" w:cs="Times New Roman"/>
          <w:sz w:val="24"/>
          <w:szCs w:val="24"/>
        </w:rPr>
        <w:t xml:space="preserve"> &amp; </w:t>
      </w:r>
      <w:proofErr w:type="spellStart"/>
      <w:r w:rsidRPr="00044D3B">
        <w:rPr>
          <w:rFonts w:ascii="Times New Roman" w:hAnsi="Times New Roman" w:cs="Times New Roman"/>
          <w:sz w:val="24"/>
          <w:szCs w:val="24"/>
        </w:rPr>
        <w:t>Eltantawy</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According to Mena, </w:t>
      </w:r>
      <w:r w:rsidR="00CC516B" w:rsidRPr="00044D3B">
        <w:rPr>
          <w:rFonts w:ascii="Times New Roman" w:hAnsi="Times New Roman" w:cs="Times New Roman"/>
          <w:sz w:val="24"/>
          <w:szCs w:val="24"/>
        </w:rPr>
        <w:t>Van &amp; Christopher (2020</w:t>
      </w:r>
      <w:r w:rsidRPr="00044D3B">
        <w:rPr>
          <w:rFonts w:ascii="Times New Roman" w:hAnsi="Times New Roman" w:cs="Times New Roman"/>
          <w:sz w:val="24"/>
          <w:szCs w:val="24"/>
        </w:rPr>
        <w:t xml:space="preserve">), procurement practices are key functions in the public sector as well as in private sector, since procurement process is generally a critical part of open spending in organizations. Carr and </w:t>
      </w:r>
      <w:proofErr w:type="spellStart"/>
      <w:r w:rsidRPr="00044D3B">
        <w:rPr>
          <w:rFonts w:ascii="Times New Roman" w:hAnsi="Times New Roman" w:cs="Times New Roman"/>
          <w:sz w:val="24"/>
          <w:szCs w:val="24"/>
        </w:rPr>
        <w:t>Smeltzer</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states that procurement practices comprise of the actions taken by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organization to navigate and integrate its performance in order to increase productivity by reducing cost and time. Procurement is the practice of selecting suppliers, strategic vetting, setting up payment terms, selection, and negotiation of contracts and actual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of goods (</w:t>
      </w:r>
      <w:r w:rsidRPr="00044D3B">
        <w:rPr>
          <w:rFonts w:ascii="Times New Roman" w:eastAsia="Times New Roman" w:hAnsi="Times New Roman" w:cs="Times New Roman"/>
          <w:sz w:val="24"/>
          <w:szCs w:val="24"/>
        </w:rPr>
        <w:t>Benito</w:t>
      </w:r>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Lim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describes procurement as a process which entails acquiring (procuring) goods, services and work that is vital to an organization. Worldwide, public procurement has become an issue of concern and debate, and has been subjected to reforms, restructuring, rules and regulations (</w:t>
      </w:r>
      <w:proofErr w:type="spellStart"/>
      <w:r w:rsidRPr="00044D3B">
        <w:rPr>
          <w:rFonts w:ascii="Times New Roman" w:hAnsi="Times New Roman" w:cs="Times New Roman"/>
          <w:sz w:val="24"/>
          <w:szCs w:val="24"/>
        </w:rPr>
        <w:t>Kabega</w:t>
      </w:r>
      <w:proofErr w:type="spellEnd"/>
      <w:r w:rsidRPr="00044D3B">
        <w:rPr>
          <w:rFonts w:ascii="Times New Roman" w:hAnsi="Times New Roman" w:cs="Times New Roman"/>
          <w:sz w:val="24"/>
          <w:szCs w:val="24"/>
        </w:rPr>
        <w:t xml:space="preserve">, </w:t>
      </w:r>
      <w:proofErr w:type="spellStart"/>
      <w:r w:rsidRPr="00044D3B">
        <w:rPr>
          <w:rFonts w:ascii="Times New Roman" w:hAnsi="Times New Roman" w:cs="Times New Roman"/>
          <w:sz w:val="24"/>
          <w:szCs w:val="24"/>
        </w:rPr>
        <w:t>Kule</w:t>
      </w:r>
      <w:proofErr w:type="spellEnd"/>
      <w:r w:rsidRPr="00044D3B">
        <w:rPr>
          <w:rFonts w:ascii="Times New Roman" w:hAnsi="Times New Roman" w:cs="Times New Roman"/>
          <w:sz w:val="24"/>
          <w:szCs w:val="24"/>
        </w:rPr>
        <w:t xml:space="preserve"> &amp; </w:t>
      </w:r>
      <w:proofErr w:type="spellStart"/>
      <w:r w:rsidRPr="00044D3B">
        <w:rPr>
          <w:rFonts w:ascii="Times New Roman" w:hAnsi="Times New Roman" w:cs="Times New Roman"/>
          <w:sz w:val="24"/>
          <w:szCs w:val="24"/>
        </w:rPr>
        <w:t>Mbera</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The linkage of procurement to organizational performance in particular, makes the embracing of best practices important to present organizational success. Procurement is found to be practiced in many industries around the world (Hussein &amp; Shale,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w:t>
      </w:r>
    </w:p>
    <w:p w:rsidR="00AF339D" w:rsidRPr="00044D3B" w:rsidRDefault="00567D8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Procurement</w:t>
      </w:r>
      <w:r w:rsidR="00AF339D" w:rsidRPr="00044D3B">
        <w:rPr>
          <w:rFonts w:ascii="Times New Roman" w:hAnsi="Times New Roman" w:cs="Times New Roman"/>
          <w:sz w:val="24"/>
          <w:szCs w:val="24"/>
        </w:rPr>
        <w:t xml:space="preserve"> has obtain popularity, is now seen as a key value adding function that viewed as strategic to the firm’s successful performance (Cousins, </w:t>
      </w:r>
      <w:r w:rsidR="003B0A31" w:rsidRPr="00044D3B">
        <w:rPr>
          <w:rFonts w:ascii="Times New Roman" w:hAnsi="Times New Roman" w:cs="Times New Roman"/>
          <w:sz w:val="24"/>
          <w:szCs w:val="24"/>
        </w:rPr>
        <w:t>2019</w:t>
      </w:r>
      <w:r w:rsidR="00AF339D" w:rsidRPr="00044D3B">
        <w:rPr>
          <w:rFonts w:ascii="Times New Roman" w:hAnsi="Times New Roman" w:cs="Times New Roman"/>
          <w:sz w:val="24"/>
          <w:szCs w:val="24"/>
        </w:rPr>
        <w:t xml:space="preserve">). As a result, organization can no longer avoid the importance of </w:t>
      </w:r>
      <w:r w:rsidRPr="00044D3B">
        <w:rPr>
          <w:rFonts w:ascii="Times New Roman" w:hAnsi="Times New Roman" w:cs="Times New Roman"/>
          <w:sz w:val="24"/>
          <w:szCs w:val="24"/>
        </w:rPr>
        <w:t>Procurement</w:t>
      </w:r>
      <w:r w:rsidR="00AF339D" w:rsidRPr="00044D3B">
        <w:rPr>
          <w:rFonts w:ascii="Times New Roman" w:hAnsi="Times New Roman" w:cs="Times New Roman"/>
          <w:sz w:val="24"/>
          <w:szCs w:val="24"/>
        </w:rPr>
        <w:t xml:space="preserve"> function as every business striving hard to reduce its cost of delivering most unique products and services to their customers and at meantime to protect the interest of stake holders on current </w:t>
      </w:r>
      <w:r w:rsidR="00AF339D" w:rsidRPr="00044D3B">
        <w:rPr>
          <w:rFonts w:ascii="Times New Roman" w:hAnsi="Times New Roman" w:cs="Times New Roman"/>
          <w:sz w:val="24"/>
          <w:szCs w:val="24"/>
        </w:rPr>
        <w:lastRenderedPageBreak/>
        <w:t>uncertainty and volatile business environment (</w:t>
      </w:r>
      <w:proofErr w:type="spellStart"/>
      <w:r w:rsidR="00AF339D" w:rsidRPr="00044D3B">
        <w:rPr>
          <w:rFonts w:ascii="Times New Roman" w:hAnsi="Times New Roman" w:cs="Times New Roman"/>
          <w:sz w:val="24"/>
          <w:szCs w:val="24"/>
        </w:rPr>
        <w:t>Monczka</w:t>
      </w:r>
      <w:proofErr w:type="spellEnd"/>
      <w:r w:rsidR="00AF339D" w:rsidRPr="00044D3B">
        <w:rPr>
          <w:rFonts w:ascii="Times New Roman" w:hAnsi="Times New Roman" w:cs="Times New Roman"/>
          <w:sz w:val="24"/>
          <w:szCs w:val="24"/>
        </w:rPr>
        <w:t xml:space="preserve">, Trend &amp; </w:t>
      </w:r>
      <w:proofErr w:type="spellStart"/>
      <w:r w:rsidR="00AF339D" w:rsidRPr="00044D3B">
        <w:rPr>
          <w:rFonts w:ascii="Times New Roman" w:hAnsi="Times New Roman" w:cs="Times New Roman"/>
          <w:sz w:val="24"/>
          <w:szCs w:val="24"/>
        </w:rPr>
        <w:t>Handfield</w:t>
      </w:r>
      <w:proofErr w:type="spellEnd"/>
      <w:r w:rsidR="00AF339D"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2022</w:t>
      </w:r>
      <w:r w:rsidR="00AF339D" w:rsidRPr="00044D3B">
        <w:rPr>
          <w:rFonts w:ascii="Times New Roman" w:hAnsi="Times New Roman" w:cs="Times New Roman"/>
          <w:sz w:val="24"/>
          <w:szCs w:val="24"/>
        </w:rPr>
        <w:t xml:space="preserve">). Many researchers on supply chain agreed commonly that new millennium competition will be focusing on firms efficient and effective supply chains (Carter &amp; </w:t>
      </w:r>
      <w:proofErr w:type="spellStart"/>
      <w:r w:rsidR="00AF339D" w:rsidRPr="00044D3B">
        <w:rPr>
          <w:rFonts w:ascii="Times New Roman" w:hAnsi="Times New Roman" w:cs="Times New Roman"/>
          <w:sz w:val="24"/>
          <w:szCs w:val="24"/>
        </w:rPr>
        <w:t>Ellram</w:t>
      </w:r>
      <w:proofErr w:type="spellEnd"/>
      <w:r w:rsidR="00AF339D"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2022</w:t>
      </w:r>
      <w:r w:rsidR="00AF339D" w:rsidRPr="00044D3B">
        <w:rPr>
          <w:rFonts w:ascii="Times New Roman" w:hAnsi="Times New Roman" w:cs="Times New Roman"/>
          <w:sz w:val="24"/>
          <w:szCs w:val="24"/>
        </w:rPr>
        <w:t xml:space="preserve">). </w:t>
      </w:r>
      <w:r w:rsidRPr="00044D3B">
        <w:rPr>
          <w:rFonts w:ascii="Times New Roman" w:hAnsi="Times New Roman" w:cs="Times New Roman"/>
          <w:sz w:val="24"/>
          <w:szCs w:val="24"/>
        </w:rPr>
        <w:t>Procurement</w:t>
      </w:r>
      <w:r w:rsidR="00AF339D" w:rsidRPr="00044D3B">
        <w:rPr>
          <w:rFonts w:ascii="Times New Roman" w:hAnsi="Times New Roman" w:cs="Times New Roman"/>
          <w:sz w:val="24"/>
          <w:szCs w:val="24"/>
        </w:rPr>
        <w:t xml:space="preserve"> is prominent support activity in manufacturing process to create value through purchase of inputs, services and facilities needed to produce a firm’s product.</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Core competencies are key driver for firm’s to remain competitive in current challenging market environment. Core competencies have been define by </w:t>
      </w:r>
      <w:proofErr w:type="spellStart"/>
      <w:r w:rsidRPr="00044D3B">
        <w:rPr>
          <w:rFonts w:ascii="Times New Roman" w:hAnsi="Times New Roman" w:cs="Times New Roman"/>
          <w:sz w:val="24"/>
          <w:szCs w:val="24"/>
        </w:rPr>
        <w:t>Hitt</w:t>
      </w:r>
      <w:proofErr w:type="spellEnd"/>
      <w:r w:rsidRPr="00044D3B">
        <w:rPr>
          <w:rFonts w:ascii="Times New Roman" w:hAnsi="Times New Roman" w:cs="Times New Roman"/>
          <w:sz w:val="24"/>
          <w:szCs w:val="24"/>
        </w:rPr>
        <w:t xml:space="preserve"> </w:t>
      </w:r>
      <w:r w:rsidRPr="00044D3B">
        <w:rPr>
          <w:rFonts w:ascii="Times New Roman" w:hAnsi="Times New Roman" w:cs="Times New Roman"/>
          <w:i/>
          <w:iCs/>
          <w:sz w:val="24"/>
          <w:szCs w:val="24"/>
        </w:rPr>
        <w:t>et al</w:t>
      </w:r>
      <w:r w:rsidRPr="00044D3B">
        <w:rPr>
          <w:rFonts w:ascii="Times New Roman" w:hAnsi="Times New Roman" w:cs="Times New Roman"/>
          <w:sz w:val="24"/>
          <w:szCs w:val="24"/>
        </w:rPr>
        <w:t>.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as capabilities that perform as a foundation of competitive advantage for a firm against its competitors. In this case, unlikely firm to achieve core competencies in all range of functionalities as some resources and capabilities of a firm might be incompetence compare to its rivalry (</w:t>
      </w:r>
      <w:proofErr w:type="spellStart"/>
      <w:r w:rsidRPr="00044D3B">
        <w:rPr>
          <w:rFonts w:ascii="Times New Roman" w:hAnsi="Times New Roman" w:cs="Times New Roman"/>
          <w:sz w:val="24"/>
          <w:szCs w:val="24"/>
        </w:rPr>
        <w:t>Mol</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 xml:space="preserve">). Furthermore, it will be costly and wastage of resources if a firm wants to focus in all range of functionalities that the firm engages. Identification of core competencies is essential to support firm’s make or buy decision. Therefore, firm should outsource those functionalities or activities which they do not have competitive advantage (Ramsay,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As a result, outsourcing creates direct link to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management whereby firm need to purchase those value creating activities or functionalities from an external supplier.</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Finally in new millennium, reshaping and revolutionary of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and supply chain management (SCM) to face new era of challenges in global competition plays an important role for organizations (</w:t>
      </w:r>
      <w:proofErr w:type="spellStart"/>
      <w:r w:rsidRPr="00044D3B">
        <w:rPr>
          <w:rFonts w:ascii="Times New Roman" w:hAnsi="Times New Roman" w:cs="Times New Roman"/>
          <w:sz w:val="24"/>
          <w:szCs w:val="24"/>
        </w:rPr>
        <w:t>Monczka</w:t>
      </w:r>
      <w:proofErr w:type="spellEnd"/>
      <w:r w:rsidRPr="00044D3B">
        <w:rPr>
          <w:rFonts w:ascii="Times New Roman" w:hAnsi="Times New Roman" w:cs="Times New Roman"/>
          <w:sz w:val="24"/>
          <w:szCs w:val="24"/>
        </w:rPr>
        <w:t xml:space="preserve"> </w:t>
      </w:r>
      <w:r w:rsidRPr="00044D3B">
        <w:rPr>
          <w:rFonts w:ascii="Times New Roman" w:hAnsi="Times New Roman" w:cs="Times New Roman"/>
          <w:i/>
          <w:iCs/>
          <w:sz w:val="24"/>
          <w:szCs w:val="24"/>
        </w:rPr>
        <w:t xml:space="preserve">et al.,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 xml:space="preserve">). Thus, this creates paradigm of shift in the procurement function and techniques through supply chain capabilities emerge as one of firms core competencies whereby it become a key element in organization to achieve manufacturing and business goals with development of sustainable competitive advantage (Das &amp; </w:t>
      </w:r>
      <w:proofErr w:type="spellStart"/>
      <w:r w:rsidRPr="00044D3B">
        <w:rPr>
          <w:rFonts w:ascii="Times New Roman" w:hAnsi="Times New Roman" w:cs="Times New Roman"/>
          <w:sz w:val="24"/>
          <w:szCs w:val="24"/>
        </w:rPr>
        <w:t>Narasimhan</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As a result, there are needs for procurement techniques to cultivate strategies and plans in tag with organizational strategies of other business functions which provide supply market intelligence that contributes to strategic planning. Basically supply market intelligence translates the impact of trends base on market knowledge of supply and demand trend information which essential for organization strategies (</w:t>
      </w:r>
      <w:proofErr w:type="spellStart"/>
      <w:r w:rsidRPr="00044D3B">
        <w:rPr>
          <w:rFonts w:ascii="Times New Roman" w:hAnsi="Times New Roman" w:cs="Times New Roman"/>
          <w:sz w:val="24"/>
          <w:szCs w:val="24"/>
        </w:rPr>
        <w:t>Monczka</w:t>
      </w:r>
      <w:proofErr w:type="spellEnd"/>
      <w:r w:rsidRPr="00044D3B">
        <w:rPr>
          <w:rFonts w:ascii="Times New Roman" w:hAnsi="Times New Roman" w:cs="Times New Roman"/>
          <w:sz w:val="24"/>
          <w:szCs w:val="24"/>
        </w:rPr>
        <w:t xml:space="preserve"> </w:t>
      </w:r>
      <w:r w:rsidRPr="00044D3B">
        <w:rPr>
          <w:rFonts w:ascii="Times New Roman" w:hAnsi="Times New Roman" w:cs="Times New Roman"/>
          <w:i/>
          <w:iCs/>
          <w:sz w:val="24"/>
          <w:szCs w:val="24"/>
        </w:rPr>
        <w:t xml:space="preserve">et al.,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 This followed by determining of critical materials and services necessity to support organization strategies in key performance functions. Another element will be focusing on developing supply alternatives and back up plans to ensure zero interruption to organization plans (</w:t>
      </w:r>
      <w:proofErr w:type="spellStart"/>
      <w:r w:rsidRPr="00044D3B">
        <w:rPr>
          <w:rFonts w:ascii="Times New Roman" w:hAnsi="Times New Roman" w:cs="Times New Roman"/>
          <w:sz w:val="24"/>
          <w:szCs w:val="24"/>
        </w:rPr>
        <w:t>Monczka</w:t>
      </w:r>
      <w:proofErr w:type="spellEnd"/>
      <w:r w:rsidRPr="00044D3B">
        <w:rPr>
          <w:rFonts w:ascii="Times New Roman" w:hAnsi="Times New Roman" w:cs="Times New Roman"/>
          <w:sz w:val="24"/>
          <w:szCs w:val="24"/>
        </w:rPr>
        <w:t xml:space="preserve"> </w:t>
      </w:r>
      <w:r w:rsidRPr="00044D3B">
        <w:rPr>
          <w:rFonts w:ascii="Times New Roman" w:hAnsi="Times New Roman" w:cs="Times New Roman"/>
          <w:i/>
          <w:iCs/>
          <w:sz w:val="24"/>
          <w:szCs w:val="24"/>
        </w:rPr>
        <w:t>et</w:t>
      </w:r>
      <w:r w:rsidRPr="00044D3B">
        <w:rPr>
          <w:rFonts w:ascii="Times New Roman" w:hAnsi="Times New Roman" w:cs="Times New Roman"/>
          <w:sz w:val="24"/>
          <w:szCs w:val="24"/>
        </w:rPr>
        <w:t xml:space="preserve"> </w:t>
      </w:r>
      <w:r w:rsidRPr="00044D3B">
        <w:rPr>
          <w:rFonts w:ascii="Times New Roman" w:hAnsi="Times New Roman" w:cs="Times New Roman"/>
          <w:i/>
          <w:iCs/>
          <w:sz w:val="24"/>
          <w:szCs w:val="24"/>
        </w:rPr>
        <w:t xml:space="preserve">al.,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 xml:space="preserve">). Besides that, supply market intelligence also </w:t>
      </w:r>
      <w:r w:rsidRPr="00044D3B">
        <w:rPr>
          <w:rFonts w:ascii="Times New Roman" w:hAnsi="Times New Roman" w:cs="Times New Roman"/>
          <w:sz w:val="24"/>
          <w:szCs w:val="24"/>
        </w:rPr>
        <w:lastRenderedPageBreak/>
        <w:t>assists organization need for a distinct and world class competitive supply base (</w:t>
      </w:r>
      <w:proofErr w:type="spellStart"/>
      <w:r w:rsidRPr="00044D3B">
        <w:rPr>
          <w:rFonts w:ascii="Times New Roman" w:hAnsi="Times New Roman" w:cs="Times New Roman"/>
          <w:sz w:val="24"/>
          <w:szCs w:val="24"/>
        </w:rPr>
        <w:t>Monczka</w:t>
      </w:r>
      <w:proofErr w:type="spellEnd"/>
      <w:r w:rsidRPr="00044D3B">
        <w:rPr>
          <w:rFonts w:ascii="Times New Roman" w:hAnsi="Times New Roman" w:cs="Times New Roman"/>
          <w:sz w:val="24"/>
          <w:szCs w:val="24"/>
        </w:rPr>
        <w:t xml:space="preserve"> </w:t>
      </w:r>
      <w:r w:rsidRPr="00044D3B">
        <w:rPr>
          <w:rFonts w:ascii="Times New Roman" w:hAnsi="Times New Roman" w:cs="Times New Roman"/>
          <w:iCs/>
          <w:sz w:val="24"/>
          <w:szCs w:val="24"/>
        </w:rPr>
        <w:t xml:space="preserve">et al.,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w:t>
      </w:r>
    </w:p>
    <w:p w:rsidR="00AF339D" w:rsidRPr="00044D3B" w:rsidRDefault="00AF339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1.2 </w:t>
      </w:r>
      <w:r w:rsidRPr="00044D3B">
        <w:rPr>
          <w:rFonts w:ascii="Times New Roman" w:hAnsi="Times New Roman" w:cs="Times New Roman"/>
          <w:b/>
          <w:bCs/>
          <w:sz w:val="24"/>
          <w:szCs w:val="24"/>
        </w:rPr>
        <w:tab/>
        <w:t xml:space="preserve">Statement of the Problems </w:t>
      </w:r>
    </w:p>
    <w:p w:rsidR="00AF339D" w:rsidRPr="00044D3B" w:rsidRDefault="00AF339D" w:rsidP="003F5D98">
      <w:pPr>
        <w:pStyle w:val="Default"/>
        <w:spacing w:after="200" w:line="360" w:lineRule="auto"/>
        <w:jc w:val="both"/>
      </w:pPr>
      <w:r w:rsidRPr="00044D3B">
        <w:t xml:space="preserve">Procurement is deemed to be part of principles of management of plans that focus on effective achievement of performance efficient in most of private and public institutions as well as growth of the nation. In practice, when procurement process is well planned and implemented, it can act as an economic instrument for guaranteeing national development (Keith et. al, </w:t>
      </w:r>
      <w:r w:rsidR="003B0A31" w:rsidRPr="00044D3B">
        <w:t>2021</w:t>
      </w:r>
      <w:r w:rsidRPr="00044D3B">
        <w:t>). Many of the third world countries are challenged by dynamic procurement revolution and this gives them difficulty on the functioning of procurement and performance together with the inside and outside dealings (</w:t>
      </w:r>
      <w:proofErr w:type="spellStart"/>
      <w:r w:rsidRPr="00044D3B">
        <w:t>Wambui</w:t>
      </w:r>
      <w:proofErr w:type="spellEnd"/>
      <w:r w:rsidRPr="00044D3B">
        <w:t xml:space="preserve">, </w:t>
      </w:r>
      <w:r w:rsidR="003B0A31" w:rsidRPr="00044D3B">
        <w:t>2020</w:t>
      </w:r>
      <w:r w:rsidRPr="00044D3B">
        <w:t>). The procurement techniques are fragile and predisposed to regular discontinuities (</w:t>
      </w:r>
      <w:proofErr w:type="spellStart"/>
      <w:r w:rsidRPr="00044D3B">
        <w:t>Jeppesen</w:t>
      </w:r>
      <w:proofErr w:type="spellEnd"/>
      <w:r w:rsidRPr="00044D3B">
        <w:t xml:space="preserve">, </w:t>
      </w:r>
      <w:r w:rsidR="003B0A31" w:rsidRPr="00044D3B">
        <w:t>2020</w:t>
      </w:r>
      <w:r w:rsidRPr="00044D3B">
        <w:t xml:space="preserve">). </w:t>
      </w:r>
    </w:p>
    <w:p w:rsidR="00AF339D" w:rsidRPr="00044D3B" w:rsidRDefault="00AF339D" w:rsidP="003F5D98">
      <w:pPr>
        <w:pStyle w:val="Default"/>
        <w:spacing w:after="200" w:line="360" w:lineRule="auto"/>
        <w:jc w:val="both"/>
      </w:pPr>
      <w:proofErr w:type="spellStart"/>
      <w:r w:rsidRPr="00044D3B">
        <w:t>Karanja</w:t>
      </w:r>
      <w:proofErr w:type="spellEnd"/>
      <w:r w:rsidRPr="00044D3B">
        <w:t xml:space="preserve"> &amp; </w:t>
      </w:r>
      <w:proofErr w:type="spellStart"/>
      <w:r w:rsidRPr="00044D3B">
        <w:t>Kiare</w:t>
      </w:r>
      <w:proofErr w:type="spellEnd"/>
      <w:r w:rsidRPr="00044D3B">
        <w:t xml:space="preserve"> (</w:t>
      </w:r>
      <w:r w:rsidR="003B0A31" w:rsidRPr="00044D3B">
        <w:t>2021</w:t>
      </w:r>
      <w:r w:rsidRPr="00044D3B">
        <w:t xml:space="preserve">) indicates that the vulnerabilities in the public and private sector evidenced in the erratic shedding and re-employment of staff when faced with downstream and upstream linkage discontinuities, affect organizational performance. </w:t>
      </w:r>
      <w:proofErr w:type="spellStart"/>
      <w:r w:rsidRPr="00044D3B">
        <w:t>Jibrin</w:t>
      </w:r>
      <w:proofErr w:type="spellEnd"/>
      <w:r w:rsidRPr="00044D3B">
        <w:t xml:space="preserve">, </w:t>
      </w:r>
      <w:proofErr w:type="spellStart"/>
      <w:r w:rsidRPr="00044D3B">
        <w:t>Ejura</w:t>
      </w:r>
      <w:proofErr w:type="spellEnd"/>
      <w:r w:rsidRPr="00044D3B">
        <w:t xml:space="preserve"> and Augustine (</w:t>
      </w:r>
      <w:r w:rsidR="003B0A31" w:rsidRPr="00044D3B">
        <w:t>2021</w:t>
      </w:r>
      <w:r w:rsidRPr="00044D3B">
        <w:t xml:space="preserve">) noted that the major problem in the current procurement industry is not on the limited regulation models but because of noncompliance and pitiable execution process. Regardless of the effort by the private and public institutions in Kenya to improve performance of the procurement function, poor implementation and non-compliance to procurement regulations still pose as key challenges (Hussein &amp; Shale, </w:t>
      </w:r>
      <w:r w:rsidR="003B0A31" w:rsidRPr="00044D3B">
        <w:t>2021</w:t>
      </w:r>
      <w:r w:rsidRPr="00044D3B">
        <w:t xml:space="preserve">). They are burdened with delays and occasional inability to deliver the goods to the designated organizations (World Bank, </w:t>
      </w:r>
      <w:r w:rsidR="003B0A31" w:rsidRPr="00044D3B">
        <w:t>2020</w:t>
      </w:r>
      <w:r w:rsidRPr="00044D3B">
        <w:t>). This problem has precipitated to a decline of procurement/supply performance of enormous public organizations (</w:t>
      </w:r>
      <w:proofErr w:type="spellStart"/>
      <w:r w:rsidRPr="00044D3B">
        <w:t>Schiele</w:t>
      </w:r>
      <w:proofErr w:type="spellEnd"/>
      <w:r w:rsidRPr="00044D3B">
        <w:t xml:space="preserve">, Horn &amp; </w:t>
      </w:r>
      <w:proofErr w:type="spellStart"/>
      <w:r w:rsidRPr="00044D3B">
        <w:t>Vos</w:t>
      </w:r>
      <w:proofErr w:type="spellEnd"/>
      <w:r w:rsidRPr="00044D3B">
        <w:t xml:space="preserve">, </w:t>
      </w:r>
      <w:r w:rsidR="003B0A31" w:rsidRPr="00044D3B">
        <w:t>2020</w:t>
      </w:r>
      <w:r w:rsidRPr="00044D3B">
        <w:t xml:space="preserve">). </w:t>
      </w:r>
    </w:p>
    <w:p w:rsidR="003F5D98"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With the present estimated spending of about 70% in procurement of raw materials meant for production, it is crystal clear that effective procurement techniques contribute to profitability of a firm at least by over 25%, it will be essential for organizations to come up with a decision on how practices of procurement could assist in meeting organizations goals (</w:t>
      </w:r>
      <w:proofErr w:type="spellStart"/>
      <w:r w:rsidRPr="00044D3B">
        <w:rPr>
          <w:rFonts w:ascii="Times New Roman" w:hAnsi="Times New Roman" w:cs="Times New Roman"/>
          <w:sz w:val="24"/>
          <w:szCs w:val="24"/>
        </w:rPr>
        <w:t>Jibrin</w:t>
      </w:r>
      <w:proofErr w:type="spellEnd"/>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There are various studies conducted on the topic of procurement and its relation to organizational performance which have given different findings. </w:t>
      </w:r>
    </w:p>
    <w:p w:rsidR="00927B2F" w:rsidRPr="00044D3B" w:rsidRDefault="00927B2F" w:rsidP="003F5D98">
      <w:pPr>
        <w:spacing w:line="360" w:lineRule="auto"/>
        <w:jc w:val="both"/>
        <w:rPr>
          <w:rFonts w:ascii="Times New Roman" w:eastAsia="Times New Roman" w:hAnsi="Times New Roman" w:cs="Times New Roman"/>
          <w:b/>
          <w:sz w:val="24"/>
          <w:szCs w:val="24"/>
        </w:rPr>
      </w:pP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1.3 Objective of the Study</w:t>
      </w:r>
    </w:p>
    <w:p w:rsidR="00AF339D" w:rsidRPr="00044D3B" w:rsidRDefault="00AF339D" w:rsidP="003F5D98">
      <w:pPr>
        <w:tabs>
          <w:tab w:val="left" w:pos="88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1.3.1</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General Objectives</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general objective of this study was to assess the </w:t>
      </w:r>
      <w:proofErr w:type="spellStart"/>
      <w:r w:rsidRPr="00044D3B">
        <w:rPr>
          <w:rFonts w:ascii="Times New Roman" w:eastAsia="Times New Roman" w:hAnsi="Times New Roman" w:cs="Times New Roman"/>
          <w:sz w:val="24"/>
          <w:szCs w:val="24"/>
        </w:rPr>
        <w:t>rol</w:t>
      </w:r>
      <w:proofErr w:type="spellEnd"/>
      <w:r w:rsidRPr="00044D3B">
        <w:rPr>
          <w:rFonts w:ascii="Times New Roman" w:eastAsia="Times New Roman" w:hAnsi="Times New Roman" w:cs="Times New Roman"/>
          <w:sz w:val="24"/>
          <w:szCs w:val="24"/>
        </w:rPr>
        <w:t xml:space="preserve"> of procurement techniques on the performance of organization in Nigeria</w:t>
      </w:r>
    </w:p>
    <w:p w:rsidR="00AF339D" w:rsidRPr="00044D3B" w:rsidRDefault="00AF339D" w:rsidP="003F5D98">
      <w:pPr>
        <w:tabs>
          <w:tab w:val="left" w:pos="88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1.3.2</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Specific Objectives</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specific objectives of the study are:</w:t>
      </w:r>
    </w:p>
    <w:p w:rsidR="00AF339D" w:rsidRPr="00044D3B" w:rsidRDefault="00AF339D" w:rsidP="003F5D98">
      <w:pPr>
        <w:numPr>
          <w:ilvl w:val="0"/>
          <w:numId w:val="30"/>
        </w:numPr>
        <w:tabs>
          <w:tab w:val="left" w:pos="1080"/>
        </w:tabs>
        <w:spacing w:line="360" w:lineRule="auto"/>
        <w:ind w:left="1080" w:hanging="718"/>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To ascertain the extent to which procurement process management affect performance of organization in Nigeria</w:t>
      </w:r>
    </w:p>
    <w:p w:rsidR="00AF339D" w:rsidRPr="00044D3B" w:rsidRDefault="00AF339D" w:rsidP="003F5D98">
      <w:pPr>
        <w:numPr>
          <w:ilvl w:val="0"/>
          <w:numId w:val="30"/>
        </w:numPr>
        <w:tabs>
          <w:tab w:val="left" w:pos="1080"/>
        </w:tabs>
        <w:spacing w:line="360" w:lineRule="auto"/>
        <w:ind w:left="1080" w:hanging="718"/>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To examine the extent to which procurement planning affect performance of the organization in Nigeria</w:t>
      </w:r>
    </w:p>
    <w:p w:rsidR="00AF339D" w:rsidRPr="00044D3B" w:rsidRDefault="00AF339D" w:rsidP="003F5D98">
      <w:pPr>
        <w:numPr>
          <w:ilvl w:val="0"/>
          <w:numId w:val="30"/>
        </w:numPr>
        <w:tabs>
          <w:tab w:val="left" w:pos="1080"/>
        </w:tabs>
        <w:spacing w:line="360" w:lineRule="auto"/>
        <w:ind w:left="1080" w:hanging="718"/>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To determine how procurement monitoring affect performance of the organization in Nigeria.</w:t>
      </w:r>
    </w:p>
    <w:p w:rsidR="003368D0" w:rsidRPr="00044D3B" w:rsidRDefault="003368D0"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1.4</w:t>
      </w:r>
      <w:r w:rsidRPr="00044D3B">
        <w:rPr>
          <w:rFonts w:ascii="Times New Roman" w:hAnsi="Times New Roman" w:cs="Times New Roman"/>
          <w:b/>
          <w:bCs/>
          <w:sz w:val="24"/>
          <w:szCs w:val="24"/>
        </w:rPr>
        <w:tab/>
        <w:t xml:space="preserve">Significance </w:t>
      </w:r>
      <w:r w:rsidR="003F5D98" w:rsidRPr="00044D3B">
        <w:rPr>
          <w:rFonts w:ascii="Times New Roman" w:hAnsi="Times New Roman" w:cs="Times New Roman"/>
          <w:b/>
          <w:bCs/>
          <w:sz w:val="24"/>
          <w:szCs w:val="24"/>
        </w:rPr>
        <w:t xml:space="preserve">of the </w:t>
      </w:r>
      <w:r w:rsidRPr="00044D3B">
        <w:rPr>
          <w:rFonts w:ascii="Times New Roman" w:hAnsi="Times New Roman" w:cs="Times New Roman"/>
          <w:b/>
          <w:bCs/>
          <w:sz w:val="24"/>
          <w:szCs w:val="24"/>
        </w:rPr>
        <w:t>Study</w:t>
      </w:r>
    </w:p>
    <w:p w:rsidR="003368D0" w:rsidRPr="00044D3B" w:rsidRDefault="003368D0"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This study is significant since undeniably its main purpose is to add to the already prevailing body of knowledge by filling the gap in empirical literature relating to this research topic. Also, it will be of great importance to the developing countries' public sectors that deal with electricity service delivery especially, printing press in Nigeria.</w:t>
      </w:r>
    </w:p>
    <w:p w:rsidR="003368D0" w:rsidRPr="00044D3B" w:rsidRDefault="003368D0"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This study will be designated as a guide to help procurement professionals, various entities; policymakers etc. make sound procurement decisions and also serve as a source of reference to future researchers in collecting empirical data as it relates to the electricity sector.</w:t>
      </w:r>
    </w:p>
    <w:p w:rsidR="003F5D98" w:rsidRPr="00044D3B" w:rsidRDefault="003F5D98">
      <w:pPr>
        <w:spacing w:after="160" w:line="259" w:lineRule="auto"/>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br w:type="page"/>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 xml:space="preserve">1.5 Scope </w:t>
      </w:r>
      <w:r w:rsidR="003368D0" w:rsidRPr="00044D3B">
        <w:rPr>
          <w:rFonts w:ascii="Times New Roman" w:eastAsia="Times New Roman" w:hAnsi="Times New Roman" w:cs="Times New Roman"/>
          <w:b/>
          <w:sz w:val="24"/>
          <w:szCs w:val="24"/>
        </w:rPr>
        <w:t xml:space="preserve">and Limitations </w:t>
      </w:r>
      <w:r w:rsidRPr="00044D3B">
        <w:rPr>
          <w:rFonts w:ascii="Times New Roman" w:eastAsia="Times New Roman" w:hAnsi="Times New Roman" w:cs="Times New Roman"/>
          <w:b/>
          <w:sz w:val="24"/>
          <w:szCs w:val="24"/>
        </w:rPr>
        <w:t>of the Study</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This study focused on procurement techniques on the organizational performance when in other countries procurement practices are of significant importance. The study focuses more on various procurement techniques and purchases used by organizations in ensuring that materials are gotten at a best price and quality. This project is limited to selected organization within Ilorin metropolis and might not cover other sectors of procurement practices.</w:t>
      </w:r>
    </w:p>
    <w:p w:rsidR="00AF339D" w:rsidRPr="00044D3B" w:rsidRDefault="00AF339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Limitations of the Study</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researcher was unable to find out the relevant information due to inadequacy of time to visit all departmental offices asking questions since many of the staff are in their respective working departmental offices</w:t>
      </w:r>
    </w:p>
    <w:p w:rsidR="003368D0" w:rsidRPr="00044D3B" w:rsidRDefault="003368D0" w:rsidP="003F5D98">
      <w:pPr>
        <w:spacing w:line="259" w:lineRule="auto"/>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1</w:t>
      </w:r>
      <w:r w:rsidRPr="00044D3B">
        <w:rPr>
          <w:rFonts w:ascii="Times New Roman" w:eastAsia="Times New Roman" w:hAnsi="Times New Roman" w:cs="Times New Roman"/>
          <w:b/>
          <w:i/>
          <w:sz w:val="24"/>
          <w:szCs w:val="24"/>
        </w:rPr>
        <w:t>.</w:t>
      </w:r>
      <w:r w:rsidRPr="00044D3B">
        <w:rPr>
          <w:rFonts w:ascii="Times New Roman" w:eastAsia="Times New Roman" w:hAnsi="Times New Roman" w:cs="Times New Roman"/>
          <w:b/>
          <w:sz w:val="24"/>
          <w:szCs w:val="24"/>
        </w:rPr>
        <w:t>6 Research Questions</w:t>
      </w:r>
    </w:p>
    <w:p w:rsidR="003368D0" w:rsidRPr="00044D3B" w:rsidRDefault="003368D0"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study aimed to answer the following research questions.</w:t>
      </w:r>
    </w:p>
    <w:p w:rsidR="003368D0" w:rsidRPr="00044D3B" w:rsidRDefault="003368D0" w:rsidP="003F5D98">
      <w:pPr>
        <w:numPr>
          <w:ilvl w:val="0"/>
          <w:numId w:val="35"/>
        </w:numPr>
        <w:tabs>
          <w:tab w:val="left" w:pos="108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To what extent does procurement process management affect performance of organization in Nigeria?</w:t>
      </w:r>
    </w:p>
    <w:p w:rsidR="003368D0" w:rsidRPr="00044D3B" w:rsidRDefault="003368D0" w:rsidP="003F5D98">
      <w:pPr>
        <w:numPr>
          <w:ilvl w:val="0"/>
          <w:numId w:val="35"/>
        </w:numPr>
        <w:tabs>
          <w:tab w:val="left" w:pos="108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Does procurement planning affect performance of the organization in Nigeria?</w:t>
      </w:r>
    </w:p>
    <w:p w:rsidR="003368D0" w:rsidRPr="00044D3B" w:rsidRDefault="003368D0" w:rsidP="003F5D98">
      <w:pPr>
        <w:numPr>
          <w:ilvl w:val="0"/>
          <w:numId w:val="35"/>
        </w:numPr>
        <w:tabs>
          <w:tab w:val="left" w:pos="108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How does procurement monitoring affect performance of the organization in Nigeria?</w:t>
      </w:r>
    </w:p>
    <w:p w:rsidR="00AF339D" w:rsidRPr="00044D3B" w:rsidRDefault="00AF339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1.7 </w:t>
      </w:r>
      <w:r w:rsidRPr="00044D3B">
        <w:rPr>
          <w:rFonts w:ascii="Times New Roman" w:hAnsi="Times New Roman" w:cs="Times New Roman"/>
          <w:b/>
          <w:bCs/>
          <w:sz w:val="24"/>
          <w:szCs w:val="24"/>
        </w:rPr>
        <w:tab/>
        <w:t xml:space="preserve">Formulation </w:t>
      </w:r>
      <w:r w:rsidR="008E3D90" w:rsidRPr="00044D3B">
        <w:rPr>
          <w:rFonts w:ascii="Times New Roman" w:hAnsi="Times New Roman" w:cs="Times New Roman"/>
          <w:b/>
          <w:bCs/>
          <w:sz w:val="24"/>
          <w:szCs w:val="24"/>
        </w:rPr>
        <w:t xml:space="preserve">of </w:t>
      </w:r>
      <w:r w:rsidRPr="00044D3B">
        <w:rPr>
          <w:rFonts w:ascii="Times New Roman" w:hAnsi="Times New Roman" w:cs="Times New Roman"/>
          <w:b/>
          <w:bCs/>
          <w:sz w:val="24"/>
          <w:szCs w:val="24"/>
        </w:rPr>
        <w:t>Research Hypothesis</w:t>
      </w:r>
    </w:p>
    <w:p w:rsidR="00AF339D" w:rsidRPr="00044D3B" w:rsidRDefault="00AF339D" w:rsidP="003F5D98">
      <w:pPr>
        <w:spacing w:line="360" w:lineRule="auto"/>
        <w:ind w:firstLine="720"/>
        <w:jc w:val="both"/>
        <w:rPr>
          <w:rFonts w:ascii="Times New Roman" w:hAnsi="Times New Roman" w:cs="Times New Roman"/>
          <w:sz w:val="24"/>
          <w:szCs w:val="24"/>
        </w:rPr>
      </w:pPr>
      <w:r w:rsidRPr="00044D3B">
        <w:rPr>
          <w:rFonts w:ascii="Times New Roman" w:hAnsi="Times New Roman" w:cs="Times New Roman"/>
          <w:sz w:val="24"/>
          <w:szCs w:val="24"/>
        </w:rPr>
        <w:t>Taking the state topic of the project into due consideration, the following hypothesis have been formulated.</w:t>
      </w:r>
    </w:p>
    <w:p w:rsidR="00AF339D" w:rsidRPr="00044D3B" w:rsidRDefault="00AF339D" w:rsidP="003F5D98">
      <w:pPr>
        <w:numPr>
          <w:ilvl w:val="0"/>
          <w:numId w:val="36"/>
        </w:numPr>
        <w:tabs>
          <w:tab w:val="left" w:pos="1080"/>
        </w:tabs>
        <w:spacing w:line="360" w:lineRule="auto"/>
        <w:ind w:left="1080" w:hanging="718"/>
        <w:jc w:val="both"/>
        <w:rPr>
          <w:rFonts w:ascii="Times New Roman" w:eastAsia="Times New Roman" w:hAnsi="Times New Roman" w:cs="Times New Roman"/>
          <w:sz w:val="24"/>
          <w:szCs w:val="24"/>
        </w:rPr>
      </w:pPr>
      <w:r w:rsidRPr="00044D3B">
        <w:rPr>
          <w:rFonts w:ascii="Times New Roman" w:hAnsi="Times New Roman" w:cs="Times New Roman"/>
          <w:sz w:val="24"/>
          <w:szCs w:val="24"/>
        </w:rPr>
        <w:t>H</w:t>
      </w:r>
      <w:r w:rsidRPr="00044D3B">
        <w:rPr>
          <w:rFonts w:ascii="Times New Roman" w:hAnsi="Times New Roman" w:cs="Times New Roman"/>
          <w:sz w:val="24"/>
          <w:szCs w:val="24"/>
          <w:vertAlign w:val="subscript"/>
        </w:rPr>
        <w:t>01</w:t>
      </w:r>
      <w:r w:rsidRPr="00044D3B">
        <w:rPr>
          <w:rFonts w:ascii="Times New Roman" w:hAnsi="Times New Roman" w:cs="Times New Roman"/>
          <w:sz w:val="24"/>
          <w:szCs w:val="24"/>
        </w:rPr>
        <w:t xml:space="preserve">: </w:t>
      </w:r>
      <w:r w:rsidRPr="00044D3B">
        <w:rPr>
          <w:rFonts w:ascii="Times New Roman" w:eastAsia="Times New Roman" w:hAnsi="Times New Roman" w:cs="Times New Roman"/>
          <w:sz w:val="24"/>
          <w:szCs w:val="24"/>
        </w:rPr>
        <w:t>procurement planning does not significantly affect performance of the organization in Nigeria</w:t>
      </w:r>
    </w:p>
    <w:p w:rsidR="00AF339D" w:rsidRPr="00044D3B" w:rsidRDefault="00AF339D" w:rsidP="003F5D98">
      <w:pPr>
        <w:numPr>
          <w:ilvl w:val="0"/>
          <w:numId w:val="36"/>
        </w:numPr>
        <w:tabs>
          <w:tab w:val="left" w:pos="1080"/>
        </w:tabs>
        <w:spacing w:line="360" w:lineRule="auto"/>
        <w:ind w:left="1080" w:hanging="718"/>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H</w:t>
      </w:r>
      <w:r w:rsidRPr="00044D3B">
        <w:rPr>
          <w:rFonts w:ascii="Times New Roman" w:eastAsia="Times New Roman" w:hAnsi="Times New Roman" w:cs="Times New Roman"/>
          <w:sz w:val="24"/>
          <w:szCs w:val="24"/>
          <w:vertAlign w:val="subscript"/>
        </w:rPr>
        <w:t>02</w:t>
      </w:r>
      <w:r w:rsidRPr="00044D3B">
        <w:rPr>
          <w:rFonts w:ascii="Times New Roman" w:eastAsia="Times New Roman" w:hAnsi="Times New Roman" w:cs="Times New Roman"/>
          <w:sz w:val="24"/>
          <w:szCs w:val="24"/>
        </w:rPr>
        <w:t>: procurement monitoring does not significantly affect performance of the organization in Nigeria.</w:t>
      </w:r>
    </w:p>
    <w:p w:rsidR="003F5D98" w:rsidRPr="00044D3B" w:rsidRDefault="003F5D98" w:rsidP="003F5D98">
      <w:pPr>
        <w:spacing w:line="360" w:lineRule="auto"/>
        <w:jc w:val="both"/>
        <w:rPr>
          <w:rFonts w:ascii="Times New Roman" w:eastAsia="Times New Roman" w:hAnsi="Times New Roman" w:cs="Times New Roman"/>
          <w:b/>
          <w:sz w:val="24"/>
          <w:szCs w:val="24"/>
        </w:rPr>
      </w:pPr>
    </w:p>
    <w:p w:rsidR="003F5D98" w:rsidRPr="00044D3B" w:rsidRDefault="003F5D98" w:rsidP="003F5D98">
      <w:pPr>
        <w:spacing w:line="360" w:lineRule="auto"/>
        <w:jc w:val="both"/>
        <w:rPr>
          <w:rFonts w:ascii="Times New Roman" w:eastAsia="Times New Roman" w:hAnsi="Times New Roman" w:cs="Times New Roman"/>
          <w:b/>
          <w:sz w:val="24"/>
          <w:szCs w:val="24"/>
        </w:rPr>
      </w:pPr>
    </w:p>
    <w:p w:rsidR="003368D0" w:rsidRPr="00044D3B" w:rsidRDefault="003368D0"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1.8</w:t>
      </w:r>
      <w:r w:rsidRPr="00044D3B">
        <w:rPr>
          <w:rFonts w:ascii="Times New Roman" w:eastAsia="Times New Roman" w:hAnsi="Times New Roman" w:cs="Times New Roman"/>
          <w:b/>
          <w:sz w:val="24"/>
          <w:szCs w:val="24"/>
        </w:rPr>
        <w:tab/>
        <w:t>Historical Background of the Study</w:t>
      </w:r>
    </w:p>
    <w:p w:rsidR="00031CEA" w:rsidRPr="00044D3B" w:rsidRDefault="00031CEA" w:rsidP="003F5D98">
      <w:pPr>
        <w:shd w:val="clear" w:color="auto" w:fill="FFFFFF"/>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w:t>
      </w:r>
      <w:proofErr w:type="spellStart"/>
      <w:r w:rsidRPr="00044D3B">
        <w:rPr>
          <w:rFonts w:ascii="Times New Roman" w:eastAsia="Times New Roman" w:hAnsi="Times New Roman" w:cs="Times New Roman"/>
          <w:sz w:val="24"/>
          <w:szCs w:val="24"/>
        </w:rPr>
        <w:t>Kwara</w:t>
      </w:r>
      <w:proofErr w:type="spellEnd"/>
      <w:r w:rsidRPr="00044D3B">
        <w:rPr>
          <w:rFonts w:ascii="Times New Roman" w:eastAsia="Times New Roman" w:hAnsi="Times New Roman" w:cs="Times New Roman"/>
          <w:sz w:val="24"/>
          <w:szCs w:val="24"/>
        </w:rPr>
        <w:t xml:space="preserve"> State Printing and Publishing Corporation in Ilorin was established by the </w:t>
      </w:r>
      <w:proofErr w:type="spellStart"/>
      <w:r w:rsidRPr="00044D3B">
        <w:rPr>
          <w:rFonts w:ascii="Times New Roman" w:eastAsia="Times New Roman" w:hAnsi="Times New Roman" w:cs="Times New Roman"/>
          <w:sz w:val="24"/>
          <w:szCs w:val="24"/>
        </w:rPr>
        <w:t>Kwara</w:t>
      </w:r>
      <w:proofErr w:type="spellEnd"/>
      <w:r w:rsidRPr="00044D3B">
        <w:rPr>
          <w:rFonts w:ascii="Times New Roman" w:eastAsia="Times New Roman" w:hAnsi="Times New Roman" w:cs="Times New Roman"/>
          <w:sz w:val="24"/>
          <w:szCs w:val="24"/>
        </w:rPr>
        <w:t xml:space="preserve"> State Government, primarily to serve the state's printing and publishing needs. It plays a vital role in the state's communication and media landscape. </w:t>
      </w:r>
    </w:p>
    <w:p w:rsidR="00031CEA" w:rsidRPr="00044D3B" w:rsidRDefault="00031CEA" w:rsidP="003F5D98">
      <w:pPr>
        <w:shd w:val="clear" w:color="auto" w:fill="FFFFFF"/>
        <w:spacing w:line="360" w:lineRule="auto"/>
        <w:jc w:val="both"/>
        <w:rPr>
          <w:rFonts w:ascii="Times New Roman" w:eastAsia="Times New Roman" w:hAnsi="Times New Roman" w:cs="Times New Roman"/>
          <w:spacing w:val="2"/>
          <w:sz w:val="24"/>
          <w:szCs w:val="24"/>
        </w:rPr>
      </w:pPr>
      <w:r w:rsidRPr="00044D3B">
        <w:rPr>
          <w:rFonts w:ascii="Times New Roman" w:eastAsia="Times New Roman" w:hAnsi="Times New Roman" w:cs="Times New Roman"/>
          <w:spacing w:val="2"/>
          <w:sz w:val="24"/>
          <w:szCs w:val="24"/>
        </w:rPr>
        <w:t xml:space="preserve">The Corporation was established by the </w:t>
      </w:r>
      <w:proofErr w:type="spellStart"/>
      <w:r w:rsidRPr="00044D3B">
        <w:rPr>
          <w:rFonts w:ascii="Times New Roman" w:eastAsia="Times New Roman" w:hAnsi="Times New Roman" w:cs="Times New Roman"/>
          <w:spacing w:val="2"/>
          <w:sz w:val="24"/>
          <w:szCs w:val="24"/>
        </w:rPr>
        <w:t>Kwara</w:t>
      </w:r>
      <w:proofErr w:type="spellEnd"/>
      <w:r w:rsidRPr="00044D3B">
        <w:rPr>
          <w:rFonts w:ascii="Times New Roman" w:eastAsia="Times New Roman" w:hAnsi="Times New Roman" w:cs="Times New Roman"/>
          <w:spacing w:val="2"/>
          <w:sz w:val="24"/>
          <w:szCs w:val="24"/>
        </w:rPr>
        <w:t xml:space="preserve"> State Government, likely in the early years of the state's existence. Its primary purpose is to provide printing and publishing services for the state government and its agencies. </w:t>
      </w:r>
    </w:p>
    <w:p w:rsidR="00031CEA" w:rsidRPr="00044D3B" w:rsidRDefault="00031CEA" w:rsidP="003F5D98">
      <w:pPr>
        <w:shd w:val="clear" w:color="auto" w:fill="FFFFFF"/>
        <w:spacing w:line="360" w:lineRule="auto"/>
        <w:jc w:val="both"/>
        <w:rPr>
          <w:rFonts w:ascii="Times New Roman" w:eastAsia="Times New Roman" w:hAnsi="Times New Roman" w:cs="Times New Roman"/>
          <w:spacing w:val="2"/>
          <w:sz w:val="24"/>
          <w:szCs w:val="24"/>
        </w:rPr>
      </w:pPr>
      <w:r w:rsidRPr="00044D3B">
        <w:rPr>
          <w:rFonts w:ascii="Times New Roman" w:eastAsia="Times New Roman" w:hAnsi="Times New Roman" w:cs="Times New Roman"/>
          <w:spacing w:val="2"/>
          <w:sz w:val="24"/>
          <w:szCs w:val="24"/>
        </w:rPr>
        <w:t>It is a key player in the state's media and communications sector, contributing to the dissemination of information and public awareness. The state government has been actively working to revitalize the corporation and its operations. </w:t>
      </w:r>
    </w:p>
    <w:p w:rsidR="00AF339D" w:rsidRPr="00044D3B" w:rsidRDefault="003368D0"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1.9</w:t>
      </w:r>
      <w:r w:rsidRPr="00044D3B">
        <w:rPr>
          <w:rFonts w:ascii="Times New Roman" w:eastAsia="Times New Roman" w:hAnsi="Times New Roman" w:cs="Times New Roman"/>
          <w:b/>
          <w:sz w:val="24"/>
          <w:szCs w:val="24"/>
        </w:rPr>
        <w:tab/>
      </w:r>
      <w:r w:rsidR="00AF339D" w:rsidRPr="00044D3B">
        <w:rPr>
          <w:rFonts w:ascii="Times New Roman" w:eastAsia="Times New Roman" w:hAnsi="Times New Roman" w:cs="Times New Roman"/>
          <w:b/>
          <w:sz w:val="24"/>
          <w:szCs w:val="24"/>
        </w:rPr>
        <w:t>Operational Definition of Terms</w:t>
      </w:r>
    </w:p>
    <w:p w:rsidR="00AF339D" w:rsidRPr="00044D3B" w:rsidRDefault="00AF339D" w:rsidP="003F5D98">
      <w:pPr>
        <w:tabs>
          <w:tab w:val="left" w:pos="720"/>
        </w:tabs>
        <w:spacing w:line="360" w:lineRule="auto"/>
        <w:ind w:left="1"/>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 xml:space="preserve">Procurement: </w:t>
      </w:r>
      <w:r w:rsidRPr="00044D3B">
        <w:rPr>
          <w:rFonts w:ascii="Times New Roman" w:eastAsia="Times New Roman" w:hAnsi="Times New Roman" w:cs="Times New Roman"/>
          <w:sz w:val="24"/>
          <w:szCs w:val="24"/>
        </w:rPr>
        <w:t>is the process of finding, agreeing terms and acquiring goods, services or</w:t>
      </w:r>
      <w:r w:rsidR="003F5D98" w:rsidRPr="00044D3B">
        <w:rPr>
          <w:rFonts w:ascii="Times New Roman" w:eastAsia="Times New Roman" w:hAnsi="Times New Roman" w:cs="Times New Roman"/>
          <w:b/>
          <w:sz w:val="24"/>
          <w:szCs w:val="24"/>
        </w:rPr>
        <w:t xml:space="preserve"> </w:t>
      </w:r>
      <w:r w:rsidRPr="00044D3B">
        <w:rPr>
          <w:rFonts w:ascii="Times New Roman" w:eastAsia="Times New Roman" w:hAnsi="Times New Roman" w:cs="Times New Roman"/>
          <w:sz w:val="24"/>
          <w:szCs w:val="24"/>
        </w:rPr>
        <w:t>works from an external source, often via a tendering or competitive bidding process</w:t>
      </w:r>
    </w:p>
    <w:p w:rsidR="00AF339D" w:rsidRPr="00044D3B" w:rsidRDefault="00AF339D" w:rsidP="003F5D98">
      <w:pPr>
        <w:tabs>
          <w:tab w:val="left" w:pos="720"/>
        </w:tabs>
        <w:spacing w:line="360" w:lineRule="auto"/>
        <w:ind w:left="72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Practices</w:t>
      </w:r>
      <w:r w:rsidRPr="00044D3B">
        <w:rPr>
          <w:rFonts w:ascii="Times New Roman" w:eastAsia="Times New Roman" w:hAnsi="Times New Roman" w:cs="Times New Roman"/>
          <w:sz w:val="24"/>
          <w:szCs w:val="24"/>
        </w:rPr>
        <w:t>: a method, procedure, process or rule used in particular field or profession</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A Transaction</w:t>
      </w:r>
      <w:r w:rsidRPr="00044D3B">
        <w:rPr>
          <w:rFonts w:ascii="Times New Roman" w:eastAsia="Times New Roman" w:hAnsi="Times New Roman" w:cs="Times New Roman"/>
          <w:sz w:val="24"/>
          <w:szCs w:val="24"/>
        </w:rPr>
        <w:t>: is a business event that has a monetary impact on an entity’s financial statements and is recorded as an entry in its accounting records</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Organization</w:t>
      </w:r>
      <w:r w:rsidRPr="00044D3B">
        <w:rPr>
          <w:rFonts w:ascii="Times New Roman" w:eastAsia="Times New Roman" w:hAnsi="Times New Roman" w:cs="Times New Roman"/>
          <w:sz w:val="24"/>
          <w:szCs w:val="24"/>
        </w:rPr>
        <w:t>: an organized structure or the act of organizing.</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Performance</w:t>
      </w:r>
      <w:r w:rsidRPr="00044D3B">
        <w:rPr>
          <w:rFonts w:ascii="Times New Roman" w:eastAsia="Times New Roman" w:hAnsi="Times New Roman" w:cs="Times New Roman"/>
          <w:sz w:val="24"/>
          <w:szCs w:val="24"/>
        </w:rPr>
        <w:t>: It is the action or process of carrying out or accomplishing an action, task or function.</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Supplier</w:t>
      </w:r>
      <w:r w:rsidRPr="00044D3B">
        <w:rPr>
          <w:rFonts w:ascii="Times New Roman" w:eastAsia="Times New Roman" w:hAnsi="Times New Roman" w:cs="Times New Roman"/>
          <w:sz w:val="24"/>
          <w:szCs w:val="24"/>
        </w:rPr>
        <w:t>: a person or organization that provides something needed such as a product or service.</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Productivity</w:t>
      </w:r>
      <w:r w:rsidRPr="00044D3B">
        <w:rPr>
          <w:rFonts w:ascii="Times New Roman" w:eastAsia="Times New Roman" w:hAnsi="Times New Roman" w:cs="Times New Roman"/>
          <w:sz w:val="24"/>
          <w:szCs w:val="24"/>
        </w:rPr>
        <w:t xml:space="preserve">: is to seek improvement in ways and means in methods, </w:t>
      </w:r>
      <w:proofErr w:type="spellStart"/>
      <w:r w:rsidRPr="00044D3B">
        <w:rPr>
          <w:rFonts w:ascii="Times New Roman" w:eastAsia="Times New Roman" w:hAnsi="Times New Roman" w:cs="Times New Roman"/>
          <w:sz w:val="24"/>
          <w:szCs w:val="24"/>
        </w:rPr>
        <w:t>equipments</w:t>
      </w:r>
      <w:proofErr w:type="spellEnd"/>
      <w:r w:rsidRPr="00044D3B">
        <w:rPr>
          <w:rFonts w:ascii="Times New Roman" w:eastAsia="Times New Roman" w:hAnsi="Times New Roman" w:cs="Times New Roman"/>
          <w:sz w:val="24"/>
          <w:szCs w:val="24"/>
        </w:rPr>
        <w:t>, use of materials systems procedure, manpower and application of diagnostic and better techniques.</w:t>
      </w:r>
    </w:p>
    <w:p w:rsidR="00AF339D" w:rsidRPr="00044D3B" w:rsidRDefault="00AF339D" w:rsidP="003F5D98">
      <w:pPr>
        <w:tabs>
          <w:tab w:val="left" w:pos="2140"/>
        </w:tabs>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b/>
          <w:sz w:val="24"/>
          <w:szCs w:val="24"/>
        </w:rPr>
        <w:t>Profitability</w:t>
      </w:r>
      <w:r w:rsidR="003F5D98" w:rsidRPr="00044D3B">
        <w:rPr>
          <w:rFonts w:ascii="Times New Roman" w:eastAsia="Times New Roman" w:hAnsi="Times New Roman" w:cs="Times New Roman"/>
          <w:b/>
          <w:sz w:val="24"/>
          <w:szCs w:val="24"/>
        </w:rPr>
        <w:t>:</w:t>
      </w:r>
      <w:r w:rsidRPr="00044D3B">
        <w:rPr>
          <w:rFonts w:ascii="Times New Roman" w:eastAsia="Times New Roman" w:hAnsi="Times New Roman" w:cs="Times New Roman"/>
          <w:b/>
          <w:sz w:val="24"/>
          <w:szCs w:val="24"/>
        </w:rPr>
        <w:t xml:space="preserve"> </w:t>
      </w:r>
      <w:r w:rsidRPr="00044D3B">
        <w:rPr>
          <w:rFonts w:ascii="Times New Roman" w:eastAsia="Times New Roman" w:hAnsi="Times New Roman" w:cs="Times New Roman"/>
          <w:sz w:val="24"/>
          <w:szCs w:val="24"/>
        </w:rPr>
        <w:t>is the ability of a business to earn profit.</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Techniques</w:t>
      </w:r>
      <w:r w:rsidRPr="00044D3B">
        <w:rPr>
          <w:rFonts w:ascii="Times New Roman" w:hAnsi="Times New Roman" w:cs="Times New Roman"/>
          <w:sz w:val="24"/>
          <w:szCs w:val="24"/>
        </w:rPr>
        <w:t>: These are method applied when doing something expertly.</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Personnel</w:t>
      </w:r>
      <w:r w:rsidRPr="00044D3B">
        <w:rPr>
          <w:rFonts w:ascii="Times New Roman" w:hAnsi="Times New Roman" w:cs="Times New Roman"/>
          <w:sz w:val="24"/>
          <w:szCs w:val="24"/>
        </w:rPr>
        <w:t xml:space="preserve">: These are the working force of an organization. </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lastRenderedPageBreak/>
        <w:t>Right</w:t>
      </w:r>
      <w:r w:rsidRPr="00044D3B">
        <w:rPr>
          <w:rFonts w:ascii="Times New Roman" w:hAnsi="Times New Roman" w:cs="Times New Roman"/>
          <w:sz w:val="24"/>
          <w:szCs w:val="24"/>
        </w:rPr>
        <w:t xml:space="preserve"> </w:t>
      </w:r>
      <w:r w:rsidRPr="00044D3B">
        <w:rPr>
          <w:rFonts w:ascii="Times New Roman" w:hAnsi="Times New Roman" w:cs="Times New Roman"/>
          <w:b/>
          <w:bCs/>
          <w:sz w:val="24"/>
          <w:szCs w:val="24"/>
        </w:rPr>
        <w:t>Quality</w:t>
      </w:r>
      <w:r w:rsidRPr="00044D3B">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Right</w:t>
      </w:r>
      <w:r w:rsidRPr="00044D3B">
        <w:rPr>
          <w:rFonts w:ascii="Times New Roman" w:hAnsi="Times New Roman" w:cs="Times New Roman"/>
          <w:sz w:val="24"/>
          <w:szCs w:val="24"/>
        </w:rPr>
        <w:t xml:space="preserve"> </w:t>
      </w:r>
      <w:r w:rsidRPr="00044D3B">
        <w:rPr>
          <w:rFonts w:ascii="Times New Roman" w:hAnsi="Times New Roman" w:cs="Times New Roman"/>
          <w:b/>
          <w:bCs/>
          <w:sz w:val="24"/>
          <w:szCs w:val="24"/>
        </w:rPr>
        <w:t>Quantity</w:t>
      </w:r>
      <w:r w:rsidRPr="00044D3B">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Right</w:t>
      </w:r>
      <w:r w:rsidRPr="00044D3B">
        <w:rPr>
          <w:rFonts w:ascii="Times New Roman" w:hAnsi="Times New Roman" w:cs="Times New Roman"/>
          <w:sz w:val="24"/>
          <w:szCs w:val="24"/>
        </w:rPr>
        <w:t xml:space="preserve"> </w:t>
      </w:r>
      <w:r w:rsidRPr="00044D3B">
        <w:rPr>
          <w:rFonts w:ascii="Times New Roman" w:hAnsi="Times New Roman" w:cs="Times New Roman"/>
          <w:b/>
          <w:bCs/>
          <w:sz w:val="24"/>
          <w:szCs w:val="24"/>
        </w:rPr>
        <w:t>Time</w:t>
      </w:r>
      <w:r w:rsidRPr="00044D3B">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Right</w:t>
      </w:r>
      <w:r w:rsidRPr="00044D3B">
        <w:rPr>
          <w:rFonts w:ascii="Times New Roman" w:hAnsi="Times New Roman" w:cs="Times New Roman"/>
          <w:sz w:val="24"/>
          <w:szCs w:val="24"/>
        </w:rPr>
        <w:t xml:space="preserve"> </w:t>
      </w:r>
      <w:r w:rsidRPr="00044D3B">
        <w:rPr>
          <w:rFonts w:ascii="Times New Roman" w:hAnsi="Times New Roman" w:cs="Times New Roman"/>
          <w:b/>
          <w:bCs/>
          <w:sz w:val="24"/>
          <w:szCs w:val="24"/>
        </w:rPr>
        <w:t>Price</w:t>
      </w:r>
      <w:r w:rsidRPr="00044D3B">
        <w:rPr>
          <w:rFonts w:ascii="Times New Roman" w:hAnsi="Times New Roman" w:cs="Times New Roman"/>
          <w:sz w:val="24"/>
          <w:szCs w:val="24"/>
        </w:rPr>
        <w:t xml:space="preserve">: This means when the price is </w:t>
      </w:r>
      <w:proofErr w:type="spellStart"/>
      <w:r w:rsidRPr="00044D3B">
        <w:rPr>
          <w:rFonts w:ascii="Times New Roman" w:hAnsi="Times New Roman" w:cs="Times New Roman"/>
          <w:sz w:val="24"/>
          <w:szCs w:val="24"/>
        </w:rPr>
        <w:t>pair</w:t>
      </w:r>
      <w:proofErr w:type="spellEnd"/>
      <w:r w:rsidRPr="00044D3B">
        <w:rPr>
          <w:rFonts w:ascii="Times New Roman" w:hAnsi="Times New Roman" w:cs="Times New Roman"/>
          <w:sz w:val="24"/>
          <w:szCs w:val="24"/>
        </w:rPr>
        <w:t xml:space="preserve"> and reasonable for both buyer and seller. This means buying at the price that is commensurate with quality and services required.</w:t>
      </w: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AF339D" w:rsidRPr="00044D3B" w:rsidRDefault="00AF339D" w:rsidP="003F5D98">
      <w:pPr>
        <w:spacing w:line="360" w:lineRule="auto"/>
        <w:jc w:val="both"/>
        <w:rPr>
          <w:rFonts w:ascii="Times New Roman" w:hAnsi="Times New Roman" w:cs="Times New Roman"/>
          <w:sz w:val="24"/>
          <w:szCs w:val="24"/>
        </w:rPr>
      </w:pPr>
    </w:p>
    <w:p w:rsidR="003F5D98" w:rsidRPr="00044D3B" w:rsidRDefault="003F5D98" w:rsidP="003F5D98">
      <w:pPr>
        <w:spacing w:line="259" w:lineRule="auto"/>
        <w:rPr>
          <w:rFonts w:ascii="Times New Roman" w:hAnsi="Times New Roman" w:cs="Times New Roman"/>
          <w:sz w:val="24"/>
          <w:szCs w:val="24"/>
        </w:rPr>
      </w:pPr>
      <w:r w:rsidRPr="00044D3B">
        <w:rPr>
          <w:rFonts w:ascii="Times New Roman" w:hAnsi="Times New Roman" w:cs="Times New Roman"/>
          <w:sz w:val="24"/>
          <w:szCs w:val="24"/>
        </w:rPr>
        <w:br w:type="page"/>
      </w:r>
    </w:p>
    <w:p w:rsidR="00AF339D" w:rsidRPr="00044D3B" w:rsidRDefault="00AF339D" w:rsidP="003F5D98">
      <w:pPr>
        <w:spacing w:line="360" w:lineRule="auto"/>
        <w:jc w:val="center"/>
        <w:rPr>
          <w:rFonts w:ascii="Times New Roman" w:hAnsi="Times New Roman" w:cs="Times New Roman"/>
          <w:b/>
          <w:bCs/>
          <w:sz w:val="24"/>
          <w:szCs w:val="24"/>
        </w:rPr>
      </w:pPr>
      <w:r w:rsidRPr="00044D3B">
        <w:rPr>
          <w:rFonts w:ascii="Times New Roman" w:hAnsi="Times New Roman" w:cs="Times New Roman"/>
          <w:b/>
          <w:bCs/>
          <w:sz w:val="24"/>
          <w:szCs w:val="24"/>
        </w:rPr>
        <w:lastRenderedPageBreak/>
        <w:t>CHAPTER TWO</w:t>
      </w:r>
    </w:p>
    <w:p w:rsidR="00AF339D" w:rsidRPr="00044D3B" w:rsidRDefault="00AF339D" w:rsidP="003F5D98">
      <w:pPr>
        <w:spacing w:line="360" w:lineRule="auto"/>
        <w:jc w:val="center"/>
        <w:rPr>
          <w:rFonts w:ascii="Times New Roman" w:hAnsi="Times New Roman" w:cs="Times New Roman"/>
          <w:b/>
          <w:bCs/>
          <w:sz w:val="24"/>
          <w:szCs w:val="24"/>
        </w:rPr>
      </w:pPr>
      <w:r w:rsidRPr="00044D3B">
        <w:rPr>
          <w:rFonts w:ascii="Times New Roman" w:hAnsi="Times New Roman" w:cs="Times New Roman"/>
          <w:b/>
          <w:bCs/>
          <w:sz w:val="24"/>
          <w:szCs w:val="24"/>
        </w:rPr>
        <w:t>LITERATURE REVIEW</w:t>
      </w:r>
    </w:p>
    <w:p w:rsidR="00AF339D" w:rsidRPr="00044D3B" w:rsidRDefault="00AF339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2.1 </w:t>
      </w:r>
      <w:r w:rsidRPr="00044D3B">
        <w:rPr>
          <w:rFonts w:ascii="Times New Roman" w:hAnsi="Times New Roman" w:cs="Times New Roman"/>
          <w:b/>
          <w:bCs/>
          <w:sz w:val="24"/>
          <w:szCs w:val="24"/>
        </w:rPr>
        <w:tab/>
      </w:r>
      <w:r w:rsidR="003B0A31" w:rsidRPr="00044D3B">
        <w:rPr>
          <w:rFonts w:ascii="Times New Roman" w:hAnsi="Times New Roman" w:cs="Times New Roman"/>
          <w:b/>
          <w:bCs/>
          <w:sz w:val="24"/>
          <w:szCs w:val="24"/>
        </w:rPr>
        <w:t xml:space="preserve">Conceptual </w:t>
      </w:r>
      <w:r w:rsidR="008B63DB">
        <w:rPr>
          <w:rFonts w:ascii="Times New Roman" w:hAnsi="Times New Roman" w:cs="Times New Roman"/>
          <w:b/>
          <w:bCs/>
          <w:sz w:val="24"/>
          <w:szCs w:val="24"/>
        </w:rPr>
        <w:t>Framework</w:t>
      </w:r>
    </w:p>
    <w:p w:rsidR="00AF339D" w:rsidRPr="00044D3B" w:rsidRDefault="00AF339D" w:rsidP="003F5D98">
      <w:pPr>
        <w:pStyle w:val="Default"/>
        <w:spacing w:after="200" w:line="360" w:lineRule="auto"/>
        <w:jc w:val="both"/>
        <w:rPr>
          <w:b/>
          <w:bCs/>
        </w:rPr>
      </w:pPr>
      <w:r w:rsidRPr="00044D3B">
        <w:rPr>
          <w:b/>
        </w:rPr>
        <w:t>2.1.1.</w:t>
      </w:r>
      <w:r w:rsidRPr="00044D3B">
        <w:t xml:space="preserve"> </w:t>
      </w:r>
      <w:r w:rsidRPr="00044D3B">
        <w:rPr>
          <w:b/>
          <w:bCs/>
        </w:rPr>
        <w:t xml:space="preserve">Procurement </w:t>
      </w:r>
    </w:p>
    <w:p w:rsidR="00AF339D" w:rsidRPr="00044D3B" w:rsidRDefault="00AF339D" w:rsidP="003F5D98">
      <w:pPr>
        <w:autoSpaceDE w:val="0"/>
        <w:autoSpaceDN w:val="0"/>
        <w:adjustRightInd w:val="0"/>
        <w:spacing w:line="360" w:lineRule="auto"/>
        <w:jc w:val="both"/>
        <w:rPr>
          <w:rFonts w:ascii="Times New Roman" w:hAnsi="Times New Roman" w:cs="Times New Roman"/>
          <w:color w:val="000000"/>
          <w:sz w:val="24"/>
          <w:szCs w:val="24"/>
        </w:rPr>
      </w:pPr>
      <w:r w:rsidRPr="00044D3B">
        <w:rPr>
          <w:rFonts w:ascii="Times New Roman" w:hAnsi="Times New Roman" w:cs="Times New Roman"/>
          <w:color w:val="000000"/>
          <w:sz w:val="24"/>
          <w:szCs w:val="24"/>
        </w:rPr>
        <w:t>The Procurement process starts with the planning decision to make the purchase, deciding whether there is a need for the particular goods or services, ensuring that the purchaser has the powers to undertake the transaction, obtaining any relevant approvals within the organization hierarchy and arranging the necessary funding. It is critical for a thorough procurement planning as firms are always facing budget constraints that cannot satisfy all capital acquisition needs (</w:t>
      </w:r>
      <w:proofErr w:type="spellStart"/>
      <w:r w:rsidRPr="00044D3B">
        <w:rPr>
          <w:rFonts w:ascii="Times New Roman" w:eastAsia="Times New Roman" w:hAnsi="Times New Roman" w:cs="Times New Roman"/>
          <w:sz w:val="24"/>
          <w:szCs w:val="24"/>
        </w:rPr>
        <w:t>Kiage</w:t>
      </w:r>
      <w:proofErr w:type="spellEnd"/>
      <w:r w:rsidRPr="00044D3B">
        <w:rPr>
          <w:rFonts w:ascii="Times New Roman" w:hAnsi="Times New Roman" w:cs="Times New Roman"/>
          <w:color w:val="000000"/>
          <w:sz w:val="24"/>
          <w:szCs w:val="24"/>
        </w:rPr>
        <w:t xml:space="preserve">, </w:t>
      </w:r>
      <w:r w:rsidR="003B0A31" w:rsidRPr="00044D3B">
        <w:rPr>
          <w:rFonts w:ascii="Times New Roman" w:hAnsi="Times New Roman" w:cs="Times New Roman"/>
          <w:color w:val="000000"/>
          <w:sz w:val="24"/>
          <w:szCs w:val="24"/>
        </w:rPr>
        <w:t>2020</w:t>
      </w:r>
      <w:r w:rsidRPr="00044D3B">
        <w:rPr>
          <w:rFonts w:ascii="Times New Roman" w:hAnsi="Times New Roman" w:cs="Times New Roman"/>
          <w:color w:val="000000"/>
          <w:sz w:val="24"/>
          <w:szCs w:val="24"/>
        </w:rPr>
        <w:t xml:space="preserve">). </w:t>
      </w:r>
    </w:p>
    <w:p w:rsidR="00AF339D" w:rsidRPr="00044D3B" w:rsidRDefault="00AF339D" w:rsidP="003F5D98">
      <w:pPr>
        <w:spacing w:line="360" w:lineRule="auto"/>
        <w:jc w:val="both"/>
        <w:rPr>
          <w:rFonts w:ascii="Times New Roman" w:hAnsi="Times New Roman" w:cs="Times New Roman"/>
          <w:color w:val="000000"/>
          <w:sz w:val="24"/>
          <w:szCs w:val="24"/>
        </w:rPr>
      </w:pPr>
      <w:r w:rsidRPr="00044D3B">
        <w:rPr>
          <w:rFonts w:ascii="Times New Roman" w:hAnsi="Times New Roman" w:cs="Times New Roman"/>
          <w:color w:val="000000"/>
          <w:sz w:val="24"/>
          <w:szCs w:val="24"/>
        </w:rPr>
        <w:t xml:space="preserve">Generic stages of the procurement process include need identification, generating detailed specification, request tenders, source selection, contracting receipt and payment, consumption, contract management, renewal and disposal. Factors that influence the procurement process include the supplier and the product factors, ethics of the society and organizational factors (Brian, </w:t>
      </w:r>
      <w:r w:rsidR="003B0A31" w:rsidRPr="00044D3B">
        <w:rPr>
          <w:rFonts w:ascii="Times New Roman" w:hAnsi="Times New Roman" w:cs="Times New Roman"/>
          <w:color w:val="000000"/>
          <w:sz w:val="24"/>
          <w:szCs w:val="24"/>
        </w:rPr>
        <w:t>2021</w:t>
      </w:r>
      <w:r w:rsidRPr="00044D3B">
        <w:rPr>
          <w:rFonts w:ascii="Times New Roman" w:hAnsi="Times New Roman" w:cs="Times New Roman"/>
          <w:color w:val="000000"/>
          <w:sz w:val="24"/>
          <w:szCs w:val="24"/>
        </w:rPr>
        <w:t>). The benefits that accrue as a result of having a procurement process include; ensures that all suppliers are treated equally and fairly, there will be a wide range of sup</w:t>
      </w:r>
      <w:bookmarkStart w:id="0" w:name="_GoBack"/>
      <w:bookmarkEnd w:id="0"/>
      <w:r w:rsidRPr="00044D3B">
        <w:rPr>
          <w:rFonts w:ascii="Times New Roman" w:hAnsi="Times New Roman" w:cs="Times New Roman"/>
          <w:color w:val="000000"/>
          <w:sz w:val="24"/>
          <w:szCs w:val="24"/>
        </w:rPr>
        <w:t>pliers to ensure competitiveness, elimination of waste throughout the organization, the reduction of cost and contribution to bottom-line profit.</w:t>
      </w:r>
    </w:p>
    <w:p w:rsidR="00AF339D" w:rsidRPr="00044D3B" w:rsidRDefault="00AF339D" w:rsidP="003F5D98">
      <w:pPr>
        <w:autoSpaceDE w:val="0"/>
        <w:autoSpaceDN w:val="0"/>
        <w:adjustRightInd w:val="0"/>
        <w:spacing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2.1.2.</w:t>
      </w:r>
      <w:r w:rsidRPr="00044D3B">
        <w:rPr>
          <w:rFonts w:ascii="Times New Roman" w:hAnsi="Times New Roman" w:cs="Times New Roman"/>
          <w:b/>
          <w:sz w:val="24"/>
          <w:szCs w:val="24"/>
        </w:rPr>
        <w:tab/>
        <w:t>Procurement Strategy</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A strategy is an action plan designed to permit the achievement of selected goals and objectives and if well-developed will connect the organization to the environment as part of the long-term planning process, </w:t>
      </w:r>
      <w:r w:rsidRPr="00044D3B">
        <w:rPr>
          <w:rFonts w:ascii="Times New Roman" w:eastAsia="Times New Roman" w:hAnsi="Times New Roman" w:cs="Times New Roman"/>
          <w:sz w:val="24"/>
          <w:szCs w:val="24"/>
        </w:rPr>
        <w:t>Angeles,</w:t>
      </w:r>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According to him, “an overall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strategy is made up of sub -strategies, each of which is developed by using all available information in the formulation of a plan directed at the achievement of a specific purpose”.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strategy therefore, from the point of Court et al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is concerned with identifying, selecting and implementing an overall change program designed to place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process at the heart of a business so enabling it to make the maximum contribution to corporate profitability while gaining a commercial competitive edge. The author was also of the opinion that,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strategy “is the foundation on which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based”. Thus,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strategy may </w:t>
      </w:r>
      <w:r w:rsidRPr="00044D3B">
        <w:rPr>
          <w:rFonts w:ascii="Times New Roman" w:hAnsi="Times New Roman" w:cs="Times New Roman"/>
          <w:sz w:val="24"/>
          <w:szCs w:val="24"/>
        </w:rPr>
        <w:lastRenderedPageBreak/>
        <w:t xml:space="preserve">be regarded as the foundation stone of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takes place in many diverse undertakings in both private and public organizations.</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The term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widely used in the private industry, while many public sector undertakings such as local authorities and district and regional health authorities use the term supplies, </w:t>
      </w:r>
      <w:proofErr w:type="spellStart"/>
      <w:r w:rsidRPr="00044D3B">
        <w:rPr>
          <w:rFonts w:ascii="Times New Roman" w:hAnsi="Times New Roman" w:cs="Times New Roman"/>
          <w:sz w:val="24"/>
          <w:szCs w:val="24"/>
        </w:rPr>
        <w:t>Lysons</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2022</w:t>
      </w:r>
      <w:r w:rsidRPr="00044D3B">
        <w:rPr>
          <w:rFonts w:ascii="Times New Roman" w:hAnsi="Times New Roman" w:cs="Times New Roman"/>
          <w:sz w:val="24"/>
          <w:szCs w:val="24"/>
        </w:rPr>
        <w:t>). According to Court et al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“the process by which a company (or other organization) contracts with third parties to obtain the goods and services required to fulfill its business objectives in the most timely and cost-effective manner”. However, </w:t>
      </w:r>
      <w:proofErr w:type="spellStart"/>
      <w:r w:rsidRPr="00044D3B">
        <w:rPr>
          <w:rFonts w:ascii="Times New Roman" w:hAnsi="Times New Roman" w:cs="Times New Roman"/>
          <w:sz w:val="24"/>
          <w:szCs w:val="24"/>
        </w:rPr>
        <w:t>Zenz</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is of the opinion that,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a managerial process that goes far beyond simply buying materials. He further explained that, it includes; planning and policy procedures that cover a wide range of related activities,</w:t>
      </w:r>
    </w:p>
    <w:p w:rsidR="00AF339D" w:rsidRPr="00044D3B" w:rsidRDefault="00AF339D" w:rsidP="003F5D98">
      <w:pPr>
        <w:pStyle w:val="ListParagraph"/>
        <w:numPr>
          <w:ilvl w:val="0"/>
          <w:numId w:val="37"/>
        </w:num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including research and development as required for the proper selection of materials and sources, ascertainment of delivery, inspection of documents on incoming shipments to ensure quantity and quality compliance,</w:t>
      </w:r>
    </w:p>
    <w:p w:rsidR="00AF339D" w:rsidRPr="00044D3B" w:rsidRDefault="00AF339D" w:rsidP="003F5D98">
      <w:pPr>
        <w:pStyle w:val="ListParagraph"/>
        <w:numPr>
          <w:ilvl w:val="0"/>
          <w:numId w:val="37"/>
        </w:num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development of procedures to implement buying policies,</w:t>
      </w:r>
    </w:p>
    <w:p w:rsidR="00AF339D" w:rsidRPr="00044D3B" w:rsidRDefault="00AF339D" w:rsidP="003F5D98">
      <w:pPr>
        <w:pStyle w:val="ListParagraph"/>
        <w:numPr>
          <w:ilvl w:val="0"/>
          <w:numId w:val="37"/>
        </w:num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And the coordination of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activities with other internal divisions of the concern such as engineering, production, accounting </w:t>
      </w:r>
      <w:proofErr w:type="spellStart"/>
      <w:r w:rsidRPr="00044D3B">
        <w:rPr>
          <w:rFonts w:ascii="Times New Roman" w:hAnsi="Times New Roman" w:cs="Times New Roman"/>
          <w:sz w:val="24"/>
          <w:szCs w:val="24"/>
        </w:rPr>
        <w:t>etc</w:t>
      </w:r>
      <w:proofErr w:type="spellEnd"/>
      <w:r w:rsidRPr="00044D3B">
        <w:rPr>
          <w:rFonts w:ascii="Times New Roman" w:hAnsi="Times New Roman" w:cs="Times New Roman"/>
          <w:sz w:val="24"/>
          <w:szCs w:val="24"/>
        </w:rPr>
        <w:t xml:space="preserve">, in order to develop an effective communication with top management to ensure a complete appraisal of the performance of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function.</w:t>
      </w:r>
    </w:p>
    <w:p w:rsidR="00AF339D" w:rsidRPr="00044D3B" w:rsidRDefault="00AF339D" w:rsidP="003F5D98">
      <w:pPr>
        <w:autoSpaceDE w:val="0"/>
        <w:autoSpaceDN w:val="0"/>
        <w:adjustRightInd w:val="0"/>
        <w:spacing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2.1.2.1. Procurement Techniques Approach</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As the level of attention paid to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and supply increases,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tends to become more strategic, concentrating more upon such activities as negotiating long-term relationships, supplier development, and total cost reduction rather than ordering and replenishing routines, Farmer et al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:8-9). According to Court et al</w:t>
      </w:r>
      <w:r w:rsidR="002B4979" w:rsidRPr="00044D3B">
        <w:rPr>
          <w:rFonts w:ascii="Times New Roman" w:hAnsi="Times New Roman" w:cs="Times New Roman"/>
          <w:sz w:val="24"/>
          <w:szCs w:val="24"/>
        </w:rPr>
        <w:t xml:space="preserve"> </w:t>
      </w:r>
      <w:r w:rsidRPr="00044D3B">
        <w:rPr>
          <w:rFonts w:ascii="Times New Roman" w:hAnsi="Times New Roman" w:cs="Times New Roman"/>
          <w:sz w:val="24"/>
          <w:szCs w:val="24"/>
        </w:rPr>
        <w:t>(</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the development of ways of approaching and interacting with the supply-market, taking account of not only the present situation but also how it might develop in the future”. He explained further that,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based on the belief that, the buyers can determine and change the supply-market within which they function.</w:t>
      </w:r>
    </w:p>
    <w:p w:rsidR="003F5D98" w:rsidRPr="00044D3B" w:rsidRDefault="003F5D98">
      <w:pPr>
        <w:spacing w:after="160" w:line="259" w:lineRule="auto"/>
        <w:rPr>
          <w:rFonts w:ascii="Times New Roman" w:hAnsi="Times New Roman" w:cs="Times New Roman"/>
          <w:sz w:val="24"/>
          <w:szCs w:val="24"/>
        </w:rPr>
      </w:pPr>
      <w:r w:rsidRPr="00044D3B">
        <w:rPr>
          <w:rFonts w:ascii="Times New Roman" w:hAnsi="Times New Roman" w:cs="Times New Roman"/>
          <w:sz w:val="24"/>
          <w:szCs w:val="24"/>
        </w:rPr>
        <w:br w:type="page"/>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lastRenderedPageBreak/>
        <w:t xml:space="preserve">However, </w:t>
      </w:r>
      <w:proofErr w:type="spellStart"/>
      <w:r w:rsidRPr="00044D3B">
        <w:rPr>
          <w:rFonts w:ascii="Times New Roman" w:hAnsi="Times New Roman" w:cs="Times New Roman"/>
          <w:sz w:val="24"/>
          <w:szCs w:val="24"/>
        </w:rPr>
        <w:t>Tzokas</w:t>
      </w:r>
      <w:proofErr w:type="spellEnd"/>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defined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as “the process of planning, implementing, evaluating, and controlling strategic and operating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decisions for directing all activities of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function towards opportunities consistent with the firm’s capabilities to achieve its long-term goals”. He stressed further that,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requires the buyer to take a much more proactive role in persuading suppliers to meet their needs or reverse marketing.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effectiveness is essential for business organizations operating in a competitive en</w:t>
      </w:r>
      <w:r w:rsidR="003B0A31" w:rsidRPr="00044D3B">
        <w:rPr>
          <w:rFonts w:ascii="Times New Roman" w:hAnsi="Times New Roman" w:cs="Times New Roman"/>
          <w:sz w:val="24"/>
          <w:szCs w:val="24"/>
        </w:rPr>
        <w:t>vironment, Carter et al (2022</w:t>
      </w:r>
      <w:r w:rsidRPr="00044D3B">
        <w:rPr>
          <w:rFonts w:ascii="Times New Roman" w:hAnsi="Times New Roman" w:cs="Times New Roman"/>
          <w:sz w:val="24"/>
          <w:szCs w:val="24"/>
        </w:rPr>
        <w:t xml:space="preserve">). However, they argued that, sustaining an effective and efficient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function requires that the organization formulates and implements an effective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strategy upon which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based.</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According to </w:t>
      </w:r>
      <w:proofErr w:type="spellStart"/>
      <w:r w:rsidRPr="00044D3B">
        <w:rPr>
          <w:rFonts w:ascii="Times New Roman" w:hAnsi="Times New Roman" w:cs="Times New Roman"/>
          <w:sz w:val="24"/>
          <w:szCs w:val="24"/>
        </w:rPr>
        <w:t>Paulraj</w:t>
      </w:r>
      <w:proofErr w:type="spellEnd"/>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“the growing importance of supply management has led to an increasing recognition of the strategic role of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function, which has evolved into a strategic function, been recognized as a critical driving force in the strategic management of the suppliers and been relied upon to create value-added services”. </w:t>
      </w:r>
      <w:proofErr w:type="spellStart"/>
      <w:r w:rsidRPr="00044D3B">
        <w:rPr>
          <w:rFonts w:ascii="Times New Roman" w:hAnsi="Times New Roman" w:cs="Times New Roman"/>
          <w:sz w:val="24"/>
          <w:szCs w:val="24"/>
        </w:rPr>
        <w:t>Brookshaw</w:t>
      </w:r>
      <w:proofErr w:type="spellEnd"/>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however, argued that, the need for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by organizations is a response to emerging dynamics of competition in the global environment. The effect of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in an organization can be described as pointed out by </w:t>
      </w:r>
      <w:proofErr w:type="spellStart"/>
      <w:r w:rsidRPr="00044D3B">
        <w:rPr>
          <w:rFonts w:ascii="Times New Roman" w:hAnsi="Times New Roman" w:cs="Times New Roman"/>
          <w:sz w:val="24"/>
          <w:szCs w:val="24"/>
        </w:rPr>
        <w:t>Paulraj</w:t>
      </w:r>
      <w:proofErr w:type="spellEnd"/>
      <w:r w:rsidRPr="00044D3B">
        <w:rPr>
          <w:rFonts w:ascii="Times New Roman" w:hAnsi="Times New Roman" w:cs="Times New Roman"/>
          <w:sz w:val="24"/>
          <w:szCs w:val="24"/>
        </w:rPr>
        <w:t xml:space="preserve"> et al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w:t>
      </w:r>
      <w:proofErr w:type="spellStart"/>
      <w:r w:rsidRPr="00044D3B">
        <w:rPr>
          <w:rFonts w:ascii="Times New Roman" w:hAnsi="Times New Roman" w:cs="Times New Roman"/>
          <w:sz w:val="24"/>
          <w:szCs w:val="24"/>
        </w:rPr>
        <w:t>viz</w:t>
      </w:r>
      <w:proofErr w:type="spellEnd"/>
      <w:r w:rsidRPr="00044D3B">
        <w:rPr>
          <w:rFonts w:ascii="Times New Roman" w:hAnsi="Times New Roman" w:cs="Times New Roman"/>
          <w:sz w:val="24"/>
          <w:szCs w:val="24"/>
        </w:rPr>
        <w:t xml:space="preserve">; Communication: The ability of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to foster close working relationships built on trust constitutes a significant impact on two-way communication and knowledge transfer.</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Moreover, in line with relational competency perspective, when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function is strategic, the buying firm is more likely to foster knowledge development and close interactions with key suppliers. Through effective communication,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contributes to the development and maintenance of inter-organizational routines that enhance organization’s capability for effectively managing strategic alliance. Supply base reduction: The importance of strategic relationships with suppliers has grown in prominence since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has become more strategic in nature. A corporative or close relationship refers to the process of working together, over an extended period of time, for the benefit of both organizations.</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By promoting such closer and long-term relationships between the focal firm and its suppliers, strategic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is able to foster greater commitment and trust, which are central to relationship marketing and management, which also leads to greater </w:t>
      </w:r>
      <w:r w:rsidRPr="00044D3B">
        <w:rPr>
          <w:rFonts w:ascii="Times New Roman" w:hAnsi="Times New Roman" w:cs="Times New Roman"/>
          <w:sz w:val="24"/>
          <w:szCs w:val="24"/>
        </w:rPr>
        <w:lastRenderedPageBreak/>
        <w:t>cooperation, reduces functional conflict, achieves greater responsiveness to the needs of their suppliers, enhances decision making under conditions of uncertainty and ambiguity and reduces the propensity of partners to exit the exchange relationship.</w:t>
      </w:r>
    </w:p>
    <w:p w:rsidR="00AF339D" w:rsidRPr="00044D3B" w:rsidRDefault="00AF339D" w:rsidP="003F5D98">
      <w:pPr>
        <w:autoSpaceDE w:val="0"/>
        <w:autoSpaceDN w:val="0"/>
        <w:adjustRightInd w:val="0"/>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Long-term relationship: This is an extended cooperative arrangement between two or more independent organizations that engage in business activities for mutual economic gains.</w:t>
      </w:r>
    </w:p>
    <w:p w:rsidR="00AF339D" w:rsidRPr="00044D3B" w:rsidRDefault="00AF339D" w:rsidP="003F5D98">
      <w:pPr>
        <w:tabs>
          <w:tab w:val="left" w:pos="700"/>
        </w:tabs>
        <w:spacing w:line="360" w:lineRule="auto"/>
        <w:jc w:val="both"/>
        <w:rPr>
          <w:rFonts w:ascii="Times New Roman" w:eastAsia="Times New Roman" w:hAnsi="Times New Roman" w:cs="Times New Roman"/>
          <w:b/>
          <w:i/>
          <w:sz w:val="24"/>
          <w:szCs w:val="24"/>
        </w:rPr>
      </w:pPr>
      <w:r w:rsidRPr="00044D3B">
        <w:rPr>
          <w:rFonts w:ascii="Times New Roman" w:eastAsia="Times New Roman" w:hAnsi="Times New Roman" w:cs="Times New Roman"/>
          <w:b/>
          <w:i/>
          <w:sz w:val="24"/>
          <w:szCs w:val="24"/>
        </w:rPr>
        <w:t>2.1.2.1.</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Effective Negotiation Techniques</w:t>
      </w:r>
    </w:p>
    <w:p w:rsidR="00AF339D" w:rsidRPr="00044D3B" w:rsidRDefault="00AF339D" w:rsidP="003F5D98">
      <w:pPr>
        <w:spacing w:line="360" w:lineRule="auto"/>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Hazeldine</w:t>
      </w:r>
      <w:proofErr w:type="spellEnd"/>
      <w:r w:rsidRPr="00044D3B">
        <w:rPr>
          <w:rFonts w:ascii="Times New Roman" w:eastAsia="Times New Roman" w:hAnsi="Times New Roman" w:cs="Times New Roman"/>
          <w:sz w:val="24"/>
          <w:szCs w:val="24"/>
        </w:rPr>
        <w:t xml:space="preserve"> (2019) quoted “</w:t>
      </w:r>
      <w:r w:rsidRPr="00044D3B">
        <w:rPr>
          <w:rFonts w:ascii="Times New Roman" w:eastAsia="Times New Roman" w:hAnsi="Times New Roman" w:cs="Times New Roman"/>
          <w:i/>
          <w:sz w:val="24"/>
          <w:szCs w:val="24"/>
        </w:rPr>
        <w:t>If you want to success in business…you have to learn how to</w:t>
      </w:r>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i/>
          <w:sz w:val="24"/>
          <w:szCs w:val="24"/>
        </w:rPr>
        <w:t>negotiate</w:t>
      </w:r>
      <w:r w:rsidRPr="00044D3B">
        <w:rPr>
          <w:rFonts w:ascii="Times New Roman" w:eastAsia="Times New Roman" w:hAnsi="Times New Roman" w:cs="Times New Roman"/>
          <w:sz w:val="24"/>
          <w:szCs w:val="24"/>
        </w:rPr>
        <w:t>”. Firm needs to explore ways to compile resources in gaining bargaining power</w:t>
      </w:r>
      <w:r w:rsidRPr="00044D3B">
        <w:rPr>
          <w:rFonts w:ascii="Times New Roman" w:eastAsia="Times New Roman" w:hAnsi="Times New Roman" w:cs="Times New Roman"/>
          <w:i/>
          <w:sz w:val="24"/>
          <w:szCs w:val="24"/>
        </w:rPr>
        <w:t xml:space="preserve"> </w:t>
      </w:r>
      <w:r w:rsidRPr="00044D3B">
        <w:rPr>
          <w:rFonts w:ascii="Times New Roman" w:eastAsia="Times New Roman" w:hAnsi="Times New Roman" w:cs="Times New Roman"/>
          <w:sz w:val="24"/>
          <w:szCs w:val="24"/>
        </w:rPr>
        <w:t xml:space="preserve">with supplier as driver to sustainable competitive advantage. According to </w:t>
      </w:r>
      <w:proofErr w:type="spellStart"/>
      <w:r w:rsidRPr="00044D3B">
        <w:rPr>
          <w:rFonts w:ascii="Times New Roman" w:eastAsia="Times New Roman" w:hAnsi="Times New Roman" w:cs="Times New Roman"/>
          <w:sz w:val="24"/>
          <w:szCs w:val="24"/>
        </w:rPr>
        <w:t>Giunipero</w:t>
      </w:r>
      <w:proofErr w:type="spellEnd"/>
      <w:r w:rsidRPr="00044D3B">
        <w:rPr>
          <w:rFonts w:ascii="Times New Roman" w:eastAsia="Times New Roman" w:hAnsi="Times New Roman" w:cs="Times New Roman"/>
          <w:sz w:val="24"/>
          <w:szCs w:val="24"/>
        </w:rPr>
        <w:t xml:space="preserve"> and </w:t>
      </w:r>
      <w:proofErr w:type="spellStart"/>
      <w:r w:rsidRPr="00044D3B">
        <w:rPr>
          <w:rFonts w:ascii="Times New Roman" w:eastAsia="Times New Roman" w:hAnsi="Times New Roman" w:cs="Times New Roman"/>
          <w:sz w:val="24"/>
          <w:szCs w:val="24"/>
        </w:rPr>
        <w:t>Pearcy</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influencing and persuasion, understand business condition and customer focus are fundamental for negotiation process. Good business relationship with supply chain partners has been boost through effective negotiation and communication. Ramsay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stressed that negotiation process is key in managing differences of business relationships between buyers and suppliers. There are two major approaches in negotiation. One of the approaches had known as cooperative negotiation which stress on win-win formula between both parties involve in negotiation process which believed to be value creating. Both parties in cooperative negotiation assumes that all aspects of their interest been taken care well in order to maximize their cooperative value and benefit (Ramsay,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Dion &amp; </w:t>
      </w:r>
      <w:proofErr w:type="spellStart"/>
      <w:r w:rsidRPr="00044D3B">
        <w:rPr>
          <w:rFonts w:ascii="Times New Roman" w:eastAsia="Times New Roman" w:hAnsi="Times New Roman" w:cs="Times New Roman"/>
          <w:sz w:val="24"/>
          <w:szCs w:val="24"/>
        </w:rPr>
        <w:t>Banting</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This leads to problem solving through trust and mutual understanding environment (Alexander, </w:t>
      </w:r>
      <w:proofErr w:type="spellStart"/>
      <w:r w:rsidRPr="00044D3B">
        <w:rPr>
          <w:rFonts w:ascii="Times New Roman" w:eastAsia="Times New Roman" w:hAnsi="Times New Roman" w:cs="Times New Roman"/>
          <w:sz w:val="24"/>
          <w:szCs w:val="24"/>
        </w:rPr>
        <w:t>Schul</w:t>
      </w:r>
      <w:proofErr w:type="spellEnd"/>
      <w:r w:rsidRPr="00044D3B">
        <w:rPr>
          <w:rFonts w:ascii="Times New Roman" w:eastAsia="Times New Roman" w:hAnsi="Times New Roman" w:cs="Times New Roman"/>
          <w:sz w:val="24"/>
          <w:szCs w:val="24"/>
        </w:rPr>
        <w:t xml:space="preserve"> &amp; McCorkle,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Another approach of negotiation called competitive negotiation which is genuine distributive and adverse towards common understanding. Emphasize given on individual interest whereby each party attempt to maximize </w:t>
      </w:r>
      <w:proofErr w:type="spellStart"/>
      <w:r w:rsidRPr="00044D3B">
        <w:rPr>
          <w:rFonts w:ascii="Times New Roman" w:eastAsia="Times New Roman" w:hAnsi="Times New Roman" w:cs="Times New Roman"/>
          <w:sz w:val="24"/>
          <w:szCs w:val="24"/>
        </w:rPr>
        <w:t>self gain</w:t>
      </w:r>
      <w:proofErr w:type="spellEnd"/>
      <w:r w:rsidRPr="00044D3B">
        <w:rPr>
          <w:rFonts w:ascii="Times New Roman" w:eastAsia="Times New Roman" w:hAnsi="Times New Roman" w:cs="Times New Roman"/>
          <w:sz w:val="24"/>
          <w:szCs w:val="24"/>
        </w:rPr>
        <w:t xml:space="preserve"> through aggressive cost competition tactics, enforce time pressure, lack of flexibility and threatening </w:t>
      </w:r>
      <w:proofErr w:type="spellStart"/>
      <w:r w:rsidRPr="00044D3B">
        <w:rPr>
          <w:rFonts w:ascii="Times New Roman" w:eastAsia="Times New Roman" w:hAnsi="Times New Roman" w:cs="Times New Roman"/>
          <w:sz w:val="24"/>
          <w:szCs w:val="24"/>
        </w:rPr>
        <w:t>lost</w:t>
      </w:r>
      <w:proofErr w:type="spellEnd"/>
      <w:r w:rsidRPr="00044D3B">
        <w:rPr>
          <w:rFonts w:ascii="Times New Roman" w:eastAsia="Times New Roman" w:hAnsi="Times New Roman" w:cs="Times New Roman"/>
          <w:sz w:val="24"/>
          <w:szCs w:val="24"/>
        </w:rPr>
        <w:t xml:space="preserve"> of business in order to gain advantage against the other party.</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As examine by </w:t>
      </w:r>
      <w:proofErr w:type="spellStart"/>
      <w:r w:rsidRPr="00044D3B">
        <w:rPr>
          <w:rFonts w:ascii="Times New Roman" w:eastAsia="Times New Roman" w:hAnsi="Times New Roman" w:cs="Times New Roman"/>
          <w:sz w:val="24"/>
          <w:szCs w:val="24"/>
        </w:rPr>
        <w:t>Janda</w:t>
      </w:r>
      <w:proofErr w:type="spellEnd"/>
      <w:r w:rsidRPr="00044D3B">
        <w:rPr>
          <w:rFonts w:ascii="Times New Roman" w:eastAsia="Times New Roman" w:hAnsi="Times New Roman" w:cs="Times New Roman"/>
          <w:sz w:val="24"/>
          <w:szCs w:val="24"/>
        </w:rPr>
        <w:t xml:space="preserve"> and </w:t>
      </w:r>
      <w:proofErr w:type="spellStart"/>
      <w:r w:rsidRPr="00044D3B">
        <w:rPr>
          <w:rFonts w:ascii="Times New Roman" w:eastAsia="Times New Roman" w:hAnsi="Times New Roman" w:cs="Times New Roman"/>
          <w:sz w:val="24"/>
          <w:szCs w:val="24"/>
        </w:rPr>
        <w:t>Seshadri</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cooperative negotiation cultivate win-win formula which able to increase supplier loyalty and improve supplier relations as all parties involved strongly believed, satisfied and agreed with mutual understanding and their common interest well protected. Covey (2019), a writer for The 7 Habits of Highly Effective People quoted “</w:t>
      </w:r>
      <w:r w:rsidRPr="00044D3B">
        <w:rPr>
          <w:rFonts w:ascii="Times New Roman" w:eastAsia="Times New Roman" w:hAnsi="Times New Roman" w:cs="Times New Roman"/>
          <w:i/>
          <w:sz w:val="24"/>
          <w:szCs w:val="24"/>
        </w:rPr>
        <w:t>Win-win is a belief in the third alternative. It’s not your way or my way; it’s a better</w:t>
      </w:r>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i/>
          <w:sz w:val="24"/>
          <w:szCs w:val="24"/>
        </w:rPr>
        <w:t xml:space="preserve">way, a higher way. Win-win is </w:t>
      </w:r>
      <w:proofErr w:type="spellStart"/>
      <w:r w:rsidRPr="00044D3B">
        <w:rPr>
          <w:rFonts w:ascii="Times New Roman" w:eastAsia="Times New Roman" w:hAnsi="Times New Roman" w:cs="Times New Roman"/>
          <w:i/>
          <w:sz w:val="24"/>
          <w:szCs w:val="24"/>
        </w:rPr>
        <w:t>base</w:t>
      </w:r>
      <w:proofErr w:type="spellEnd"/>
      <w:r w:rsidRPr="00044D3B">
        <w:rPr>
          <w:rFonts w:ascii="Times New Roman" w:eastAsia="Times New Roman" w:hAnsi="Times New Roman" w:cs="Times New Roman"/>
          <w:i/>
          <w:sz w:val="24"/>
          <w:szCs w:val="24"/>
        </w:rPr>
        <w:t xml:space="preserve"> on paradigm that there is </w:t>
      </w:r>
      <w:r w:rsidRPr="00044D3B">
        <w:rPr>
          <w:rFonts w:ascii="Times New Roman" w:eastAsia="Times New Roman" w:hAnsi="Times New Roman" w:cs="Times New Roman"/>
          <w:i/>
          <w:sz w:val="24"/>
          <w:szCs w:val="24"/>
        </w:rPr>
        <w:lastRenderedPageBreak/>
        <w:t>plenty for everybody, that one person’s success is not achieved at the expense or exclusion of the success of others</w:t>
      </w:r>
      <w:r w:rsidRPr="00044D3B">
        <w:rPr>
          <w:rFonts w:ascii="Times New Roman" w:eastAsia="Times New Roman" w:hAnsi="Times New Roman" w:cs="Times New Roman"/>
          <w:sz w:val="24"/>
          <w:szCs w:val="24"/>
        </w:rPr>
        <w:t>”. It is</w:t>
      </w:r>
      <w:r w:rsidRPr="00044D3B">
        <w:rPr>
          <w:rFonts w:ascii="Times New Roman" w:eastAsia="Times New Roman" w:hAnsi="Times New Roman" w:cs="Times New Roman"/>
          <w:i/>
          <w:sz w:val="24"/>
          <w:szCs w:val="24"/>
        </w:rPr>
        <w:t xml:space="preserve"> </w:t>
      </w:r>
      <w:r w:rsidRPr="00044D3B">
        <w:rPr>
          <w:rFonts w:ascii="Times New Roman" w:eastAsia="Times New Roman" w:hAnsi="Times New Roman" w:cs="Times New Roman"/>
          <w:sz w:val="24"/>
          <w:szCs w:val="24"/>
        </w:rPr>
        <w:t xml:space="preserve">important that both parties understand the goal of the deal and things need to be achieved through the intended deal in order to create effective negotiation. Effective negotiation will create confidence to supplier that long term business opportunity is possible for them in order to undertake new capital investment (Ashcroft,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Negotiation is critical element to execute in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that an organization developed. Negotiation will be used to close the gaps between purchaser and supplier. Negotiating strategic with tactics need to be developed as a foundation to support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deal. In cooperative negotiation, buyer-supplier negotiate creates win-win situation in order to decide the ways to divide and share the extended value pie (</w:t>
      </w:r>
      <w:proofErr w:type="spellStart"/>
      <w:r w:rsidRPr="00044D3B">
        <w:rPr>
          <w:rFonts w:ascii="Times New Roman" w:eastAsia="Times New Roman" w:hAnsi="Times New Roman" w:cs="Times New Roman"/>
          <w:sz w:val="24"/>
          <w:szCs w:val="24"/>
        </w:rPr>
        <w:t>Monczka</w:t>
      </w:r>
      <w:proofErr w:type="spellEnd"/>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i/>
          <w:sz w:val="24"/>
          <w:szCs w:val="24"/>
        </w:rPr>
        <w:t>et al.,</w:t>
      </w:r>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In this situation effective negotiation from buyer’s point of view creates value when receiving better price than a competitor, assistance in developing new technology or product design, shorter lead time for ordering and delivering. In addition, both parties able work together to reduce waste and ultimately eliminate the hidden cost in long run. On the other hand, supplier creates value with additional volume, preferential and promising treatment for future business and lead to technical assistant from purchaser to reduce the operating cost. Eventually effective negotiation strategy should lead towards greater manufacturing competitive priorities.</w:t>
      </w:r>
    </w:p>
    <w:p w:rsidR="00AF339D" w:rsidRPr="00044D3B" w:rsidRDefault="00AF339D" w:rsidP="003F5D98">
      <w:pPr>
        <w:tabs>
          <w:tab w:val="left" w:pos="70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2.1.2</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 xml:space="preserve">Collaborative Relationship and Interaction Techniques </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Building collaborative relationship and interaction with supplier is the key element in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strategy. Mark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referred supporting element of buyer-supplier collaboration as cultural element which made of trust, mutuality, information exchange, openness and communication. There was empirical study done by </w:t>
      </w:r>
      <w:proofErr w:type="spellStart"/>
      <w:r w:rsidRPr="00044D3B">
        <w:rPr>
          <w:rFonts w:ascii="Times New Roman" w:eastAsia="Times New Roman" w:hAnsi="Times New Roman" w:cs="Times New Roman"/>
          <w:sz w:val="24"/>
          <w:szCs w:val="24"/>
        </w:rPr>
        <w:t>Golicic</w:t>
      </w:r>
      <w:proofErr w:type="spellEnd"/>
      <w:r w:rsidRPr="00044D3B">
        <w:rPr>
          <w:rFonts w:ascii="Times New Roman" w:eastAsia="Times New Roman" w:hAnsi="Times New Roman" w:cs="Times New Roman"/>
          <w:sz w:val="24"/>
          <w:szCs w:val="24"/>
        </w:rPr>
        <w:t xml:space="preserve"> and </w:t>
      </w:r>
      <w:proofErr w:type="spellStart"/>
      <w:r w:rsidRPr="00044D3B">
        <w:rPr>
          <w:rFonts w:ascii="Times New Roman" w:eastAsia="Times New Roman" w:hAnsi="Times New Roman" w:cs="Times New Roman"/>
          <w:sz w:val="24"/>
          <w:szCs w:val="24"/>
        </w:rPr>
        <w:t>Mentzer</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on examination of relationship magnitude in term of trust, commitment and dependence as independents variable contribute to relationship value. Relationship value had been acknowledged as first step of quantifying measurement of relationship outcome. Humphreys, </w:t>
      </w:r>
      <w:proofErr w:type="spellStart"/>
      <w:r w:rsidRPr="00044D3B">
        <w:rPr>
          <w:rFonts w:ascii="Times New Roman" w:eastAsia="Times New Roman" w:hAnsi="Times New Roman" w:cs="Times New Roman"/>
          <w:sz w:val="24"/>
          <w:szCs w:val="24"/>
        </w:rPr>
        <w:t>Shiu</w:t>
      </w:r>
      <w:proofErr w:type="spellEnd"/>
      <w:r w:rsidRPr="00044D3B">
        <w:rPr>
          <w:rFonts w:ascii="Times New Roman" w:eastAsia="Times New Roman" w:hAnsi="Times New Roman" w:cs="Times New Roman"/>
          <w:sz w:val="24"/>
          <w:szCs w:val="24"/>
        </w:rPr>
        <w:t xml:space="preserve"> &amp; Chan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added that collaborative relationships demand for trust and commitment for long term cooperation in addition to willingness to share risks. Commitment and trust been developed through effective communication (</w:t>
      </w:r>
      <w:proofErr w:type="spellStart"/>
      <w:r w:rsidRPr="00044D3B">
        <w:rPr>
          <w:rFonts w:ascii="Times New Roman" w:eastAsia="Times New Roman" w:hAnsi="Times New Roman" w:cs="Times New Roman"/>
          <w:sz w:val="24"/>
          <w:szCs w:val="24"/>
        </w:rPr>
        <w:t>Lengnic</w:t>
      </w:r>
      <w:proofErr w:type="spellEnd"/>
      <w:r w:rsidRPr="00044D3B">
        <w:rPr>
          <w:rFonts w:ascii="Times New Roman" w:eastAsia="Times New Roman" w:hAnsi="Times New Roman" w:cs="Times New Roman"/>
          <w:sz w:val="24"/>
          <w:szCs w:val="24"/>
        </w:rPr>
        <w:t xml:space="preserve">-Hall,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lastRenderedPageBreak/>
        <w:t>Meanwhile, Chandra and Kumar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claimed that trust, commitment and collaboration between buyer and supplier were becoming more popular in supply chain relationships because of their ability to reduce fraction and uncertainty. Commitment from both supplier and buyer been exercised through committing resources to the relationship which exist through the expense, time and amenities of an organization (</w:t>
      </w:r>
      <w:proofErr w:type="spellStart"/>
      <w:r w:rsidRPr="00044D3B">
        <w:rPr>
          <w:rFonts w:ascii="Times New Roman" w:eastAsia="Times New Roman" w:hAnsi="Times New Roman" w:cs="Times New Roman"/>
          <w:sz w:val="24"/>
          <w:szCs w:val="24"/>
        </w:rPr>
        <w:t>Zailani</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Rajagopal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development of trust, respect and commitment are from openness and honesty (Whipple &amp; Frankel,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Therefore, successful and effective partnerships between buyer and supplier observed when committing their resources towards improvement. Buyer able to establish great network with supplier through collaborative relationship in order to achieve cost, quality, delivery and time improvements. Bilateral interaction is part of information sharing which open clear and broad lines of communication. Communication able to sort out valuable information on timely manner to avoid buyer from left out on progress surrounding them. Information sharing is essential in order for chain members to share and gather the information available surround them. Openness and honesty a part of first impression will be crucial step in creating trust among buyer supplier. Information sharing is not merely desirable but mandatory to build effective collaborative buyer supplier relationship.</w:t>
      </w:r>
    </w:p>
    <w:p w:rsidR="00AF339D" w:rsidRPr="00044D3B" w:rsidRDefault="00AF339D" w:rsidP="003F5D98">
      <w:pPr>
        <w:tabs>
          <w:tab w:val="left" w:pos="70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2.1.3</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Effective Cost Management Strategy</w:t>
      </w:r>
    </w:p>
    <w:p w:rsidR="00AF339D" w:rsidRPr="00044D3B" w:rsidRDefault="00AF339D" w:rsidP="003F5D98">
      <w:pPr>
        <w:spacing w:line="360" w:lineRule="auto"/>
        <w:ind w:right="60"/>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Janda</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Seshadri</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noted that every single percentage saving in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cost can significantly contribute in saving half point in sales. This significant contribution in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function required focus on total cost management as part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strategy influencing manufacturing performance. </w:t>
      </w:r>
      <w:proofErr w:type="spellStart"/>
      <w:r w:rsidRPr="00044D3B">
        <w:rPr>
          <w:rFonts w:ascii="Times New Roman" w:eastAsia="Times New Roman" w:hAnsi="Times New Roman" w:cs="Times New Roman"/>
          <w:sz w:val="24"/>
          <w:szCs w:val="24"/>
        </w:rPr>
        <w:t>Zsidisin</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identified that total cost of ownership fundamental for strategic cost management. Their research examined cost management associate with supplier alliances in three dimensions covers total cost of ownership, understanding supplier cost and target costing.</w:t>
      </w:r>
    </w:p>
    <w:p w:rsidR="00AF339D" w:rsidRPr="00044D3B" w:rsidRDefault="00AF339D" w:rsidP="003F5D98">
      <w:pPr>
        <w:spacing w:line="360" w:lineRule="auto"/>
        <w:ind w:right="6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Cost management revolution had switch focus from price to Total Cost of Ownership ensuring that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necessity to manufacturing operation. Total cost of ownership is essential for buyer in order to analysis and assess the cost factors involved in acquisition, possession, utilize and subsequently disposition of a product or services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Siferd</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which ultimately leads to firm’s make or buy decision (</w:t>
      </w:r>
      <w:proofErr w:type="spellStart"/>
      <w:r w:rsidRPr="00044D3B">
        <w:rPr>
          <w:rFonts w:ascii="Times New Roman" w:eastAsia="Times New Roman" w:hAnsi="Times New Roman" w:cs="Times New Roman"/>
          <w:sz w:val="24"/>
          <w:szCs w:val="24"/>
        </w:rPr>
        <w:t>Zsidisin</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in his study highlighted that total cost ownership interrelated with supplier relationship as this involved information sharing on cost driver </w:t>
      </w:r>
      <w:r w:rsidRPr="00044D3B">
        <w:rPr>
          <w:rFonts w:ascii="Times New Roman" w:eastAsia="Times New Roman" w:hAnsi="Times New Roman" w:cs="Times New Roman"/>
          <w:sz w:val="24"/>
          <w:szCs w:val="24"/>
        </w:rPr>
        <w:lastRenderedPageBreak/>
        <w:t xml:space="preserve">factors. This will be the initial point for buyer to identify the gaps that needs aligning in order to achieve the target cost which eventually will lead to minimize the production cost. </w:t>
      </w:r>
      <w:proofErr w:type="spellStart"/>
      <w:r w:rsidRPr="00044D3B">
        <w:rPr>
          <w:rFonts w:ascii="Times New Roman" w:eastAsia="Times New Roman" w:hAnsi="Times New Roman" w:cs="Times New Roman"/>
          <w:sz w:val="24"/>
          <w:szCs w:val="24"/>
        </w:rPr>
        <w:t>Giunipero</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Pearcy</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reported that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function is shifting focus from tactical which stress on placing an order and price saving, to strategic move with more attention given on value added activities and total cost savings. Thus, as part of cost leadership strategy (Porter, 1980), manufacturing firm must aligning goals with its core supplier in order to achieve significant cost reduction. </w:t>
      </w:r>
      <w:proofErr w:type="spellStart"/>
      <w:r w:rsidRPr="00044D3B">
        <w:rPr>
          <w:rFonts w:ascii="Times New Roman" w:eastAsia="Times New Roman" w:hAnsi="Times New Roman" w:cs="Times New Roman"/>
          <w:sz w:val="24"/>
          <w:szCs w:val="24"/>
        </w:rPr>
        <w:t>Zsidisin</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identified specific elements such as working out breakdowns of supplier cost structures and creates database on estimation of supplier cost structures base on market and economic environment study able to help buyer in better understanding and enhance knowledge on supplier costs. Understanding cost structure of key suppliers, supplier expertise and experience will help buyer to generate new ideas and identify high cost areas which need more attention.</w:t>
      </w:r>
    </w:p>
    <w:p w:rsidR="00AF339D" w:rsidRPr="00044D3B" w:rsidRDefault="00AF339D" w:rsidP="003F5D98">
      <w:pPr>
        <w:spacing w:line="360" w:lineRule="auto"/>
        <w:ind w:right="6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Target costing development will be part of effective cost management strategy. Target costing been studied by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through detail analysis on process step to achieve overall target costs and working on continuous cost improvement plan. Target cost is the point organization willing to spend on the purchase of product and services which ultimately determine the price that market willing to pay and backs out the desired profits (</w:t>
      </w:r>
      <w:proofErr w:type="spellStart"/>
      <w:r w:rsidRPr="00044D3B">
        <w:rPr>
          <w:rFonts w:ascii="Times New Roman" w:eastAsia="Times New Roman" w:hAnsi="Times New Roman" w:cs="Times New Roman"/>
          <w:sz w:val="24"/>
          <w:szCs w:val="24"/>
        </w:rPr>
        <w:t>Zsidisin</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As a result, target costing will be focusing on firm’s product which it can produce and sell at reasonable profit supported with long term competitive advantage against the competitors’ price. First component in target costing is to understand competitive position of an organization in order to further boost the overall competitiveness. According to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second component of strategic cost management will be focus on cost driver analysis. Cost drivers described as breakdown of cost element which used to explore cost reduction opportunity or process improvement. Third component in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research on target costing is value chain analysis which influenced by involvement of other members of value chain. In term of engineering effort, value chain elaborates the important of design the right products at the right price during the pilot release of product.</w:t>
      </w:r>
    </w:p>
    <w:p w:rsidR="003F5D98" w:rsidRPr="00044D3B" w:rsidRDefault="003F5D98">
      <w:pPr>
        <w:spacing w:after="160" w:line="259" w:lineRule="auto"/>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br w:type="page"/>
      </w:r>
    </w:p>
    <w:p w:rsidR="00AF339D" w:rsidRPr="00044D3B" w:rsidRDefault="00AF339D" w:rsidP="003F5D98">
      <w:pPr>
        <w:tabs>
          <w:tab w:val="left" w:pos="70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2.1.4</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Supply Base Management Strategy</w:t>
      </w:r>
    </w:p>
    <w:p w:rsidR="00AF339D" w:rsidRPr="00044D3B" w:rsidRDefault="00AF339D" w:rsidP="003F5D98">
      <w:pPr>
        <w:spacing w:line="360" w:lineRule="auto"/>
        <w:ind w:firstLine="6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One of the key elements in supply base management is determining the optimum number of supplier by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for continuous improvement. Thus, organization must maintain right number of suppliers for effective management and continuous development of its supply base. </w:t>
      </w:r>
      <w:proofErr w:type="spellStart"/>
      <w:r w:rsidRPr="00044D3B">
        <w:rPr>
          <w:rFonts w:ascii="Times New Roman" w:eastAsia="Times New Roman" w:hAnsi="Times New Roman" w:cs="Times New Roman"/>
          <w:sz w:val="24"/>
          <w:szCs w:val="24"/>
        </w:rPr>
        <w:t>Monczka</w:t>
      </w:r>
      <w:proofErr w:type="spellEnd"/>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i/>
          <w:sz w:val="24"/>
          <w:szCs w:val="24"/>
        </w:rPr>
        <w:t>et al.,</w:t>
      </w:r>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outline that supply base optimization will contribute in cost, quality, delivery and information sharing improvement between buyer and supplier. Supply base optimization will be a continuous process which identifies the best suppliers in terms of number and quality.</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Krause has described the supplier development as “any effort by a buying firm to improve a supplier’s performance and / or capabilities to meet the buying firm’s short term and / or long term sup</w:t>
      </w:r>
      <w:r w:rsidR="003B0A31" w:rsidRPr="00044D3B">
        <w:rPr>
          <w:rFonts w:ascii="Times New Roman" w:eastAsia="Times New Roman" w:hAnsi="Times New Roman" w:cs="Times New Roman"/>
          <w:sz w:val="24"/>
          <w:szCs w:val="24"/>
        </w:rPr>
        <w:t>ply needs” (Krause, 2021</w:t>
      </w:r>
      <w:r w:rsidRPr="00044D3B">
        <w:rPr>
          <w:rFonts w:ascii="Times New Roman" w:eastAsia="Times New Roman" w:hAnsi="Times New Roman" w:cs="Times New Roman"/>
          <w:sz w:val="24"/>
          <w:szCs w:val="24"/>
        </w:rPr>
        <w:t xml:space="preserve">). It is required substantial effort from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to warrant that supplier development plan been in place to increase supplier performance and capabilities (Humphreys, Li &amp; Chan,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Thus, size of supply base plays an important role in supplier development process. Dwyer, </w:t>
      </w:r>
      <w:proofErr w:type="spellStart"/>
      <w:r w:rsidRPr="00044D3B">
        <w:rPr>
          <w:rFonts w:ascii="Times New Roman" w:eastAsia="Times New Roman" w:hAnsi="Times New Roman" w:cs="Times New Roman"/>
          <w:sz w:val="24"/>
          <w:szCs w:val="24"/>
        </w:rPr>
        <w:t>Schurr</w:t>
      </w:r>
      <w:proofErr w:type="spellEnd"/>
      <w:r w:rsidRPr="00044D3B">
        <w:rPr>
          <w:rFonts w:ascii="Times New Roman" w:eastAsia="Times New Roman" w:hAnsi="Times New Roman" w:cs="Times New Roman"/>
          <w:sz w:val="24"/>
          <w:szCs w:val="24"/>
        </w:rPr>
        <w:t xml:space="preserve"> &amp; Oh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stressed that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able to increase committed from supplier via long term orientation with single source supply. Trent &amp; </w:t>
      </w:r>
      <w:proofErr w:type="spellStart"/>
      <w:r w:rsidRPr="00044D3B">
        <w:rPr>
          <w:rFonts w:ascii="Times New Roman" w:eastAsia="Times New Roman" w:hAnsi="Times New Roman" w:cs="Times New Roman"/>
          <w:sz w:val="24"/>
          <w:szCs w:val="24"/>
        </w:rPr>
        <w:t>Monczka</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supported that large supply base will jeopardize the close interaction between buyer and supplier. Therefore, genuine partnership that an organization develops should be limited due to the factor of cost of development and maintenance (</w:t>
      </w:r>
      <w:proofErr w:type="spellStart"/>
      <w:r w:rsidRPr="00044D3B">
        <w:rPr>
          <w:rFonts w:ascii="Times New Roman" w:eastAsia="Times New Roman" w:hAnsi="Times New Roman" w:cs="Times New Roman"/>
          <w:sz w:val="24"/>
          <w:szCs w:val="24"/>
        </w:rPr>
        <w:t>Zailani</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Rajagopal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Supply base management strategy is essential in order to develop, improve and maintain its supplier’s performance and competencies to fulfill manufacturer short and long term supply requirement (</w:t>
      </w:r>
      <w:proofErr w:type="spellStart"/>
      <w:r w:rsidRPr="00044D3B">
        <w:rPr>
          <w:rFonts w:ascii="Times New Roman" w:eastAsia="Times New Roman" w:hAnsi="Times New Roman" w:cs="Times New Roman"/>
          <w:sz w:val="24"/>
          <w:szCs w:val="24"/>
        </w:rPr>
        <w:t>Ndubisi</w:t>
      </w:r>
      <w:proofErr w:type="spellEnd"/>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Jantan</w:t>
      </w:r>
      <w:proofErr w:type="spellEnd"/>
      <w:r w:rsidRPr="00044D3B">
        <w:rPr>
          <w:rFonts w:ascii="Times New Roman" w:eastAsia="Times New Roman" w:hAnsi="Times New Roman" w:cs="Times New Roman"/>
          <w:sz w:val="24"/>
          <w:szCs w:val="24"/>
        </w:rPr>
        <w:t xml:space="preserve">, Loo &amp; </w:t>
      </w:r>
      <w:proofErr w:type="spellStart"/>
      <w:r w:rsidRPr="00044D3B">
        <w:rPr>
          <w:rFonts w:ascii="Times New Roman" w:eastAsia="Times New Roman" w:hAnsi="Times New Roman" w:cs="Times New Roman"/>
          <w:sz w:val="24"/>
          <w:szCs w:val="24"/>
        </w:rPr>
        <w:t>Ayub</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Vonderembse</w:t>
      </w:r>
      <w:proofErr w:type="spellEnd"/>
      <w:r w:rsidRPr="00044D3B">
        <w:rPr>
          <w:rFonts w:ascii="Times New Roman" w:eastAsia="Times New Roman" w:hAnsi="Times New Roman" w:cs="Times New Roman"/>
          <w:sz w:val="24"/>
          <w:szCs w:val="24"/>
        </w:rPr>
        <w:t xml:space="preserve"> &amp; Tracey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research finding revealed the existence of significant relationship between supplier selection criteria and supplier involvement contributing towards manufacturing performance.</w:t>
      </w:r>
    </w:p>
    <w:p w:rsidR="00AF339D" w:rsidRPr="00044D3B" w:rsidRDefault="00AF339D" w:rsidP="003F5D98">
      <w:pPr>
        <w:tabs>
          <w:tab w:val="left" w:pos="700"/>
        </w:tabs>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2.1.4.</w:t>
      </w:r>
      <w:r w:rsidRPr="00044D3B">
        <w:rPr>
          <w:rFonts w:ascii="Times New Roman" w:eastAsia="Times New Roman" w:hAnsi="Times New Roman" w:cs="Times New Roman"/>
          <w:sz w:val="24"/>
          <w:szCs w:val="24"/>
        </w:rPr>
        <w:tab/>
      </w:r>
      <w:r w:rsidRPr="00044D3B">
        <w:rPr>
          <w:rFonts w:ascii="Times New Roman" w:eastAsia="Times New Roman" w:hAnsi="Times New Roman" w:cs="Times New Roman"/>
          <w:b/>
          <w:sz w:val="24"/>
          <w:szCs w:val="24"/>
        </w:rPr>
        <w:t>Procurement Strategies and</w:t>
      </w:r>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b/>
          <w:sz w:val="24"/>
          <w:szCs w:val="24"/>
        </w:rPr>
        <w:t>Manufacturing Performance</w:t>
      </w:r>
    </w:p>
    <w:p w:rsidR="00AF339D" w:rsidRPr="00044D3B" w:rsidRDefault="00AF339D" w:rsidP="003F5D98">
      <w:pPr>
        <w:spacing w:line="360" w:lineRule="auto"/>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Leachman</w:t>
      </w:r>
      <w:proofErr w:type="spellEnd"/>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Pegels</w:t>
      </w:r>
      <w:proofErr w:type="spellEnd"/>
      <w:r w:rsidRPr="00044D3B">
        <w:rPr>
          <w:rFonts w:ascii="Times New Roman" w:eastAsia="Times New Roman" w:hAnsi="Times New Roman" w:cs="Times New Roman"/>
          <w:sz w:val="24"/>
          <w:szCs w:val="24"/>
        </w:rPr>
        <w:t>, &amp; Shin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studies on manufacturing performance revealed that most of the researchers evaluating manufacturing performance are sharing common understanding that need to have multiple performance measurement. Looking back on the evaluation of performance measurement before 1980s, the performance measurement process was mainly concentrated with cost accounting approach which consists of financial key performance indexes such as return on investment (ROI), profit plus </w:t>
      </w:r>
      <w:r w:rsidRPr="00044D3B">
        <w:rPr>
          <w:rFonts w:ascii="Times New Roman" w:eastAsia="Times New Roman" w:hAnsi="Times New Roman" w:cs="Times New Roman"/>
          <w:sz w:val="24"/>
          <w:szCs w:val="24"/>
        </w:rPr>
        <w:lastRenderedPageBreak/>
        <w:t xml:space="preserve">earning per share (Gomes, </w:t>
      </w:r>
      <w:proofErr w:type="spellStart"/>
      <w:r w:rsidRPr="00044D3B">
        <w:rPr>
          <w:rFonts w:ascii="Times New Roman" w:eastAsia="Times New Roman" w:hAnsi="Times New Roman" w:cs="Times New Roman"/>
          <w:sz w:val="24"/>
          <w:szCs w:val="24"/>
        </w:rPr>
        <w:t>Yasin</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Lisboa</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However, focusing on the financial indicators alone been exposed to the critics that other non-financial indicator which contribute towards organization performance been neglected and will only lead to short term thinking.</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Therefore, Gomes, et al.,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evaluate the revolutionary of the performance measurement approaches been used by researchers in their attempt to comprehensively measured the manufacturing performance aspects. Dsouza and Williams,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stressed on application of problem specific approaches on their research the essential of processes and tasks flexibility measurement as an answer to address the market volatility and to fulfill the diverse customer needs. As the focal point of the performance measurement process, Performance Prism been established on the foundation of multi-dimensional framework by incorporating the stakeholders contribution and fulfilling their satisfaction level. As a result, the performance evaluation best described in term of attaining sustainable achievements without factoring for corresponding resources or efforts pledged which normally underestimate the true competitive status in the decision making unit. This is because that outcome of the results might fail to stress the relationship between “good operational practices and their economic benefits” (</w:t>
      </w:r>
      <w:proofErr w:type="spellStart"/>
      <w:r w:rsidRPr="00044D3B">
        <w:rPr>
          <w:rFonts w:ascii="Times New Roman" w:eastAsia="Times New Roman" w:hAnsi="Times New Roman" w:cs="Times New Roman"/>
          <w:sz w:val="24"/>
          <w:szCs w:val="24"/>
        </w:rPr>
        <w:t>Leachman</w:t>
      </w:r>
      <w:proofErr w:type="spellEnd"/>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i/>
          <w:sz w:val="24"/>
          <w:szCs w:val="24"/>
        </w:rPr>
        <w:t>et al.,</w:t>
      </w:r>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Manufacturing strategies consist of competitive priorities which mainly focus on quality, cost, delivery, flexibility, innovation and responsiveness. Competitive priorities been widely used as part of the measurement for manufacturing strategy performance (Zeng, Tam, Wan, 2018) most firms used to achieve these goals through engaging with advanced technologies and manufacturing practices such as worker empowerment, JIT and concurrent engineering (Snell &amp; Dean, </w:t>
      </w:r>
      <w:r w:rsidR="002E14EE"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However, Das and </w:t>
      </w:r>
      <w:proofErr w:type="spellStart"/>
      <w:r w:rsidRPr="00044D3B">
        <w:rPr>
          <w:rFonts w:ascii="Times New Roman" w:eastAsia="Times New Roman" w:hAnsi="Times New Roman" w:cs="Times New Roman"/>
          <w:sz w:val="24"/>
          <w:szCs w:val="24"/>
        </w:rPr>
        <w:t>Narasimhan</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reported that latest development in industry comes out with new dimension which divert the focus of manufacturing strategy towards supply chain capabilities to obtain quality, cost, delivery, innovation and responsiveness goals. </w:t>
      </w:r>
      <w:proofErr w:type="spellStart"/>
      <w:r w:rsidRPr="00044D3B">
        <w:rPr>
          <w:rFonts w:ascii="Times New Roman" w:eastAsia="Times New Roman" w:hAnsi="Times New Roman" w:cs="Times New Roman"/>
          <w:sz w:val="24"/>
          <w:szCs w:val="24"/>
        </w:rPr>
        <w:t>Zailani</w:t>
      </w:r>
      <w:proofErr w:type="spellEnd"/>
      <w:r w:rsidRPr="00044D3B">
        <w:rPr>
          <w:rFonts w:ascii="Times New Roman" w:eastAsia="Times New Roman" w:hAnsi="Times New Roman" w:cs="Times New Roman"/>
          <w:sz w:val="24"/>
          <w:szCs w:val="24"/>
        </w:rPr>
        <w:t xml:space="preserve"> and </w:t>
      </w:r>
      <w:proofErr w:type="spellStart"/>
      <w:r w:rsidRPr="00044D3B">
        <w:rPr>
          <w:rFonts w:ascii="Times New Roman" w:eastAsia="Times New Roman" w:hAnsi="Times New Roman" w:cs="Times New Roman"/>
          <w:sz w:val="24"/>
          <w:szCs w:val="24"/>
        </w:rPr>
        <w:t>Rajagopal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also stressed the importance in measuring manufacturing performance through evaluating the key competitive priorities which consist of quality, delivery and flexibility. However, their measurement on performance focus only given on three elements and neglecting other competitive priorities element such as cost, innovation and customization responsiveness. Cost and new product introduction which directly relate towards the </w:t>
      </w:r>
      <w:r w:rsidRPr="00044D3B">
        <w:rPr>
          <w:rFonts w:ascii="Times New Roman" w:eastAsia="Times New Roman" w:hAnsi="Times New Roman" w:cs="Times New Roman"/>
          <w:sz w:val="24"/>
          <w:szCs w:val="24"/>
        </w:rPr>
        <w:lastRenderedPageBreak/>
        <w:t>innovation and customization responsiveness, important in creating synergy in the manufacturing growth as this will eventually determine the sales of product produced.</w:t>
      </w:r>
    </w:p>
    <w:p w:rsidR="00AF339D" w:rsidRPr="00044D3B" w:rsidRDefault="00AF339D" w:rsidP="003F5D98">
      <w:pPr>
        <w:spacing w:line="360" w:lineRule="auto"/>
        <w:ind w:right="6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Das and </w:t>
      </w:r>
      <w:proofErr w:type="spellStart"/>
      <w:r w:rsidRPr="00044D3B">
        <w:rPr>
          <w:rFonts w:ascii="Times New Roman" w:eastAsia="Times New Roman" w:hAnsi="Times New Roman" w:cs="Times New Roman"/>
          <w:sz w:val="24"/>
          <w:szCs w:val="24"/>
        </w:rPr>
        <w:t>Narasimhan</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in their research cited </w:t>
      </w:r>
      <w:proofErr w:type="spellStart"/>
      <w:r w:rsidRPr="00044D3B">
        <w:rPr>
          <w:rFonts w:ascii="Times New Roman" w:eastAsia="Times New Roman" w:hAnsi="Times New Roman" w:cs="Times New Roman"/>
          <w:sz w:val="24"/>
          <w:szCs w:val="24"/>
        </w:rPr>
        <w:t>Minahan</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study on success of supplier versatility that Pitney Bowes analyze a group of key suppliers with manufacturing expertise will be developed by manufacturing performance, future growth and new product introduction. Therefore, the competition in manufacturing industry might be within the radius of supply chain competence which consists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strategy. </w:t>
      </w:r>
      <w:proofErr w:type="spellStart"/>
      <w:r w:rsidRPr="00044D3B">
        <w:rPr>
          <w:rFonts w:ascii="Times New Roman" w:eastAsia="Times New Roman" w:hAnsi="Times New Roman" w:cs="Times New Roman"/>
          <w:sz w:val="24"/>
          <w:szCs w:val="24"/>
        </w:rPr>
        <w:t>Vonderembse</w:t>
      </w:r>
      <w:proofErr w:type="spellEnd"/>
      <w:r w:rsidRPr="00044D3B">
        <w:rPr>
          <w:rFonts w:ascii="Times New Roman" w:eastAsia="Times New Roman" w:hAnsi="Times New Roman" w:cs="Times New Roman"/>
          <w:sz w:val="24"/>
          <w:szCs w:val="24"/>
        </w:rPr>
        <w:t xml:space="preserve"> and Tracey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measured the manufacturing performance in the aspect of quality, cost of production and rework, finish goods delivery and in addition consider the inventory level of work in production goods. In their study, they related supplier selection and involvement tactics impact and manufacturing performance. As a result, they highlighted that these progress in supply chain had provided opportunity to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to become a significant influence in achieving manufacturing and business goals.</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2.1.5 Green procurement practice by procurement practitioners</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As early as year </w:t>
      </w:r>
      <w:r w:rsidR="002E14EE" w:rsidRPr="00044D3B">
        <w:rPr>
          <w:rFonts w:ascii="Times New Roman" w:eastAsia="Times New Roman" w:hAnsi="Times New Roman" w:cs="Times New Roman"/>
          <w:sz w:val="24"/>
          <w:szCs w:val="24"/>
        </w:rPr>
        <w:t>2018</w:t>
      </w:r>
      <w:r w:rsidRPr="00044D3B">
        <w:rPr>
          <w:rFonts w:ascii="Times New Roman" w:eastAsia="Times New Roman" w:hAnsi="Times New Roman" w:cs="Times New Roman"/>
          <w:sz w:val="24"/>
          <w:szCs w:val="24"/>
        </w:rPr>
        <w:t>, the Government of Hong Kong amended its procurement regulations to require bureau and departments to take into account environmental considerations when procuring goods and services. Specifically, bureau and departments are encouraged to avoid single-use disposable items, and purchase products: With improved recyclability, high recycled content reduced packing and greater durability; with greater energy efficiency; Utilizing clean technology and/or clean fuels; Which result in reduced water consumption; Which emit fewer irritating or toxic substances during installation or use; or Which result in smaller production of toxic substances, or of less toxic substance, upon disposal (Current Government Green Procurement Practice, 2018).</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For the purchase of common user items, the Government has adopted green specifications as mandatory requirements in the tender </w:t>
      </w:r>
      <w:r w:rsidRPr="00044D3B">
        <w:rPr>
          <w:rFonts w:ascii="Times New Roman" w:eastAsia="Times New Roman" w:hAnsi="Times New Roman" w:cs="Times New Roman"/>
          <w:sz w:val="24"/>
          <w:szCs w:val="24"/>
          <w:highlight w:val="white"/>
        </w:rPr>
        <w:t xml:space="preserve">specifications when the items are available on the market with adequate models and quantities in supply. For new green specifications developed with uncertain market availability, the green specifications will be included in the tender specifications as desirable features. Tenderers are invited to indicate in their offers whether their items can comply with these green features and, </w:t>
      </w:r>
      <w:r w:rsidRPr="00044D3B">
        <w:rPr>
          <w:rFonts w:ascii="Times New Roman" w:eastAsia="Times New Roman" w:hAnsi="Times New Roman" w:cs="Times New Roman"/>
          <w:sz w:val="24"/>
          <w:szCs w:val="24"/>
          <w:highlight w:val="white"/>
        </w:rPr>
        <w:lastRenderedPageBreak/>
        <w:t xml:space="preserve">where appropriate, to submit supporting documents for verification </w:t>
      </w:r>
      <w:r w:rsidRPr="00044D3B">
        <w:rPr>
          <w:rFonts w:ascii="Times New Roman" w:eastAsia="Times New Roman" w:hAnsi="Times New Roman" w:cs="Times New Roman"/>
          <w:sz w:val="24"/>
          <w:szCs w:val="24"/>
        </w:rPr>
        <w:t>(Current Government Green Procurement Practice, 2018).</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highlight w:val="white"/>
        </w:rPr>
        <w:t xml:space="preserve">The tender assessment panel will evaluate tender offers which can meet the mandatory requirements and recommend either the lowest conforming offer or the highest scoring conforming offer for acceptance. Where there are two or more lowest conforming offers which are identical in all respects, the one which could meet the desirable green specifications could be given the preference </w:t>
      </w:r>
      <w:r w:rsidRPr="00044D3B">
        <w:rPr>
          <w:rFonts w:ascii="Times New Roman" w:eastAsia="Times New Roman" w:hAnsi="Times New Roman" w:cs="Times New Roman"/>
          <w:sz w:val="24"/>
          <w:szCs w:val="24"/>
        </w:rPr>
        <w:t>(Current Government</w:t>
      </w:r>
      <w:r w:rsidRPr="00044D3B">
        <w:rPr>
          <w:rFonts w:ascii="Times New Roman" w:eastAsia="Times New Roman" w:hAnsi="Times New Roman" w:cs="Times New Roman"/>
          <w:sz w:val="24"/>
          <w:szCs w:val="24"/>
          <w:highlight w:val="white"/>
        </w:rPr>
        <w:t xml:space="preserve"> </w:t>
      </w:r>
      <w:r w:rsidRPr="00044D3B">
        <w:rPr>
          <w:rFonts w:ascii="Times New Roman" w:eastAsia="Times New Roman" w:hAnsi="Times New Roman" w:cs="Times New Roman"/>
          <w:sz w:val="24"/>
          <w:szCs w:val="24"/>
        </w:rPr>
        <w:t>Green Procurement Practice, 2018).</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Through the use of public procurement, a government can craft an operational direction in an economy. By adopting green public procurement, the government encourages its suppliers to think green. This is cascaded down to the other suppliers and firms in the whole chain. Over time, green gets adopted in the entire economy (</w:t>
      </w:r>
      <w:proofErr w:type="spellStart"/>
      <w:r w:rsidRPr="00044D3B">
        <w:rPr>
          <w:rFonts w:ascii="Times New Roman" w:eastAsia="Times New Roman" w:hAnsi="Times New Roman" w:cs="Times New Roman"/>
          <w:color w:val="222222"/>
          <w:sz w:val="24"/>
          <w:szCs w:val="24"/>
        </w:rPr>
        <w:t>Omusebe</w:t>
      </w:r>
      <w:proofErr w:type="spellEnd"/>
      <w:r w:rsidRPr="00044D3B">
        <w:rPr>
          <w:rFonts w:ascii="Times New Roman" w:eastAsia="Times New Roman" w:hAnsi="Times New Roman" w:cs="Times New Roman"/>
          <w:color w:val="222222"/>
          <w:sz w:val="24"/>
          <w:szCs w:val="24"/>
        </w:rPr>
        <w:t xml:space="preserve"> et al, </w:t>
      </w:r>
      <w:r w:rsidR="003B0A31" w:rsidRPr="00044D3B">
        <w:rPr>
          <w:rFonts w:ascii="Times New Roman" w:eastAsia="Times New Roman" w:hAnsi="Times New Roman" w:cs="Times New Roman"/>
          <w:color w:val="222222"/>
          <w:sz w:val="24"/>
          <w:szCs w:val="24"/>
        </w:rPr>
        <w:t>2020</w:t>
      </w:r>
      <w:r w:rsidRPr="00044D3B">
        <w:rPr>
          <w:rFonts w:ascii="Times New Roman" w:eastAsia="Times New Roman" w:hAnsi="Times New Roman" w:cs="Times New Roman"/>
          <w:sz w:val="24"/>
          <w:szCs w:val="24"/>
        </w:rPr>
        <w:t>).</w:t>
      </w:r>
    </w:p>
    <w:p w:rsidR="00AF339D" w:rsidRPr="00044D3B" w:rsidRDefault="00567D8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Procurement</w:t>
      </w:r>
      <w:r w:rsidR="00AF339D" w:rsidRPr="00044D3B">
        <w:rPr>
          <w:rFonts w:ascii="Times New Roman" w:eastAsia="Times New Roman" w:hAnsi="Times New Roman" w:cs="Times New Roman"/>
          <w:sz w:val="24"/>
          <w:szCs w:val="24"/>
        </w:rPr>
        <w:t xml:space="preserve"> managers are now in a better position than ever to modify procurement specifications and substitute more environmentally friendly materials (Carter and Carter, 1998). The goods and services procured, and the actions or lack of actions by </w:t>
      </w:r>
      <w:r w:rsidRPr="00044D3B">
        <w:rPr>
          <w:rFonts w:ascii="Times New Roman" w:eastAsia="Times New Roman" w:hAnsi="Times New Roman" w:cs="Times New Roman"/>
          <w:sz w:val="24"/>
          <w:szCs w:val="24"/>
        </w:rPr>
        <w:t>Procurement</w:t>
      </w:r>
      <w:r w:rsidR="00AF339D" w:rsidRPr="00044D3B">
        <w:rPr>
          <w:rFonts w:ascii="Times New Roman" w:eastAsia="Times New Roman" w:hAnsi="Times New Roman" w:cs="Times New Roman"/>
          <w:sz w:val="24"/>
          <w:szCs w:val="24"/>
        </w:rPr>
        <w:t xml:space="preserve"> professionals, have a direct impact on the natural environment. For example, </w:t>
      </w:r>
      <w:r w:rsidRPr="00044D3B">
        <w:rPr>
          <w:rFonts w:ascii="Times New Roman" w:eastAsia="Times New Roman" w:hAnsi="Times New Roman" w:cs="Times New Roman"/>
          <w:sz w:val="24"/>
          <w:szCs w:val="24"/>
        </w:rPr>
        <w:t>Procurement</w:t>
      </w:r>
      <w:r w:rsidR="00AF339D" w:rsidRPr="00044D3B">
        <w:rPr>
          <w:rFonts w:ascii="Times New Roman" w:eastAsia="Times New Roman" w:hAnsi="Times New Roman" w:cs="Times New Roman"/>
          <w:sz w:val="24"/>
          <w:szCs w:val="24"/>
        </w:rPr>
        <w:t xml:space="preserve"> personnel have a strong influence on material procured, based on price, quality, delivery, and other criteria. These materials have a direct impact on the characteristics of scrap that is produced, which can subsequently be discarded to waste disposal sites or recycled. </w:t>
      </w:r>
      <w:r w:rsidRPr="00044D3B">
        <w:rPr>
          <w:rFonts w:ascii="Times New Roman" w:eastAsia="Times New Roman" w:hAnsi="Times New Roman" w:cs="Times New Roman"/>
          <w:sz w:val="24"/>
          <w:szCs w:val="24"/>
        </w:rPr>
        <w:t>Procurement</w:t>
      </w:r>
      <w:r w:rsidR="00AF339D" w:rsidRPr="00044D3B">
        <w:rPr>
          <w:rFonts w:ascii="Times New Roman" w:eastAsia="Times New Roman" w:hAnsi="Times New Roman" w:cs="Times New Roman"/>
          <w:sz w:val="24"/>
          <w:szCs w:val="24"/>
        </w:rPr>
        <w:t xml:space="preserve"> professionals also influence equipment selection which in turn, impacts energy use, emissions and other facets of production and delivery. Another role that </w:t>
      </w:r>
      <w:r w:rsidRPr="00044D3B">
        <w:rPr>
          <w:rFonts w:ascii="Times New Roman" w:eastAsia="Times New Roman" w:hAnsi="Times New Roman" w:cs="Times New Roman"/>
          <w:sz w:val="24"/>
          <w:szCs w:val="24"/>
        </w:rPr>
        <w:t>Procurement</w:t>
      </w:r>
      <w:r w:rsidR="00AF339D" w:rsidRPr="00044D3B">
        <w:rPr>
          <w:rFonts w:ascii="Times New Roman" w:eastAsia="Times New Roman" w:hAnsi="Times New Roman" w:cs="Times New Roman"/>
          <w:sz w:val="24"/>
          <w:szCs w:val="24"/>
        </w:rPr>
        <w:t xml:space="preserve"> professionals may have is in regard to investment recovery of scrap materials (</w:t>
      </w:r>
      <w:proofErr w:type="spellStart"/>
      <w:r w:rsidR="00AF339D" w:rsidRPr="00044D3B">
        <w:rPr>
          <w:rFonts w:ascii="Times New Roman" w:eastAsia="Times New Roman" w:hAnsi="Times New Roman" w:cs="Times New Roman"/>
          <w:sz w:val="24"/>
          <w:szCs w:val="24"/>
        </w:rPr>
        <w:t>Zsidisin</w:t>
      </w:r>
      <w:proofErr w:type="spellEnd"/>
      <w:r w:rsidR="00AF339D" w:rsidRPr="00044D3B">
        <w:rPr>
          <w:rFonts w:ascii="Times New Roman" w:eastAsia="Times New Roman" w:hAnsi="Times New Roman" w:cs="Times New Roman"/>
          <w:sz w:val="24"/>
          <w:szCs w:val="24"/>
        </w:rPr>
        <w:t xml:space="preserve"> and </w:t>
      </w:r>
      <w:proofErr w:type="spellStart"/>
      <w:r w:rsidR="00AF339D" w:rsidRPr="00044D3B">
        <w:rPr>
          <w:rFonts w:ascii="Times New Roman" w:eastAsia="Times New Roman" w:hAnsi="Times New Roman" w:cs="Times New Roman"/>
          <w:sz w:val="24"/>
          <w:szCs w:val="24"/>
        </w:rPr>
        <w:t>Siferd</w:t>
      </w:r>
      <w:proofErr w:type="spellEnd"/>
      <w:r w:rsidR="00AF339D"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00AF339D" w:rsidRPr="00044D3B">
        <w:rPr>
          <w:rFonts w:ascii="Times New Roman" w:eastAsia="Times New Roman" w:hAnsi="Times New Roman" w:cs="Times New Roman"/>
          <w:sz w:val="24"/>
          <w:szCs w:val="24"/>
        </w:rPr>
        <w:t>).</w:t>
      </w:r>
    </w:p>
    <w:p w:rsidR="00AF339D" w:rsidRPr="00044D3B" w:rsidRDefault="00AF339D" w:rsidP="003F5D98">
      <w:pPr>
        <w:tabs>
          <w:tab w:val="left" w:pos="600"/>
        </w:tabs>
        <w:spacing w:line="360" w:lineRule="auto"/>
        <w:jc w:val="both"/>
        <w:rPr>
          <w:rFonts w:ascii="Times New Roman" w:eastAsia="Times New Roman" w:hAnsi="Times New Roman" w:cs="Times New Roman"/>
          <w:b/>
          <w:i/>
          <w:sz w:val="24"/>
          <w:szCs w:val="24"/>
        </w:rPr>
      </w:pPr>
      <w:r w:rsidRPr="00044D3B">
        <w:rPr>
          <w:rFonts w:ascii="Times New Roman" w:eastAsia="Times New Roman" w:hAnsi="Times New Roman" w:cs="Times New Roman"/>
          <w:b/>
          <w:i/>
          <w:sz w:val="24"/>
          <w:szCs w:val="24"/>
        </w:rPr>
        <w:t>Procurement Practices</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There are various strategic procurement practices comprising but not limited to; clear goal identification and setting measurable objectives, development of strategies and tactics, supplier relationship management plan, spend management plans and technology utilization (CIPS, </w:t>
      </w:r>
      <w:r w:rsidR="003B0A31" w:rsidRPr="00044D3B">
        <w:rPr>
          <w:rFonts w:ascii="Times New Roman" w:eastAsia="Times New Roman" w:hAnsi="Times New Roman" w:cs="Times New Roman"/>
          <w:sz w:val="24"/>
          <w:szCs w:val="24"/>
        </w:rPr>
        <w:t>2019</w:t>
      </w:r>
      <w:r w:rsidRPr="00044D3B">
        <w:rPr>
          <w:rFonts w:ascii="Times New Roman" w:eastAsia="Times New Roman" w:hAnsi="Times New Roman" w:cs="Times New Roman"/>
          <w:sz w:val="24"/>
          <w:szCs w:val="24"/>
        </w:rPr>
        <w:t xml:space="preserve">). It is vital for every organization carrying out procurement, to check whether there is need to start an entirely new procurement process and how the procurement practice adds value to whole process. The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firm will leverage </w:t>
      </w:r>
      <w:r w:rsidRPr="00044D3B">
        <w:rPr>
          <w:rFonts w:ascii="Times New Roman" w:eastAsia="Times New Roman" w:hAnsi="Times New Roman" w:cs="Times New Roman"/>
          <w:sz w:val="24"/>
          <w:szCs w:val="24"/>
        </w:rPr>
        <w:lastRenderedPageBreak/>
        <w:t xml:space="preserve">on its strengths by adopting relevant practices that will translate to the realization of its procurement strategic goals (Neely, </w:t>
      </w:r>
      <w:r w:rsidR="003B0A31" w:rsidRPr="00044D3B">
        <w:rPr>
          <w:rFonts w:ascii="Times New Roman" w:eastAsia="Times New Roman" w:hAnsi="Times New Roman" w:cs="Times New Roman"/>
          <w:sz w:val="24"/>
          <w:szCs w:val="24"/>
        </w:rPr>
        <w:t>2019</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Leading, successful organizations – public and private – recognize that maintaining an archaic view of procurement as a primarily clerical function restricts their capacity to maximize success. Instead, incorporating procurement into the </w:t>
      </w:r>
      <w:proofErr w:type="spellStart"/>
      <w:r w:rsidRPr="00044D3B">
        <w:rPr>
          <w:rFonts w:ascii="Times New Roman" w:eastAsia="Times New Roman" w:hAnsi="Times New Roman" w:cs="Times New Roman"/>
          <w:sz w:val="24"/>
          <w:szCs w:val="24"/>
        </w:rPr>
        <w:t>organization‟s</w:t>
      </w:r>
      <w:proofErr w:type="spellEnd"/>
      <w:r w:rsidRPr="00044D3B">
        <w:rPr>
          <w:rFonts w:ascii="Times New Roman" w:eastAsia="Times New Roman" w:hAnsi="Times New Roman" w:cs="Times New Roman"/>
          <w:sz w:val="24"/>
          <w:szCs w:val="24"/>
        </w:rPr>
        <w:t xml:space="preserve"> strategic mind set, equipping procurement practitioners with the tools that allow them to perform at a professional level and setting expectations accordingly brings to government leaders and their communities greater value, greater trust and greater success. The strategic value of procurement is best realized by organizations that directly involve procurement departments in the overall strategic planning process. With a seat at the planning table, these departments can ensure procurement strategies are aligned with overall strategies and in support of organizational goals.</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Procurement Evaluation and Criteria</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According to Gordon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procurement evaluation refers to the practice of approving and evaluating potential suppliers using quantitative methods to make sure that the best class of suppliers is made available to supply products and services to an organization. The process of identifying the best suppliers and maintaining them is perhaps the single most important role of the procurement function in any forward-looking organization. To carry out their task effectively, procurement managers must come up with scoring criteria to help them evaluate and identify the suppliers to do business with and maintain them in the approved vendors list (Wu, </w:t>
      </w:r>
      <w:proofErr w:type="spellStart"/>
      <w:r w:rsidRPr="00044D3B">
        <w:rPr>
          <w:rFonts w:ascii="Times New Roman" w:eastAsia="Times New Roman" w:hAnsi="Times New Roman" w:cs="Times New Roman"/>
          <w:sz w:val="24"/>
          <w:szCs w:val="24"/>
        </w:rPr>
        <w:t>Shunk</w:t>
      </w:r>
      <w:proofErr w:type="spellEnd"/>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Blackhurst</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Appalla</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Parameters to be included in the scoring criteria or appraisal forms as the case may be should be carefully selected to ensure that they are value adding and will impact positively on the performance of the procurement function and the entire organization as a whole. As such, it is important that the procurement manager identifies and critically analyses the procurement related factors that affect the performance of the procurement function (</w:t>
      </w:r>
      <w:proofErr w:type="spellStart"/>
      <w:r w:rsidRPr="00044D3B">
        <w:rPr>
          <w:rFonts w:ascii="Times New Roman" w:eastAsia="Times New Roman" w:hAnsi="Times New Roman" w:cs="Times New Roman"/>
          <w:sz w:val="24"/>
          <w:szCs w:val="24"/>
        </w:rPr>
        <w:t>Maroa</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According to Walker and </w:t>
      </w:r>
      <w:proofErr w:type="spellStart"/>
      <w:r w:rsidRPr="00044D3B">
        <w:rPr>
          <w:rFonts w:ascii="Times New Roman" w:eastAsia="Times New Roman" w:hAnsi="Times New Roman" w:cs="Times New Roman"/>
          <w:sz w:val="24"/>
          <w:szCs w:val="24"/>
        </w:rPr>
        <w:t>Rowlinson</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the measurement of procurement performance is the first step in being able to understand the weaknesses and strengths of a given system and put into place corrective actions. Developing an effective method for measuring the performance of procurement requires certain indicators to make evaluation possible. According to Pi and Low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the indicators of procurement performance </w:t>
      </w:r>
      <w:r w:rsidRPr="00044D3B">
        <w:rPr>
          <w:rFonts w:ascii="Times New Roman" w:eastAsia="Times New Roman" w:hAnsi="Times New Roman" w:cs="Times New Roman"/>
          <w:sz w:val="24"/>
          <w:szCs w:val="24"/>
        </w:rPr>
        <w:lastRenderedPageBreak/>
        <w:t>include efficiency in the procurement process measured in terms of the cost of transactions and time. Another indicator is transparency and openness of the procurement system with regards to fairness of participants. The workforce professionalism is also another indicator of procurement performance; a well trained and equipped workforce can enhance the performance of the process of procurement.</w:t>
      </w:r>
    </w:p>
    <w:p w:rsidR="00AF339D" w:rsidRPr="00044D3B" w:rsidRDefault="00AF339D" w:rsidP="003F5D98">
      <w:pPr>
        <w:tabs>
          <w:tab w:val="left" w:pos="1005"/>
        </w:tabs>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2.2 </w:t>
      </w:r>
      <w:r w:rsidRPr="00044D3B">
        <w:rPr>
          <w:rFonts w:ascii="Times New Roman" w:eastAsia="Times New Roman" w:hAnsi="Times New Roman" w:cs="Times New Roman"/>
          <w:b/>
          <w:sz w:val="24"/>
          <w:szCs w:val="24"/>
        </w:rPr>
        <w:t xml:space="preserve">Theoretical </w:t>
      </w:r>
      <w:r w:rsidR="00FA3F27" w:rsidRPr="00044D3B">
        <w:rPr>
          <w:rFonts w:ascii="Times New Roman" w:eastAsia="Times New Roman" w:hAnsi="Times New Roman" w:cs="Times New Roman"/>
          <w:b/>
          <w:sz w:val="24"/>
          <w:szCs w:val="24"/>
        </w:rPr>
        <w:t>Review</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2.2.1 Institutional Sociology Theory</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This theory is rooted in institutional sociology processes through which firms respond to institutional pressures. The institutional sociology framework emphasizes the importance of regulatory, normative and cognitive factors that affect firms’ decisions to adopt a specific organization practice, above and beyond the technical efficiency of the practice. Institutional theory places particular emphasis on legitimating processes and the tendency for institutionalized organizational structures and procedures to be taken for granted, regardless of their efficiency implications (Hoffman &amp; Marc, </w:t>
      </w:r>
      <w:r w:rsidR="002E14EE"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Institutional Sociology theory is relevant to this study as it is related to the importance of adopting green procurement strategy for the ensuring effectiveness of procurement function. It impact may range from organizational objectives/strategies which may be short term or long term. This theory gives a clear insight of the importance of the government to formulate national green procurement policy, where all public procuring entities will take into consideration the implementation of it in all stages when procuring goods, works or services.</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2.2.2. Expectancy Theory</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Expectancy </w:t>
      </w:r>
      <w:r w:rsidR="002E14EE" w:rsidRPr="00044D3B">
        <w:rPr>
          <w:rFonts w:ascii="Times New Roman" w:eastAsia="Times New Roman" w:hAnsi="Times New Roman" w:cs="Times New Roman"/>
          <w:sz w:val="24"/>
          <w:szCs w:val="24"/>
        </w:rPr>
        <w:t>theory was proposed in 2018</w:t>
      </w:r>
      <w:r w:rsidRPr="00044D3B">
        <w:rPr>
          <w:rFonts w:ascii="Times New Roman" w:eastAsia="Times New Roman" w:hAnsi="Times New Roman" w:cs="Times New Roman"/>
          <w:sz w:val="24"/>
          <w:szCs w:val="24"/>
        </w:rPr>
        <w:t xml:space="preserve"> by Victor Vroom and it stress and focuses on outcomes. According to Lucas and </w:t>
      </w:r>
      <w:proofErr w:type="spellStart"/>
      <w:r w:rsidRPr="00044D3B">
        <w:rPr>
          <w:rFonts w:ascii="Times New Roman" w:eastAsia="Times New Roman" w:hAnsi="Times New Roman" w:cs="Times New Roman"/>
          <w:sz w:val="24"/>
          <w:szCs w:val="24"/>
        </w:rPr>
        <w:t>Diener</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expectance theory is a set of decision theories of work of motivation and performance. Perception plays a vital role in this theory because it emphasizes on cognitive ability to anticipate likely consequences that result from </w:t>
      </w:r>
      <w:proofErr w:type="spellStart"/>
      <w:r w:rsidRPr="00044D3B">
        <w:rPr>
          <w:rFonts w:ascii="Times New Roman" w:eastAsia="Times New Roman" w:hAnsi="Times New Roman" w:cs="Times New Roman"/>
          <w:sz w:val="24"/>
          <w:szCs w:val="24"/>
        </w:rPr>
        <w:t>behavioural</w:t>
      </w:r>
      <w:proofErr w:type="spellEnd"/>
      <w:r w:rsidRPr="00044D3B">
        <w:rPr>
          <w:rFonts w:ascii="Times New Roman" w:eastAsia="Times New Roman" w:hAnsi="Times New Roman" w:cs="Times New Roman"/>
          <w:sz w:val="24"/>
          <w:szCs w:val="24"/>
        </w:rPr>
        <w:t xml:space="preserve"> action (</w:t>
      </w:r>
      <w:proofErr w:type="spellStart"/>
      <w:r w:rsidRPr="00044D3B">
        <w:rPr>
          <w:rFonts w:ascii="Times New Roman" w:eastAsia="Times New Roman" w:hAnsi="Times New Roman" w:cs="Times New Roman"/>
          <w:sz w:val="24"/>
          <w:szCs w:val="24"/>
        </w:rPr>
        <w:t>Krentner</w:t>
      </w:r>
      <w:proofErr w:type="spellEnd"/>
      <w:r w:rsidRPr="00044D3B">
        <w:rPr>
          <w:rFonts w:ascii="Times New Roman" w:eastAsia="Times New Roman" w:hAnsi="Times New Roman" w:cs="Times New Roman"/>
          <w:sz w:val="24"/>
          <w:szCs w:val="24"/>
        </w:rPr>
        <w:t xml:space="preserve"> &amp; </w:t>
      </w:r>
      <w:proofErr w:type="spellStart"/>
      <w:r w:rsidRPr="00044D3B">
        <w:rPr>
          <w:rFonts w:ascii="Times New Roman" w:eastAsia="Times New Roman" w:hAnsi="Times New Roman" w:cs="Times New Roman"/>
          <w:sz w:val="24"/>
          <w:szCs w:val="24"/>
        </w:rPr>
        <w:t>Kinicki</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2020</w:t>
      </w:r>
      <w:r w:rsidR="002E14EE" w:rsidRPr="00044D3B">
        <w:rPr>
          <w:rFonts w:ascii="Times New Roman" w:eastAsia="Times New Roman" w:hAnsi="Times New Roman" w:cs="Times New Roman"/>
          <w:sz w:val="24"/>
          <w:szCs w:val="24"/>
        </w:rPr>
        <w:t>). Vroom (2020</w:t>
      </w:r>
      <w:r w:rsidRPr="00044D3B">
        <w:rPr>
          <w:rFonts w:ascii="Times New Roman" w:eastAsia="Times New Roman" w:hAnsi="Times New Roman" w:cs="Times New Roman"/>
          <w:sz w:val="24"/>
          <w:szCs w:val="24"/>
        </w:rPr>
        <w:t xml:space="preserve">) the expectancy theory has two major assumptions that is individuals have a perception about the concerns that result from their interactive engagements and casual relations among the outcomes and second assumption is individual has effective reactions to certain outcomes that is both positive and negative value (Lucas &amp; </w:t>
      </w:r>
      <w:proofErr w:type="spellStart"/>
      <w:r w:rsidRPr="00044D3B">
        <w:rPr>
          <w:rFonts w:ascii="Times New Roman" w:eastAsia="Times New Roman" w:hAnsi="Times New Roman" w:cs="Times New Roman"/>
          <w:sz w:val="24"/>
          <w:szCs w:val="24"/>
        </w:rPr>
        <w:t>Diener</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lastRenderedPageBreak/>
        <w:t xml:space="preserve">Expectancy theory indicates those individuals are motivated to perform in double expectations. Not all efforts were rewarded and the staff may not be motivated to perform specific duties. Expectancy theory relies upon motivators to clarify the causes of </w:t>
      </w:r>
      <w:proofErr w:type="spellStart"/>
      <w:r w:rsidRPr="00044D3B">
        <w:rPr>
          <w:rFonts w:ascii="Times New Roman" w:eastAsia="Times New Roman" w:hAnsi="Times New Roman" w:cs="Times New Roman"/>
          <w:sz w:val="24"/>
          <w:szCs w:val="24"/>
        </w:rPr>
        <w:t>behaviour</w:t>
      </w:r>
      <w:proofErr w:type="spellEnd"/>
      <w:r w:rsidRPr="00044D3B">
        <w:rPr>
          <w:rFonts w:ascii="Times New Roman" w:eastAsia="Times New Roman" w:hAnsi="Times New Roman" w:cs="Times New Roman"/>
          <w:sz w:val="24"/>
          <w:szCs w:val="24"/>
        </w:rPr>
        <w:t xml:space="preserve"> at a work station; external rewards are viewed as motivators when </w:t>
      </w:r>
      <w:proofErr w:type="spellStart"/>
      <w:r w:rsidRPr="00044D3B">
        <w:rPr>
          <w:rFonts w:ascii="Times New Roman" w:eastAsia="Times New Roman" w:hAnsi="Times New Roman" w:cs="Times New Roman"/>
          <w:sz w:val="24"/>
          <w:szCs w:val="24"/>
        </w:rPr>
        <w:t>behaviour</w:t>
      </w:r>
      <w:proofErr w:type="spellEnd"/>
      <w:r w:rsidRPr="00044D3B">
        <w:rPr>
          <w:rFonts w:ascii="Times New Roman" w:eastAsia="Times New Roman" w:hAnsi="Times New Roman" w:cs="Times New Roman"/>
          <w:sz w:val="24"/>
          <w:szCs w:val="24"/>
        </w:rPr>
        <w:t xml:space="preserve"> is driven from internal forces. The study will adopt this theory because it addresses how quality management and supplier optimization affects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in organization and in this case it is Nigeria. </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 xml:space="preserve">2.2.3. Management Theory. </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mission of records</w:t>
      </w:r>
      <w:r w:rsidRPr="00044D3B">
        <w:rPr>
          <w:rFonts w:ascii="Times New Roman" w:eastAsia="Times New Roman" w:hAnsi="Times New Roman" w:cs="Times New Roman"/>
          <w:b/>
          <w:sz w:val="24"/>
          <w:szCs w:val="24"/>
        </w:rPr>
        <w:t xml:space="preserve"> </w:t>
      </w:r>
      <w:r w:rsidRPr="00044D3B">
        <w:rPr>
          <w:rFonts w:ascii="Times New Roman" w:eastAsia="Times New Roman" w:hAnsi="Times New Roman" w:cs="Times New Roman"/>
          <w:sz w:val="24"/>
          <w:szCs w:val="24"/>
        </w:rPr>
        <w:t>management service is related to and supportive of the mission of the organization as a whole. The role of records management programs needs to be articulated with the roles of other departments in the organization. That is to say, the roles, needs and activities of the employees who need to access the records, the roles of other information related programs – Management Information Systems, data processing, the library and the archives. Records management theory is likely to be incomplete unless it is related to a view of the organization as a whole (</w:t>
      </w:r>
      <w:proofErr w:type="spellStart"/>
      <w:r w:rsidRPr="00044D3B">
        <w:rPr>
          <w:rFonts w:ascii="Times New Roman" w:eastAsia="Times New Roman" w:hAnsi="Times New Roman" w:cs="Times New Roman"/>
          <w:sz w:val="24"/>
          <w:szCs w:val="24"/>
        </w:rPr>
        <w:t>Greenhalgh</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Receipt of goods must strictly be controlled to ensure efficient stores management (Carter and</w:t>
      </w:r>
    </w:p>
    <w:p w:rsidR="00AF339D" w:rsidRPr="00044D3B" w:rsidRDefault="00AF339D"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2.3. </w:t>
      </w:r>
      <w:r w:rsidRPr="00044D3B">
        <w:rPr>
          <w:rFonts w:ascii="Times New Roman" w:hAnsi="Times New Roman" w:cs="Times New Roman"/>
          <w:b/>
          <w:bCs/>
          <w:sz w:val="24"/>
          <w:szCs w:val="24"/>
        </w:rPr>
        <w:tab/>
        <w:t>Empirical Review</w:t>
      </w:r>
    </w:p>
    <w:p w:rsidR="00AF339D" w:rsidRPr="00044D3B" w:rsidRDefault="00AF339D" w:rsidP="003F5D98">
      <w:pPr>
        <w:spacing w:line="360" w:lineRule="auto"/>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Gastor</w:t>
      </w:r>
      <w:proofErr w:type="spellEnd"/>
      <w:r w:rsidRPr="00044D3B">
        <w:rPr>
          <w:rFonts w:ascii="Times New Roman" w:eastAsia="Times New Roman" w:hAnsi="Times New Roman" w:cs="Times New Roman"/>
          <w:sz w:val="24"/>
          <w:szCs w:val="24"/>
        </w:rPr>
        <w:t xml:space="preserve"> (2020) focused on “Analyzing the Impact of Strategic Procurement Practices on the Effectiveness of Procurement Function in Public Sector. ‘Institutional Sociology Theory’ was used to explain the relationship with the study conducted. The study was specifically focused on achieving four objectives but on this article the author was likely to preset one of the objectives which were to determine to what extent procurement practitioners influence green procurement in public procuring entities. The study used a descriptive research method of collecting information by administering a questionnaire to a sample of individuals. The researcher used the purposive sampling technique to obtain the reasonable information. Researcher used a total sample of 60 respondents. The study involved the use of questionnaire and documentary review as the techniques for data collection. The researcher used SPSS to process and analyzes the collected data to obtain a research result, where findings were presented using tables. The major findings of the study showed that there is a lot factors both practically and theoretically which affect strategic procurement practices in most of public sectors in Tanzania, which were; </w:t>
      </w:r>
      <w:r w:rsidRPr="00044D3B">
        <w:rPr>
          <w:rFonts w:ascii="Times New Roman" w:eastAsia="Times New Roman" w:hAnsi="Times New Roman" w:cs="Times New Roman"/>
          <w:sz w:val="24"/>
          <w:szCs w:val="24"/>
        </w:rPr>
        <w:lastRenderedPageBreak/>
        <w:t>there is no training on strategic issues to public procurement staff; Basing on the focused objectives most of staff lack enough knowledge about the concept of green procurement; Also, there is no national green procurement policy to implement green procurement strategy; Moreover, there is lack of environmental specifications on products offered by suppliers; Never the less, suppliers in public sectors have not well advance in developing environmentally friendly goods and lastly, green products available in the market are associated with high price that go beyond public procurement plan.</w:t>
      </w:r>
    </w:p>
    <w:p w:rsidR="00AF339D" w:rsidRPr="00044D3B" w:rsidRDefault="00AF339D" w:rsidP="003F5D98">
      <w:pPr>
        <w:spacing w:line="360" w:lineRule="auto"/>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color w:val="000000" w:themeColor="text1"/>
          <w:sz w:val="24"/>
          <w:szCs w:val="24"/>
        </w:rPr>
        <w:t>Bibiana</w:t>
      </w:r>
      <w:proofErr w:type="spellEnd"/>
      <w:r w:rsidRPr="00044D3B">
        <w:rPr>
          <w:rFonts w:ascii="Times New Roman" w:eastAsia="Times New Roman" w:hAnsi="Times New Roman" w:cs="Times New Roman"/>
          <w:color w:val="000000" w:themeColor="text1"/>
          <w:sz w:val="24"/>
          <w:szCs w:val="24"/>
        </w:rPr>
        <w:t xml:space="preserve"> and Jane (2018) also</w:t>
      </w:r>
      <w:r w:rsidRPr="00044D3B">
        <w:rPr>
          <w:rFonts w:ascii="Times New Roman" w:eastAsia="Times New Roman" w:hAnsi="Times New Roman" w:cs="Times New Roman"/>
          <w:sz w:val="24"/>
          <w:szCs w:val="24"/>
        </w:rPr>
        <w:t xml:space="preserve"> examined the role of procurement practices on performance in private university in Kenya. With specific objectives which were to assess the role of procurement planning, procurement monitoring and controls, training of staff in procurement practices and finally contract management on the performance in private university in Kenya. The population for the study consisted of the employees of printing sector in Kenya. The total target population was 78. A total of 78 respondents were used as the sample size for the study. To sample the population, the population was dived into three strata, namely; management staff, teaching staff and non-teaching staff. From each stratum the study used the census method to reach to the entire population of the study. The researcher administered the questionnaire to each respondent, and the return of questionnaire was 100%. The data were collected then simultaneously analyzed by both descriptive and inferential a statistical tool that is SPSS Version 2.1. Being that the current study was dealing with the relationship study between the role and performance, the study automatically was therefore qualified to use regression and correlation model as a tool of analysis and the results was generated and presented in form of tables. From the research findings, it was found that top management were involved in the procurement planning and continuously check the purchase processes and that procurement bids are evaluated by an independent committee. The study also found that procurement is monitored to a moderate extent through close supervision of purchases being done as a way of controlling costs and corrective actions being taken once discrepancy is identified in the procurement processes. </w:t>
      </w:r>
    </w:p>
    <w:p w:rsidR="00AF339D" w:rsidRPr="00044D3B" w:rsidRDefault="00AF339D" w:rsidP="003F5D98">
      <w:pPr>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Ester, (</w:t>
      </w:r>
      <w:r w:rsidR="003B0A31" w:rsidRPr="00044D3B">
        <w:rPr>
          <w:rFonts w:ascii="Times New Roman" w:hAnsi="Times New Roman" w:cs="Times New Roman"/>
          <w:sz w:val="24"/>
          <w:szCs w:val="24"/>
        </w:rPr>
        <w:t>2021</w:t>
      </w:r>
      <w:r w:rsidRPr="00044D3B">
        <w:rPr>
          <w:rFonts w:ascii="Times New Roman" w:hAnsi="Times New Roman" w:cs="Times New Roman"/>
          <w:sz w:val="24"/>
          <w:szCs w:val="24"/>
        </w:rPr>
        <w:t xml:space="preserve">) investigated the role of Procurement as an important and expensive business activity for organizations. This is because organizations usually spend a large portion (even up to 70%) of their revenue and operational budget on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goods and services. Procurement is generally the process of acquiring goods and services as well as hiring contractors and consultants to carry out works and services (Hornby, </w:t>
      </w:r>
      <w:r w:rsidR="003B0A31" w:rsidRPr="00044D3B">
        <w:rPr>
          <w:rFonts w:ascii="Times New Roman" w:hAnsi="Times New Roman" w:cs="Times New Roman"/>
          <w:sz w:val="24"/>
          <w:szCs w:val="24"/>
        </w:rPr>
        <w:t>2019</w:t>
      </w:r>
      <w:r w:rsidRPr="00044D3B">
        <w:rPr>
          <w:rFonts w:ascii="Times New Roman" w:hAnsi="Times New Roman" w:cs="Times New Roman"/>
          <w:sz w:val="24"/>
          <w:szCs w:val="24"/>
        </w:rPr>
        <w:t xml:space="preserve">). </w:t>
      </w:r>
      <w:r w:rsidRPr="00044D3B">
        <w:rPr>
          <w:rFonts w:ascii="Times New Roman" w:hAnsi="Times New Roman" w:cs="Times New Roman"/>
          <w:sz w:val="24"/>
          <w:szCs w:val="24"/>
        </w:rPr>
        <w:lastRenderedPageBreak/>
        <w:t xml:space="preserve">The main objective of this study was to establish the role of procurement practices on performance of Kenya National Police Service in </w:t>
      </w:r>
      <w:proofErr w:type="spellStart"/>
      <w:r w:rsidRPr="00044D3B">
        <w:rPr>
          <w:rFonts w:ascii="Times New Roman" w:hAnsi="Times New Roman" w:cs="Times New Roman"/>
          <w:sz w:val="24"/>
          <w:szCs w:val="24"/>
        </w:rPr>
        <w:t>Makueni</w:t>
      </w:r>
      <w:proofErr w:type="spellEnd"/>
      <w:r w:rsidRPr="00044D3B">
        <w:rPr>
          <w:rFonts w:ascii="Times New Roman" w:hAnsi="Times New Roman" w:cs="Times New Roman"/>
          <w:sz w:val="24"/>
          <w:szCs w:val="24"/>
        </w:rPr>
        <w:t xml:space="preserve"> County. Specific objectives of the study was to establish the role of procurement planning on the performance of Kenya National Police Service; to determine the role of procurement controls on the performance of Kenya National Police Service; to establish the role of procurement monitoring on the performance of Kenya National Police Service and lastly to examine the role of staff training in procurement practices on the performance of Kenya National Police Service. The study adopted Descriptive Research Design. The target population was the 120 procurement personnel in Kenya National Police Service in </w:t>
      </w:r>
      <w:proofErr w:type="spellStart"/>
      <w:r w:rsidRPr="00044D3B">
        <w:rPr>
          <w:rFonts w:ascii="Times New Roman" w:hAnsi="Times New Roman" w:cs="Times New Roman"/>
          <w:sz w:val="24"/>
          <w:szCs w:val="24"/>
        </w:rPr>
        <w:t>Makueni</w:t>
      </w:r>
      <w:proofErr w:type="spellEnd"/>
      <w:r w:rsidRPr="00044D3B">
        <w:rPr>
          <w:rFonts w:ascii="Times New Roman" w:hAnsi="Times New Roman" w:cs="Times New Roman"/>
          <w:sz w:val="24"/>
          <w:szCs w:val="24"/>
        </w:rPr>
        <w:t xml:space="preserve"> County. Stratified sampling and simple random sampling techniques was employed in the selection of 48 respondents. The study revealed that procurement planning, controls, monitoring and staff training in procurement practices have a great role in the performance of Kenya National Police Service. This study recommended that the existing procurement practices be reviewed and implement all suggestions on improving organizational performance. Further research was recommended to cover other procurement management practices and on a wider population of state corporations in Kenya.</w:t>
      </w:r>
    </w:p>
    <w:p w:rsidR="00AF339D" w:rsidRPr="00044D3B" w:rsidRDefault="00AF339D" w:rsidP="003F5D98">
      <w:pPr>
        <w:autoSpaceDE w:val="0"/>
        <w:autoSpaceDN w:val="0"/>
        <w:adjustRightInd w:val="0"/>
        <w:spacing w:line="360" w:lineRule="auto"/>
        <w:jc w:val="both"/>
        <w:rPr>
          <w:rFonts w:ascii="Times New Roman" w:hAnsi="Times New Roman" w:cs="Times New Roman"/>
          <w:iCs/>
          <w:sz w:val="24"/>
          <w:szCs w:val="24"/>
        </w:rPr>
      </w:pPr>
      <w:r w:rsidRPr="00044D3B">
        <w:rPr>
          <w:rFonts w:ascii="Times New Roman" w:hAnsi="Times New Roman" w:cs="Times New Roman"/>
          <w:iCs/>
          <w:sz w:val="24"/>
          <w:szCs w:val="24"/>
        </w:rPr>
        <w:t>Edwin and mike (</w:t>
      </w:r>
      <w:r w:rsidR="003B0A31" w:rsidRPr="00044D3B">
        <w:rPr>
          <w:rFonts w:ascii="Times New Roman" w:hAnsi="Times New Roman" w:cs="Times New Roman"/>
          <w:iCs/>
          <w:sz w:val="24"/>
          <w:szCs w:val="24"/>
        </w:rPr>
        <w:t>2021</w:t>
      </w:r>
      <w:r w:rsidRPr="00044D3B">
        <w:rPr>
          <w:rFonts w:ascii="Times New Roman" w:hAnsi="Times New Roman" w:cs="Times New Roman"/>
          <w:iCs/>
          <w:sz w:val="24"/>
          <w:szCs w:val="24"/>
        </w:rPr>
        <w:t xml:space="preserve">) studied on factors contributing to effective procurement management in organizations with specific reference to National Health Insurance Fund (NHIF). The specific objectives of the study was to establish the effects of needs identification, delivery schedule, supplier relations management and product review and acceptance on procurement management at NHIF, </w:t>
      </w:r>
      <w:proofErr w:type="spellStart"/>
      <w:r w:rsidRPr="00044D3B">
        <w:rPr>
          <w:rFonts w:ascii="Times New Roman" w:hAnsi="Times New Roman" w:cs="Times New Roman"/>
          <w:iCs/>
          <w:sz w:val="24"/>
          <w:szCs w:val="24"/>
        </w:rPr>
        <w:t>Eldoret</w:t>
      </w:r>
      <w:proofErr w:type="spellEnd"/>
      <w:r w:rsidRPr="00044D3B">
        <w:rPr>
          <w:rFonts w:ascii="Times New Roman" w:hAnsi="Times New Roman" w:cs="Times New Roman"/>
          <w:iCs/>
          <w:sz w:val="24"/>
          <w:szCs w:val="24"/>
        </w:rPr>
        <w:t xml:space="preserve"> Branch The study employed a descriptive survey research design. The target population for the study were 150 respondents. The target population comprised of procurement manager and 149 members of staff of different departments within the organization. The sample size comprised of 63 respondents. The researcher used purposive sampling technique to select procurement manager and stratified random sampling technique in selecting employees. Questionnaires and interview schedules were used as instruments of data collection. The research instruments were validated and tested for reliability prior to field administration. The data was organized, edited, analyzed and interpreted using descriptive and inferential statistics with the help of statistical package for social sciences (SPSS). The data was analyzed using frequency tables, percentages, charts and graphs. The effectiveness of procurement management at National Health Insurance Fund (NHIF) was found to be </w:t>
      </w:r>
      <w:r w:rsidRPr="00044D3B">
        <w:rPr>
          <w:rFonts w:ascii="Times New Roman" w:hAnsi="Times New Roman" w:cs="Times New Roman"/>
          <w:iCs/>
          <w:sz w:val="24"/>
          <w:szCs w:val="24"/>
        </w:rPr>
        <w:lastRenderedPageBreak/>
        <w:t>influenced by 21.5% of four factors that were studied; needs assessment (</w:t>
      </w:r>
      <w:r w:rsidRPr="00044D3B">
        <w:rPr>
          <w:rFonts w:ascii="Times New Roman" w:hAnsi="Times New Roman" w:cs="Times New Roman"/>
          <w:sz w:val="24"/>
          <w:szCs w:val="24"/>
        </w:rPr>
        <w:t>_</w:t>
      </w:r>
      <w:r w:rsidRPr="00044D3B">
        <w:rPr>
          <w:rFonts w:ascii="Times New Roman" w:hAnsi="Times New Roman" w:cs="Times New Roman"/>
          <w:iCs/>
          <w:sz w:val="24"/>
          <w:szCs w:val="24"/>
        </w:rPr>
        <w:t>=0.079), delivery schedule (</w:t>
      </w:r>
      <w:r w:rsidRPr="00044D3B">
        <w:rPr>
          <w:rFonts w:ascii="Times New Roman" w:hAnsi="Times New Roman" w:cs="Times New Roman"/>
          <w:sz w:val="24"/>
          <w:szCs w:val="24"/>
        </w:rPr>
        <w:t>_</w:t>
      </w:r>
      <w:r w:rsidRPr="00044D3B">
        <w:rPr>
          <w:rFonts w:ascii="Times New Roman" w:hAnsi="Times New Roman" w:cs="Times New Roman"/>
          <w:iCs/>
          <w:sz w:val="24"/>
          <w:szCs w:val="24"/>
        </w:rPr>
        <w:t>=0.173), supplier relationship management (</w:t>
      </w:r>
      <w:r w:rsidRPr="00044D3B">
        <w:rPr>
          <w:rFonts w:ascii="Times New Roman" w:hAnsi="Times New Roman" w:cs="Times New Roman"/>
          <w:sz w:val="24"/>
          <w:szCs w:val="24"/>
        </w:rPr>
        <w:t>_</w:t>
      </w:r>
      <w:r w:rsidRPr="00044D3B">
        <w:rPr>
          <w:rFonts w:ascii="Times New Roman" w:hAnsi="Times New Roman" w:cs="Times New Roman"/>
          <w:iCs/>
          <w:sz w:val="24"/>
          <w:szCs w:val="24"/>
        </w:rPr>
        <w:t>=0.123) and product review and acceptance (</w:t>
      </w:r>
      <w:r w:rsidRPr="00044D3B">
        <w:rPr>
          <w:rFonts w:ascii="Times New Roman" w:hAnsi="Times New Roman" w:cs="Times New Roman"/>
          <w:sz w:val="24"/>
          <w:szCs w:val="24"/>
        </w:rPr>
        <w:t>_</w:t>
      </w:r>
      <w:r w:rsidRPr="00044D3B">
        <w:rPr>
          <w:rFonts w:ascii="Times New Roman" w:hAnsi="Times New Roman" w:cs="Times New Roman"/>
          <w:iCs/>
          <w:sz w:val="24"/>
          <w:szCs w:val="24"/>
        </w:rPr>
        <w:t xml:space="preserve">=0.274). The overall coefficient of was R=0.548 which showed that there existed an average degree of correlation between the four factors studied and procurement management in </w:t>
      </w:r>
      <w:proofErr w:type="spellStart"/>
      <w:r w:rsidRPr="00044D3B">
        <w:rPr>
          <w:rFonts w:ascii="Times New Roman" w:hAnsi="Times New Roman" w:cs="Times New Roman"/>
          <w:iCs/>
          <w:sz w:val="24"/>
          <w:szCs w:val="24"/>
        </w:rPr>
        <w:t>organisations</w:t>
      </w:r>
      <w:proofErr w:type="spellEnd"/>
      <w:r w:rsidRPr="00044D3B">
        <w:rPr>
          <w:rFonts w:ascii="Times New Roman" w:hAnsi="Times New Roman" w:cs="Times New Roman"/>
          <w:iCs/>
          <w:sz w:val="24"/>
          <w:szCs w:val="24"/>
        </w:rPr>
        <w:t xml:space="preserve">. To improve the procurement effectives, employees and other managers need to refrain from having conflict of interest by also being suppliers. This will ensure that good quality products and services are procured in the </w:t>
      </w:r>
      <w:proofErr w:type="spellStart"/>
      <w:r w:rsidRPr="00044D3B">
        <w:rPr>
          <w:rFonts w:ascii="Times New Roman" w:hAnsi="Times New Roman" w:cs="Times New Roman"/>
          <w:iCs/>
          <w:sz w:val="24"/>
          <w:szCs w:val="24"/>
        </w:rPr>
        <w:t>organisation</w:t>
      </w:r>
      <w:proofErr w:type="spellEnd"/>
      <w:r w:rsidRPr="00044D3B">
        <w:rPr>
          <w:rFonts w:ascii="Times New Roman" w:hAnsi="Times New Roman" w:cs="Times New Roman"/>
          <w:iCs/>
          <w:sz w:val="24"/>
          <w:szCs w:val="24"/>
        </w:rPr>
        <w:t xml:space="preserve">. To improve SRM, close interaction should be enhanced whereby </w:t>
      </w:r>
      <w:proofErr w:type="spellStart"/>
      <w:r w:rsidRPr="00044D3B">
        <w:rPr>
          <w:rFonts w:ascii="Times New Roman" w:hAnsi="Times New Roman" w:cs="Times New Roman"/>
          <w:iCs/>
          <w:sz w:val="24"/>
          <w:szCs w:val="24"/>
        </w:rPr>
        <w:t>organisations</w:t>
      </w:r>
      <w:proofErr w:type="spellEnd"/>
      <w:r w:rsidRPr="00044D3B">
        <w:rPr>
          <w:rFonts w:ascii="Times New Roman" w:hAnsi="Times New Roman" w:cs="Times New Roman"/>
          <w:iCs/>
          <w:sz w:val="24"/>
          <w:szCs w:val="24"/>
        </w:rPr>
        <w:t xml:space="preserve"> will provide suppliers with information on the date, standards and quality of goods and services to be provided. The study is also significant in that it forms a useful foundation against which future studies can be undertaken by other researchers taking into account the suggestions for further studies. Findings of the study provide useful literature for other scholars who may wish to explore the area of procurement management and organizational performance further.</w:t>
      </w:r>
    </w:p>
    <w:p w:rsidR="00AF339D" w:rsidRPr="00044D3B" w:rsidRDefault="00AF339D" w:rsidP="003F5D98">
      <w:pPr>
        <w:tabs>
          <w:tab w:val="left" w:pos="1005"/>
        </w:tabs>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t xml:space="preserve">2.4 </w:t>
      </w:r>
      <w:r w:rsidRPr="00044D3B">
        <w:rPr>
          <w:rFonts w:ascii="Times New Roman" w:hAnsi="Times New Roman" w:cs="Times New Roman"/>
          <w:b/>
          <w:bCs/>
          <w:sz w:val="24"/>
          <w:szCs w:val="24"/>
        </w:rPr>
        <w:tab/>
        <w:t>Gap in Literature</w:t>
      </w:r>
    </w:p>
    <w:p w:rsidR="00C10E36" w:rsidRPr="00044D3B" w:rsidRDefault="00AF339D" w:rsidP="00C10E36">
      <w:pPr>
        <w:spacing w:line="360" w:lineRule="auto"/>
        <w:jc w:val="both"/>
        <w:rPr>
          <w:rFonts w:ascii="Times New Roman" w:eastAsia="Times New Roman" w:hAnsi="Times New Roman" w:cs="Times New Roman"/>
          <w:b/>
          <w:sz w:val="24"/>
          <w:szCs w:val="24"/>
        </w:rPr>
      </w:pPr>
      <w:r w:rsidRPr="00044D3B">
        <w:rPr>
          <w:rFonts w:ascii="Times New Roman" w:hAnsi="Times New Roman" w:cs="Times New Roman"/>
          <w:sz w:val="24"/>
          <w:szCs w:val="24"/>
        </w:rPr>
        <w:t xml:space="preserve">Effective procurement techniques are very important in an organization; the summary of related topic in this project is overview of the impact of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activities in academic environment. For instance, </w:t>
      </w:r>
      <w:proofErr w:type="spellStart"/>
      <w:r w:rsidRPr="00044D3B">
        <w:rPr>
          <w:rFonts w:ascii="Times New Roman" w:hAnsi="Times New Roman" w:cs="Times New Roman"/>
          <w:sz w:val="24"/>
          <w:szCs w:val="24"/>
        </w:rPr>
        <w:t>Nantage</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xml:space="preserve">) found out that strategic procurement management has a direct impact on the financial performance of Banks in Uganda. It is necessary to carry out similar study in a different setting and find out if the same suggestion holds in the Nigeria private institutions specifically, Printing sector. A study on strategic procurement practices and procurement performance among commercial banks in Kenya by </w:t>
      </w:r>
      <w:proofErr w:type="spellStart"/>
      <w:r w:rsidRPr="00044D3B">
        <w:rPr>
          <w:rFonts w:ascii="Times New Roman" w:hAnsi="Times New Roman" w:cs="Times New Roman"/>
          <w:sz w:val="24"/>
          <w:szCs w:val="24"/>
        </w:rPr>
        <w:t>Masiko</w:t>
      </w:r>
      <w:proofErr w:type="spellEnd"/>
      <w:r w:rsidRPr="00044D3B">
        <w:rPr>
          <w:rFonts w:ascii="Times New Roman" w:hAnsi="Times New Roman" w:cs="Times New Roman"/>
          <w:sz w:val="24"/>
          <w:szCs w:val="24"/>
        </w:rPr>
        <w:t xml:space="preserve"> (</w:t>
      </w:r>
      <w:r w:rsidR="003B0A31" w:rsidRPr="00044D3B">
        <w:rPr>
          <w:rFonts w:ascii="Times New Roman" w:hAnsi="Times New Roman" w:cs="Times New Roman"/>
          <w:sz w:val="24"/>
          <w:szCs w:val="24"/>
        </w:rPr>
        <w:t>2020</w:t>
      </w:r>
      <w:r w:rsidRPr="00044D3B">
        <w:rPr>
          <w:rFonts w:ascii="Times New Roman" w:hAnsi="Times New Roman" w:cs="Times New Roman"/>
          <w:sz w:val="24"/>
          <w:szCs w:val="24"/>
        </w:rPr>
        <w:t>) suggested that the current practices of procurement needed revision as well as strengthening to consequently improve performance of procurement in the commercial banks. However, it is crucial to find out the existing procurement practices and techniques among the Nigeria with focus on printing sector. Several researches have been carried out on procurement practices and organizational performance. However, most of them were done in different countries focus on different aspects other than procurement practices and organizational performance. In addition, it was evidenced from this studies that the procurement process still fail in many public and private entities. Therefore, the aim of this study was to fill this knowledge gap in literature guided by the following research question.</w:t>
      </w:r>
      <w:r w:rsidR="00C10E36" w:rsidRPr="00044D3B">
        <w:rPr>
          <w:rFonts w:ascii="Times New Roman" w:hAnsi="Times New Roman" w:cs="Times New Roman"/>
          <w:sz w:val="24"/>
          <w:szCs w:val="24"/>
        </w:rPr>
        <w:t xml:space="preserve"> </w:t>
      </w:r>
    </w:p>
    <w:p w:rsidR="00AF339D" w:rsidRPr="00044D3B" w:rsidRDefault="00C10E36" w:rsidP="003F5D98">
      <w:pPr>
        <w:spacing w:line="36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r w:rsidR="00AF339D" w:rsidRPr="00044D3B">
        <w:rPr>
          <w:rFonts w:ascii="Times New Roman" w:eastAsia="Times New Roman" w:hAnsi="Times New Roman" w:cs="Times New Roman"/>
          <w:b/>
          <w:sz w:val="24"/>
          <w:szCs w:val="24"/>
        </w:rPr>
        <w:t>HAPTER THREE</w:t>
      </w:r>
    </w:p>
    <w:p w:rsidR="00AF339D" w:rsidRPr="00044D3B" w:rsidRDefault="00CF306D" w:rsidP="003F5D98">
      <w:pPr>
        <w:spacing w:line="36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Introduction</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This section of the research study describes and outlines the methodology that was adopted and use in the study in order to meet the main study objective. Study approach offers and clarification into what type of research this study is all about. It also defines study population and the specific sampling methods to be used, data analysis and collection methods. The chapter also includes design, pilot study, validity, reliability and ethical consideration.</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3.1 Research Design</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Orodho</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defines research design as general layout that is used to answer research questions. The research problem was conducted using a descriptive research design that is cross sectional in nature. The study will seek to describe a situation through the study of variable relationships. The study describes and defines the subject matter by profiling issues under study (Cooper &amp;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According to Borg and Gall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a research design that is descriptive is appropriate for studies that have specific issues where problems have been defined.</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researcher adopted this method in obtaining the most relevant, recent and in-depth information on the study topic. This will also help the researcher to critically </w:t>
      </w:r>
      <w:proofErr w:type="spellStart"/>
      <w:r w:rsidRPr="00044D3B">
        <w:rPr>
          <w:rFonts w:ascii="Times New Roman" w:eastAsia="Times New Roman" w:hAnsi="Times New Roman" w:cs="Times New Roman"/>
          <w:sz w:val="24"/>
          <w:szCs w:val="24"/>
        </w:rPr>
        <w:t>analyse</w:t>
      </w:r>
      <w:proofErr w:type="spellEnd"/>
      <w:r w:rsidRPr="00044D3B">
        <w:rPr>
          <w:rFonts w:ascii="Times New Roman" w:eastAsia="Times New Roman" w:hAnsi="Times New Roman" w:cs="Times New Roman"/>
          <w:sz w:val="24"/>
          <w:szCs w:val="24"/>
        </w:rPr>
        <w:t xml:space="preserve"> the problem in question with a view of drawing more specific and detailed information that is useful to the research study.</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3.2 Target Population</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Borg and </w:t>
      </w:r>
      <w:proofErr w:type="spellStart"/>
      <w:r w:rsidRPr="00044D3B">
        <w:rPr>
          <w:rFonts w:ascii="Times New Roman" w:eastAsia="Times New Roman" w:hAnsi="Times New Roman" w:cs="Times New Roman"/>
          <w:sz w:val="24"/>
          <w:szCs w:val="24"/>
        </w:rPr>
        <w:t>Grall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described target population as common set of study units which the researcher wishes to generalize results. The study target populations of this study were staff of </w:t>
      </w:r>
      <w:proofErr w:type="spellStart"/>
      <w:r w:rsidRPr="00044D3B">
        <w:rPr>
          <w:rFonts w:ascii="Times New Roman" w:eastAsia="Times New Roman" w:hAnsi="Times New Roman" w:cs="Times New Roman"/>
          <w:sz w:val="24"/>
          <w:szCs w:val="24"/>
        </w:rPr>
        <w:t>Kwara</w:t>
      </w:r>
      <w:proofErr w:type="spellEnd"/>
      <w:r w:rsidRPr="00044D3B">
        <w:rPr>
          <w:rFonts w:ascii="Times New Roman" w:eastAsia="Times New Roman" w:hAnsi="Times New Roman" w:cs="Times New Roman"/>
          <w:sz w:val="24"/>
          <w:szCs w:val="24"/>
        </w:rPr>
        <w:t xml:space="preserve"> state printing press while the study population was 150 employees. According to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target populations are units that have observable characteristics that the study uses to generalize the finding.</w:t>
      </w:r>
    </w:p>
    <w:p w:rsidR="003F5D98" w:rsidRPr="00044D3B" w:rsidRDefault="003F5D98" w:rsidP="003F5D98">
      <w:pPr>
        <w:spacing w:line="360" w:lineRule="auto"/>
        <w:jc w:val="both"/>
        <w:rPr>
          <w:rFonts w:ascii="Times New Roman" w:eastAsia="Times New Roman" w:hAnsi="Times New Roman" w:cs="Times New Roman"/>
          <w:b/>
          <w:sz w:val="24"/>
          <w:szCs w:val="24"/>
        </w:rPr>
      </w:pPr>
    </w:p>
    <w:p w:rsidR="003F5D98" w:rsidRPr="00044D3B" w:rsidRDefault="003F5D98" w:rsidP="003F5D98">
      <w:pPr>
        <w:spacing w:line="360" w:lineRule="auto"/>
        <w:jc w:val="both"/>
        <w:rPr>
          <w:rFonts w:ascii="Times New Roman" w:eastAsia="Times New Roman" w:hAnsi="Times New Roman" w:cs="Times New Roman"/>
          <w:b/>
          <w:sz w:val="24"/>
          <w:szCs w:val="24"/>
        </w:rPr>
      </w:pP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3.3 Sample and sampling technique</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A stratified proportion sampling was employed to obtain a suitable unit representative of analysis. This was because of the heterogeneity of the population and respondents all had equal opportunity of participation.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argue that a stratified proportional sample will increase efficiency and submit enough data for analysis. This method is cost effective, fast track data collection, and access to the unit of analysis and fundamentals of the research. Sampling that is random stratified was adopted in choosing the respondents. Borg and </w:t>
      </w:r>
      <w:proofErr w:type="spellStart"/>
      <w:r w:rsidRPr="00044D3B">
        <w:rPr>
          <w:rFonts w:ascii="Times New Roman" w:eastAsia="Times New Roman" w:hAnsi="Times New Roman" w:cs="Times New Roman"/>
          <w:sz w:val="24"/>
          <w:szCs w:val="24"/>
        </w:rPr>
        <w:t>Grall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observed that sample drawn randomly is unbiased and all the populations have an equal chance of being selected.</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According to Kothari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a sample size of between 10% and 30% is a good representation of the target population, for populations below 10000. In stratified random sampling, the population is categorized into various strata. Random sampling is then applied in the selection of the respondents from each of the strata. In random sampling all the respondents have equal chances of being selected. The advantage of this method is that it gives a sample size that is representative of the whole population. The study adopted a stratified random sampling technique to select 45 % of the target population as the sample size.</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3.4 Instruments</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researcher used questionnaires as the main data collection instrument. A questionnaire is an instrument of research that contains questions on the variables of the study (Borg &amp; </w:t>
      </w:r>
      <w:proofErr w:type="spellStart"/>
      <w:r w:rsidRPr="00044D3B">
        <w:rPr>
          <w:rFonts w:ascii="Times New Roman" w:eastAsia="Times New Roman" w:hAnsi="Times New Roman" w:cs="Times New Roman"/>
          <w:sz w:val="24"/>
          <w:szCs w:val="24"/>
        </w:rPr>
        <w:t>Grall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describe questionnaires as a list of standard questions prepared to fit certain inquiry. According to </w:t>
      </w:r>
      <w:proofErr w:type="spellStart"/>
      <w:r w:rsidRPr="00044D3B">
        <w:rPr>
          <w:rFonts w:ascii="Times New Roman" w:eastAsia="Times New Roman" w:hAnsi="Times New Roman" w:cs="Times New Roman"/>
          <w:sz w:val="24"/>
          <w:szCs w:val="24"/>
        </w:rPr>
        <w:t>Arodho</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questionnaires measures likelihood of straight, blunt and even answers. The researcher used questionnaires which are more efficient and economical tool for descriptive research for the sample size that is chosen. Questionnaires was adopted because they are superior to interviews because of social communication operates strongly in face to face situation that my hinder an individual from expressing what they feel. The researcher used </w:t>
      </w:r>
      <w:proofErr w:type="spellStart"/>
      <w:r w:rsidRPr="00044D3B">
        <w:rPr>
          <w:rFonts w:ascii="Times New Roman" w:eastAsia="Times New Roman" w:hAnsi="Times New Roman" w:cs="Times New Roman"/>
          <w:sz w:val="24"/>
          <w:szCs w:val="24"/>
        </w:rPr>
        <w:t>likert</w:t>
      </w:r>
      <w:proofErr w:type="spellEnd"/>
      <w:r w:rsidRPr="00044D3B">
        <w:rPr>
          <w:rFonts w:ascii="Times New Roman" w:eastAsia="Times New Roman" w:hAnsi="Times New Roman" w:cs="Times New Roman"/>
          <w:sz w:val="24"/>
          <w:szCs w:val="24"/>
        </w:rPr>
        <w:t>-type format of questionnaires and will further be divided into two sections, Part A captured demographic information while Part B was organized according to research questions.</w:t>
      </w:r>
    </w:p>
    <w:p w:rsidR="003F5D98" w:rsidRPr="00044D3B" w:rsidRDefault="003F5D98" w:rsidP="003F5D98">
      <w:pPr>
        <w:spacing w:line="360" w:lineRule="auto"/>
        <w:jc w:val="both"/>
        <w:rPr>
          <w:rFonts w:ascii="Times New Roman" w:eastAsia="Times New Roman" w:hAnsi="Times New Roman" w:cs="Times New Roman"/>
          <w:b/>
          <w:sz w:val="24"/>
          <w:szCs w:val="24"/>
        </w:rPr>
      </w:pP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3.5 Pilot study</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purpose of the pilot study is to establish the reliability and validity of study questionnaires and hence enhance face validity. Content validity was employed by researcher to measure the point to which data was collected using the questionnaires representing each variable. The pilot testing was conducted using the questionnaire on staff </w:t>
      </w:r>
      <w:proofErr w:type="spellStart"/>
      <w:r w:rsidRPr="00044D3B">
        <w:rPr>
          <w:rFonts w:ascii="Times New Roman" w:eastAsia="Times New Roman" w:hAnsi="Times New Roman" w:cs="Times New Roman"/>
          <w:sz w:val="24"/>
          <w:szCs w:val="24"/>
        </w:rPr>
        <w:t>Kwara</w:t>
      </w:r>
      <w:proofErr w:type="spellEnd"/>
      <w:r w:rsidRPr="00044D3B">
        <w:rPr>
          <w:rFonts w:ascii="Times New Roman" w:eastAsia="Times New Roman" w:hAnsi="Times New Roman" w:cs="Times New Roman"/>
          <w:sz w:val="24"/>
          <w:szCs w:val="24"/>
        </w:rPr>
        <w:t xml:space="preserve"> state printing press. The pilot group was carried out through random sampling.</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3.5.1 Validity</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researcher used both content and faces visibility to ascertain validity of the questionnaire.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describe validity as the correctness, capacity of interpretations founded on study finding. </w:t>
      </w:r>
      <w:proofErr w:type="spellStart"/>
      <w:r w:rsidRPr="00044D3B">
        <w:rPr>
          <w:rFonts w:ascii="Times New Roman" w:eastAsia="Times New Roman" w:hAnsi="Times New Roman" w:cs="Times New Roman"/>
          <w:sz w:val="24"/>
          <w:szCs w:val="24"/>
        </w:rPr>
        <w:t>Gillham</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explains that understanding and expertise protected by items tested in large area dynamics. The research study supervisor will go through the questionnaire to assess the validity.</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3.5.2 Reliability test</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Reliability of the questionnaire was tested through a pilot study in which the questionnaires are pre-tested to a sample group similar to the actual sample. According to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a questionnaire has the same expectation-that is reliably does what it is designed to do every time is used. According to </w:t>
      </w:r>
      <w:proofErr w:type="spellStart"/>
      <w:r w:rsidRPr="00044D3B">
        <w:rPr>
          <w:rFonts w:ascii="Times New Roman" w:eastAsia="Times New Roman" w:hAnsi="Times New Roman" w:cs="Times New Roman"/>
          <w:sz w:val="24"/>
          <w:szCs w:val="24"/>
        </w:rPr>
        <w:t>Orodho</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a reliability test of research instruments is one that consistently produces the expected results. Cooper and Schindler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points out that instrument reliability refer to the level of internal consistency or the stability of the measuring devices. This is important in finding out any deficiencies in the questionnaire and rectifying them before the actual questionnaire are issued out. The construct multiple of reliability is </w:t>
      </w:r>
      <w:proofErr w:type="spellStart"/>
      <w:r w:rsidRPr="00044D3B">
        <w:rPr>
          <w:rFonts w:ascii="Times New Roman" w:eastAsia="Times New Roman" w:hAnsi="Times New Roman" w:cs="Times New Roman"/>
          <w:sz w:val="24"/>
          <w:szCs w:val="24"/>
        </w:rPr>
        <w:t>Cronbach</w:t>
      </w:r>
      <w:proofErr w:type="spellEnd"/>
      <w:r w:rsidRPr="00044D3B">
        <w:rPr>
          <w:rFonts w:ascii="Times New Roman" w:eastAsia="Times New Roman" w:hAnsi="Times New Roman" w:cs="Times New Roman"/>
          <w:sz w:val="24"/>
          <w:szCs w:val="24"/>
        </w:rPr>
        <w:t xml:space="preserve"> alpha of 0.6 according to </w:t>
      </w:r>
      <w:proofErr w:type="spellStart"/>
      <w:r w:rsidRPr="00044D3B">
        <w:rPr>
          <w:rFonts w:ascii="Times New Roman" w:eastAsia="Times New Roman" w:hAnsi="Times New Roman" w:cs="Times New Roman"/>
          <w:sz w:val="24"/>
          <w:szCs w:val="24"/>
        </w:rPr>
        <w:t>Kombo</w:t>
      </w:r>
      <w:proofErr w:type="spellEnd"/>
      <w:r w:rsidRPr="00044D3B">
        <w:rPr>
          <w:rFonts w:ascii="Times New Roman" w:eastAsia="Times New Roman" w:hAnsi="Times New Roman" w:cs="Times New Roman"/>
          <w:sz w:val="24"/>
          <w:szCs w:val="24"/>
        </w:rPr>
        <w:t xml:space="preserve"> and Tromp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3.6 Data collection procedure</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researcher used questionnaires to collect data especially primary data as outlined by Saunders, Lewis and </w:t>
      </w:r>
      <w:proofErr w:type="spellStart"/>
      <w:r w:rsidRPr="00044D3B">
        <w:rPr>
          <w:rFonts w:ascii="Times New Roman" w:eastAsia="Times New Roman" w:hAnsi="Times New Roman" w:cs="Times New Roman"/>
          <w:sz w:val="24"/>
          <w:szCs w:val="24"/>
        </w:rPr>
        <w:t>Thornhill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researcher used questionnaires which are more efficient and economical tool for descriptive research for the sample size that is chosen. This way it was easier to identify the level by which the respondent agreed or disagreed (Saunders, Lewis &amp; </w:t>
      </w:r>
      <w:proofErr w:type="spellStart"/>
      <w:r w:rsidRPr="00044D3B">
        <w:rPr>
          <w:rFonts w:ascii="Times New Roman" w:eastAsia="Times New Roman" w:hAnsi="Times New Roman" w:cs="Times New Roman"/>
          <w:sz w:val="24"/>
          <w:szCs w:val="24"/>
        </w:rPr>
        <w:t>Thornhill</w:t>
      </w:r>
      <w:proofErr w:type="spellEnd"/>
      <w:r w:rsidRPr="00044D3B">
        <w:rPr>
          <w:rFonts w:ascii="Times New Roman" w:eastAsia="Times New Roman" w:hAnsi="Times New Roman" w:cs="Times New Roman"/>
          <w:sz w:val="24"/>
          <w:szCs w:val="24"/>
        </w:rPr>
        <w:t xml:space="preserve">,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study used secondary data for </w:t>
      </w:r>
      <w:r w:rsidRPr="00044D3B">
        <w:rPr>
          <w:rFonts w:ascii="Times New Roman" w:eastAsia="Times New Roman" w:hAnsi="Times New Roman" w:cs="Times New Roman"/>
          <w:sz w:val="24"/>
          <w:szCs w:val="24"/>
        </w:rPr>
        <w:lastRenderedPageBreak/>
        <w:t>literature review; these materials used included books, journals, reports, and magazine. The researcher collected primary data for this study report and use secondary data for literature review</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3.7 Data Analysis and Presentation</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Descriptive statistics such as mean and frequency distribution was used to </w:t>
      </w:r>
      <w:proofErr w:type="spellStart"/>
      <w:r w:rsidRPr="00044D3B">
        <w:rPr>
          <w:rFonts w:ascii="Times New Roman" w:eastAsia="Times New Roman" w:hAnsi="Times New Roman" w:cs="Times New Roman"/>
          <w:sz w:val="24"/>
          <w:szCs w:val="24"/>
        </w:rPr>
        <w:t>analyse</w:t>
      </w:r>
      <w:proofErr w:type="spellEnd"/>
      <w:r w:rsidRPr="00044D3B">
        <w:rPr>
          <w:rFonts w:ascii="Times New Roman" w:eastAsia="Times New Roman" w:hAnsi="Times New Roman" w:cs="Times New Roman"/>
          <w:sz w:val="24"/>
          <w:szCs w:val="24"/>
        </w:rPr>
        <w:t xml:space="preserve"> the data. Inferential statistics was used in drawing conclusions. Data in the questionnaire was </w:t>
      </w:r>
      <w:proofErr w:type="spellStart"/>
      <w:r w:rsidRPr="00044D3B">
        <w:rPr>
          <w:rFonts w:ascii="Times New Roman" w:eastAsia="Times New Roman" w:hAnsi="Times New Roman" w:cs="Times New Roman"/>
          <w:sz w:val="24"/>
          <w:szCs w:val="24"/>
        </w:rPr>
        <w:t>analysed</w:t>
      </w:r>
      <w:proofErr w:type="spellEnd"/>
      <w:r w:rsidRPr="00044D3B">
        <w:rPr>
          <w:rFonts w:ascii="Times New Roman" w:eastAsia="Times New Roman" w:hAnsi="Times New Roman" w:cs="Times New Roman"/>
          <w:sz w:val="24"/>
          <w:szCs w:val="24"/>
        </w:rPr>
        <w:t xml:space="preserve"> using frequency distributions and percentages to determine the respondent’s responses.</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According to </w:t>
      </w:r>
      <w:proofErr w:type="spellStart"/>
      <w:r w:rsidRPr="00044D3B">
        <w:rPr>
          <w:rFonts w:ascii="Times New Roman" w:eastAsia="Times New Roman" w:hAnsi="Times New Roman" w:cs="Times New Roman"/>
          <w:sz w:val="24"/>
          <w:szCs w:val="24"/>
        </w:rPr>
        <w:t>Zikmund</w:t>
      </w:r>
      <w:proofErr w:type="spellEnd"/>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Babin</w:t>
      </w:r>
      <w:proofErr w:type="spellEnd"/>
      <w:r w:rsidRPr="00044D3B">
        <w:rPr>
          <w:rFonts w:ascii="Times New Roman" w:eastAsia="Times New Roman" w:hAnsi="Times New Roman" w:cs="Times New Roman"/>
          <w:sz w:val="24"/>
          <w:szCs w:val="24"/>
        </w:rPr>
        <w:t>, Carr, and Griffin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data analysis refers to the application of reasoning to understand the data that has been gathered with the aim of determining consistent patterns and summarizing the relevant details revealed in the investigation. This involves coding, editing, data entry, and monitoring the whole data processing procedure. To determine the patterns revealed in the data collected regarding the selected variables, data analysis was guided by the aims and objectives of the research and the measurement of the data collected. The data and information obtained through the questionnaire was first checked for completeness. Data gathered from correctly filled questionnaires was coded, tabulated and analyzed using SPSS version 22 by both descriptive statistics which include mean and standard deviation to capture the characteristics of the variables under study.</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3.8 Ethical Consideration</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research will be guided by the following ethics during the period of the study; Honesty; the research strived for honesty in all communications. Honestly report data, results, methods and procedures, and publication status. The study was objective in nature that it avoided biasness in its experimental study design, peer reviewed, expert testimony, data was analyzed without any bias and all aspects of research were put into consideration. The study observed integrity by keeping agreements and promises that study come along during the research period and the researcher strived for consistency during the entire process. The study avoided careless mistakes and negligence will examining the study variables. </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data that was collected and treated with total confidentiality and respondents were asked not to indicate their names or those of the enterprises </w:t>
      </w:r>
      <w:proofErr w:type="gramStart"/>
      <w:r w:rsidRPr="00044D3B">
        <w:rPr>
          <w:rFonts w:ascii="Times New Roman" w:eastAsia="Times New Roman" w:hAnsi="Times New Roman" w:cs="Times New Roman"/>
          <w:sz w:val="24"/>
          <w:szCs w:val="24"/>
        </w:rPr>
        <w:t>the operate</w:t>
      </w:r>
      <w:proofErr w:type="gramEnd"/>
      <w:r w:rsidRPr="00044D3B">
        <w:rPr>
          <w:rFonts w:ascii="Times New Roman" w:eastAsia="Times New Roman" w:hAnsi="Times New Roman" w:cs="Times New Roman"/>
          <w:sz w:val="24"/>
          <w:szCs w:val="24"/>
        </w:rPr>
        <w:t xml:space="preserve">. And as </w:t>
      </w:r>
      <w:r w:rsidRPr="00044D3B">
        <w:rPr>
          <w:rFonts w:ascii="Times New Roman" w:eastAsia="Times New Roman" w:hAnsi="Times New Roman" w:cs="Times New Roman"/>
          <w:sz w:val="24"/>
          <w:szCs w:val="24"/>
        </w:rPr>
        <w:lastRenderedPageBreak/>
        <w:t>requirement to the study anonymity of the respondents was important during the entire period this was achieved through administration of questionnaires that were collected in unmarked and sealed envelopes that the research provided. The researcher showed openness during the entire period there was the respect of intellectual property rights as well as copy rights and all the communication were protected from third party access.</w:t>
      </w:r>
    </w:p>
    <w:p w:rsidR="00AF339D" w:rsidRPr="00044D3B" w:rsidRDefault="00AF339D" w:rsidP="003F5D98">
      <w:pPr>
        <w:spacing w:line="360" w:lineRule="auto"/>
        <w:jc w:val="both"/>
        <w:rPr>
          <w:rFonts w:ascii="Times New Roman" w:eastAsia="Times New Roman" w:hAnsi="Times New Roman" w:cs="Times New Roman"/>
          <w:sz w:val="24"/>
          <w:szCs w:val="24"/>
        </w:rPr>
      </w:pPr>
    </w:p>
    <w:p w:rsidR="00AF339D" w:rsidRPr="00044D3B" w:rsidRDefault="00AF339D" w:rsidP="003F5D98">
      <w:pPr>
        <w:spacing w:line="360" w:lineRule="auto"/>
        <w:jc w:val="both"/>
        <w:rPr>
          <w:rFonts w:ascii="Times New Roman" w:eastAsia="Times New Roman" w:hAnsi="Times New Roman" w:cs="Times New Roman"/>
          <w:sz w:val="24"/>
          <w:szCs w:val="24"/>
        </w:rPr>
      </w:pPr>
    </w:p>
    <w:p w:rsidR="00AF339D" w:rsidRPr="00044D3B" w:rsidRDefault="00AF339D" w:rsidP="003F5D98">
      <w:pPr>
        <w:spacing w:line="360" w:lineRule="auto"/>
        <w:jc w:val="both"/>
        <w:rPr>
          <w:rFonts w:ascii="Times New Roman" w:eastAsia="Times New Roman" w:hAnsi="Times New Roman" w:cs="Times New Roman"/>
          <w:sz w:val="24"/>
          <w:szCs w:val="24"/>
        </w:rPr>
      </w:pPr>
    </w:p>
    <w:p w:rsidR="009208F7" w:rsidRPr="00044D3B" w:rsidRDefault="009208F7"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br w:type="page"/>
      </w:r>
    </w:p>
    <w:p w:rsidR="00AF339D" w:rsidRPr="00044D3B" w:rsidRDefault="00AF339D" w:rsidP="00644044">
      <w:pPr>
        <w:pStyle w:val="NoSpacing"/>
        <w:spacing w:after="200" w:line="360" w:lineRule="auto"/>
        <w:jc w:val="center"/>
        <w:rPr>
          <w:rFonts w:ascii="Times New Roman" w:hAnsi="Times New Roman" w:cs="Times New Roman"/>
          <w:b/>
          <w:sz w:val="24"/>
          <w:szCs w:val="24"/>
        </w:rPr>
      </w:pPr>
      <w:r w:rsidRPr="00044D3B">
        <w:rPr>
          <w:rFonts w:ascii="Times New Roman" w:hAnsi="Times New Roman" w:cs="Times New Roman"/>
          <w:b/>
          <w:sz w:val="24"/>
          <w:szCs w:val="24"/>
        </w:rPr>
        <w:lastRenderedPageBreak/>
        <w:t>CHAPTER FOUR</w:t>
      </w:r>
    </w:p>
    <w:p w:rsidR="00AF339D" w:rsidRPr="00044D3B" w:rsidRDefault="00AF339D" w:rsidP="00644044">
      <w:pPr>
        <w:pStyle w:val="NoSpacing"/>
        <w:spacing w:after="200" w:line="360" w:lineRule="auto"/>
        <w:jc w:val="center"/>
        <w:rPr>
          <w:rFonts w:ascii="Times New Roman" w:hAnsi="Times New Roman" w:cs="Times New Roman"/>
          <w:b/>
          <w:sz w:val="24"/>
          <w:szCs w:val="24"/>
        </w:rPr>
      </w:pPr>
      <w:r w:rsidRPr="00044D3B">
        <w:rPr>
          <w:rFonts w:ascii="Times New Roman" w:hAnsi="Times New Roman" w:cs="Times New Roman"/>
          <w:b/>
          <w:sz w:val="24"/>
          <w:szCs w:val="24"/>
        </w:rPr>
        <w:t>RESEARCH FINDINGS AND DISCUSION</w:t>
      </w:r>
    </w:p>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4.0 Introduction</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The section of the chapter provides research study findings as outlined in the study questionnaires. The chapter is sectioned into respondent’s demographic information, responses on study variables and limitations of the study. Field data </w:t>
      </w:r>
      <w:proofErr w:type="spellStart"/>
      <w:r w:rsidRPr="00044D3B">
        <w:rPr>
          <w:rFonts w:ascii="Times New Roman" w:hAnsi="Times New Roman" w:cs="Times New Roman"/>
          <w:sz w:val="24"/>
          <w:szCs w:val="24"/>
        </w:rPr>
        <w:t>analysed</w:t>
      </w:r>
      <w:proofErr w:type="spellEnd"/>
      <w:r w:rsidRPr="00044D3B">
        <w:rPr>
          <w:rFonts w:ascii="Times New Roman" w:hAnsi="Times New Roman" w:cs="Times New Roman"/>
          <w:sz w:val="24"/>
          <w:szCs w:val="24"/>
        </w:rPr>
        <w:t xml:space="preserve"> by simple descriptive analysis. In this note therefore, this chapter presents results of the research in different sub-sections as provided in study variables.</w:t>
      </w:r>
    </w:p>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4.1 Presentation of research findings</w:t>
      </w:r>
    </w:p>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4.1.1 Response Rate</w:t>
      </w:r>
    </w:p>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Table 4.1: Table showing response rate</w:t>
      </w:r>
    </w:p>
    <w:tbl>
      <w:tblPr>
        <w:tblW w:w="0" w:type="auto"/>
        <w:tblInd w:w="380" w:type="dxa"/>
        <w:tblLayout w:type="fixed"/>
        <w:tblCellMar>
          <w:left w:w="0" w:type="dxa"/>
          <w:right w:w="0" w:type="dxa"/>
        </w:tblCellMar>
        <w:tblLook w:val="0000" w:firstRow="0" w:lastRow="0" w:firstColumn="0" w:lastColumn="0" w:noHBand="0" w:noVBand="0"/>
      </w:tblPr>
      <w:tblGrid>
        <w:gridCol w:w="3080"/>
        <w:gridCol w:w="2460"/>
        <w:gridCol w:w="2980"/>
      </w:tblGrid>
      <w:tr w:rsidR="00AF339D" w:rsidRPr="00044D3B" w:rsidTr="003F5D98">
        <w:trPr>
          <w:trHeight w:val="276"/>
        </w:trPr>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simplePos x="0" y="0"/>
                      <wp:positionH relativeFrom="column">
                        <wp:posOffset>245745</wp:posOffset>
                      </wp:positionH>
                      <wp:positionV relativeFrom="paragraph">
                        <wp:posOffset>91440</wp:posOffset>
                      </wp:positionV>
                      <wp:extent cx="5401945" cy="0"/>
                      <wp:effectExtent l="6985" t="9525" r="1079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DBB0"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7.2pt" to="44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2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" strokeweight=".48pt"/>
                  </w:pict>
                </mc:Fallback>
              </mc:AlternateContent>
            </w:r>
          </w:p>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Category</w:t>
            </w:r>
          </w:p>
        </w:tc>
        <w:tc>
          <w:tcPr>
            <w:tcW w:w="246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F(n)</w:t>
            </w:r>
          </w:p>
        </w:tc>
        <w:tc>
          <w:tcPr>
            <w:tcW w:w="29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Percentage</w:t>
            </w:r>
          </w:p>
        </w:tc>
      </w:tr>
      <w:tr w:rsidR="00AF339D" w:rsidRPr="00044D3B" w:rsidTr="003F5D98">
        <w:trPr>
          <w:trHeight w:val="341"/>
        </w:trPr>
        <w:tc>
          <w:tcPr>
            <w:tcW w:w="30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c>
          <w:tcPr>
            <w:tcW w:w="246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c>
          <w:tcPr>
            <w:tcW w:w="29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r>
      <w:tr w:rsidR="00AF339D" w:rsidRPr="00044D3B" w:rsidTr="003F5D98">
        <w:trPr>
          <w:trHeight w:val="503"/>
        </w:trPr>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8"/>
                <w:sz w:val="24"/>
                <w:szCs w:val="24"/>
              </w:rPr>
            </w:pPr>
            <w:r w:rsidRPr="00044D3B">
              <w:rPr>
                <w:rFonts w:ascii="Times New Roman" w:hAnsi="Times New Roman" w:cs="Times New Roman"/>
                <w:b/>
                <w:w w:val="98"/>
                <w:sz w:val="24"/>
                <w:szCs w:val="24"/>
              </w:rPr>
              <w:t>Responses</w:t>
            </w:r>
          </w:p>
        </w:tc>
        <w:tc>
          <w:tcPr>
            <w:tcW w:w="246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85</w:t>
            </w:r>
          </w:p>
        </w:tc>
        <w:tc>
          <w:tcPr>
            <w:tcW w:w="29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85</w:t>
            </w:r>
          </w:p>
        </w:tc>
      </w:tr>
      <w:tr w:rsidR="00AF339D" w:rsidRPr="00044D3B" w:rsidTr="003F5D98">
        <w:trPr>
          <w:trHeight w:val="854"/>
        </w:trPr>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Non-Responses</w:t>
            </w:r>
          </w:p>
        </w:tc>
        <w:tc>
          <w:tcPr>
            <w:tcW w:w="246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15</w:t>
            </w:r>
          </w:p>
        </w:tc>
        <w:tc>
          <w:tcPr>
            <w:tcW w:w="29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15</w:t>
            </w:r>
          </w:p>
        </w:tc>
      </w:tr>
      <w:tr w:rsidR="00AF339D" w:rsidRPr="00044D3B" w:rsidTr="003F5D98">
        <w:trPr>
          <w:trHeight w:val="854"/>
        </w:trPr>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Total</w:t>
            </w:r>
          </w:p>
        </w:tc>
        <w:tc>
          <w:tcPr>
            <w:tcW w:w="246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100</w:t>
            </w:r>
          </w:p>
        </w:tc>
        <w:tc>
          <w:tcPr>
            <w:tcW w:w="29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b/>
                <w:w w:val="99"/>
                <w:sz w:val="24"/>
                <w:szCs w:val="24"/>
              </w:rPr>
            </w:pPr>
            <w:r w:rsidRPr="00044D3B">
              <w:rPr>
                <w:rFonts w:ascii="Times New Roman" w:hAnsi="Times New Roman" w:cs="Times New Roman"/>
                <w:b/>
                <w:w w:val="99"/>
                <w:sz w:val="24"/>
                <w:szCs w:val="24"/>
              </w:rPr>
              <w:t>100</w:t>
            </w:r>
          </w:p>
        </w:tc>
      </w:tr>
      <w:tr w:rsidR="00AF339D" w:rsidRPr="00044D3B" w:rsidTr="003F5D98">
        <w:trPr>
          <w:trHeight w:val="342"/>
        </w:trPr>
        <w:tc>
          <w:tcPr>
            <w:tcW w:w="30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c>
          <w:tcPr>
            <w:tcW w:w="246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c>
          <w:tcPr>
            <w:tcW w:w="29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b/>
                <w:sz w:val="24"/>
                <w:szCs w:val="24"/>
              </w:rPr>
            </w:pPr>
          </w:p>
        </w:tc>
      </w:tr>
    </w:tbl>
    <w:p w:rsidR="008F58CC" w:rsidRPr="00044D3B" w:rsidRDefault="008F58CC" w:rsidP="00644044">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As shown in table 4.1and figure 4.1 out of 100 distributed questionnaires 85% were full filled and return and 15% were not returned or were not fully filled. The valid sample that is to be used for the study is 85.</w:t>
      </w:r>
    </w:p>
    <w:p w:rsidR="00644044" w:rsidRPr="00044D3B" w:rsidRDefault="00644044">
      <w:pPr>
        <w:spacing w:after="160" w:line="259" w:lineRule="auto"/>
        <w:rPr>
          <w:rFonts w:ascii="Times New Roman" w:hAnsi="Times New Roman" w:cs="Times New Roman"/>
          <w:sz w:val="24"/>
          <w:szCs w:val="24"/>
        </w:rPr>
      </w:pPr>
      <w:r w:rsidRPr="00044D3B">
        <w:rPr>
          <w:rFonts w:ascii="Times New Roman" w:hAnsi="Times New Roman" w:cs="Times New Roman"/>
          <w:sz w:val="24"/>
          <w:szCs w:val="24"/>
        </w:rPr>
        <w:br w:type="page"/>
      </w:r>
    </w:p>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lastRenderedPageBreak/>
        <w:t>4.1.2 Respondents demographic information Table 4.2: Table showing respondents’ gender</w:t>
      </w:r>
    </w:p>
    <w:tbl>
      <w:tblPr>
        <w:tblW w:w="0" w:type="auto"/>
        <w:tblInd w:w="100" w:type="dxa"/>
        <w:tblLayout w:type="fixed"/>
        <w:tblCellMar>
          <w:left w:w="0" w:type="dxa"/>
          <w:right w:w="0" w:type="dxa"/>
        </w:tblCellMar>
        <w:tblLook w:val="0000" w:firstRow="0" w:lastRow="0" w:firstColumn="0" w:lastColumn="0" w:noHBand="0" w:noVBand="0"/>
      </w:tblPr>
      <w:tblGrid>
        <w:gridCol w:w="3140"/>
        <w:gridCol w:w="2720"/>
        <w:gridCol w:w="3080"/>
      </w:tblGrid>
      <w:tr w:rsidR="00AF339D" w:rsidRPr="00044D3B" w:rsidTr="003F5D98">
        <w:trPr>
          <w:trHeight w:val="276"/>
        </w:trPr>
        <w:tc>
          <w:tcPr>
            <w:tcW w:w="314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ragraph">
                        <wp:posOffset>635</wp:posOffset>
                      </wp:positionV>
                      <wp:extent cx="5671820" cy="0"/>
                      <wp:effectExtent l="11430" t="7620" r="1270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949D1"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05pt" to="45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kV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" strokeweight=".16931mm"/>
                  </w:pict>
                </mc:Fallback>
              </mc:AlternateContent>
            </w:r>
            <w:r w:rsidRPr="00044D3B">
              <w:rPr>
                <w:rFonts w:ascii="Times New Roman" w:hAnsi="Times New Roman" w:cs="Times New Roman"/>
                <w:w w:val="99"/>
                <w:sz w:val="24"/>
                <w:szCs w:val="24"/>
              </w:rPr>
              <w:t>Category</w:t>
            </w:r>
          </w:p>
        </w:tc>
        <w:tc>
          <w:tcPr>
            <w:tcW w:w="272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F(n)</w:t>
            </w:r>
          </w:p>
        </w:tc>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Percentage</w:t>
            </w:r>
          </w:p>
        </w:tc>
      </w:tr>
      <w:tr w:rsidR="00AF339D" w:rsidRPr="00044D3B" w:rsidTr="003F5D98">
        <w:trPr>
          <w:trHeight w:val="341"/>
        </w:trPr>
        <w:tc>
          <w:tcPr>
            <w:tcW w:w="314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c>
          <w:tcPr>
            <w:tcW w:w="272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c>
          <w:tcPr>
            <w:tcW w:w="30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r>
      <w:tr w:rsidR="00AF339D" w:rsidRPr="00044D3B" w:rsidTr="003F5D98">
        <w:trPr>
          <w:trHeight w:val="503"/>
        </w:trPr>
        <w:tc>
          <w:tcPr>
            <w:tcW w:w="314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Male</w:t>
            </w:r>
          </w:p>
        </w:tc>
        <w:tc>
          <w:tcPr>
            <w:tcW w:w="272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35</w:t>
            </w:r>
          </w:p>
        </w:tc>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41</w:t>
            </w:r>
          </w:p>
        </w:tc>
      </w:tr>
      <w:tr w:rsidR="00AF339D" w:rsidRPr="00044D3B" w:rsidTr="003F5D98">
        <w:trPr>
          <w:trHeight w:val="855"/>
        </w:trPr>
        <w:tc>
          <w:tcPr>
            <w:tcW w:w="314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Female</w:t>
            </w:r>
          </w:p>
        </w:tc>
        <w:tc>
          <w:tcPr>
            <w:tcW w:w="272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50</w:t>
            </w:r>
          </w:p>
        </w:tc>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59</w:t>
            </w:r>
          </w:p>
        </w:tc>
      </w:tr>
      <w:tr w:rsidR="00AF339D" w:rsidRPr="00044D3B" w:rsidTr="003F5D98">
        <w:trPr>
          <w:trHeight w:val="854"/>
        </w:trPr>
        <w:tc>
          <w:tcPr>
            <w:tcW w:w="314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Total</w:t>
            </w:r>
          </w:p>
        </w:tc>
        <w:tc>
          <w:tcPr>
            <w:tcW w:w="272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85</w:t>
            </w:r>
          </w:p>
        </w:tc>
        <w:tc>
          <w:tcPr>
            <w:tcW w:w="3080" w:type="dxa"/>
            <w:shd w:val="clear" w:color="auto" w:fill="auto"/>
            <w:vAlign w:val="bottom"/>
          </w:tcPr>
          <w:p w:rsidR="00AF339D" w:rsidRPr="00044D3B" w:rsidRDefault="00AF339D" w:rsidP="00644044">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100</w:t>
            </w:r>
          </w:p>
        </w:tc>
      </w:tr>
      <w:tr w:rsidR="00AF339D" w:rsidRPr="00044D3B" w:rsidTr="003F5D98">
        <w:trPr>
          <w:trHeight w:val="341"/>
        </w:trPr>
        <w:tc>
          <w:tcPr>
            <w:tcW w:w="314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c>
          <w:tcPr>
            <w:tcW w:w="272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c>
          <w:tcPr>
            <w:tcW w:w="3080" w:type="dxa"/>
            <w:tcBorders>
              <w:bottom w:val="single" w:sz="8" w:space="0" w:color="auto"/>
            </w:tcBorders>
            <w:shd w:val="clear" w:color="auto" w:fill="auto"/>
            <w:vAlign w:val="bottom"/>
          </w:tcPr>
          <w:p w:rsidR="00AF339D" w:rsidRPr="00044D3B" w:rsidRDefault="00AF339D" w:rsidP="00644044">
            <w:pPr>
              <w:pStyle w:val="NoSpacing"/>
              <w:spacing w:after="200"/>
              <w:jc w:val="both"/>
              <w:rPr>
                <w:rFonts w:ascii="Times New Roman" w:hAnsi="Times New Roman" w:cs="Times New Roman"/>
                <w:sz w:val="24"/>
                <w:szCs w:val="24"/>
              </w:rPr>
            </w:pPr>
          </w:p>
        </w:tc>
      </w:tr>
    </w:tbl>
    <w:p w:rsidR="008F58CC" w:rsidRPr="00044D3B" w:rsidRDefault="008F58CC" w:rsidP="00644044">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From the table above, 2(20%) of the respondent agreed yes, while 18(90%) agreed No. the researcher, therefore since majority of the respondent agreed NO. the company did not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internationally.</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As provided by the field research data in the responses given as shown in table 4.2 and figure 4.2 above, the female respondents were the majority while the male were deprived. Female respondents made majority of the respondents at 59% while the female respondents who participated in the study made 41%.</w:t>
      </w:r>
    </w:p>
    <w:p w:rsidR="00AF339D" w:rsidRPr="00044D3B" w:rsidRDefault="00AF339D" w:rsidP="00644044">
      <w:pPr>
        <w:pStyle w:val="NoSpacing"/>
        <w:rPr>
          <w:rFonts w:ascii="Times New Roman" w:hAnsi="Times New Roman" w:cs="Times New Roman"/>
          <w:b/>
          <w:sz w:val="24"/>
          <w:szCs w:val="24"/>
        </w:rPr>
      </w:pPr>
      <w:r w:rsidRPr="00044D3B">
        <w:rPr>
          <w:rFonts w:ascii="Times New Roman" w:hAnsi="Times New Roman" w:cs="Times New Roman"/>
          <w:b/>
        </w:rPr>
        <w:t>Table 4.3: Table showing marital status of the respondents</w:t>
      </w:r>
    </w:p>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simplePos x="0" y="0"/>
                <wp:positionH relativeFrom="column">
                  <wp:posOffset>156210</wp:posOffset>
                </wp:positionH>
                <wp:positionV relativeFrom="paragraph">
                  <wp:posOffset>92710</wp:posOffset>
                </wp:positionV>
                <wp:extent cx="5491480" cy="0"/>
                <wp:effectExtent l="9525" t="8890" r="1397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11A63"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7.3pt" to="444.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rB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" strokeweight=".16931mm"/>
            </w:pict>
          </mc:Fallback>
        </mc:AlternateContent>
      </w:r>
    </w:p>
    <w:tbl>
      <w:tblPr>
        <w:tblW w:w="0" w:type="auto"/>
        <w:tblInd w:w="240" w:type="dxa"/>
        <w:tblLayout w:type="fixed"/>
        <w:tblCellMar>
          <w:left w:w="0" w:type="dxa"/>
          <w:right w:w="0" w:type="dxa"/>
        </w:tblCellMar>
        <w:tblLook w:val="0000" w:firstRow="0" w:lastRow="0" w:firstColumn="0" w:lastColumn="0" w:noHBand="0" w:noVBand="0"/>
      </w:tblPr>
      <w:tblGrid>
        <w:gridCol w:w="3040"/>
        <w:gridCol w:w="2560"/>
        <w:gridCol w:w="3060"/>
      </w:tblGrid>
      <w:tr w:rsidR="00AF339D" w:rsidRPr="00044D3B" w:rsidTr="003F5D98">
        <w:trPr>
          <w:trHeight w:val="276"/>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Category</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F(n)</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Percentage</w:t>
            </w:r>
          </w:p>
        </w:tc>
      </w:tr>
      <w:tr w:rsidR="00AF339D" w:rsidRPr="00044D3B" w:rsidTr="003F5D98">
        <w:trPr>
          <w:trHeight w:val="341"/>
        </w:trPr>
        <w:tc>
          <w:tcPr>
            <w:tcW w:w="304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c>
          <w:tcPr>
            <w:tcW w:w="256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r>
      <w:tr w:rsidR="00AF339D" w:rsidRPr="00044D3B" w:rsidTr="003F5D98">
        <w:trPr>
          <w:trHeight w:val="551"/>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Single</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21</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25%</w:t>
            </w:r>
          </w:p>
        </w:tc>
      </w:tr>
      <w:tr w:rsidR="00AF339D" w:rsidRPr="00044D3B" w:rsidTr="003F5D98">
        <w:trPr>
          <w:trHeight w:val="655"/>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Married</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52</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61%</w:t>
            </w:r>
          </w:p>
        </w:tc>
      </w:tr>
      <w:tr w:rsidR="00AF339D" w:rsidRPr="00044D3B" w:rsidTr="003F5D98">
        <w:trPr>
          <w:trHeight w:val="653"/>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Separated</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6</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7%</w:t>
            </w:r>
          </w:p>
        </w:tc>
      </w:tr>
      <w:tr w:rsidR="00AF339D" w:rsidRPr="00044D3B" w:rsidTr="003F5D98">
        <w:trPr>
          <w:trHeight w:val="655"/>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Divorced</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2</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2%</w:t>
            </w:r>
          </w:p>
        </w:tc>
      </w:tr>
      <w:tr w:rsidR="00AF339D" w:rsidRPr="00044D3B" w:rsidTr="003F5D98">
        <w:trPr>
          <w:trHeight w:val="653"/>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Widow (</w:t>
            </w:r>
            <w:proofErr w:type="spellStart"/>
            <w:r w:rsidRPr="00044D3B">
              <w:rPr>
                <w:rFonts w:ascii="Times New Roman" w:hAnsi="Times New Roman" w:cs="Times New Roman"/>
                <w:sz w:val="24"/>
                <w:szCs w:val="24"/>
              </w:rPr>
              <w:t>er</w:t>
            </w:r>
            <w:proofErr w:type="spellEnd"/>
            <w:r w:rsidRPr="00044D3B">
              <w:rPr>
                <w:rFonts w:ascii="Times New Roman" w:hAnsi="Times New Roman" w:cs="Times New Roman"/>
                <w:sz w:val="24"/>
                <w:szCs w:val="24"/>
              </w:rPr>
              <w:t>)</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4</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5%</w:t>
            </w:r>
          </w:p>
        </w:tc>
      </w:tr>
      <w:tr w:rsidR="00AF339D" w:rsidRPr="00044D3B" w:rsidTr="003F5D98">
        <w:trPr>
          <w:trHeight w:val="605"/>
        </w:trPr>
        <w:tc>
          <w:tcPr>
            <w:tcW w:w="304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Total</w:t>
            </w:r>
          </w:p>
        </w:tc>
        <w:tc>
          <w:tcPr>
            <w:tcW w:w="25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85</w:t>
            </w:r>
          </w:p>
        </w:tc>
        <w:tc>
          <w:tcPr>
            <w:tcW w:w="3060" w:type="dxa"/>
            <w:shd w:val="clear" w:color="auto" w:fill="auto"/>
            <w:vAlign w:val="bottom"/>
          </w:tcPr>
          <w:p w:rsidR="00AF339D" w:rsidRPr="00044D3B" w:rsidRDefault="00AF339D" w:rsidP="00644044">
            <w:pPr>
              <w:pStyle w:val="NoSpacing"/>
              <w:rPr>
                <w:rFonts w:ascii="Times New Roman" w:hAnsi="Times New Roman" w:cs="Times New Roman"/>
                <w:sz w:val="24"/>
                <w:szCs w:val="24"/>
              </w:rPr>
            </w:pPr>
            <w:r w:rsidRPr="00044D3B">
              <w:rPr>
                <w:rFonts w:ascii="Times New Roman" w:hAnsi="Times New Roman" w:cs="Times New Roman"/>
                <w:sz w:val="24"/>
                <w:szCs w:val="24"/>
              </w:rPr>
              <w:t>100</w:t>
            </w:r>
          </w:p>
        </w:tc>
      </w:tr>
      <w:tr w:rsidR="00AF339D" w:rsidRPr="00044D3B" w:rsidTr="003F5D98">
        <w:trPr>
          <w:trHeight w:val="341"/>
        </w:trPr>
        <w:tc>
          <w:tcPr>
            <w:tcW w:w="304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c>
          <w:tcPr>
            <w:tcW w:w="256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644044">
            <w:pPr>
              <w:pStyle w:val="NoSpacing"/>
              <w:rPr>
                <w:rFonts w:ascii="Times New Roman" w:hAnsi="Times New Roman" w:cs="Times New Roman"/>
                <w:sz w:val="24"/>
                <w:szCs w:val="24"/>
              </w:rPr>
            </w:pPr>
          </w:p>
        </w:tc>
      </w:tr>
    </w:tbl>
    <w:p w:rsidR="008F58CC" w:rsidRPr="00044D3B" w:rsidRDefault="008F58CC" w:rsidP="00644044">
      <w:pPr>
        <w:pStyle w:val="NoSpacing"/>
        <w:rPr>
          <w:rFonts w:ascii="Times New Roman" w:hAnsi="Times New Roman" w:cs="Times New Roman"/>
          <w:sz w:val="24"/>
          <w:szCs w:val="24"/>
        </w:rPr>
      </w:pPr>
      <w:r w:rsidRPr="00044D3B">
        <w:rPr>
          <w:rFonts w:ascii="Times New Roman" w:hAnsi="Times New Roman" w:cs="Times New Roman"/>
          <w:sz w:val="24"/>
          <w:szCs w:val="24"/>
        </w:rPr>
        <w:lastRenderedPageBreak/>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As shown in table 4.3 and figure 4.3 above respondents were required to indicate their marital status. A majority of the respondent at 61% was married, 25% were single, 7% were separated while 2% were widow (</w:t>
      </w:r>
      <w:proofErr w:type="spellStart"/>
      <w:r w:rsidRPr="00044D3B">
        <w:rPr>
          <w:rFonts w:ascii="Times New Roman" w:hAnsi="Times New Roman" w:cs="Times New Roman"/>
          <w:sz w:val="24"/>
          <w:szCs w:val="24"/>
        </w:rPr>
        <w:t>er</w:t>
      </w:r>
      <w:proofErr w:type="spellEnd"/>
      <w:r w:rsidRPr="00044D3B">
        <w:rPr>
          <w:rFonts w:ascii="Times New Roman" w:hAnsi="Times New Roman" w:cs="Times New Roman"/>
          <w:sz w:val="24"/>
          <w:szCs w:val="24"/>
        </w:rPr>
        <w:t>) and 5% were divorced. This can be interpreted that the majority of the respondents are responsible people in the society.</w:t>
      </w:r>
    </w:p>
    <w:p w:rsidR="00AF339D" w:rsidRPr="00044D3B" w:rsidRDefault="00AF339D" w:rsidP="002B6639">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Table 4.4: Table showing respondents age bracket</w:t>
      </w:r>
    </w:p>
    <w:tbl>
      <w:tblPr>
        <w:tblW w:w="0" w:type="auto"/>
        <w:tblInd w:w="240" w:type="dxa"/>
        <w:tblLayout w:type="fixed"/>
        <w:tblCellMar>
          <w:left w:w="0" w:type="dxa"/>
          <w:right w:w="0" w:type="dxa"/>
        </w:tblCellMar>
        <w:tblLook w:val="0000" w:firstRow="0" w:lastRow="0" w:firstColumn="0" w:lastColumn="0" w:noHBand="0" w:noVBand="0"/>
      </w:tblPr>
      <w:tblGrid>
        <w:gridCol w:w="3240"/>
        <w:gridCol w:w="2360"/>
        <w:gridCol w:w="3060"/>
      </w:tblGrid>
      <w:tr w:rsidR="00AF339D" w:rsidRPr="00044D3B" w:rsidTr="003F5D98">
        <w:trPr>
          <w:trHeight w:val="276"/>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simplePos x="0" y="0"/>
                      <wp:positionH relativeFrom="column">
                        <wp:posOffset>156210</wp:posOffset>
                      </wp:positionH>
                      <wp:positionV relativeFrom="paragraph">
                        <wp:posOffset>91440</wp:posOffset>
                      </wp:positionV>
                      <wp:extent cx="5491480" cy="0"/>
                      <wp:effectExtent l="9525" t="12700" r="1397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E661"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7.2pt" to="44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sFHQ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" strokeweight=".48pt"/>
                  </w:pict>
                </mc:Fallback>
              </mc:AlternateContent>
            </w:r>
          </w:p>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Category</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F(n)</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Percentage</w:t>
            </w:r>
          </w:p>
        </w:tc>
      </w:tr>
      <w:tr w:rsidR="00AF339D" w:rsidRPr="00044D3B" w:rsidTr="003F5D98">
        <w:trPr>
          <w:trHeight w:val="341"/>
        </w:trPr>
        <w:tc>
          <w:tcPr>
            <w:tcW w:w="324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3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503"/>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18 years – 25 years</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7</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8%</w:t>
            </w:r>
          </w:p>
        </w:tc>
      </w:tr>
      <w:tr w:rsidR="00AF339D" w:rsidRPr="00044D3B" w:rsidTr="003F5D98">
        <w:trPr>
          <w:trHeight w:val="656"/>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26 years – 30 years</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29</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34%</w:t>
            </w:r>
          </w:p>
        </w:tc>
      </w:tr>
      <w:tr w:rsidR="00AF339D" w:rsidRPr="00044D3B" w:rsidTr="003F5D98">
        <w:trPr>
          <w:trHeight w:val="653"/>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31 years - 35 years</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21</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25%</w:t>
            </w:r>
          </w:p>
        </w:tc>
      </w:tr>
      <w:tr w:rsidR="00AF339D" w:rsidRPr="00044D3B" w:rsidTr="003F5D98">
        <w:trPr>
          <w:trHeight w:val="655"/>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40 years – 45 years</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13</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15%</w:t>
            </w:r>
          </w:p>
        </w:tc>
      </w:tr>
      <w:tr w:rsidR="00AF339D" w:rsidRPr="00044D3B" w:rsidTr="003F5D98">
        <w:trPr>
          <w:trHeight w:val="653"/>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46 years and above</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18%</w:t>
            </w:r>
          </w:p>
        </w:tc>
      </w:tr>
      <w:tr w:rsidR="00AF339D" w:rsidRPr="00044D3B" w:rsidTr="003F5D98">
        <w:trPr>
          <w:trHeight w:val="655"/>
        </w:trPr>
        <w:tc>
          <w:tcPr>
            <w:tcW w:w="32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Total</w:t>
            </w:r>
          </w:p>
        </w:tc>
        <w:tc>
          <w:tcPr>
            <w:tcW w:w="23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85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100</w:t>
            </w:r>
          </w:p>
        </w:tc>
      </w:tr>
      <w:tr w:rsidR="00AF339D" w:rsidRPr="00044D3B" w:rsidTr="003F5D98">
        <w:trPr>
          <w:trHeight w:val="341"/>
        </w:trPr>
        <w:tc>
          <w:tcPr>
            <w:tcW w:w="324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3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bl>
    <w:p w:rsidR="008F58CC" w:rsidRPr="00044D3B" w:rsidRDefault="008F58CC" w:rsidP="002B6639">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As shown in table 4.4 and figure 4.4 above respondents were required to indicate their age bracket 8 % indicated 18 years – 25 years, 34 % indicated 26 years – 30 years, 25% indicated 31 years - 35 years while 15% indicated 40 years – 45 years and 18 % were 46 years and above.</w:t>
      </w:r>
    </w:p>
    <w:p w:rsidR="00C23720" w:rsidRPr="00044D3B" w:rsidRDefault="00C23720" w:rsidP="003F5D98">
      <w:pPr>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br w:type="page"/>
      </w:r>
    </w:p>
    <w:p w:rsidR="00AF339D" w:rsidRPr="00044D3B" w:rsidRDefault="00AF339D" w:rsidP="002B6639">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lastRenderedPageBreak/>
        <w:t>Table 4.5: Table showing respondents education level</w:t>
      </w:r>
    </w:p>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simplePos x="0" y="0"/>
                <wp:positionH relativeFrom="column">
                  <wp:posOffset>156210</wp:posOffset>
                </wp:positionH>
                <wp:positionV relativeFrom="paragraph">
                  <wp:posOffset>91440</wp:posOffset>
                </wp:positionV>
                <wp:extent cx="5491480" cy="0"/>
                <wp:effectExtent l="9525"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F18F4"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7.2pt" to="44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aEHAIAADY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" strokeweight=".48pt"/>
            </w:pict>
          </mc:Fallback>
        </mc:AlternateContent>
      </w:r>
    </w:p>
    <w:tbl>
      <w:tblPr>
        <w:tblW w:w="0" w:type="auto"/>
        <w:tblInd w:w="240" w:type="dxa"/>
        <w:tblLayout w:type="fixed"/>
        <w:tblCellMar>
          <w:left w:w="0" w:type="dxa"/>
          <w:right w:w="0" w:type="dxa"/>
        </w:tblCellMar>
        <w:tblLook w:val="0000" w:firstRow="0" w:lastRow="0" w:firstColumn="0" w:lastColumn="0" w:noHBand="0" w:noVBand="0"/>
      </w:tblPr>
      <w:tblGrid>
        <w:gridCol w:w="3160"/>
        <w:gridCol w:w="2440"/>
        <w:gridCol w:w="3060"/>
      </w:tblGrid>
      <w:tr w:rsidR="00AF339D" w:rsidRPr="00044D3B" w:rsidTr="003F5D98">
        <w:trPr>
          <w:trHeight w:val="276"/>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Category</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F(n)</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Percentage</w:t>
            </w:r>
          </w:p>
        </w:tc>
      </w:tr>
      <w:tr w:rsidR="00AF339D" w:rsidRPr="00044D3B" w:rsidTr="003F5D98">
        <w:trPr>
          <w:trHeight w:val="341"/>
        </w:trPr>
        <w:tc>
          <w:tcPr>
            <w:tcW w:w="31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44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503"/>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College</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9</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11%</w:t>
            </w:r>
          </w:p>
        </w:tc>
      </w:tr>
      <w:tr w:rsidR="00AF339D" w:rsidRPr="00044D3B" w:rsidTr="003F5D98">
        <w:trPr>
          <w:trHeight w:val="656"/>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Degree</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42</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49%</w:t>
            </w:r>
          </w:p>
        </w:tc>
      </w:tr>
      <w:tr w:rsidR="00AF339D" w:rsidRPr="00044D3B" w:rsidTr="003F5D98">
        <w:trPr>
          <w:trHeight w:val="653"/>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Master</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29</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34%</w:t>
            </w:r>
          </w:p>
        </w:tc>
      </w:tr>
      <w:tr w:rsidR="00AF339D" w:rsidRPr="00044D3B" w:rsidTr="003F5D98">
        <w:trPr>
          <w:trHeight w:val="655"/>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PhD or Pursuing</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6%</w:t>
            </w:r>
          </w:p>
        </w:tc>
      </w:tr>
      <w:tr w:rsidR="00AF339D" w:rsidRPr="00044D3B" w:rsidTr="003F5D98">
        <w:trPr>
          <w:trHeight w:val="653"/>
        </w:trPr>
        <w:tc>
          <w:tcPr>
            <w:tcW w:w="31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Total</w:t>
            </w:r>
          </w:p>
        </w:tc>
        <w:tc>
          <w:tcPr>
            <w:tcW w:w="244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85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100</w:t>
            </w:r>
          </w:p>
        </w:tc>
      </w:tr>
      <w:tr w:rsidR="00AF339D" w:rsidRPr="00044D3B" w:rsidTr="003F5D98">
        <w:trPr>
          <w:trHeight w:val="341"/>
        </w:trPr>
        <w:tc>
          <w:tcPr>
            <w:tcW w:w="31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44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bl>
    <w:p w:rsidR="008F58CC" w:rsidRPr="00044D3B" w:rsidRDefault="008F58CC"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Table 4.5 and figure 4.5 above respondents were required to indicate their highest level of education and the majority at 49 % indicated degree, 34 % indicated master level of education and 11% indicated collage level education while 6 % were pursuing PhD or had as their heist level of education. </w:t>
      </w:r>
      <w:r w:rsidRPr="00044D3B">
        <w:rPr>
          <w:rFonts w:ascii="Times New Roman" w:hAnsi="Times New Roman" w:cs="Times New Roman"/>
          <w:color w:val="1C1D20"/>
          <w:sz w:val="24"/>
          <w:szCs w:val="24"/>
        </w:rPr>
        <w:t>This</w:t>
      </w:r>
      <w:r w:rsidRPr="00044D3B">
        <w:rPr>
          <w:rFonts w:ascii="Times New Roman" w:hAnsi="Times New Roman" w:cs="Times New Roman"/>
          <w:sz w:val="24"/>
          <w:szCs w:val="24"/>
        </w:rPr>
        <w:t xml:space="preserve"> shows that all the staffs at </w:t>
      </w:r>
      <w:proofErr w:type="spellStart"/>
      <w:r w:rsidRPr="00044D3B">
        <w:rPr>
          <w:rFonts w:ascii="Times New Roman" w:hAnsi="Times New Roman" w:cs="Times New Roman"/>
          <w:sz w:val="24"/>
          <w:szCs w:val="24"/>
        </w:rPr>
        <w:t>Kwara</w:t>
      </w:r>
      <w:proofErr w:type="spellEnd"/>
      <w:r w:rsidRPr="00044D3B">
        <w:rPr>
          <w:rFonts w:ascii="Times New Roman" w:hAnsi="Times New Roman" w:cs="Times New Roman"/>
          <w:sz w:val="24"/>
          <w:szCs w:val="24"/>
        </w:rPr>
        <w:t xml:space="preserve"> state printing press hospital has at least college level of education and above this show that work at the organizations require professional input.</w:t>
      </w:r>
    </w:p>
    <w:p w:rsidR="00AF339D" w:rsidRPr="00044D3B" w:rsidRDefault="00AF339D" w:rsidP="002B6639">
      <w:pPr>
        <w:pStyle w:val="NoSpacing"/>
        <w:spacing w:after="200"/>
        <w:jc w:val="both"/>
        <w:rPr>
          <w:rFonts w:ascii="Times New Roman" w:hAnsi="Times New Roman" w:cs="Times New Roman"/>
          <w:b/>
          <w:sz w:val="24"/>
          <w:szCs w:val="24"/>
        </w:rPr>
      </w:pPr>
      <w:r w:rsidRPr="00044D3B">
        <w:rPr>
          <w:rFonts w:ascii="Times New Roman" w:hAnsi="Times New Roman" w:cs="Times New Roman"/>
          <w:b/>
          <w:sz w:val="24"/>
          <w:szCs w:val="24"/>
        </w:rPr>
        <w:t>Table 4.6: Table showing respondent’s years in service</w:t>
      </w:r>
    </w:p>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simplePos x="0" y="0"/>
                <wp:positionH relativeFrom="column">
                  <wp:posOffset>156210</wp:posOffset>
                </wp:positionH>
                <wp:positionV relativeFrom="paragraph">
                  <wp:posOffset>91440</wp:posOffset>
                </wp:positionV>
                <wp:extent cx="5491480" cy="0"/>
                <wp:effectExtent l="9525"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1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5F2B9"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7.2pt" to="444.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" strokeweight=".48pt"/>
            </w:pict>
          </mc:Fallback>
        </mc:AlternateContent>
      </w:r>
    </w:p>
    <w:tbl>
      <w:tblPr>
        <w:tblW w:w="0" w:type="auto"/>
        <w:tblInd w:w="240" w:type="dxa"/>
        <w:tblLayout w:type="fixed"/>
        <w:tblCellMar>
          <w:left w:w="0" w:type="dxa"/>
          <w:right w:w="0" w:type="dxa"/>
        </w:tblCellMar>
        <w:tblLook w:val="0000" w:firstRow="0" w:lastRow="0" w:firstColumn="0" w:lastColumn="0" w:noHBand="0" w:noVBand="0"/>
      </w:tblPr>
      <w:tblGrid>
        <w:gridCol w:w="3220"/>
        <w:gridCol w:w="2380"/>
        <w:gridCol w:w="3060"/>
      </w:tblGrid>
      <w:tr w:rsidR="00AF339D" w:rsidRPr="00044D3B" w:rsidTr="003F5D98">
        <w:trPr>
          <w:trHeight w:val="276"/>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Category</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F(n)</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Percentage</w:t>
            </w:r>
          </w:p>
        </w:tc>
      </w:tr>
      <w:tr w:rsidR="00AF339D" w:rsidRPr="00044D3B" w:rsidTr="003F5D98">
        <w:trPr>
          <w:trHeight w:val="341"/>
        </w:trPr>
        <w:tc>
          <w:tcPr>
            <w:tcW w:w="322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38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503"/>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1years – 5 years</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12</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14%</w:t>
            </w:r>
          </w:p>
        </w:tc>
      </w:tr>
      <w:tr w:rsidR="00AF339D" w:rsidRPr="00044D3B" w:rsidTr="003F5D98">
        <w:trPr>
          <w:trHeight w:val="656"/>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6 years – 10 years</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32</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38%</w:t>
            </w:r>
          </w:p>
        </w:tc>
      </w:tr>
      <w:tr w:rsidR="00AF339D" w:rsidRPr="00044D3B" w:rsidTr="003F5D98">
        <w:trPr>
          <w:trHeight w:val="653"/>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11 years - 15 years</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26</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31%</w:t>
            </w:r>
          </w:p>
        </w:tc>
      </w:tr>
      <w:tr w:rsidR="00AF339D" w:rsidRPr="00044D3B" w:rsidTr="003F5D98">
        <w:trPr>
          <w:trHeight w:val="655"/>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16 years and above</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18%</w:t>
            </w:r>
          </w:p>
        </w:tc>
      </w:tr>
      <w:tr w:rsidR="00AF339D" w:rsidRPr="00044D3B" w:rsidTr="003F5D98">
        <w:trPr>
          <w:trHeight w:val="653"/>
        </w:trPr>
        <w:tc>
          <w:tcPr>
            <w:tcW w:w="322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Total</w:t>
            </w:r>
          </w:p>
        </w:tc>
        <w:tc>
          <w:tcPr>
            <w:tcW w:w="238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85</w:t>
            </w:r>
          </w:p>
        </w:tc>
        <w:tc>
          <w:tcPr>
            <w:tcW w:w="3060" w:type="dxa"/>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100</w:t>
            </w:r>
          </w:p>
        </w:tc>
      </w:tr>
      <w:tr w:rsidR="00AF339D" w:rsidRPr="00044D3B" w:rsidTr="003F5D98">
        <w:trPr>
          <w:trHeight w:val="341"/>
        </w:trPr>
        <w:tc>
          <w:tcPr>
            <w:tcW w:w="322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238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3060" w:type="dxa"/>
            <w:tcBorders>
              <w:bottom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bl>
    <w:p w:rsidR="008F58CC" w:rsidRPr="00044D3B" w:rsidRDefault="008F58CC"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As shown in table 4.6 and figure 4.6 respondents were required to indicate how many years they have been in service. 14 % indicated  1year – 5 years, 38 % indicated  6 years – 10 years while 31 % indicated 11years – 15 years and finally 18 % indicated 16 years and above. The research findings indicated that the respondents had worked in the organization 80 % had worked for over 5 years in the organization the respondent had long experience in service.</w:t>
      </w:r>
    </w:p>
    <w:p w:rsidR="00AF339D" w:rsidRPr="00044D3B" w:rsidRDefault="00AF339D" w:rsidP="002B6639">
      <w:pPr>
        <w:spacing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Table 4.7: Table showing respondents rank within the organization</w:t>
      </w:r>
    </w:p>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noProof/>
          <w:sz w:val="24"/>
          <w:szCs w:val="24"/>
        </w:rPr>
        <w:drawing>
          <wp:anchor distT="0" distB="0" distL="114300" distR="114300" simplePos="0" relativeHeight="251665408" behindDoc="1" locked="0" layoutInCell="1" allowOverlap="1" wp14:anchorId="033808FF" wp14:editId="17BDD2DD">
            <wp:simplePos x="0" y="0"/>
            <wp:positionH relativeFrom="column">
              <wp:posOffset>274955</wp:posOffset>
            </wp:positionH>
            <wp:positionV relativeFrom="paragraph">
              <wp:posOffset>114300</wp:posOffset>
            </wp:positionV>
            <wp:extent cx="5197475" cy="635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a:stretch>
                      <a:fillRect/>
                    </a:stretch>
                  </pic:blipFill>
                  <pic:spPr bwMode="auto">
                    <a:xfrm>
                      <a:off x="0" y="0"/>
                      <a:ext cx="5197475" cy="6350"/>
                    </a:xfrm>
                    <a:prstGeom prst="rect">
                      <a:avLst/>
                    </a:prstGeom>
                    <a:noFill/>
                  </pic:spPr>
                </pic:pic>
              </a:graphicData>
            </a:graphic>
          </wp:anchor>
        </w:drawing>
      </w:r>
    </w:p>
    <w:tbl>
      <w:tblPr>
        <w:tblW w:w="0" w:type="auto"/>
        <w:tblInd w:w="420" w:type="dxa"/>
        <w:tblLayout w:type="fixed"/>
        <w:tblCellMar>
          <w:left w:w="0" w:type="dxa"/>
          <w:right w:w="0" w:type="dxa"/>
        </w:tblCellMar>
        <w:tblLook w:val="0000" w:firstRow="0" w:lastRow="0" w:firstColumn="0" w:lastColumn="0" w:noHBand="0" w:noVBand="0"/>
      </w:tblPr>
      <w:tblGrid>
        <w:gridCol w:w="20"/>
        <w:gridCol w:w="3560"/>
        <w:gridCol w:w="1900"/>
        <w:gridCol w:w="2720"/>
      </w:tblGrid>
      <w:tr w:rsidR="00AF339D" w:rsidRPr="00044D3B" w:rsidTr="003F5D98">
        <w:trPr>
          <w:trHeight w:val="276"/>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Category</w:t>
            </w:r>
          </w:p>
        </w:tc>
        <w:tc>
          <w:tcPr>
            <w:tcW w:w="190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F(n)</w:t>
            </w:r>
          </w:p>
        </w:tc>
        <w:tc>
          <w:tcPr>
            <w:tcW w:w="27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Percentage</w:t>
            </w:r>
          </w:p>
        </w:tc>
      </w:tr>
      <w:tr w:rsidR="00AF339D" w:rsidRPr="00044D3B" w:rsidTr="003F5D98">
        <w:trPr>
          <w:trHeight w:val="142"/>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tcBorders>
              <w:bottom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1900" w:type="dxa"/>
            <w:tcBorders>
              <w:bottom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2720" w:type="dxa"/>
            <w:tcBorders>
              <w:bottom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r>
      <w:tr w:rsidR="00AF339D" w:rsidRPr="00044D3B" w:rsidTr="003F5D98">
        <w:trPr>
          <w:trHeight w:val="503"/>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Senior Level Management</w:t>
            </w:r>
          </w:p>
        </w:tc>
        <w:tc>
          <w:tcPr>
            <w:tcW w:w="190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9</w:t>
            </w:r>
          </w:p>
        </w:tc>
        <w:tc>
          <w:tcPr>
            <w:tcW w:w="27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11%</w:t>
            </w:r>
          </w:p>
        </w:tc>
      </w:tr>
      <w:tr w:rsidR="00AF339D" w:rsidRPr="00044D3B" w:rsidTr="003F5D98">
        <w:trPr>
          <w:trHeight w:val="854"/>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Middle Level Management</w:t>
            </w:r>
          </w:p>
        </w:tc>
        <w:tc>
          <w:tcPr>
            <w:tcW w:w="190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22</w:t>
            </w:r>
          </w:p>
        </w:tc>
        <w:tc>
          <w:tcPr>
            <w:tcW w:w="27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26%</w:t>
            </w:r>
          </w:p>
        </w:tc>
      </w:tr>
      <w:tr w:rsidR="00AF339D" w:rsidRPr="00044D3B" w:rsidTr="003F5D98">
        <w:trPr>
          <w:trHeight w:val="853"/>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Non-Management Staffs</w:t>
            </w:r>
          </w:p>
        </w:tc>
        <w:tc>
          <w:tcPr>
            <w:tcW w:w="190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54</w:t>
            </w:r>
          </w:p>
        </w:tc>
        <w:tc>
          <w:tcPr>
            <w:tcW w:w="27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64%</w:t>
            </w:r>
          </w:p>
        </w:tc>
      </w:tr>
      <w:tr w:rsidR="00AF339D" w:rsidRPr="00044D3B" w:rsidTr="003F5D98">
        <w:trPr>
          <w:trHeight w:val="854"/>
        </w:trPr>
        <w:tc>
          <w:tcPr>
            <w:tcW w:w="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sz w:val="24"/>
                <w:szCs w:val="24"/>
              </w:rPr>
            </w:pPr>
          </w:p>
        </w:tc>
        <w:tc>
          <w:tcPr>
            <w:tcW w:w="35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8"/>
                <w:sz w:val="24"/>
                <w:szCs w:val="24"/>
              </w:rPr>
            </w:pPr>
            <w:r w:rsidRPr="00044D3B">
              <w:rPr>
                <w:rFonts w:ascii="Times New Roman" w:hAnsi="Times New Roman" w:cs="Times New Roman"/>
                <w:b/>
                <w:w w:val="98"/>
                <w:sz w:val="24"/>
                <w:szCs w:val="24"/>
              </w:rPr>
              <w:t>Total</w:t>
            </w:r>
          </w:p>
        </w:tc>
        <w:tc>
          <w:tcPr>
            <w:tcW w:w="190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85</w:t>
            </w:r>
          </w:p>
        </w:tc>
        <w:tc>
          <w:tcPr>
            <w:tcW w:w="272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b/>
                <w:w w:val="99"/>
                <w:sz w:val="24"/>
                <w:szCs w:val="24"/>
              </w:rPr>
            </w:pPr>
            <w:r w:rsidRPr="00044D3B">
              <w:rPr>
                <w:rFonts w:ascii="Times New Roman" w:hAnsi="Times New Roman" w:cs="Times New Roman"/>
                <w:b/>
                <w:w w:val="99"/>
                <w:sz w:val="24"/>
                <w:szCs w:val="24"/>
              </w:rPr>
              <w:t>100</w:t>
            </w:r>
          </w:p>
        </w:tc>
      </w:tr>
    </w:tbl>
    <w:p w:rsidR="008F58CC" w:rsidRPr="00044D3B" w:rsidRDefault="002B6639" w:rsidP="003F5D98">
      <w:pPr>
        <w:pStyle w:val="NoSpacing"/>
        <w:spacing w:after="200"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Source: Field data, 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In order to identify factors affecting strategic procurement practices in public sector, a number of questions were drawn from the variable, green procurement practice. The results are as presented in table below; (where SD=Strong Disagree, D=Disagree, N= Neither Agree nor Disagree, A=Agree and SA=Strong Agree)</w:t>
      </w:r>
    </w:p>
    <w:p w:rsidR="002B6639" w:rsidRPr="00044D3B" w:rsidRDefault="002B6639">
      <w:pPr>
        <w:spacing w:after="160" w:line="259" w:lineRule="auto"/>
        <w:rPr>
          <w:rFonts w:ascii="Times New Roman" w:hAnsi="Times New Roman" w:cs="Times New Roman"/>
          <w:sz w:val="24"/>
          <w:szCs w:val="24"/>
        </w:rPr>
      </w:pPr>
      <w:r w:rsidRPr="00044D3B">
        <w:rPr>
          <w:rFonts w:ascii="Times New Roman" w:hAnsi="Times New Roman" w:cs="Times New Roman"/>
          <w:sz w:val="24"/>
          <w:szCs w:val="24"/>
        </w:rPr>
        <w:br w:type="page"/>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lastRenderedPageBreak/>
        <w:t>Impact of Green Procurement Practice on the Effectiveness of Procurement Function in Public Sector</w:t>
      </w:r>
    </w:p>
    <w:tbl>
      <w:tblPr>
        <w:tblW w:w="9739" w:type="dxa"/>
        <w:jc w:val="center"/>
        <w:tblLayout w:type="fixed"/>
        <w:tblCellMar>
          <w:left w:w="0" w:type="dxa"/>
          <w:right w:w="0" w:type="dxa"/>
        </w:tblCellMar>
        <w:tblLook w:val="0000" w:firstRow="0" w:lastRow="0" w:firstColumn="0" w:lastColumn="0" w:noHBand="0" w:noVBand="0"/>
      </w:tblPr>
      <w:tblGrid>
        <w:gridCol w:w="3785"/>
        <w:gridCol w:w="800"/>
        <w:gridCol w:w="729"/>
        <w:gridCol w:w="746"/>
        <w:gridCol w:w="729"/>
        <w:gridCol w:w="729"/>
        <w:gridCol w:w="888"/>
        <w:gridCol w:w="1333"/>
      </w:tblGrid>
      <w:tr w:rsidR="00AF339D" w:rsidRPr="00044D3B" w:rsidTr="003F5D98">
        <w:trPr>
          <w:trHeight w:val="296"/>
          <w:jc w:val="center"/>
        </w:trPr>
        <w:tc>
          <w:tcPr>
            <w:tcW w:w="3785" w:type="dxa"/>
            <w:tcBorders>
              <w:top w:val="single" w:sz="8" w:space="0" w:color="auto"/>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roofErr w:type="spellStart"/>
            <w:r w:rsidRPr="00044D3B">
              <w:rPr>
                <w:rFonts w:ascii="Times New Roman" w:hAnsi="Times New Roman" w:cs="Times New Roman"/>
                <w:sz w:val="24"/>
                <w:szCs w:val="24"/>
              </w:rPr>
              <w:t>Likert</w:t>
            </w:r>
            <w:proofErr w:type="spellEnd"/>
            <w:r w:rsidRPr="00044D3B">
              <w:rPr>
                <w:rFonts w:ascii="Times New Roman" w:hAnsi="Times New Roman" w:cs="Times New Roman"/>
                <w:sz w:val="24"/>
                <w:szCs w:val="24"/>
              </w:rPr>
              <w:t xml:space="preserve"> Statements</w:t>
            </w:r>
          </w:p>
        </w:tc>
        <w:tc>
          <w:tcPr>
            <w:tcW w:w="800"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SD%</w:t>
            </w:r>
          </w:p>
        </w:tc>
        <w:tc>
          <w:tcPr>
            <w:tcW w:w="729"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D %</w:t>
            </w:r>
          </w:p>
        </w:tc>
        <w:tc>
          <w:tcPr>
            <w:tcW w:w="746"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N %</w:t>
            </w:r>
          </w:p>
        </w:tc>
        <w:tc>
          <w:tcPr>
            <w:tcW w:w="729"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A %</w:t>
            </w:r>
          </w:p>
        </w:tc>
        <w:tc>
          <w:tcPr>
            <w:tcW w:w="729"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SA %</w:t>
            </w:r>
          </w:p>
        </w:tc>
        <w:tc>
          <w:tcPr>
            <w:tcW w:w="888"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proofErr w:type="spellStart"/>
            <w:r w:rsidRPr="00044D3B">
              <w:rPr>
                <w:rFonts w:ascii="Times New Roman" w:hAnsi="Times New Roman" w:cs="Times New Roman"/>
                <w:w w:val="99"/>
                <w:sz w:val="24"/>
                <w:szCs w:val="24"/>
              </w:rPr>
              <w:t>Likert</w:t>
            </w:r>
            <w:proofErr w:type="spellEnd"/>
          </w:p>
        </w:tc>
        <w:tc>
          <w:tcPr>
            <w:tcW w:w="1333" w:type="dxa"/>
            <w:tcBorders>
              <w:top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Standard</w:t>
            </w:r>
          </w:p>
        </w:tc>
      </w:tr>
      <w:tr w:rsidR="00AF339D" w:rsidRPr="00044D3B" w:rsidTr="003F5D98">
        <w:trPr>
          <w:trHeight w:val="310"/>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Mean</w:t>
            </w: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Deviation</w:t>
            </w:r>
          </w:p>
        </w:tc>
      </w:tr>
      <w:tr w:rsidR="00AF339D" w:rsidRPr="00044D3B" w:rsidTr="003F5D98">
        <w:trPr>
          <w:trHeight w:val="287"/>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There is insufficient knowledge on concept of</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5.0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13.3</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25.0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40.0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16.7</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2.70</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0.944</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green procurement strategy</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There is green procurement policy for</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11.7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25.0</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48.3</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11.7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3.3</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2.70</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0.944</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implementing green procurement strategy</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There is lack of environmental specifications on</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1.7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11.7</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18.3</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56.7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11.7</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3.65</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0.899</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products offered by suppliers</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Suppliers advance in developing environmentally</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30.0</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33.3</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3.3</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2.60</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1.061</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friendly goods</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Product design specifications provided to</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21.7</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38.3</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20.0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3.3</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2.72</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1.075</w:t>
            </w:r>
          </w:p>
        </w:tc>
      </w:tr>
      <w:tr w:rsidR="00AF339D" w:rsidRPr="00044D3B" w:rsidTr="003F5D98">
        <w:trPr>
          <w:trHeight w:val="313"/>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suppliers include environmental requirements</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2"/>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Green products are associated with high price that</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3.3</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13.3</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35.0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21.7</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3.50</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1.081</w:t>
            </w:r>
          </w:p>
        </w:tc>
      </w:tr>
      <w:tr w:rsidR="00AF339D" w:rsidRPr="00044D3B" w:rsidTr="003F5D98">
        <w:trPr>
          <w:trHeight w:val="313"/>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go beyond procurement plan</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There is lack of top management commitment on</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1.7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13.3</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30.0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46.7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8.3</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3.47</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0.892</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green procurement</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There is lack of availability of green products in</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21.7</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30. 0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35.0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13.3</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3.40</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0978</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8"/>
                <w:sz w:val="24"/>
                <w:szCs w:val="24"/>
              </w:rPr>
            </w:pPr>
            <w:r w:rsidRPr="00044D3B">
              <w:rPr>
                <w:rFonts w:ascii="Times New Roman" w:hAnsi="Times New Roman" w:cs="Times New Roman"/>
                <w:w w:val="98"/>
                <w:sz w:val="24"/>
                <w:szCs w:val="24"/>
              </w:rPr>
              <w:t>local market</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r w:rsidR="00AF339D" w:rsidRPr="00044D3B" w:rsidTr="003F5D98">
        <w:trPr>
          <w:trHeight w:val="291"/>
          <w:jc w:val="center"/>
        </w:trPr>
        <w:tc>
          <w:tcPr>
            <w:tcW w:w="3785" w:type="dxa"/>
            <w:tcBorders>
              <w:left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There is lack of financial resources to implement</w:t>
            </w:r>
          </w:p>
        </w:tc>
        <w:tc>
          <w:tcPr>
            <w:tcW w:w="800"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5"/>
                <w:sz w:val="24"/>
                <w:szCs w:val="24"/>
              </w:rPr>
            </w:pPr>
            <w:r w:rsidRPr="00044D3B">
              <w:rPr>
                <w:rFonts w:ascii="Times New Roman" w:hAnsi="Times New Roman" w:cs="Times New Roman"/>
                <w:w w:val="95"/>
                <w:sz w:val="24"/>
                <w:szCs w:val="24"/>
              </w:rPr>
              <w:t>1.7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16.7</w:t>
            </w:r>
          </w:p>
        </w:tc>
        <w:tc>
          <w:tcPr>
            <w:tcW w:w="746"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20.0</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46.7</w:t>
            </w:r>
          </w:p>
        </w:tc>
        <w:tc>
          <w:tcPr>
            <w:tcW w:w="729"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7"/>
                <w:sz w:val="24"/>
                <w:szCs w:val="24"/>
              </w:rPr>
            </w:pPr>
            <w:r w:rsidRPr="00044D3B">
              <w:rPr>
                <w:rFonts w:ascii="Times New Roman" w:hAnsi="Times New Roman" w:cs="Times New Roman"/>
                <w:w w:val="97"/>
                <w:sz w:val="24"/>
                <w:szCs w:val="24"/>
              </w:rPr>
              <w:t>15.0</w:t>
            </w:r>
          </w:p>
        </w:tc>
        <w:tc>
          <w:tcPr>
            <w:tcW w:w="888"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3.57</w:t>
            </w:r>
          </w:p>
        </w:tc>
        <w:tc>
          <w:tcPr>
            <w:tcW w:w="1333" w:type="dxa"/>
            <w:tcBorders>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0.998</w:t>
            </w:r>
          </w:p>
        </w:tc>
      </w:tr>
      <w:tr w:rsidR="00AF339D" w:rsidRPr="00044D3B" w:rsidTr="003F5D98">
        <w:trPr>
          <w:trHeight w:val="317"/>
          <w:jc w:val="center"/>
        </w:trPr>
        <w:tc>
          <w:tcPr>
            <w:tcW w:w="3785" w:type="dxa"/>
            <w:tcBorders>
              <w:left w:val="single" w:sz="8" w:space="0" w:color="auto"/>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w w:val="99"/>
                <w:sz w:val="24"/>
                <w:szCs w:val="24"/>
              </w:rPr>
            </w:pPr>
            <w:r w:rsidRPr="00044D3B">
              <w:rPr>
                <w:rFonts w:ascii="Times New Roman" w:hAnsi="Times New Roman" w:cs="Times New Roman"/>
                <w:w w:val="99"/>
                <w:sz w:val="24"/>
                <w:szCs w:val="24"/>
              </w:rPr>
              <w:t>green procurement</w:t>
            </w:r>
          </w:p>
        </w:tc>
        <w:tc>
          <w:tcPr>
            <w:tcW w:w="800"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46"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729"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888"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c>
          <w:tcPr>
            <w:tcW w:w="1333" w:type="dxa"/>
            <w:tcBorders>
              <w:bottom w:val="single" w:sz="8" w:space="0" w:color="auto"/>
              <w:right w:val="single" w:sz="8" w:space="0" w:color="auto"/>
            </w:tcBorders>
            <w:shd w:val="clear" w:color="auto" w:fill="auto"/>
            <w:vAlign w:val="bottom"/>
          </w:tcPr>
          <w:p w:rsidR="00AF339D" w:rsidRPr="00044D3B" w:rsidRDefault="00AF339D" w:rsidP="002B6639">
            <w:pPr>
              <w:pStyle w:val="NoSpacing"/>
              <w:spacing w:after="200"/>
              <w:jc w:val="both"/>
              <w:rPr>
                <w:rFonts w:ascii="Times New Roman" w:hAnsi="Times New Roman" w:cs="Times New Roman"/>
                <w:sz w:val="24"/>
                <w:szCs w:val="24"/>
              </w:rPr>
            </w:pPr>
          </w:p>
        </w:tc>
      </w:tr>
    </w:tbl>
    <w:p w:rsidR="00AF339D" w:rsidRPr="00044D3B" w:rsidRDefault="00AF339D" w:rsidP="002B6639">
      <w:pPr>
        <w:pStyle w:val="NoSpacing"/>
        <w:spacing w:after="200"/>
        <w:jc w:val="both"/>
        <w:rPr>
          <w:rFonts w:ascii="Times New Roman" w:hAnsi="Times New Roman" w:cs="Times New Roman"/>
          <w:sz w:val="24"/>
          <w:szCs w:val="24"/>
        </w:rPr>
      </w:pPr>
      <w:r w:rsidRPr="00044D3B">
        <w:rPr>
          <w:rFonts w:ascii="Times New Roman" w:hAnsi="Times New Roman" w:cs="Times New Roman"/>
          <w:sz w:val="24"/>
          <w:szCs w:val="24"/>
        </w:rPr>
        <w:t xml:space="preserve">Source: Field data, </w:t>
      </w:r>
      <w:r w:rsidR="009208F7" w:rsidRPr="00044D3B">
        <w:rPr>
          <w:rFonts w:ascii="Times New Roman" w:hAnsi="Times New Roman" w:cs="Times New Roman"/>
          <w:sz w:val="24"/>
          <w:szCs w:val="24"/>
        </w:rPr>
        <w:t>2025</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lastRenderedPageBreak/>
        <w:t>As presented in the table above, most of staff under public procuring entities they lack enough knowledge of green procurement since 40% of the respondents agreed with the statement, 25% neither agreed nor disagreed, 17% of the respondents strong agreed, 13% disagree, and only 5% strong disagree. The results of the findings of this objective revealed that, most of the staff under public procurement entities they lack enough knowledge on implementation of sustainable procurement strategy within their organization. As a result all procurement done does not minimize pollution to the environment and does not ensuring healthy society.</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According to the findings revealed by the table above it shows that, most of respondents they did not know if there is public green procurement policy since 48% neither agreed nor disagreed with the statement, while 25% disagreed that there is no such policy in public procuring entities in implementing green procurement strategy, 12% of the respondents strong disagreed, 12% again agreed, and the remaining 3% strong agreed with the statement. In Tanzania, most legislation and institutions which are responsible for promoting sustainable environmental conservation and protection have not been effective due to their oversight on environmental impacts of public procurement. Thus, the role of government purchases as a stimulus for sustainable environment and instrument for achieving environmental goals cannot be overemphasized.</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The study also found that, most of products offered by suppliers lack environmental specifications since 57% of the respondents agreed with the statement, 18% of the respondents had no opinion, 12% strong agreed, again 12% disagreed above also shows that 30% of the respondents responds that suppliers have not advanced in developing friendly environmental goods, 33% neither agreed nor disagreed, 17% agreed, 17% again strong disagreed with the statement while the remaining 3% strong agreed. The findings also revealed that, local suppliers have not well advanced in technology in developing products which are environmental friendly and most affordable by users, as a result we still have goods which are not environmental friendly in our local market.</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The analysis of the findings of the table above shows that, 38% of the respondents had no opinion to the statement but 22% of the respondents disagreed if product specifications from the procuring entity to the supplier include environmental requirements, 17% again strong disagreed, 20% agreed and remaining 3% strong agreed with the statement and 2% of the respondents strong disagreed.</w:t>
      </w:r>
    </w:p>
    <w:p w:rsidR="00AF339D" w:rsidRPr="00044D3B" w:rsidRDefault="00AF339D" w:rsidP="003F5D98">
      <w:pPr>
        <w:pStyle w:val="NoSpacing"/>
        <w:spacing w:after="200" w:line="360" w:lineRule="auto"/>
        <w:jc w:val="both"/>
        <w:rPr>
          <w:rFonts w:ascii="Times New Roman" w:hAnsi="Times New Roman" w:cs="Times New Roman"/>
          <w:sz w:val="24"/>
          <w:szCs w:val="24"/>
        </w:rPr>
      </w:pPr>
    </w:p>
    <w:p w:rsidR="008F319A"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Suppliers of goods to these public procuring entities did not show environmental specifications in their goods offered to buyer, as a result buyer cannot be able direct to identify the positive and negative impacts of those products to the environment and society. Tanzania is one of the developing countries and is associated with importation of many products from abroad. Most of the products are cheapest in nature and materials used for production are not environmental friendly. There are few products in local market which are environmental friendly are associated with high prices that most of public procuring entities canno</w:t>
      </w:r>
      <w:r w:rsidR="002B6639" w:rsidRPr="00044D3B">
        <w:rPr>
          <w:rFonts w:ascii="Times New Roman" w:hAnsi="Times New Roman" w:cs="Times New Roman"/>
          <w:sz w:val="24"/>
          <w:szCs w:val="24"/>
        </w:rPr>
        <w:t>t afford due to limited budget.</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The study findings relate to </w:t>
      </w:r>
      <w:proofErr w:type="spellStart"/>
      <w:r w:rsidRPr="00044D3B">
        <w:rPr>
          <w:rFonts w:ascii="Times New Roman" w:hAnsi="Times New Roman" w:cs="Times New Roman"/>
          <w:sz w:val="24"/>
          <w:szCs w:val="24"/>
        </w:rPr>
        <w:t>Srinivas</w:t>
      </w:r>
      <w:proofErr w:type="spellEnd"/>
      <w:r w:rsidRPr="00044D3B">
        <w:rPr>
          <w:rFonts w:ascii="Times New Roman" w:hAnsi="Times New Roman" w:cs="Times New Roman"/>
          <w:sz w:val="24"/>
          <w:szCs w:val="24"/>
        </w:rPr>
        <w:t>, (2018) who state that, for the purchase of common user items, the government of Hong Kong has adopted green specifications as mandatory requirements in the tender specifications when the items are available on the market with adequate models and quantities in supply. For new green specifications developed with uncertain market availability, the green specifications will be included in the tender specifications as desirable features. Tenderers are invited to indicate in their offers whether their items can comply with these green features and, where appropriate, to submit supporting documents for verification.</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Moreover the findings revealed by the table above shows that most of the respondents agreed that there is lack of top management in public procuring entities on green procurement practice since 47% of the respondents agreed with such statement, 30% of the respondents neither agreed nor disagreed, 13% disagreed, 8% strong agreed and lastly 2% of the respondents disagreed.</w:t>
      </w:r>
    </w:p>
    <w:p w:rsidR="00874B2E" w:rsidRPr="00044D3B" w:rsidRDefault="00874B2E" w:rsidP="002B6639">
      <w:pPr>
        <w:spacing w:line="360" w:lineRule="auto"/>
        <w:jc w:val="both"/>
        <w:rPr>
          <w:rFonts w:ascii="Times New Roman" w:hAnsi="Times New Roman" w:cs="Times New Roman"/>
          <w:b/>
          <w:sz w:val="24"/>
          <w:szCs w:val="24"/>
        </w:rPr>
      </w:pPr>
      <w:r w:rsidRPr="00044D3B">
        <w:rPr>
          <w:rFonts w:ascii="Times New Roman" w:hAnsi="Times New Roman" w:cs="Times New Roman"/>
          <w:b/>
          <w:sz w:val="24"/>
          <w:szCs w:val="24"/>
        </w:rPr>
        <w:t xml:space="preserve">4.2. </w:t>
      </w:r>
      <w:r w:rsidR="00AF339D" w:rsidRPr="00044D3B">
        <w:rPr>
          <w:rFonts w:ascii="Times New Roman" w:hAnsi="Times New Roman" w:cs="Times New Roman"/>
          <w:b/>
          <w:sz w:val="24"/>
          <w:szCs w:val="24"/>
        </w:rPr>
        <w:t>Hypothesis Testing</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Working experience is a good indicator on how to measure the difference between mean scores of the respondents in tackling questions. In case of witnessing the practice of green procurement it seems that there is no difference between </w:t>
      </w:r>
      <w:proofErr w:type="spellStart"/>
      <w:r w:rsidRPr="00044D3B">
        <w:rPr>
          <w:rFonts w:ascii="Times New Roman" w:hAnsi="Times New Roman" w:cs="Times New Roman"/>
          <w:sz w:val="24"/>
          <w:szCs w:val="24"/>
        </w:rPr>
        <w:t>likert</w:t>
      </w:r>
      <w:proofErr w:type="spellEnd"/>
      <w:r w:rsidRPr="00044D3B">
        <w:rPr>
          <w:rFonts w:ascii="Times New Roman" w:hAnsi="Times New Roman" w:cs="Times New Roman"/>
          <w:sz w:val="24"/>
          <w:szCs w:val="24"/>
        </w:rPr>
        <w:t xml:space="preserve"> overall mean scores of 2.590 attained by the respondents although it was not significant related within the group.</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HO =There is no difference between means of the scores in response towards strategic procurement practices in terms of working experience.</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lastRenderedPageBreak/>
        <w:t>H1 = There is difference between means of the scores in response towards strategic procurement practices in terms of working experience.</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By testing the difference between means of the groups associated with working experience criteria, and green procurement practice was not significant because the p-value is greater than 0.05 (p&gt;0.05) indicating that we have failed to reject the null hypothesis that, there is no significant difference between means of response scores </w:t>
      </w:r>
      <w:r w:rsidR="002B6639" w:rsidRPr="00044D3B">
        <w:rPr>
          <w:rFonts w:ascii="Times New Roman" w:hAnsi="Times New Roman" w:cs="Times New Roman"/>
          <w:sz w:val="24"/>
          <w:szCs w:val="24"/>
        </w:rPr>
        <w:t>in working experience criteria.</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Analysis of variance using parametric test basing on working experience of the respondents</w:t>
      </w: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One Way </w:t>
      </w:r>
      <w:proofErr w:type="spellStart"/>
      <w:r w:rsidRPr="00044D3B">
        <w:rPr>
          <w:rFonts w:ascii="Times New Roman" w:hAnsi="Times New Roman" w:cs="Times New Roman"/>
          <w:sz w:val="24"/>
          <w:szCs w:val="24"/>
        </w:rPr>
        <w:t>Anova</w:t>
      </w:r>
      <w:proofErr w:type="spellEnd"/>
    </w:p>
    <w:tbl>
      <w:tblPr>
        <w:tblW w:w="0" w:type="auto"/>
        <w:tblLayout w:type="fixed"/>
        <w:tblCellMar>
          <w:left w:w="0" w:type="dxa"/>
          <w:right w:w="0" w:type="dxa"/>
        </w:tblCellMar>
        <w:tblLook w:val="0000" w:firstRow="0" w:lastRow="0" w:firstColumn="0" w:lastColumn="0" w:noHBand="0" w:noVBand="0"/>
      </w:tblPr>
      <w:tblGrid>
        <w:gridCol w:w="60"/>
        <w:gridCol w:w="1580"/>
        <w:gridCol w:w="2060"/>
        <w:gridCol w:w="60"/>
        <w:gridCol w:w="1260"/>
        <w:gridCol w:w="1420"/>
        <w:gridCol w:w="1280"/>
        <w:gridCol w:w="840"/>
        <w:gridCol w:w="1020"/>
      </w:tblGrid>
      <w:tr w:rsidR="00AF339D" w:rsidRPr="00044D3B" w:rsidTr="003F5D98">
        <w:trPr>
          <w:trHeight w:val="256"/>
        </w:trPr>
        <w:tc>
          <w:tcPr>
            <w:tcW w:w="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Factor</w:t>
            </w:r>
          </w:p>
        </w:tc>
        <w:tc>
          <w:tcPr>
            <w:tcW w:w="2060" w:type="dxa"/>
            <w:tcBorders>
              <w:top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Sources of variation</w:t>
            </w:r>
          </w:p>
        </w:tc>
        <w:tc>
          <w:tcPr>
            <w:tcW w:w="6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Sum of</w:t>
            </w:r>
          </w:p>
        </w:tc>
        <w:tc>
          <w:tcPr>
            <w:tcW w:w="142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degrees of</w:t>
            </w:r>
          </w:p>
        </w:tc>
        <w:tc>
          <w:tcPr>
            <w:tcW w:w="128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7"/>
                <w:sz w:val="24"/>
                <w:szCs w:val="24"/>
              </w:rPr>
            </w:pPr>
            <w:r w:rsidRPr="00044D3B">
              <w:rPr>
                <w:rFonts w:ascii="Times New Roman" w:hAnsi="Times New Roman" w:cs="Times New Roman"/>
                <w:w w:val="97"/>
                <w:sz w:val="24"/>
                <w:szCs w:val="24"/>
              </w:rPr>
              <w:t>Mean Square</w:t>
            </w:r>
          </w:p>
        </w:tc>
        <w:tc>
          <w:tcPr>
            <w:tcW w:w="84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F-test</w:t>
            </w:r>
          </w:p>
        </w:tc>
        <w:tc>
          <w:tcPr>
            <w:tcW w:w="1020" w:type="dxa"/>
            <w:tcBorders>
              <w:top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8"/>
                <w:sz w:val="24"/>
                <w:szCs w:val="24"/>
              </w:rPr>
            </w:pPr>
            <w:r w:rsidRPr="00044D3B">
              <w:rPr>
                <w:rFonts w:ascii="Times New Roman" w:hAnsi="Times New Roman" w:cs="Times New Roman"/>
                <w:w w:val="98"/>
                <w:sz w:val="24"/>
                <w:szCs w:val="24"/>
              </w:rPr>
              <w:t>P-value</w:t>
            </w:r>
          </w:p>
        </w:tc>
      </w:tr>
      <w:tr w:rsidR="00AF339D" w:rsidRPr="00044D3B" w:rsidTr="003F5D98">
        <w:trPr>
          <w:trHeight w:val="233"/>
        </w:trPr>
        <w:tc>
          <w:tcPr>
            <w:tcW w:w="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20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Squares</w:t>
            </w:r>
          </w:p>
        </w:tc>
        <w:tc>
          <w:tcPr>
            <w:tcW w:w="1420" w:type="dxa"/>
            <w:tcBorders>
              <w:right w:val="single" w:sz="8" w:space="0" w:color="auto"/>
            </w:tcBorders>
            <w:shd w:val="clear" w:color="auto" w:fill="auto"/>
            <w:vAlign w:val="bottom"/>
          </w:tcPr>
          <w:p w:rsidR="00AF339D" w:rsidRPr="00044D3B" w:rsidRDefault="009208F7"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F</w:t>
            </w:r>
            <w:r w:rsidR="00AF339D" w:rsidRPr="00044D3B">
              <w:rPr>
                <w:rFonts w:ascii="Times New Roman" w:hAnsi="Times New Roman" w:cs="Times New Roman"/>
                <w:sz w:val="24"/>
                <w:szCs w:val="24"/>
              </w:rPr>
              <w:t>reedom</w:t>
            </w:r>
          </w:p>
        </w:tc>
        <w:tc>
          <w:tcPr>
            <w:tcW w:w="12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84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02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r>
      <w:tr w:rsidR="00AF339D" w:rsidRPr="00044D3B" w:rsidTr="003F5D98">
        <w:trPr>
          <w:trHeight w:val="63"/>
        </w:trPr>
        <w:tc>
          <w:tcPr>
            <w:tcW w:w="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2060" w:type="dxa"/>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42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8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84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02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r>
      <w:tr w:rsidR="00AF339D" w:rsidRPr="00044D3B" w:rsidTr="003F5D98">
        <w:trPr>
          <w:trHeight w:val="260"/>
        </w:trPr>
        <w:tc>
          <w:tcPr>
            <w:tcW w:w="60" w:type="dxa"/>
            <w:tcBorders>
              <w:bottom w:val="single" w:sz="8" w:space="0" w:color="auto"/>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8"/>
                <w:sz w:val="24"/>
                <w:szCs w:val="24"/>
              </w:rPr>
            </w:pPr>
            <w:r w:rsidRPr="00044D3B">
              <w:rPr>
                <w:rFonts w:ascii="Times New Roman" w:hAnsi="Times New Roman" w:cs="Times New Roman"/>
                <w:w w:val="98"/>
                <w:sz w:val="24"/>
                <w:szCs w:val="24"/>
              </w:rPr>
              <w:t>Green</w:t>
            </w:r>
          </w:p>
        </w:tc>
        <w:tc>
          <w:tcPr>
            <w:tcW w:w="2060" w:type="dxa"/>
            <w:tcBorders>
              <w:bottom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Between Groups</w:t>
            </w:r>
          </w:p>
        </w:tc>
        <w:tc>
          <w:tcPr>
            <w:tcW w:w="6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24.871</w:t>
            </w:r>
          </w:p>
        </w:tc>
        <w:tc>
          <w:tcPr>
            <w:tcW w:w="142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18</w:t>
            </w:r>
          </w:p>
        </w:tc>
        <w:tc>
          <w:tcPr>
            <w:tcW w:w="128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7"/>
                <w:sz w:val="24"/>
                <w:szCs w:val="24"/>
              </w:rPr>
            </w:pPr>
            <w:r w:rsidRPr="00044D3B">
              <w:rPr>
                <w:rFonts w:ascii="Times New Roman" w:hAnsi="Times New Roman" w:cs="Times New Roman"/>
                <w:w w:val="97"/>
                <w:sz w:val="24"/>
                <w:szCs w:val="24"/>
              </w:rPr>
              <w:t>1.382</w:t>
            </w:r>
          </w:p>
        </w:tc>
        <w:tc>
          <w:tcPr>
            <w:tcW w:w="84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1.144</w:t>
            </w:r>
          </w:p>
        </w:tc>
        <w:tc>
          <w:tcPr>
            <w:tcW w:w="102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0.349</w:t>
            </w:r>
          </w:p>
        </w:tc>
      </w:tr>
      <w:tr w:rsidR="00AF339D" w:rsidRPr="00044D3B" w:rsidTr="003F5D98">
        <w:trPr>
          <w:trHeight w:val="261"/>
        </w:trPr>
        <w:tc>
          <w:tcPr>
            <w:tcW w:w="60" w:type="dxa"/>
            <w:tcBorders>
              <w:bottom w:val="single" w:sz="8" w:space="0" w:color="auto"/>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Procurement</w:t>
            </w:r>
          </w:p>
        </w:tc>
        <w:tc>
          <w:tcPr>
            <w:tcW w:w="2060" w:type="dxa"/>
            <w:tcBorders>
              <w:bottom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8"/>
                <w:sz w:val="24"/>
                <w:szCs w:val="24"/>
              </w:rPr>
            </w:pPr>
            <w:r w:rsidRPr="00044D3B">
              <w:rPr>
                <w:rFonts w:ascii="Times New Roman" w:hAnsi="Times New Roman" w:cs="Times New Roman"/>
                <w:w w:val="98"/>
                <w:sz w:val="24"/>
                <w:szCs w:val="24"/>
              </w:rPr>
              <w:t>Within Groups</w:t>
            </w:r>
          </w:p>
        </w:tc>
        <w:tc>
          <w:tcPr>
            <w:tcW w:w="6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49.529</w:t>
            </w:r>
          </w:p>
        </w:tc>
        <w:tc>
          <w:tcPr>
            <w:tcW w:w="142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41</w:t>
            </w:r>
          </w:p>
        </w:tc>
        <w:tc>
          <w:tcPr>
            <w:tcW w:w="128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7"/>
                <w:sz w:val="24"/>
                <w:szCs w:val="24"/>
              </w:rPr>
            </w:pPr>
            <w:r w:rsidRPr="00044D3B">
              <w:rPr>
                <w:rFonts w:ascii="Times New Roman" w:hAnsi="Times New Roman" w:cs="Times New Roman"/>
                <w:w w:val="97"/>
                <w:sz w:val="24"/>
                <w:szCs w:val="24"/>
              </w:rPr>
              <w:t>1.208</w:t>
            </w:r>
          </w:p>
        </w:tc>
        <w:tc>
          <w:tcPr>
            <w:tcW w:w="84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r>
      <w:tr w:rsidR="00AF339D" w:rsidRPr="00044D3B" w:rsidTr="003F5D98">
        <w:trPr>
          <w:trHeight w:val="227"/>
        </w:trPr>
        <w:tc>
          <w:tcPr>
            <w:tcW w:w="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Practice</w:t>
            </w:r>
          </w:p>
        </w:tc>
        <w:tc>
          <w:tcPr>
            <w:tcW w:w="2060" w:type="dxa"/>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Total</w:t>
            </w:r>
          </w:p>
        </w:tc>
        <w:tc>
          <w:tcPr>
            <w:tcW w:w="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74.400</w:t>
            </w:r>
          </w:p>
        </w:tc>
        <w:tc>
          <w:tcPr>
            <w:tcW w:w="142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w w:val="99"/>
                <w:sz w:val="24"/>
                <w:szCs w:val="24"/>
              </w:rPr>
            </w:pPr>
            <w:r w:rsidRPr="00044D3B">
              <w:rPr>
                <w:rFonts w:ascii="Times New Roman" w:hAnsi="Times New Roman" w:cs="Times New Roman"/>
                <w:w w:val="99"/>
                <w:sz w:val="24"/>
                <w:szCs w:val="24"/>
              </w:rPr>
              <w:t>59</w:t>
            </w:r>
          </w:p>
        </w:tc>
        <w:tc>
          <w:tcPr>
            <w:tcW w:w="128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84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020" w:type="dxa"/>
            <w:tcBorders>
              <w:right w:val="single" w:sz="8" w:space="0" w:color="auto"/>
            </w:tcBorders>
            <w:shd w:val="clear" w:color="auto" w:fill="auto"/>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r>
      <w:tr w:rsidR="00AF339D" w:rsidRPr="00044D3B" w:rsidTr="003F5D98">
        <w:trPr>
          <w:trHeight w:val="64"/>
        </w:trPr>
        <w:tc>
          <w:tcPr>
            <w:tcW w:w="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58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2060" w:type="dxa"/>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6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42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28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84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c>
          <w:tcPr>
            <w:tcW w:w="1020" w:type="dxa"/>
            <w:tcBorders>
              <w:right w:val="single" w:sz="8" w:space="0" w:color="auto"/>
            </w:tcBorders>
            <w:shd w:val="clear" w:color="auto" w:fill="000000"/>
            <w:vAlign w:val="bottom"/>
          </w:tcPr>
          <w:p w:rsidR="00AF339D" w:rsidRPr="00044D3B" w:rsidRDefault="00AF339D" w:rsidP="003F5D98">
            <w:pPr>
              <w:pStyle w:val="NoSpacing"/>
              <w:spacing w:after="200" w:line="360" w:lineRule="auto"/>
              <w:jc w:val="both"/>
              <w:rPr>
                <w:rFonts w:ascii="Times New Roman" w:hAnsi="Times New Roman" w:cs="Times New Roman"/>
                <w:sz w:val="24"/>
                <w:szCs w:val="24"/>
              </w:rPr>
            </w:pPr>
          </w:p>
        </w:tc>
      </w:tr>
    </w:tbl>
    <w:p w:rsidR="00AF339D" w:rsidRPr="00044D3B" w:rsidRDefault="00AF339D" w:rsidP="003F5D98">
      <w:pPr>
        <w:pStyle w:val="NoSpacing"/>
        <w:spacing w:after="200" w:line="360" w:lineRule="auto"/>
        <w:jc w:val="both"/>
        <w:rPr>
          <w:rFonts w:ascii="Times New Roman" w:hAnsi="Times New Roman" w:cs="Times New Roman"/>
          <w:sz w:val="24"/>
          <w:szCs w:val="24"/>
        </w:rPr>
      </w:pPr>
    </w:p>
    <w:p w:rsidR="00AF339D" w:rsidRPr="00044D3B" w:rsidRDefault="00AF339D" w:rsidP="003F5D98">
      <w:pPr>
        <w:pStyle w:val="NoSpacing"/>
        <w:spacing w:after="200" w:line="360" w:lineRule="auto"/>
        <w:jc w:val="both"/>
        <w:rPr>
          <w:rFonts w:ascii="Times New Roman" w:hAnsi="Times New Roman" w:cs="Times New Roman"/>
          <w:sz w:val="24"/>
          <w:szCs w:val="24"/>
        </w:rPr>
      </w:pPr>
      <w:r w:rsidRPr="00044D3B">
        <w:rPr>
          <w:rFonts w:ascii="Times New Roman" w:hAnsi="Times New Roman" w:cs="Times New Roman"/>
          <w:sz w:val="24"/>
          <w:szCs w:val="24"/>
        </w:rPr>
        <w:t xml:space="preserve">The p-value of 0.349 indicates that we have no evidence to reject the null hypothesis that there is significant difference between </w:t>
      </w:r>
      <w:proofErr w:type="spellStart"/>
      <w:r w:rsidRPr="00044D3B">
        <w:rPr>
          <w:rFonts w:ascii="Times New Roman" w:hAnsi="Times New Roman" w:cs="Times New Roman"/>
          <w:sz w:val="24"/>
          <w:szCs w:val="24"/>
        </w:rPr>
        <w:t>likert</w:t>
      </w:r>
      <w:proofErr w:type="spellEnd"/>
      <w:r w:rsidRPr="00044D3B">
        <w:rPr>
          <w:rFonts w:ascii="Times New Roman" w:hAnsi="Times New Roman" w:cs="Times New Roman"/>
          <w:sz w:val="24"/>
          <w:szCs w:val="24"/>
        </w:rPr>
        <w:t xml:space="preserve"> mean scores of the respondents with different working experience. Hence it shows that all respondents with different working experience (0-5, 6-10, 11-15 and 16 years and above) responded equally in green procurement practice as indicated in the table above.</w:t>
      </w:r>
    </w:p>
    <w:p w:rsidR="00AF339D" w:rsidRPr="00044D3B" w:rsidRDefault="00AF339D" w:rsidP="003F5D98">
      <w:pPr>
        <w:pStyle w:val="NoSpacing"/>
        <w:spacing w:after="200" w:line="360" w:lineRule="auto"/>
        <w:jc w:val="both"/>
        <w:rPr>
          <w:rFonts w:ascii="Times New Roman" w:hAnsi="Times New Roman" w:cs="Times New Roman"/>
          <w:sz w:val="24"/>
          <w:szCs w:val="24"/>
        </w:rPr>
      </w:pPr>
    </w:p>
    <w:p w:rsidR="00AF339D" w:rsidRPr="00044D3B" w:rsidRDefault="00AF339D" w:rsidP="003F5D98">
      <w:pPr>
        <w:pStyle w:val="NoSpacing"/>
        <w:spacing w:after="200" w:line="360" w:lineRule="auto"/>
        <w:jc w:val="both"/>
        <w:rPr>
          <w:rFonts w:ascii="Times New Roman" w:hAnsi="Times New Roman" w:cs="Times New Roman"/>
          <w:sz w:val="24"/>
          <w:szCs w:val="24"/>
        </w:rPr>
      </w:pPr>
    </w:p>
    <w:p w:rsidR="00AF339D" w:rsidRPr="00044D3B" w:rsidRDefault="00AF339D" w:rsidP="002B6639">
      <w:pPr>
        <w:spacing w:line="360" w:lineRule="auto"/>
        <w:jc w:val="both"/>
        <w:rPr>
          <w:rFonts w:ascii="Times New Roman" w:eastAsia="Times New Roman" w:hAnsi="Times New Roman" w:cs="Times New Roman"/>
          <w:b/>
          <w:sz w:val="24"/>
          <w:szCs w:val="24"/>
        </w:rPr>
      </w:pPr>
    </w:p>
    <w:p w:rsidR="00AF339D" w:rsidRPr="00044D3B" w:rsidRDefault="00AF339D" w:rsidP="00A76545">
      <w:pPr>
        <w:spacing w:line="360" w:lineRule="auto"/>
        <w:jc w:val="center"/>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lastRenderedPageBreak/>
        <w:t>CHAPTER FIVE</w:t>
      </w:r>
    </w:p>
    <w:p w:rsidR="00AF339D" w:rsidRPr="00044D3B" w:rsidRDefault="00AF339D" w:rsidP="003F5D98">
      <w:pPr>
        <w:spacing w:line="360" w:lineRule="auto"/>
        <w:ind w:left="1420"/>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 xml:space="preserve">SUMMARY, </w:t>
      </w:r>
      <w:r w:rsidR="00722E69" w:rsidRPr="00044D3B">
        <w:rPr>
          <w:rFonts w:ascii="Times New Roman" w:eastAsia="Times New Roman" w:hAnsi="Times New Roman" w:cs="Times New Roman"/>
          <w:b/>
          <w:sz w:val="24"/>
          <w:szCs w:val="24"/>
        </w:rPr>
        <w:t xml:space="preserve">CONCLUSION AND </w:t>
      </w:r>
      <w:r w:rsidRPr="00044D3B">
        <w:rPr>
          <w:rFonts w:ascii="Times New Roman" w:eastAsia="Times New Roman" w:hAnsi="Times New Roman" w:cs="Times New Roman"/>
          <w:b/>
          <w:sz w:val="24"/>
          <w:szCs w:val="24"/>
        </w:rPr>
        <w:t>RECOMMENDATIONS</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Introduction</w:t>
      </w:r>
    </w:p>
    <w:p w:rsidR="00AF339D" w:rsidRPr="00044D3B" w:rsidRDefault="00AF339D" w:rsidP="003F5D98">
      <w:pPr>
        <w:spacing w:line="360" w:lineRule="auto"/>
        <w:ind w:right="2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section of the study covers summary of the research findings, study recommendations and conclusion that is based on the study findings in relation to study variables with the aim of determine the effects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on </w:t>
      </w:r>
      <w:proofErr w:type="spellStart"/>
      <w:r w:rsidRPr="00044D3B">
        <w:rPr>
          <w:rFonts w:ascii="Times New Roman" w:eastAsia="Times New Roman" w:hAnsi="Times New Roman" w:cs="Times New Roman"/>
          <w:sz w:val="24"/>
          <w:szCs w:val="24"/>
        </w:rPr>
        <w:t>organisational</w:t>
      </w:r>
      <w:proofErr w:type="spellEnd"/>
      <w:r w:rsidRPr="00044D3B">
        <w:rPr>
          <w:rFonts w:ascii="Times New Roman" w:eastAsia="Times New Roman" w:hAnsi="Times New Roman" w:cs="Times New Roman"/>
          <w:sz w:val="24"/>
          <w:szCs w:val="24"/>
        </w:rPr>
        <w:t xml:space="preserve"> performance a case study of </w:t>
      </w:r>
      <w:proofErr w:type="spellStart"/>
      <w:r w:rsidRPr="00044D3B">
        <w:rPr>
          <w:rFonts w:ascii="Times New Roman" w:eastAsia="Times New Roman" w:hAnsi="Times New Roman" w:cs="Times New Roman"/>
          <w:sz w:val="24"/>
          <w:szCs w:val="24"/>
        </w:rPr>
        <w:t>Kwara</w:t>
      </w:r>
      <w:proofErr w:type="spellEnd"/>
      <w:r w:rsidRPr="00044D3B">
        <w:rPr>
          <w:rFonts w:ascii="Times New Roman" w:eastAsia="Times New Roman" w:hAnsi="Times New Roman" w:cs="Times New Roman"/>
          <w:sz w:val="24"/>
          <w:szCs w:val="24"/>
        </w:rPr>
        <w:t xml:space="preserve"> state printing press.</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5.1 Summary of Findings</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Out of 100 distributed questionnaires 85% were full filled and return and 15% were not returned or were not fully filled. The valid sample that was used in the study represents 85% response; the female respondents were the majority while the male were deprived. Female were at 59% while the female respondents who participated in the study made 41%. The respondents were required to indicate their marital status. A majority of the respondent at 61% was married, 25% were single, 7% were separated while 2% were widow (</w:t>
      </w:r>
      <w:proofErr w:type="spellStart"/>
      <w:r w:rsidRPr="00044D3B">
        <w:rPr>
          <w:rFonts w:ascii="Times New Roman" w:eastAsia="Times New Roman" w:hAnsi="Times New Roman" w:cs="Times New Roman"/>
          <w:sz w:val="24"/>
          <w:szCs w:val="24"/>
        </w:rPr>
        <w:t>er</w:t>
      </w:r>
      <w:proofErr w:type="spellEnd"/>
      <w:r w:rsidRPr="00044D3B">
        <w:rPr>
          <w:rFonts w:ascii="Times New Roman" w:eastAsia="Times New Roman" w:hAnsi="Times New Roman" w:cs="Times New Roman"/>
          <w:sz w:val="24"/>
          <w:szCs w:val="24"/>
        </w:rPr>
        <w:t>) and 5% were divorced. They were also respondents were required to indicate their age bracket 8 % indicated 18 years to 25 years, 34 % indicated 26 years to 30 years, 25% indicated 31 years to 35 years while 15% indicated 40 years to 45 years and 18 % were 46 years and above. Respondents were required to indicate their highest level of education and the majority at 49 % indicated degree, 34 % indicated master level of education and 11% indicated collage level education while 6 % were pursuing PhD or had as their heist level of education. Respondents were required to indicate how many years they have been in service. 14 % indicated 1year – 5 years, 38 % indicated 6 years – 10 years while 31 % indicated 11years – 15 years and finally 18 % indicated 16 years and above. The research findings indicated that the respondents had worked in the organization 80 % had worked for over 5 years in the organization the respondent had long experience in service; among the respondents were required to indicate their jobs ranks 11% indicated senior level management and 26% were middle level management while 64 % indicated non-management staff. This shows that all categories in the organization were well presented in the study.</w:t>
      </w:r>
    </w:p>
    <w:p w:rsidR="002B6639" w:rsidRPr="00044D3B" w:rsidRDefault="002B6639" w:rsidP="003F5D98">
      <w:pPr>
        <w:spacing w:line="360" w:lineRule="auto"/>
        <w:jc w:val="both"/>
        <w:rPr>
          <w:rFonts w:ascii="Times New Roman" w:hAnsi="Times New Roman" w:cs="Times New Roman"/>
          <w:b/>
          <w:bCs/>
          <w:sz w:val="24"/>
          <w:szCs w:val="24"/>
        </w:rPr>
      </w:pP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hAnsi="Times New Roman" w:cs="Times New Roman"/>
          <w:b/>
          <w:bCs/>
          <w:sz w:val="24"/>
          <w:szCs w:val="24"/>
        </w:rPr>
        <w:lastRenderedPageBreak/>
        <w:t>5.2.</w:t>
      </w:r>
      <w:r w:rsidRPr="00044D3B">
        <w:rPr>
          <w:rFonts w:ascii="Times New Roman" w:eastAsia="Times New Roman" w:hAnsi="Times New Roman" w:cs="Times New Roman"/>
          <w:sz w:val="24"/>
          <w:szCs w:val="24"/>
        </w:rPr>
        <w:t xml:space="preserve"> </w:t>
      </w:r>
      <w:r w:rsidRPr="00044D3B">
        <w:rPr>
          <w:rFonts w:ascii="Times New Roman" w:eastAsia="Times New Roman" w:hAnsi="Times New Roman" w:cs="Times New Roman"/>
          <w:b/>
          <w:sz w:val="24"/>
          <w:szCs w:val="24"/>
        </w:rPr>
        <w:t>Conclusion</w:t>
      </w:r>
    </w:p>
    <w:p w:rsidR="00AF339D" w:rsidRPr="00044D3B" w:rsidRDefault="00AF339D" w:rsidP="003F5D98">
      <w:pPr>
        <w:spacing w:line="360" w:lineRule="auto"/>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The conclusion drawn from the study findings were that, the quality standards established in the organization gives the management appropriate means for effective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and </w:t>
      </w:r>
      <w:proofErr w:type="spellStart"/>
      <w:r w:rsidRPr="00044D3B">
        <w:rPr>
          <w:rFonts w:ascii="Times New Roman" w:eastAsia="Times New Roman" w:hAnsi="Times New Roman" w:cs="Times New Roman"/>
          <w:sz w:val="24"/>
          <w:szCs w:val="24"/>
        </w:rPr>
        <w:t>organisational</w:t>
      </w:r>
      <w:proofErr w:type="spellEnd"/>
      <w:r w:rsidRPr="00044D3B">
        <w:rPr>
          <w:rFonts w:ascii="Times New Roman" w:eastAsia="Times New Roman" w:hAnsi="Times New Roman" w:cs="Times New Roman"/>
          <w:sz w:val="24"/>
          <w:szCs w:val="24"/>
        </w:rPr>
        <w:t xml:space="preserve"> performance since the information about the procurement policy is provided when required. Quality standards enable organization to adopt effective supply strategies therefore, making it possible to identify the supplier that will be able to supply the required products and services effectively. There is a direct connection between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and organization performance. In other words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strategies,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decisions and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practices are commonly used interchangeably to express decisions that are considered at various stages of the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process. The study established that Organizations are in demand of increasing professionalism in the procurement process. Procurement practices such as risk management, planning and supply performance influence organization in achieving communication and collaboration capabilities and at the same time maintaining the flexibility and responsiveness capabilities of market oriented governance structures. Procurement best practices help organization in achieving cost reduction, new product development, improved inventory management, information management, improved customer service, material flows and improved performance in the organization</w:t>
      </w:r>
    </w:p>
    <w:p w:rsidR="00AF339D" w:rsidRPr="00044D3B" w:rsidRDefault="00AF339D" w:rsidP="003F5D98">
      <w:pPr>
        <w:spacing w:line="360" w:lineRule="auto"/>
        <w:jc w:val="both"/>
        <w:rPr>
          <w:rFonts w:ascii="Times New Roman" w:eastAsia="Times New Roman" w:hAnsi="Times New Roman" w:cs="Times New Roman"/>
          <w:b/>
          <w:sz w:val="24"/>
          <w:szCs w:val="24"/>
        </w:rPr>
      </w:pPr>
      <w:r w:rsidRPr="00044D3B">
        <w:rPr>
          <w:rFonts w:ascii="Times New Roman" w:eastAsia="Times New Roman" w:hAnsi="Times New Roman" w:cs="Times New Roman"/>
          <w:b/>
          <w:sz w:val="24"/>
          <w:szCs w:val="24"/>
        </w:rPr>
        <w:t>5.3. Recommendations</w:t>
      </w:r>
    </w:p>
    <w:p w:rsidR="00AF339D" w:rsidRPr="00044D3B" w:rsidRDefault="00AF339D" w:rsidP="002B6639">
      <w:pPr>
        <w:spacing w:line="360" w:lineRule="auto"/>
        <w:ind w:left="4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The study prevail that new skills and knowledge on formulating and implementing green procurement strategies is very vital in preserving environment. This will help the government to cut costs on spending against all negative impacts which caused by the pollutants raised by procuring items which are not environmental friendly. To that extent, it is important for public procurement practitioners to be given practical training and seminars focusing on sustainable procurement as well to take into consideration the procuring of green products in their annual organization procurement plan.</w:t>
      </w:r>
    </w:p>
    <w:p w:rsidR="00AF339D" w:rsidRPr="00044D3B" w:rsidRDefault="00AF339D" w:rsidP="00722E69">
      <w:pPr>
        <w:spacing w:line="360" w:lineRule="auto"/>
        <w:ind w:left="40"/>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Never the less, in order for eco-procurement to be well practiced in public sectors, public organizations have to set a clear budget for facilitating the implementation of sustainable procurement. As it was portrayed by the study financing for and awareness of environmental friendly procurement have been in low level in public procurement, therefore it is important for the government under the responsible ministry to take </w:t>
      </w:r>
      <w:r w:rsidRPr="00044D3B">
        <w:rPr>
          <w:rFonts w:ascii="Times New Roman" w:eastAsia="Times New Roman" w:hAnsi="Times New Roman" w:cs="Times New Roman"/>
          <w:sz w:val="24"/>
          <w:szCs w:val="24"/>
        </w:rPr>
        <w:lastRenderedPageBreak/>
        <w:t>appropriate actions in all related matters concerning eco-procurement within the country. The study might therefore contribute to new knowledge and hypothesis formulation.</w:t>
      </w:r>
    </w:p>
    <w:p w:rsidR="00A83C48" w:rsidRPr="00044D3B" w:rsidRDefault="00A83C48" w:rsidP="003F5D98">
      <w:pPr>
        <w:spacing w:line="360" w:lineRule="auto"/>
        <w:jc w:val="both"/>
        <w:rPr>
          <w:rFonts w:ascii="Times New Roman" w:hAnsi="Times New Roman" w:cs="Times New Roman"/>
          <w:b/>
          <w:sz w:val="24"/>
          <w:szCs w:val="24"/>
        </w:rPr>
      </w:pPr>
      <w:r w:rsidRPr="00044D3B">
        <w:rPr>
          <w:rFonts w:ascii="Times New Roman" w:hAnsi="Times New Roman" w:cs="Times New Roman"/>
          <w:b/>
          <w:sz w:val="24"/>
          <w:szCs w:val="24"/>
        </w:rPr>
        <w:br w:type="page"/>
      </w:r>
    </w:p>
    <w:p w:rsidR="00AF339D" w:rsidRPr="00044D3B" w:rsidRDefault="00AF339D" w:rsidP="00722E69">
      <w:pPr>
        <w:tabs>
          <w:tab w:val="left" w:pos="2040"/>
        </w:tabs>
        <w:spacing w:line="360" w:lineRule="auto"/>
        <w:jc w:val="center"/>
        <w:rPr>
          <w:rFonts w:ascii="Times New Roman" w:hAnsi="Times New Roman" w:cs="Times New Roman"/>
          <w:b/>
          <w:sz w:val="24"/>
          <w:szCs w:val="24"/>
        </w:rPr>
      </w:pPr>
      <w:r w:rsidRPr="00044D3B">
        <w:rPr>
          <w:rFonts w:ascii="Times New Roman" w:hAnsi="Times New Roman" w:cs="Times New Roman"/>
          <w:b/>
          <w:sz w:val="24"/>
          <w:szCs w:val="24"/>
        </w:rPr>
        <w:lastRenderedPageBreak/>
        <w:t>REFERENCES</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Angeles, J.F., </w:t>
      </w:r>
      <w:proofErr w:type="spellStart"/>
      <w:r w:rsidRPr="00044D3B">
        <w:rPr>
          <w:rFonts w:ascii="Times New Roman" w:eastAsia="Times New Roman" w:hAnsi="Times New Roman" w:cs="Times New Roman"/>
          <w:sz w:val="24"/>
          <w:szCs w:val="24"/>
        </w:rPr>
        <w:t>Schul</w:t>
      </w:r>
      <w:proofErr w:type="spellEnd"/>
      <w:r w:rsidRPr="00044D3B">
        <w:rPr>
          <w:rFonts w:ascii="Times New Roman" w:eastAsia="Times New Roman" w:hAnsi="Times New Roman" w:cs="Times New Roman"/>
          <w:sz w:val="24"/>
          <w:szCs w:val="24"/>
        </w:rPr>
        <w:t>, P.L. and McCorkle, D.E.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“An assessment of selected relationships in a model of the industrial marketing negotiation process”, Journal of Personal Selling and Sales Management, Vol. 14. No. 3, pp. 25-41.</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Arnold, J.R.T., &amp; Chapman, S.N.,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Introduction to Materials Management. Pearson Prentice Hall.</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Ashcroft, S.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“Commercial negotiation skills”, Industrial and Commercial Training” Vol. 36 No. 6, pp. 229-233.</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Benito, J.G.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“A theory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’s contribution to business performance”, Journal of Operations Management, Vol. 25, pp. 901-917.</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Brookshaw</w:t>
      </w:r>
      <w:proofErr w:type="spellEnd"/>
      <w:r w:rsidRPr="00044D3B">
        <w:rPr>
          <w:rFonts w:ascii="Times New Roman" w:eastAsia="Times New Roman" w:hAnsi="Times New Roman" w:cs="Times New Roman"/>
          <w:sz w:val="24"/>
          <w:szCs w:val="24"/>
        </w:rPr>
        <w:t xml:space="preserve">, T. &amp; </w:t>
      </w:r>
      <w:proofErr w:type="spellStart"/>
      <w:r w:rsidRPr="00044D3B">
        <w:rPr>
          <w:rFonts w:ascii="Times New Roman" w:eastAsia="Times New Roman" w:hAnsi="Times New Roman" w:cs="Times New Roman"/>
          <w:sz w:val="24"/>
          <w:szCs w:val="24"/>
        </w:rPr>
        <w:t>Terziovski</w:t>
      </w:r>
      <w:proofErr w:type="spellEnd"/>
      <w:r w:rsidRPr="00044D3B">
        <w:rPr>
          <w:rFonts w:ascii="Times New Roman" w:eastAsia="Times New Roman" w:hAnsi="Times New Roman" w:cs="Times New Roman"/>
          <w:sz w:val="24"/>
          <w:szCs w:val="24"/>
        </w:rPr>
        <w:t>, M.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relationship between strategic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customer </w:t>
      </w:r>
      <w:proofErr w:type="spellStart"/>
      <w:r w:rsidRPr="00044D3B">
        <w:rPr>
          <w:rFonts w:ascii="Times New Roman" w:eastAsia="Times New Roman" w:hAnsi="Times New Roman" w:cs="Times New Roman"/>
          <w:sz w:val="24"/>
          <w:szCs w:val="24"/>
        </w:rPr>
        <w:t>statisfaction</w:t>
      </w:r>
      <w:proofErr w:type="spellEnd"/>
      <w:r w:rsidRPr="00044D3B">
        <w:rPr>
          <w:rFonts w:ascii="Times New Roman" w:eastAsia="Times New Roman" w:hAnsi="Times New Roman" w:cs="Times New Roman"/>
          <w:sz w:val="24"/>
          <w:szCs w:val="24"/>
        </w:rPr>
        <w:t xml:space="preserve"> within a total quality management environment, Benchmarking for Quality Management &amp; Technology, Vol. 4 No. 4, pp. 244-258.</w:t>
      </w:r>
    </w:p>
    <w:p w:rsidR="00AF339D" w:rsidRPr="00044D3B" w:rsidRDefault="00AF339D" w:rsidP="003F5D98">
      <w:pPr>
        <w:tabs>
          <w:tab w:val="left" w:pos="312"/>
        </w:tabs>
        <w:spacing w:line="360" w:lineRule="auto"/>
        <w:ind w:left="720" w:hanging="720"/>
        <w:jc w:val="both"/>
        <w:rPr>
          <w:rFonts w:ascii="Times New Roman" w:eastAsia="Times New Roman" w:hAnsi="Times New Roman" w:cs="Times New Roman"/>
          <w:b/>
          <w:sz w:val="24"/>
          <w:szCs w:val="24"/>
        </w:rPr>
      </w:pPr>
      <w:r w:rsidRPr="00044D3B">
        <w:rPr>
          <w:rFonts w:ascii="Times New Roman" w:eastAsia="Times New Roman" w:hAnsi="Times New Roman" w:cs="Times New Roman"/>
          <w:sz w:val="24"/>
          <w:szCs w:val="24"/>
        </w:rPr>
        <w:t>Carter, C. and Carter, J.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Inter-organizational determinants of environmental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initial evidence from the consumer products industries, Decision Sciences 29 (3); 659-684.</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Carter, J.R. and </w:t>
      </w:r>
      <w:proofErr w:type="spellStart"/>
      <w:r w:rsidRPr="00044D3B">
        <w:rPr>
          <w:rFonts w:ascii="Times New Roman" w:eastAsia="Times New Roman" w:hAnsi="Times New Roman" w:cs="Times New Roman"/>
          <w:sz w:val="24"/>
          <w:szCs w:val="24"/>
        </w:rPr>
        <w:t>Narasimhan</w:t>
      </w:r>
      <w:proofErr w:type="spellEnd"/>
      <w:r w:rsidRPr="00044D3B">
        <w:rPr>
          <w:rFonts w:ascii="Times New Roman" w:eastAsia="Times New Roman" w:hAnsi="Times New Roman" w:cs="Times New Roman"/>
          <w:sz w:val="24"/>
          <w:szCs w:val="24"/>
        </w:rPr>
        <w:t>, R. (</w:t>
      </w:r>
      <w:r w:rsidR="00A83C48"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role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material management in total quality management and customer satisfaction”, International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&amp; Materials Management, Vol. 30, pp. 3-13.</w:t>
      </w:r>
    </w:p>
    <w:p w:rsidR="00AF339D" w:rsidRPr="00044D3B" w:rsidRDefault="00AF339D" w:rsidP="003F5D98">
      <w:pPr>
        <w:tabs>
          <w:tab w:val="left" w:pos="700"/>
        </w:tabs>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Carter,</w:t>
      </w:r>
      <w:r w:rsidRPr="00044D3B">
        <w:rPr>
          <w:rFonts w:ascii="Times New Roman" w:eastAsia="Times New Roman" w:hAnsi="Times New Roman" w:cs="Times New Roman"/>
          <w:sz w:val="24"/>
          <w:szCs w:val="24"/>
        </w:rPr>
        <w:tab/>
        <w:t xml:space="preserve">C. and </w:t>
      </w:r>
      <w:proofErr w:type="spellStart"/>
      <w:r w:rsidRPr="00044D3B">
        <w:rPr>
          <w:rFonts w:ascii="Times New Roman" w:eastAsia="Times New Roman" w:hAnsi="Times New Roman" w:cs="Times New Roman"/>
          <w:sz w:val="24"/>
          <w:szCs w:val="24"/>
        </w:rPr>
        <w:t>Ellram</w:t>
      </w:r>
      <w:proofErr w:type="spellEnd"/>
      <w:r w:rsidRPr="00044D3B">
        <w:rPr>
          <w:rFonts w:ascii="Times New Roman" w:eastAsia="Times New Roman" w:hAnsi="Times New Roman" w:cs="Times New Roman"/>
          <w:sz w:val="24"/>
          <w:szCs w:val="24"/>
        </w:rPr>
        <w:t>, L.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“Thirty-five years of the Journal of Supply Chain Management: where have been and where are we going?</w:t>
      </w:r>
      <w:proofErr w:type="gramStart"/>
      <w:r w:rsidRPr="00044D3B">
        <w:rPr>
          <w:rFonts w:ascii="Times New Roman" w:eastAsia="Times New Roman" w:hAnsi="Times New Roman" w:cs="Times New Roman"/>
          <w:sz w:val="24"/>
          <w:szCs w:val="24"/>
        </w:rPr>
        <w:t>’,</w:t>
      </w:r>
      <w:proofErr w:type="gramEnd"/>
      <w:r w:rsidRPr="00044D3B">
        <w:rPr>
          <w:rFonts w:ascii="Times New Roman" w:eastAsia="Times New Roman" w:hAnsi="Times New Roman" w:cs="Times New Roman"/>
          <w:sz w:val="24"/>
          <w:szCs w:val="24"/>
        </w:rPr>
        <w:t xml:space="preserve"> Journal of Supply Chain Management, Vol. 39 No. 2, pp. 27-39.</w:t>
      </w:r>
    </w:p>
    <w:p w:rsidR="00AF339D" w:rsidRPr="00044D3B" w:rsidRDefault="00AF339D" w:rsidP="003F5D98">
      <w:pPr>
        <w:tabs>
          <w:tab w:val="left" w:pos="700"/>
        </w:tabs>
        <w:spacing w:line="360" w:lineRule="auto"/>
        <w:ind w:left="72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Carter,</w:t>
      </w:r>
      <w:r w:rsidRPr="00044D3B">
        <w:rPr>
          <w:rFonts w:ascii="Times New Roman" w:eastAsia="Times New Roman" w:hAnsi="Times New Roman" w:cs="Times New Roman"/>
          <w:sz w:val="24"/>
          <w:szCs w:val="24"/>
        </w:rPr>
        <w:tab/>
        <w:t>C.R.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social responsibility and firm performance; </w:t>
      </w:r>
      <w:proofErr w:type="gramStart"/>
      <w:r w:rsidRPr="00044D3B">
        <w:rPr>
          <w:rFonts w:ascii="Times New Roman" w:eastAsia="Times New Roman" w:hAnsi="Times New Roman" w:cs="Times New Roman"/>
          <w:sz w:val="24"/>
          <w:szCs w:val="24"/>
        </w:rPr>
        <w:t>The</w:t>
      </w:r>
      <w:proofErr w:type="gramEnd"/>
      <w:r w:rsidRPr="00044D3B">
        <w:rPr>
          <w:rFonts w:ascii="Times New Roman" w:eastAsia="Times New Roman" w:hAnsi="Times New Roman" w:cs="Times New Roman"/>
          <w:sz w:val="24"/>
          <w:szCs w:val="24"/>
        </w:rPr>
        <w:t xml:space="preserve"> key mediating roles of organizational learning and supplier performance”, International Journal of Physical Distribution &amp; Logistics Management, Vol. 35 No. 3, pp. 177-194.</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lastRenderedPageBreak/>
        <w:t>Cavinato</w:t>
      </w:r>
      <w:proofErr w:type="spellEnd"/>
      <w:r w:rsidRPr="00044D3B">
        <w:rPr>
          <w:rFonts w:ascii="Times New Roman" w:eastAsia="Times New Roman" w:hAnsi="Times New Roman" w:cs="Times New Roman"/>
          <w:sz w:val="24"/>
          <w:szCs w:val="24"/>
        </w:rPr>
        <w:t>, J.L.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“Fitting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to the five stages of strategic management,” European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&amp; Supply Management, Vol. 5 No.2, pp. 75-83.</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Chandra, C. and Kumar, S.,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“Enterprise architectural framework for supply chain integration”, Industrial Management &amp; Data Systems, Vol. 101 No. 3, pp. 100-14.</w:t>
      </w:r>
    </w:p>
    <w:p w:rsidR="00AF339D" w:rsidRPr="00044D3B" w:rsidRDefault="005A72F3" w:rsidP="003F5D98">
      <w:pPr>
        <w:tabs>
          <w:tab w:val="left" w:pos="302"/>
        </w:tabs>
        <w:spacing w:line="360" w:lineRule="auto"/>
        <w:ind w:left="720" w:hanging="720"/>
        <w:jc w:val="both"/>
        <w:rPr>
          <w:rFonts w:ascii="Times New Roman" w:eastAsia="Times New Roman" w:hAnsi="Times New Roman" w:cs="Times New Roman"/>
          <w:sz w:val="24"/>
          <w:szCs w:val="24"/>
        </w:rPr>
      </w:pPr>
      <w:hyperlink r:id="rId8" w:history="1">
        <w:proofErr w:type="spellStart"/>
        <w:r w:rsidR="00AF339D" w:rsidRPr="00044D3B">
          <w:rPr>
            <w:rFonts w:ascii="Times New Roman" w:eastAsia="Times New Roman" w:hAnsi="Times New Roman" w:cs="Times New Roman"/>
            <w:sz w:val="24"/>
            <w:szCs w:val="24"/>
          </w:rPr>
          <w:t>Charan</w:t>
        </w:r>
        <w:proofErr w:type="spellEnd"/>
        <w:r w:rsidR="00AF339D" w:rsidRPr="00044D3B">
          <w:rPr>
            <w:rFonts w:ascii="Times New Roman" w:eastAsia="Times New Roman" w:hAnsi="Times New Roman" w:cs="Times New Roman"/>
            <w:sz w:val="24"/>
            <w:szCs w:val="24"/>
          </w:rPr>
          <w:t xml:space="preserve">, </w:t>
        </w:r>
      </w:hyperlink>
      <w:r w:rsidR="00AF339D" w:rsidRPr="00044D3B">
        <w:rPr>
          <w:rFonts w:ascii="Times New Roman" w:eastAsia="Times New Roman" w:hAnsi="Times New Roman" w:cs="Times New Roman"/>
          <w:sz w:val="24"/>
          <w:szCs w:val="24"/>
        </w:rPr>
        <w:t xml:space="preserve">J and </w:t>
      </w:r>
      <w:hyperlink r:id="rId9" w:history="1">
        <w:r w:rsidR="00AF339D" w:rsidRPr="00044D3B">
          <w:rPr>
            <w:rFonts w:ascii="Times New Roman" w:eastAsia="Times New Roman" w:hAnsi="Times New Roman" w:cs="Times New Roman"/>
            <w:sz w:val="24"/>
            <w:szCs w:val="24"/>
          </w:rPr>
          <w:t xml:space="preserve">Biswas, </w:t>
        </w:r>
      </w:hyperlink>
      <w:r w:rsidR="00AF339D" w:rsidRPr="00044D3B">
        <w:rPr>
          <w:rFonts w:ascii="Times New Roman" w:eastAsia="Times New Roman" w:hAnsi="Times New Roman" w:cs="Times New Roman"/>
          <w:sz w:val="24"/>
          <w:szCs w:val="24"/>
        </w:rPr>
        <w:t>T. (</w:t>
      </w:r>
      <w:r w:rsidR="003B0A31" w:rsidRPr="00044D3B">
        <w:rPr>
          <w:rFonts w:ascii="Times New Roman" w:eastAsia="Times New Roman" w:hAnsi="Times New Roman" w:cs="Times New Roman"/>
          <w:sz w:val="24"/>
          <w:szCs w:val="24"/>
        </w:rPr>
        <w:t>2020</w:t>
      </w:r>
      <w:r w:rsidR="00AF339D" w:rsidRPr="00044D3B">
        <w:rPr>
          <w:rFonts w:ascii="Times New Roman" w:eastAsia="Times New Roman" w:hAnsi="Times New Roman" w:cs="Times New Roman"/>
          <w:sz w:val="24"/>
          <w:szCs w:val="24"/>
        </w:rPr>
        <w:t>). How to Calculate Sample Size for Different Study Designs in Medical Research? Indian Journal of Psychological Medicine, 35(2), 121-126.</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 xml:space="preserve">Chen, S.J., Lawler, J.J, and </w:t>
      </w:r>
      <w:proofErr w:type="spellStart"/>
      <w:r w:rsidRPr="00044D3B">
        <w:rPr>
          <w:rFonts w:ascii="Times New Roman" w:eastAsia="Times New Roman" w:hAnsi="Times New Roman" w:cs="Times New Roman"/>
          <w:sz w:val="24"/>
          <w:szCs w:val="24"/>
        </w:rPr>
        <w:t>Bae</w:t>
      </w:r>
      <w:proofErr w:type="spellEnd"/>
      <w:r w:rsidRPr="00044D3B">
        <w:rPr>
          <w:rFonts w:ascii="Times New Roman" w:eastAsia="Times New Roman" w:hAnsi="Times New Roman" w:cs="Times New Roman"/>
          <w:sz w:val="24"/>
          <w:szCs w:val="24"/>
        </w:rPr>
        <w:t>, J.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Convergence in human </w:t>
      </w:r>
      <w:proofErr w:type="spellStart"/>
      <w:r w:rsidRPr="00044D3B">
        <w:rPr>
          <w:rFonts w:ascii="Times New Roman" w:eastAsia="Times New Roman" w:hAnsi="Times New Roman" w:cs="Times New Roman"/>
          <w:sz w:val="24"/>
          <w:szCs w:val="24"/>
        </w:rPr>
        <w:t>resouce</w:t>
      </w:r>
      <w:proofErr w:type="spellEnd"/>
      <w:r w:rsidRPr="00044D3B">
        <w:rPr>
          <w:rFonts w:ascii="Times New Roman" w:eastAsia="Times New Roman" w:hAnsi="Times New Roman" w:cs="Times New Roman"/>
          <w:sz w:val="24"/>
          <w:szCs w:val="24"/>
        </w:rPr>
        <w:t xml:space="preserve"> systems: A comparison of locally owned and MNC subsidiaries in Taiwan. Human Resource Management, Vol. 44 (3), pp.237-256.</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Mark Barratt.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“Understanding the meaning of collaboration in the supply chain”, Supply Chain Management: An International Journal, </w:t>
      </w:r>
      <w:proofErr w:type="spellStart"/>
      <w:r w:rsidRPr="00044D3B">
        <w:rPr>
          <w:rFonts w:ascii="Times New Roman" w:eastAsia="Times New Roman" w:hAnsi="Times New Roman" w:cs="Times New Roman"/>
          <w:sz w:val="24"/>
          <w:szCs w:val="24"/>
        </w:rPr>
        <w:t>Vol</w:t>
      </w:r>
      <w:proofErr w:type="spellEnd"/>
      <w:r w:rsidRPr="00044D3B">
        <w:rPr>
          <w:rFonts w:ascii="Times New Roman" w:eastAsia="Times New Roman" w:hAnsi="Times New Roman" w:cs="Times New Roman"/>
          <w:sz w:val="24"/>
          <w:szCs w:val="24"/>
        </w:rPr>
        <w:t xml:space="preserve"> 9 No.1, pp. 30-42.</w:t>
      </w:r>
    </w:p>
    <w:p w:rsidR="00AF339D" w:rsidRPr="00044D3B" w:rsidRDefault="00AF339D" w:rsidP="003F5D98">
      <w:pPr>
        <w:spacing w:line="360" w:lineRule="auto"/>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Minahan</w:t>
      </w:r>
      <w:proofErr w:type="spellEnd"/>
      <w:r w:rsidRPr="00044D3B">
        <w:rPr>
          <w:rFonts w:ascii="Times New Roman" w:eastAsia="Times New Roman" w:hAnsi="Times New Roman" w:cs="Times New Roman"/>
          <w:sz w:val="24"/>
          <w:szCs w:val="24"/>
        </w:rPr>
        <w:t>, T.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“Pitney Bowes Pins Success to Supplier Versatility”,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Vol.</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Mol</w:t>
      </w:r>
      <w:proofErr w:type="spellEnd"/>
      <w:r w:rsidRPr="00044D3B">
        <w:rPr>
          <w:rFonts w:ascii="Times New Roman" w:eastAsia="Times New Roman" w:hAnsi="Times New Roman" w:cs="Times New Roman"/>
          <w:sz w:val="24"/>
          <w:szCs w:val="24"/>
        </w:rPr>
        <w:t>, M.J.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’s strategic relevance”,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&amp; Supply Chain Management, Vol. 9, pp. 43-50.</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Monczka</w:t>
      </w:r>
      <w:proofErr w:type="spellEnd"/>
      <w:r w:rsidRPr="00044D3B">
        <w:rPr>
          <w:rFonts w:ascii="Times New Roman" w:eastAsia="Times New Roman" w:hAnsi="Times New Roman" w:cs="Times New Roman"/>
          <w:sz w:val="24"/>
          <w:szCs w:val="24"/>
        </w:rPr>
        <w:t xml:space="preserve">, R., Trent, R., &amp; </w:t>
      </w:r>
      <w:proofErr w:type="spellStart"/>
      <w:r w:rsidRPr="00044D3B">
        <w:rPr>
          <w:rFonts w:ascii="Times New Roman" w:eastAsia="Times New Roman" w:hAnsi="Times New Roman" w:cs="Times New Roman"/>
          <w:sz w:val="24"/>
          <w:szCs w:val="24"/>
        </w:rPr>
        <w:t>Handfield</w:t>
      </w:r>
      <w:proofErr w:type="spellEnd"/>
      <w:r w:rsidRPr="00044D3B">
        <w:rPr>
          <w:rFonts w:ascii="Times New Roman" w:eastAsia="Times New Roman" w:hAnsi="Times New Roman" w:cs="Times New Roman"/>
          <w:sz w:val="24"/>
          <w:szCs w:val="24"/>
        </w:rPr>
        <w:t>, R.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Supply Chain Management, 3</w:t>
      </w:r>
      <w:r w:rsidRPr="00044D3B">
        <w:rPr>
          <w:rFonts w:ascii="Times New Roman" w:eastAsia="Times New Roman" w:hAnsi="Times New Roman" w:cs="Times New Roman"/>
          <w:sz w:val="24"/>
          <w:szCs w:val="24"/>
          <w:vertAlign w:val="superscript"/>
        </w:rPr>
        <w:t>rd</w:t>
      </w:r>
      <w:r w:rsidRPr="00044D3B">
        <w:rPr>
          <w:rFonts w:ascii="Times New Roman" w:eastAsia="Times New Roman" w:hAnsi="Times New Roman" w:cs="Times New Roman"/>
          <w:sz w:val="24"/>
          <w:szCs w:val="24"/>
        </w:rPr>
        <w:t xml:space="preserve"> ed., Thomson Corporation, South-Western.</w:t>
      </w:r>
    </w:p>
    <w:p w:rsidR="00AF339D" w:rsidRPr="00044D3B" w:rsidRDefault="00AF339D" w:rsidP="003F5D98">
      <w:pPr>
        <w:tabs>
          <w:tab w:val="left" w:pos="300"/>
        </w:tabs>
        <w:spacing w:line="360" w:lineRule="auto"/>
        <w:ind w:left="7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Muchaonyerwa</w:t>
      </w:r>
      <w:proofErr w:type="spellEnd"/>
      <w:r w:rsidRPr="00044D3B">
        <w:rPr>
          <w:rFonts w:ascii="Times New Roman" w:eastAsia="Times New Roman" w:hAnsi="Times New Roman" w:cs="Times New Roman"/>
          <w:sz w:val="24"/>
          <w:szCs w:val="24"/>
        </w:rPr>
        <w:t xml:space="preserve"> C,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Sustainable, Strategic Procurement vital for effective service delivery, South Africa: Thornton Press.</w:t>
      </w:r>
    </w:p>
    <w:p w:rsidR="00AF339D" w:rsidRPr="00044D3B" w:rsidRDefault="00AF339D" w:rsidP="003F5D98">
      <w:pPr>
        <w:tabs>
          <w:tab w:val="left" w:pos="286"/>
        </w:tabs>
        <w:spacing w:line="360" w:lineRule="auto"/>
        <w:ind w:left="7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Mugenda</w:t>
      </w:r>
      <w:proofErr w:type="spellEnd"/>
      <w:r w:rsidRPr="00044D3B">
        <w:rPr>
          <w:rFonts w:ascii="Times New Roman" w:eastAsia="Times New Roman" w:hAnsi="Times New Roman" w:cs="Times New Roman"/>
          <w:sz w:val="24"/>
          <w:szCs w:val="24"/>
        </w:rPr>
        <w:t xml:space="preserve">, O, M and </w:t>
      </w:r>
      <w:proofErr w:type="spellStart"/>
      <w:r w:rsidRPr="00044D3B">
        <w:rPr>
          <w:rFonts w:ascii="Times New Roman" w:eastAsia="Times New Roman" w:hAnsi="Times New Roman" w:cs="Times New Roman"/>
          <w:sz w:val="24"/>
          <w:szCs w:val="24"/>
        </w:rPr>
        <w:t>Mugenda</w:t>
      </w:r>
      <w:proofErr w:type="spellEnd"/>
      <w:r w:rsidRPr="00044D3B">
        <w:rPr>
          <w:rFonts w:ascii="Times New Roman" w:eastAsia="Times New Roman" w:hAnsi="Times New Roman" w:cs="Times New Roman"/>
          <w:sz w:val="24"/>
          <w:szCs w:val="24"/>
        </w:rPr>
        <w:t>, A, G.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Research methods: Quantitative and qualitative approaches, Nairobi: Acts Press.</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Ndubisi</w:t>
      </w:r>
      <w:proofErr w:type="spellEnd"/>
      <w:r w:rsidRPr="00044D3B">
        <w:rPr>
          <w:rFonts w:ascii="Times New Roman" w:eastAsia="Times New Roman" w:hAnsi="Times New Roman" w:cs="Times New Roman"/>
          <w:sz w:val="24"/>
          <w:szCs w:val="24"/>
        </w:rPr>
        <w:t xml:space="preserve">, N.O., </w:t>
      </w:r>
      <w:proofErr w:type="spellStart"/>
      <w:r w:rsidRPr="00044D3B">
        <w:rPr>
          <w:rFonts w:ascii="Times New Roman" w:eastAsia="Times New Roman" w:hAnsi="Times New Roman" w:cs="Times New Roman"/>
          <w:sz w:val="24"/>
          <w:szCs w:val="24"/>
        </w:rPr>
        <w:t>Jantan</w:t>
      </w:r>
      <w:proofErr w:type="spellEnd"/>
      <w:r w:rsidRPr="00044D3B">
        <w:rPr>
          <w:rFonts w:ascii="Times New Roman" w:eastAsia="Times New Roman" w:hAnsi="Times New Roman" w:cs="Times New Roman"/>
          <w:sz w:val="24"/>
          <w:szCs w:val="24"/>
        </w:rPr>
        <w:t xml:space="preserve">, M., Loo, C.H. and </w:t>
      </w:r>
      <w:proofErr w:type="spellStart"/>
      <w:r w:rsidRPr="00044D3B">
        <w:rPr>
          <w:rFonts w:ascii="Times New Roman" w:eastAsia="Times New Roman" w:hAnsi="Times New Roman" w:cs="Times New Roman"/>
          <w:sz w:val="24"/>
          <w:szCs w:val="24"/>
        </w:rPr>
        <w:t>Ayub</w:t>
      </w:r>
      <w:proofErr w:type="spellEnd"/>
      <w:r w:rsidRPr="00044D3B">
        <w:rPr>
          <w:rFonts w:ascii="Times New Roman" w:eastAsia="Times New Roman" w:hAnsi="Times New Roman" w:cs="Times New Roman"/>
          <w:sz w:val="24"/>
          <w:szCs w:val="24"/>
        </w:rPr>
        <w:t>, M.S.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“Supplier selection and management strategies and manufacturing flexibility”, The Journal of Enterprise Information Management, Vol. 18 No. 3, pp. 330-349.</w:t>
      </w:r>
    </w:p>
    <w:p w:rsidR="00AF339D" w:rsidRPr="00044D3B" w:rsidRDefault="00AF339D" w:rsidP="003F5D98">
      <w:pPr>
        <w:tabs>
          <w:tab w:val="left" w:pos="286"/>
        </w:tabs>
        <w:spacing w:line="360" w:lineRule="auto"/>
        <w:ind w:left="7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lastRenderedPageBreak/>
        <w:t>Omusebe</w:t>
      </w:r>
      <w:proofErr w:type="spellEnd"/>
      <w:r w:rsidRPr="00044D3B">
        <w:rPr>
          <w:rFonts w:ascii="Times New Roman" w:eastAsia="Times New Roman" w:hAnsi="Times New Roman" w:cs="Times New Roman"/>
          <w:sz w:val="24"/>
          <w:szCs w:val="24"/>
        </w:rPr>
        <w:t xml:space="preserve"> A, J, </w:t>
      </w:r>
      <w:proofErr w:type="spellStart"/>
      <w:r w:rsidRPr="00044D3B">
        <w:rPr>
          <w:rFonts w:ascii="Times New Roman" w:eastAsia="Times New Roman" w:hAnsi="Times New Roman" w:cs="Times New Roman"/>
          <w:sz w:val="24"/>
          <w:szCs w:val="24"/>
        </w:rPr>
        <w:t>Iravo</w:t>
      </w:r>
      <w:proofErr w:type="spellEnd"/>
      <w:r w:rsidRPr="00044D3B">
        <w:rPr>
          <w:rFonts w:ascii="Times New Roman" w:eastAsia="Times New Roman" w:hAnsi="Times New Roman" w:cs="Times New Roman"/>
          <w:sz w:val="24"/>
          <w:szCs w:val="24"/>
        </w:rPr>
        <w:t xml:space="preserve"> M, Ismail N. and </w:t>
      </w:r>
      <w:proofErr w:type="spellStart"/>
      <w:r w:rsidRPr="00044D3B">
        <w:rPr>
          <w:rFonts w:ascii="Times New Roman" w:eastAsia="Times New Roman" w:hAnsi="Times New Roman" w:cs="Times New Roman"/>
          <w:sz w:val="24"/>
          <w:szCs w:val="24"/>
        </w:rPr>
        <w:t>Wanjohi</w:t>
      </w:r>
      <w:proofErr w:type="spellEnd"/>
      <w:r w:rsidRPr="00044D3B">
        <w:rPr>
          <w:rFonts w:ascii="Times New Roman" w:eastAsia="Times New Roman" w:hAnsi="Times New Roman" w:cs="Times New Roman"/>
          <w:sz w:val="24"/>
          <w:szCs w:val="24"/>
        </w:rPr>
        <w:t xml:space="preserve"> P.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Literature Review on Effect of Adoption of Green Procurement Practices on Effective Procurement Management in the Public Sector, IOSR Journal of Business and Management, 19(8); 29-34.</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Rajagopal</w:t>
      </w:r>
      <w:proofErr w:type="spellEnd"/>
      <w:r w:rsidRPr="00044D3B">
        <w:rPr>
          <w:rFonts w:ascii="Times New Roman" w:eastAsia="Times New Roman" w:hAnsi="Times New Roman" w:cs="Times New Roman"/>
          <w:sz w:val="24"/>
          <w:szCs w:val="24"/>
        </w:rPr>
        <w:t>, S. and Bernard, K.N. (</w:t>
      </w:r>
      <w:r w:rsidR="003B0A31" w:rsidRPr="00044D3B">
        <w:rPr>
          <w:rFonts w:ascii="Times New Roman" w:eastAsia="Times New Roman" w:hAnsi="Times New Roman" w:cs="Times New Roman"/>
          <w:sz w:val="24"/>
          <w:szCs w:val="24"/>
        </w:rPr>
        <w:t>2022</w:t>
      </w:r>
      <w:r w:rsidRPr="00044D3B">
        <w:rPr>
          <w:rFonts w:ascii="Times New Roman" w:eastAsia="Times New Roman" w:hAnsi="Times New Roman" w:cs="Times New Roman"/>
          <w:sz w:val="24"/>
          <w:szCs w:val="24"/>
        </w:rPr>
        <w:t xml:space="preserve">), “Creating strategic change in procurement orientation”, European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Supply Management, </w:t>
      </w:r>
      <w:proofErr w:type="spellStart"/>
      <w:r w:rsidRPr="00044D3B">
        <w:rPr>
          <w:rFonts w:ascii="Times New Roman" w:eastAsia="Times New Roman" w:hAnsi="Times New Roman" w:cs="Times New Roman"/>
          <w:sz w:val="24"/>
          <w:szCs w:val="24"/>
        </w:rPr>
        <w:t>Vol</w:t>
      </w:r>
      <w:proofErr w:type="spellEnd"/>
      <w:r w:rsidRPr="00044D3B">
        <w:rPr>
          <w:rFonts w:ascii="Times New Roman" w:eastAsia="Times New Roman" w:hAnsi="Times New Roman" w:cs="Times New Roman"/>
          <w:sz w:val="24"/>
          <w:szCs w:val="24"/>
        </w:rPr>
        <w:t xml:space="preserve"> 1. No. 3, pp. 149-160.</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Ramsay, J.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’s strategic irrelevance”, European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Supply Management, Vol. 7 , pp. 257-263.</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r w:rsidRPr="00044D3B">
        <w:rPr>
          <w:rFonts w:ascii="Times New Roman" w:eastAsia="Times New Roman" w:hAnsi="Times New Roman" w:cs="Times New Roman"/>
          <w:sz w:val="24"/>
          <w:szCs w:val="24"/>
        </w:rPr>
        <w:t>Ramsay, J.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“Serendipity and the realpolitik of negotiations in supply chains”, Supply Chain Management: An International Journal, </w:t>
      </w:r>
      <w:proofErr w:type="spellStart"/>
      <w:r w:rsidRPr="00044D3B">
        <w:rPr>
          <w:rFonts w:ascii="Times New Roman" w:eastAsia="Times New Roman" w:hAnsi="Times New Roman" w:cs="Times New Roman"/>
          <w:sz w:val="24"/>
          <w:szCs w:val="24"/>
        </w:rPr>
        <w:t>Vol</w:t>
      </w:r>
      <w:proofErr w:type="spellEnd"/>
      <w:r w:rsidRPr="00044D3B">
        <w:rPr>
          <w:rFonts w:ascii="Times New Roman" w:eastAsia="Times New Roman" w:hAnsi="Times New Roman" w:cs="Times New Roman"/>
          <w:sz w:val="24"/>
          <w:szCs w:val="24"/>
        </w:rPr>
        <w:t xml:space="preserve"> 9. No.3, pp. 219-229.</w:t>
      </w:r>
    </w:p>
    <w:p w:rsidR="00AF339D" w:rsidRPr="00044D3B" w:rsidRDefault="00AF339D" w:rsidP="003F5D98">
      <w:pPr>
        <w:spacing w:line="360" w:lineRule="auto"/>
        <w:ind w:left="720" w:right="60" w:hanging="719"/>
        <w:jc w:val="both"/>
        <w:rPr>
          <w:rFonts w:ascii="Times New Roman" w:eastAsia="Times New Roman" w:hAnsi="Times New Roman" w:cs="Times New Roman"/>
          <w:sz w:val="24"/>
          <w:szCs w:val="24"/>
        </w:rPr>
      </w:pPr>
      <w:proofErr w:type="spellStart"/>
      <w:r w:rsidRPr="00044D3B">
        <w:rPr>
          <w:rFonts w:ascii="Times New Roman" w:eastAsia="Times New Roman" w:hAnsi="Times New Roman" w:cs="Times New Roman"/>
          <w:sz w:val="24"/>
          <w:szCs w:val="24"/>
        </w:rPr>
        <w:t>Sekaran</w:t>
      </w:r>
      <w:proofErr w:type="spellEnd"/>
      <w:r w:rsidRPr="00044D3B">
        <w:rPr>
          <w:rFonts w:ascii="Times New Roman" w:eastAsia="Times New Roman" w:hAnsi="Times New Roman" w:cs="Times New Roman"/>
          <w:sz w:val="24"/>
          <w:szCs w:val="24"/>
        </w:rPr>
        <w:t>, U.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Research Methods for Business – A skill building approach, Fourth Edition, John Wiley &amp; Sons, Inc.</w:t>
      </w:r>
    </w:p>
    <w:p w:rsidR="00AF339D" w:rsidRPr="00044D3B" w:rsidRDefault="00AF339D" w:rsidP="003F5D98">
      <w:pPr>
        <w:tabs>
          <w:tab w:val="left" w:pos="2040"/>
        </w:tabs>
        <w:spacing w:line="360" w:lineRule="auto"/>
        <w:jc w:val="both"/>
        <w:rPr>
          <w:rFonts w:ascii="Times New Roman" w:hAnsi="Times New Roman" w:cs="Times New Roman"/>
          <w:b/>
          <w:sz w:val="24"/>
          <w:szCs w:val="24"/>
        </w:rPr>
      </w:pPr>
      <w:r w:rsidRPr="00044D3B">
        <w:rPr>
          <w:rFonts w:ascii="Times New Roman" w:eastAsia="Times New Roman" w:hAnsi="Times New Roman" w:cs="Times New Roman"/>
          <w:sz w:val="24"/>
          <w:szCs w:val="24"/>
        </w:rPr>
        <w:t>Snell, S.A. and Dean, Jr. J.W. (</w:t>
      </w:r>
      <w:r w:rsidR="002E14EE"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xml:space="preserve">), “Integrated Manufacturing and Human Resource </w:t>
      </w:r>
      <w:proofErr w:type="gramStart"/>
      <w:r w:rsidRPr="00044D3B">
        <w:rPr>
          <w:rFonts w:ascii="Times New Roman" w:eastAsia="Times New Roman" w:hAnsi="Times New Roman" w:cs="Times New Roman"/>
          <w:sz w:val="24"/>
          <w:szCs w:val="24"/>
        </w:rPr>
        <w:t>Management :</w:t>
      </w:r>
      <w:proofErr w:type="gramEnd"/>
      <w:r w:rsidRPr="00044D3B">
        <w:rPr>
          <w:rFonts w:ascii="Times New Roman" w:eastAsia="Times New Roman" w:hAnsi="Times New Roman" w:cs="Times New Roman"/>
          <w:sz w:val="24"/>
          <w:szCs w:val="24"/>
        </w:rPr>
        <w:t xml:space="preserve"> A Human Capital Perspective,” Academy of Management Journal</w:t>
      </w:r>
    </w:p>
    <w:p w:rsidR="00AF339D" w:rsidRPr="00044D3B" w:rsidRDefault="00AF339D" w:rsidP="003F5D98">
      <w:pPr>
        <w:tabs>
          <w:tab w:val="left" w:pos="384"/>
        </w:tabs>
        <w:spacing w:line="360" w:lineRule="auto"/>
        <w:ind w:left="720" w:right="8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Wanjohi</w:t>
      </w:r>
      <w:proofErr w:type="spellEnd"/>
      <w:r w:rsidRPr="00044D3B">
        <w:rPr>
          <w:rFonts w:ascii="Times New Roman" w:eastAsia="Times New Roman" w:hAnsi="Times New Roman" w:cs="Times New Roman"/>
          <w:sz w:val="24"/>
          <w:szCs w:val="24"/>
        </w:rPr>
        <w:t xml:space="preserve">, P, </w:t>
      </w:r>
      <w:proofErr w:type="spellStart"/>
      <w:r w:rsidRPr="00044D3B">
        <w:rPr>
          <w:rFonts w:ascii="Times New Roman" w:eastAsia="Times New Roman" w:hAnsi="Times New Roman" w:cs="Times New Roman"/>
          <w:sz w:val="24"/>
          <w:szCs w:val="24"/>
        </w:rPr>
        <w:t>Gachoka</w:t>
      </w:r>
      <w:proofErr w:type="spellEnd"/>
      <w:r w:rsidRPr="00044D3B">
        <w:rPr>
          <w:rFonts w:ascii="Times New Roman" w:eastAsia="Times New Roman" w:hAnsi="Times New Roman" w:cs="Times New Roman"/>
          <w:sz w:val="24"/>
          <w:szCs w:val="24"/>
        </w:rPr>
        <w:t xml:space="preserve">, H, </w:t>
      </w:r>
      <w:proofErr w:type="spellStart"/>
      <w:r w:rsidRPr="00044D3B">
        <w:rPr>
          <w:rFonts w:ascii="Times New Roman" w:eastAsia="Times New Roman" w:hAnsi="Times New Roman" w:cs="Times New Roman"/>
          <w:sz w:val="24"/>
          <w:szCs w:val="24"/>
        </w:rPr>
        <w:t>Kihoro</w:t>
      </w:r>
      <w:proofErr w:type="spellEnd"/>
      <w:r w:rsidRPr="00044D3B">
        <w:rPr>
          <w:rFonts w:ascii="Times New Roman" w:eastAsia="Times New Roman" w:hAnsi="Times New Roman" w:cs="Times New Roman"/>
          <w:sz w:val="24"/>
          <w:szCs w:val="24"/>
        </w:rPr>
        <w:t xml:space="preserve">, J. and </w:t>
      </w:r>
      <w:proofErr w:type="spellStart"/>
      <w:r w:rsidRPr="00044D3B">
        <w:rPr>
          <w:rFonts w:ascii="Times New Roman" w:eastAsia="Times New Roman" w:hAnsi="Times New Roman" w:cs="Times New Roman"/>
          <w:sz w:val="24"/>
          <w:szCs w:val="24"/>
        </w:rPr>
        <w:t>Ogutu</w:t>
      </w:r>
      <w:proofErr w:type="spellEnd"/>
      <w:r w:rsidRPr="00044D3B">
        <w:rPr>
          <w:rFonts w:ascii="Times New Roman" w:eastAsia="Times New Roman" w:hAnsi="Times New Roman" w:cs="Times New Roman"/>
          <w:sz w:val="24"/>
          <w:szCs w:val="24"/>
        </w:rPr>
        <w:t>, M. (</w:t>
      </w:r>
      <w:r w:rsidR="003B0A31" w:rsidRPr="00044D3B">
        <w:rPr>
          <w:rFonts w:ascii="Times New Roman" w:eastAsia="Times New Roman" w:hAnsi="Times New Roman" w:cs="Times New Roman"/>
          <w:sz w:val="24"/>
          <w:szCs w:val="24"/>
        </w:rPr>
        <w:t>2020</w:t>
      </w:r>
      <w:r w:rsidRPr="00044D3B">
        <w:rPr>
          <w:rFonts w:ascii="Times New Roman" w:eastAsia="Times New Roman" w:hAnsi="Times New Roman" w:cs="Times New Roman"/>
          <w:sz w:val="24"/>
          <w:szCs w:val="24"/>
        </w:rPr>
        <w:t>). Green business: potential for application as a business innovation for wealth and employment creation in Kenya. Global Business and Economics Research Journal, 2(9), 1-12.</w:t>
      </w:r>
    </w:p>
    <w:p w:rsidR="00AF339D" w:rsidRPr="00044D3B" w:rsidRDefault="00AF339D" w:rsidP="003F5D98">
      <w:pPr>
        <w:tabs>
          <w:tab w:val="left" w:pos="384"/>
        </w:tabs>
        <w:spacing w:line="360" w:lineRule="auto"/>
        <w:ind w:left="720" w:right="9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Wanjohi</w:t>
      </w:r>
      <w:proofErr w:type="spellEnd"/>
      <w:r w:rsidRPr="00044D3B">
        <w:rPr>
          <w:rFonts w:ascii="Times New Roman" w:eastAsia="Times New Roman" w:hAnsi="Times New Roman" w:cs="Times New Roman"/>
          <w:sz w:val="24"/>
          <w:szCs w:val="24"/>
        </w:rPr>
        <w:t>, P.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The Moderating Effect of Adoption of Green Environment on the Relationship between Organizational Characteristics and Performance of Manufacturing Firms in Kenya, </w:t>
      </w:r>
      <w:proofErr w:type="spellStart"/>
      <w:r w:rsidRPr="00044D3B">
        <w:rPr>
          <w:rFonts w:ascii="Times New Roman" w:eastAsia="Times New Roman" w:hAnsi="Times New Roman" w:cs="Times New Roman"/>
          <w:sz w:val="24"/>
          <w:szCs w:val="24"/>
        </w:rPr>
        <w:t>Jomo</w:t>
      </w:r>
      <w:proofErr w:type="spellEnd"/>
      <w:r w:rsidRPr="00044D3B">
        <w:rPr>
          <w:rFonts w:ascii="Times New Roman" w:eastAsia="Times New Roman" w:hAnsi="Times New Roman" w:cs="Times New Roman"/>
          <w:sz w:val="24"/>
          <w:szCs w:val="24"/>
        </w:rPr>
        <w:t xml:space="preserve"> Kenyatta University of Agriculture and Technology.</w:t>
      </w:r>
    </w:p>
    <w:p w:rsidR="00AF339D" w:rsidRPr="00044D3B" w:rsidRDefault="00AF339D" w:rsidP="003F5D98">
      <w:pPr>
        <w:tabs>
          <w:tab w:val="left" w:pos="400"/>
        </w:tabs>
        <w:spacing w:line="360" w:lineRule="auto"/>
        <w:ind w:left="7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Wiersma</w:t>
      </w:r>
      <w:proofErr w:type="spellEnd"/>
      <w:r w:rsidRPr="00044D3B">
        <w:rPr>
          <w:rFonts w:ascii="Times New Roman" w:eastAsia="Times New Roman" w:hAnsi="Times New Roman" w:cs="Times New Roman"/>
          <w:sz w:val="24"/>
          <w:szCs w:val="24"/>
        </w:rPr>
        <w:t xml:space="preserve">, W and </w:t>
      </w:r>
      <w:proofErr w:type="spellStart"/>
      <w:r w:rsidRPr="00044D3B">
        <w:rPr>
          <w:rFonts w:ascii="Times New Roman" w:eastAsia="Times New Roman" w:hAnsi="Times New Roman" w:cs="Times New Roman"/>
          <w:sz w:val="24"/>
          <w:szCs w:val="24"/>
        </w:rPr>
        <w:t>Jurs</w:t>
      </w:r>
      <w:proofErr w:type="spellEnd"/>
      <w:r w:rsidRPr="00044D3B">
        <w:rPr>
          <w:rFonts w:ascii="Times New Roman" w:eastAsia="Times New Roman" w:hAnsi="Times New Roman" w:cs="Times New Roman"/>
          <w:sz w:val="24"/>
          <w:szCs w:val="24"/>
        </w:rPr>
        <w:t>, S, G.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Research Methods in </w:t>
      </w:r>
      <w:proofErr w:type="spellStart"/>
      <w:r w:rsidRPr="00044D3B">
        <w:rPr>
          <w:rFonts w:ascii="Times New Roman" w:eastAsia="Times New Roman" w:hAnsi="Times New Roman" w:cs="Times New Roman"/>
          <w:sz w:val="24"/>
          <w:szCs w:val="24"/>
        </w:rPr>
        <w:t>Education</w:t>
      </w:r>
      <w:proofErr w:type="gramStart"/>
      <w:r w:rsidRPr="00044D3B">
        <w:rPr>
          <w:rFonts w:ascii="Times New Roman" w:eastAsia="Times New Roman" w:hAnsi="Times New Roman" w:cs="Times New Roman"/>
          <w:sz w:val="24"/>
          <w:szCs w:val="24"/>
        </w:rPr>
        <w:t>:An</w:t>
      </w:r>
      <w:proofErr w:type="spellEnd"/>
      <w:proofErr w:type="gramEnd"/>
      <w:r w:rsidRPr="00044D3B">
        <w:rPr>
          <w:rFonts w:ascii="Times New Roman" w:eastAsia="Times New Roman" w:hAnsi="Times New Roman" w:cs="Times New Roman"/>
          <w:sz w:val="24"/>
          <w:szCs w:val="24"/>
        </w:rPr>
        <w:t xml:space="preserve"> introduction,9</w:t>
      </w:r>
      <w:r w:rsidRPr="00044D3B">
        <w:rPr>
          <w:rFonts w:ascii="Times New Roman" w:eastAsia="Times New Roman" w:hAnsi="Times New Roman" w:cs="Times New Roman"/>
          <w:sz w:val="24"/>
          <w:szCs w:val="24"/>
          <w:vertAlign w:val="superscript"/>
        </w:rPr>
        <w:t>th</w:t>
      </w:r>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edn</w:t>
      </w:r>
      <w:proofErr w:type="spellEnd"/>
      <w:r w:rsidRPr="00044D3B">
        <w:rPr>
          <w:rFonts w:ascii="Times New Roman" w:eastAsia="Times New Roman" w:hAnsi="Times New Roman" w:cs="Times New Roman"/>
          <w:sz w:val="24"/>
          <w:szCs w:val="24"/>
        </w:rPr>
        <w:t xml:space="preserve">, </w:t>
      </w:r>
      <w:proofErr w:type="spellStart"/>
      <w:r w:rsidRPr="00044D3B">
        <w:rPr>
          <w:rFonts w:ascii="Times New Roman" w:eastAsia="Times New Roman" w:hAnsi="Times New Roman" w:cs="Times New Roman"/>
          <w:sz w:val="24"/>
          <w:szCs w:val="24"/>
        </w:rPr>
        <w:t>Boston:Person</w:t>
      </w:r>
      <w:proofErr w:type="spellEnd"/>
      <w:r w:rsidRPr="00044D3B">
        <w:rPr>
          <w:rFonts w:ascii="Times New Roman" w:eastAsia="Times New Roman" w:hAnsi="Times New Roman" w:cs="Times New Roman"/>
          <w:sz w:val="24"/>
          <w:szCs w:val="24"/>
        </w:rPr>
        <w:t xml:space="preserve"> Education Inc.</w:t>
      </w:r>
    </w:p>
    <w:p w:rsidR="00AF339D" w:rsidRPr="00044D3B" w:rsidRDefault="00AF339D" w:rsidP="003F5D98">
      <w:pPr>
        <w:tabs>
          <w:tab w:val="left" w:pos="383"/>
        </w:tabs>
        <w:spacing w:line="360" w:lineRule="auto"/>
        <w:ind w:left="720" w:hanging="720"/>
        <w:jc w:val="both"/>
        <w:rPr>
          <w:rFonts w:ascii="Times New Roman" w:eastAsia="Times New Roman" w:hAnsi="Times New Roman" w:cs="Times New Roman"/>
          <w:b/>
          <w:sz w:val="24"/>
          <w:szCs w:val="24"/>
        </w:rPr>
      </w:pPr>
      <w:proofErr w:type="spellStart"/>
      <w:r w:rsidRPr="00044D3B">
        <w:rPr>
          <w:rFonts w:ascii="Times New Roman" w:eastAsia="Times New Roman" w:hAnsi="Times New Roman" w:cs="Times New Roman"/>
          <w:sz w:val="24"/>
          <w:szCs w:val="24"/>
        </w:rPr>
        <w:t>Zsidisin</w:t>
      </w:r>
      <w:proofErr w:type="spellEnd"/>
      <w:r w:rsidRPr="00044D3B">
        <w:rPr>
          <w:rFonts w:ascii="Times New Roman" w:eastAsia="Times New Roman" w:hAnsi="Times New Roman" w:cs="Times New Roman"/>
          <w:sz w:val="24"/>
          <w:szCs w:val="24"/>
        </w:rPr>
        <w:t xml:space="preserve">, A, G and </w:t>
      </w:r>
      <w:proofErr w:type="spellStart"/>
      <w:r w:rsidRPr="00044D3B">
        <w:rPr>
          <w:rFonts w:ascii="Times New Roman" w:eastAsia="Times New Roman" w:hAnsi="Times New Roman" w:cs="Times New Roman"/>
          <w:sz w:val="24"/>
          <w:szCs w:val="24"/>
        </w:rPr>
        <w:t>Siferd</w:t>
      </w:r>
      <w:proofErr w:type="spellEnd"/>
      <w:r w:rsidRPr="00044D3B">
        <w:rPr>
          <w:rFonts w:ascii="Times New Roman" w:eastAsia="Times New Roman" w:hAnsi="Times New Roman" w:cs="Times New Roman"/>
          <w:sz w:val="24"/>
          <w:szCs w:val="24"/>
        </w:rPr>
        <w:t>, P, S. (</w:t>
      </w:r>
      <w:r w:rsidR="003B0A31" w:rsidRPr="00044D3B">
        <w:rPr>
          <w:rFonts w:ascii="Times New Roman" w:eastAsia="Times New Roman" w:hAnsi="Times New Roman" w:cs="Times New Roman"/>
          <w:sz w:val="24"/>
          <w:szCs w:val="24"/>
        </w:rPr>
        <w:t>2021</w:t>
      </w:r>
      <w:r w:rsidRPr="00044D3B">
        <w:rPr>
          <w:rFonts w:ascii="Times New Roman" w:eastAsia="Times New Roman" w:hAnsi="Times New Roman" w:cs="Times New Roman"/>
          <w:sz w:val="24"/>
          <w:szCs w:val="24"/>
        </w:rPr>
        <w:t xml:space="preserve">). Environmental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 framework for theory development, European Journal of </w:t>
      </w:r>
      <w:r w:rsidR="00567D8D" w:rsidRPr="00044D3B">
        <w:rPr>
          <w:rFonts w:ascii="Times New Roman" w:eastAsia="Times New Roman" w:hAnsi="Times New Roman" w:cs="Times New Roman"/>
          <w:sz w:val="24"/>
          <w:szCs w:val="24"/>
        </w:rPr>
        <w:t>Procurement</w:t>
      </w:r>
      <w:r w:rsidRPr="00044D3B">
        <w:rPr>
          <w:rFonts w:ascii="Times New Roman" w:eastAsia="Times New Roman" w:hAnsi="Times New Roman" w:cs="Times New Roman"/>
          <w:sz w:val="24"/>
          <w:szCs w:val="24"/>
        </w:rPr>
        <w:t xml:space="preserve"> and Supply Management 7; 61-73.</w:t>
      </w:r>
    </w:p>
    <w:p w:rsidR="00A83C48" w:rsidRPr="00044D3B" w:rsidRDefault="00A83C48" w:rsidP="003F5D98">
      <w:pPr>
        <w:spacing w:line="360" w:lineRule="auto"/>
        <w:jc w:val="both"/>
        <w:rPr>
          <w:rFonts w:ascii="Times New Roman" w:hAnsi="Times New Roman" w:cs="Times New Roman"/>
          <w:b/>
          <w:bCs/>
          <w:sz w:val="24"/>
          <w:szCs w:val="24"/>
        </w:rPr>
      </w:pPr>
      <w:r w:rsidRPr="00044D3B">
        <w:rPr>
          <w:rFonts w:ascii="Times New Roman" w:hAnsi="Times New Roman" w:cs="Times New Roman"/>
          <w:b/>
          <w:bCs/>
          <w:sz w:val="24"/>
          <w:szCs w:val="24"/>
        </w:rPr>
        <w:br w:type="page"/>
      </w:r>
    </w:p>
    <w:p w:rsidR="002940E5" w:rsidRPr="00A6589F" w:rsidRDefault="002940E5" w:rsidP="002940E5">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2940E5" w:rsidRPr="00A6589F" w:rsidRDefault="002940E5" w:rsidP="002940E5">
      <w:pPr>
        <w:spacing w:after="0" w:line="360" w:lineRule="auto"/>
        <w:ind w:left="360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w:t>
      </w:r>
    </w:p>
    <w:p w:rsidR="002940E5" w:rsidRDefault="002940E5" w:rsidP="002940E5">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2940E5" w:rsidRPr="00A6589F" w:rsidRDefault="002940E5" w:rsidP="002940E5">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Chain Management.</w:t>
      </w:r>
    </w:p>
    <w:p w:rsidR="002940E5" w:rsidRPr="00A6589F" w:rsidRDefault="002940E5" w:rsidP="002940E5">
      <w:pPr>
        <w:spacing w:after="0" w:line="360" w:lineRule="auto"/>
        <w:ind w:left="360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2940E5" w:rsidRPr="00A6589F" w:rsidRDefault="002940E5" w:rsidP="002940E5">
      <w:pPr>
        <w:spacing w:after="0" w:line="360" w:lineRule="auto"/>
        <w:ind w:left="360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w:t>
      </w:r>
    </w:p>
    <w:p w:rsidR="002940E5" w:rsidRPr="00A6589F" w:rsidRDefault="002940E5" w:rsidP="002940E5">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2940E5" w:rsidRPr="00A6589F" w:rsidRDefault="002940E5" w:rsidP="002940E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Printing and</w:t>
      </w:r>
      <w:r w:rsidRPr="00A6589F">
        <w:rPr>
          <w:rFonts w:ascii="Times New Roman" w:hAnsi="Times New Roman" w:cs="Times New Roman"/>
          <w:sz w:val="24"/>
          <w:szCs w:val="24"/>
        </w:rPr>
        <w:t>,</w:t>
      </w:r>
    </w:p>
    <w:p w:rsidR="002940E5" w:rsidRDefault="002940E5" w:rsidP="002940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Publishing Corporation, </w:t>
      </w:r>
      <w:r w:rsidRPr="00A6589F">
        <w:rPr>
          <w:rFonts w:ascii="Times New Roman" w:hAnsi="Times New Roman" w:cs="Times New Roman"/>
          <w:sz w:val="24"/>
          <w:szCs w:val="24"/>
        </w:rPr>
        <w:t>Ilorin</w:t>
      </w:r>
    </w:p>
    <w:p w:rsidR="002940E5" w:rsidRPr="00A6589F" w:rsidRDefault="002940E5" w:rsidP="002940E5">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2940E5" w:rsidRPr="00A6589F" w:rsidRDefault="002940E5" w:rsidP="002940E5">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2940E5" w:rsidRPr="00A6589F" w:rsidRDefault="002940E5" w:rsidP="002940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w:t>
      </w:r>
      <w:r w:rsidRPr="00A6589F">
        <w:rPr>
          <w:rFonts w:ascii="Times New Roman" w:hAnsi="Times New Roman" w:cs="Times New Roman"/>
          <w:sz w:val="24"/>
          <w:szCs w:val="24"/>
        </w:rPr>
        <w:t xml:space="preserve">ND II student of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 </w:t>
      </w:r>
      <w:r>
        <w:rPr>
          <w:rFonts w:ascii="Times New Roman" w:hAnsi="Times New Roman" w:cs="Times New Roman"/>
          <w:sz w:val="24"/>
          <w:szCs w:val="24"/>
        </w:rPr>
        <w:t>Ilorin, Department of Procurement and Supply Chain Management</w:t>
      </w:r>
    </w:p>
    <w:p w:rsidR="002940E5" w:rsidRPr="00A6589F" w:rsidRDefault="002940E5" w:rsidP="002940E5">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I am carrying ou</w:t>
      </w:r>
      <w:r>
        <w:rPr>
          <w:rFonts w:ascii="Times New Roman" w:hAnsi="Times New Roman" w:cs="Times New Roman"/>
          <w:sz w:val="24"/>
          <w:szCs w:val="24"/>
        </w:rPr>
        <w:t>t the research on the Role of Procurement Techniques on the Performance of Organization in Nigeria. A</w:t>
      </w:r>
      <w:r w:rsidRPr="00A6589F">
        <w:rPr>
          <w:rFonts w:ascii="Times New Roman" w:hAnsi="Times New Roman" w:cs="Times New Roman"/>
          <w:sz w:val="24"/>
          <w:szCs w:val="24"/>
        </w:rPr>
        <w:t xml:space="preserve"> case study</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Printing and Publishing Corporation, Ilorin</w:t>
      </w:r>
      <w:r w:rsidRPr="00A6589F">
        <w:rPr>
          <w:rFonts w:ascii="Times New Roman" w:hAnsi="Times New Roman" w:cs="Times New Roman"/>
          <w:sz w:val="24"/>
          <w:szCs w:val="24"/>
        </w:rPr>
        <w:t>, this research work is basically on academic exercise, which in require</w:t>
      </w:r>
      <w:r>
        <w:rPr>
          <w:rFonts w:ascii="Times New Roman" w:hAnsi="Times New Roman" w:cs="Times New Roman"/>
          <w:sz w:val="24"/>
          <w:szCs w:val="24"/>
        </w:rPr>
        <w:t xml:space="preserve"> in partial fulfillment of the </w:t>
      </w:r>
      <w:r w:rsidRPr="00A6589F">
        <w:rPr>
          <w:rFonts w:ascii="Times New Roman" w:hAnsi="Times New Roman" w:cs="Times New Roman"/>
          <w:sz w:val="24"/>
          <w:szCs w:val="24"/>
        </w:rPr>
        <w:t>ND award, you are there by requested to respond to the questionnaire honestly.</w:t>
      </w:r>
    </w:p>
    <w:p w:rsidR="002940E5" w:rsidRPr="00A6589F" w:rsidRDefault="002940E5" w:rsidP="002940E5">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2940E5" w:rsidRDefault="002940E5" w:rsidP="002940E5">
      <w:pPr>
        <w:spacing w:after="0" w:line="360" w:lineRule="auto"/>
        <w:ind w:left="4320"/>
        <w:jc w:val="both"/>
        <w:rPr>
          <w:rFonts w:ascii="Times New Roman" w:hAnsi="Times New Roman" w:cs="Times New Roman"/>
          <w:sz w:val="24"/>
          <w:szCs w:val="24"/>
        </w:rPr>
      </w:pPr>
    </w:p>
    <w:p w:rsidR="002940E5" w:rsidRPr="00A6589F" w:rsidRDefault="002940E5" w:rsidP="002940E5">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2940E5" w:rsidRPr="00A6589F" w:rsidRDefault="002940E5" w:rsidP="002940E5">
      <w:pPr>
        <w:spacing w:after="0" w:line="360" w:lineRule="auto"/>
        <w:jc w:val="both"/>
        <w:rPr>
          <w:rFonts w:ascii="Times New Roman" w:hAnsi="Times New Roman" w:cs="Times New Roman"/>
          <w:sz w:val="24"/>
          <w:szCs w:val="24"/>
        </w:rPr>
      </w:pPr>
    </w:p>
    <w:p w:rsidR="002940E5" w:rsidRPr="00A6589F" w:rsidRDefault="002940E5" w:rsidP="002940E5">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AGBAJELOLA BALIQEES .B.</w:t>
      </w:r>
    </w:p>
    <w:p w:rsidR="002940E5" w:rsidRPr="002940E5" w:rsidRDefault="002940E5" w:rsidP="002940E5">
      <w:pPr>
        <w:spacing w:after="0" w:line="360" w:lineRule="auto"/>
        <w:ind w:left="4320"/>
        <w:jc w:val="both"/>
        <w:rPr>
          <w:rFonts w:ascii="Times New Roman" w:hAnsi="Times New Roman" w:cs="Times New Roman"/>
          <w:b/>
          <w:sz w:val="24"/>
          <w:szCs w:val="24"/>
        </w:rPr>
      </w:pPr>
      <w:r>
        <w:rPr>
          <w:rFonts w:ascii="Times New Roman" w:hAnsi="Times New Roman" w:cs="Times New Roman"/>
          <w:b/>
          <w:sz w:val="24"/>
          <w:szCs w:val="24"/>
        </w:rPr>
        <w:t>ND/23/PSM/FT/0162</w:t>
      </w:r>
    </w:p>
    <w:p w:rsidR="002940E5" w:rsidRDefault="002940E5" w:rsidP="003F5D98">
      <w:pPr>
        <w:tabs>
          <w:tab w:val="left" w:pos="1005"/>
        </w:tabs>
        <w:spacing w:line="360" w:lineRule="auto"/>
        <w:jc w:val="both"/>
        <w:rPr>
          <w:rFonts w:ascii="Times New Roman" w:hAnsi="Times New Roman" w:cs="Times New Roman"/>
          <w:b/>
          <w:bCs/>
          <w:sz w:val="24"/>
          <w:szCs w:val="24"/>
        </w:rPr>
      </w:pPr>
    </w:p>
    <w:p w:rsidR="00AF339D" w:rsidRPr="00044D3B" w:rsidRDefault="00AF339D" w:rsidP="003F5D98">
      <w:pPr>
        <w:tabs>
          <w:tab w:val="left" w:pos="1005"/>
        </w:tabs>
        <w:spacing w:line="360" w:lineRule="auto"/>
        <w:jc w:val="both"/>
        <w:rPr>
          <w:rFonts w:ascii="Times New Roman" w:hAnsi="Times New Roman" w:cs="Times New Roman"/>
          <w:sz w:val="24"/>
          <w:szCs w:val="24"/>
        </w:rPr>
      </w:pPr>
      <w:r w:rsidRPr="00044D3B">
        <w:rPr>
          <w:rFonts w:ascii="Times New Roman" w:hAnsi="Times New Roman" w:cs="Times New Roman"/>
          <w:b/>
          <w:bCs/>
          <w:sz w:val="24"/>
          <w:szCs w:val="24"/>
        </w:rPr>
        <w:t>SECTION A</w:t>
      </w:r>
    </w:p>
    <w:p w:rsidR="00AF339D" w:rsidRPr="00044D3B" w:rsidRDefault="000B7D6F" w:rsidP="003F5D98">
      <w:pPr>
        <w:pStyle w:val="ListParagraph"/>
        <w:numPr>
          <w:ilvl w:val="0"/>
          <w:numId w:val="27"/>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Sex</w:t>
      </w:r>
      <w:r w:rsidR="00AF339D" w:rsidRPr="00044D3B">
        <w:rPr>
          <w:rFonts w:ascii="Times New Roman" w:hAnsi="Times New Roman" w:cs="Times New Roman"/>
          <w:sz w:val="24"/>
          <w:szCs w:val="24"/>
        </w:rPr>
        <w:t>: Male (  ) Female (  )</w:t>
      </w:r>
    </w:p>
    <w:p w:rsidR="00AF339D" w:rsidRPr="00044D3B" w:rsidRDefault="000B7D6F" w:rsidP="003F5D98">
      <w:pPr>
        <w:pStyle w:val="ListParagraph"/>
        <w:numPr>
          <w:ilvl w:val="0"/>
          <w:numId w:val="27"/>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Age</w:t>
      </w:r>
      <w:r w:rsidR="00AF339D" w:rsidRPr="00044D3B">
        <w:rPr>
          <w:rFonts w:ascii="Times New Roman" w:hAnsi="Times New Roman" w:cs="Times New Roman"/>
          <w:sz w:val="24"/>
          <w:szCs w:val="24"/>
        </w:rPr>
        <w:t>: 20-30yrs (  ) 31-40yrs (  ) 41-Above (  )</w:t>
      </w:r>
    </w:p>
    <w:p w:rsidR="00AF339D" w:rsidRPr="00044D3B" w:rsidRDefault="000B7D6F" w:rsidP="003F5D98">
      <w:pPr>
        <w:pStyle w:val="ListParagraph"/>
        <w:numPr>
          <w:ilvl w:val="0"/>
          <w:numId w:val="27"/>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Marital Status</w:t>
      </w:r>
      <w:r w:rsidR="00AF339D" w:rsidRPr="00044D3B">
        <w:rPr>
          <w:rFonts w:ascii="Times New Roman" w:hAnsi="Times New Roman" w:cs="Times New Roman"/>
          <w:sz w:val="24"/>
          <w:szCs w:val="24"/>
        </w:rPr>
        <w:t>: Single (  ) Married (  )</w:t>
      </w:r>
    </w:p>
    <w:p w:rsidR="00AF339D" w:rsidRPr="00044D3B" w:rsidRDefault="000B7D6F" w:rsidP="003F5D98">
      <w:pPr>
        <w:pStyle w:val="ListParagraph"/>
        <w:numPr>
          <w:ilvl w:val="0"/>
          <w:numId w:val="27"/>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Education Qualification</w:t>
      </w:r>
      <w:r w:rsidR="00AF339D" w:rsidRPr="00044D3B">
        <w:rPr>
          <w:rFonts w:ascii="Times New Roman" w:hAnsi="Times New Roman" w:cs="Times New Roman"/>
          <w:sz w:val="24"/>
          <w:szCs w:val="24"/>
        </w:rPr>
        <w:t>: OND ( ) HND ( ) BSC ( ) MSC (  )</w:t>
      </w:r>
    </w:p>
    <w:p w:rsidR="00AF339D" w:rsidRPr="00044D3B" w:rsidRDefault="000B7D6F" w:rsidP="003F5D98">
      <w:pPr>
        <w:pStyle w:val="ListParagraph"/>
        <w:numPr>
          <w:ilvl w:val="0"/>
          <w:numId w:val="27"/>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How Long Have You Been In This Department</w:t>
      </w:r>
      <w:r w:rsidR="00AF339D" w:rsidRPr="00044D3B">
        <w:rPr>
          <w:rFonts w:ascii="Times New Roman" w:hAnsi="Times New Roman" w:cs="Times New Roman"/>
          <w:sz w:val="24"/>
          <w:szCs w:val="24"/>
        </w:rPr>
        <w:t>: 1-5yrs (  ) 6-10yrs (  ) 11&amp;Above (  )</w:t>
      </w:r>
    </w:p>
    <w:p w:rsidR="002940E5" w:rsidRDefault="00AF339D" w:rsidP="003F5D98">
      <w:pPr>
        <w:spacing w:line="360" w:lineRule="auto"/>
        <w:ind w:hanging="720"/>
        <w:jc w:val="both"/>
        <w:rPr>
          <w:rFonts w:ascii="Times New Roman" w:hAnsi="Times New Roman" w:cs="Times New Roman"/>
          <w:b/>
          <w:bCs/>
          <w:sz w:val="24"/>
          <w:szCs w:val="24"/>
        </w:rPr>
      </w:pPr>
      <w:r w:rsidRPr="00044D3B">
        <w:rPr>
          <w:rFonts w:ascii="Times New Roman" w:hAnsi="Times New Roman" w:cs="Times New Roman"/>
          <w:sz w:val="24"/>
          <w:szCs w:val="24"/>
        </w:rPr>
        <w:lastRenderedPageBreak/>
        <w:t xml:space="preserve">       </w:t>
      </w:r>
      <w:r w:rsidRPr="00044D3B">
        <w:rPr>
          <w:rFonts w:ascii="Times New Roman" w:hAnsi="Times New Roman" w:cs="Times New Roman"/>
          <w:b/>
          <w:bCs/>
          <w:sz w:val="24"/>
          <w:szCs w:val="24"/>
        </w:rPr>
        <w:t xml:space="preserve">  </w:t>
      </w:r>
    </w:p>
    <w:p w:rsidR="00AF339D" w:rsidRPr="00044D3B" w:rsidRDefault="00AF339D" w:rsidP="002940E5">
      <w:pPr>
        <w:spacing w:after="160" w:line="259" w:lineRule="auto"/>
        <w:rPr>
          <w:rFonts w:ascii="Times New Roman" w:hAnsi="Times New Roman" w:cs="Times New Roman"/>
          <w:b/>
          <w:bCs/>
          <w:sz w:val="24"/>
          <w:szCs w:val="24"/>
        </w:rPr>
      </w:pPr>
      <w:r w:rsidRPr="00044D3B">
        <w:rPr>
          <w:rFonts w:ascii="Times New Roman" w:hAnsi="Times New Roman" w:cs="Times New Roman"/>
          <w:b/>
          <w:bCs/>
          <w:sz w:val="24"/>
          <w:szCs w:val="24"/>
        </w:rPr>
        <w:t>SECTION B</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 you have a separate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w:t>
      </w:r>
    </w:p>
    <w:p w:rsidR="00AF339D" w:rsidRPr="00044D3B" w:rsidRDefault="00AF339D" w:rsidP="003F5D98">
      <w:p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What method of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do you operate?</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t>Centralized (  ) decentralized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In case of supplier fails to supply the materials do you have alternative supplier?</w:t>
      </w:r>
    </w:p>
    <w:p w:rsidR="00AF339D" w:rsidRPr="00044D3B" w:rsidRDefault="00AF339D" w:rsidP="003F5D98">
      <w:p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 you send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personnel for further training?</w:t>
      </w:r>
    </w:p>
    <w:p w:rsidR="00AF339D" w:rsidRPr="00044D3B" w:rsidRDefault="00AF339D" w:rsidP="003F5D98">
      <w:pPr>
        <w:spacing w:line="360" w:lineRule="auto"/>
        <w:ind w:left="360" w:hanging="720"/>
        <w:jc w:val="both"/>
        <w:rPr>
          <w:rFonts w:ascii="Times New Roman" w:hAnsi="Times New Roman" w:cs="Times New Roman"/>
          <w:sz w:val="24"/>
          <w:szCs w:val="24"/>
        </w:rPr>
      </w:pPr>
      <w:r w:rsidRPr="00044D3B">
        <w:rPr>
          <w:rFonts w:ascii="Times New Roman" w:hAnsi="Times New Roman" w:cs="Times New Roman"/>
          <w:sz w:val="24"/>
          <w:szCs w:val="24"/>
        </w:rPr>
        <w:tab/>
      </w: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What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techniques do you used?</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t>Blanket ordering (  )</w:t>
      </w:r>
      <w:r w:rsidRPr="00044D3B">
        <w:rPr>
          <w:rFonts w:ascii="Times New Roman" w:hAnsi="Times New Roman" w:cs="Times New Roman"/>
          <w:sz w:val="24"/>
          <w:szCs w:val="24"/>
        </w:rPr>
        <w:tab/>
        <w:t>forward buying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 you measure the efficiency of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 you encourage an organization without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 to have one?</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Which of the following is the first factor that should be considered when placing an order with a supplier?</w:t>
      </w:r>
    </w:p>
    <w:p w:rsidR="00AF339D" w:rsidRPr="00044D3B" w:rsidRDefault="00AF339D" w:rsidP="003F5D98">
      <w:pPr>
        <w:spacing w:line="360" w:lineRule="auto"/>
        <w:ind w:left="720" w:hanging="720"/>
        <w:jc w:val="both"/>
        <w:rPr>
          <w:rFonts w:ascii="Times New Roman" w:hAnsi="Times New Roman" w:cs="Times New Roman"/>
          <w:sz w:val="24"/>
          <w:szCs w:val="24"/>
        </w:rPr>
      </w:pPr>
      <w:r w:rsidRPr="00044D3B">
        <w:rPr>
          <w:rFonts w:ascii="Times New Roman" w:hAnsi="Times New Roman" w:cs="Times New Roman"/>
          <w:sz w:val="24"/>
          <w:szCs w:val="24"/>
        </w:rPr>
        <w:tab/>
        <w:t xml:space="preserve">Price (  ) </w:t>
      </w:r>
      <w:r w:rsidRPr="00044D3B">
        <w:rPr>
          <w:rFonts w:ascii="Times New Roman" w:hAnsi="Times New Roman" w:cs="Times New Roman"/>
          <w:sz w:val="24"/>
          <w:szCs w:val="24"/>
        </w:rPr>
        <w:tab/>
        <w:t>Quality (  )</w:t>
      </w:r>
      <w:r w:rsidRPr="00044D3B">
        <w:rPr>
          <w:rFonts w:ascii="Times New Roman" w:hAnsi="Times New Roman" w:cs="Times New Roman"/>
          <w:sz w:val="24"/>
          <w:szCs w:val="24"/>
        </w:rPr>
        <w:tab/>
        <w:t xml:space="preserve"> Quantity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Who decides on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techniques to use?</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manager ( ) </w:t>
      </w:r>
      <w:r w:rsidRPr="00044D3B">
        <w:rPr>
          <w:rFonts w:ascii="Times New Roman" w:hAnsi="Times New Roman" w:cs="Times New Roman"/>
          <w:sz w:val="24"/>
          <w:szCs w:val="24"/>
        </w:rPr>
        <w:tab/>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officer (  )</w:t>
      </w:r>
      <w:r w:rsidRPr="00044D3B">
        <w:rPr>
          <w:rFonts w:ascii="Times New Roman" w:hAnsi="Times New Roman" w:cs="Times New Roman"/>
          <w:sz w:val="24"/>
          <w:szCs w:val="24"/>
        </w:rPr>
        <w:tab/>
        <w:t>Board of director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Do you believe that the quality of product is one on factors that determine price?</w:t>
      </w:r>
    </w:p>
    <w:p w:rsidR="00AF339D" w:rsidRPr="00044D3B" w:rsidRDefault="00AF339D" w:rsidP="003F5D98">
      <w:pPr>
        <w:spacing w:line="360" w:lineRule="auto"/>
        <w:ind w:left="720"/>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Does quality control has roles in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Does your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 has any roles to play to play in the value engineering programmed?</w:t>
      </w:r>
    </w:p>
    <w:p w:rsidR="00AF339D" w:rsidRPr="00044D3B" w:rsidRDefault="00AF339D" w:rsidP="003F5D98">
      <w:pPr>
        <w:spacing w:line="360" w:lineRule="auto"/>
        <w:ind w:left="720"/>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lastRenderedPageBreak/>
        <w:t xml:space="preserve">Does your company used negotiation in buying process? </w:t>
      </w:r>
    </w:p>
    <w:p w:rsidR="00AF339D" w:rsidRPr="00044D3B" w:rsidRDefault="00AF339D" w:rsidP="003F5D98">
      <w:pPr>
        <w:spacing w:line="360" w:lineRule="auto"/>
        <w:ind w:left="720"/>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 you think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 contribute or participate in the overall cooperation of the company?</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Does the company maintain and forward to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any sole source? </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Does your company rely on the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 to coordinate bids for goods and services?</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 xml:space="preserve">Does </w:t>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have any impacts on the organization activities?</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What are the documents used by your company in transportation?</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Bill of landing (  )</w:t>
      </w:r>
      <w:r w:rsidRPr="00044D3B">
        <w:rPr>
          <w:rFonts w:ascii="Times New Roman" w:hAnsi="Times New Roman" w:cs="Times New Roman"/>
          <w:sz w:val="24"/>
          <w:szCs w:val="24"/>
        </w:rPr>
        <w:tab/>
        <w:t>Advice note (  )</w:t>
      </w:r>
      <w:r w:rsidRPr="00044D3B">
        <w:rPr>
          <w:rFonts w:ascii="Times New Roman" w:hAnsi="Times New Roman" w:cs="Times New Roman"/>
          <w:sz w:val="24"/>
          <w:szCs w:val="24"/>
        </w:rPr>
        <w:tab/>
        <w:t>Way bill (  )</w:t>
      </w:r>
    </w:p>
    <w:p w:rsidR="00AF339D" w:rsidRPr="00044D3B" w:rsidRDefault="00AF339D" w:rsidP="003F5D98">
      <w:pPr>
        <w:pStyle w:val="ListParagraph"/>
        <w:numPr>
          <w:ilvl w:val="0"/>
          <w:numId w:val="28"/>
        </w:numPr>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Which department is responsible for buying of materials?</w:t>
      </w:r>
    </w:p>
    <w:p w:rsidR="00AF339D" w:rsidRPr="00044D3B" w:rsidRDefault="00AF339D" w:rsidP="003F5D98">
      <w:pPr>
        <w:pStyle w:val="ListParagraph"/>
        <w:spacing w:line="360" w:lineRule="auto"/>
        <w:jc w:val="both"/>
        <w:rPr>
          <w:rFonts w:ascii="Times New Roman" w:hAnsi="Times New Roman" w:cs="Times New Roman"/>
          <w:sz w:val="24"/>
          <w:szCs w:val="24"/>
        </w:rPr>
      </w:pPr>
      <w:r w:rsidRPr="00044D3B">
        <w:rPr>
          <w:rFonts w:ascii="Times New Roman" w:hAnsi="Times New Roman" w:cs="Times New Roman"/>
          <w:sz w:val="24"/>
          <w:szCs w:val="24"/>
        </w:rPr>
        <w:t>Accounting department (  )</w:t>
      </w:r>
      <w:r w:rsidRPr="00044D3B">
        <w:rPr>
          <w:rFonts w:ascii="Times New Roman" w:hAnsi="Times New Roman" w:cs="Times New Roman"/>
          <w:sz w:val="24"/>
          <w:szCs w:val="24"/>
        </w:rPr>
        <w:tab/>
      </w:r>
      <w:r w:rsidR="00567D8D" w:rsidRPr="00044D3B">
        <w:rPr>
          <w:rFonts w:ascii="Times New Roman" w:hAnsi="Times New Roman" w:cs="Times New Roman"/>
          <w:sz w:val="24"/>
          <w:szCs w:val="24"/>
        </w:rPr>
        <w:t>Procurement</w:t>
      </w:r>
      <w:r w:rsidRPr="00044D3B">
        <w:rPr>
          <w:rFonts w:ascii="Times New Roman" w:hAnsi="Times New Roman" w:cs="Times New Roman"/>
          <w:sz w:val="24"/>
          <w:szCs w:val="24"/>
        </w:rPr>
        <w:t xml:space="preserve"> department (  )</w:t>
      </w:r>
      <w:r w:rsidRPr="00044D3B">
        <w:rPr>
          <w:rFonts w:ascii="Times New Roman" w:hAnsi="Times New Roman" w:cs="Times New Roman"/>
          <w:sz w:val="24"/>
          <w:szCs w:val="24"/>
        </w:rPr>
        <w:tab/>
        <w:t>Admin department (  )</w:t>
      </w:r>
    </w:p>
    <w:p w:rsidR="00AF339D" w:rsidRPr="00044D3B" w:rsidRDefault="00AF339D" w:rsidP="003F5D98">
      <w:pPr>
        <w:pStyle w:val="ListParagraph"/>
        <w:numPr>
          <w:ilvl w:val="0"/>
          <w:numId w:val="28"/>
        </w:numPr>
        <w:tabs>
          <w:tab w:val="left" w:pos="2040"/>
        </w:tabs>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Does your company purchased internationally?</w:t>
      </w:r>
    </w:p>
    <w:p w:rsidR="00AF339D" w:rsidRPr="00044D3B" w:rsidRDefault="00AF339D" w:rsidP="003F5D98">
      <w:pPr>
        <w:pStyle w:val="ListParagraph"/>
        <w:spacing w:line="360" w:lineRule="auto"/>
        <w:ind w:hanging="720"/>
        <w:jc w:val="both"/>
        <w:rPr>
          <w:rFonts w:ascii="Times New Roman" w:hAnsi="Times New Roman" w:cs="Times New Roman"/>
          <w:sz w:val="24"/>
          <w:szCs w:val="24"/>
        </w:rPr>
      </w:pPr>
      <w:r w:rsidRPr="00044D3B">
        <w:rPr>
          <w:rFonts w:ascii="Times New Roman" w:hAnsi="Times New Roman" w:cs="Times New Roman"/>
          <w:sz w:val="24"/>
          <w:szCs w:val="24"/>
        </w:rPr>
        <w:tab/>
        <w:t>YES (  )</w:t>
      </w:r>
      <w:r w:rsidRPr="00044D3B">
        <w:rPr>
          <w:rFonts w:ascii="Times New Roman" w:hAnsi="Times New Roman" w:cs="Times New Roman"/>
          <w:sz w:val="24"/>
          <w:szCs w:val="24"/>
        </w:rPr>
        <w:tab/>
        <w:t xml:space="preserve"> NO (   )</w:t>
      </w:r>
    </w:p>
    <w:p w:rsidR="00AF339D" w:rsidRPr="00044D3B" w:rsidRDefault="00AF339D" w:rsidP="003F5D98">
      <w:pPr>
        <w:pStyle w:val="ListParagraph"/>
        <w:tabs>
          <w:tab w:val="left" w:pos="2040"/>
        </w:tabs>
        <w:spacing w:line="360" w:lineRule="auto"/>
        <w:ind w:hanging="720"/>
        <w:jc w:val="both"/>
        <w:rPr>
          <w:rFonts w:ascii="Times New Roman" w:hAnsi="Times New Roman" w:cs="Times New Roman"/>
          <w:sz w:val="24"/>
          <w:szCs w:val="24"/>
        </w:rPr>
      </w:pPr>
    </w:p>
    <w:p w:rsidR="00546FAD" w:rsidRPr="00044D3B" w:rsidRDefault="00546FAD" w:rsidP="003F5D98">
      <w:pPr>
        <w:spacing w:line="360" w:lineRule="auto"/>
        <w:jc w:val="both"/>
        <w:rPr>
          <w:rFonts w:ascii="Times New Roman" w:hAnsi="Times New Roman" w:cs="Times New Roman"/>
        </w:rPr>
      </w:pPr>
    </w:p>
    <w:sectPr w:rsidR="00546FAD" w:rsidRPr="00044D3B" w:rsidSect="00927B2F">
      <w:footerReference w:type="default" r:id="rId10"/>
      <w:pgSz w:w="11909" w:h="16834"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2F3" w:rsidRDefault="005A72F3">
      <w:pPr>
        <w:spacing w:after="0" w:line="240" w:lineRule="auto"/>
      </w:pPr>
      <w:r>
        <w:separator/>
      </w:r>
    </w:p>
  </w:endnote>
  <w:endnote w:type="continuationSeparator" w:id="0">
    <w:p w:rsidR="005A72F3" w:rsidRDefault="005A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3967"/>
      <w:docPartObj>
        <w:docPartGallery w:val="Page Numbers (Bottom of Page)"/>
        <w:docPartUnique/>
      </w:docPartObj>
    </w:sdtPr>
    <w:sdtEndPr/>
    <w:sdtContent>
      <w:p w:rsidR="005A6835" w:rsidRDefault="005A6835">
        <w:pPr>
          <w:pStyle w:val="Footer"/>
          <w:jc w:val="center"/>
        </w:pPr>
        <w:r>
          <w:fldChar w:fldCharType="begin"/>
        </w:r>
        <w:r>
          <w:instrText xml:space="preserve"> PAGE   \* MERGEFORMAT </w:instrText>
        </w:r>
        <w:r>
          <w:fldChar w:fldCharType="separate"/>
        </w:r>
        <w:r w:rsidR="008B63DB">
          <w:rPr>
            <w:noProof/>
          </w:rPr>
          <w:t>47</w:t>
        </w:r>
        <w:r>
          <w:rPr>
            <w:noProof/>
          </w:rPr>
          <w:fldChar w:fldCharType="end"/>
        </w:r>
      </w:p>
    </w:sdtContent>
  </w:sdt>
  <w:p w:rsidR="005A6835" w:rsidRDefault="005A6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2F3" w:rsidRDefault="005A72F3">
      <w:pPr>
        <w:spacing w:after="0" w:line="240" w:lineRule="auto"/>
      </w:pPr>
      <w:r>
        <w:separator/>
      </w:r>
    </w:p>
  </w:footnote>
  <w:footnote w:type="continuationSeparator" w:id="0">
    <w:p w:rsidR="005A72F3" w:rsidRDefault="005A7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F611FB"/>
    <w:multiLevelType w:val="hybridMultilevel"/>
    <w:tmpl w:val="1D8C09EA"/>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52FD6"/>
    <w:multiLevelType w:val="hybridMultilevel"/>
    <w:tmpl w:val="E8907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027E1"/>
    <w:multiLevelType w:val="hybridMultilevel"/>
    <w:tmpl w:val="2144931A"/>
    <w:lvl w:ilvl="0" w:tplc="04090009">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
    <w:nsid w:val="10ED7916"/>
    <w:multiLevelType w:val="multilevel"/>
    <w:tmpl w:val="0D7252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1023DCE"/>
    <w:multiLevelType w:val="multilevel"/>
    <w:tmpl w:val="34DE9494"/>
    <w:lvl w:ilvl="0">
      <w:start w:val="1"/>
      <w:numFmt w:val="decimal"/>
      <w:lvlText w:val="%1."/>
      <w:lvlJc w:val="left"/>
      <w:pPr>
        <w:ind w:left="720" w:hanging="360"/>
      </w:pPr>
      <w:rPr>
        <w:rFonts w:hint="default"/>
      </w:r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0">
    <w:nsid w:val="11395B18"/>
    <w:multiLevelType w:val="multilevel"/>
    <w:tmpl w:val="D0E8EBAE"/>
    <w:lvl w:ilvl="0">
      <w:start w:val="4"/>
      <w:numFmt w:val="decimal"/>
      <w:lvlText w:val="%1."/>
      <w:lvlJc w:val="left"/>
      <w:pPr>
        <w:ind w:left="360" w:hanging="360"/>
      </w:pPr>
      <w:rPr>
        <w:rFonts w:hint="default"/>
      </w:rPr>
    </w:lvl>
    <w:lvl w:ilvl="1">
      <w:start w:val="2"/>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1">
    <w:nsid w:val="11790D75"/>
    <w:multiLevelType w:val="multilevel"/>
    <w:tmpl w:val="E6667E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12BC7578"/>
    <w:multiLevelType w:val="hybridMultilevel"/>
    <w:tmpl w:val="82A69060"/>
    <w:lvl w:ilvl="0" w:tplc="04090009">
      <w:start w:val="1"/>
      <w:numFmt w:val="bullet"/>
      <w:lvlText w:val=""/>
      <w:lvlJc w:val="left"/>
      <w:pPr>
        <w:ind w:left="2535" w:hanging="360"/>
      </w:pPr>
      <w:rPr>
        <w:rFonts w:ascii="Wingdings" w:hAnsi="Wingdings"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13">
    <w:nsid w:val="18010D77"/>
    <w:multiLevelType w:val="multilevel"/>
    <w:tmpl w:val="6E1201F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1FBB72B8"/>
    <w:multiLevelType w:val="hybridMultilevel"/>
    <w:tmpl w:val="8D127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A2D58"/>
    <w:multiLevelType w:val="hybridMultilevel"/>
    <w:tmpl w:val="7B1C62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7174AC"/>
    <w:multiLevelType w:val="multilevel"/>
    <w:tmpl w:val="5AA86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8A832D0"/>
    <w:multiLevelType w:val="hybridMultilevel"/>
    <w:tmpl w:val="0F2095E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3C183079"/>
    <w:multiLevelType w:val="hybridMultilevel"/>
    <w:tmpl w:val="DFCAE5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470A6E"/>
    <w:multiLevelType w:val="hybridMultilevel"/>
    <w:tmpl w:val="BF7C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C03E65"/>
    <w:multiLevelType w:val="multilevel"/>
    <w:tmpl w:val="8EFAB9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nsid w:val="46B55F4B"/>
    <w:multiLevelType w:val="hybridMultilevel"/>
    <w:tmpl w:val="F0BCF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5A7C20"/>
    <w:multiLevelType w:val="hybridMultilevel"/>
    <w:tmpl w:val="EC72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62C10"/>
    <w:multiLevelType w:val="hybridMultilevel"/>
    <w:tmpl w:val="429A8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131B2"/>
    <w:multiLevelType w:val="hybridMultilevel"/>
    <w:tmpl w:val="82A8F99A"/>
    <w:lvl w:ilvl="0" w:tplc="04090009">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6">
    <w:nsid w:val="531D3406"/>
    <w:multiLevelType w:val="hybridMultilevel"/>
    <w:tmpl w:val="134EEF1E"/>
    <w:lvl w:ilvl="0" w:tplc="4EA8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053D1"/>
    <w:multiLevelType w:val="hybridMultilevel"/>
    <w:tmpl w:val="72385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487660"/>
    <w:multiLevelType w:val="hybridMultilevel"/>
    <w:tmpl w:val="03540522"/>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6143149D"/>
    <w:multiLevelType w:val="hybridMultilevel"/>
    <w:tmpl w:val="8842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7161D"/>
    <w:multiLevelType w:val="hybridMultilevel"/>
    <w:tmpl w:val="87240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D30E3"/>
    <w:multiLevelType w:val="multilevel"/>
    <w:tmpl w:val="CF80115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nsid w:val="6AAF0333"/>
    <w:multiLevelType w:val="hybridMultilevel"/>
    <w:tmpl w:val="DA78D1B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3">
    <w:nsid w:val="6E0E5451"/>
    <w:multiLevelType w:val="hybridMultilevel"/>
    <w:tmpl w:val="BC7C5F5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4">
    <w:nsid w:val="6F5F69B9"/>
    <w:multiLevelType w:val="hybridMultilevel"/>
    <w:tmpl w:val="76BA41FA"/>
    <w:lvl w:ilvl="0" w:tplc="04090009">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5">
    <w:nsid w:val="6FC17E9E"/>
    <w:multiLevelType w:val="hybridMultilevel"/>
    <w:tmpl w:val="96A25B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F8497B"/>
    <w:multiLevelType w:val="hybridMultilevel"/>
    <w:tmpl w:val="74B0DC5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76586CAC"/>
    <w:multiLevelType w:val="hybridMultilevel"/>
    <w:tmpl w:val="A8D6B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7B1C4681"/>
    <w:multiLevelType w:val="hybridMultilevel"/>
    <w:tmpl w:val="C594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FC4B06"/>
    <w:multiLevelType w:val="hybridMultilevel"/>
    <w:tmpl w:val="ED1288C0"/>
    <w:lvl w:ilvl="0" w:tplc="04090009">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num w:numId="1">
    <w:abstractNumId w:val="11"/>
  </w:num>
  <w:num w:numId="2">
    <w:abstractNumId w:val="26"/>
  </w:num>
  <w:num w:numId="3">
    <w:abstractNumId w:val="9"/>
  </w:num>
  <w:num w:numId="4">
    <w:abstractNumId w:val="21"/>
  </w:num>
  <w:num w:numId="5">
    <w:abstractNumId w:val="31"/>
  </w:num>
  <w:num w:numId="6">
    <w:abstractNumId w:val="30"/>
  </w:num>
  <w:num w:numId="7">
    <w:abstractNumId w:val="5"/>
  </w:num>
  <w:num w:numId="8">
    <w:abstractNumId w:val="19"/>
  </w:num>
  <w:num w:numId="9">
    <w:abstractNumId w:val="27"/>
  </w:num>
  <w:num w:numId="10">
    <w:abstractNumId w:val="25"/>
  </w:num>
  <w:num w:numId="11">
    <w:abstractNumId w:val="20"/>
  </w:num>
  <w:num w:numId="12">
    <w:abstractNumId w:val="28"/>
  </w:num>
  <w:num w:numId="13">
    <w:abstractNumId w:val="33"/>
  </w:num>
  <w:num w:numId="14">
    <w:abstractNumId w:val="35"/>
  </w:num>
  <w:num w:numId="15">
    <w:abstractNumId w:val="18"/>
  </w:num>
  <w:num w:numId="16">
    <w:abstractNumId w:val="32"/>
  </w:num>
  <w:num w:numId="17">
    <w:abstractNumId w:val="7"/>
  </w:num>
  <w:num w:numId="18">
    <w:abstractNumId w:val="40"/>
  </w:num>
  <w:num w:numId="19">
    <w:abstractNumId w:val="12"/>
  </w:num>
  <w:num w:numId="20">
    <w:abstractNumId w:val="34"/>
  </w:num>
  <w:num w:numId="21">
    <w:abstractNumId w:val="22"/>
  </w:num>
  <w:num w:numId="22">
    <w:abstractNumId w:val="15"/>
  </w:num>
  <w:num w:numId="23">
    <w:abstractNumId w:val="23"/>
  </w:num>
  <w:num w:numId="24">
    <w:abstractNumId w:val="13"/>
  </w:num>
  <w:num w:numId="25">
    <w:abstractNumId w:val="39"/>
  </w:num>
  <w:num w:numId="26">
    <w:abstractNumId w:val="24"/>
  </w:num>
  <w:num w:numId="27">
    <w:abstractNumId w:val="14"/>
  </w:num>
  <w:num w:numId="28">
    <w:abstractNumId w:val="29"/>
  </w:num>
  <w:num w:numId="29">
    <w:abstractNumId w:val="8"/>
  </w:num>
  <w:num w:numId="30">
    <w:abstractNumId w:val="0"/>
  </w:num>
  <w:num w:numId="31">
    <w:abstractNumId w:val="3"/>
  </w:num>
  <w:num w:numId="32">
    <w:abstractNumId w:val="4"/>
  </w:num>
  <w:num w:numId="33">
    <w:abstractNumId w:val="1"/>
  </w:num>
  <w:num w:numId="34">
    <w:abstractNumId w:val="2"/>
  </w:num>
  <w:num w:numId="35">
    <w:abstractNumId w:val="6"/>
  </w:num>
  <w:num w:numId="36">
    <w:abstractNumId w:val="36"/>
  </w:num>
  <w:num w:numId="37">
    <w:abstractNumId w:val="37"/>
  </w:num>
  <w:num w:numId="38">
    <w:abstractNumId w:val="10"/>
  </w:num>
  <w:num w:numId="39">
    <w:abstractNumId w:val="16"/>
  </w:num>
  <w:num w:numId="40">
    <w:abstractNumId w:val="38"/>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9D"/>
    <w:rsid w:val="00031CEA"/>
    <w:rsid w:val="00037380"/>
    <w:rsid w:val="0004319E"/>
    <w:rsid w:val="00044D3B"/>
    <w:rsid w:val="00076BAB"/>
    <w:rsid w:val="00092C63"/>
    <w:rsid w:val="000B7D6F"/>
    <w:rsid w:val="000E7244"/>
    <w:rsid w:val="000F328E"/>
    <w:rsid w:val="00120F39"/>
    <w:rsid w:val="00122B51"/>
    <w:rsid w:val="0017066D"/>
    <w:rsid w:val="0018138F"/>
    <w:rsid w:val="00192D1E"/>
    <w:rsid w:val="001A1093"/>
    <w:rsid w:val="001A2174"/>
    <w:rsid w:val="001E3DAC"/>
    <w:rsid w:val="001F001B"/>
    <w:rsid w:val="00245242"/>
    <w:rsid w:val="00253084"/>
    <w:rsid w:val="002940E5"/>
    <w:rsid w:val="002B4979"/>
    <w:rsid w:val="002B6639"/>
    <w:rsid w:val="002B6B1A"/>
    <w:rsid w:val="002E14EE"/>
    <w:rsid w:val="003368D0"/>
    <w:rsid w:val="00370200"/>
    <w:rsid w:val="003915D0"/>
    <w:rsid w:val="003B0A31"/>
    <w:rsid w:val="003D6E73"/>
    <w:rsid w:val="003F393D"/>
    <w:rsid w:val="003F5D98"/>
    <w:rsid w:val="00421D14"/>
    <w:rsid w:val="004A17E0"/>
    <w:rsid w:val="004A5813"/>
    <w:rsid w:val="004E3FA6"/>
    <w:rsid w:val="004F43DD"/>
    <w:rsid w:val="00500944"/>
    <w:rsid w:val="00545042"/>
    <w:rsid w:val="00546FAD"/>
    <w:rsid w:val="00567D8D"/>
    <w:rsid w:val="005A6835"/>
    <w:rsid w:val="005A72F3"/>
    <w:rsid w:val="005E23D6"/>
    <w:rsid w:val="00625A14"/>
    <w:rsid w:val="00644044"/>
    <w:rsid w:val="006A35AD"/>
    <w:rsid w:val="006C3114"/>
    <w:rsid w:val="006F7CBD"/>
    <w:rsid w:val="007176AA"/>
    <w:rsid w:val="00722E69"/>
    <w:rsid w:val="0078439C"/>
    <w:rsid w:val="007A090A"/>
    <w:rsid w:val="007C774E"/>
    <w:rsid w:val="007E79C8"/>
    <w:rsid w:val="00844AEA"/>
    <w:rsid w:val="00874B2E"/>
    <w:rsid w:val="008B63DB"/>
    <w:rsid w:val="008D0018"/>
    <w:rsid w:val="008E2758"/>
    <w:rsid w:val="008E3D90"/>
    <w:rsid w:val="008F319A"/>
    <w:rsid w:val="008F58CC"/>
    <w:rsid w:val="009208F7"/>
    <w:rsid w:val="00920C6F"/>
    <w:rsid w:val="00927B2F"/>
    <w:rsid w:val="009337AE"/>
    <w:rsid w:val="009B084F"/>
    <w:rsid w:val="00A04D5D"/>
    <w:rsid w:val="00A24FE2"/>
    <w:rsid w:val="00A50FFE"/>
    <w:rsid w:val="00A76545"/>
    <w:rsid w:val="00A83C48"/>
    <w:rsid w:val="00AB7B49"/>
    <w:rsid w:val="00AF339D"/>
    <w:rsid w:val="00B4080A"/>
    <w:rsid w:val="00B47AFC"/>
    <w:rsid w:val="00B65D63"/>
    <w:rsid w:val="00B80EB1"/>
    <w:rsid w:val="00BF1EFF"/>
    <w:rsid w:val="00C10E36"/>
    <w:rsid w:val="00C172F8"/>
    <w:rsid w:val="00C23720"/>
    <w:rsid w:val="00CC516B"/>
    <w:rsid w:val="00CF306D"/>
    <w:rsid w:val="00D11CFB"/>
    <w:rsid w:val="00D57D1F"/>
    <w:rsid w:val="00D95D82"/>
    <w:rsid w:val="00DC2688"/>
    <w:rsid w:val="00E1276C"/>
    <w:rsid w:val="00E25D6F"/>
    <w:rsid w:val="00E5633E"/>
    <w:rsid w:val="00E85008"/>
    <w:rsid w:val="00EC4DDD"/>
    <w:rsid w:val="00EF2CDC"/>
    <w:rsid w:val="00F10F3E"/>
    <w:rsid w:val="00F16D06"/>
    <w:rsid w:val="00F20C02"/>
    <w:rsid w:val="00F41C8D"/>
    <w:rsid w:val="00FA3F27"/>
    <w:rsid w:val="00FB01B9"/>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25D18-6D18-44B8-85F3-3F5F5C81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39D"/>
    <w:pPr>
      <w:ind w:left="720"/>
      <w:contextualSpacing/>
    </w:pPr>
  </w:style>
  <w:style w:type="character" w:customStyle="1" w:styleId="HeaderChar">
    <w:name w:val="Header Char"/>
    <w:basedOn w:val="DefaultParagraphFont"/>
    <w:link w:val="Header"/>
    <w:uiPriority w:val="99"/>
    <w:semiHidden/>
    <w:rsid w:val="00AF339D"/>
  </w:style>
  <w:style w:type="paragraph" w:styleId="Header">
    <w:name w:val="header"/>
    <w:basedOn w:val="Normal"/>
    <w:link w:val="HeaderChar"/>
    <w:uiPriority w:val="99"/>
    <w:semiHidden/>
    <w:unhideWhenUsed/>
    <w:rsid w:val="00AF339D"/>
    <w:pPr>
      <w:tabs>
        <w:tab w:val="center" w:pos="4680"/>
        <w:tab w:val="right" w:pos="9360"/>
      </w:tabs>
      <w:spacing w:after="0" w:line="240" w:lineRule="auto"/>
    </w:pPr>
  </w:style>
  <w:style w:type="character" w:customStyle="1" w:styleId="HeaderChar1">
    <w:name w:val="Header Char1"/>
    <w:basedOn w:val="DefaultParagraphFont"/>
    <w:uiPriority w:val="99"/>
    <w:semiHidden/>
    <w:rsid w:val="00AF339D"/>
  </w:style>
  <w:style w:type="paragraph" w:styleId="Footer">
    <w:name w:val="footer"/>
    <w:basedOn w:val="Normal"/>
    <w:link w:val="FooterChar"/>
    <w:uiPriority w:val="99"/>
    <w:unhideWhenUsed/>
    <w:rsid w:val="00AF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39D"/>
  </w:style>
  <w:style w:type="table" w:styleId="TableGrid">
    <w:name w:val="Table Grid"/>
    <w:basedOn w:val="TableNormal"/>
    <w:uiPriority w:val="59"/>
    <w:rsid w:val="00AF33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AF339D"/>
    <w:rPr>
      <w:rFonts w:ascii="Tahoma" w:hAnsi="Tahoma" w:cs="Tahoma"/>
      <w:sz w:val="16"/>
      <w:szCs w:val="16"/>
    </w:rPr>
  </w:style>
  <w:style w:type="paragraph" w:styleId="BalloonText">
    <w:name w:val="Balloon Text"/>
    <w:basedOn w:val="Normal"/>
    <w:link w:val="BalloonTextChar"/>
    <w:uiPriority w:val="99"/>
    <w:semiHidden/>
    <w:unhideWhenUsed/>
    <w:rsid w:val="00AF339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F339D"/>
    <w:rPr>
      <w:rFonts w:ascii="Segoe UI" w:hAnsi="Segoe UI" w:cs="Segoe UI"/>
      <w:sz w:val="18"/>
      <w:szCs w:val="18"/>
    </w:rPr>
  </w:style>
  <w:style w:type="paragraph" w:customStyle="1" w:styleId="Default">
    <w:name w:val="Default"/>
    <w:rsid w:val="00AF339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74B2E"/>
    <w:pPr>
      <w:spacing w:after="0" w:line="240" w:lineRule="auto"/>
    </w:pPr>
  </w:style>
  <w:style w:type="paragraph" w:styleId="BodyText">
    <w:name w:val="Body Text"/>
    <w:basedOn w:val="Normal"/>
    <w:link w:val="BodyTextChar"/>
    <w:uiPriority w:val="99"/>
    <w:rsid w:val="00625A14"/>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625A14"/>
    <w:rPr>
      <w:rFonts w:ascii="Times New Roman" w:eastAsia="Times New Roman" w:hAnsi="Times New Roman" w:cs="Times New Roman"/>
      <w:sz w:val="28"/>
      <w:szCs w:val="24"/>
    </w:rPr>
  </w:style>
  <w:style w:type="paragraph" w:styleId="NormalWeb">
    <w:name w:val="Normal (Web)"/>
    <w:basedOn w:val="Normal"/>
    <w:uiPriority w:val="99"/>
    <w:semiHidden/>
    <w:unhideWhenUsed/>
    <w:rsid w:val="00B65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haran%20J%5BAuthor%5D&amp;cauthor=true&amp;cauthor_uid=240492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ubmed/?term=Biswas%20T%5BAuthor%5D&amp;cauthor=true&amp;cauthor_uid=24049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47</Pages>
  <Words>13417</Words>
  <Characters>76479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2025-07-09T10:32:00Z</cp:lastPrinted>
  <dcterms:created xsi:type="dcterms:W3CDTF">2025-06-23T14:42:00Z</dcterms:created>
  <dcterms:modified xsi:type="dcterms:W3CDTF">2025-07-09T10:35:00Z</dcterms:modified>
</cp:coreProperties>
</file>