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hAnsi="Times New Roman"/>
          <w:sz w:val="30"/>
          <w:szCs w:val="28"/>
        </w:rPr>
      </w:pPr>
      <w:r>
        <w:rPr>
          <w:rFonts w:ascii="Times New Roman" w:cs="Times New Roman" w:hAnsi="Times New Roman"/>
          <w:noProof/>
          <w:sz w:val="30"/>
          <w:szCs w:val="28"/>
        </w:rPr>
        <w:drawing>
          <wp:anchor distT="0" distB="0" distL="114300" distR="114300" simplePos="false" relativeHeight="5" behindDoc="false" locked="false" layoutInCell="true" allowOverlap="true">
            <wp:simplePos x="0" y="0"/>
            <wp:positionH relativeFrom="column">
              <wp:posOffset>1362075</wp:posOffset>
            </wp:positionH>
            <wp:positionV relativeFrom="paragraph">
              <wp:posOffset>-172720</wp:posOffset>
            </wp:positionV>
            <wp:extent cx="1724025" cy="1238250"/>
            <wp:effectExtent l="19050" t="0" r="9525" b="0"/>
            <wp:wrapSquare wrapText="bothSides"/>
            <wp:docPr id="1026" name="Picture 1" descr="C:\Users\user\Documents\My Received Files\IMG_20160313_141254.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186" b="0"/>
                    <a:stretch/>
                  </pic:blipFill>
                  <pic:spPr>
                    <a:xfrm rot="0">
                      <a:off x="0" y="0"/>
                      <a:ext cx="1724025" cy="1238250"/>
                    </a:xfrm>
                    <a:prstGeom prst="rect"/>
                    <a:ln>
                      <a:noFill/>
                    </a:ln>
                  </pic:spPr>
                </pic:pic>
              </a:graphicData>
            </a:graphic>
          </wp:anchor>
        </w:drawing>
      </w: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tabs>
          <w:tab w:val="left" w:leader="none" w:pos="1686"/>
          <w:tab w:val="center" w:leader="none" w:pos="4230"/>
        </w:tabs>
        <w:jc w:val="center"/>
        <w:rPr>
          <w:rFonts w:ascii="Times New Roman" w:cs="Times New Roman" w:hAnsi="Times New Roman"/>
          <w:b/>
          <w:sz w:val="30"/>
          <w:szCs w:val="28"/>
        </w:rPr>
      </w:pPr>
    </w:p>
    <w:p>
      <w:pPr>
        <w:pStyle w:val="style0"/>
        <w:tabs>
          <w:tab w:val="left" w:leader="none" w:pos="1686"/>
          <w:tab w:val="center" w:leader="none" w:pos="4230"/>
        </w:tabs>
        <w:jc w:val="center"/>
        <w:rPr>
          <w:rFonts w:ascii="Times New Roman" w:cs="Times New Roman" w:hAnsi="Times New Roman"/>
          <w:b/>
          <w:sz w:val="48"/>
          <w:szCs w:val="48"/>
        </w:rPr>
      </w:pPr>
      <w:r>
        <w:rPr>
          <w:rFonts w:ascii="Times New Roman" w:cs="Times New Roman" w:hAnsi="Times New Roman"/>
          <w:b/>
          <w:sz w:val="48"/>
          <w:szCs w:val="48"/>
        </w:rPr>
        <w:t>PROXIMATE ANALYSIS OF VELVET BEANS SEED MUCUNA PRURIENS</w:t>
      </w:r>
    </w:p>
    <w:p>
      <w:pPr>
        <w:pStyle w:val="style0"/>
        <w:tabs>
          <w:tab w:val="left" w:leader="none" w:pos="1686"/>
          <w:tab w:val="center" w:leader="none" w:pos="4230"/>
        </w:tabs>
        <w:jc w:val="center"/>
        <w:rPr>
          <w:rFonts w:ascii="Times New Roman" w:cs="Times New Roman" w:hAnsi="Times New Roman"/>
          <w:b/>
          <w:i/>
          <w:sz w:val="30"/>
          <w:szCs w:val="28"/>
        </w:rPr>
      </w:pPr>
    </w:p>
    <w:p>
      <w:pPr>
        <w:pStyle w:val="style0"/>
        <w:tabs>
          <w:tab w:val="left" w:leader="none" w:pos="1686"/>
          <w:tab w:val="center" w:leader="none" w:pos="4230"/>
        </w:tabs>
        <w:jc w:val="center"/>
        <w:rPr>
          <w:rFonts w:ascii="Times New Roman" w:cs="Times New Roman" w:hAnsi="Times New Roman"/>
          <w:b/>
          <w:i/>
          <w:sz w:val="30"/>
          <w:szCs w:val="28"/>
        </w:rPr>
      </w:pPr>
      <w:r>
        <w:rPr>
          <w:rFonts w:ascii="Times New Roman" w:cs="Times New Roman" w:hAnsi="Times New Roman"/>
          <w:b/>
          <w:i/>
          <w:sz w:val="30"/>
          <w:szCs w:val="28"/>
        </w:rPr>
        <w:t>PRESENTED BY</w:t>
      </w:r>
    </w:p>
    <w:p>
      <w:pPr>
        <w:pStyle w:val="style0"/>
        <w:tabs>
          <w:tab w:val="left" w:leader="none" w:pos="1686"/>
          <w:tab w:val="center" w:leader="none" w:pos="4230"/>
        </w:tabs>
        <w:jc w:val="center"/>
        <w:rPr>
          <w:rFonts w:ascii="Times New Roman" w:cs="Times New Roman" w:hAnsi="Times New Roman"/>
          <w:b/>
          <w:i/>
          <w:sz w:val="30"/>
          <w:szCs w:val="28"/>
        </w:rPr>
      </w:pPr>
    </w:p>
    <w:p>
      <w:pPr>
        <w:pStyle w:val="style0"/>
        <w:jc w:val="center"/>
        <w:rPr>
          <w:rFonts w:ascii="Times New Roman" w:cs="Times New Roman" w:hAnsi="Times New Roman"/>
          <w:b/>
          <w:sz w:val="30"/>
          <w:szCs w:val="28"/>
        </w:rPr>
      </w:pPr>
    </w:p>
    <w:p>
      <w:pPr>
        <w:pStyle w:val="style0"/>
        <w:jc w:val="center"/>
        <w:rPr>
          <w:rFonts w:ascii="Cambria" w:cs="Times New Roman" w:hAnsi="Cambria"/>
          <w:b/>
          <w:sz w:val="32"/>
          <w:szCs w:val="32"/>
        </w:rPr>
      </w:pPr>
      <w:r>
        <w:rPr>
          <w:rFonts w:ascii="Cambria" w:cs="Times New Roman" w:hAnsi="Cambria"/>
          <w:b/>
          <w:sz w:val="32"/>
          <w:szCs w:val="32"/>
        </w:rPr>
        <w:t xml:space="preserve">ISAAC SUSAN  DASOLA           </w:t>
      </w:r>
      <w:r>
        <w:rPr>
          <w:rFonts w:ascii="Cambria" w:cs="Times New Roman" w:hAnsi="Cambria"/>
          <w:b/>
          <w:sz w:val="32"/>
          <w:szCs w:val="32"/>
        </w:rPr>
        <w:tab/>
      </w:r>
      <w:r>
        <w:rPr>
          <w:rFonts w:ascii="Cambria" w:cs="Times New Roman" w:hAnsi="Cambria"/>
          <w:b/>
          <w:sz w:val="32"/>
          <w:szCs w:val="32"/>
        </w:rPr>
        <w:t>HND/23/SLT/FT/683</w:t>
      </w:r>
    </w:p>
    <w:p>
      <w:pPr>
        <w:pStyle w:val="style0"/>
        <w:jc w:val="center"/>
        <w:rPr>
          <w:rFonts w:ascii="Cambria" w:cs="Times New Roman" w:hAnsi="Cambria"/>
          <w:b/>
          <w:sz w:val="32"/>
          <w:szCs w:val="32"/>
        </w:rPr>
      </w:pPr>
      <w:r>
        <w:rPr>
          <w:rFonts w:ascii="Cambria" w:cs="Times New Roman" w:hAnsi="Cambria"/>
          <w:b/>
          <w:sz w:val="32"/>
          <w:szCs w:val="32"/>
        </w:rPr>
        <w:t>ALAO BUKOLA AISHA</w:t>
      </w:r>
      <w:r>
        <w:rPr>
          <w:rFonts w:cs="Times New Roman" w:hAnsi="Cambria"/>
          <w:b/>
          <w:sz w:val="32"/>
          <w:szCs w:val="32"/>
          <w:lang w:val="en-US"/>
        </w:rPr>
        <w:t>T</w:t>
      </w:r>
      <w:r>
        <w:rPr>
          <w:rFonts w:ascii="Cambria" w:cs="Times New Roman" w:hAnsi="Cambria"/>
          <w:b/>
          <w:sz w:val="32"/>
          <w:szCs w:val="32"/>
        </w:rPr>
        <w:t xml:space="preserve"> </w:t>
      </w:r>
      <w:r>
        <w:rPr>
          <w:rFonts w:ascii="Cambria" w:cs="Times New Roman" w:hAnsi="Cambria"/>
          <w:b/>
          <w:sz w:val="32"/>
          <w:szCs w:val="32"/>
        </w:rPr>
        <w:tab/>
      </w:r>
      <w:r>
        <w:rPr>
          <w:rFonts w:ascii="Cambria" w:cs="Times New Roman" w:hAnsi="Cambria"/>
          <w:b/>
          <w:sz w:val="32"/>
          <w:szCs w:val="32"/>
        </w:rPr>
        <w:t xml:space="preserve">      </w:t>
      </w:r>
      <w:r>
        <w:rPr>
          <w:rFonts w:ascii="Cambria" w:cs="Times New Roman" w:hAnsi="Cambria"/>
          <w:b/>
          <w:sz w:val="32"/>
          <w:szCs w:val="32"/>
        </w:rPr>
        <w:t xml:space="preserve">   </w:t>
      </w:r>
      <w:r>
        <w:rPr>
          <w:rFonts w:ascii="Cambria" w:cs="Times New Roman" w:hAnsi="Cambria"/>
          <w:b/>
          <w:sz w:val="32"/>
          <w:szCs w:val="32"/>
        </w:rPr>
        <w:t>HND/</w:t>
      </w:r>
      <w:r>
        <w:rPr>
          <w:rFonts w:ascii="Cambria" w:cs="Times New Roman" w:hAnsi="Cambria"/>
          <w:b/>
          <w:sz w:val="32"/>
          <w:szCs w:val="32"/>
        </w:rPr>
        <w:t>23</w:t>
      </w:r>
      <w:r>
        <w:rPr>
          <w:rFonts w:ascii="Cambria" w:cs="Times New Roman" w:hAnsi="Cambria"/>
          <w:b/>
          <w:sz w:val="32"/>
          <w:szCs w:val="32"/>
        </w:rPr>
        <w:t>/SLT/FT/</w:t>
      </w:r>
      <w:r>
        <w:rPr>
          <w:rFonts w:ascii="Cambria" w:cs="Times New Roman" w:hAnsi="Cambria"/>
          <w:b/>
          <w:sz w:val="32"/>
          <w:szCs w:val="32"/>
        </w:rPr>
        <w:t>686</w:t>
      </w:r>
    </w:p>
    <w:p>
      <w:pPr>
        <w:pStyle w:val="style0"/>
        <w:jc w:val="center"/>
        <w:rPr>
          <w:rFonts w:ascii="Cambria" w:cs="Times New Roman" w:hAnsi="Cambria"/>
          <w:b/>
          <w:sz w:val="32"/>
          <w:szCs w:val="32"/>
        </w:rPr>
      </w:pPr>
      <w:r>
        <w:rPr>
          <w:rFonts w:ascii="Cambria" w:cs="Times New Roman" w:hAnsi="Cambria"/>
          <w:b/>
          <w:sz w:val="32"/>
          <w:szCs w:val="32"/>
        </w:rPr>
        <w:t>DEMBO HAWAU</w:t>
      </w:r>
      <w:r>
        <w:rPr>
          <w:rFonts w:ascii="Cambria" w:cs="Times New Roman" w:hAnsi="Cambria"/>
          <w:b/>
          <w:sz w:val="32"/>
          <w:szCs w:val="32"/>
        </w:rPr>
        <w:t xml:space="preserve">   </w:t>
      </w:r>
      <w:r>
        <w:rPr>
          <w:rFonts w:ascii="Cambria" w:cs="Times New Roman" w:hAnsi="Cambria"/>
          <w:b/>
          <w:sz w:val="32"/>
          <w:szCs w:val="32"/>
        </w:rPr>
        <w:tab/>
      </w:r>
      <w:r>
        <w:rPr>
          <w:rFonts w:ascii="Cambria" w:cs="Times New Roman" w:hAnsi="Cambria"/>
          <w:b/>
          <w:sz w:val="32"/>
          <w:szCs w:val="32"/>
        </w:rPr>
        <w:t xml:space="preserve">            </w:t>
      </w:r>
      <w:r>
        <w:rPr>
          <w:rFonts w:ascii="Cambria" w:cs="Times New Roman" w:hAnsi="Cambria"/>
          <w:b/>
          <w:sz w:val="32"/>
          <w:szCs w:val="32"/>
        </w:rPr>
        <w:t xml:space="preserve">      </w:t>
      </w:r>
      <w:r>
        <w:rPr>
          <w:rFonts w:ascii="Cambria" w:cs="Times New Roman" w:hAnsi="Cambria"/>
          <w:b/>
          <w:sz w:val="32"/>
          <w:szCs w:val="32"/>
        </w:rPr>
        <w:t>HND/</w:t>
      </w:r>
      <w:r>
        <w:rPr>
          <w:rFonts w:ascii="Cambria" w:cs="Times New Roman" w:hAnsi="Cambria"/>
          <w:b/>
          <w:sz w:val="32"/>
          <w:szCs w:val="32"/>
        </w:rPr>
        <w:t>23</w:t>
      </w:r>
      <w:r>
        <w:rPr>
          <w:rFonts w:ascii="Cambria" w:cs="Times New Roman" w:hAnsi="Cambria"/>
          <w:b/>
          <w:sz w:val="32"/>
          <w:szCs w:val="32"/>
        </w:rPr>
        <w:t>/SLT/FT/</w:t>
      </w:r>
      <w:r>
        <w:rPr>
          <w:rFonts w:ascii="Cambria" w:cs="Times New Roman" w:hAnsi="Cambria"/>
          <w:b/>
          <w:sz w:val="32"/>
          <w:szCs w:val="32"/>
        </w:rPr>
        <w:t>778</w:t>
      </w:r>
    </w:p>
    <w:p>
      <w:pPr>
        <w:pStyle w:val="style0"/>
        <w:jc w:val="center"/>
        <w:rPr>
          <w:rFonts w:ascii="Cambria" w:cs="Times New Roman" w:hAnsi="Cambria"/>
          <w:b/>
          <w:sz w:val="32"/>
          <w:szCs w:val="32"/>
        </w:rPr>
      </w:pPr>
      <w:r>
        <w:rPr>
          <w:rFonts w:ascii="Cambria" w:cs="Times New Roman" w:hAnsi="Cambria"/>
          <w:b/>
          <w:sz w:val="32"/>
          <w:szCs w:val="32"/>
        </w:rPr>
        <w:t xml:space="preserve">FARINDE PRAISE ABIGAIL </w:t>
      </w:r>
      <w:r>
        <w:rPr>
          <w:rFonts w:ascii="Cambria" w:cs="Times New Roman" w:hAnsi="Cambria"/>
          <w:b/>
          <w:sz w:val="32"/>
          <w:szCs w:val="32"/>
        </w:rPr>
        <w:t xml:space="preserve">    </w:t>
      </w:r>
      <w:r>
        <w:rPr>
          <w:rFonts w:ascii="Cambria" w:cs="Times New Roman" w:hAnsi="Cambria"/>
          <w:b/>
          <w:sz w:val="32"/>
          <w:szCs w:val="32"/>
        </w:rPr>
        <w:t xml:space="preserve"> HND/23/SLT/FT/842</w:t>
      </w:r>
    </w:p>
    <w:p>
      <w:pPr>
        <w:pStyle w:val="style0"/>
        <w:jc w:val="center"/>
        <w:rPr>
          <w:rFonts w:ascii="Cambria" w:cs="Times New Roman" w:hAnsi="Cambria"/>
          <w:b/>
          <w:sz w:val="30"/>
          <w:szCs w:val="28"/>
        </w:rPr>
      </w:pPr>
    </w:p>
    <w:p>
      <w:pPr>
        <w:pStyle w:val="style0"/>
        <w:tabs>
          <w:tab w:val="left" w:leader="none" w:pos="6990"/>
        </w:tabs>
        <w:jc w:val="center"/>
        <w:rPr>
          <w:rFonts w:ascii="Cambria" w:cs="Times New Roman" w:hAnsi="Cambria"/>
          <w:b/>
          <w:sz w:val="36"/>
          <w:szCs w:val="36"/>
        </w:rPr>
      </w:pPr>
      <w:r>
        <w:rPr>
          <w:rFonts w:ascii="Cambria" w:cs="Times New Roman" w:hAnsi="Cambria"/>
          <w:b/>
          <w:sz w:val="36"/>
          <w:szCs w:val="36"/>
        </w:rPr>
        <w:t>SUPERVISED BY:</w:t>
      </w:r>
    </w:p>
    <w:p>
      <w:pPr>
        <w:pStyle w:val="style0"/>
        <w:tabs>
          <w:tab w:val="left" w:leader="none" w:pos="6990"/>
        </w:tabs>
        <w:jc w:val="center"/>
        <w:rPr>
          <w:rFonts w:ascii="Cambria" w:cs="Times New Roman" w:hAnsi="Cambria"/>
          <w:b/>
          <w:sz w:val="36"/>
          <w:szCs w:val="36"/>
        </w:rPr>
      </w:pPr>
    </w:p>
    <w:p>
      <w:pPr>
        <w:pStyle w:val="style0"/>
        <w:tabs>
          <w:tab w:val="left" w:leader="none" w:pos="2715"/>
          <w:tab w:val="center" w:leader="none" w:pos="4275"/>
          <w:tab w:val="left" w:leader="none" w:pos="6990"/>
        </w:tabs>
        <w:rPr>
          <w:rFonts w:ascii="Cambria" w:cs="Times New Roman" w:hAnsi="Cambria"/>
          <w:b/>
          <w:sz w:val="36"/>
          <w:szCs w:val="36"/>
        </w:rPr>
      </w:pPr>
      <w:r>
        <w:rPr>
          <w:rFonts w:ascii="Cambria" w:cs="Times New Roman" w:hAnsi="Cambria"/>
          <w:b/>
          <w:sz w:val="36"/>
          <w:szCs w:val="36"/>
        </w:rPr>
        <w:tab/>
      </w:r>
      <w:r>
        <w:rPr>
          <w:rFonts w:ascii="Cambria" w:cs="Times New Roman" w:hAnsi="Cambria"/>
          <w:b/>
          <w:sz w:val="36"/>
          <w:szCs w:val="36"/>
        </w:rPr>
        <w:tab/>
      </w:r>
      <w:r>
        <w:rPr>
          <w:rFonts w:ascii="Cambria" w:cs="Times New Roman" w:hAnsi="Cambria"/>
          <w:b/>
          <w:sz w:val="36"/>
          <w:szCs w:val="36"/>
        </w:rPr>
        <w:t>MR. OSENI, T. O.</w:t>
      </w:r>
    </w:p>
    <w:p>
      <w:pPr>
        <w:pStyle w:val="style0"/>
        <w:tabs>
          <w:tab w:val="left" w:leader="none" w:pos="6990"/>
        </w:tabs>
        <w:jc w:val="center"/>
        <w:rPr>
          <w:rFonts w:ascii="Cambria" w:cs="Times New Roman" w:hAnsi="Cambria"/>
          <w:b/>
          <w:sz w:val="36"/>
          <w:szCs w:val="36"/>
        </w:rPr>
      </w:pPr>
    </w:p>
    <w:p>
      <w:pPr>
        <w:pStyle w:val="style0"/>
        <w:jc w:val="center"/>
        <w:rPr>
          <w:rFonts w:ascii="Cambria" w:cs="Times New Roman" w:hAnsi="Cambria"/>
          <w:b/>
          <w:sz w:val="36"/>
          <w:szCs w:val="36"/>
        </w:rPr>
      </w:pPr>
      <w:r>
        <w:rPr>
          <w:rFonts w:ascii="Cambria" w:cs="Times New Roman" w:hAnsi="Cambria"/>
          <w:b/>
          <w:sz w:val="36"/>
          <w:szCs w:val="36"/>
        </w:rPr>
        <w:t xml:space="preserve">BEING A PROJECT RESEARCH SUBMITTED TO THE DEPARTMENT OF SCIENCES LABORATORY TECHNOLOGY (SLT) BIOCHEMISTRY UNIT  </w:t>
      </w:r>
    </w:p>
    <w:p>
      <w:pPr>
        <w:pStyle w:val="style0"/>
        <w:jc w:val="center"/>
        <w:rPr>
          <w:rFonts w:ascii="Cambria" w:cs="Times New Roman" w:hAnsi="Cambria"/>
          <w:b/>
          <w:sz w:val="36"/>
          <w:szCs w:val="36"/>
        </w:rPr>
      </w:pPr>
      <w:r>
        <w:rPr>
          <w:rFonts w:ascii="Cambria" w:cs="Times New Roman" w:hAnsi="Cambria"/>
          <w:b/>
          <w:sz w:val="36"/>
          <w:szCs w:val="36"/>
        </w:rPr>
        <w:t xml:space="preserve">INSTITUTE OF APPLIED SCIENCES (IAS) </w:t>
      </w:r>
    </w:p>
    <w:p>
      <w:pPr>
        <w:pStyle w:val="style0"/>
        <w:jc w:val="center"/>
        <w:rPr>
          <w:rFonts w:ascii="Cambria" w:cs="Times New Roman" w:hAnsi="Cambria"/>
          <w:b/>
          <w:sz w:val="36"/>
          <w:szCs w:val="36"/>
        </w:rPr>
      </w:pPr>
      <w:r>
        <w:rPr>
          <w:rFonts w:ascii="Cambria" w:cs="Times New Roman" w:hAnsi="Cambria"/>
          <w:b/>
          <w:sz w:val="36"/>
          <w:szCs w:val="36"/>
        </w:rPr>
        <w:t>KWARA STATE POLYTECHNIC, ILORIN.</w:t>
      </w:r>
    </w:p>
    <w:p>
      <w:pPr>
        <w:pStyle w:val="style0"/>
        <w:tabs>
          <w:tab w:val="left" w:leader="none" w:pos="6990"/>
        </w:tabs>
        <w:jc w:val="center"/>
        <w:rPr>
          <w:rFonts w:ascii="Cambria" w:cs="Times New Roman" w:hAnsi="Cambria"/>
          <w:b/>
          <w:sz w:val="36"/>
          <w:szCs w:val="36"/>
        </w:rPr>
      </w:pPr>
      <w:r>
        <w:rPr>
          <w:rFonts w:ascii="Cambria" w:cs="Times New Roman" w:hAnsi="Cambria"/>
          <w:b/>
          <w:sz w:val="36"/>
          <w:szCs w:val="36"/>
        </w:rPr>
        <w:t>IN PARTIAL FULFILLMENT OF THE REQUIREMENTS FOR THE AWARD OF HIGHER NATIONAL DIPLOMA (HND)</w:t>
      </w:r>
    </w:p>
    <w:p>
      <w:pPr>
        <w:pStyle w:val="style0"/>
        <w:tabs>
          <w:tab w:val="left" w:leader="none" w:pos="2715"/>
          <w:tab w:val="center" w:leader="none" w:pos="4275"/>
          <w:tab w:val="left" w:leader="none" w:pos="6990"/>
        </w:tabs>
        <w:rPr>
          <w:rFonts w:ascii="Cambria" w:cs="Times New Roman" w:hAnsi="Cambria"/>
          <w:b/>
          <w:sz w:val="36"/>
          <w:szCs w:val="36"/>
        </w:rPr>
      </w:pPr>
    </w:p>
    <w:p>
      <w:pPr>
        <w:pStyle w:val="style0"/>
        <w:tabs>
          <w:tab w:val="left" w:leader="none" w:pos="6990"/>
        </w:tabs>
        <w:jc w:val="right"/>
        <w:rPr>
          <w:rFonts w:ascii="Cambria" w:cs="Times New Roman" w:hAnsi="Cambria"/>
          <w:b/>
          <w:sz w:val="36"/>
          <w:szCs w:val="36"/>
        </w:rPr>
      </w:pPr>
      <w:r>
        <w:rPr>
          <w:rFonts w:ascii="Cambria" w:cs="Times New Roman" w:hAnsi="Cambria"/>
          <w:b/>
          <w:sz w:val="36"/>
          <w:szCs w:val="36"/>
        </w:rPr>
        <w:t>JULY</w:t>
      </w:r>
      <w:r>
        <w:rPr>
          <w:rFonts w:ascii="Cambria" w:cs="Times New Roman" w:hAnsi="Cambria"/>
          <w:b/>
          <w:sz w:val="36"/>
          <w:szCs w:val="36"/>
        </w:rPr>
        <w:t>, 2025</w:t>
      </w:r>
    </w:p>
    <w:p>
      <w:pPr>
        <w:pStyle w:val="style0"/>
        <w:jc w:val="center"/>
        <w:rPr>
          <w:rFonts w:ascii="Times New Roman" w:cs="Times New Roman" w:hAnsi="Times New Roman"/>
          <w:b/>
          <w:sz w:val="30"/>
          <w:szCs w:val="28"/>
        </w:rPr>
      </w:pPr>
      <w:r>
        <w:rPr>
          <w:rFonts w:ascii="Cambria" w:cs="Times New Roman" w:hAnsi="Cambria"/>
          <w:b/>
          <w:sz w:val="36"/>
          <w:szCs w:val="36"/>
        </w:rPr>
        <w:br w:type="page"/>
      </w:r>
      <w:r>
        <w:rPr>
          <w:rFonts w:ascii="Times New Roman" w:cs="Times New Roman" w:hAnsi="Times New Roman"/>
          <w:b/>
          <w:sz w:val="30"/>
          <w:szCs w:val="28"/>
        </w:rPr>
        <w:t>CERTIFICATION</w:t>
      </w:r>
    </w:p>
    <w:p>
      <w:pPr>
        <w:pStyle w:val="style0"/>
        <w:tabs>
          <w:tab w:val="left" w:leader="none" w:pos="6990"/>
        </w:tabs>
        <w:spacing w:lineRule="auto" w:line="360"/>
        <w:rPr>
          <w:rFonts w:ascii="Times New Roman" w:cs="Times New Roman" w:hAnsi="Times New Roman"/>
          <w:b/>
          <w:i/>
          <w:sz w:val="28"/>
          <w:szCs w:val="28"/>
        </w:rPr>
      </w:pP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This is to certify that this project research was written </w:t>
      </w:r>
      <w:r>
        <w:rPr>
          <w:rFonts w:ascii="Times New Roman" w:cs="Times New Roman" w:hAnsi="Times New Roman"/>
          <w:sz w:val="30"/>
          <w:szCs w:val="28"/>
        </w:rPr>
        <w:t xml:space="preserve">by </w:t>
      </w:r>
      <w:r>
        <w:rPr>
          <w:rFonts w:ascii="Times New Roman" w:cs="Times New Roman" w:hAnsi="Times New Roman"/>
          <w:b/>
          <w:sz w:val="30"/>
          <w:szCs w:val="28"/>
        </w:rPr>
        <w:t>ISAAC SUSAN DASOLA  HND/23/SLT/FT/683, ALAO BUKOLA AISHA  HND/23/SLT/FT/686, DEMBO  HAWAU  HND/23/SLT/FT/778</w:t>
      </w:r>
      <w:r>
        <w:rPr>
          <w:rFonts w:ascii="Times New Roman" w:cs="Times New Roman" w:hAnsi="Times New Roman"/>
          <w:sz w:val="30"/>
          <w:szCs w:val="28"/>
        </w:rPr>
        <w:t xml:space="preserve">  and </w:t>
      </w:r>
      <w:r>
        <w:rPr>
          <w:rFonts w:ascii="Times New Roman" w:cs="Times New Roman" w:hAnsi="Times New Roman"/>
          <w:b/>
          <w:sz w:val="30"/>
          <w:szCs w:val="28"/>
        </w:rPr>
        <w:t>FARINDE PRAISE ABIGAIL HND/23/SLT/FT/842</w:t>
      </w:r>
      <w:r>
        <w:rPr>
          <w:rFonts w:ascii="Times New Roman" w:cs="Times New Roman" w:hAnsi="Times New Roman"/>
          <w:sz w:val="30"/>
          <w:szCs w:val="28"/>
        </w:rPr>
        <w:t xml:space="preserve"> </w:t>
      </w:r>
      <w:r>
        <w:rPr>
          <w:rFonts w:ascii="Times New Roman" w:cs="Times New Roman" w:hAnsi="Times New Roman"/>
          <w:sz w:val="30"/>
          <w:szCs w:val="28"/>
        </w:rPr>
        <w:t>and submitted to the Department of Science Laboratory Technology, Biochemistry Unit, Institute of Applied Sciences (IAS),  Kwara State Polytechnic, Ilorin and has been read and approved  as a partial fulfillment for the award of  Higher National Diploma (HND) in Science Laboratory Technology.</w:t>
      </w:r>
    </w:p>
    <w:p>
      <w:pPr>
        <w:pStyle w:val="style0"/>
        <w:spacing w:lineRule="auto" w:line="360"/>
        <w:rPr>
          <w:rFonts w:ascii="Times New Roman" w:cs="Times New Roman" w:hAnsi="Times New Roman"/>
          <w:sz w:val="30"/>
          <w:szCs w:val="28"/>
        </w:rPr>
      </w:pPr>
    </w:p>
    <w:p>
      <w:pPr>
        <w:pStyle w:val="style0"/>
        <w:spacing w:lineRule="auto" w:line="360"/>
        <w:rPr>
          <w:rFonts w:ascii="Times New Roman" w:cs="Times New Roman" w:hAnsi="Times New Roman"/>
          <w:sz w:val="12"/>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w:t>
      </w:r>
    </w:p>
    <w:p>
      <w:pPr>
        <w:pStyle w:val="style0"/>
        <w:tabs>
          <w:tab w:val="left" w:leader="none" w:pos="720"/>
        </w:tabs>
        <w:ind w:left="720" w:hanging="720"/>
        <w:rPr>
          <w:rFonts w:ascii="Times New Roman" w:cs="Times New Roman" w:hAnsi="Times New Roman"/>
          <w:b/>
          <w:sz w:val="30"/>
          <w:szCs w:val="28"/>
        </w:rPr>
      </w:pPr>
      <w:r>
        <w:rPr>
          <w:rFonts w:ascii="Times New Roman" w:cs="Times New Roman" w:hAnsi="Times New Roman"/>
          <w:b/>
          <w:sz w:val="30"/>
          <w:szCs w:val="28"/>
        </w:rPr>
        <w:t xml:space="preserve">          MR. OSENI, T. O.</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 xml:space="preserve">      </w:t>
      </w:r>
      <w:r>
        <w:rPr>
          <w:rFonts w:ascii="Times New Roman" w:cs="Times New Roman" w:hAnsi="Times New Roman"/>
          <w:b/>
          <w:sz w:val="30"/>
          <w:szCs w:val="28"/>
        </w:rPr>
        <w:t xml:space="preserve"> DATE                          (SUPERVISOR)    </w:t>
      </w:r>
    </w:p>
    <w:p>
      <w:pPr>
        <w:pStyle w:val="style0"/>
        <w:tabs>
          <w:tab w:val="left" w:leader="none" w:pos="720"/>
        </w:tabs>
        <w:ind w:left="1440" w:hanging="1275"/>
        <w:rPr>
          <w:rFonts w:ascii="Times New Roman" w:cs="Times New Roman" w:hAnsi="Times New Roman"/>
          <w:b/>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 xml:space="preserve">                 </w:t>
      </w:r>
      <w:r>
        <w:rPr>
          <w:rFonts w:ascii="Times New Roman" w:cs="Times New Roman" w:hAnsi="Times New Roman"/>
          <w:sz w:val="30"/>
          <w:szCs w:val="28"/>
        </w:rPr>
        <w:t xml:space="preserve">   </w:t>
      </w:r>
      <w:r>
        <w:rPr>
          <w:rFonts w:ascii="Times New Roman" w:cs="Times New Roman" w:hAnsi="Times New Roman"/>
          <w:sz w:val="30"/>
          <w:szCs w:val="28"/>
        </w:rPr>
        <w:t>------------</w:t>
      </w:r>
    </w:p>
    <w:p>
      <w:pPr>
        <w:pStyle w:val="style0"/>
        <w:rPr>
          <w:rFonts w:ascii="Times New Roman" w:cs="Times New Roman" w:hAnsi="Times New Roman"/>
          <w:sz w:val="30"/>
          <w:szCs w:val="28"/>
        </w:rPr>
      </w:pPr>
      <w:r>
        <w:rPr>
          <w:rFonts w:ascii="Times New Roman" w:cs="Times New Roman" w:hAnsi="Times New Roman"/>
          <w:b/>
          <w:sz w:val="30"/>
          <w:szCs w:val="28"/>
        </w:rPr>
        <w:t>MR</w:t>
      </w:r>
      <w:r>
        <w:rPr>
          <w:rFonts w:ascii="Times New Roman" w:cs="Times New Roman" w:hAnsi="Times New Roman"/>
          <w:b/>
          <w:sz w:val="30"/>
          <w:szCs w:val="28"/>
        </w:rPr>
        <w:t>S</w:t>
      </w:r>
      <w:r>
        <w:rPr>
          <w:rFonts w:ascii="Times New Roman" w:cs="Times New Roman" w:hAnsi="Times New Roman"/>
          <w:b/>
          <w:sz w:val="30"/>
          <w:szCs w:val="28"/>
        </w:rPr>
        <w:t xml:space="preserve">. </w:t>
      </w:r>
      <w:r>
        <w:rPr>
          <w:rFonts w:ascii="Times New Roman" w:cs="Times New Roman" w:hAnsi="Times New Roman"/>
          <w:b/>
          <w:sz w:val="30"/>
          <w:szCs w:val="28"/>
        </w:rPr>
        <w:t>SALAUDEEN</w:t>
      </w:r>
      <w:r>
        <w:rPr>
          <w:rFonts w:ascii="Times New Roman" w:cs="Times New Roman" w:hAnsi="Times New Roman"/>
          <w:b/>
          <w:sz w:val="30"/>
          <w:szCs w:val="28"/>
        </w:rPr>
        <w:t xml:space="preserve">, </w:t>
      </w:r>
      <w:r>
        <w:rPr>
          <w:rFonts w:ascii="Times New Roman" w:cs="Times New Roman" w:hAnsi="Times New Roman"/>
          <w:b/>
          <w:sz w:val="30"/>
          <w:szCs w:val="28"/>
        </w:rPr>
        <w:t>K</w:t>
      </w:r>
      <w:r>
        <w:rPr>
          <w:rFonts w:ascii="Times New Roman" w:cs="Times New Roman" w:hAnsi="Times New Roman"/>
          <w:b/>
          <w:sz w:val="30"/>
          <w:szCs w:val="28"/>
        </w:rPr>
        <w:t xml:space="preserve">. </w:t>
      </w:r>
      <w:r>
        <w:rPr>
          <w:rFonts w:ascii="Times New Roman" w:cs="Times New Roman" w:hAnsi="Times New Roman"/>
          <w:b/>
          <w:sz w:val="30"/>
          <w:szCs w:val="28"/>
        </w:rPr>
        <w:t>A</w:t>
      </w:r>
      <w:r>
        <w:rPr>
          <w:rFonts w:ascii="Times New Roman" w:cs="Times New Roman" w:hAnsi="Times New Roman"/>
          <w:b/>
          <w:sz w:val="30"/>
          <w:szCs w:val="28"/>
        </w:rPr>
        <w:t>.</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 xml:space="preserve">   </w:t>
      </w:r>
      <w:r>
        <w:rPr>
          <w:rFonts w:ascii="Times New Roman" w:cs="Times New Roman" w:hAnsi="Times New Roman"/>
          <w:b/>
          <w:sz w:val="30"/>
          <w:szCs w:val="28"/>
        </w:rPr>
        <w:t>DATE</w:t>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 xml:space="preserve">           </w:t>
      </w:r>
      <w:r>
        <w:rPr>
          <w:rFonts w:ascii="Times New Roman" w:cs="Times New Roman" w:hAnsi="Times New Roman"/>
          <w:b/>
          <w:sz w:val="30"/>
          <w:szCs w:val="28"/>
        </w:rPr>
        <w:t xml:space="preserve">                                       </w:t>
      </w:r>
    </w:p>
    <w:p>
      <w:pPr>
        <w:pStyle w:val="style0"/>
        <w:tabs>
          <w:tab w:val="left" w:leader="none" w:pos="720"/>
        </w:tabs>
        <w:rPr>
          <w:rFonts w:ascii="Times New Roman" w:cs="Times New Roman" w:hAnsi="Times New Roman"/>
          <w:b/>
          <w:sz w:val="30"/>
          <w:szCs w:val="28"/>
        </w:rPr>
      </w:pPr>
      <w:r>
        <w:rPr>
          <w:rFonts w:ascii="Times New Roman" w:cs="Times New Roman" w:hAnsi="Times New Roman"/>
          <w:b/>
          <w:sz w:val="30"/>
          <w:szCs w:val="28"/>
        </w:rPr>
        <w:t>(H.O.U. BIOCHEMISTRY UNIT)</w:t>
      </w: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30"/>
          <w:szCs w:val="28"/>
        </w:rPr>
      </w:pPr>
    </w:p>
    <w:p>
      <w:pPr>
        <w:pStyle w:val="style0"/>
        <w:rPr>
          <w:rFonts w:ascii="Times New Roman" w:cs="Times New Roman" w:hAnsi="Times New Roman"/>
          <w:sz w:val="2"/>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 xml:space="preserve">   -----------</w:t>
      </w:r>
    </w:p>
    <w:p>
      <w:pPr>
        <w:pStyle w:val="style0"/>
        <w:rPr>
          <w:rFonts w:ascii="Times New Roman" w:cs="Times New Roman" w:hAnsi="Times New Roman"/>
          <w:sz w:val="30"/>
          <w:szCs w:val="28"/>
        </w:rPr>
      </w:pPr>
      <w:r>
        <w:rPr>
          <w:rFonts w:ascii="Times New Roman" w:cs="Times New Roman" w:hAnsi="Times New Roman"/>
          <w:b/>
          <w:sz w:val="30"/>
          <w:szCs w:val="28"/>
        </w:rPr>
        <w:t xml:space="preserve"> </w:t>
      </w:r>
      <w:r>
        <w:rPr>
          <w:rFonts w:ascii="Times New Roman" w:cs="Times New Roman" w:hAnsi="Times New Roman"/>
          <w:b/>
          <w:sz w:val="30"/>
          <w:szCs w:val="28"/>
        </w:rPr>
        <w:t xml:space="preserve">  DR. </w:t>
      </w:r>
      <w:r>
        <w:rPr>
          <w:rFonts w:ascii="Times New Roman" w:cs="Times New Roman" w:hAnsi="Times New Roman"/>
          <w:b/>
          <w:sz w:val="30"/>
          <w:szCs w:val="28"/>
        </w:rPr>
        <w:t>USMAN ABDULKAREEM</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 xml:space="preserve"> </w:t>
      </w:r>
      <w:r>
        <w:rPr>
          <w:rFonts w:ascii="Times New Roman" w:cs="Times New Roman" w:hAnsi="Times New Roman"/>
          <w:b/>
          <w:sz w:val="30"/>
          <w:szCs w:val="28"/>
        </w:rPr>
        <w:t xml:space="preserve">DATE  </w:t>
      </w:r>
      <w:r>
        <w:rPr>
          <w:rFonts w:ascii="Times New Roman" w:cs="Times New Roman" w:hAnsi="Times New Roman"/>
          <w:b/>
          <w:sz w:val="30"/>
          <w:szCs w:val="28"/>
        </w:rPr>
        <w:t xml:space="preserve">               </w:t>
      </w:r>
      <w:r>
        <w:rPr>
          <w:rFonts w:ascii="Times New Roman" w:cs="Times New Roman" w:hAnsi="Times New Roman"/>
          <w:b/>
          <w:sz w:val="30"/>
          <w:szCs w:val="28"/>
        </w:rPr>
        <w:t xml:space="preserve">        </w:t>
      </w:r>
      <w:r>
        <w:rPr>
          <w:rFonts w:ascii="Times New Roman" w:cs="Times New Roman" w:hAnsi="Times New Roman"/>
          <w:b/>
          <w:sz w:val="30"/>
          <w:szCs w:val="28"/>
        </w:rPr>
        <w:t xml:space="preserve"> </w:t>
      </w:r>
    </w:p>
    <w:p>
      <w:pPr>
        <w:pStyle w:val="style0"/>
        <w:rPr>
          <w:rFonts w:ascii="Times New Roman" w:cs="Times New Roman" w:hAnsi="Times New Roman"/>
          <w:b/>
          <w:sz w:val="30"/>
          <w:szCs w:val="28"/>
        </w:rPr>
      </w:pPr>
      <w:r>
        <w:rPr>
          <w:rFonts w:ascii="Times New Roman" w:cs="Times New Roman" w:hAnsi="Times New Roman"/>
          <w:b/>
          <w:sz w:val="30"/>
          <w:szCs w:val="28"/>
        </w:rPr>
        <w:t xml:space="preserve">               (H.O.D SLT)</w:t>
      </w:r>
    </w:p>
    <w:p>
      <w:pPr>
        <w:pStyle w:val="style0"/>
        <w:rPr>
          <w:rFonts w:ascii="Times New Roman" w:cs="Times New Roman" w:hAnsi="Times New Roman"/>
          <w:b/>
          <w:sz w:val="30"/>
          <w:szCs w:val="28"/>
        </w:rPr>
      </w:pPr>
    </w:p>
    <w:p>
      <w:pPr>
        <w:pStyle w:val="style0"/>
        <w:rPr>
          <w:rFonts w:ascii="Times New Roman" w:cs="Times New Roman" w:hAnsi="Times New Roman"/>
          <w:b/>
          <w:sz w:val="30"/>
          <w:szCs w:val="28"/>
        </w:rPr>
      </w:pPr>
    </w:p>
    <w:p>
      <w:pPr>
        <w:pStyle w:val="style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 xml:space="preserve">   -----------</w:t>
      </w:r>
    </w:p>
    <w:p>
      <w:pPr>
        <w:pStyle w:val="style0"/>
        <w:rPr>
          <w:rFonts w:ascii="Arial" w:cs="Arial" w:eastAsia="Times New Roman" w:hAnsi="Arial"/>
          <w:b/>
          <w:sz w:val="32"/>
          <w:szCs w:val="28"/>
        </w:rPr>
      </w:pPr>
      <w:r>
        <w:rPr>
          <w:rFonts w:ascii="Times New Roman" w:cs="Times New Roman" w:hAnsi="Times New Roman"/>
          <w:b/>
          <w:sz w:val="30"/>
          <w:szCs w:val="28"/>
        </w:rPr>
        <w:t>EXTERNAL SUPERVISOR</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                                  </w:t>
      </w:r>
      <w:r>
        <w:rPr>
          <w:rFonts w:ascii="Times New Roman" w:cs="Times New Roman" w:hAnsi="Times New Roman"/>
          <w:b/>
          <w:sz w:val="30"/>
          <w:szCs w:val="28"/>
        </w:rPr>
        <w:t xml:space="preserve">DATE   </w:t>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br w:type="page"/>
      </w:r>
      <w:r>
        <w:rPr>
          <w:rFonts w:ascii="Times New Roman" w:cs="Times New Roman" w:hAnsi="Times New Roman"/>
          <w:b/>
          <w:sz w:val="30"/>
          <w:szCs w:val="28"/>
        </w:rPr>
        <w:t>TABLE OF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Title pages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Certification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Dedication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Acknowledgement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Table of content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Abstract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 xml:space="preserve">CHAPTER ONE </w:t>
      </w:r>
    </w:p>
    <w:p>
      <w:pPr>
        <w:pStyle w:val="style179"/>
        <w:spacing w:lineRule="auto" w:line="360"/>
        <w:rPr>
          <w:sz w:val="30"/>
          <w:szCs w:val="28"/>
        </w:rPr>
      </w:pPr>
      <w:r>
        <w:rPr>
          <w:sz w:val="30"/>
          <w:szCs w:val="28"/>
        </w:rPr>
        <w:t>Introduction</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TWO</w:t>
      </w:r>
    </w:p>
    <w:p>
      <w:pPr>
        <w:pStyle w:val="style179"/>
        <w:spacing w:lineRule="auto" w:line="360"/>
        <w:rPr>
          <w:sz w:val="30"/>
          <w:szCs w:val="28"/>
        </w:rPr>
      </w:pPr>
      <w:r>
        <w:rPr>
          <w:sz w:val="30"/>
          <w:szCs w:val="28"/>
        </w:rPr>
        <w:t>Literature Review</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2.1</w:t>
      </w:r>
      <w:r>
        <w:rPr>
          <w:rFonts w:ascii="Times New Roman" w:cs="Times New Roman" w:hAnsi="Times New Roman"/>
          <w:sz w:val="30"/>
          <w:szCs w:val="28"/>
        </w:rPr>
        <w:tab/>
      </w:r>
      <w:r>
        <w:rPr>
          <w:rFonts w:ascii="Times New Roman" w:cs="Times New Roman" w:hAnsi="Times New Roman"/>
          <w:sz w:val="30"/>
          <w:szCs w:val="28"/>
        </w:rPr>
        <w:t>Traditional medicine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2.2</w:t>
      </w:r>
      <w:r>
        <w:rPr>
          <w:rFonts w:ascii="Times New Roman" w:cs="Times New Roman" w:hAnsi="Times New Roman"/>
          <w:sz w:val="30"/>
          <w:szCs w:val="28"/>
        </w:rPr>
        <w:tab/>
      </w:r>
      <w:r>
        <w:rPr>
          <w:rFonts w:ascii="Times New Roman" w:cs="Times New Roman" w:hAnsi="Times New Roman"/>
          <w:sz w:val="30"/>
          <w:szCs w:val="28"/>
        </w:rPr>
        <w:t>Functional component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2.3</w:t>
      </w:r>
      <w:r>
        <w:rPr>
          <w:rFonts w:ascii="Times New Roman" w:cs="Times New Roman" w:hAnsi="Times New Roman"/>
          <w:sz w:val="30"/>
          <w:szCs w:val="28"/>
        </w:rPr>
        <w:tab/>
      </w:r>
      <w:r>
        <w:rPr>
          <w:rFonts w:ascii="Times New Roman" w:cs="Times New Roman" w:hAnsi="Times New Roman"/>
          <w:sz w:val="30"/>
          <w:szCs w:val="28"/>
        </w:rPr>
        <w:t>Pharmacological effects of velvet beans extraction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2.4</w:t>
      </w:r>
      <w:r>
        <w:rPr>
          <w:rFonts w:ascii="Times New Roman" w:cs="Times New Roman" w:hAnsi="Times New Roman"/>
          <w:sz w:val="30"/>
          <w:szCs w:val="28"/>
        </w:rPr>
        <w:tab/>
      </w:r>
      <w:r>
        <w:rPr>
          <w:rFonts w:ascii="Times New Roman" w:cs="Times New Roman" w:hAnsi="Times New Roman"/>
          <w:sz w:val="30"/>
          <w:szCs w:val="28"/>
        </w:rPr>
        <w:t>Protective effect of velvet beans seeds against snake poisoning</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2.5</w:t>
      </w:r>
      <w:r>
        <w:rPr>
          <w:rFonts w:ascii="Times New Roman" w:cs="Times New Roman" w:hAnsi="Times New Roman"/>
          <w:sz w:val="30"/>
          <w:szCs w:val="28"/>
        </w:rPr>
        <w:tab/>
      </w:r>
      <w:r>
        <w:rPr>
          <w:rFonts w:ascii="Times New Roman" w:cs="Times New Roman" w:hAnsi="Times New Roman"/>
          <w:sz w:val="30"/>
          <w:szCs w:val="28"/>
        </w:rPr>
        <w:t>Neutro protective effect of velvet beans seed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2.6</w:t>
      </w:r>
      <w:r>
        <w:rPr>
          <w:rFonts w:ascii="Times New Roman" w:cs="Times New Roman" w:hAnsi="Times New Roman"/>
          <w:sz w:val="30"/>
          <w:szCs w:val="28"/>
        </w:rPr>
        <w:tab/>
      </w:r>
      <w:r>
        <w:rPr>
          <w:rFonts w:ascii="Times New Roman" w:cs="Times New Roman" w:hAnsi="Times New Roman"/>
          <w:sz w:val="30"/>
          <w:szCs w:val="28"/>
        </w:rPr>
        <w:t>Anti-microbial properties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2.7</w:t>
      </w:r>
      <w:r>
        <w:rPr>
          <w:rFonts w:ascii="Times New Roman" w:cs="Times New Roman" w:hAnsi="Times New Roman"/>
          <w:sz w:val="30"/>
          <w:szCs w:val="28"/>
        </w:rPr>
        <w:tab/>
      </w:r>
      <w:r>
        <w:rPr>
          <w:rFonts w:ascii="Times New Roman" w:cs="Times New Roman" w:hAnsi="Times New Roman"/>
          <w:sz w:val="30"/>
          <w:szCs w:val="28"/>
        </w:rPr>
        <w:t>Anti diabetic effect of velvet beans seed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2.8</w:t>
      </w:r>
      <w:r>
        <w:rPr>
          <w:rFonts w:ascii="Times New Roman" w:cs="Times New Roman" w:hAnsi="Times New Roman"/>
          <w:sz w:val="30"/>
          <w:szCs w:val="28"/>
        </w:rPr>
        <w:tab/>
      </w:r>
      <w:r>
        <w:rPr>
          <w:rFonts w:ascii="Times New Roman" w:cs="Times New Roman" w:hAnsi="Times New Roman"/>
          <w:sz w:val="30"/>
          <w:szCs w:val="28"/>
        </w:rPr>
        <w:t>Anti oxidant activity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2.9</w:t>
      </w:r>
      <w:r>
        <w:rPr>
          <w:rFonts w:ascii="Times New Roman" w:cs="Times New Roman" w:hAnsi="Times New Roman"/>
          <w:sz w:val="30"/>
          <w:szCs w:val="28"/>
        </w:rPr>
        <w:tab/>
      </w:r>
      <w:r>
        <w:rPr>
          <w:rFonts w:ascii="Times New Roman" w:cs="Times New Roman" w:hAnsi="Times New Roman"/>
          <w:sz w:val="30"/>
          <w:szCs w:val="28"/>
        </w:rPr>
        <w:t>Possible usage of velvet beans for skin treatment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2.10</w:t>
      </w:r>
      <w:r>
        <w:rPr>
          <w:rFonts w:ascii="Times New Roman" w:cs="Times New Roman" w:hAnsi="Times New Roman"/>
          <w:sz w:val="30"/>
          <w:szCs w:val="28"/>
        </w:rPr>
        <w:tab/>
      </w:r>
      <w:r>
        <w:rPr>
          <w:rFonts w:ascii="Times New Roman" w:cs="Times New Roman" w:hAnsi="Times New Roman"/>
          <w:sz w:val="30"/>
          <w:szCs w:val="28"/>
        </w:rPr>
        <w:t>Aims and objective</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THREE</w:t>
      </w:r>
    </w:p>
    <w:p>
      <w:pPr>
        <w:pStyle w:val="style179"/>
        <w:spacing w:lineRule="auto" w:line="360"/>
        <w:rPr>
          <w:sz w:val="30"/>
          <w:szCs w:val="28"/>
        </w:rPr>
      </w:pPr>
      <w:r>
        <w:rPr>
          <w:sz w:val="30"/>
          <w:szCs w:val="28"/>
        </w:rPr>
        <w:t>Material and method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w:t>
      </w:r>
      <w:r>
        <w:rPr>
          <w:rFonts w:ascii="Times New Roman" w:cs="Times New Roman" w:hAnsi="Times New Roman"/>
          <w:sz w:val="30"/>
          <w:szCs w:val="28"/>
        </w:rPr>
        <w:tab/>
      </w:r>
      <w:r>
        <w:rPr>
          <w:rFonts w:ascii="Times New Roman" w:cs="Times New Roman" w:hAnsi="Times New Roman"/>
          <w:sz w:val="30"/>
          <w:szCs w:val="28"/>
        </w:rPr>
        <w:t>Material</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3.1.1</w:t>
      </w:r>
      <w:r>
        <w:rPr>
          <w:rFonts w:ascii="Times New Roman" w:cs="Times New Roman" w:hAnsi="Times New Roman"/>
          <w:sz w:val="30"/>
          <w:szCs w:val="28"/>
        </w:rPr>
        <w:tab/>
      </w:r>
      <w:r>
        <w:rPr>
          <w:rFonts w:ascii="Times New Roman" w:cs="Times New Roman" w:hAnsi="Times New Roman"/>
          <w:sz w:val="30"/>
          <w:szCs w:val="28"/>
        </w:rPr>
        <w:t>Collection and preparation of sample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3.1.2</w:t>
      </w:r>
      <w:r>
        <w:rPr>
          <w:rFonts w:ascii="Times New Roman" w:cs="Times New Roman" w:hAnsi="Times New Roman"/>
          <w:sz w:val="30"/>
          <w:szCs w:val="28"/>
        </w:rPr>
        <w:tab/>
      </w:r>
      <w:r>
        <w:rPr>
          <w:rFonts w:ascii="Times New Roman" w:cs="Times New Roman" w:hAnsi="Times New Roman"/>
          <w:sz w:val="30"/>
          <w:szCs w:val="28"/>
        </w:rPr>
        <w:t>Apparatus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3.1.3</w:t>
      </w:r>
      <w:r>
        <w:rPr>
          <w:rFonts w:ascii="Times New Roman" w:cs="Times New Roman" w:hAnsi="Times New Roman"/>
          <w:sz w:val="30"/>
          <w:szCs w:val="28"/>
        </w:rPr>
        <w:tab/>
      </w:r>
      <w:r>
        <w:rPr>
          <w:rFonts w:ascii="Times New Roman" w:cs="Times New Roman" w:hAnsi="Times New Roman"/>
          <w:sz w:val="30"/>
          <w:szCs w:val="28"/>
        </w:rPr>
        <w:t>Reagent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w:t>
      </w:r>
      <w:r>
        <w:rPr>
          <w:rFonts w:ascii="Times New Roman" w:cs="Times New Roman" w:hAnsi="Times New Roman"/>
          <w:sz w:val="30"/>
          <w:szCs w:val="28"/>
        </w:rPr>
        <w:tab/>
      </w:r>
      <w:r>
        <w:rPr>
          <w:rFonts w:ascii="Times New Roman" w:cs="Times New Roman" w:hAnsi="Times New Roman"/>
          <w:sz w:val="30"/>
          <w:szCs w:val="28"/>
        </w:rPr>
        <w:t>Method</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w:t>
      </w:r>
      <w:r>
        <w:rPr>
          <w:rFonts w:ascii="Times New Roman" w:cs="Times New Roman" w:hAnsi="Times New Roman"/>
          <w:sz w:val="30"/>
          <w:szCs w:val="28"/>
        </w:rPr>
        <w:tab/>
      </w:r>
      <w:r>
        <w:rPr>
          <w:rFonts w:ascii="Times New Roman" w:cs="Times New Roman" w:hAnsi="Times New Roman"/>
          <w:sz w:val="30"/>
          <w:szCs w:val="28"/>
        </w:rPr>
        <w:t>Proximate analysis of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3.2.1.1</w:t>
      </w:r>
      <w:r>
        <w:rPr>
          <w:rFonts w:ascii="Times New Roman" w:cs="Times New Roman" w:hAnsi="Times New Roman"/>
          <w:sz w:val="30"/>
          <w:szCs w:val="28"/>
        </w:rPr>
        <w:tab/>
      </w:r>
      <w:r>
        <w:rPr>
          <w:rFonts w:ascii="Times New Roman" w:cs="Times New Roman" w:hAnsi="Times New Roman"/>
          <w:sz w:val="30"/>
          <w:szCs w:val="28"/>
        </w:rPr>
        <w:t>Determination of moisture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3.2.1.2</w:t>
      </w:r>
      <w:r>
        <w:rPr>
          <w:rFonts w:ascii="Times New Roman" w:cs="Times New Roman" w:hAnsi="Times New Roman"/>
          <w:sz w:val="30"/>
          <w:szCs w:val="28"/>
        </w:rPr>
        <w:tab/>
      </w:r>
      <w:r>
        <w:rPr>
          <w:rFonts w:ascii="Times New Roman" w:cs="Times New Roman" w:hAnsi="Times New Roman"/>
          <w:sz w:val="30"/>
          <w:szCs w:val="28"/>
        </w:rPr>
        <w:t>Determination of ash content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3.2.1.5</w:t>
      </w:r>
      <w:r>
        <w:rPr>
          <w:rFonts w:ascii="Times New Roman" w:cs="Times New Roman" w:hAnsi="Times New Roman"/>
          <w:sz w:val="30"/>
          <w:szCs w:val="28"/>
        </w:rPr>
        <w:tab/>
      </w:r>
      <w:r>
        <w:rPr>
          <w:rFonts w:ascii="Times New Roman" w:cs="Times New Roman" w:hAnsi="Times New Roman"/>
          <w:sz w:val="30"/>
          <w:szCs w:val="28"/>
        </w:rPr>
        <w:t>Crude fiber</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3.2.1.6</w:t>
      </w:r>
      <w:r>
        <w:rPr>
          <w:rFonts w:ascii="Times New Roman" w:cs="Times New Roman" w:hAnsi="Times New Roman"/>
          <w:sz w:val="30"/>
          <w:szCs w:val="28"/>
        </w:rPr>
        <w:tab/>
      </w:r>
      <w:r>
        <w:rPr>
          <w:rFonts w:ascii="Times New Roman" w:cs="Times New Roman" w:hAnsi="Times New Roman"/>
          <w:sz w:val="30"/>
          <w:szCs w:val="28"/>
        </w:rPr>
        <w:t>Carbohydrate determination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3.2.2</w:t>
      </w:r>
      <w:r>
        <w:rPr>
          <w:rFonts w:ascii="Times New Roman" w:cs="Times New Roman" w:hAnsi="Times New Roman"/>
          <w:sz w:val="30"/>
          <w:szCs w:val="28"/>
        </w:rPr>
        <w:tab/>
      </w:r>
      <w:r>
        <w:rPr>
          <w:rFonts w:ascii="Times New Roman" w:cs="Times New Roman" w:hAnsi="Times New Roman"/>
          <w:sz w:val="30"/>
          <w:szCs w:val="28"/>
        </w:rPr>
        <w:tab/>
      </w:r>
      <w:r>
        <w:rPr>
          <w:rFonts w:ascii="Times New Roman" w:cs="Times New Roman" w:hAnsi="Times New Roman"/>
          <w:sz w:val="30"/>
          <w:szCs w:val="28"/>
        </w:rPr>
        <w:t>Mineral analysis of velvet beans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FOUR</w:t>
      </w:r>
    </w:p>
    <w:p>
      <w:pPr>
        <w:pStyle w:val="style179"/>
        <w:spacing w:lineRule="auto" w:line="360"/>
        <w:rPr>
          <w:sz w:val="30"/>
          <w:szCs w:val="28"/>
        </w:rPr>
      </w:pPr>
      <w:r>
        <w:rPr>
          <w:sz w:val="30"/>
          <w:szCs w:val="28"/>
        </w:rPr>
        <w:t>Result and Discussion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4.1</w:t>
      </w:r>
      <w:r>
        <w:rPr>
          <w:rFonts w:ascii="Times New Roman" w:cs="Times New Roman" w:hAnsi="Times New Roman"/>
          <w:sz w:val="30"/>
          <w:szCs w:val="28"/>
        </w:rPr>
        <w:tab/>
      </w:r>
      <w:r>
        <w:rPr>
          <w:rFonts w:ascii="Times New Roman" w:cs="Times New Roman" w:hAnsi="Times New Roman"/>
          <w:sz w:val="30"/>
          <w:szCs w:val="28"/>
        </w:rPr>
        <w:t>Results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4.1</w:t>
      </w:r>
      <w:r>
        <w:rPr>
          <w:rFonts w:ascii="Times New Roman" w:cs="Times New Roman" w:hAnsi="Times New Roman"/>
          <w:sz w:val="30"/>
          <w:szCs w:val="28"/>
        </w:rPr>
        <w:tab/>
      </w:r>
      <w:r>
        <w:rPr>
          <w:rFonts w:ascii="Times New Roman" w:cs="Times New Roman" w:hAnsi="Times New Roman"/>
          <w:sz w:val="30"/>
          <w:szCs w:val="28"/>
        </w:rPr>
        <w:t>Result of proximate analysis of black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4.2</w:t>
      </w:r>
      <w:r>
        <w:rPr>
          <w:rFonts w:ascii="Times New Roman" w:cs="Times New Roman" w:hAnsi="Times New Roman"/>
          <w:sz w:val="30"/>
          <w:szCs w:val="28"/>
        </w:rPr>
        <w:tab/>
      </w:r>
      <w:r>
        <w:rPr>
          <w:rFonts w:ascii="Times New Roman" w:cs="Times New Roman" w:hAnsi="Times New Roman"/>
          <w:sz w:val="30"/>
          <w:szCs w:val="28"/>
        </w:rPr>
        <w:t>Result of proximate analysis of white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4.3</w:t>
      </w:r>
      <w:r>
        <w:rPr>
          <w:rFonts w:ascii="Times New Roman" w:cs="Times New Roman" w:hAnsi="Times New Roman"/>
          <w:sz w:val="30"/>
          <w:szCs w:val="28"/>
        </w:rPr>
        <w:tab/>
      </w:r>
      <w:r>
        <w:rPr>
          <w:rFonts w:ascii="Times New Roman" w:cs="Times New Roman" w:hAnsi="Times New Roman"/>
          <w:sz w:val="30"/>
          <w:szCs w:val="28"/>
        </w:rPr>
        <w:t>Result of mineral analysis of white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Table 4.4</w:t>
      </w:r>
      <w:r>
        <w:rPr>
          <w:rFonts w:ascii="Times New Roman" w:cs="Times New Roman" w:hAnsi="Times New Roman"/>
          <w:sz w:val="30"/>
          <w:szCs w:val="28"/>
        </w:rPr>
        <w:tab/>
      </w:r>
      <w:r>
        <w:rPr>
          <w:rFonts w:ascii="Times New Roman" w:cs="Times New Roman" w:hAnsi="Times New Roman"/>
          <w:sz w:val="30"/>
          <w:szCs w:val="28"/>
        </w:rPr>
        <w:t>Result of mineral analysis of black velvet beans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4.2</w:t>
      </w:r>
      <w:r>
        <w:rPr>
          <w:rFonts w:ascii="Times New Roman" w:cs="Times New Roman" w:hAnsi="Times New Roman"/>
          <w:sz w:val="30"/>
          <w:szCs w:val="28"/>
        </w:rPr>
        <w:tab/>
      </w:r>
      <w:r>
        <w:rPr>
          <w:rFonts w:ascii="Times New Roman" w:cs="Times New Roman" w:hAnsi="Times New Roman"/>
          <w:sz w:val="30"/>
          <w:szCs w:val="28"/>
        </w:rPr>
        <w:t>DISCUSSION</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CHAPTER FIVE</w:t>
      </w:r>
    </w:p>
    <w:p>
      <w:pPr>
        <w:pStyle w:val="style179"/>
        <w:spacing w:lineRule="auto" w:line="360"/>
        <w:rPr>
          <w:sz w:val="30"/>
          <w:szCs w:val="28"/>
        </w:rPr>
      </w:pPr>
      <w:r>
        <w:rPr>
          <w:sz w:val="30"/>
          <w:szCs w:val="28"/>
        </w:rPr>
        <w:t>Conclusion and Recommendation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5.1</w:t>
      </w:r>
      <w:r>
        <w:rPr>
          <w:rFonts w:ascii="Times New Roman" w:cs="Times New Roman" w:hAnsi="Times New Roman"/>
          <w:sz w:val="30"/>
          <w:szCs w:val="28"/>
        </w:rPr>
        <w:tab/>
      </w:r>
      <w:r>
        <w:rPr>
          <w:rFonts w:ascii="Times New Roman" w:cs="Times New Roman" w:hAnsi="Times New Roman"/>
          <w:sz w:val="30"/>
          <w:szCs w:val="28"/>
        </w:rPr>
        <w:t xml:space="preserve">Conclusion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5.2</w:t>
      </w:r>
      <w:r>
        <w:rPr>
          <w:rFonts w:ascii="Times New Roman" w:cs="Times New Roman" w:hAnsi="Times New Roman"/>
          <w:sz w:val="30"/>
          <w:szCs w:val="28"/>
        </w:rPr>
        <w:tab/>
      </w:r>
      <w:r>
        <w:rPr>
          <w:rFonts w:ascii="Times New Roman" w:cs="Times New Roman" w:hAnsi="Times New Roman"/>
          <w:sz w:val="30"/>
          <w:szCs w:val="28"/>
        </w:rPr>
        <w:t>Recommendation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 xml:space="preserve">Reference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lang w:val="en-US"/>
        </w:rPr>
        <w:t xml:space="preserve">DEDICATION </w:t>
      </w:r>
    </w:p>
    <w:p>
      <w:pPr>
        <w:pStyle w:val="style0"/>
        <w:spacing w:lineRule="auto" w:line="360"/>
        <w:jc w:val="both"/>
        <w:rPr>
          <w:rFonts w:ascii="Times New Roman" w:cs="Times New Roman" w:hAnsi="Times New Roman"/>
          <w:b w:val="false"/>
          <w:bCs w:val="false"/>
          <w:sz w:val="30"/>
          <w:szCs w:val="28"/>
        </w:rPr>
      </w:pPr>
      <w:r>
        <w:rPr>
          <w:rFonts w:ascii="Times New Roman" w:cs="Times New Roman" w:hAnsi="Times New Roman"/>
          <w:b w:val="false"/>
          <w:bCs w:val="false"/>
          <w:sz w:val="30"/>
          <w:szCs w:val="28"/>
          <w:lang w:val="en-US"/>
        </w:rPr>
        <w:t>This research work is dedicated to knower of all things, my Creator, Allah, the Lord of all the Worlds and its containment.</w:t>
      </w:r>
    </w:p>
    <w:p>
      <w:pPr>
        <w:pStyle w:val="style0"/>
        <w:spacing w:lineRule="auto" w:line="360"/>
        <w:jc w:val="center"/>
        <w:rPr>
          <w:rFonts w:ascii="Times New Roman" w:cs="Times New Roman" w:hAnsi="Times New Roman"/>
          <w:b/>
          <w:sz w:val="30"/>
          <w:szCs w:val="28"/>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lang w:val="en-US"/>
        </w:rPr>
      </w:pP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lang w:val="en-US"/>
        </w:rPr>
        <w:t xml:space="preserve">ACKNOWLEDGEMENT </w:t>
      </w:r>
    </w:p>
    <w:p>
      <w:pPr>
        <w:pStyle w:val="style0"/>
        <w:spacing w:lineRule="auto" w:line="360"/>
        <w:jc w:val="center"/>
        <w:rPr>
          <w:rFonts w:ascii="Times New Roman" w:cs="Times New Roman" w:hAnsi="Times New Roman"/>
          <w:b/>
          <w:sz w:val="30"/>
          <w:szCs w:val="28"/>
        </w:rPr>
      </w:pPr>
    </w:p>
    <w:p>
      <w:pPr>
        <w:pStyle w:val="style0"/>
        <w:spacing w:lineRule="auto" w:line="360"/>
        <w:jc w:val="both"/>
        <w:rPr>
          <w:rFonts w:ascii="Times New Roman" w:cs="Times New Roman" w:hAnsi="Times New Roman"/>
          <w:b w:val="false"/>
          <w:bCs w:val="false"/>
          <w:sz w:val="30"/>
          <w:szCs w:val="28"/>
          <w:lang w:val="en-US"/>
        </w:rPr>
      </w:pPr>
      <w:r>
        <w:rPr>
          <w:rFonts w:ascii="Times New Roman" w:cs="Times New Roman" w:hAnsi="Times New Roman"/>
          <w:b w:val="false"/>
          <w:bCs w:val="false"/>
          <w:sz w:val="30"/>
          <w:szCs w:val="28"/>
          <w:lang w:val="en-US"/>
        </w:rPr>
        <w:t xml:space="preserve">To God Almighty belongs all the glory at the beginning and in the end. It is He who has made this research work possible for many and profound gratitude unto Him for keeping me sane and healthy all through school. May His peace and blessings be upon the noblest of mankind. </w:t>
      </w:r>
    </w:p>
    <w:p>
      <w:pPr>
        <w:pStyle w:val="style0"/>
        <w:spacing w:lineRule="auto" w:line="360"/>
        <w:jc w:val="both"/>
        <w:rPr>
          <w:rFonts w:ascii="Times New Roman" w:cs="Times New Roman" w:hAnsi="Times New Roman"/>
          <w:b w:val="false"/>
          <w:bCs w:val="false"/>
          <w:sz w:val="30"/>
          <w:szCs w:val="28"/>
          <w:lang w:val="en-US"/>
        </w:rPr>
      </w:pPr>
      <w:r>
        <w:rPr>
          <w:rFonts w:ascii="Times New Roman" w:cs="Times New Roman" w:hAnsi="Times New Roman"/>
          <w:b w:val="false"/>
          <w:bCs w:val="false"/>
          <w:sz w:val="30"/>
          <w:szCs w:val="28"/>
          <w:lang w:val="en-US"/>
        </w:rPr>
        <w:t xml:space="preserve">My humble appreciation goes to my amiable supervisor Mr. Oseni T. O. Also, I specially appreciate the academic and non-academic staff of the department of Biochemistry as well as those of other departments and administrative staff. You have all contributed immensely to my success and I will always be grateful.  The enthusiasm of my dad to give me sound education is highly commendable. I thank you my father, my lovely mother and my entire siblings. It’s noteworthy to appreciate the support of my husband; Pharmacist Abdulkadir Muritala. I thank you for everything you have done and will continue to do, I do not take it for granted. </w:t>
      </w:r>
    </w:p>
    <w:p>
      <w:pPr>
        <w:pStyle w:val="style0"/>
        <w:spacing w:lineRule="auto" w:line="360"/>
        <w:jc w:val="both"/>
        <w:rPr>
          <w:rFonts w:ascii="Times New Roman" w:cs="Times New Roman" w:hAnsi="Times New Roman"/>
          <w:b/>
          <w:sz w:val="30"/>
          <w:szCs w:val="28"/>
        </w:rPr>
      </w:pPr>
      <w:r>
        <w:rPr>
          <w:rFonts w:ascii="Times New Roman" w:cs="Times New Roman" w:hAnsi="Times New Roman"/>
          <w:b w:val="false"/>
          <w:bCs w:val="false"/>
          <w:sz w:val="30"/>
          <w:szCs w:val="28"/>
          <w:lang w:val="en-US"/>
        </w:rPr>
        <w:t>To every person that has helped me in the course of this research, from friends to families, thank you so much. ll. Also, to everyone who have assisted or contributed in one way or the other to this 5years journey, I sincerely appreciate your beautiful contributions. To all and sundry, I pray Allah rewards us all abundantly</w:t>
      </w:r>
      <w:r>
        <w:rPr>
          <w:rFonts w:ascii="Times New Roman" w:cs="Times New Roman" w:hAnsi="Times New Roman"/>
          <w:b/>
          <w:sz w:val="30"/>
          <w:szCs w:val="28"/>
          <w:lang w:val="en-US"/>
        </w:rPr>
        <w:t>!</w:t>
      </w:r>
    </w:p>
    <w:p>
      <w:pPr>
        <w:pStyle w:val="style0"/>
        <w:spacing w:lineRule="auto" w:line="360"/>
        <w:jc w:val="left"/>
        <w:rPr>
          <w:rFonts w:ascii="Times New Roman" w:cs="Times New Roman" w:hAnsi="Times New Roman"/>
          <w:b/>
          <w:sz w:val="30"/>
          <w:szCs w:val="28"/>
        </w:rPr>
      </w:pPr>
    </w:p>
    <w:p>
      <w:pPr>
        <w:pStyle w:val="style0"/>
        <w:spacing w:lineRule="auto" w:line="360"/>
        <w:jc w:val="center"/>
        <w:rPr>
          <w:rFonts w:ascii="Times New Roman" w:cs="Times New Roman" w:hAnsi="Times New Roman"/>
          <w:sz w:val="30"/>
          <w:szCs w:val="28"/>
        </w:rPr>
      </w:pPr>
      <w:r>
        <w:rPr>
          <w:rFonts w:ascii="Times New Roman" w:cs="Times New Roman" w:hAnsi="Times New Roman"/>
          <w:b/>
          <w:sz w:val="30"/>
          <w:szCs w:val="28"/>
        </w:rPr>
        <w:t>ABSTRACT</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Velvet beans (mucuna. P) seeds are conventionally used as food and medicine in the western Ghats of India. And its established herbal drug used for the management of male infertility, nervous disorder and also in an aphrodisiac. The present study aimed to analyse the proximate and mineral composition of India legumes seed. (while and black seed of velvet seeds) flour used by triba’s of South India. The crude protein content was higher in black seed compared to white seed, but the nutritive valves of white seed were better compared to black seeds. The mineral constituents of both seed was found to be high in K, Ca, P and Na. The proximate and mineral element suggest that both seed varieties to be a cheap source of protein and macro element, therefore are useful food supplement. This wild legumes constitute not only a rich source of protein, but also is high in fiber content than the commonly consumed pulses and therefore can be considered in breeding for better nutritional qualities. Velvet beans has been shown to have anti Parkinson and neuroprotective effects, which may be related to its antioxidant activity. In addition anti-oxidant activities of m. pruriens has been also demonstrated in vitro by its ability to scaverage DPPH radical and reactive oxygen species.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ONE</w:t>
      </w:r>
    </w:p>
    <w:p>
      <w:pPr>
        <w:pStyle w:val="style0"/>
        <w:spacing w:lineRule="auto" w:line="360"/>
        <w:jc w:val="center"/>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1.0</w:t>
      </w:r>
      <w:r>
        <w:rPr>
          <w:rFonts w:ascii="Times New Roman" w:cs="Times New Roman" w:hAnsi="Times New Roman"/>
          <w:b/>
          <w:sz w:val="30"/>
          <w:szCs w:val="28"/>
        </w:rPr>
        <w:tab/>
      </w:r>
      <w:r>
        <w:rPr>
          <w:rFonts w:ascii="Times New Roman" w:cs="Times New Roman" w:hAnsi="Times New Roman"/>
          <w:b/>
          <w:sz w:val="30"/>
          <w:szCs w:val="28"/>
        </w:rPr>
        <w:t xml:space="preserve">INTRODUCTION </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genus Mucuna (velvet bean seed), </w:t>
      </w:r>
      <w:r>
        <w:rPr>
          <w:rFonts w:ascii="Times New Roman" w:cs="Times New Roman" w:hAnsi="Times New Roman"/>
          <w:color w:val="000000"/>
          <w:sz w:val="30"/>
          <w:szCs w:val="28"/>
        </w:rPr>
        <w:t>belonging to the Fabaceae family,sub family Papil</w:t>
      </w:r>
      <w:r>
        <w:rPr>
          <w:rFonts w:ascii="Times New Roman" w:cs="Times New Roman" w:hAnsi="Times New Roman"/>
          <w:color w:val="000000"/>
          <w:sz w:val="30"/>
          <w:szCs w:val="28"/>
        </w:rPr>
        <w:t xml:space="preserve">ionaceae, includes approximately </w:t>
      </w:r>
      <w:r>
        <w:rPr>
          <w:rFonts w:ascii="Times New Roman" w:cs="Times New Roman" w:hAnsi="Times New Roman"/>
          <w:color w:val="000000"/>
          <w:sz w:val="30"/>
          <w:szCs w:val="28"/>
        </w:rPr>
        <w:t>150 species of annual and perennial legumes. Among</w:t>
      </w:r>
      <w:r>
        <w:rPr>
          <w:rFonts w:ascii="Times New Roman" w:cs="Times New Roman" w:hAnsi="Times New Roman"/>
          <w:color w:val="000000"/>
          <w:sz w:val="30"/>
          <w:szCs w:val="28"/>
        </w:rPr>
        <w:t xml:space="preserve"> t</w:t>
      </w:r>
      <w:r>
        <w:rPr>
          <w:rFonts w:ascii="Times New Roman" w:cs="Times New Roman" w:hAnsi="Times New Roman"/>
          <w:color w:val="000000"/>
          <w:sz w:val="30"/>
          <w:szCs w:val="28"/>
        </w:rPr>
        <w:t>he various under-utilized wild legumes, the velvetbeanMucuna pruriens</w:t>
      </w:r>
      <w:r>
        <w:rPr>
          <w:rFonts w:ascii="Times New Roman" w:cs="Times New Roman" w:hAnsi="Times New Roman"/>
          <w:color w:val="000000"/>
          <w:sz w:val="30"/>
          <w:szCs w:val="28"/>
        </w:rPr>
        <w:t xml:space="preserve"> (velvet bean seed) </w:t>
      </w:r>
      <w:r>
        <w:rPr>
          <w:rFonts w:ascii="Times New Roman" w:cs="Times New Roman" w:hAnsi="Times New Roman"/>
          <w:color w:val="000000"/>
          <w:sz w:val="30"/>
          <w:szCs w:val="28"/>
        </w:rPr>
        <w:t>is widespread in tropical andsub-tropical regions of the world. It is considered aviable source of dietary proteins (Janardhanan</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al.,2003; Pugalenthi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2005) due to its high proteinconcentration (23–35%) in addition its digestibility,which is comparable to that of other pulses such assoybean, rice bean, and lima bean (Gurumoorthi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al.,2003). It is therefore regarded a good source of food.</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The plant M.pruriens , widely known as “velvetbean,” is a vigorous annual climbing legume originallyfrom southern China and eastern India, where it wasat one time widely cultivated as a green vegetablecrop (Duke, 1981). It is one of the most popular greencrops currently known in the tropics; velvet beanshave great potential as both food and feed as suggestedby experiences worldwide. The velvet bean has beentraditionally used as a food source by certain ethnicgroups in a number of countries. It is cultivated in Asia,America, Africa, and the Pacific Islands, where its pods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are used as a vegetable for human consumption, and its</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young leaves are used as animal fodder.</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plant has long, slender branches; alternate,lanceolate leaves; and white flowers with a bluishpurple,butterfly-shaped corolla. The </w:t>
      </w:r>
      <w:r>
        <w:rPr>
          <w:rFonts w:ascii="Times New Roman" w:cs="Times New Roman" w:hAnsi="Times New Roman"/>
          <w:color w:val="000000"/>
          <w:sz w:val="30"/>
          <w:szCs w:val="28"/>
        </w:rPr>
        <w:t>pods or legumesare hairy, thick, and leathery; averaging 4 inches long;are shaped like violin sound holes; and contain fourto six seeds. They are of a rich dark brown color, andthickly covered with stiff hairs. In India, the matureseeds of</w:t>
      </w:r>
      <w:r>
        <w:rPr>
          <w:rFonts w:ascii="Times New Roman" w:cs="Times New Roman" w:hAnsi="Times New Roman"/>
          <w:color w:val="000000"/>
          <w:sz w:val="30"/>
          <w:szCs w:val="28"/>
        </w:rPr>
        <w:t xml:space="preserve"> velvet bean.</w:t>
      </w:r>
    </w:p>
    <w:p>
      <w:pPr>
        <w:pStyle w:val="style0"/>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br w:type="page"/>
      </w:r>
    </w:p>
    <w:p>
      <w:pPr>
        <w:pStyle w:val="style0"/>
        <w:autoSpaceDE w:val="false"/>
        <w:autoSpaceDN w:val="false"/>
        <w:adjustRightInd w:val="false"/>
        <w:spacing w:lineRule="auto" w:line="360"/>
        <w:ind w:firstLine="720"/>
        <w:jc w:val="center"/>
        <w:rPr>
          <w:rFonts w:ascii="Times New Roman" w:cs="Times New Roman" w:hAnsi="Times New Roman"/>
          <w:b/>
          <w:color w:val="000000"/>
          <w:sz w:val="30"/>
          <w:szCs w:val="28"/>
        </w:rPr>
      </w:pPr>
      <w:r>
        <w:rPr>
          <w:rFonts w:ascii="Times New Roman" w:cs="Times New Roman" w:hAnsi="Times New Roman"/>
          <w:b/>
          <w:color w:val="000000"/>
          <w:sz w:val="30"/>
          <w:szCs w:val="28"/>
        </w:rPr>
        <w:t>CHAPTER TWO</w:t>
      </w:r>
    </w:p>
    <w:p>
      <w:pPr>
        <w:pStyle w:val="style0"/>
        <w:spacing w:lineRule="auto" w:line="360"/>
        <w:rPr>
          <w:rFonts w:ascii="Times New Roman" w:cs="Times New Roman" w:hAnsi="Times New Roman"/>
          <w:color w:val="000000"/>
          <w:sz w:val="30"/>
          <w:szCs w:val="28"/>
        </w:rPr>
      </w:pPr>
    </w:p>
    <w:p>
      <w:pPr>
        <w:pStyle w:val="style0"/>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t>2.0</w:t>
      </w:r>
      <w:r>
        <w:rPr>
          <w:rFonts w:ascii="Times New Roman" w:cs="Times New Roman" w:hAnsi="Times New Roman"/>
          <w:b/>
          <w:color w:val="000000"/>
          <w:sz w:val="30"/>
          <w:szCs w:val="28"/>
        </w:rPr>
        <w:tab/>
      </w:r>
      <w:r>
        <w:rPr>
          <w:rFonts w:ascii="Times New Roman" w:cs="Times New Roman" w:hAnsi="Times New Roman"/>
          <w:b/>
          <w:color w:val="000000"/>
          <w:sz w:val="30"/>
          <w:szCs w:val="28"/>
        </w:rPr>
        <w:t>LITERATURE REVIEW</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Pu’galenthi, et al, (2005): Worked on velvet beans which were underutilized. They aim to study was to find out other utilization of velvet beans contain high level of carbohydrate protein, phenolics, tannins, L-Dopa protease inhibitors etc. They emphasized on underutilized legume for livestock and human being. The velvet bean are also used as food and feed worldwide. It has are many beneficial role in agriculture and many research has been conducted on its utilization due to some anti-nutrtional substances, utilization is limited.</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Ganthi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zl; (2011): Studied on atmogapta is known as Mucuna pouriens, they worked on pharmaceutical studies of market seed sample of velvet beans. They compared commercially available seeds with wild, they analyzed seven species of mucuna pruriens, mucuna utilis coehinchonesis, mucuna atroporpurea, mucuna deeringiara canavalia, virosa &amp; C-ensiformis. They found that mucuna deeringiana showed high content of L-Dopa, but cannavalia, virosa &amp; C. ensifamis. Muccuna deeringana show low content of L-Dopa, virus a exhibited more CNS activity than other species finally they concluded that wild seeds have high content of</w:t>
      </w:r>
      <w:r>
        <w:rPr>
          <w:rFonts w:ascii="Times New Roman" w:cs="Times New Roman" w:hAnsi="Times New Roman"/>
          <w:color w:val="000000"/>
          <w:sz w:val="30"/>
          <w:szCs w:val="28"/>
        </w:rPr>
        <w:t xml:space="preserve"> L-Dopa % CAN more CNS activity than commercial available seeds.</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Sundari</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(2005): Studied on velvet beans for extraction and optimization, the objectives of this study was to employ mucuna pruriens for dyeing of leather (chrome tanned), response surface </w:t>
      </w:r>
      <w:r>
        <w:rPr>
          <w:rFonts w:ascii="Times New Roman" w:cs="Times New Roman" w:hAnsi="Times New Roman"/>
          <w:color w:val="000000"/>
          <w:sz w:val="30"/>
          <w:szCs w:val="28"/>
        </w:rPr>
        <w:t>methodology (RSM) was used for optimization. It is a statistical technique. The optimization was done by using Box-Behnken design, there were four independent variables such as temperature (30-70</w:t>
      </w:r>
      <w:r>
        <w:rPr>
          <w:rFonts w:ascii="Times New Roman" w:cs="Times New Roman" w:hAnsi="Times New Roman"/>
          <w:color w:val="000000"/>
          <w:sz w:val="30"/>
          <w:szCs w:val="28"/>
          <w:vertAlign w:val="superscript"/>
        </w:rPr>
        <w:t>0</w:t>
      </w:r>
      <w:r>
        <w:rPr>
          <w:rFonts w:ascii="Times New Roman" w:cs="Times New Roman" w:hAnsi="Times New Roman"/>
          <w:color w:val="000000"/>
          <w:sz w:val="30"/>
          <w:szCs w:val="28"/>
        </w:rPr>
        <w:t>), time (30-90min feed to solvent, 1.3-1.7) and size of particle (0.25-0.75). It was found that 47% yield obtained under optimized condition. It was observed that dyed leather showed better color.</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However Lawson et al; (2006) Claim that inter-cropping could help to supplies weed at sencondary growth afte ground cover has been fully established and refers to the use of velvet beans as a weed control strategy by forming a dense mat of vegetation to cut off sunlight to smother weeds. In this, Hammerton (2002) refers to the velvet beans as a legume species of choice. It seem to be very effective in suppressing and eliminating certain severe weeds, such as nut grass (cyperus rotondus). Bermuda grass (Cynodan dactylon) and cogan grass (imperatu cylindrical).</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According to Hammerton (2002) the Ldopa substances allows impulses to be sent from one nerve cell to another in the brains, remarking that with Parkinson’s disease insufficient dopamine is produced. The disease include symptoms such as trembling, stooped posture poor balance and slowness of the body movement.</w:t>
      </w:r>
    </w:p>
    <w:p>
      <w:pPr>
        <w:pStyle w:val="style0"/>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ab/>
      </w:r>
      <w:r>
        <w:rPr>
          <w:rFonts w:ascii="Times New Roman" w:cs="Times New Roman" w:hAnsi="Times New Roman"/>
          <w:color w:val="000000"/>
          <w:sz w:val="30"/>
          <w:szCs w:val="28"/>
        </w:rPr>
        <w:t>Mortin-kilgour (2009) adds that the L-dopafrum velvet beans are safer and more effective for controlling Parkinson’s disease a deficiency of the neurotransmitter dopamine mainly, because the array of other accompanying.</w:t>
      </w:r>
    </w:p>
    <w:p>
      <w:pPr>
        <w:pStyle w:val="style0"/>
        <w:spacing w:lineRule="auto" w:line="360"/>
        <w:rPr>
          <w:rFonts w:ascii="Times New Roman" w:cs="Times New Roman" w:hAnsi="Times New Roman"/>
          <w:b/>
          <w:bCs/>
          <w:color w:val="000000"/>
          <w:sz w:val="30"/>
          <w:szCs w:val="28"/>
        </w:rPr>
      </w:pPr>
      <w:r>
        <w:rPr>
          <w:rFonts w:ascii="Times New Roman" w:cs="Times New Roman" w:hAnsi="Times New Roman"/>
          <w:b/>
          <w:bCs/>
          <w:color w:val="000000"/>
          <w:sz w:val="30"/>
          <w:szCs w:val="28"/>
        </w:rPr>
        <w:br w:type="page"/>
      </w:r>
    </w:p>
    <w:p>
      <w:pPr>
        <w:pStyle w:val="style0"/>
        <w:autoSpaceDE w:val="false"/>
        <w:autoSpaceDN w:val="false"/>
        <w:adjustRightInd w:val="false"/>
        <w:spacing w:lineRule="auto" w:line="360"/>
        <w:rPr>
          <w:rFonts w:ascii="Times New Roman" w:cs="Times New Roman" w:hAnsi="Times New Roman"/>
          <w:sz w:val="30"/>
          <w:szCs w:val="28"/>
        </w:rPr>
      </w:pPr>
      <w:r>
        <w:rPr>
          <w:rFonts w:ascii="Times New Roman" w:cs="Times New Roman" w:hAnsi="Times New Roman"/>
          <w:b/>
          <w:bCs/>
          <w:color w:val="000000"/>
          <w:sz w:val="30"/>
          <w:szCs w:val="28"/>
        </w:rPr>
        <w:t>2.1</w:t>
      </w:r>
      <w:r>
        <w:rPr>
          <w:rFonts w:ascii="Times New Roman" w:cs="Times New Roman" w:hAnsi="Times New Roman"/>
          <w:b/>
          <w:bCs/>
          <w:color w:val="000000"/>
          <w:sz w:val="30"/>
          <w:szCs w:val="28"/>
        </w:rPr>
        <w:tab/>
      </w:r>
      <w:r>
        <w:rPr>
          <w:rFonts w:ascii="Times New Roman" w:cs="Times New Roman" w:hAnsi="Times New Roman"/>
          <w:b/>
          <w:bCs/>
          <w:color w:val="000000"/>
          <w:sz w:val="30"/>
          <w:szCs w:val="28"/>
        </w:rPr>
        <w:t>VELVET BEANS AS A TRADITIONAL MEDICINE</w:t>
      </w:r>
    </w:p>
    <w:p>
      <w:pPr>
        <w:pStyle w:val="style0"/>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color w:val="000000"/>
          <w:sz w:val="30"/>
          <w:szCs w:val="28"/>
        </w:rPr>
        <w:t xml:space="preserve">Velvet beans </w:t>
      </w:r>
      <w:r>
        <w:rPr>
          <w:rFonts w:ascii="Times New Roman" w:cs="Times New Roman" w:hAnsi="Times New Roman"/>
          <w:color w:val="000000"/>
          <w:sz w:val="30"/>
          <w:szCs w:val="28"/>
        </w:rPr>
        <w:t>is a popular Indian medicinal plant,which has long been used in traditional AyurvedicIndian medicine, for diseases including parkinsonism(Sathiyanarayanan</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et</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al., 2007). This plant is widelyused in Ayurveda, which is an ancient traditionalmedical science that has been practiced in India sincetheVed</w:t>
      </w:r>
      <w:r>
        <w:rPr>
          <w:rFonts w:ascii="Times New Roman" w:cs="Times New Roman" w:hAnsi="Times New Roman"/>
          <w:color w:val="000000"/>
          <w:sz w:val="30"/>
          <w:szCs w:val="28"/>
        </w:rPr>
        <w:t>ic</w:t>
      </w:r>
      <w:r>
        <w:rPr>
          <w:rFonts w:ascii="Times New Roman" w:cs="Times New Roman" w:hAnsi="Times New Roman"/>
          <w:color w:val="000000"/>
          <w:sz w:val="30"/>
          <w:szCs w:val="28"/>
        </w:rPr>
        <w:t xml:space="preserve"> times (1500–1000 BC).  </w:t>
      </w:r>
      <w:r>
        <w:rPr>
          <w:rFonts w:ascii="Times New Roman" w:cs="Times New Roman" w:hAnsi="Times New Roman"/>
          <w:color w:val="000000"/>
          <w:sz w:val="30"/>
          <w:szCs w:val="28"/>
        </w:rPr>
        <w:t xml:space="preserve">Velvet beans </w:t>
      </w:r>
      <w:r>
        <w:rPr>
          <w:rFonts w:ascii="Times New Roman" w:cs="Times New Roman" w:hAnsi="Times New Roman"/>
          <w:color w:val="000000"/>
          <w:sz w:val="30"/>
          <w:szCs w:val="28"/>
        </w:rPr>
        <w:t>isreported to contain L-dopa as one of its constituents(Chaudhri, 1996). The beans have also been employedas a powerful aphrodisiac in Ayurveda (Amin, 1996)and have been used to treat nervous disorders andarthritis (Jeyaweera, 1981). The bean, if applied as apaste on scorpion stings, is thought to absorb the poison(Jeyaweera, 1981).</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non-protein </w:t>
      </w:r>
      <w:r>
        <w:rPr>
          <w:rFonts w:ascii="Times New Roman" w:cs="Times New Roman" w:hAnsi="Times New Roman"/>
          <w:color w:val="000000"/>
          <w:sz w:val="30"/>
          <w:szCs w:val="28"/>
        </w:rPr>
        <w:t>ami</w:t>
      </w:r>
      <w:r>
        <w:rPr>
          <w:rFonts w:ascii="Times New Roman" w:cs="Times New Roman" w:hAnsi="Times New Roman"/>
          <w:color w:val="000000"/>
          <w:sz w:val="30"/>
          <w:szCs w:val="28"/>
        </w:rPr>
        <w:t>no acid- derived L-</w:t>
      </w:r>
      <w:r>
        <w:rPr>
          <w:rFonts w:ascii="Times New Roman" w:cs="Times New Roman" w:hAnsi="Times New Roman"/>
          <w:color w:val="000000"/>
          <w:sz w:val="30"/>
          <w:szCs w:val="28"/>
        </w:rPr>
        <w:t>dopa(3,4-dihydroxy phenylalanine) found in this underutilized legume seed resists attack from insects, and thus controls biological infestation during storage. Accordingto D’Mello (1995), all anti-nutritional compoundsconfer insect and disease resistance to plants. Further,L-dopa has been extracted from the seeds to providecommercial drugs for the treatment of Parkinson’sdisease. L-Dopa is a potent neurotransmitter precursorthat is believed, in part, to be responsible for the toxicityof theMucuna  s</w:t>
      </w:r>
      <w:r>
        <w:rPr>
          <w:rFonts w:ascii="Times New Roman" w:cs="Times New Roman" w:hAnsi="Times New Roman"/>
          <w:color w:val="000000"/>
          <w:sz w:val="30"/>
          <w:szCs w:val="28"/>
        </w:rPr>
        <w:t xml:space="preserve">eeds (Lorenzetti et al., 1998). </w:t>
      </w:r>
      <w:r>
        <w:rPr>
          <w:rFonts w:ascii="Times New Roman" w:cs="Times New Roman" w:hAnsi="Times New Roman"/>
          <w:color w:val="000000"/>
          <w:sz w:val="30"/>
          <w:szCs w:val="28"/>
        </w:rPr>
        <w:t xml:space="preserve">Antiepilepticandanti-neoplasticactivityofmethanolextractofM.prurienshas been reported (Gupta et al., 1997).A methanol extract of MPseeds has demonstratedsignificant in vitro anti-oxidant activity, and there arealso indications that methanol extracts ofM. pruriensmay be a potential </w:t>
      </w:r>
      <w:r>
        <w:rPr>
          <w:rFonts w:ascii="Times New Roman" w:cs="Times New Roman" w:hAnsi="Times New Roman"/>
          <w:color w:val="000000"/>
          <w:sz w:val="30"/>
          <w:szCs w:val="28"/>
        </w:rPr>
        <w:t>source of natural anti-oxidants andanti-microbial agents (Rajeshwar et al., 2005).</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All parts of</w:t>
      </w:r>
      <w:r>
        <w:rPr>
          <w:rFonts w:ascii="Times New Roman" w:cs="Times New Roman" w:hAnsi="Times New Roman"/>
          <w:color w:val="000000"/>
          <w:sz w:val="30"/>
          <w:szCs w:val="28"/>
        </w:rPr>
        <w:t xml:space="preserve"> velvet beans </w:t>
      </w:r>
      <w:r>
        <w:rPr>
          <w:rFonts w:ascii="Times New Roman" w:cs="Times New Roman" w:hAnsi="Times New Roman"/>
          <w:color w:val="000000"/>
          <w:sz w:val="30"/>
          <w:szCs w:val="28"/>
        </w:rPr>
        <w:t>possess valuable medicinalproperties and it has been investigated in variouscontexts, including for its anti-diabetic, aphrodisiac,anti-neoplastic, anti-epileptic, and anti-microbialactivities (Sathiyanarayanan et al., 2007). Its antivenomactivities have been investigated by Guerrantiet al. (2002) and its anti-helminthic activity has beendemonstrated by Jalalpure (2007).M. pruriens has alsobeen shown to be neuroprotective (Misra and Wagner,</w:t>
      </w:r>
      <w:r>
        <w:rPr>
          <w:rFonts w:ascii="Times New Roman" w:cs="Times New Roman" w:hAnsi="Times New Roman"/>
          <w:color w:val="000000"/>
          <w:sz w:val="30"/>
          <w:szCs w:val="28"/>
        </w:rPr>
        <w:t xml:space="preserve"> 2007), and has demonstrated </w:t>
      </w:r>
      <w:r>
        <w:rPr>
          <w:rFonts w:ascii="Times New Roman" w:cs="Times New Roman" w:hAnsi="Times New Roman"/>
          <w:color w:val="000000"/>
          <w:sz w:val="30"/>
          <w:szCs w:val="28"/>
        </w:rPr>
        <w:t xml:space="preserve">analgesic and </w:t>
      </w:r>
      <w:r>
        <w:rPr>
          <w:rFonts w:ascii="Times New Roman" w:cs="Times New Roman" w:hAnsi="Times New Roman"/>
          <w:color w:val="000000"/>
          <w:sz w:val="30"/>
          <w:szCs w:val="28"/>
        </w:rPr>
        <w:t xml:space="preserve">anti-inflammatory </w:t>
      </w:r>
      <w:r>
        <w:rPr>
          <w:rFonts w:ascii="Times New Roman" w:cs="Times New Roman" w:hAnsi="Times New Roman"/>
          <w:color w:val="000000"/>
          <w:sz w:val="30"/>
          <w:szCs w:val="28"/>
        </w:rPr>
        <w:t>activity (Hishika et al., 1981).</w:t>
      </w:r>
    </w:p>
    <w:p>
      <w:pPr>
        <w:pStyle w:val="style0"/>
        <w:autoSpaceDE w:val="false"/>
        <w:autoSpaceDN w:val="false"/>
        <w:adjustRightInd w:val="false"/>
        <w:spacing w:lineRule="auto" w:line="360"/>
        <w:rPr>
          <w:rFonts w:ascii="Times New Roman" w:cs="Times New Roman" w:hAnsi="Times New Roman"/>
          <w:b/>
          <w:bCs/>
          <w:color w:val="000000"/>
          <w:sz w:val="30"/>
          <w:szCs w:val="28"/>
        </w:rPr>
      </w:pPr>
      <w:r>
        <w:rPr>
          <w:rFonts w:ascii="Times New Roman" w:cs="Times New Roman" w:hAnsi="Times New Roman"/>
          <w:b/>
          <w:bCs/>
          <w:color w:val="000000"/>
          <w:sz w:val="30"/>
          <w:szCs w:val="28"/>
        </w:rPr>
        <w:t>2.2</w:t>
      </w:r>
      <w:r>
        <w:rPr>
          <w:rFonts w:ascii="Times New Roman" w:cs="Times New Roman" w:hAnsi="Times New Roman"/>
          <w:b/>
          <w:bCs/>
          <w:color w:val="000000"/>
          <w:sz w:val="30"/>
          <w:szCs w:val="28"/>
        </w:rPr>
        <w:tab/>
      </w:r>
      <w:r>
        <w:rPr>
          <w:rFonts w:ascii="Times New Roman" w:cs="Times New Roman" w:hAnsi="Times New Roman"/>
          <w:b/>
          <w:bCs/>
          <w:color w:val="000000"/>
          <w:sz w:val="30"/>
          <w:szCs w:val="28"/>
        </w:rPr>
        <w:t xml:space="preserve">FUNCTIONAL COMPONENTS OF VELVET BEANS </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In addition to the low levels of sulfur-containingphysiological and toxic factors may contribute to adecrease in their overall nutritional quality. Thesefactors include polyphenols, trypsin inhibitors, phytate,cyanogenic glycosides, oligosaccharides, saponins,lectins, and alkaloids. Polyphenols (or tannins) are ableto bind to proteins, thus lowering their digestibility.Phenolic compounds inhibit the activity of digestive aswell as hydrolytic enzymes such as amylase, trypsin,chymotrypsin, and lipase. Recently, phenolics have been</w:t>
      </w:r>
      <w:r>
        <w:rPr>
          <w:rFonts w:ascii="Times New Roman" w:cs="Times New Roman" w:hAnsi="Times New Roman"/>
          <w:color w:val="000000"/>
          <w:sz w:val="30"/>
          <w:szCs w:val="28"/>
        </w:rPr>
        <w:t xml:space="preserve"> suggested </w:t>
      </w:r>
      <w:r>
        <w:rPr>
          <w:rFonts w:ascii="Times New Roman" w:cs="Times New Roman" w:hAnsi="Times New Roman"/>
          <w:color w:val="000000"/>
          <w:sz w:val="30"/>
          <w:szCs w:val="28"/>
        </w:rPr>
        <w:t>to exhibit health related functional propertiessuch as anti-carcinogenic, anti-viral, anti-microbial,anti-inflammatory, hypotensive, and anti-oxidantactivities.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p>
    <w:p>
      <w:pPr>
        <w:pStyle w:val="style0"/>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color w:val="000000"/>
          <w:sz w:val="30"/>
          <w:szCs w:val="28"/>
        </w:rPr>
        <w:t xml:space="preserve">Trypsin inhibitors belong to the group of proteinaseinhibitors that include polypeptides or proteins thatinhibit trypsin activity. Tannins exhibit weak interactionswith trypsin, and thus also inhibit trypsin activity. </w:t>
      </w:r>
    </w:p>
    <w:p>
      <w:pPr>
        <w:pStyle w:val="style0"/>
        <w:autoSpaceDE w:val="false"/>
        <w:autoSpaceDN w:val="false"/>
        <w:adjustRightInd w:val="false"/>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Phytic acid [myoinositol-1,2,3,4,5,6-hexa(dihydrogenphosphate)] is a major component of all plant seeds,</w:t>
      </w:r>
      <w:r>
        <w:rPr>
          <w:rFonts w:ascii="Times New Roman" w:cs="Times New Roman" w:hAnsi="Times New Roman"/>
          <w:color w:val="000000"/>
          <w:sz w:val="30"/>
          <w:szCs w:val="28"/>
        </w:rPr>
        <w:t xml:space="preserve"> which can reduce the bioavailability of certai</w:t>
      </w:r>
      <w:r>
        <w:rPr>
          <w:rFonts w:ascii="Times New Roman" w:cs="Times New Roman" w:hAnsi="Times New Roman"/>
          <w:color w:val="000000"/>
          <w:sz w:val="30"/>
          <w:szCs w:val="28"/>
        </w:rPr>
        <w:t>nminerals such as zinc, calcium, magnesium, iron, andphosphorus, as well as trace minerals, via the formationof insoluble complexes at intestinal pH. Phytate-proteincomplexes may also result in the reduced solubility ofproteins, which can affect the functional properties ofproteins.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Cyanogenic glycosides are plant toxins that uponhydrolysis, liberate hydrogen cyanide. The toxic effectsof the free cyanide are well documented and affect awide spectrum of organisms since their mode of actionis inhibition of the cytochromes of the electron transportsystem (Laurena et al., 1994). Hydrogen cyanide(HCN) is known to cause both acute and chronictoxicity, but the HCN content of</w:t>
      </w:r>
      <w:r>
        <w:rPr>
          <w:rFonts w:ascii="Times New Roman" w:cs="Times New Roman" w:hAnsi="Times New Roman"/>
          <w:color w:val="000000"/>
          <w:sz w:val="30"/>
          <w:szCs w:val="28"/>
        </w:rPr>
        <w:t xml:space="preserve"> velvet </w:t>
      </w:r>
      <w:r>
        <w:rPr>
          <w:rFonts w:ascii="Times New Roman" w:cs="Times New Roman" w:hAnsi="Times New Roman"/>
          <w:color w:val="000000"/>
          <w:sz w:val="30"/>
          <w:szCs w:val="28"/>
        </w:rPr>
        <w:t>seeds isfar below the lethal level. Janardhan et al. (2003) haveinvestigated the concentration of oligosaccharides in</w:t>
      </w:r>
      <w:r>
        <w:rPr>
          <w:rFonts w:ascii="Times New Roman" w:cs="Times New Roman" w:hAnsi="Times New Roman"/>
          <w:color w:val="000000"/>
          <w:sz w:val="30"/>
          <w:szCs w:val="28"/>
        </w:rPr>
        <w:t xml:space="preserve">velvet </w:t>
      </w:r>
      <w:r>
        <w:rPr>
          <w:rFonts w:ascii="Times New Roman" w:cs="Times New Roman" w:hAnsi="Times New Roman"/>
          <w:color w:val="000000"/>
          <w:sz w:val="30"/>
          <w:szCs w:val="28"/>
        </w:rPr>
        <w:t>seeds</w:t>
      </w:r>
      <w:r>
        <w:rPr>
          <w:rFonts w:ascii="Times New Roman" w:cs="Times New Roman" w:hAnsi="Times New Roman"/>
          <w:color w:val="000000"/>
          <w:sz w:val="30"/>
          <w:szCs w:val="28"/>
        </w:rPr>
        <w:t xml:space="preserve"> (m. Pruriens)</w:t>
      </w:r>
      <w:r>
        <w:rPr>
          <w:rFonts w:ascii="Times New Roman" w:cs="Times New Roman" w:hAnsi="Times New Roman"/>
          <w:color w:val="000000"/>
          <w:sz w:val="30"/>
          <w:szCs w:val="28"/>
        </w:rPr>
        <w:t>, and verbascose is reportedly thepri</w:t>
      </w:r>
      <w:r>
        <w:rPr>
          <w:rFonts w:ascii="Times New Roman" w:cs="Times New Roman" w:hAnsi="Times New Roman"/>
          <w:color w:val="000000"/>
          <w:sz w:val="30"/>
          <w:szCs w:val="28"/>
        </w:rPr>
        <w:t xml:space="preserve">ncipal oligosaccharide therein </w:t>
      </w:r>
      <w:r>
        <w:rPr>
          <w:rFonts w:ascii="Times New Roman" w:cs="Times New Roman" w:hAnsi="Times New Roman"/>
          <w:color w:val="000000"/>
          <w:sz w:val="30"/>
          <w:szCs w:val="28"/>
        </w:rPr>
        <w:t>(Siddhuraju et al.,2000). Fatty acid profiles reveal that lipids are a goodsource of the nutritionally essential linoleic and oleicacids. Linoleic acid is evidently the predominant fattyacid, followed by palmitic, oleic, and linolenic acids(Mohan and Janardhanan, 1995; Siddhuraju</w:t>
      </w:r>
      <w:r>
        <w:rPr>
          <w:rFonts w:ascii="Times New Roman" w:cs="Times New Roman" w:hAnsi="Times New Roman"/>
          <w:color w:val="000000"/>
          <w:sz w:val="30"/>
          <w:szCs w:val="28"/>
        </w:rPr>
        <w:t xml:space="preserve"> et al</w:t>
      </w:r>
      <w:r>
        <w:rPr>
          <w:rFonts w:ascii="Times New Roman" w:cs="Times New Roman" w:hAnsi="Times New Roman"/>
          <w:color w:val="000000"/>
          <w:sz w:val="30"/>
          <w:szCs w:val="28"/>
        </w:rPr>
        <w:t xml:space="preserve">.,1996). The nutritional value of linoleic acid is due to </w:t>
      </w:r>
      <w:r>
        <w:rPr>
          <w:rFonts w:ascii="Times New Roman" w:cs="Times New Roman" w:hAnsi="Times New Roman"/>
          <w:color w:val="000000"/>
          <w:sz w:val="30"/>
          <w:szCs w:val="28"/>
        </w:rPr>
        <w:t>itsmetabolism at tissue levels that produce the hormonelikeprostaglandins.Theactivityoftheseprostaglandinsincludes</w:t>
      </w:r>
      <w:r>
        <w:rPr>
          <w:rFonts w:ascii="Times New Roman" w:cs="Times New Roman" w:hAnsi="Times New Roman"/>
          <w:color w:val="000000"/>
          <w:sz w:val="30"/>
          <w:szCs w:val="28"/>
        </w:rPr>
        <w:t xml:space="preserve"> lowering of blood pressure and </w:t>
      </w:r>
      <w:r>
        <w:rPr>
          <w:rFonts w:ascii="Times New Roman" w:cs="Times New Roman" w:hAnsi="Times New Roman"/>
          <w:color w:val="000000"/>
          <w:sz w:val="30"/>
          <w:szCs w:val="28"/>
        </w:rPr>
        <w:t>constrictionof smooth muscle.Phytohemagglutinins (lectins) aresubstances possessing the ability to agglutinate human</w:t>
      </w:r>
      <w:r>
        <w:rPr>
          <w:rFonts w:ascii="Times New Roman" w:cs="Times New Roman" w:hAnsi="Times New Roman"/>
          <w:color w:val="000000"/>
          <w:sz w:val="30"/>
          <w:szCs w:val="28"/>
        </w:rPr>
        <w:t xml:space="preserve"> erythrocytes</w:t>
      </w:r>
      <w:r>
        <w:rPr>
          <w:rFonts w:ascii="Times New Roman" w:cs="Times New Roman" w:hAnsi="Times New Roman"/>
          <w:color w:val="000000"/>
          <w:sz w:val="30"/>
          <w:szCs w:val="28"/>
        </w:rPr>
        <w:t>.</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The major phenolic constituent of </w:t>
      </w:r>
      <w:r>
        <w:rPr>
          <w:rFonts w:ascii="Times New Roman" w:cs="Times New Roman" w:hAnsi="Times New Roman"/>
          <w:color w:val="000000"/>
          <w:sz w:val="30"/>
          <w:szCs w:val="28"/>
        </w:rPr>
        <w:t xml:space="preserve">velvet </w:t>
      </w:r>
      <w:r>
        <w:rPr>
          <w:rFonts w:ascii="Times New Roman" w:cs="Times New Roman" w:hAnsi="Times New Roman"/>
          <w:color w:val="000000"/>
          <w:sz w:val="30"/>
          <w:szCs w:val="28"/>
        </w:rPr>
        <w:t>beans was found to be L-dopa (5%),  along withminor amounts of methylated and non-methylatedtetrahydroisoquinolines (0.25%) (Sidhuraju et al.,</w:t>
      </w:r>
      <w:r>
        <w:rPr>
          <w:rFonts w:ascii="Times New Roman" w:cs="Times New Roman" w:hAnsi="Times New Roman"/>
          <w:color w:val="000000"/>
          <w:sz w:val="30"/>
          <w:szCs w:val="28"/>
        </w:rPr>
        <w:t xml:space="preserve"> 2001; Misra and Wagner, </w:t>
      </w:r>
      <w:r>
        <w:rPr>
          <w:rFonts w:ascii="Times New Roman" w:cs="Times New Roman" w:hAnsi="Times New Roman"/>
          <w:color w:val="000000"/>
          <w:sz w:val="30"/>
          <w:szCs w:val="28"/>
        </w:rPr>
        <w:t>2004). However, in additionto L-dopa, 5-</w:t>
      </w:r>
      <w:r>
        <w:rPr>
          <w:rFonts w:ascii="Times New Roman" w:cs="Times New Roman" w:hAnsi="Times New Roman"/>
          <w:color w:val="000000"/>
          <w:sz w:val="30"/>
          <w:szCs w:val="28"/>
        </w:rPr>
        <w:t xml:space="preserve">indole compounds, two of which </w:t>
      </w:r>
      <w:r>
        <w:rPr>
          <w:rFonts w:ascii="Times New Roman" w:cs="Times New Roman" w:hAnsi="Times New Roman"/>
          <w:color w:val="000000"/>
          <w:sz w:val="30"/>
          <w:szCs w:val="28"/>
        </w:rPr>
        <w:t xml:space="preserve">wereidentified as tryptamine and 5-hydroxytryptamine, werealso reported in </w:t>
      </w:r>
      <w:r>
        <w:rPr>
          <w:rFonts w:ascii="Times New Roman" w:cs="Times New Roman" w:hAnsi="Times New Roman"/>
          <w:color w:val="000000"/>
          <w:sz w:val="30"/>
          <w:szCs w:val="28"/>
        </w:rPr>
        <w:t>velvet</w:t>
      </w:r>
      <w:r>
        <w:rPr>
          <w:rFonts w:ascii="Times New Roman" w:cs="Times New Roman" w:hAnsi="Times New Roman"/>
          <w:color w:val="000000"/>
          <w:sz w:val="30"/>
          <w:szCs w:val="28"/>
        </w:rPr>
        <w:t xml:space="preserve"> seed extracts (Tripathi andUpdhyay, 2001). Mucunine, mucunadine, prurienine,and prurieninine are four alkaloids that have beenisolated from such extracts (Mehta and Majumdar,</w:t>
      </w:r>
      <w:r>
        <w:rPr>
          <w:rFonts w:ascii="Times New Roman" w:cs="Times New Roman" w:hAnsi="Times New Roman"/>
          <w:color w:val="000000"/>
          <w:sz w:val="30"/>
          <w:szCs w:val="28"/>
        </w:rPr>
        <w:t xml:space="preserve"> 1994). </w:t>
      </w:r>
    </w:p>
    <w:p>
      <w:pPr>
        <w:pStyle w:val="style0"/>
        <w:autoSpaceDE w:val="false"/>
        <w:autoSpaceDN w:val="false"/>
        <w:adjustRightInd w:val="false"/>
        <w:spacing w:lineRule="auto" w:line="360"/>
        <w:rPr>
          <w:rFonts w:ascii="Arial Narrow" w:cs="Times New Roman" w:hAnsi="Arial Narrow"/>
          <w:sz w:val="30"/>
          <w:szCs w:val="28"/>
        </w:rPr>
      </w:pPr>
      <w:r>
        <w:rPr>
          <w:rFonts w:ascii="Arial Narrow" w:cs="Times New Roman" w:hAnsi="Arial Narrow"/>
          <w:b/>
          <w:bCs/>
          <w:color w:val="000000"/>
          <w:sz w:val="30"/>
          <w:szCs w:val="28"/>
        </w:rPr>
        <w:t>2.3</w:t>
      </w:r>
      <w:r>
        <w:rPr>
          <w:rFonts w:ascii="Arial Narrow" w:cs="Times New Roman" w:hAnsi="Arial Narrow"/>
          <w:b/>
          <w:bCs/>
          <w:color w:val="000000"/>
          <w:sz w:val="30"/>
          <w:szCs w:val="28"/>
        </w:rPr>
        <w:tab/>
      </w:r>
      <w:r>
        <w:rPr>
          <w:rFonts w:ascii="Arial Narrow" w:cs="Times New Roman" w:hAnsi="Arial Narrow"/>
          <w:b/>
          <w:bCs/>
          <w:color w:val="000000"/>
          <w:sz w:val="30"/>
          <w:szCs w:val="28"/>
        </w:rPr>
        <w:t>PHARMACOLOGICAL EFFECTS OF VELVET BEANS EXTRACTS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 xml:space="preserve">All parts of the Mucuna </w:t>
      </w:r>
      <w:r>
        <w:rPr>
          <w:rFonts w:ascii="Times New Roman" w:cs="Times New Roman" w:hAnsi="Times New Roman"/>
          <w:color w:val="000000"/>
          <w:sz w:val="30"/>
          <w:szCs w:val="28"/>
        </w:rPr>
        <w:t>plant possess medicinal</w:t>
      </w:r>
      <w:r>
        <w:rPr>
          <w:rFonts w:ascii="Times New Roman" w:cs="Times New Roman" w:hAnsi="Times New Roman"/>
          <w:color w:val="000000"/>
          <w:sz w:val="30"/>
          <w:szCs w:val="28"/>
        </w:rPr>
        <w:t xml:space="preserve">properties </w:t>
      </w:r>
      <w:r>
        <w:rPr>
          <w:rFonts w:ascii="Times New Roman" w:cs="Times New Roman" w:hAnsi="Times New Roman"/>
          <w:color w:val="000000"/>
          <w:sz w:val="30"/>
          <w:szCs w:val="28"/>
        </w:rPr>
        <w:t>(Sathiyanarayanan and Arulmozhi, 2007). In vitro and in vivo studies on M. pruriens  extractshave revealed the presence of substances that exhibit awide variety of pharmacological effects, including anti-</w:t>
      </w:r>
      <w:r>
        <w:rPr>
          <w:rFonts w:ascii="Times New Roman" w:cs="Times New Roman" w:hAnsi="Times New Roman"/>
          <w:color w:val="000000"/>
          <w:sz w:val="30"/>
          <w:szCs w:val="28"/>
        </w:rPr>
        <w:t xml:space="preserve"> diabetic, anti-inflammatory, neuroprotective and antioxidant properties, probably due to the presence of L-dopa, a precursor of the neurotransmitter dopamine (Misra and Wagner, 2007). It is known that the main </w:t>
      </w:r>
      <w:r>
        <w:rPr>
          <w:rFonts w:ascii="Times New Roman" w:cs="Times New Roman" w:hAnsi="Times New Roman"/>
          <w:color w:val="000000"/>
          <w:sz w:val="30"/>
          <w:szCs w:val="28"/>
        </w:rPr>
        <w:t>phenoli</w:t>
      </w:r>
      <w:r>
        <w:rPr>
          <w:rFonts w:ascii="Times New Roman" w:cs="Times New Roman" w:hAnsi="Times New Roman"/>
          <w:color w:val="000000"/>
          <w:sz w:val="30"/>
          <w:szCs w:val="28"/>
        </w:rPr>
        <w:t>c compound of</w:t>
      </w:r>
      <w:r>
        <w:rPr>
          <w:rFonts w:ascii="Times New Roman" w:cs="Times New Roman" w:hAnsi="Times New Roman"/>
          <w:color w:val="000000"/>
          <w:sz w:val="30"/>
          <w:szCs w:val="28"/>
        </w:rPr>
        <w:t>Mucuna seeds i</w:t>
      </w:r>
      <w:r>
        <w:rPr>
          <w:rFonts w:ascii="Times New Roman" w:cs="Times New Roman" w:hAnsi="Times New Roman"/>
          <w:color w:val="000000"/>
          <w:sz w:val="30"/>
          <w:szCs w:val="28"/>
        </w:rPr>
        <w:t>s L-dopa(approximate</w:t>
      </w:r>
      <w:r>
        <w:rPr>
          <w:rFonts w:ascii="Times New Roman" w:cs="Times New Roman" w:hAnsi="Times New Roman"/>
          <w:color w:val="000000"/>
          <w:sz w:val="30"/>
          <w:szCs w:val="28"/>
        </w:rPr>
        <w:t xml:space="preserve">ly 5%) (Vadivel and Pugalenthi, </w:t>
      </w:r>
      <w:r>
        <w:rPr>
          <w:rFonts w:ascii="Times New Roman" w:cs="Times New Roman" w:hAnsi="Times New Roman"/>
          <w:color w:val="000000"/>
          <w:sz w:val="30"/>
          <w:szCs w:val="28"/>
        </w:rPr>
        <w:t xml:space="preserve">2008).Nowadays,Mucuna is widely studied because L-dopa isa substance used as a first-line treatment for </w:t>
      </w:r>
      <w:r>
        <w:rPr>
          <w:rFonts w:ascii="Times New Roman" w:cs="Times New Roman" w:hAnsi="Times New Roman"/>
          <w:color w:val="000000"/>
          <w:sz w:val="30"/>
          <w:szCs w:val="28"/>
        </w:rPr>
        <w:t xml:space="preserve">Parkinson’sdisease. Some studies indicate that L-dopa </w:t>
      </w:r>
      <w:r>
        <w:rPr>
          <w:rFonts w:ascii="Times New Roman" w:cs="Times New Roman" w:hAnsi="Times New Roman"/>
          <w:color w:val="000000"/>
          <w:sz w:val="30"/>
          <w:szCs w:val="28"/>
        </w:rPr>
        <w:t>derived from velvet seed (</w:t>
      </w:r>
      <w:r>
        <w:rPr>
          <w:rFonts w:ascii="Times New Roman" w:cs="Times New Roman" w:hAnsi="Times New Roman"/>
          <w:color w:val="000000"/>
          <w:sz w:val="30"/>
          <w:szCs w:val="28"/>
        </w:rPr>
        <w:t>M. pruriens</w:t>
      </w:r>
      <w:r>
        <w:rPr>
          <w:rFonts w:ascii="Times New Roman" w:cs="Times New Roman" w:hAnsi="Times New Roman"/>
          <w:color w:val="000000"/>
          <w:sz w:val="30"/>
          <w:szCs w:val="28"/>
        </w:rPr>
        <w:t>)</w:t>
      </w:r>
      <w:r>
        <w:rPr>
          <w:rFonts w:ascii="Times New Roman" w:cs="Times New Roman" w:hAnsi="Times New Roman"/>
          <w:color w:val="000000"/>
          <w:sz w:val="30"/>
          <w:szCs w:val="28"/>
        </w:rPr>
        <w:t xml:space="preserve"> has many advantages over synthetic L-dopawhen administered to Parkinson’s patients, as syntheticL-dopa can have several side effects when used formany years.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In small amounts (approximately 0.25%) L-dopacorresponds t o met hyl</w:t>
      </w:r>
      <w:r>
        <w:rPr>
          <w:rFonts w:ascii="Times New Roman" w:cs="Times New Roman" w:hAnsi="Times New Roman"/>
          <w:color w:val="000000"/>
          <w:sz w:val="30"/>
          <w:szCs w:val="28"/>
        </w:rPr>
        <w:t>ated and non-methylat</w:t>
      </w:r>
      <w:r>
        <w:rPr>
          <w:rFonts w:ascii="Times New Roman" w:cs="Times New Roman" w:hAnsi="Times New Roman"/>
          <w:color w:val="000000"/>
          <w:sz w:val="30"/>
          <w:szCs w:val="28"/>
        </w:rPr>
        <w:t>edtetrahydroisoquinoline (Siddhuraju and Becker, 2001;Misra and Wagner, 2004). These substances are present in theMucuna roots, stems, leaves, and seeds. Othersubstances are present in different parts of the plant,among which areN,N-dimethyl tryptamine and someindole compounds (Tripathi and Updhyay, 2001).Alcoholic extracts of the seeds were shown to havepotent</w:t>
      </w:r>
      <w:r>
        <w:rPr>
          <w:rFonts w:ascii="Times New Roman" w:cs="Times New Roman" w:hAnsi="Times New Roman"/>
          <w:color w:val="000000"/>
          <w:sz w:val="30"/>
          <w:szCs w:val="28"/>
        </w:rPr>
        <w:t>ial anti-oxidant activity in in</w:t>
      </w:r>
      <w:r>
        <w:rPr>
          <w:rFonts w:ascii="Times New Roman" w:cs="Times New Roman" w:hAnsi="Times New Roman"/>
          <w:color w:val="000000"/>
          <w:sz w:val="30"/>
          <w:szCs w:val="28"/>
        </w:rPr>
        <w:t>vivo models of lipidperoxidation induced by stress (Tripathi and Updhyay,2001). On the other hand, Spencer et al. (1996) havereported that the pro-oxidant and anti-oxidant actionsof L-dopa and its metabolites promote oxidative DNAdamage and could also be harmful to tissues damagedby neurodegenerative diseases, namely parkinsonism.Moreover, a study usingin vitro models revealed thatL-dopa significantly increases the levels of oxidizedglutathione in rat brain striatal synaptosomes (Spina</w:t>
      </w:r>
      <w:r>
        <w:rPr>
          <w:rFonts w:ascii="Times New Roman" w:cs="Times New Roman" w:hAnsi="Times New Roman"/>
          <w:color w:val="000000"/>
          <w:sz w:val="30"/>
          <w:szCs w:val="28"/>
        </w:rPr>
        <w:t xml:space="preserve">et al. ,  1988). </w:t>
      </w:r>
      <w:r>
        <w:rPr>
          <w:rFonts w:ascii="Times New Roman" w:cs="Times New Roman" w:hAnsi="Times New Roman"/>
          <w:color w:val="000000"/>
          <w:sz w:val="30"/>
          <w:szCs w:val="28"/>
        </w:rPr>
        <w:t>The observed depletion of reducedglutathione (GSH) could be due to the generation ofreactive semiquinones from L-dopa (Spencer et al,1995).</w:t>
      </w:r>
    </w:p>
    <w:p>
      <w:pPr>
        <w:pStyle w:val="style0"/>
        <w:autoSpaceDE w:val="false"/>
        <w:autoSpaceDN w:val="false"/>
        <w:adjustRightInd w:val="false"/>
        <w:spacing w:lineRule="auto" w:line="360"/>
        <w:rPr>
          <w:rFonts w:ascii="Times New Roman" w:cs="Times New Roman" w:hAnsi="Times New Roman"/>
          <w:color w:val="000000"/>
          <w:sz w:val="30"/>
          <w:szCs w:val="28"/>
        </w:rPr>
      </w:pPr>
    </w:p>
    <w:p>
      <w:pPr>
        <w:pStyle w:val="style0"/>
        <w:spacing w:lineRule="auto" w:line="360"/>
        <w:rPr>
          <w:rFonts w:ascii="Times New Roman" w:cs="Times New Roman" w:hAnsi="Times New Roman"/>
          <w:b/>
          <w:sz w:val="30"/>
          <w:szCs w:val="28"/>
        </w:rPr>
      </w:pPr>
    </w:p>
    <w:p>
      <w:pPr>
        <w:pStyle w:val="style0"/>
        <w:spacing w:lineRule="auto" w:line="360"/>
        <w:rPr>
          <w:rFonts w:ascii="Times New Roman" w:cs="Times New Roman" w:hAnsi="Times New Roman"/>
          <w:b/>
          <w:noProof/>
          <w:sz w:val="30"/>
          <w:szCs w:val="28"/>
        </w:rPr>
      </w:pPr>
      <w:r>
        <w:rPr>
          <w:rFonts w:ascii="Times New Roman" w:cs="Times New Roman" w:hAnsi="Times New Roman"/>
          <w:b/>
          <w:noProof/>
          <w:sz w:val="30"/>
          <w:szCs w:val="28"/>
        </w:rPr>
        <w:drawing>
          <wp:anchor distT="0" distB="0" distL="0" distR="0" simplePos="false" relativeHeight="3" behindDoc="true" locked="false" layoutInCell="true" allowOverlap="true">
            <wp:simplePos x="0" y="0"/>
            <wp:positionH relativeFrom="column">
              <wp:posOffset>-371475</wp:posOffset>
            </wp:positionH>
            <wp:positionV relativeFrom="paragraph">
              <wp:posOffset>-39370</wp:posOffset>
            </wp:positionV>
            <wp:extent cx="5943600" cy="2667000"/>
            <wp:effectExtent l="19050" t="0" r="0" b="0"/>
            <wp:wrapNone/>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943600" cy="2667000"/>
                    </a:xfrm>
                    <a:prstGeom prst="rect"/>
                    <a:ln>
                      <a:noFill/>
                    </a:ln>
                  </pic:spPr>
                </pic:pic>
              </a:graphicData>
            </a:graphic>
          </wp:anchor>
        </w:drawing>
      </w: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r>
        <w:rPr>
          <w:rFonts w:ascii="Times New Roman" w:cs="Times New Roman" w:hAnsi="Times New Roman"/>
          <w:b/>
          <w:noProof/>
          <w:sz w:val="30"/>
          <w:szCs w:val="28"/>
        </w:rPr>
        <w:pict>
          <v:shapetype id="_x0000_t202" coordsize="21600,21600" o:spt="202" path="m,l,21600r21600,l21600,xe">
            <v:stroke joinstyle="miter"/>
            <v:path gradientshapeok="t" o:connecttype="rect"/>
          </v:shapetype>
          <v:shape id="1029" type="#_x0000_t202" stroked="f" style="position:absolute;margin-left:-39.75pt;margin-top:0.85pt;width:452.25pt;height:32.2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sz w:val="26"/>
                      <w:szCs w:val="28"/>
                    </w:rPr>
                  </w:pPr>
                  <w:r>
                    <w:rPr>
                      <w:sz w:val="26"/>
                      <w:szCs w:val="28"/>
                    </w:rPr>
                    <w:t xml:space="preserve">1 N-terminal amino acid sequence of protein spots of gpmuc fraction </w:t>
                  </w:r>
                </w:p>
              </w:txbxContent>
            </v:textbox>
          </v:shape>
        </w:pict>
      </w:r>
      <w:r>
        <w:rPr>
          <w:rFonts w:ascii="Times New Roman" w:cs="Times New Roman" w:hAnsi="Times New Roman"/>
          <w:b/>
          <w:noProof/>
          <w:sz w:val="30"/>
          <w:szCs w:val="28"/>
        </w:rPr>
        <w:drawing>
          <wp:anchor distT="0" distB="0" distL="0" distR="0" simplePos="false" relativeHeight="4" behindDoc="true" locked="false" layoutInCell="true" allowOverlap="true">
            <wp:simplePos x="0" y="0"/>
            <wp:positionH relativeFrom="column">
              <wp:posOffset>-628650</wp:posOffset>
            </wp:positionH>
            <wp:positionV relativeFrom="paragraph">
              <wp:posOffset>198755</wp:posOffset>
            </wp:positionV>
            <wp:extent cx="5943600" cy="2085975"/>
            <wp:effectExtent l="19050" t="0" r="0" b="0"/>
            <wp:wrapNone/>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5943600" cy="2085975"/>
                    </a:xfrm>
                    <a:prstGeom prst="rect"/>
                    <a:ln>
                      <a:noFill/>
                    </a:ln>
                  </pic:spPr>
                </pic:pic>
              </a:graphicData>
            </a:graphic>
          </wp:anchor>
        </w:drawing>
      </w: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noProof/>
          <w:sz w:val="30"/>
          <w:szCs w:val="28"/>
        </w:rPr>
      </w:pPr>
    </w:p>
    <w:p>
      <w:pPr>
        <w:pStyle w:val="style0"/>
        <w:spacing w:lineRule="auto" w:line="360"/>
        <w:rPr>
          <w:rFonts w:ascii="Times New Roman" w:cs="Times New Roman" w:hAnsi="Times New Roman"/>
          <w:b/>
          <w:sz w:val="30"/>
          <w:szCs w:val="28"/>
        </w:rPr>
      </w:pPr>
    </w:p>
    <w:p>
      <w:pPr>
        <w:pStyle w:val="style0"/>
        <w:autoSpaceDE w:val="false"/>
        <w:autoSpaceDN w:val="false"/>
        <w:adjustRightInd w:val="false"/>
        <w:spacing w:lineRule="auto" w:line="360"/>
        <w:rPr>
          <w:rFonts w:ascii="Times New Roman" w:cs="Times New Roman" w:hAnsi="Times New Roman"/>
          <w:b/>
          <w:bCs/>
          <w:color w:val="000000"/>
          <w:sz w:val="30"/>
          <w:szCs w:val="28"/>
        </w:rPr>
      </w:pPr>
    </w:p>
    <w:p>
      <w:pPr>
        <w:pStyle w:val="style0"/>
        <w:autoSpaceDE w:val="false"/>
        <w:autoSpaceDN w:val="false"/>
        <w:adjustRightInd w:val="false"/>
        <w:spacing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rPr>
        <w:t>2.4</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PROTECTIVE EFFECT OF VELVET SEEDS (MUCUNA PRURIAS) AGAINST SNAKE VENOM POISONING</w:t>
      </w:r>
    </w:p>
    <w:p>
      <w:pPr>
        <w:pStyle w:val="style0"/>
        <w:autoSpaceDE w:val="false"/>
        <w:autoSpaceDN w:val="false"/>
        <w:adjustRightInd w:val="false"/>
        <w:spacing w:lineRule="auto" w:line="360"/>
        <w:ind w:firstLine="720"/>
        <w:rPr>
          <w:rFonts w:ascii="Times New Roman" w:cs="Times New Roman" w:hAnsi="Times New Roman"/>
          <w:color w:val="000000"/>
          <w:sz w:val="28"/>
          <w:szCs w:val="28"/>
        </w:rPr>
      </w:pPr>
      <w:r>
        <w:rPr>
          <w:rFonts w:ascii="Times New Roman" w:cs="Times New Roman" w:hAnsi="Times New Roman"/>
          <w:color w:val="000000"/>
          <w:sz w:val="28"/>
          <w:szCs w:val="28"/>
        </w:rPr>
        <w:t>Velvet beans seed</w:t>
      </w:r>
      <w:r>
        <w:rPr>
          <w:rFonts w:ascii="Times New Roman" w:cs="Times New Roman" w:hAnsi="Times New Roman"/>
          <w:color w:val="000000"/>
          <w:sz w:val="28"/>
          <w:szCs w:val="28"/>
        </w:rPr>
        <w:t xml:space="preserve"> is one of the plants that have beenshown to be active against snake venom and, indeed,its seeds are used in traditional medicine to prevent thetoxic effects of snake bites, which are mainly triggeredby potent toxins such as neurotoxins, cardiotoxins,cytotoxins, phospholipase 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PLA</w:t>
      </w:r>
      <w:r>
        <w:rPr>
          <w:rFonts w:ascii="Times New Roman" w:cs="Times New Roman" w:hAnsi="Times New Roman"/>
          <w:color w:val="000000"/>
          <w:sz w:val="28"/>
          <w:szCs w:val="28"/>
        </w:rPr>
        <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and proteases(Guerranti et al., 2002). In Plateau State, Nigeria, theseed is prescribed as a prophylactic oral anti-snakebiteremedy by traditional practitioners, and it is claimedthat when the seeds are swallowed intact, the individualsnake bite (Guerranti et al., 2001). The mechanismsof the protective effects exerted by</w:t>
      </w:r>
      <w:r>
        <w:rPr>
          <w:rFonts w:ascii="Times New Roman" w:cs="Times New Roman" w:hAnsi="Times New Roman"/>
          <w:color w:val="000000"/>
          <w:sz w:val="28"/>
          <w:szCs w:val="28"/>
        </w:rPr>
        <w:t xml:space="preserve"> Velvet beans</w:t>
      </w:r>
      <w:r>
        <w:rPr>
          <w:rFonts w:ascii="Times New Roman" w:cs="Times New Roman" w:hAnsi="Times New Roman"/>
          <w:color w:val="000000"/>
          <w:sz w:val="28"/>
          <w:szCs w:val="28"/>
        </w:rPr>
        <w:t xml:space="preserve"> seedaqueous extract (MPE), were investigated in detail, ina study involving the effects of Echis carinatus venom(EV) (Guerranti et al., 2002). In vivo </w:t>
      </w:r>
      <w:r>
        <w:rPr>
          <w:rFonts w:ascii="Times New Roman" w:cs="Times New Roman" w:hAnsi="Times New Roman"/>
          <w:color w:val="000000"/>
          <w:sz w:val="28"/>
          <w:szCs w:val="28"/>
        </w:rPr>
        <w:t>experimentson mice showed that protection against the poison isevident at 24 hours (short-term), and 1 month (longterm) after injection of MPE (Guerranti et al., 2008).MPE protects mice against the toxic effects of EV viaan immune mechanism (Guerranti et al., 2002). MPEcontains an immunogenic component, a multiformglycoprotein, which stimulates the production ofantibodies that cross-react with (bind to) certain venomproteins (Guerranti et al., 2004). This glycoprotein,called gpMuc (see Table 1), is composed of sevendifferent isoforms with molecular weights between 20.3and 28.7 kDa, and pI between 4.8 and</w:t>
      </w:r>
      <w:r>
        <w:rPr>
          <w:rFonts w:ascii="Times New Roman" w:cs="Times New Roman" w:hAnsi="Times New Roman"/>
          <w:color w:val="000000"/>
          <w:sz w:val="28"/>
          <w:szCs w:val="28"/>
        </w:rPr>
        <w:t xml:space="preserve"> 6.5 (Di Patrizi et al., 2006).</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It is likely that one or more gpMuc isoform is</w:t>
      </w:r>
      <w:r>
        <w:rPr>
          <w:rFonts w:ascii="Times New Roman" w:cs="Times New Roman" w:hAnsi="Times New Roman"/>
          <w:color w:val="000000"/>
          <w:sz w:val="28"/>
          <w:szCs w:val="28"/>
        </w:rPr>
        <w:t xml:space="preserve"> analogous in primary </w:t>
      </w:r>
      <w:r>
        <w:rPr>
          <w:rFonts w:ascii="Times New Roman" w:cs="Times New Roman" w:hAnsi="Times New Roman"/>
          <w:color w:val="000000"/>
          <w:sz w:val="28"/>
          <w:szCs w:val="28"/>
        </w:rPr>
        <w:t>structure to venom PLA. Thepresence of at least one shared epitope has beendemonstrated with regard to MP seeds and snake venom.These cross-reactivity data explain the mechanism ofthe long-term protection conferred by MP, and confirmthat certain plant species contain PLA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-like proteins,which are beneficial for plant growth, and are involved</w:t>
      </w:r>
      <w:r>
        <w:rPr>
          <w:rFonts w:ascii="Times New Roman" w:cs="Times New Roman" w:hAnsi="Times New Roman"/>
          <w:color w:val="000000"/>
          <w:sz w:val="28"/>
          <w:szCs w:val="28"/>
        </w:rPr>
        <w:t xml:space="preserve">in important processes </w:t>
      </w:r>
      <w:r>
        <w:rPr>
          <w:rFonts w:ascii="Times New Roman" w:cs="Times New Roman" w:hAnsi="Times New Roman"/>
          <w:color w:val="000000"/>
          <w:sz w:val="28"/>
          <w:szCs w:val="28"/>
        </w:rPr>
        <w:t>(Lee et al., 2005). In addition,</w:t>
      </w:r>
      <w:r>
        <w:rPr>
          <w:rFonts w:ascii="Times New Roman" w:cs="Times New Roman" w:hAnsi="Times New Roman"/>
          <w:color w:val="000000"/>
          <w:sz w:val="28"/>
          <w:szCs w:val="28"/>
        </w:rPr>
        <w:t xml:space="preserve"> (velvet beans seeds) contain protein and non </w:t>
      </w:r>
      <w:r>
        <w:rPr>
          <w:rFonts w:ascii="Times New Roman" w:cs="Times New Roman" w:hAnsi="Times New Roman"/>
          <w:color w:val="000000"/>
          <w:sz w:val="28"/>
          <w:szCs w:val="28"/>
        </w:rPr>
        <w:t>protein componentsthat are able to directly inhibit the activity of proteasesand PLA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 xml:space="preserve"> (phospholipase A</w:t>
      </w:r>
      <w:r>
        <w:rPr>
          <w:rFonts w:ascii="Times New Roman" w:cs="Times New Roman" w:hAnsi="Times New Roman"/>
          <w:color w:val="000000"/>
          <w:sz w:val="28"/>
          <w:szCs w:val="28"/>
          <w:vertAlign w:val="subscript"/>
        </w:rPr>
        <w:t>2</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and are responsible for short-term protection.In fact, MPE contains protease inhibitors that are activeagainst snake venom, in particular a gpMuc isoformsequence also found in a “Kunitz type” trypsin inhibitorcontained in soy. Two-dimensional gel electrophoresishas been used to separate the seven gpMuc isoforms, inorder to perform N-terminal analysis of each individualisoform. The sequences obtained are shown in Figure 1.According to their sequences, we can group the isoformsat positions 1, 2, and 4 on the gel, which are identical in12/12 aa. The isoform at position 3 is identical to thoseaforementioned, with regard to the first 10 aa, and thoseat positions 5, 6, and 7 differ from those at </w:t>
      </w:r>
      <w:r>
        <w:rPr>
          <w:rFonts w:ascii="Times New Roman" w:cs="Times New Roman" w:hAnsi="Times New Roman"/>
          <w:color w:val="000000"/>
          <w:sz w:val="28"/>
          <w:szCs w:val="28"/>
        </w:rPr>
        <w:t>positions 1,2and 4 by just 3 aa (Guerranti et al., 2002; Scirè et al.,2011; Hope-Onyekwere et al., 2012). On the other hand,the direct inhibitory action of MPE is probably causedby L-dopa, the main bioactive component, which acts insynergy with other compounds.</w:t>
      </w:r>
    </w:p>
    <w:p>
      <w:pPr>
        <w:pStyle w:val="style0"/>
        <w:autoSpaceDE w:val="false"/>
        <w:autoSpaceDN w:val="false"/>
        <w:adjustRightInd w:val="false"/>
        <w:spacing w:lineRule="auto" w:line="360"/>
        <w:rPr>
          <w:rFonts w:ascii="Times New Roman" w:cs="Times New Roman" w:hAnsi="Times New Roman"/>
          <w:sz w:val="26"/>
          <w:szCs w:val="28"/>
        </w:rPr>
      </w:pPr>
      <w:r>
        <w:rPr>
          <w:rFonts w:ascii="Times New Roman" w:cs="Times New Roman" w:hAnsi="Times New Roman"/>
          <w:b/>
          <w:bCs/>
          <w:color w:val="000000"/>
          <w:sz w:val="26"/>
          <w:szCs w:val="28"/>
        </w:rPr>
        <w:t>2.5</w:t>
      </w:r>
      <w:r>
        <w:rPr>
          <w:rFonts w:ascii="Times New Roman" w:cs="Times New Roman" w:hAnsi="Times New Roman"/>
          <w:b/>
          <w:bCs/>
          <w:color w:val="000000"/>
          <w:sz w:val="26"/>
          <w:szCs w:val="28"/>
        </w:rPr>
        <w:tab/>
      </w:r>
      <w:r>
        <w:rPr>
          <w:rFonts w:ascii="Times New Roman" w:cs="Times New Roman" w:hAnsi="Times New Roman"/>
          <w:b/>
          <w:bCs/>
          <w:color w:val="000000"/>
          <w:sz w:val="26"/>
          <w:szCs w:val="28"/>
        </w:rPr>
        <w:t>NEUROPROTECTIVE EFFECT OF VELVET BEANS SEED</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In India, the seeds of M. pruriens have traditionally been used as a nervine tonic, and as an aphrodisiac for male virility. The pods are anthelmintic, and the seeds are anti-inflammatory. Powdered seeds possess antiparkinsonism properties, possibly due to the presence of L-dopa (a precursor of neurotransmitter dopamine). It is well known that dopamine is a neurotransmitter. The dopamine content in brain tissue is reduced when the conversion of tyrosine to L-dopa is blocked. L-Dopa, the precursor of dopamine, can cross the blood-brain barrier and undergo conversion to dopamine, restoring neurotransmission (Kulhalli, 1999). Good yields of L-dopa can be extracted from M. pruriens seeds (Table1) with EtOH-H O (1:1), using ascorbic acid as a protector (Misra and Wagner, 2007). An n-propanol extract of M. pruriens seeds yields the highest response in neuroprotective testing involving the growth and survival of DA neurons in culture.  Interestingly, n-propanol extracts, which contain a negligible amount of L-dopa, have shown significant neuroprotective activity, suggesting that a whole extract of M. pruriens seeds could be superior to pure L-dopa with regard to the treatment of parkinsonism.</w:t>
      </w:r>
    </w:p>
    <w:p>
      <w:pPr>
        <w:pStyle w:val="style0"/>
        <w:autoSpaceDE w:val="false"/>
        <w:autoSpaceDN w:val="false"/>
        <w:adjustRightInd w:val="false"/>
        <w:spacing w:lineRule="auto" w:line="360"/>
        <w:rPr>
          <w:rFonts w:ascii="Times New Roman" w:cs="Times New Roman" w:hAnsi="Times New Roman"/>
          <w:b/>
          <w:sz w:val="26"/>
          <w:szCs w:val="28"/>
        </w:rPr>
      </w:pPr>
      <w:r>
        <w:rPr>
          <w:rFonts w:ascii="Times New Roman" w:cs="Times New Roman" w:hAnsi="Times New Roman"/>
          <w:b/>
          <w:color w:val="000000"/>
          <w:sz w:val="26"/>
          <w:szCs w:val="28"/>
        </w:rPr>
        <w:t>2.6</w:t>
      </w:r>
      <w:r>
        <w:rPr>
          <w:rFonts w:ascii="Times New Roman" w:cs="Times New Roman" w:hAnsi="Times New Roman"/>
          <w:b/>
          <w:color w:val="000000"/>
          <w:sz w:val="26"/>
          <w:szCs w:val="28"/>
        </w:rPr>
        <w:tab/>
      </w:r>
      <w:r>
        <w:rPr>
          <w:rFonts w:ascii="Times New Roman" w:cs="Times New Roman" w:hAnsi="Times New Roman"/>
          <w:b/>
          <w:bCs/>
          <w:color w:val="000000"/>
          <w:sz w:val="26"/>
          <w:szCs w:val="28"/>
        </w:rPr>
        <w:t>ANTI-MICROBIAL PROPERTIES OF VELVET BEANS SEED</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Various parts of certain plants are known to containsubstances that can be used for therapeutic purposesor as precursors for the production of useful drugs(Sofowora, 1982). Plant-based anti-microbials representa vast untapped source of medicines and furtherinvestigation of plant anti-</w:t>
      </w:r>
      <w:r>
        <w:rPr>
          <w:rFonts w:ascii="Times New Roman" w:cs="Times New Roman" w:hAnsi="Times New Roman"/>
          <w:color w:val="000000"/>
          <w:sz w:val="28"/>
          <w:szCs w:val="28"/>
        </w:rPr>
        <w:t>microbials is needed. Antimicrobialsof plant origin have enormous therapeuticpotential. Phytochemical compounds are reportedlyresponsible for the anti-microbial properties of certainplants (Mandalet al ., 2005). While bioactive compoundsare often extracted from whole plants, the concentrationof such compounds within the different parts of the plantvaries. Parts known to contain the highest concentrationof the compounds are preferred for therapeutic purposes.Some of these active components operate individually, others in combination, to inhibit the life processes ofmicrobes, particularly pathogens. Crude methanolicextracts ofM. pruriens leaves have been shown to havemild activity against some bacteria in experimentalsettings (Table 1), probably due to the presence ofphenols and tannins (Ogundare and Olorunfemi, 2007).Further studies are required in order to isolate thebioactive components responsible for the observed antimicrobialactivity.</w:t>
      </w:r>
    </w:p>
    <w:p>
      <w:pPr>
        <w:pStyle w:val="style0"/>
        <w:autoSpaceDE w:val="false"/>
        <w:autoSpaceDN w:val="false"/>
        <w:adjustRightInd w:val="false"/>
        <w:spacing w:lineRule="auto" w:line="360"/>
        <w:rPr>
          <w:rFonts w:ascii="Times New Roman" w:cs="Times New Roman" w:hAnsi="Times New Roman"/>
          <w:b/>
          <w:bCs/>
          <w:color w:val="000000"/>
          <w:sz w:val="28"/>
          <w:szCs w:val="28"/>
        </w:rPr>
      </w:pPr>
      <w:r>
        <w:rPr>
          <w:rFonts w:ascii="Times New Roman" w:cs="Times New Roman" w:hAnsi="Times New Roman"/>
          <w:b/>
          <w:bCs/>
          <w:color w:val="000000"/>
          <w:sz w:val="28"/>
          <w:szCs w:val="28"/>
        </w:rPr>
        <w:t>2.7</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ANTI-DIABETIC EFFECT OF VELVET BEANS SEED</w:t>
      </w:r>
    </w:p>
    <w:p>
      <w:pPr>
        <w:pStyle w:val="style0"/>
        <w:autoSpaceDE w:val="false"/>
        <w:autoSpaceDN w:val="false"/>
        <w:adjustRightInd w:val="false"/>
        <w:spacing w:lineRule="auto" w:line="360"/>
        <w:ind w:firstLine="720"/>
        <w:rPr>
          <w:rFonts w:ascii="Times New Roman" w:cs="Times New Roman" w:hAnsi="Times New Roman"/>
          <w:color w:val="000000"/>
          <w:sz w:val="28"/>
          <w:szCs w:val="28"/>
        </w:rPr>
      </w:pPr>
      <w:r>
        <w:rPr>
          <w:rFonts w:ascii="Times New Roman" w:cs="Times New Roman" w:hAnsi="Times New Roman"/>
          <w:color w:val="000000"/>
          <w:sz w:val="28"/>
          <w:szCs w:val="28"/>
        </w:rPr>
        <w:t>Using a combination of chromatographic and NMR</w:t>
      </w:r>
      <w:r>
        <w:rPr>
          <w:rFonts w:ascii="Times New Roman" w:cs="Times New Roman" w:hAnsi="Times New Roman"/>
          <w:color w:val="000000"/>
          <w:sz w:val="28"/>
          <w:szCs w:val="28"/>
        </w:rPr>
        <w:t xml:space="preserve"> techniques, the </w:t>
      </w:r>
      <w:r>
        <w:rPr>
          <w:rFonts w:ascii="Times New Roman" w:cs="Times New Roman" w:hAnsi="Times New Roman"/>
          <w:color w:val="000000"/>
          <w:sz w:val="28"/>
          <w:szCs w:val="28"/>
        </w:rPr>
        <w:t xml:space="preserve">presence of d-chiro-inositol and itstwo galacto-derivatives, O-a-d-galactopyranosil-(1→2)-dchiro-inositol(FP1) and O-a-d-galactopyranosil-(1→6)-O-a-d-galactopyranosil-(1→2)-Dchiro-inositol(FP2),was demonstrated inM. pruriens seeds (Donati et al ., 2005). Galactopyranosyl d-chiro-inositols arerelatively rare and have been isolated recently fromthe seeds of certain plants; they constitute a minorcomponent of the sucrose fraction ofGlycine max(Fabaceae) and lupins, and a major component of Fagopyrum esculentum (Polygonaceae) (Horbovitz etal., 1998). Although usually ignored in phytochemicalanalyses conducted for dietary purposes, the presence ofthese cyclitols is of interest due to the insulin-mimeticeffect of d-chiro-inositol, which constitutes a novelsignaling system for the control </w:t>
      </w:r>
      <w:r>
        <w:rPr>
          <w:rFonts w:ascii="Times New Roman" w:cs="Times New Roman" w:hAnsi="Times New Roman"/>
          <w:color w:val="000000"/>
          <w:sz w:val="28"/>
          <w:szCs w:val="28"/>
        </w:rPr>
        <w:t>of glucose metabolism(Larneret al ., 1998; Ortmeyer et al., 1995). Accordingto Anktar et al., (1990),M. pruriens  seeds used at adose of 500 mg/kg reduced plasma glucose levels.These and other data demonstrated that the amount ofseeds necessary to obtain a significant anti-diabeticeffect con</w:t>
      </w:r>
      <w:r>
        <w:rPr>
          <w:rFonts w:ascii="Times New Roman" w:cs="Times New Roman" w:hAnsi="Times New Roman"/>
          <w:color w:val="000000"/>
          <w:sz w:val="28"/>
          <w:szCs w:val="28"/>
        </w:rPr>
        <w:t>tain a total of approximately 7</w:t>
      </w:r>
      <w:r>
        <w:rPr>
          <w:rFonts w:ascii="Times New Roman" w:cs="Times New Roman" w:hAnsi="Times New Roman"/>
          <w:color w:val="000000"/>
          <w:sz w:val="28"/>
          <w:szCs w:val="28"/>
        </w:rPr>
        <w:t>mg of dchiroinositol(including both free, and that derived from thehydrolysis of FP1 and FP2). The anti-diabetic propertiesof</w:t>
      </w:r>
      <w:r>
        <w:rPr>
          <w:rFonts w:ascii="Times New Roman" w:cs="Times New Roman" w:hAnsi="Times New Roman"/>
          <w:color w:val="000000"/>
          <w:sz w:val="28"/>
          <w:szCs w:val="28"/>
        </w:rPr>
        <w:t xml:space="preserve"> M. pruriens </w:t>
      </w:r>
      <w:r>
        <w:rPr>
          <w:rFonts w:ascii="Times New Roman" w:cs="Times New Roman" w:hAnsi="Times New Roman"/>
          <w:color w:val="000000"/>
          <w:sz w:val="28"/>
          <w:szCs w:val="28"/>
        </w:rPr>
        <w:t>seed EtOH/HO 1:1 extract are mostlikely due to dchiro-inositol</w:t>
      </w:r>
      <w:r>
        <w:rPr>
          <w:rFonts w:ascii="Times New Roman" w:cs="Times New Roman" w:hAnsi="Times New Roman"/>
          <w:color w:val="000000"/>
          <w:sz w:val="28"/>
          <w:szCs w:val="28"/>
        </w:rPr>
        <w:t xml:space="preserve"> a</w:t>
      </w:r>
      <w:r>
        <w:rPr>
          <w:rFonts w:ascii="Times New Roman" w:cs="Times New Roman" w:hAnsi="Times New Roman"/>
          <w:color w:val="000000"/>
          <w:sz w:val="28"/>
          <w:szCs w:val="28"/>
        </w:rPr>
        <w:t>nditsgalacto-derivatives(Table 1).</w:t>
      </w:r>
    </w:p>
    <w:p>
      <w:pPr>
        <w:pStyle w:val="style0"/>
        <w:autoSpaceDE w:val="false"/>
        <w:autoSpaceDN w:val="false"/>
        <w:adjustRightInd w:val="false"/>
        <w:spacing w:lineRule="auto" w:line="360"/>
        <w:rPr>
          <w:rFonts w:ascii="Times New Roman" w:cs="Times New Roman" w:hAnsi="Times New Roman"/>
          <w:sz w:val="28"/>
          <w:szCs w:val="28"/>
        </w:rPr>
      </w:pPr>
      <w:r>
        <w:rPr>
          <w:rFonts w:ascii="Times New Roman" w:cs="Times New Roman" w:hAnsi="Times New Roman"/>
          <w:b/>
          <w:bCs/>
          <w:color w:val="000000"/>
          <w:sz w:val="28"/>
          <w:szCs w:val="28"/>
        </w:rPr>
        <w:t>2.8</w:t>
      </w:r>
      <w:r>
        <w:rPr>
          <w:rFonts w:ascii="Times New Roman" w:cs="Times New Roman" w:hAnsi="Times New Roman"/>
          <w:b/>
          <w:bCs/>
          <w:color w:val="000000"/>
          <w:sz w:val="28"/>
          <w:szCs w:val="28"/>
        </w:rPr>
        <w:tab/>
      </w:r>
      <w:r>
        <w:rPr>
          <w:rFonts w:ascii="Times New Roman" w:cs="Times New Roman" w:hAnsi="Times New Roman"/>
          <w:b/>
          <w:bCs/>
          <w:color w:val="000000"/>
          <w:sz w:val="28"/>
          <w:szCs w:val="28"/>
        </w:rPr>
        <w:t xml:space="preserve">ANTI-OXIDANT ACTIVITY OF VELVET </w:t>
      </w:r>
    </w:p>
    <w:p>
      <w:pPr>
        <w:pStyle w:val="style0"/>
        <w:autoSpaceDE w:val="false"/>
        <w:autoSpaceDN w:val="false"/>
        <w:adjustRightInd w:val="false"/>
        <w:spacing w:lineRule="auto" w:line="360"/>
        <w:ind w:firstLine="720"/>
        <w:rPr>
          <w:rFonts w:ascii="Times New Roman" w:cs="Times New Roman" w:hAnsi="Times New Roman"/>
          <w:sz w:val="28"/>
          <w:szCs w:val="28"/>
        </w:rPr>
      </w:pPr>
      <w:r>
        <w:rPr>
          <w:rFonts w:ascii="Times New Roman" w:cs="Times New Roman" w:hAnsi="Times New Roman"/>
          <w:color w:val="000000"/>
          <w:sz w:val="28"/>
          <w:szCs w:val="28"/>
        </w:rPr>
        <w:t>Free radicals that have one or more unpai</w:t>
      </w:r>
      <w:r>
        <w:rPr>
          <w:rFonts w:ascii="Times New Roman" w:cs="Times New Roman" w:hAnsi="Times New Roman"/>
          <w:color w:val="000000"/>
          <w:sz w:val="28"/>
          <w:szCs w:val="28"/>
        </w:rPr>
        <w:t>redelectrons are produced during normal and pathologicalcell metabolism. Reactive oxygen species (ROS) reactreadily with free radicals to become radicals themselves.Anti-oxidants provide protection to living organismsfrom damage caused by uncontrolled production of</w:t>
      </w:r>
      <w:r>
        <w:rPr>
          <w:rFonts w:ascii="Times New Roman" w:cs="Times New Roman" w:hAnsi="Times New Roman"/>
          <w:color w:val="000000"/>
          <w:sz w:val="28"/>
          <w:szCs w:val="28"/>
        </w:rPr>
        <w:t xml:space="preserve">ROS and concomitant lipid </w:t>
      </w:r>
      <w:r>
        <w:rPr>
          <w:rFonts w:ascii="Times New Roman" w:cs="Times New Roman" w:hAnsi="Times New Roman"/>
          <w:color w:val="000000"/>
          <w:sz w:val="28"/>
          <w:szCs w:val="28"/>
        </w:rPr>
        <w:t>peroxidation, proteindamage and DNA strand breakage. Several substancesfrom natural sources have been shown to contain anti-oxidants and are under study. Anti-oxidant compounds</w:t>
      </w:r>
      <w:r>
        <w:rPr>
          <w:rFonts w:ascii="Times New Roman" w:cs="Times New Roman" w:hAnsi="Times New Roman"/>
          <w:color w:val="000000"/>
          <w:sz w:val="28"/>
          <w:szCs w:val="28"/>
        </w:rPr>
        <w:t xml:space="preserve">such as phenolic </w:t>
      </w:r>
      <w:r>
        <w:rPr>
          <w:rFonts w:ascii="Times New Roman" w:cs="Times New Roman" w:hAnsi="Times New Roman"/>
          <w:color w:val="000000"/>
          <w:sz w:val="28"/>
          <w:szCs w:val="28"/>
        </w:rPr>
        <w:t>acids, polyphenols, and flavonoids,scavenge free radicals such as peroxide, hydroperoxideor lipid peroxyl, and thus inhibit oxidative mechanisms.Polyphenols are important phytochemicals due to theirfree radical scavenging andin vivo biological activities(Bravo, 1998); the total polyphenolic content has beentested using Folin-Ciocalteau reagent. Flavonoids aresimple phenolic compounds that have been reportedto possess a wide spectrum of biochemical properties,</w:t>
      </w:r>
      <w:r>
        <w:rPr>
          <w:rFonts w:ascii="Times New Roman" w:cs="Times New Roman" w:hAnsi="Times New Roman"/>
          <w:color w:val="000000"/>
          <w:sz w:val="28"/>
          <w:szCs w:val="28"/>
        </w:rPr>
        <w:t xml:space="preserve"> including anti-oxidant, </w:t>
      </w:r>
      <w:r>
        <w:rPr>
          <w:rFonts w:ascii="Times New Roman" w:cs="Times New Roman" w:hAnsi="Times New Roman"/>
          <w:color w:val="000000"/>
          <w:sz w:val="28"/>
          <w:szCs w:val="28"/>
        </w:rPr>
        <w:t>anti-mutagenic and anticarcinogenicactivity (Beta et al., 2005). The hydrogendonating ability of the methanol extract ofM. prurienswas measured in the presence of 1,1-diphenyl-2picryl-hydrazyl(DPPH) radical. In a recent study,Kottai Muthu</w:t>
      </w:r>
      <w:r>
        <w:rPr>
          <w:rFonts w:ascii="Times New Roman" w:cs="Times New Roman" w:hAnsi="Times New Roman"/>
          <w:color w:val="000000"/>
          <w:sz w:val="28"/>
          <w:szCs w:val="28"/>
        </w:rPr>
        <w:t xml:space="preserve"> et al</w:t>
      </w:r>
      <w:r>
        <w:rPr>
          <w:rFonts w:ascii="Times New Roman" w:cs="Times New Roman" w:hAnsi="Times New Roman"/>
          <w:color w:val="000000"/>
          <w:sz w:val="28"/>
          <w:szCs w:val="28"/>
        </w:rPr>
        <w:t xml:space="preserve">. (2010) found </w:t>
      </w:r>
      <w:r>
        <w:rPr>
          <w:rFonts w:ascii="Times New Roman" w:cs="Times New Roman" w:hAnsi="Times New Roman"/>
          <w:color w:val="000000"/>
          <w:sz w:val="28"/>
          <w:szCs w:val="28"/>
        </w:rPr>
        <w:t>that ethylacetate andmethanolic extract of wholeM. pruriens plant (MEMP),which contains large amounts of phenolic compounds,exhibits high anti-oxidant and free radical scavengingactivities. These in vitro assays indicate that this plantextract is a significant source of natural anti-oxidant,which may be useful in preventing various oxidativestresses. It has been reported (Ujowunduet al ., 2010)that methanolic extracts of</w:t>
      </w:r>
      <w:r>
        <w:rPr>
          <w:rFonts w:ascii="Times New Roman" w:cs="Times New Roman" w:hAnsi="Times New Roman"/>
          <w:color w:val="000000"/>
          <w:sz w:val="28"/>
          <w:szCs w:val="28"/>
        </w:rPr>
        <w:t xml:space="preserve"> M. pruriens </w:t>
      </w:r>
      <w:r>
        <w:rPr>
          <w:rFonts w:ascii="Times New Roman" w:cs="Times New Roman" w:hAnsi="Times New Roman"/>
          <w:color w:val="000000"/>
          <w:sz w:val="28"/>
          <w:szCs w:val="28"/>
        </w:rPr>
        <w:t>leaves hav</w:t>
      </w:r>
      <w:r>
        <w:rPr>
          <w:rFonts w:ascii="Times New Roman" w:cs="Times New Roman" w:hAnsi="Times New Roman"/>
          <w:color w:val="000000"/>
          <w:sz w:val="28"/>
          <w:szCs w:val="28"/>
        </w:rPr>
        <w:t xml:space="preserve">e </w:t>
      </w:r>
      <w:r>
        <w:rPr>
          <w:rFonts w:ascii="Times New Roman" w:cs="Times New Roman" w:hAnsi="Times New Roman"/>
          <w:color w:val="000000"/>
          <w:sz w:val="28"/>
          <w:szCs w:val="28"/>
        </w:rPr>
        <w:t>numerous biochemical and physiological activities, andcontain pharmaceutically valuable compounds (Table 1).</w:t>
      </w:r>
    </w:p>
    <w:p>
      <w:pPr>
        <w:pStyle w:val="style0"/>
        <w:autoSpaceDE w:val="false"/>
        <w:autoSpaceDN w:val="false"/>
        <w:adjustRightInd w:val="false"/>
        <w:spacing w:lineRule="auto" w:line="360"/>
        <w:rPr>
          <w:rFonts w:ascii="Arial Narrow" w:cs="Times New Roman" w:hAnsi="Arial Narrow"/>
          <w:b/>
          <w:bCs/>
          <w:color w:val="000000"/>
          <w:sz w:val="30"/>
          <w:szCs w:val="28"/>
        </w:rPr>
      </w:pPr>
      <w:r>
        <w:rPr>
          <w:rFonts w:ascii="Arial Narrow" w:cs="Times New Roman" w:hAnsi="Arial Narrow"/>
          <w:b/>
          <w:bCs/>
          <w:color w:val="000000"/>
          <w:sz w:val="30"/>
          <w:szCs w:val="28"/>
        </w:rPr>
        <w:t>2.9</w:t>
      </w:r>
      <w:r>
        <w:rPr>
          <w:rFonts w:ascii="Arial Narrow" w:cs="Times New Roman" w:hAnsi="Arial Narrow"/>
          <w:b/>
          <w:bCs/>
          <w:color w:val="000000"/>
          <w:sz w:val="30"/>
          <w:szCs w:val="28"/>
        </w:rPr>
        <w:tab/>
      </w:r>
      <w:r>
        <w:rPr>
          <w:rFonts w:ascii="Arial Narrow" w:cs="Times New Roman" w:hAnsi="Arial Narrow"/>
          <w:b/>
          <w:bCs/>
          <w:color w:val="000000"/>
          <w:sz w:val="30"/>
          <w:szCs w:val="28"/>
        </w:rPr>
        <w:t>POSSIBLE USAGE OF VELVET BEANS FOR SKIN TREATMENTS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The skin is one of the main targets of severalexogenous</w:t>
      </w:r>
      <w:r>
        <w:rPr>
          <w:rFonts w:ascii="Times New Roman" w:cs="Times New Roman" w:hAnsi="Times New Roman"/>
          <w:color w:val="000000"/>
          <w:sz w:val="30"/>
          <w:szCs w:val="28"/>
        </w:rPr>
        <w:t xml:space="preserve"> insults such as UV radiation, </w:t>
      </w:r>
      <w:r>
        <w:rPr>
          <w:rFonts w:ascii="Times New Roman" w:cs="Times New Roman" w:hAnsi="Times New Roman"/>
          <w:color w:val="000000"/>
          <w:sz w:val="30"/>
          <w:szCs w:val="28"/>
        </w:rPr>
        <w:t>O</w:t>
      </w:r>
      <w:r>
        <w:rPr>
          <w:rFonts w:ascii="Times New Roman" w:cs="Times New Roman" w:hAnsi="Times New Roman"/>
          <w:color w:val="000000"/>
          <w:sz w:val="30"/>
          <w:szCs w:val="28"/>
          <w:vertAlign w:val="subscript"/>
        </w:rPr>
        <w:t>3</w:t>
      </w:r>
      <w:r>
        <w:rPr>
          <w:rFonts w:ascii="Times New Roman" w:cs="Times New Roman" w:hAnsi="Times New Roman"/>
          <w:color w:val="000000"/>
          <w:sz w:val="30"/>
          <w:szCs w:val="28"/>
        </w:rPr>
        <w:t xml:space="preserve">, </w:t>
      </w:r>
      <w:r>
        <w:rPr>
          <w:rFonts w:ascii="Times New Roman" w:cs="Times New Roman" w:hAnsi="Times New Roman"/>
          <w:color w:val="000000"/>
          <w:sz w:val="30"/>
          <w:szCs w:val="28"/>
        </w:rPr>
        <w:t>andcigarette smoke, and all of these exert toxicity via theinduction of oxidative stress (Valacchi et al., 2000).Several skin pathologies, such as psoriasis, dermatitis,and eczema, are related to increased oxidative stressand ROS production (Briganti and Picardo, 2003),and research investigating novel natural compoundswith anti-oxidant proprieties is an expanding field. Asmentioned above, certain plant-derived compoundshave been an important source of traditional treatmentsfor various diseases, and have received considerableattention in more recent years due to their numerouspharmacological proprieties.</w:t>
      </w:r>
    </w:p>
    <w:p>
      <w:pPr>
        <w:pStyle w:val="style0"/>
        <w:autoSpaceDE w:val="false"/>
        <w:autoSpaceDN w:val="false"/>
        <w:adjustRightInd w:val="false"/>
        <w:spacing w:lineRule="auto" w:line="360"/>
        <w:ind w:firstLine="720"/>
        <w:rPr>
          <w:rFonts w:ascii="Times New Roman" w:cs="Times New Roman" w:hAnsi="Times New Roman"/>
          <w:color w:val="000000"/>
          <w:sz w:val="30"/>
          <w:szCs w:val="28"/>
        </w:rPr>
      </w:pPr>
      <w:r>
        <w:rPr>
          <w:rFonts w:ascii="Times New Roman" w:cs="Times New Roman" w:hAnsi="Times New Roman"/>
          <w:color w:val="000000"/>
          <w:sz w:val="30"/>
          <w:szCs w:val="28"/>
        </w:rPr>
        <w:t>Recent preliminary studies from our gr</w:t>
      </w:r>
      <w:r>
        <w:rPr>
          <w:rFonts w:ascii="Times New Roman" w:cs="Times New Roman" w:hAnsi="Times New Roman"/>
          <w:color w:val="000000"/>
          <w:sz w:val="30"/>
          <w:szCs w:val="28"/>
        </w:rPr>
        <w:t>oup</w:t>
      </w:r>
      <w:r>
        <w:rPr>
          <w:rFonts w:ascii="Times New Roman" w:cs="Times New Roman" w:hAnsi="Times New Roman"/>
          <w:color w:val="000000"/>
          <w:sz w:val="30"/>
          <w:szCs w:val="28"/>
        </w:rPr>
        <w:t xml:space="preserve"> have shown that human kerat</w:t>
      </w:r>
      <w:r>
        <w:rPr>
          <w:rFonts w:ascii="Times New Roman" w:cs="Times New Roman" w:hAnsi="Times New Roman"/>
          <w:color w:val="000000"/>
          <w:sz w:val="30"/>
          <w:szCs w:val="28"/>
        </w:rPr>
        <w:t>i</w:t>
      </w:r>
      <w:r>
        <w:rPr>
          <w:rFonts w:ascii="Times New Roman" w:cs="Times New Roman" w:hAnsi="Times New Roman"/>
          <w:color w:val="000000"/>
          <w:sz w:val="30"/>
          <w:szCs w:val="28"/>
        </w:rPr>
        <w:t>nocytes treat</w:t>
      </w:r>
      <w:r>
        <w:rPr>
          <w:rFonts w:ascii="Times New Roman" w:cs="Times New Roman" w:hAnsi="Times New Roman"/>
          <w:color w:val="000000"/>
          <w:sz w:val="30"/>
          <w:szCs w:val="28"/>
        </w:rPr>
        <w:t xml:space="preserve">edwith a methanolic extract from MP leaves exhibitdownregulation of total protein expression. In addition,treatment with MP significantly decreased the baseline </w:t>
      </w:r>
      <w:r>
        <w:rPr>
          <w:rFonts w:ascii="Times New Roman" w:cs="Times New Roman" w:hAnsi="Times New Roman"/>
          <w:color w:val="000000"/>
          <w:sz w:val="30"/>
          <w:szCs w:val="28"/>
        </w:rPr>
        <w:t>levels of 4HNE present in human keratinocyt</w:t>
      </w:r>
      <w:r>
        <w:rPr>
          <w:rFonts w:ascii="Times New Roman" w:cs="Times New Roman" w:hAnsi="Times New Roman"/>
          <w:color w:val="000000"/>
          <w:sz w:val="30"/>
          <w:szCs w:val="28"/>
        </w:rPr>
        <w:t xml:space="preserve">es(Lampariello et al., 2011). This preliminary </w:t>
      </w:r>
      <w:r>
        <w:rPr>
          <w:rFonts w:ascii="Times New Roman" w:cs="Times New Roman" w:hAnsi="Times New Roman"/>
          <w:color w:val="000000"/>
          <w:sz w:val="30"/>
          <w:szCs w:val="28"/>
        </w:rPr>
        <w:t>studysuggests that evaluating the effect that topical MPmethanolic extract treatment may have on skin diseases</w:t>
      </w:r>
      <w:r>
        <w:rPr>
          <w:rFonts w:ascii="Times New Roman" w:cs="Times New Roman" w:hAnsi="Times New Roman"/>
          <w:color w:val="000000"/>
          <w:sz w:val="30"/>
          <w:szCs w:val="28"/>
        </w:rPr>
        <w:t>, the mechanisms involved in such effects.</w:t>
      </w:r>
    </w:p>
    <w:p>
      <w:pPr>
        <w:pStyle w:val="style0"/>
        <w:autoSpaceDE w:val="false"/>
        <w:autoSpaceDN w:val="false"/>
        <w:adjustRightInd w:val="false"/>
        <w:spacing w:lineRule="auto" w:line="360"/>
        <w:rPr>
          <w:rFonts w:ascii="Times New Roman" w:cs="Times New Roman" w:hAnsi="Times New Roman"/>
          <w:b/>
          <w:color w:val="000000"/>
          <w:sz w:val="30"/>
          <w:szCs w:val="28"/>
        </w:rPr>
      </w:pPr>
      <w:r>
        <w:rPr>
          <w:rFonts w:ascii="Times New Roman" w:cs="Times New Roman" w:hAnsi="Times New Roman"/>
          <w:b/>
          <w:color w:val="000000"/>
          <w:sz w:val="30"/>
          <w:szCs w:val="28"/>
        </w:rPr>
        <w:t>2.10</w:t>
      </w:r>
      <w:r>
        <w:rPr>
          <w:rFonts w:ascii="Times New Roman" w:cs="Times New Roman" w:hAnsi="Times New Roman"/>
          <w:b/>
          <w:color w:val="000000"/>
          <w:sz w:val="30"/>
          <w:szCs w:val="28"/>
        </w:rPr>
        <w:tab/>
      </w:r>
      <w:r>
        <w:rPr>
          <w:rFonts w:ascii="Times New Roman" w:cs="Times New Roman" w:hAnsi="Times New Roman"/>
          <w:b/>
          <w:color w:val="000000"/>
          <w:sz w:val="30"/>
          <w:szCs w:val="28"/>
        </w:rPr>
        <w:t>AIM AND OBJECTIVE</w:t>
      </w:r>
    </w:p>
    <w:p>
      <w:pPr>
        <w:pStyle w:val="style0"/>
        <w:autoSpaceDE w:val="false"/>
        <w:autoSpaceDN w:val="false"/>
        <w:adjustRightInd w:val="false"/>
        <w:spacing w:lineRule="auto" w:line="360"/>
        <w:rPr>
          <w:rFonts w:ascii="Times New Roman" w:cs="Times New Roman" w:hAnsi="Times New Roman"/>
          <w:color w:val="000000"/>
          <w:sz w:val="30"/>
          <w:szCs w:val="28"/>
        </w:rPr>
      </w:pPr>
      <w:r>
        <w:rPr>
          <w:rFonts w:ascii="Times New Roman" w:cs="Times New Roman" w:hAnsi="Times New Roman"/>
          <w:color w:val="000000"/>
          <w:sz w:val="30"/>
          <w:szCs w:val="28"/>
        </w:rPr>
        <w:t>The aim of the study is to</w:t>
      </w:r>
      <w:r>
        <w:rPr>
          <w:rFonts w:ascii="Times New Roman" w:cs="Times New Roman" w:hAnsi="Times New Roman"/>
          <w:color w:val="000000"/>
          <w:sz w:val="30"/>
          <w:szCs w:val="28"/>
        </w:rPr>
        <w:t>compare the proximate and mineral composition of Indian legume seed (white and black seeds of velvet beans).</w:t>
      </w:r>
    </w:p>
    <w:p>
      <w:pPr>
        <w:pStyle w:val="style0"/>
        <w:autoSpaceDE w:val="false"/>
        <w:autoSpaceDN w:val="false"/>
        <w:adjustRightInd w:val="false"/>
        <w:spacing w:lineRule="auto" w:line="360"/>
        <w:ind w:left="720" w:hanging="720"/>
        <w:rPr>
          <w:rFonts w:ascii="Times New Roman" w:cs="Times New Roman" w:hAnsi="Times New Roman"/>
          <w:color w:val="000000"/>
          <w:sz w:val="30"/>
          <w:szCs w:val="28"/>
        </w:rPr>
      </w:pPr>
      <w:r>
        <w:rPr>
          <w:rFonts w:ascii="Times New Roman" w:cs="Times New Roman" w:hAnsi="Times New Roman"/>
          <w:color w:val="000000"/>
          <w:sz w:val="30"/>
          <w:szCs w:val="28"/>
        </w:rPr>
        <w:t>The specific objective of the study were:</w:t>
      </w:r>
    </w:p>
    <w:p>
      <w:pPr>
        <w:pStyle w:val="style179"/>
        <w:numPr>
          <w:ilvl w:val="0"/>
          <w:numId w:val="6"/>
        </w:numPr>
        <w:spacing w:lineRule="auto" w:line="360"/>
        <w:rPr>
          <w:sz w:val="30"/>
          <w:szCs w:val="28"/>
        </w:rPr>
      </w:pPr>
      <w:r>
        <w:rPr>
          <w:sz w:val="30"/>
          <w:szCs w:val="28"/>
        </w:rPr>
        <w:t>To determine the proximate composition of black and white velvet beans</w:t>
      </w:r>
    </w:p>
    <w:p>
      <w:pPr>
        <w:pStyle w:val="style179"/>
        <w:numPr>
          <w:ilvl w:val="0"/>
          <w:numId w:val="6"/>
        </w:numPr>
        <w:spacing w:lineRule="auto" w:line="360"/>
        <w:rPr>
          <w:sz w:val="30"/>
          <w:szCs w:val="28"/>
        </w:rPr>
      </w:pPr>
      <w:r>
        <w:rPr>
          <w:sz w:val="30"/>
          <w:szCs w:val="28"/>
        </w:rPr>
        <w:t>To determine the mineral composition of black and white velvet beans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THREE</w:t>
      </w:r>
    </w:p>
    <w:p>
      <w:pPr>
        <w:pStyle w:val="style0"/>
        <w:spacing w:lineRule="auto" w:line="360"/>
        <w:jc w:val="center"/>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3.0</w:t>
      </w:r>
      <w:r>
        <w:rPr>
          <w:rFonts w:ascii="Times New Roman" w:cs="Times New Roman" w:hAnsi="Times New Roman"/>
          <w:b/>
          <w:sz w:val="30"/>
          <w:szCs w:val="28"/>
        </w:rPr>
        <w:tab/>
      </w:r>
      <w:r>
        <w:rPr>
          <w:rFonts w:ascii="Times New Roman" w:cs="Times New Roman" w:hAnsi="Times New Roman"/>
          <w:b/>
          <w:sz w:val="30"/>
          <w:szCs w:val="28"/>
        </w:rPr>
        <w:t>MATERIAL</w:t>
      </w:r>
      <w:r>
        <w:rPr>
          <w:rFonts w:ascii="Times New Roman" w:cs="Times New Roman" w:hAnsi="Times New Roman"/>
          <w:b/>
          <w:sz w:val="30"/>
          <w:szCs w:val="28"/>
        </w:rPr>
        <w:t xml:space="preserve"> AND METHOD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 xml:space="preserve">3.1.1 </w:t>
      </w:r>
      <w:r>
        <w:rPr>
          <w:rFonts w:ascii="Times New Roman" w:cs="Times New Roman" w:hAnsi="Times New Roman"/>
          <w:b/>
          <w:sz w:val="30"/>
          <w:szCs w:val="28"/>
        </w:rPr>
        <w:tab/>
      </w:r>
      <w:r>
        <w:rPr>
          <w:rFonts w:ascii="Times New Roman" w:cs="Times New Roman" w:hAnsi="Times New Roman"/>
          <w:b/>
          <w:sz w:val="30"/>
          <w:szCs w:val="28"/>
        </w:rPr>
        <w:t>COLLECTION AND PREPARATION OF SAMPLES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White and black mature seeds of velvet beans (mucunal pruriens) were collected from Ara village, Iloin, Kwara State, Nigeria. After thoroughly drying in the sun, the pods were thrashed to remove seeds. The seeds, after thorough cleaning and removal of broken seeds and foreign material were stored in air tight plastic jars at room temperature (25</w:t>
      </w:r>
      <w:r>
        <w:rPr>
          <w:rFonts w:ascii="Times New Roman" w:cs="Times New Roman" w:hAnsi="Times New Roman"/>
          <w:sz w:val="30"/>
          <w:szCs w:val="28"/>
          <w:vertAlign w:val="superscript"/>
        </w:rPr>
        <w:t>0</w:t>
      </w:r>
      <w:r>
        <w:rPr>
          <w:rFonts w:ascii="Times New Roman" w:cs="Times New Roman" w:hAnsi="Times New Roman"/>
          <w:sz w:val="30"/>
          <w:szCs w:val="28"/>
        </w:rPr>
        <w:t>C).</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50g of white and black velvet beans is then weigh with weighing balance. The seeds is then grind with grinder. The powder form of white and black velvet beans is then taken to the laboratory.</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3.1.2</w:t>
      </w:r>
      <w:r>
        <w:rPr>
          <w:rFonts w:ascii="Times New Roman" w:cs="Times New Roman" w:hAnsi="Times New Roman"/>
          <w:b/>
          <w:sz w:val="30"/>
          <w:szCs w:val="28"/>
        </w:rPr>
        <w:tab/>
      </w:r>
      <w:r>
        <w:rPr>
          <w:rFonts w:ascii="Times New Roman" w:cs="Times New Roman" w:hAnsi="Times New Roman"/>
          <w:b/>
          <w:sz w:val="30"/>
          <w:szCs w:val="28"/>
        </w:rPr>
        <w:t xml:space="preserve">APPARATUS </w:t>
      </w:r>
    </w:p>
    <w:p>
      <w:pPr>
        <w:pStyle w:val="style179"/>
        <w:numPr>
          <w:ilvl w:val="0"/>
          <w:numId w:val="7"/>
        </w:numPr>
        <w:spacing w:lineRule="auto" w:line="360"/>
        <w:rPr>
          <w:sz w:val="30"/>
          <w:szCs w:val="28"/>
        </w:rPr>
      </w:pPr>
      <w:r>
        <w:rPr>
          <w:sz w:val="30"/>
          <w:szCs w:val="28"/>
        </w:rPr>
        <w:t>Aluminum dishes</w:t>
      </w:r>
    </w:p>
    <w:p>
      <w:pPr>
        <w:pStyle w:val="style179"/>
        <w:numPr>
          <w:ilvl w:val="0"/>
          <w:numId w:val="7"/>
        </w:numPr>
        <w:spacing w:lineRule="auto" w:line="360"/>
        <w:rPr>
          <w:sz w:val="30"/>
          <w:szCs w:val="28"/>
        </w:rPr>
      </w:pPr>
      <w:r>
        <w:rPr>
          <w:sz w:val="30"/>
          <w:szCs w:val="28"/>
        </w:rPr>
        <w:t>Oven</w:t>
      </w:r>
    </w:p>
    <w:p>
      <w:pPr>
        <w:pStyle w:val="style179"/>
        <w:numPr>
          <w:ilvl w:val="0"/>
          <w:numId w:val="7"/>
        </w:numPr>
        <w:spacing w:lineRule="auto" w:line="360"/>
        <w:rPr>
          <w:sz w:val="30"/>
          <w:szCs w:val="28"/>
        </w:rPr>
      </w:pPr>
      <w:r>
        <w:rPr>
          <w:sz w:val="30"/>
          <w:szCs w:val="28"/>
        </w:rPr>
        <w:t>Desiccators</w:t>
      </w:r>
    </w:p>
    <w:p>
      <w:pPr>
        <w:pStyle w:val="style179"/>
        <w:numPr>
          <w:ilvl w:val="0"/>
          <w:numId w:val="7"/>
        </w:numPr>
        <w:spacing w:lineRule="auto" w:line="360"/>
        <w:rPr>
          <w:sz w:val="30"/>
          <w:szCs w:val="28"/>
        </w:rPr>
      </w:pPr>
      <w:r>
        <w:rPr>
          <w:sz w:val="30"/>
          <w:szCs w:val="28"/>
        </w:rPr>
        <w:t>Weighing balance</w:t>
      </w:r>
    </w:p>
    <w:p>
      <w:pPr>
        <w:pStyle w:val="style179"/>
        <w:numPr>
          <w:ilvl w:val="0"/>
          <w:numId w:val="7"/>
        </w:numPr>
        <w:spacing w:lineRule="auto" w:line="360"/>
        <w:rPr>
          <w:sz w:val="30"/>
          <w:szCs w:val="28"/>
        </w:rPr>
      </w:pPr>
      <w:r>
        <w:rPr>
          <w:sz w:val="30"/>
          <w:szCs w:val="28"/>
        </w:rPr>
        <w:t>Platinum crucible</w:t>
      </w:r>
    </w:p>
    <w:p>
      <w:pPr>
        <w:pStyle w:val="style179"/>
        <w:numPr>
          <w:ilvl w:val="0"/>
          <w:numId w:val="7"/>
        </w:numPr>
        <w:spacing w:lineRule="auto" w:line="360"/>
        <w:rPr>
          <w:sz w:val="30"/>
          <w:szCs w:val="28"/>
        </w:rPr>
      </w:pPr>
      <w:r>
        <w:rPr>
          <w:sz w:val="30"/>
          <w:szCs w:val="28"/>
        </w:rPr>
        <w:t>Furnace</w:t>
      </w:r>
    </w:p>
    <w:p>
      <w:pPr>
        <w:pStyle w:val="style179"/>
        <w:numPr>
          <w:ilvl w:val="0"/>
          <w:numId w:val="7"/>
        </w:numPr>
        <w:spacing w:lineRule="auto" w:line="360"/>
        <w:rPr>
          <w:sz w:val="30"/>
          <w:szCs w:val="28"/>
        </w:rPr>
      </w:pPr>
      <w:r>
        <w:rPr>
          <w:sz w:val="30"/>
          <w:szCs w:val="28"/>
        </w:rPr>
        <w:t>Cotton wool</w:t>
      </w:r>
    </w:p>
    <w:p>
      <w:pPr>
        <w:pStyle w:val="style179"/>
        <w:numPr>
          <w:ilvl w:val="0"/>
          <w:numId w:val="7"/>
        </w:numPr>
        <w:spacing w:lineRule="auto" w:line="360"/>
        <w:rPr>
          <w:sz w:val="30"/>
          <w:szCs w:val="28"/>
        </w:rPr>
      </w:pPr>
      <w:r>
        <w:rPr>
          <w:sz w:val="30"/>
          <w:szCs w:val="28"/>
        </w:rPr>
        <w:t>Soxhlet flask and flask</w:t>
      </w:r>
    </w:p>
    <w:p>
      <w:pPr>
        <w:pStyle w:val="style179"/>
        <w:numPr>
          <w:ilvl w:val="0"/>
          <w:numId w:val="7"/>
        </w:numPr>
        <w:spacing w:lineRule="auto" w:line="360"/>
        <w:rPr>
          <w:sz w:val="30"/>
          <w:szCs w:val="28"/>
        </w:rPr>
      </w:pPr>
      <w:r>
        <w:rPr>
          <w:sz w:val="30"/>
          <w:szCs w:val="28"/>
        </w:rPr>
        <w:t>Extractor</w:t>
      </w:r>
    </w:p>
    <w:p>
      <w:pPr>
        <w:pStyle w:val="style179"/>
        <w:numPr>
          <w:ilvl w:val="0"/>
          <w:numId w:val="7"/>
        </w:numPr>
        <w:spacing w:lineRule="auto" w:line="360"/>
        <w:rPr>
          <w:sz w:val="30"/>
          <w:szCs w:val="28"/>
        </w:rPr>
      </w:pPr>
      <w:r>
        <w:rPr>
          <w:sz w:val="30"/>
          <w:szCs w:val="28"/>
        </w:rPr>
        <w:t>Heating mantle</w:t>
      </w:r>
    </w:p>
    <w:p>
      <w:pPr>
        <w:pStyle w:val="style179"/>
        <w:numPr>
          <w:ilvl w:val="0"/>
          <w:numId w:val="7"/>
        </w:numPr>
        <w:spacing w:lineRule="auto" w:line="360"/>
        <w:rPr>
          <w:sz w:val="30"/>
          <w:szCs w:val="28"/>
        </w:rPr>
      </w:pPr>
      <w:r>
        <w:rPr>
          <w:sz w:val="30"/>
          <w:szCs w:val="28"/>
        </w:rPr>
        <w:t>Rotary vacuum evaporator</w:t>
      </w:r>
    </w:p>
    <w:p>
      <w:pPr>
        <w:pStyle w:val="style179"/>
        <w:numPr>
          <w:ilvl w:val="0"/>
          <w:numId w:val="7"/>
        </w:numPr>
        <w:spacing w:lineRule="auto" w:line="360"/>
        <w:rPr>
          <w:sz w:val="30"/>
          <w:szCs w:val="28"/>
        </w:rPr>
      </w:pPr>
      <w:r>
        <w:rPr>
          <w:sz w:val="30"/>
          <w:szCs w:val="28"/>
        </w:rPr>
        <w:t>Filter paper</w:t>
      </w:r>
    </w:p>
    <w:p>
      <w:pPr>
        <w:pStyle w:val="style179"/>
        <w:numPr>
          <w:ilvl w:val="0"/>
          <w:numId w:val="7"/>
        </w:numPr>
        <w:spacing w:lineRule="auto" w:line="360"/>
        <w:rPr>
          <w:sz w:val="30"/>
          <w:szCs w:val="28"/>
        </w:rPr>
      </w:pPr>
      <w:r>
        <w:rPr>
          <w:sz w:val="30"/>
          <w:szCs w:val="28"/>
        </w:rPr>
        <w:t>Fume cupboard</w:t>
      </w:r>
    </w:p>
    <w:p>
      <w:pPr>
        <w:pStyle w:val="style179"/>
        <w:numPr>
          <w:ilvl w:val="0"/>
          <w:numId w:val="7"/>
        </w:numPr>
        <w:spacing w:lineRule="auto" w:line="360"/>
        <w:rPr>
          <w:sz w:val="30"/>
          <w:szCs w:val="28"/>
        </w:rPr>
      </w:pPr>
      <w:r>
        <w:rPr>
          <w:sz w:val="30"/>
          <w:szCs w:val="28"/>
        </w:rPr>
        <w:t>Conical flask</w:t>
      </w:r>
    </w:p>
    <w:p>
      <w:pPr>
        <w:pStyle w:val="style179"/>
        <w:numPr>
          <w:ilvl w:val="0"/>
          <w:numId w:val="7"/>
        </w:numPr>
        <w:spacing w:lineRule="auto" w:line="360"/>
        <w:rPr>
          <w:sz w:val="30"/>
          <w:szCs w:val="28"/>
        </w:rPr>
      </w:pPr>
      <w:r>
        <w:rPr>
          <w:sz w:val="30"/>
          <w:szCs w:val="28"/>
        </w:rPr>
        <w:t>Flutter funnel</w:t>
      </w:r>
    </w:p>
    <w:p>
      <w:pPr>
        <w:pStyle w:val="style179"/>
        <w:numPr>
          <w:ilvl w:val="0"/>
          <w:numId w:val="7"/>
        </w:numPr>
        <w:spacing w:lineRule="auto" w:line="360"/>
        <w:rPr>
          <w:sz w:val="30"/>
          <w:szCs w:val="28"/>
        </w:rPr>
      </w:pPr>
      <w:r>
        <w:rPr>
          <w:sz w:val="30"/>
          <w:szCs w:val="28"/>
        </w:rPr>
        <w:t>Test tube</w:t>
      </w:r>
    </w:p>
    <w:p>
      <w:pPr>
        <w:pStyle w:val="style179"/>
        <w:numPr>
          <w:ilvl w:val="0"/>
          <w:numId w:val="7"/>
        </w:numPr>
        <w:spacing w:lineRule="auto" w:line="360"/>
        <w:rPr>
          <w:sz w:val="30"/>
          <w:szCs w:val="28"/>
        </w:rPr>
      </w:pPr>
      <w:r>
        <w:rPr>
          <w:sz w:val="30"/>
          <w:szCs w:val="28"/>
        </w:rPr>
        <w:t>Corvette</w:t>
      </w:r>
    </w:p>
    <w:p>
      <w:pPr>
        <w:pStyle w:val="style179"/>
        <w:numPr>
          <w:ilvl w:val="0"/>
          <w:numId w:val="7"/>
        </w:numPr>
        <w:spacing w:lineRule="auto" w:line="360"/>
        <w:rPr>
          <w:sz w:val="30"/>
          <w:szCs w:val="28"/>
        </w:rPr>
      </w:pPr>
      <w:r>
        <w:rPr>
          <w:sz w:val="30"/>
          <w:szCs w:val="28"/>
        </w:rPr>
        <w:t>Incubator</w:t>
      </w:r>
    </w:p>
    <w:p>
      <w:pPr>
        <w:pStyle w:val="style179"/>
        <w:numPr>
          <w:ilvl w:val="0"/>
          <w:numId w:val="7"/>
        </w:numPr>
        <w:spacing w:lineRule="auto" w:line="360"/>
        <w:rPr>
          <w:sz w:val="30"/>
          <w:szCs w:val="28"/>
        </w:rPr>
      </w:pPr>
      <w:r>
        <w:rPr>
          <w:sz w:val="30"/>
          <w:szCs w:val="28"/>
        </w:rPr>
        <w:t>Visible/ultra violet spectrophotometer</w:t>
      </w:r>
    </w:p>
    <w:p>
      <w:pPr>
        <w:pStyle w:val="style179"/>
        <w:numPr>
          <w:ilvl w:val="0"/>
          <w:numId w:val="7"/>
        </w:numPr>
        <w:spacing w:lineRule="auto" w:line="360"/>
        <w:rPr>
          <w:sz w:val="30"/>
          <w:szCs w:val="28"/>
        </w:rPr>
      </w:pPr>
      <w:r>
        <w:rPr>
          <w:sz w:val="30"/>
          <w:szCs w:val="28"/>
        </w:rPr>
        <w:t>X-ray fluorescence</w:t>
      </w:r>
    </w:p>
    <w:p>
      <w:pPr>
        <w:pStyle w:val="style179"/>
        <w:numPr>
          <w:ilvl w:val="0"/>
          <w:numId w:val="7"/>
        </w:numPr>
        <w:spacing w:lineRule="auto" w:line="360"/>
        <w:rPr>
          <w:sz w:val="30"/>
          <w:szCs w:val="28"/>
        </w:rPr>
      </w:pPr>
      <w:r>
        <w:rPr>
          <w:sz w:val="30"/>
          <w:szCs w:val="28"/>
        </w:rPr>
        <w:t>Micro pipette</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3.1.3</w:t>
      </w:r>
      <w:r>
        <w:rPr>
          <w:rFonts w:ascii="Times New Roman" w:cs="Times New Roman" w:hAnsi="Times New Roman"/>
          <w:b/>
          <w:sz w:val="30"/>
          <w:szCs w:val="28"/>
        </w:rPr>
        <w:tab/>
      </w:r>
      <w:r>
        <w:rPr>
          <w:rFonts w:ascii="Times New Roman" w:cs="Times New Roman" w:hAnsi="Times New Roman"/>
          <w:b/>
          <w:sz w:val="30"/>
          <w:szCs w:val="28"/>
        </w:rPr>
        <w:t>REAGENT</w:t>
      </w:r>
    </w:p>
    <w:p>
      <w:pPr>
        <w:pStyle w:val="style179"/>
        <w:numPr>
          <w:ilvl w:val="0"/>
          <w:numId w:val="8"/>
        </w:numPr>
        <w:spacing w:lineRule="auto" w:line="360"/>
        <w:rPr>
          <w:sz w:val="30"/>
          <w:szCs w:val="28"/>
        </w:rPr>
      </w:pPr>
      <w:r>
        <w:rPr>
          <w:sz w:val="30"/>
          <w:szCs w:val="28"/>
        </w:rPr>
        <w:t>Water (H</w:t>
      </w:r>
      <w:r>
        <w:rPr>
          <w:sz w:val="30"/>
          <w:szCs w:val="28"/>
        </w:rPr>
        <w:t/>
      </w:r>
      <w:r>
        <w:rPr>
          <w:sz w:val="30"/>
          <w:szCs w:val="28"/>
          <w:vertAlign w:val="subscript"/>
        </w:rPr>
        <w:t>2</w:t>
      </w:r>
      <w:r>
        <w:rPr>
          <w:sz w:val="30"/>
          <w:szCs w:val="28"/>
        </w:rPr>
        <w:t>O)</w:t>
      </w:r>
    </w:p>
    <w:p>
      <w:pPr>
        <w:pStyle w:val="style179"/>
        <w:numPr>
          <w:ilvl w:val="0"/>
          <w:numId w:val="8"/>
        </w:numPr>
        <w:spacing w:lineRule="auto" w:line="360"/>
        <w:rPr>
          <w:sz w:val="30"/>
          <w:szCs w:val="28"/>
        </w:rPr>
      </w:pPr>
      <w:r>
        <w:rPr>
          <w:sz w:val="30"/>
          <w:szCs w:val="28"/>
        </w:rPr>
        <w:t>Sulphuric acid (H</w:t>
      </w:r>
      <w:r>
        <w:rPr>
          <w:sz w:val="30"/>
          <w:szCs w:val="28"/>
          <w:vertAlign w:val="subscript"/>
        </w:rPr>
        <w:t>2</w:t>
      </w:r>
      <w:r>
        <w:rPr>
          <w:sz w:val="30"/>
          <w:szCs w:val="28"/>
        </w:rPr>
        <w:t>SO</w:t>
      </w:r>
      <w:r>
        <w:rPr>
          <w:sz w:val="30"/>
          <w:szCs w:val="28"/>
          <w:vertAlign w:val="subscript"/>
        </w:rPr>
        <w:t>4</w:t>
      </w:r>
      <w:r>
        <w:rPr>
          <w:sz w:val="30"/>
          <w:szCs w:val="28"/>
        </w:rPr>
        <w:t>)</w:t>
      </w:r>
    </w:p>
    <w:p>
      <w:pPr>
        <w:pStyle w:val="style179"/>
        <w:numPr>
          <w:ilvl w:val="0"/>
          <w:numId w:val="8"/>
        </w:numPr>
        <w:spacing w:lineRule="auto" w:line="360"/>
        <w:rPr>
          <w:sz w:val="30"/>
          <w:szCs w:val="28"/>
        </w:rPr>
      </w:pPr>
      <w:r>
        <w:rPr>
          <w:sz w:val="30"/>
          <w:szCs w:val="28"/>
        </w:rPr>
        <w:t>Hydrochloric acid (HCl)</w:t>
      </w:r>
    </w:p>
    <w:p>
      <w:pPr>
        <w:pStyle w:val="style179"/>
        <w:numPr>
          <w:ilvl w:val="0"/>
          <w:numId w:val="8"/>
        </w:numPr>
        <w:spacing w:lineRule="auto" w:line="360"/>
        <w:rPr>
          <w:sz w:val="30"/>
          <w:szCs w:val="28"/>
        </w:rPr>
      </w:pPr>
      <w:r>
        <w:rPr>
          <w:sz w:val="30"/>
          <w:szCs w:val="28"/>
        </w:rPr>
        <w:t>Cupper tetra oxosulphate (CuSO</w:t>
      </w:r>
      <w:r>
        <w:rPr>
          <w:sz w:val="30"/>
          <w:szCs w:val="28"/>
          <w:vertAlign w:val="subscript"/>
        </w:rPr>
        <w:t>4</w:t>
      </w:r>
      <w:r>
        <w:rPr>
          <w:sz w:val="30"/>
          <w:szCs w:val="28"/>
        </w:rPr>
        <w:t>)</w:t>
      </w:r>
    </w:p>
    <w:p>
      <w:pPr>
        <w:pStyle w:val="style179"/>
        <w:numPr>
          <w:ilvl w:val="0"/>
          <w:numId w:val="8"/>
        </w:numPr>
        <w:spacing w:lineRule="auto" w:line="360"/>
        <w:rPr>
          <w:sz w:val="30"/>
          <w:szCs w:val="28"/>
        </w:rPr>
      </w:pPr>
      <w:r>
        <w:rPr>
          <w:sz w:val="30"/>
          <w:szCs w:val="28"/>
        </w:rPr>
        <w:t>Sodium hydroxide (NaOH)</w:t>
      </w:r>
    </w:p>
    <w:p>
      <w:pPr>
        <w:pStyle w:val="style179"/>
        <w:numPr>
          <w:ilvl w:val="0"/>
          <w:numId w:val="8"/>
        </w:numPr>
        <w:spacing w:lineRule="auto" w:line="360"/>
        <w:rPr>
          <w:sz w:val="30"/>
          <w:szCs w:val="28"/>
        </w:rPr>
      </w:pPr>
      <w:r>
        <w:rPr>
          <w:sz w:val="30"/>
          <w:szCs w:val="28"/>
        </w:rPr>
        <w:t>Boric acid</w:t>
      </w:r>
    </w:p>
    <w:p>
      <w:pPr>
        <w:pStyle w:val="style179"/>
        <w:numPr>
          <w:ilvl w:val="0"/>
          <w:numId w:val="8"/>
        </w:numPr>
        <w:spacing w:lineRule="auto" w:line="360"/>
        <w:rPr>
          <w:sz w:val="30"/>
          <w:szCs w:val="28"/>
        </w:rPr>
      </w:pPr>
      <w:r>
        <w:rPr>
          <w:sz w:val="30"/>
          <w:szCs w:val="28"/>
        </w:rPr>
        <w:t>Methyl red indicator</w:t>
      </w:r>
    </w:p>
    <w:p>
      <w:pPr>
        <w:pStyle w:val="style179"/>
        <w:numPr>
          <w:ilvl w:val="0"/>
          <w:numId w:val="8"/>
        </w:numPr>
        <w:spacing w:lineRule="auto" w:line="360"/>
        <w:rPr>
          <w:sz w:val="30"/>
          <w:szCs w:val="28"/>
        </w:rPr>
      </w:pPr>
      <w:r>
        <w:rPr>
          <w:sz w:val="30"/>
          <w:szCs w:val="28"/>
        </w:rPr>
        <w:t>Ammonia (NH</w:t>
      </w:r>
      <w:r>
        <w:rPr>
          <w:sz w:val="30"/>
          <w:szCs w:val="28"/>
        </w:rPr>
        <w:t/>
      </w:r>
      <w:r>
        <w:rPr>
          <w:sz w:val="30"/>
          <w:szCs w:val="28"/>
          <w:vertAlign w:val="subscript"/>
        </w:rPr>
        <w:t>3</w:t>
      </w:r>
      <w:r>
        <w:rPr>
          <w:sz w:val="30"/>
          <w:szCs w:val="28"/>
        </w:rPr>
        <w:t>)</w:t>
      </w:r>
    </w:p>
    <w:p>
      <w:pPr>
        <w:pStyle w:val="style179"/>
        <w:numPr>
          <w:ilvl w:val="0"/>
          <w:numId w:val="8"/>
        </w:numPr>
        <w:spacing w:lineRule="auto" w:line="360"/>
        <w:rPr>
          <w:sz w:val="30"/>
          <w:szCs w:val="28"/>
        </w:rPr>
      </w:pPr>
      <w:r>
        <w:rPr>
          <w:sz w:val="30"/>
          <w:szCs w:val="28"/>
        </w:rPr>
        <w:t>Calcium reagent</w:t>
      </w:r>
    </w:p>
    <w:p>
      <w:pPr>
        <w:pStyle w:val="style179"/>
        <w:numPr>
          <w:ilvl w:val="0"/>
          <w:numId w:val="8"/>
        </w:numPr>
        <w:spacing w:lineRule="auto" w:line="360"/>
        <w:rPr>
          <w:sz w:val="30"/>
          <w:szCs w:val="28"/>
        </w:rPr>
      </w:pPr>
      <w:r>
        <w:rPr>
          <w:sz w:val="30"/>
          <w:szCs w:val="28"/>
        </w:rPr>
        <w:t>Potassium reagent</w:t>
      </w:r>
    </w:p>
    <w:p>
      <w:pPr>
        <w:pStyle w:val="style179"/>
        <w:numPr>
          <w:ilvl w:val="0"/>
          <w:numId w:val="8"/>
        </w:numPr>
        <w:spacing w:lineRule="auto" w:line="360"/>
        <w:rPr>
          <w:sz w:val="30"/>
          <w:szCs w:val="28"/>
        </w:rPr>
      </w:pPr>
      <w:r>
        <w:rPr>
          <w:sz w:val="30"/>
          <w:szCs w:val="28"/>
        </w:rPr>
        <w:t>Acid reagent</w:t>
      </w:r>
    </w:p>
    <w:p>
      <w:pPr>
        <w:pStyle w:val="style179"/>
        <w:numPr>
          <w:ilvl w:val="0"/>
          <w:numId w:val="8"/>
        </w:numPr>
        <w:spacing w:lineRule="auto" w:line="360"/>
        <w:rPr>
          <w:sz w:val="30"/>
          <w:szCs w:val="28"/>
        </w:rPr>
      </w:pPr>
      <w:r>
        <w:rPr>
          <w:sz w:val="30"/>
          <w:szCs w:val="28"/>
        </w:rPr>
        <w:t>Sodium color reagent</w:t>
      </w:r>
    </w:p>
    <w:p>
      <w:pPr>
        <w:pStyle w:val="style179"/>
        <w:numPr>
          <w:ilvl w:val="0"/>
          <w:numId w:val="8"/>
        </w:numPr>
        <w:spacing w:lineRule="auto" w:line="360"/>
        <w:rPr>
          <w:sz w:val="30"/>
          <w:szCs w:val="28"/>
        </w:rPr>
      </w:pPr>
      <w:r>
        <w:rPr>
          <w:sz w:val="30"/>
          <w:szCs w:val="28"/>
        </w:rPr>
        <w:t>Phosphorus reagent</w:t>
      </w:r>
    </w:p>
    <w:p>
      <w:pPr>
        <w:pStyle w:val="style179"/>
        <w:numPr>
          <w:ilvl w:val="0"/>
          <w:numId w:val="8"/>
        </w:numPr>
        <w:spacing w:lineRule="auto" w:line="360"/>
        <w:rPr>
          <w:sz w:val="30"/>
          <w:szCs w:val="28"/>
        </w:rPr>
      </w:pPr>
      <w:r>
        <w:rPr>
          <w:sz w:val="30"/>
          <w:szCs w:val="28"/>
        </w:rPr>
        <w:t>Sodium tetro oxosulphate (Na</w:t>
      </w:r>
      <w:r>
        <w:rPr>
          <w:sz w:val="30"/>
          <w:szCs w:val="28"/>
          <w:vertAlign w:val="subscript"/>
        </w:rPr>
        <w:t>2</w:t>
      </w:r>
      <w:r>
        <w:rPr>
          <w:sz w:val="30"/>
          <w:szCs w:val="28"/>
        </w:rPr>
        <w:t>SO</w:t>
      </w:r>
      <w:r>
        <w:rPr>
          <w:sz w:val="30"/>
          <w:szCs w:val="28"/>
          <w:vertAlign w:val="subscript"/>
        </w:rPr>
        <w:t>4</w:t>
      </w:r>
      <w:r>
        <w:rPr>
          <w:sz w:val="30"/>
          <w:szCs w:val="28"/>
        </w:rPr>
        <w:t>)</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3.2.1</w:t>
      </w:r>
      <w:r>
        <w:rPr>
          <w:rFonts w:ascii="Times New Roman" w:cs="Times New Roman" w:hAnsi="Times New Roman"/>
          <w:b/>
          <w:sz w:val="30"/>
          <w:szCs w:val="28"/>
        </w:rPr>
        <w:tab/>
      </w:r>
      <w:r>
        <w:rPr>
          <w:rFonts w:ascii="Times New Roman" w:cs="Times New Roman" w:hAnsi="Times New Roman"/>
          <w:b/>
          <w:sz w:val="30"/>
          <w:szCs w:val="28"/>
        </w:rPr>
        <w:tab/>
      </w:r>
      <w:r>
        <w:rPr>
          <w:rFonts w:ascii="Times New Roman" w:cs="Times New Roman" w:hAnsi="Times New Roman"/>
          <w:b/>
          <w:sz w:val="30"/>
          <w:szCs w:val="28"/>
        </w:rPr>
        <w:t xml:space="preserve">PROXIMATE ANALYSIS </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3.2.1.1</w:t>
      </w:r>
      <w:r>
        <w:rPr>
          <w:rFonts w:ascii="Times New Roman" w:cs="Times New Roman" w:hAnsi="Times New Roman"/>
          <w:b/>
          <w:sz w:val="30"/>
          <w:szCs w:val="28"/>
        </w:rPr>
        <w:tab/>
      </w:r>
      <w:r>
        <w:rPr>
          <w:rFonts w:ascii="Times New Roman" w:cs="Times New Roman" w:hAnsi="Times New Roman"/>
          <w:b/>
          <w:sz w:val="30"/>
          <w:szCs w:val="28"/>
        </w:rPr>
        <w:t>DETERMINATION OF MOISTURE CONTENT</w:t>
      </w:r>
    </w:p>
    <w:p>
      <w:pPr>
        <w:pStyle w:val="style0"/>
        <w:widowControl w:val="false"/>
        <w:numPr>
          <w:ilvl w:val="12"/>
          <w:numId w:val="0"/>
        </w:numPr>
        <w:autoSpaceDE w:val="false"/>
        <w:autoSpaceDN w:val="false"/>
        <w:adjustRightInd w:val="false"/>
        <w:spacing w:lineRule="auto" w:line="360"/>
        <w:ind w:left="14" w:right="67" w:firstLine="720"/>
        <w:rPr>
          <w:rFonts w:ascii="Times New Roman" w:cs="Times New Roman" w:hAnsi="Times New Roman"/>
          <w:sz w:val="30"/>
          <w:szCs w:val="28"/>
        </w:rPr>
      </w:pPr>
      <w:r>
        <w:rPr>
          <w:rFonts w:ascii="Times New Roman" w:cs="Times New Roman" w:hAnsi="Times New Roman"/>
          <w:sz w:val="30"/>
          <w:szCs w:val="28"/>
        </w:rPr>
        <w:t>This method is based on moisture evaporation. Here the aluminum dishes were washed dried in oven and in desiccators for cooling. The weight of each dish was taken. 5.0g of ground samples of were weighted into a sterile aluminum dish, weight of dish and weight of un-dried sample (in duplicate) were taken. This was transferred into an oven set at 80</w:t>
      </w:r>
      <w:r>
        <w:rPr>
          <w:rFonts w:ascii="Times New Roman" w:cs="Times New Roman" w:hAnsi="Times New Roman"/>
          <w:sz w:val="30"/>
          <w:szCs w:val="28"/>
          <w:vertAlign w:val="superscript"/>
        </w:rPr>
        <w:t>0</w:t>
      </w:r>
      <w:r>
        <w:rPr>
          <w:rFonts w:ascii="Times New Roman" w:cs="Times New Roman" w:hAnsi="Times New Roman"/>
          <w:sz w:val="30"/>
          <w:szCs w:val="28"/>
        </w:rPr>
        <w:t>c for 2h and at 100</w:t>
      </w:r>
      <w:r>
        <w:rPr>
          <w:rFonts w:ascii="Times New Roman" w:cs="Times New Roman" w:hAnsi="Times New Roman"/>
          <w:sz w:val="30"/>
          <w:szCs w:val="28"/>
          <w:vertAlign w:val="superscript"/>
        </w:rPr>
        <w:t>0</w:t>
      </w:r>
      <w:r>
        <w:rPr>
          <w:rFonts w:ascii="Times New Roman" w:cs="Times New Roman" w:hAnsi="Times New Roman"/>
          <w:sz w:val="30"/>
          <w:szCs w:val="28"/>
        </w:rPr>
        <w:t xml:space="preserve"> for 3 respectively. This was removed and cooled in desiccators. Then the weigh it was measured using a measuring scale balance. It was transferees back into the oven for another one or and then reweighted. The process continues until a constant weight was obtained. The difference in weight between the initial weight and the constant weight gained represents the moisture content. </w:t>
      </w:r>
    </w:p>
    <w:p>
      <w:pPr>
        <w:pStyle w:val="style0"/>
        <w:widowControl w:val="false"/>
        <w:numPr>
          <w:ilvl w:val="12"/>
          <w:numId w:val="0"/>
        </w:numPr>
        <w:autoSpaceDE w:val="false"/>
        <w:autoSpaceDN w:val="false"/>
        <w:adjustRightInd w:val="false"/>
        <w:spacing w:lineRule="auto" w:line="360"/>
        <w:ind w:left="9" w:right="5"/>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the loss in weight multiplied by 100 over the original weight is percentages moisture content. </w:t>
      </w:r>
    </w:p>
    <w:p>
      <w:pPr>
        <w:pStyle w:val="style0"/>
        <w:widowControl w:val="false"/>
        <w:numPr>
          <w:ilvl w:val="12"/>
          <w:numId w:val="0"/>
        </w:numPr>
        <w:autoSpaceDE w:val="false"/>
        <w:autoSpaceDN w:val="false"/>
        <w:adjustRightInd w:val="false"/>
        <w:spacing w:lineRule="auto" w:line="360"/>
        <w:ind w:left="23" w:right="5"/>
        <w:rPr>
          <w:rFonts w:ascii="Times New Roman" w:cs="Times New Roman" w:hAnsi="Times New Roman"/>
          <w:sz w:val="30"/>
          <w:szCs w:val="28"/>
        </w:rPr>
      </w:pPr>
      <w:r>
        <w:rPr>
          <w:rFonts w:ascii="Times New Roman" w:cs="Times New Roman" w:hAnsi="Times New Roman"/>
          <w:sz w:val="30"/>
          <w:szCs w:val="28"/>
        </w:rPr>
        <w:t xml:space="preserve">Moisture content (g/ 100g) = loss in weigh (W2-W3)/ (W2-W1)x 100 </w:t>
      </w:r>
    </w:p>
    <w:p>
      <w:pPr>
        <w:pStyle w:val="style0"/>
        <w:widowControl w:val="false"/>
        <w:numPr>
          <w:ilvl w:val="12"/>
          <w:numId w:val="0"/>
        </w:numPr>
        <w:autoSpaceDE w:val="false"/>
        <w:autoSpaceDN w:val="false"/>
        <w:adjustRightInd w:val="false"/>
        <w:spacing w:lineRule="auto" w:line="360"/>
        <w:ind w:left="4" w:right="5"/>
        <w:rPr>
          <w:rFonts w:ascii="Times New Roman" w:cs="Times New Roman" w:hAnsi="Times New Roman"/>
          <w:sz w:val="30"/>
          <w:szCs w:val="28"/>
        </w:rPr>
      </w:pPr>
      <w:r>
        <w:rPr>
          <w:rFonts w:ascii="Times New Roman" w:cs="Times New Roman" w:hAnsi="Times New Roman"/>
          <w:sz w:val="30"/>
          <w:szCs w:val="28"/>
        </w:rPr>
        <w:t xml:space="preserve">Where WI = initial weight of empty crucible W2= weight of crucible + food before drying W3 = final weight of crucible + food after drying. </w:t>
      </w:r>
    </w:p>
    <w:p>
      <w:pPr>
        <w:pStyle w:val="style0"/>
        <w:widowControl w:val="false"/>
        <w:numPr>
          <w:ilvl w:val="12"/>
          <w:numId w:val="0"/>
        </w:numPr>
        <w:autoSpaceDE w:val="false"/>
        <w:autoSpaceDN w:val="false"/>
        <w:adjustRightInd w:val="false"/>
        <w:spacing w:lineRule="auto" w:line="360"/>
        <w:ind w:left="4" w:right="5"/>
        <w:rPr>
          <w:rFonts w:ascii="Times New Roman" w:cs="Times New Roman" w:hAnsi="Times New Roman"/>
          <w:sz w:val="30"/>
          <w:szCs w:val="28"/>
        </w:rPr>
      </w:pPr>
      <w:r>
        <w:rPr>
          <w:rFonts w:ascii="Times New Roman" w:cs="Times New Roman" w:hAnsi="Times New Roman"/>
          <w:sz w:val="30"/>
          <w:szCs w:val="28"/>
        </w:rPr>
        <w:t xml:space="preserve">% Total solid (Dry matter (%)= 100-moisure (%) </w:t>
      </w:r>
    </w:p>
    <w:p>
      <w:pPr>
        <w:pStyle w:val="style0"/>
        <w:widowControl w:val="false"/>
        <w:numPr>
          <w:ilvl w:val="12"/>
          <w:numId w:val="0"/>
        </w:numPr>
        <w:autoSpaceDE w:val="false"/>
        <w:autoSpaceDN w:val="false"/>
        <w:adjustRightInd w:val="false"/>
        <w:spacing w:lineRule="auto" w:line="360"/>
        <w:ind w:left="23" w:right="5"/>
        <w:rPr>
          <w:rFonts w:ascii="Times New Roman" w:cs="Times New Roman" w:hAnsi="Times New Roman"/>
          <w:sz w:val="30"/>
          <w:szCs w:val="28"/>
        </w:rPr>
      </w:pPr>
      <w:r>
        <w:rPr>
          <w:rFonts w:ascii="Times New Roman" w:cs="Times New Roman" w:hAnsi="Times New Roman"/>
          <w:sz w:val="30"/>
          <w:szCs w:val="28"/>
        </w:rPr>
        <w:t xml:space="preserve">(AOAC 2005). </w:t>
      </w:r>
    </w:p>
    <w:p>
      <w:pPr>
        <w:pStyle w:val="style0"/>
        <w:widowControl w:val="false"/>
        <w:numPr>
          <w:ilvl w:val="12"/>
          <w:numId w:val="0"/>
        </w:numPr>
        <w:autoSpaceDE w:val="false"/>
        <w:autoSpaceDN w:val="false"/>
        <w:adjustRightInd w:val="false"/>
        <w:spacing w:lineRule="auto" w:line="360"/>
        <w:ind w:left="18" w:right="5"/>
        <w:rPr>
          <w:rFonts w:ascii="Times New Roman" w:cs="Times New Roman" w:hAnsi="Times New Roman"/>
          <w:b/>
          <w:bCs/>
          <w:sz w:val="30"/>
          <w:szCs w:val="28"/>
        </w:rPr>
      </w:pPr>
      <w:r>
        <w:rPr>
          <w:rFonts w:ascii="Times New Roman" w:cs="Times New Roman" w:hAnsi="Times New Roman"/>
          <w:b/>
          <w:bCs/>
          <w:sz w:val="30"/>
          <w:szCs w:val="28"/>
        </w:rPr>
        <w:t xml:space="preserve">3.2.1.2   ASH CONTENT </w:t>
      </w:r>
    </w:p>
    <w:p>
      <w:pPr>
        <w:pStyle w:val="style0"/>
        <w:widowControl w:val="false"/>
        <w:numPr>
          <w:ilvl w:val="12"/>
          <w:numId w:val="0"/>
        </w:numPr>
        <w:autoSpaceDE w:val="false"/>
        <w:autoSpaceDN w:val="false"/>
        <w:adjustRightInd w:val="false"/>
        <w:spacing w:lineRule="auto" w:line="360"/>
        <w:ind w:left="9" w:right="1" w:firstLine="720"/>
        <w:rPr>
          <w:rFonts w:ascii="Times New Roman" w:cs="Times New Roman" w:hAnsi="Times New Roman"/>
          <w:sz w:val="30"/>
          <w:szCs w:val="28"/>
        </w:rPr>
      </w:pPr>
      <w:r>
        <w:rPr>
          <w:rFonts w:ascii="Times New Roman" w:cs="Times New Roman" w:hAnsi="Times New Roman"/>
          <w:sz w:val="30"/>
          <w:szCs w:val="28"/>
        </w:rPr>
        <w:t xml:space="preserve">The ash presents the inorganic component (Minerals) of the sample after all moisture has been removed as well as the organic material. The method is destructive approach based on the </w:t>
      </w:r>
      <w:r>
        <w:rPr>
          <w:rFonts w:ascii="Times New Roman" w:cs="Times New Roman" w:hAnsi="Times New Roman"/>
          <w:sz w:val="30"/>
          <w:szCs w:val="28"/>
        </w:rPr>
        <w:t xml:space="preserve">decomposition of all organic matter such that the mineral elements may be lost in the process. Twenty grams (20g) of each of the samples were weighted into a clean dried and cooled platinum crucible. It was put into a furnace set at 550 </w:t>
      </w:r>
      <w:r>
        <w:rPr>
          <w:rFonts w:ascii="Times New Roman" w:cs="Times New Roman" w:hAnsi="Times New Roman"/>
          <w:iCs/>
          <w:sz w:val="30"/>
          <w:szCs w:val="28"/>
        </w:rPr>
        <w:t xml:space="preserve">DC </w:t>
      </w:r>
      <w:r>
        <w:rPr>
          <w:rFonts w:ascii="Times New Roman" w:cs="Times New Roman" w:hAnsi="Times New Roman"/>
          <w:sz w:val="30"/>
          <w:szCs w:val="28"/>
        </w:rPr>
        <w:t xml:space="preserve">and allowed to blast for 3h. it was then brought out and allowed to cool inn desiccators and weighed again. </w:t>
      </w:r>
    </w:p>
    <w:p>
      <w:pPr>
        <w:pStyle w:val="style0"/>
        <w:widowControl w:val="false"/>
        <w:numPr>
          <w:ilvl w:val="12"/>
          <w:numId w:val="0"/>
        </w:numPr>
        <w:autoSpaceDE w:val="false"/>
        <w:autoSpaceDN w:val="false"/>
        <w:adjustRightInd w:val="false"/>
        <w:spacing w:lineRule="auto" w:line="360"/>
        <w:ind w:left="13" w:right="5"/>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Percentage weight is calculated as weight of as multiplied by 100 over original weight of the samples used. </w:t>
      </w:r>
    </w:p>
    <w:p>
      <w:pPr>
        <w:pStyle w:val="style0"/>
        <w:widowControl w:val="false"/>
        <w:numPr>
          <w:ilvl w:val="12"/>
          <w:numId w:val="0"/>
        </w:numPr>
        <w:autoSpaceDE w:val="false"/>
        <w:autoSpaceDN w:val="false"/>
        <w:adjustRightInd w:val="false"/>
        <w:spacing w:lineRule="auto" w:line="360"/>
        <w:ind w:left="95" w:right="5"/>
        <w:rPr>
          <w:rFonts w:ascii="Times New Roman" w:cs="Times New Roman" w:hAnsi="Times New Roman"/>
          <w:sz w:val="30"/>
          <w:szCs w:val="28"/>
        </w:rPr>
      </w:pPr>
      <w:r>
        <w:rPr>
          <w:rFonts w:ascii="Times New Roman" w:cs="Times New Roman" w:hAnsi="Times New Roman"/>
          <w:sz w:val="30"/>
          <w:szCs w:val="28"/>
        </w:rPr>
        <w:t xml:space="preserve">Ash content= (weight of ash/weight of original sample used) x 100. </w:t>
      </w:r>
    </w:p>
    <w:p>
      <w:pPr>
        <w:pStyle w:val="style0"/>
        <w:widowControl w:val="false"/>
        <w:numPr>
          <w:ilvl w:val="12"/>
          <w:numId w:val="0"/>
        </w:numPr>
        <w:autoSpaceDE w:val="false"/>
        <w:autoSpaceDN w:val="false"/>
        <w:adjustRightInd w:val="false"/>
        <w:spacing w:lineRule="auto" w:line="360"/>
        <w:ind w:left="13" w:right="5" w:firstLine="1"/>
        <w:rPr>
          <w:rFonts w:ascii="Times New Roman" w:cs="Times New Roman" w:hAnsi="Times New Roman"/>
          <w:sz w:val="30"/>
          <w:szCs w:val="28"/>
        </w:rPr>
      </w:pPr>
      <w:r>
        <w:rPr>
          <w:rFonts w:ascii="Times New Roman" w:cs="Times New Roman" w:hAnsi="Times New Roman"/>
          <w:sz w:val="30"/>
          <w:szCs w:val="28"/>
        </w:rPr>
        <w:t xml:space="preserve">Where WI - weight of empty crucible, W2 = weight of crucible food before drying and or ashing W3= weight of crucible + ash. (AOAC 2005). </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 xml:space="preserve">3.2.1.3    DETERMINATION OF LIPID CONTENT </w:t>
      </w:r>
    </w:p>
    <w:p>
      <w:pPr>
        <w:pStyle w:val="style0"/>
        <w:widowControl w:val="false"/>
        <w:numPr>
          <w:ilvl w:val="12"/>
          <w:numId w:val="0"/>
        </w:numPr>
        <w:autoSpaceDE w:val="false"/>
        <w:autoSpaceDN w:val="false"/>
        <w:adjustRightInd w:val="false"/>
        <w:spacing w:lineRule="auto" w:line="360"/>
        <w:ind w:firstLine="720"/>
        <w:rPr>
          <w:rFonts w:ascii="Times New Roman" w:cs="Times New Roman" w:hAnsi="Times New Roman"/>
          <w:sz w:val="30"/>
          <w:szCs w:val="28"/>
        </w:rPr>
      </w:pPr>
      <w:r>
        <w:rPr>
          <w:rFonts w:ascii="Times New Roman" w:cs="Times New Roman" w:hAnsi="Times New Roman"/>
          <w:sz w:val="30"/>
          <w:szCs w:val="28"/>
        </w:rPr>
        <w:t>The method employed was the soxlet extraction technique described by Shir law, (1967). 15 g of the sample were weighted and carefully placed inside a fat free thimble. This was covered with cotton wool to avoid the loss of sample. Loaded thimble was put in the soxhlet extractor, about 200 ml of petroleum ether were poured into a weighted far free soxhlet flask and the flask was attached to the extractor. The flask was placed on a heating mantel so the petroleum ether in the flask refluxed. Cooling was archived by a running tap connected to the extractor for at least 6hrs after which the solvent was completely siphoned into the flask. Rotary vacuum evaportator was used to evaporate the solvent leaving behind the extracted lipids in the soxhlet. The flask was removed from the evaporator and dried to a constant weight in the oven at 60</w:t>
      </w:r>
      <w:r>
        <w:rPr>
          <w:rFonts w:ascii="Times New Roman" w:cs="Times New Roman" w:hAnsi="Times New Roman"/>
          <w:sz w:val="30"/>
          <w:szCs w:val="28"/>
          <w:vertAlign w:val="superscript"/>
        </w:rPr>
        <w:t>o</w:t>
      </w:r>
      <w:r>
        <w:rPr>
          <w:rFonts w:ascii="Times New Roman" w:cs="Times New Roman" w:hAnsi="Times New Roman"/>
          <w:sz w:val="30"/>
          <w:szCs w:val="28"/>
        </w:rPr>
        <w:t xml:space="preserve">C. the flask was then cooled In a desiccators </w:t>
      </w:r>
      <w:r>
        <w:rPr>
          <w:rFonts w:ascii="Times New Roman" w:cs="Times New Roman" w:hAnsi="Times New Roman"/>
          <w:sz w:val="30"/>
          <w:szCs w:val="28"/>
        </w:rPr>
        <w:t xml:space="preserve">and weighed. Each determination was done in triplicate. The amount of fat extracted was calculated by difference. </w:t>
      </w:r>
    </w:p>
    <w:p>
      <w:pPr>
        <w:pStyle w:val="style0"/>
        <w:widowControl w:val="false"/>
        <w:numPr>
          <w:ilvl w:val="12"/>
          <w:numId w:val="0"/>
        </w:numPr>
        <w:autoSpaceDE w:val="false"/>
        <w:autoSpaceDN w:val="false"/>
        <w:adjustRightInd w:val="false"/>
        <w:spacing w:lineRule="auto" w:line="360"/>
        <w:ind w:left="5" w:right="33"/>
        <w:rPr>
          <w:rFonts w:ascii="Times New Roman" w:cs="Times New Roman" w:hAnsi="Times New Roman"/>
          <w:sz w:val="30"/>
          <w:szCs w:val="28"/>
        </w:rPr>
      </w:pPr>
      <w:r>
        <w:rPr>
          <w:rFonts w:ascii="Times New Roman" w:cs="Times New Roman" w:hAnsi="Times New Roman"/>
          <w:sz w:val="30"/>
          <w:szCs w:val="28"/>
        </w:rPr>
        <w:t xml:space="preserve">      Each extracts (100g) dry matter= (weight of extracted lipids/weight of dry dample) x 100    (AOAC2005) </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3.2.1.4</w:t>
      </w:r>
      <w:r>
        <w:rPr>
          <w:rFonts w:ascii="Times New Roman" w:cs="Times New Roman" w:hAnsi="Times New Roman"/>
          <w:b/>
          <w:bCs/>
          <w:sz w:val="30"/>
          <w:szCs w:val="28"/>
        </w:rPr>
        <w:tab/>
      </w:r>
      <w:r>
        <w:rPr>
          <w:rFonts w:ascii="Times New Roman" w:cs="Times New Roman" w:hAnsi="Times New Roman"/>
          <w:b/>
          <w:bCs/>
          <w:sz w:val="30"/>
          <w:szCs w:val="28"/>
        </w:rPr>
        <w:t>PROTEIN DETERMINATION</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30"/>
          <w:szCs w:val="28"/>
        </w:rPr>
      </w:pPr>
      <w:r>
        <w:rPr>
          <w:rFonts w:ascii="Times New Roman" w:cs="Times New Roman" w:hAnsi="Times New Roman"/>
          <w:bCs/>
          <w:sz w:val="30"/>
          <w:szCs w:val="28"/>
        </w:rPr>
        <w:tab/>
      </w:r>
      <w:r>
        <w:rPr>
          <w:rFonts w:ascii="Times New Roman" w:cs="Times New Roman" w:hAnsi="Times New Roman"/>
          <w:bCs/>
          <w:sz w:val="30"/>
          <w:szCs w:val="28"/>
        </w:rPr>
        <w:t>Total protein was determined by the kjeldahl method as modified by Williams (1964). The analysis of a compound of its protein content by kjeldahl method is based upon the determination of the amount of reduced nitrogen present. About 20g of the samples were weighed into a filter paper and put into a kjedahl flask, 10 tablets of Na</w:t>
      </w:r>
      <w:r>
        <w:rPr>
          <w:rFonts w:ascii="Times New Roman" w:cs="Times New Roman" w:hAnsi="Times New Roman"/>
          <w:bCs/>
          <w:sz w:val="30"/>
          <w:szCs w:val="28"/>
          <w:vertAlign w:val="subscript"/>
        </w:rPr>
        <w:t>2</w:t>
      </w:r>
      <w:r>
        <w:rPr>
          <w:rFonts w:ascii="Times New Roman" w:cs="Times New Roman" w:hAnsi="Times New Roman"/>
          <w:bCs/>
          <w:sz w:val="30"/>
          <w:szCs w:val="28"/>
        </w:rPr>
        <w:t>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were added with 1g of CuSO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respectively. Twenty milliters (20ml) of conc H</w:t>
      </w:r>
      <w:r>
        <w:rPr>
          <w:rFonts w:ascii="Times New Roman" w:cs="Times New Roman" w:hAnsi="Times New Roman"/>
          <w:bCs/>
          <w:sz w:val="30"/>
          <w:szCs w:val="28"/>
          <w:vertAlign w:val="subscript"/>
        </w:rPr>
        <w:t>2</w:t>
      </w:r>
      <w:r>
        <w:rPr>
          <w:rFonts w:ascii="Times New Roman" w:cs="Times New Roman" w:hAnsi="Times New Roman"/>
          <w:bCs/>
          <w:sz w:val="30"/>
          <w:szCs w:val="28"/>
        </w:rPr>
        <w:t>SO</w:t>
      </w:r>
      <w:r>
        <w:rPr>
          <w:rFonts w:ascii="Times New Roman" w:cs="Times New Roman" w:hAnsi="Times New Roman"/>
          <w:bCs/>
          <w:sz w:val="30"/>
          <w:szCs w:val="28"/>
          <w:vertAlign w:val="subscript"/>
        </w:rPr>
        <w:t>4</w:t>
      </w:r>
      <w:r>
        <w:rPr>
          <w:rFonts w:ascii="Times New Roman" w:cs="Times New Roman" w:hAnsi="Times New Roman"/>
          <w:bCs/>
          <w:sz w:val="30"/>
          <w:szCs w:val="28"/>
        </w:rPr>
        <w:t xml:space="preserve"> were added and then digested in a fume cupboard until the solution becomes colorless. It was cooled overnight and transferred into a 500ml flat bottom flask with 200ml of water. This was then cooled with the aid of packs of ice block. About 60 to 70ml of 40% of NaOH were poured into the conical flask which was used as the receiver with 50ml of 4% boric acid using 3days of screend methyl red indicator. The ammonia gas was then distilled into the receiver until the whole gas evaporates. Titration was done in the receiver with 0.01M HCl until the solution become colorless.</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
          <w:bCs/>
          <w:sz w:val="28"/>
          <w:szCs w:val="28"/>
        </w:rPr>
        <w:t>Calculation:</w:t>
      </w:r>
      <w:r>
        <w:rPr>
          <w:rFonts w:ascii="Times New Roman" w:cs="Times New Roman" w:hAnsi="Times New Roman"/>
          <w:bCs/>
          <w:sz w:val="28"/>
          <w:szCs w:val="28"/>
        </w:rPr>
        <w:t xml:space="preserve"> The percentage protein is calculated as follows.</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Cs/>
          <w:sz w:val="28"/>
          <w:szCs w:val="28"/>
        </w:rPr>
        <w:t>Where Vs –vb x0.014cl x N acid (6.25 x 100 original w.t of sample used</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28"/>
          <w:szCs w:val="28"/>
        </w:rPr>
      </w:pPr>
      <w:r>
        <w:rPr>
          <w:rFonts w:ascii="Times New Roman" w:cs="Times New Roman" w:hAnsi="Times New Roman"/>
          <w:bCs/>
          <w:sz w:val="28"/>
          <w:szCs w:val="28"/>
        </w:rPr>
        <w:t>Where Vs = volume (ml) of acid required to titrate sample</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Cs/>
          <w:sz w:val="30"/>
          <w:szCs w:val="28"/>
        </w:rPr>
      </w:pPr>
      <w:r>
        <w:rPr>
          <w:rFonts w:ascii="Times New Roman" w:cs="Times New Roman" w:hAnsi="Times New Roman"/>
          <w:bCs/>
          <w:sz w:val="28"/>
          <w:szCs w:val="28"/>
        </w:rPr>
        <w:tab/>
      </w:r>
      <w:r>
        <w:rPr>
          <w:rFonts w:ascii="Times New Roman" w:cs="Times New Roman" w:hAnsi="Times New Roman"/>
          <w:bCs/>
          <w:sz w:val="28"/>
          <w:szCs w:val="28"/>
        </w:rPr>
        <w:t>Vb = volume of acid required to titrate blank Nacid = normality of acid (AOAC 2019).</w:t>
      </w:r>
    </w:p>
    <w:p>
      <w:pPr>
        <w:pStyle w:val="style0"/>
        <w:widowControl w:val="false"/>
        <w:numPr>
          <w:ilvl w:val="12"/>
          <w:numId w:val="0"/>
        </w:numPr>
        <w:autoSpaceDE w:val="false"/>
        <w:autoSpaceDN w:val="false"/>
        <w:adjustRightInd w:val="false"/>
        <w:spacing w:lineRule="auto" w:line="360"/>
        <w:ind w:left="14"/>
        <w:rPr>
          <w:rFonts w:ascii="Times New Roman" w:cs="Times New Roman" w:hAnsi="Times New Roman"/>
          <w:b/>
          <w:bCs/>
          <w:sz w:val="30"/>
          <w:szCs w:val="28"/>
        </w:rPr>
      </w:pPr>
      <w:r>
        <w:rPr>
          <w:rFonts w:ascii="Times New Roman" w:cs="Times New Roman" w:hAnsi="Times New Roman"/>
          <w:b/>
          <w:bCs/>
          <w:sz w:val="30"/>
          <w:szCs w:val="28"/>
        </w:rPr>
        <w:t>3.</w:t>
      </w:r>
      <w:r>
        <w:rPr>
          <w:rFonts w:ascii="Times New Roman" w:cs="Times New Roman" w:hAnsi="Times New Roman"/>
          <w:b/>
          <w:bCs/>
          <w:sz w:val="30"/>
          <w:szCs w:val="28"/>
        </w:rPr>
        <w:t>2.15</w:t>
      </w:r>
      <w:r>
        <w:rPr>
          <w:rFonts w:ascii="Times New Roman" w:cs="Times New Roman" w:hAnsi="Times New Roman"/>
          <w:b/>
          <w:bCs/>
          <w:sz w:val="30"/>
          <w:szCs w:val="28"/>
        </w:rPr>
        <w:tab/>
      </w:r>
      <w:r>
        <w:rPr>
          <w:rFonts w:ascii="Times New Roman" w:cs="Times New Roman" w:hAnsi="Times New Roman"/>
          <w:b/>
          <w:bCs/>
          <w:sz w:val="30"/>
          <w:szCs w:val="28"/>
        </w:rPr>
        <w:tab/>
      </w:r>
      <w:r>
        <w:rPr>
          <w:rFonts w:ascii="Times New Roman" w:cs="Times New Roman" w:hAnsi="Times New Roman"/>
          <w:b/>
          <w:bCs/>
          <w:sz w:val="30"/>
          <w:szCs w:val="28"/>
        </w:rPr>
        <w:t xml:space="preserve">DETERMINATION OF </w:t>
      </w:r>
      <w:r>
        <w:rPr>
          <w:rFonts w:ascii="Times New Roman" w:cs="Times New Roman" w:hAnsi="Times New Roman"/>
          <w:b/>
          <w:bCs/>
          <w:sz w:val="30"/>
          <w:szCs w:val="28"/>
        </w:rPr>
        <w:t xml:space="preserve">CRUDE FIBER </w:t>
      </w:r>
    </w:p>
    <w:p>
      <w:pPr>
        <w:pStyle w:val="style0"/>
        <w:widowControl w:val="false"/>
        <w:numPr>
          <w:ilvl w:val="12"/>
          <w:numId w:val="0"/>
        </w:numPr>
        <w:autoSpaceDE w:val="false"/>
        <w:autoSpaceDN w:val="false"/>
        <w:adjustRightInd w:val="false"/>
        <w:spacing w:lineRule="auto" w:line="360"/>
        <w:ind w:left="5" w:firstLine="720"/>
        <w:rPr>
          <w:rFonts w:ascii="Times New Roman" w:cs="Times New Roman" w:hAnsi="Times New Roman"/>
          <w:sz w:val="30"/>
          <w:szCs w:val="28"/>
        </w:rPr>
      </w:pPr>
      <w:r>
        <w:rPr>
          <w:rFonts w:ascii="Times New Roman" w:cs="Times New Roman" w:hAnsi="Times New Roman"/>
          <w:sz w:val="30"/>
          <w:szCs w:val="28"/>
        </w:rPr>
        <w:t>The bulk of roughages in food is referred to as fiber and is estimated as crude fiber. Twenty grams (20g) of the different sample were defatted with dietyl ether for 8h and boiled under reflux for exactly 30 min with 200 ml of 1.25% H</w:t>
      </w:r>
      <w:r>
        <w:rPr>
          <w:rFonts w:ascii="Times New Roman" w:cs="Times New Roman" w:hAnsi="Times New Roman"/>
          <w:sz w:val="30"/>
          <w:szCs w:val="28"/>
          <w:vertAlign w:val="subscript"/>
        </w:rPr>
        <w:t>2</w:t>
      </w:r>
      <w:r>
        <w:rPr>
          <w:rFonts w:ascii="Times New Roman" w:cs="Times New Roman" w:hAnsi="Times New Roman"/>
          <w:sz w:val="30"/>
          <w:szCs w:val="28"/>
        </w:rPr>
        <w:t>S0</w:t>
      </w:r>
      <w:r>
        <w:rPr>
          <w:rFonts w:ascii="Times New Roman" w:cs="Times New Roman" w:hAnsi="Times New Roman"/>
          <w:sz w:val="30"/>
          <w:szCs w:val="28"/>
          <w:vertAlign w:val="subscript"/>
        </w:rPr>
        <w:t>4</w:t>
      </w:r>
      <w:r>
        <w:rPr>
          <w:rFonts w:ascii="Times New Roman" w:cs="Times New Roman" w:hAnsi="Times New Roman"/>
          <w:sz w:val="30"/>
          <w:szCs w:val="28"/>
        </w:rPr>
        <w:t>. It was then filtered through chees</w:t>
      </w:r>
      <w:r>
        <w:rPr>
          <w:rFonts w:ascii="Times New Roman" w:cs="Times New Roman" w:hAnsi="Times New Roman"/>
          <w:sz w:val="30"/>
          <w:szCs w:val="28"/>
        </w:rPr>
        <w:t>e</w:t>
      </w:r>
      <w:r>
        <w:rPr>
          <w:rFonts w:ascii="Times New Roman" w:cs="Times New Roman" w:hAnsi="Times New Roman"/>
          <w:sz w:val="30"/>
          <w:szCs w:val="28"/>
        </w:rPr>
        <w:t xml:space="preserve"> cloth on a fluther funnel. This was washed with boiling water of completely become the acid. The residue was then boiled in a round bottomed flask with 200 ml of 1.35 sodium hydroxide (NaOH) for another 30min and filtered through previously weighted couch crucible. The crucible was then dried with samples in an oven at 100</w:t>
      </w:r>
      <w:r>
        <w:rPr>
          <w:rFonts w:ascii="Times New Roman" w:cs="Times New Roman" w:hAnsi="Times New Roman"/>
          <w:sz w:val="30"/>
          <w:szCs w:val="28"/>
          <w:vertAlign w:val="superscript"/>
        </w:rPr>
        <w:t>o</w:t>
      </w:r>
      <w:r>
        <w:rPr>
          <w:rFonts w:ascii="Times New Roman" w:cs="Times New Roman" w:hAnsi="Times New Roman"/>
          <w:sz w:val="30"/>
          <w:szCs w:val="28"/>
        </w:rPr>
        <w:t>C, left to cool in a desiccators and later weighted. This was later incinerated in a muffle furnace at 600</w:t>
      </w:r>
      <w:r>
        <w:rPr>
          <w:rFonts w:ascii="Times New Roman" w:cs="Times New Roman" w:hAnsi="Times New Roman"/>
          <w:sz w:val="30"/>
          <w:szCs w:val="28"/>
          <w:vertAlign w:val="superscript"/>
        </w:rPr>
        <w:t>0</w:t>
      </w:r>
      <w:r>
        <w:rPr>
          <w:rFonts w:ascii="Times New Roman" w:cs="Times New Roman" w:hAnsi="Times New Roman"/>
          <w:sz w:val="30"/>
          <w:szCs w:val="28"/>
        </w:rPr>
        <w:t xml:space="preserve">C for 2 to 3 in and later allowed to cool in a </w:t>
      </w:r>
      <w:r>
        <w:rPr>
          <w:rFonts w:ascii="Times New Roman" w:cs="Times New Roman" w:hAnsi="Times New Roman"/>
          <w:sz w:val="30"/>
          <w:szCs w:val="28"/>
        </w:rPr>
        <w:t>desecrator</w:t>
      </w:r>
      <w:r>
        <w:rPr>
          <w:rFonts w:ascii="Times New Roman" w:cs="Times New Roman" w:hAnsi="Times New Roman"/>
          <w:sz w:val="30"/>
          <w:szCs w:val="28"/>
        </w:rPr>
        <w:t xml:space="preserve"> and weighed, (AOAC 2019</w:t>
      </w:r>
      <w:r>
        <w:rPr>
          <w:rFonts w:ascii="Times New Roman" w:cs="Times New Roman" w:hAnsi="Times New Roman"/>
          <w:sz w:val="30"/>
          <w:szCs w:val="28"/>
        </w:rPr>
        <w:t xml:space="preserve">). </w:t>
      </w:r>
    </w:p>
    <w:p>
      <w:pPr>
        <w:pStyle w:val="style0"/>
        <w:widowControl w:val="false"/>
        <w:numPr>
          <w:ilvl w:val="12"/>
          <w:numId w:val="0"/>
        </w:numPr>
        <w:autoSpaceDE w:val="false"/>
        <w:autoSpaceDN w:val="false"/>
        <w:adjustRightInd w:val="false"/>
        <w:spacing w:lineRule="auto" w:line="360"/>
        <w:ind w:left="19" w:right="20"/>
        <w:rPr>
          <w:rFonts w:ascii="Times New Roman" w:cs="Times New Roman" w:hAnsi="Times New Roman"/>
          <w:sz w:val="30"/>
          <w:szCs w:val="28"/>
        </w:rPr>
      </w:pPr>
      <w:r>
        <w:rPr>
          <w:rFonts w:ascii="Times New Roman" w:cs="Times New Roman" w:hAnsi="Times New Roman"/>
          <w:b/>
          <w:sz w:val="30"/>
          <w:szCs w:val="28"/>
        </w:rPr>
        <w:t>Calculation</w:t>
      </w:r>
      <w:r>
        <w:rPr>
          <w:rFonts w:ascii="Times New Roman" w:cs="Times New Roman" w:hAnsi="Times New Roman"/>
          <w:sz w:val="30"/>
          <w:szCs w:val="28"/>
        </w:rPr>
        <w:t xml:space="preserve"> = Weight of fiber = (C2-C3)y </w:t>
      </w:r>
    </w:p>
    <w:p>
      <w:pPr>
        <w:pStyle w:val="style0"/>
        <w:widowControl w:val="false"/>
        <w:numPr>
          <w:ilvl w:val="12"/>
          <w:numId w:val="0"/>
        </w:numPr>
        <w:autoSpaceDE w:val="false"/>
        <w:autoSpaceDN w:val="false"/>
        <w:adjustRightInd w:val="false"/>
        <w:spacing w:lineRule="auto" w:line="360"/>
        <w:ind w:left="9" w:right="20"/>
        <w:rPr>
          <w:rFonts w:ascii="Times New Roman" w:cs="Times New Roman" w:hAnsi="Times New Roman"/>
          <w:sz w:val="30"/>
          <w:szCs w:val="28"/>
        </w:rPr>
      </w:pPr>
      <w:r>
        <w:rPr>
          <w:rFonts w:ascii="Times New Roman" w:cs="Times New Roman" w:hAnsi="Times New Roman"/>
          <w:sz w:val="30"/>
          <w:szCs w:val="28"/>
        </w:rPr>
        <w:t xml:space="preserve">% fiber = C2-C3 x 100/Wt. of original sample </w:t>
      </w:r>
    </w:p>
    <w:p>
      <w:pPr>
        <w:pStyle w:val="style0"/>
        <w:widowControl w:val="false"/>
        <w:numPr>
          <w:ilvl w:val="12"/>
          <w:numId w:val="0"/>
        </w:numPr>
        <w:autoSpaceDE w:val="false"/>
        <w:autoSpaceDN w:val="false"/>
        <w:adjustRightInd w:val="false"/>
        <w:spacing w:lineRule="auto" w:line="360"/>
        <w:ind w:left="14" w:right="20"/>
        <w:rPr>
          <w:rFonts w:ascii="Times New Roman" w:cs="Times New Roman" w:hAnsi="Times New Roman"/>
          <w:b/>
          <w:sz w:val="30"/>
          <w:szCs w:val="28"/>
        </w:rPr>
      </w:pPr>
      <w:r>
        <w:rPr>
          <w:rFonts w:ascii="Times New Roman" w:cs="Times New Roman" w:hAnsi="Times New Roman"/>
          <w:b/>
          <w:sz w:val="30"/>
          <w:szCs w:val="28"/>
        </w:rPr>
        <w:t>3.2.1.6</w:t>
      </w:r>
      <w:r>
        <w:rPr>
          <w:rFonts w:ascii="Times New Roman" w:cs="Times New Roman" w:hAnsi="Times New Roman"/>
          <w:b/>
          <w:sz w:val="30"/>
          <w:szCs w:val="28"/>
        </w:rPr>
        <w:tab/>
      </w:r>
      <w:r>
        <w:rPr>
          <w:rFonts w:ascii="Times New Roman" w:cs="Times New Roman" w:hAnsi="Times New Roman"/>
          <w:b/>
          <w:sz w:val="30"/>
          <w:szCs w:val="28"/>
        </w:rPr>
        <w:t xml:space="preserve">CARBOHYDRATE DETERMINATION </w:t>
      </w:r>
    </w:p>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28"/>
          <w:szCs w:val="28"/>
        </w:rPr>
      </w:pPr>
      <w:r>
        <w:rPr>
          <w:rFonts w:ascii="Times New Roman" w:cs="Times New Roman" w:hAnsi="Times New Roman"/>
          <w:sz w:val="28"/>
          <w:szCs w:val="28"/>
        </w:rPr>
        <w:t xml:space="preserve">Available carbohydrate (%) Protein (%) + Moisture (%) + Ash (%) +  fibre (%) + Fat (%). </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28"/>
          <w:szCs w:val="28"/>
        </w:rPr>
      </w:pPr>
      <w:r>
        <w:rPr>
          <w:rFonts w:ascii="Times New Roman" w:cs="Times New Roman" w:hAnsi="Times New Roman"/>
          <w:sz w:val="28"/>
          <w:szCs w:val="28"/>
        </w:rPr>
        <w:t xml:space="preserve">Energy caloric Value (KJ /100g) = (Protein X 16.7) + (Lipids X 37.7) + </w:t>
      </w:r>
      <w:r>
        <w:rPr>
          <w:rFonts w:ascii="Times New Roman" w:cs="Times New Roman" w:hAnsi="Times New Roman"/>
          <w:sz w:val="28"/>
          <w:szCs w:val="28"/>
        </w:rPr>
        <w:br/>
      </w:r>
      <w:r>
        <w:rPr>
          <w:rFonts w:ascii="Times New Roman" w:cs="Times New Roman" w:hAnsi="Times New Roman"/>
          <w:sz w:val="28"/>
          <w:szCs w:val="28"/>
        </w:rPr>
        <w:t xml:space="preserve">(Carbohydrate X 16.7). </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b/>
          <w:sz w:val="30"/>
          <w:szCs w:val="28"/>
        </w:rPr>
      </w:pPr>
      <w:r>
        <w:rPr>
          <w:rFonts w:ascii="Times New Roman" w:cs="Times New Roman" w:hAnsi="Times New Roman"/>
          <w:b/>
          <w:sz w:val="30"/>
          <w:szCs w:val="28"/>
        </w:rPr>
        <w:t>3.2.2</w:t>
      </w:r>
      <w:r>
        <w:rPr>
          <w:rFonts w:ascii="Times New Roman" w:cs="Times New Roman" w:hAnsi="Times New Roman"/>
          <w:b/>
          <w:sz w:val="30"/>
          <w:szCs w:val="28"/>
        </w:rPr>
        <w:tab/>
      </w:r>
      <w:r>
        <w:rPr>
          <w:rFonts w:ascii="Times New Roman" w:cs="Times New Roman" w:hAnsi="Times New Roman"/>
          <w:b/>
          <w:sz w:val="30"/>
          <w:szCs w:val="28"/>
        </w:rPr>
        <w:t>DETERMINATION OF MINERAL ANALYSIS</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2.2g of ash sample was put in a test tube and was digested with a mixture of 5ml of 10% HCl. The sample was boil at 90</w:t>
      </w:r>
      <w:r>
        <w:rPr>
          <w:rFonts w:ascii="Times New Roman" w:cs="Times New Roman" w:hAnsi="Times New Roman"/>
          <w:sz w:val="30"/>
          <w:szCs w:val="28"/>
          <w:vertAlign w:val="superscript"/>
        </w:rPr>
        <w:t>0</w:t>
      </w:r>
      <w:r>
        <w:rPr>
          <w:rFonts w:ascii="Times New Roman" w:cs="Times New Roman" w:hAnsi="Times New Roman"/>
          <w:sz w:val="30"/>
          <w:szCs w:val="28"/>
        </w:rPr>
        <w:t>C, after boiling 5ml of H</w:t>
      </w:r>
      <w:r>
        <w:rPr>
          <w:rFonts w:ascii="Times New Roman" w:cs="Times New Roman" w:hAnsi="Times New Roman"/>
          <w:sz w:val="30"/>
          <w:szCs w:val="28"/>
          <w:vertAlign w:val="subscript"/>
        </w:rPr>
        <w:t>2</w:t>
      </w:r>
      <w:r>
        <w:rPr>
          <w:rFonts w:ascii="Times New Roman" w:cs="Times New Roman" w:hAnsi="Times New Roman"/>
          <w:sz w:val="30"/>
          <w:szCs w:val="28"/>
        </w:rPr>
        <w:t xml:space="preserve">O was added. The sample is called supernatant 12.5ml of supernatant was added with 500nl of reagent and mix. It is then </w:t>
      </w:r>
      <w:r>
        <w:rPr>
          <w:rFonts w:ascii="Times New Roman" w:cs="Times New Roman" w:hAnsi="Times New Roman"/>
          <w:sz w:val="30"/>
          <w:szCs w:val="28"/>
        </w:rPr>
        <w:t>incubate for 5minutes. Each mineral element were analysed with each reagent.</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All mineral element (calcium, phosphorus, potassium except sodium were analyzed from a acid-digested sample by a ultra violent/visible spectrophotometer according to their wave length.</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Sodium was analysed by putting 50ml of supernatant in a test tube 1000ml of acid reagent was added to it. Sodium color reagent was also added and incubate for 5minutes. The acid-digested sample was read in a ultra violent/visible spectrometer.</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calcium is 578nm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phosphorus is 340nm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potassium is 500nm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r>
        <w:rPr>
          <w:rFonts w:ascii="Times New Roman" w:cs="Times New Roman" w:hAnsi="Times New Roman"/>
          <w:sz w:val="30"/>
          <w:szCs w:val="28"/>
        </w:rPr>
        <w:t>Wave length of sodium is 500nm</w:t>
      </w: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sz w:val="30"/>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widowControl w:val="false"/>
        <w:numPr>
          <w:ilvl w:val="12"/>
          <w:numId w:val="0"/>
        </w:numPr>
        <w:autoSpaceDE w:val="false"/>
        <w:autoSpaceDN w:val="false"/>
        <w:adjustRightInd w:val="false"/>
        <w:spacing w:lineRule="auto" w:line="360"/>
        <w:ind w:left="19" w:right="39"/>
        <w:jc w:val="center"/>
        <w:rPr>
          <w:rFonts w:ascii="Times New Roman" w:cs="Times New Roman" w:hAnsi="Times New Roman"/>
          <w:b/>
          <w:sz w:val="30"/>
          <w:szCs w:val="28"/>
        </w:rPr>
      </w:pPr>
      <w:r>
        <w:rPr>
          <w:rFonts w:ascii="Times New Roman" w:cs="Times New Roman" w:hAnsi="Times New Roman"/>
          <w:b/>
          <w:sz w:val="30"/>
          <w:szCs w:val="28"/>
        </w:rPr>
        <w:t>CHAPTER FOUR</w:t>
      </w:r>
    </w:p>
    <w:p>
      <w:pPr>
        <w:pStyle w:val="style0"/>
        <w:widowControl w:val="false"/>
        <w:numPr>
          <w:ilvl w:val="12"/>
          <w:numId w:val="0"/>
        </w:numPr>
        <w:autoSpaceDE w:val="false"/>
        <w:autoSpaceDN w:val="false"/>
        <w:adjustRightInd w:val="false"/>
        <w:spacing w:lineRule="auto" w:line="360"/>
        <w:ind w:left="19" w:right="39"/>
        <w:jc w:val="center"/>
        <w:rPr>
          <w:rFonts w:ascii="Times New Roman" w:cs="Times New Roman" w:hAnsi="Times New Roman"/>
          <w:b/>
          <w:sz w:val="30"/>
          <w:szCs w:val="28"/>
        </w:rPr>
      </w:pPr>
    </w:p>
    <w:p>
      <w:pPr>
        <w:pStyle w:val="style0"/>
        <w:widowControl w:val="false"/>
        <w:numPr>
          <w:ilvl w:val="12"/>
          <w:numId w:val="0"/>
        </w:numPr>
        <w:autoSpaceDE w:val="false"/>
        <w:autoSpaceDN w:val="false"/>
        <w:adjustRightInd w:val="false"/>
        <w:spacing w:lineRule="auto" w:line="360"/>
        <w:ind w:left="19" w:right="39"/>
        <w:rPr>
          <w:rFonts w:ascii="Times New Roman" w:cs="Times New Roman" w:hAnsi="Times New Roman"/>
          <w:b/>
          <w:sz w:val="30"/>
          <w:szCs w:val="28"/>
        </w:rPr>
      </w:pPr>
      <w:r>
        <w:rPr>
          <w:rFonts w:ascii="Times New Roman" w:cs="Times New Roman" w:hAnsi="Times New Roman"/>
          <w:b/>
          <w:sz w:val="30"/>
          <w:szCs w:val="28"/>
        </w:rPr>
        <w:t>4.1</w:t>
      </w:r>
      <w:r>
        <w:rPr>
          <w:rFonts w:ascii="Times New Roman" w:cs="Times New Roman" w:hAnsi="Times New Roman"/>
          <w:b/>
          <w:sz w:val="30"/>
          <w:szCs w:val="28"/>
        </w:rPr>
        <w:tab/>
      </w:r>
      <w:r>
        <w:rPr>
          <w:rFonts w:ascii="Times New Roman" w:cs="Times New Roman" w:hAnsi="Times New Roman"/>
          <w:b/>
          <w:sz w:val="30"/>
          <w:szCs w:val="28"/>
        </w:rPr>
        <w:t>RESULT</w:t>
      </w:r>
    </w:p>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r>
        <w:rPr>
          <w:rFonts w:ascii="Arial Narrow" w:cs="Times New Roman" w:hAnsi="Arial Narrow"/>
          <w:b/>
          <w:sz w:val="28"/>
          <w:szCs w:val="28"/>
        </w:rPr>
        <w:t>TABLE 4.1 RESULT OF PROXIMATE ANALYSIS OF BLACK VELVET BEANS</w:t>
      </w:r>
    </w:p>
    <w:tbl>
      <w:tblPr>
        <w:tblStyle w:val="style154"/>
        <w:tblW w:w="0" w:type="auto"/>
        <w:tblInd w:w="19" w:type="dxa"/>
        <w:tblLook w:val="04A0" w:firstRow="1" w:lastRow="0" w:firstColumn="1" w:lastColumn="0" w:noHBand="0" w:noVBand="1"/>
      </w:tblPr>
      <w:tblGrid>
        <w:gridCol w:w="4139"/>
        <w:gridCol w:w="2160"/>
      </w:tblGrid>
      <w:tr>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Component </w:t>
            </w:r>
          </w:p>
        </w:tc>
        <w:tc>
          <w:tcPr>
            <w:tcW w:w="2160"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Moisture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9.64± 0.05</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Ash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4.97±0.09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Carbohydrate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53.28±0.78</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lipid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4.79±0.51</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fiber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1.24±0.04</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protein </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26.08±0.09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Calorific value CKj/100g</w:t>
            </w:r>
          </w:p>
        </w:tc>
        <w:tc>
          <w:tcPr>
            <w:tcW w:w="216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1505.79±7.64</w:t>
            </w:r>
          </w:p>
        </w:tc>
      </w:tr>
    </w:tbl>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p>
    <w:p>
      <w:pPr>
        <w:pStyle w:val="style0"/>
        <w:widowControl w:val="false"/>
        <w:numPr>
          <w:ilvl w:val="12"/>
          <w:numId w:val="0"/>
        </w:numPr>
        <w:autoSpaceDE w:val="false"/>
        <w:autoSpaceDN w:val="false"/>
        <w:adjustRightInd w:val="false"/>
        <w:spacing w:lineRule="auto" w:line="360"/>
        <w:ind w:left="19" w:right="39"/>
        <w:rPr>
          <w:rFonts w:ascii="Arial Narrow" w:cs="Times New Roman" w:hAnsi="Arial Narrow"/>
          <w:b/>
          <w:sz w:val="28"/>
          <w:szCs w:val="28"/>
        </w:rPr>
      </w:pPr>
      <w:r>
        <w:rPr>
          <w:rFonts w:ascii="Arial Narrow" w:cs="Times New Roman" w:hAnsi="Arial Narrow"/>
          <w:b/>
          <w:sz w:val="28"/>
          <w:szCs w:val="28"/>
        </w:rPr>
        <w:t>TABLE 4.2    RESULT OF PROXIMATE ANALYSIS OF WHITE VELVET BEANS</w:t>
      </w:r>
    </w:p>
    <w:tbl>
      <w:tblPr>
        <w:tblStyle w:val="style154"/>
        <w:tblW w:w="0" w:type="auto"/>
        <w:tblInd w:w="19" w:type="dxa"/>
        <w:tblLook w:val="04A0" w:firstRow="1" w:lastRow="0" w:firstColumn="1" w:lastColumn="0" w:noHBand="0" w:noVBand="1"/>
      </w:tblPr>
      <w:tblGrid>
        <w:gridCol w:w="4139"/>
        <w:gridCol w:w="2610"/>
      </w:tblGrid>
      <w:tr>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Component </w:t>
            </w:r>
          </w:p>
        </w:tc>
        <w:tc>
          <w:tcPr>
            <w:tcW w:w="2610"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White </w:t>
            </w:r>
            <w:bookmarkStart w:id="0" w:name="_GoBack"/>
            <w:bookmarkEnd w:id="0"/>
            <w:r>
              <w:rPr>
                <w:rFonts w:ascii="Times New Roman" w:cs="Times New Roman" w:hAnsi="Times New Roman"/>
                <w:sz w:val="30"/>
                <w:szCs w:val="28"/>
              </w:rPr>
              <w:t xml:space="preserve"> seed</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Moisture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10.20±0.0024</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Ash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4.86±0.010</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Carbohydrate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53.63±0.10</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lipid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6.60±0.05</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fiber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1.28±0.07</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 xml:space="preserve">Crude protein </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23.43±0.09</w:t>
            </w:r>
          </w:p>
        </w:tc>
      </w:tr>
      <w:tr>
        <w:tblPrEx/>
        <w:trPr/>
        <w:tc>
          <w:tcPr>
            <w:tcW w:w="4139" w:type="dxa"/>
            <w:tcBorders/>
          </w:tcPr>
          <w:p>
            <w:pPr>
              <w:pStyle w:val="style0"/>
              <w:widowControl w:val="false"/>
              <w:numPr>
                <w:ilvl w:val="12"/>
                <w:numId w:val="0"/>
              </w:numPr>
              <w:autoSpaceDE w:val="false"/>
              <w:autoSpaceDN w:val="false"/>
              <w:adjustRightInd w:val="false"/>
              <w:spacing w:lineRule="auto" w:line="360"/>
              <w:ind w:right="39"/>
              <w:rPr>
                <w:rFonts w:ascii="Times New Roman" w:cs="Times New Roman" w:hAnsi="Times New Roman"/>
                <w:sz w:val="30"/>
                <w:szCs w:val="28"/>
              </w:rPr>
            </w:pPr>
            <w:r>
              <w:rPr>
                <w:rFonts w:ascii="Times New Roman" w:cs="Times New Roman" w:hAnsi="Times New Roman"/>
                <w:sz w:val="30"/>
                <w:szCs w:val="28"/>
              </w:rPr>
              <w:t>Calorific value CKj/100g</w:t>
            </w:r>
          </w:p>
        </w:tc>
        <w:tc>
          <w:tcPr>
            <w:tcW w:w="2610" w:type="dxa"/>
            <w:tcBorders/>
          </w:tcPr>
          <w:p>
            <w:pPr>
              <w:pStyle w:val="style0"/>
              <w:widowControl w:val="false"/>
              <w:numPr>
                <w:ilvl w:val="12"/>
                <w:numId w:val="0"/>
              </w:numPr>
              <w:autoSpaceDE w:val="false"/>
              <w:autoSpaceDN w:val="false"/>
              <w:adjustRightInd w:val="false"/>
              <w:spacing w:lineRule="auto" w:line="360"/>
              <w:ind w:right="39"/>
              <w:jc w:val="right"/>
              <w:rPr>
                <w:rFonts w:ascii="Times New Roman" w:cs="Times New Roman" w:hAnsi="Times New Roman"/>
                <w:sz w:val="30"/>
                <w:szCs w:val="28"/>
              </w:rPr>
            </w:pPr>
            <w:r>
              <w:rPr>
                <w:rFonts w:ascii="Times New Roman" w:cs="Times New Roman" w:hAnsi="Times New Roman"/>
                <w:sz w:val="30"/>
                <w:szCs w:val="28"/>
              </w:rPr>
              <w:t>1535.85±2.16</w:t>
            </w:r>
          </w:p>
        </w:tc>
      </w:tr>
    </w:tbl>
    <w:p>
      <w:pPr>
        <w:pStyle w:val="style0"/>
        <w:spacing w:lineRule="auto" w:line="360"/>
        <w:rPr>
          <w:rFonts w:ascii="Times New Roman" w:cs="Times New Roman" w:hAnsi="Times New Roman"/>
          <w:b/>
          <w:sz w:val="30"/>
          <w:szCs w:val="28"/>
        </w:rPr>
      </w:pP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Arial Narrow" w:cs="Times New Roman" w:hAnsi="Arial Narrow"/>
          <w:b/>
          <w:sz w:val="28"/>
          <w:szCs w:val="28"/>
        </w:rPr>
      </w:pPr>
      <w:r>
        <w:rPr>
          <w:rFonts w:ascii="Arial Narrow" w:cs="Times New Roman" w:hAnsi="Arial Narrow"/>
          <w:b/>
          <w:sz w:val="28"/>
          <w:szCs w:val="28"/>
        </w:rPr>
        <w:t>TABLE 4.3</w:t>
      </w:r>
      <w:r>
        <w:rPr>
          <w:rFonts w:ascii="Arial Narrow" w:cs="Times New Roman" w:hAnsi="Arial Narrow"/>
          <w:b/>
          <w:sz w:val="28"/>
          <w:szCs w:val="28"/>
        </w:rPr>
        <w:tab/>
      </w:r>
      <w:r>
        <w:rPr>
          <w:rFonts w:ascii="Arial Narrow" w:cs="Times New Roman" w:hAnsi="Arial Narrow"/>
          <w:b/>
          <w:sz w:val="28"/>
          <w:szCs w:val="28"/>
        </w:rPr>
        <w:t xml:space="preserve">   RESULT OF MINERAL ANALYSIS OF BLACK VELVET BEANS</w:t>
      </w:r>
    </w:p>
    <w:tbl>
      <w:tblPr>
        <w:tblStyle w:val="style154"/>
        <w:tblW w:w="0" w:type="auto"/>
        <w:tblLook w:val="04A0" w:firstRow="1" w:lastRow="0" w:firstColumn="1" w:lastColumn="0" w:noHBand="0" w:noVBand="1"/>
      </w:tblPr>
      <w:tblGrid>
        <w:gridCol w:w="2988"/>
        <w:gridCol w:w="2250"/>
      </w:tblGrid>
      <w:tr>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Component </w:t>
            </w:r>
          </w:p>
        </w:tc>
        <w:tc>
          <w:tcPr>
            <w:tcW w:w="2250"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Sodium (ppm)</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12.68±1.45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Calcium </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1.31±0.01</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Potassium </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0.37±0.001</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Phosphorus</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0.11±0.005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Na/K</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Ca/P</w:t>
            </w:r>
          </w:p>
        </w:tc>
        <w:tc>
          <w:tcPr>
            <w:tcW w:w="225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2.28</w:t>
            </w:r>
          </w:p>
        </w:tc>
      </w:tr>
    </w:tbl>
    <w:p>
      <w:pPr>
        <w:pStyle w:val="style0"/>
        <w:spacing w:lineRule="auto" w:line="360"/>
        <w:rPr>
          <w:rFonts w:ascii="Arial Narrow" w:cs="Times New Roman" w:hAnsi="Arial Narrow"/>
          <w:b/>
          <w:sz w:val="30"/>
          <w:szCs w:val="28"/>
        </w:rPr>
      </w:pPr>
    </w:p>
    <w:p>
      <w:pPr>
        <w:pStyle w:val="style0"/>
        <w:spacing w:lineRule="auto" w:line="360"/>
        <w:rPr>
          <w:rFonts w:ascii="Arial Narrow" w:cs="Times New Roman" w:hAnsi="Arial Narrow"/>
          <w:b/>
          <w:sz w:val="30"/>
          <w:szCs w:val="28"/>
        </w:rPr>
      </w:pPr>
      <w:r>
        <w:rPr>
          <w:rFonts w:ascii="Arial Narrow" w:cs="Times New Roman" w:hAnsi="Arial Narrow"/>
          <w:b/>
          <w:sz w:val="30"/>
          <w:szCs w:val="28"/>
        </w:rPr>
        <w:t>TABLE 4.4</w:t>
      </w:r>
      <w:r>
        <w:rPr>
          <w:rFonts w:ascii="Arial Narrow" w:cs="Times New Roman" w:hAnsi="Arial Narrow"/>
          <w:b/>
          <w:sz w:val="30"/>
          <w:szCs w:val="28"/>
        </w:rPr>
        <w:tab/>
      </w:r>
      <w:r>
        <w:rPr>
          <w:rFonts w:ascii="Arial Narrow" w:cs="Times New Roman" w:hAnsi="Arial Narrow"/>
          <w:b/>
          <w:sz w:val="30"/>
          <w:szCs w:val="28"/>
        </w:rPr>
        <w:t>RESULT OF MINERAL ANALYSIS OF WHITE VELVET BEANS</w:t>
      </w:r>
    </w:p>
    <w:tbl>
      <w:tblPr>
        <w:tblStyle w:val="style154"/>
        <w:tblW w:w="0" w:type="auto"/>
        <w:tblLook w:val="04A0" w:firstRow="1" w:lastRow="0" w:firstColumn="1" w:lastColumn="0" w:noHBand="0" w:noVBand="1"/>
      </w:tblPr>
      <w:tblGrid>
        <w:gridCol w:w="2988"/>
        <w:gridCol w:w="2430"/>
      </w:tblGrid>
      <w:tr>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Component </w:t>
            </w:r>
          </w:p>
        </w:tc>
        <w:tc>
          <w:tcPr>
            <w:tcW w:w="2430"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Black seed</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Sodium (ppm)</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32.48±0.15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Calcium </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1.54±0.012</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 xml:space="preserve">Potassium </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0.033±0.005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Phosphorus</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0.034±0.005</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Na/K</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0.08</w:t>
            </w:r>
          </w:p>
        </w:tc>
      </w:tr>
      <w:tr>
        <w:tblPrEx/>
        <w:trPr/>
        <w:tc>
          <w:tcPr>
            <w:tcW w:w="2988" w:type="dxa"/>
            <w:tcBorders/>
          </w:tcPr>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Ca/P</w:t>
            </w:r>
          </w:p>
        </w:tc>
        <w:tc>
          <w:tcPr>
            <w:tcW w:w="2430" w:type="dxa"/>
            <w:tcBorders/>
          </w:tcPr>
          <w:p>
            <w:pPr>
              <w:pStyle w:val="style0"/>
              <w:spacing w:lineRule="auto" w:line="360"/>
              <w:jc w:val="right"/>
              <w:rPr>
                <w:rFonts w:ascii="Times New Roman" w:cs="Times New Roman" w:hAnsi="Times New Roman"/>
                <w:sz w:val="30"/>
                <w:szCs w:val="28"/>
              </w:rPr>
            </w:pPr>
            <w:r>
              <w:rPr>
                <w:rFonts w:ascii="Times New Roman" w:cs="Times New Roman" w:hAnsi="Times New Roman"/>
                <w:sz w:val="30"/>
                <w:szCs w:val="28"/>
              </w:rPr>
              <w:t>1.51</w:t>
            </w:r>
          </w:p>
        </w:tc>
      </w:tr>
    </w:tbl>
    <w:p>
      <w:pPr>
        <w:pStyle w:val="style0"/>
        <w:spacing w:lineRule="auto" w:line="360"/>
        <w:rPr>
          <w:rFonts w:ascii="Times New Roman" w:cs="Times New Roman" w:hAnsi="Times New Roman"/>
          <w:b/>
          <w:sz w:val="30"/>
          <w:szCs w:val="28"/>
        </w:rPr>
      </w:pPr>
    </w:p>
    <w:p>
      <w:pPr>
        <w:pStyle w:val="style0"/>
        <w:spacing w:lineRule="auto" w:line="360"/>
        <w:rPr>
          <w:rFonts w:ascii="Times New Roman" w:cs="Times New Roman" w:hAnsi="Times New Roman"/>
          <w:b/>
          <w:sz w:val="30"/>
          <w:szCs w:val="28"/>
        </w:rPr>
      </w:pP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4.2</w:t>
      </w:r>
      <w:r>
        <w:rPr>
          <w:rFonts w:ascii="Times New Roman" w:cs="Times New Roman" w:hAnsi="Times New Roman"/>
          <w:b/>
          <w:sz w:val="30"/>
          <w:szCs w:val="28"/>
        </w:rPr>
        <w:tab/>
      </w:r>
      <w:r>
        <w:rPr>
          <w:rFonts w:ascii="Times New Roman" w:cs="Times New Roman" w:hAnsi="Times New Roman"/>
          <w:b/>
          <w:sz w:val="30"/>
          <w:szCs w:val="28"/>
        </w:rPr>
        <w:t>DISCUSSION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The proximate composition of the white and black seeds of velvet beans are shown in table 4.1 proximate analysis result showed that black seed has higher crude protein content (26.08%) whereas the protein content of white seed was (23.43%). These selected samples seeds m</w:t>
      </w:r>
      <w:r>
        <w:rPr>
          <w:rFonts w:ascii="Times New Roman" w:cs="Times New Roman" w:hAnsi="Times New Roman"/>
          <w:sz w:val="30"/>
          <w:szCs w:val="28"/>
        </w:rPr>
        <w:t>a</w:t>
      </w:r>
      <w:r>
        <w:rPr>
          <w:rFonts w:ascii="Times New Roman" w:cs="Times New Roman" w:hAnsi="Times New Roman"/>
          <w:sz w:val="30"/>
          <w:szCs w:val="28"/>
        </w:rPr>
        <w:t>ke the legumes a good source</w:t>
      </w:r>
      <w:r>
        <w:rPr>
          <w:rFonts w:ascii="Times New Roman" w:cs="Times New Roman" w:hAnsi="Times New Roman"/>
          <w:sz w:val="30"/>
          <w:szCs w:val="28"/>
        </w:rPr>
        <w:t xml:space="preserve"> of nutrition. High fiber content was observed in white weeds. It is observed that white black seed of selected samples have moderate range of carbohydrate. The white seeds recorded high energy (1.535.85kj/1000g).</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 xml:space="preserve">The proximate composition of velvet bean seeds are shown in table 1, moisture content is 10.20g/100g and 9.64/100mg of white seeds accession and black seed respectively. Crude proteins and carbohydrates are the major chemical constituents of the legume sample. The crude protein content was significant at 23.43g/100g, and higher than commonly consumed legumes in India such as vigna ungiculata (Ayssiwede et al; 2011) wild legumes as Rhychosiacana, R. Fillips, R. rufescens and R. suaveolens and species of vigna (Kalidass and Mohan, 2012a, b). </w:t>
      </w:r>
      <w:r>
        <w:rPr>
          <w:rFonts w:ascii="Times New Roman" w:cs="Times New Roman" w:hAnsi="Times New Roman"/>
          <w:sz w:val="30"/>
          <w:szCs w:val="28"/>
        </w:rPr>
        <w:t xml:space="preserve">The </w:t>
      </w:r>
      <w:r>
        <w:rPr>
          <w:rFonts w:ascii="Times New Roman" w:cs="Times New Roman" w:hAnsi="Times New Roman"/>
          <w:sz w:val="30"/>
          <w:szCs w:val="28"/>
        </w:rPr>
        <w:t>total dietary fiber content is found to be higher in the seeds of both the accessions of mucuna pruriens.</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 xml:space="preserve">The ash content of investigated mucuna beans (above 490) would be important to the extend that it contains the nutritionally important mineral element similar values were reported in cassia obtusifolia (vigjaya kumara et al; 1993). The food energy value was calculate to be (1535.85kj/100g) base on the crude protein, crude lipid &amp;NEE. The high caloric values were due to its high fat content. This is comparable </w:t>
      </w:r>
      <w:r>
        <w:rPr>
          <w:rFonts w:ascii="Times New Roman" w:cs="Times New Roman" w:hAnsi="Times New Roman"/>
          <w:sz w:val="30"/>
          <w:szCs w:val="28"/>
        </w:rPr>
        <w:t>to previous studies, in the seeds of canavalia gladiate (vadivel and Janardhana, 2004). Both seed of velvet beans investigated have higher energy than the reported value for pulses Rhychosia cana, R. Fillips and R. DUarelens (Kalidass and Mohan, 2012a) and Canavalia ensiformis (Doss al; 2011).</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Analysis showed that both had significantly different (P&lt;0.05) levels of minerals content, (table 4.3 and 4.4). higher concentration of sodium (32.48ppm), calcium (4.54ppm), phosphorus (0.033pm) are in white seed while as black seed possessed higher quantum of potassium. The minerals composition of both seeds, expressed in ppm dry matter (DM) showed that is rich in sodium, calcium and fairly rich in potassium and phosphorus. The ratio of sodium to potassium (Na/K) and calcium to phosphorus (Ca/P) are show in (table 4.3&amp;4.4). The Na/K ratio in the beans can be useful for prevention of high blood pressure. Food is considered “good” in the present study, the</w:t>
      </w:r>
      <w:r>
        <w:rPr>
          <w:rFonts w:ascii="Times New Roman" w:cs="Times New Roman" w:hAnsi="Times New Roman"/>
          <w:sz w:val="30"/>
          <w:szCs w:val="28"/>
        </w:rPr>
        <w:t xml:space="preserve"> Ca/p ratio is 1:51 for white sees and 2.28 for black seeds.</w:t>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CHAPTER FIVE</w:t>
      </w:r>
    </w:p>
    <w:p>
      <w:pPr>
        <w:pStyle w:val="style0"/>
        <w:spacing w:lineRule="auto" w:line="360"/>
        <w:jc w:val="center"/>
        <w:rPr>
          <w:rFonts w:ascii="Times New Roman" w:cs="Times New Roman" w:hAnsi="Times New Roman"/>
          <w:b/>
          <w:sz w:val="18"/>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5.1</w:t>
      </w:r>
      <w:r>
        <w:rPr>
          <w:rFonts w:ascii="Times New Roman" w:cs="Times New Roman" w:hAnsi="Times New Roman"/>
          <w:b/>
          <w:sz w:val="30"/>
          <w:szCs w:val="28"/>
        </w:rPr>
        <w:tab/>
      </w:r>
      <w:r>
        <w:rPr>
          <w:rFonts w:ascii="Times New Roman" w:cs="Times New Roman" w:hAnsi="Times New Roman"/>
          <w:b/>
          <w:sz w:val="30"/>
          <w:szCs w:val="28"/>
        </w:rPr>
        <w:t>CONCLUSION</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Velvet beans (mucuna pruriens) is an exceptional plant from the present study it can be conclude that it is a good source of food as it is rich in crude, protein and starch content on the other hand, it also contain various anti nutritional factors such as protease inhibitor, total phenolic, oligosaccharide and some cyclitols with anti-diabetic effect in facts all pats of Mucuna plant possess medicinal properties. The main phenolic compound is L-dopa (15%) and M. pririas seed contains some conponents that are able to inhibit snake venoms, in addition, methanolic extract of m. pruriens leave has demonstrated antimicrobial and antioxidants activities in the presence of bio-active compound such as phenols, polyphenols and tannis and preliminary studies on keratinocytes support its possible topical usage to treat redox driven skin disease.</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ab/>
      </w:r>
      <w:r>
        <w:rPr>
          <w:rFonts w:ascii="Times New Roman" w:cs="Times New Roman" w:hAnsi="Times New Roman"/>
          <w:sz w:val="30"/>
          <w:szCs w:val="28"/>
        </w:rPr>
        <w:t>From the study it is evident that velvet beans is a potential source of protein supplement for livestock as well as in human food and also it serve as good source of minerals for bone formation.</w:t>
      </w:r>
    </w:p>
    <w:p>
      <w:pPr>
        <w:pStyle w:val="style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t>5.2</w:t>
      </w:r>
      <w:r>
        <w:rPr>
          <w:rFonts w:ascii="Times New Roman" w:cs="Times New Roman" w:hAnsi="Times New Roman"/>
          <w:b/>
          <w:sz w:val="30"/>
          <w:szCs w:val="28"/>
        </w:rPr>
        <w:tab/>
      </w:r>
      <w:r>
        <w:rPr>
          <w:rFonts w:ascii="Times New Roman" w:cs="Times New Roman" w:hAnsi="Times New Roman"/>
          <w:b/>
          <w:sz w:val="30"/>
          <w:szCs w:val="28"/>
        </w:rPr>
        <w:t xml:space="preserve">RECOMMENDATION </w:t>
      </w:r>
    </w:p>
    <w:p>
      <w:pPr>
        <w:pStyle w:val="style0"/>
        <w:spacing w:lineRule="auto" w:line="360"/>
        <w:rPr>
          <w:rFonts w:ascii="Times New Roman" w:cs="Times New Roman" w:hAnsi="Times New Roman"/>
          <w:sz w:val="30"/>
          <w:szCs w:val="28"/>
        </w:rPr>
      </w:pPr>
      <w:r>
        <w:rPr>
          <w:rFonts w:ascii="Times New Roman" w:cs="Times New Roman" w:hAnsi="Times New Roman"/>
          <w:sz w:val="30"/>
          <w:szCs w:val="28"/>
        </w:rPr>
        <w:t>-</w:t>
      </w:r>
      <w:r>
        <w:rPr>
          <w:rFonts w:ascii="Times New Roman" w:cs="Times New Roman" w:hAnsi="Times New Roman"/>
          <w:sz w:val="30"/>
          <w:szCs w:val="28"/>
        </w:rPr>
        <w:tab/>
      </w:r>
      <w:r>
        <w:rPr>
          <w:rFonts w:ascii="Times New Roman" w:cs="Times New Roman" w:hAnsi="Times New Roman"/>
          <w:sz w:val="30"/>
          <w:szCs w:val="28"/>
        </w:rPr>
        <w:t>From the findings obtain from this work the following recommendation can be made.</w:t>
      </w:r>
      <w:r>
        <w:rPr>
          <w:rFonts w:ascii="Times New Roman" w:cs="Times New Roman" w:hAnsi="Times New Roman"/>
          <w:sz w:val="30"/>
          <w:szCs w:val="28"/>
        </w:rPr>
        <w:tab/>
      </w:r>
      <w:r>
        <w:rPr>
          <w:rFonts w:ascii="Times New Roman" w:cs="Times New Roman" w:hAnsi="Times New Roman"/>
          <w:sz w:val="30"/>
          <w:szCs w:val="28"/>
        </w:rPr>
        <w:t>All the part of mucuna plant process medicinal properties (anti-venom, anti-microbia, neuroprotective, anti-diabetic) pharmaceutical industries should be encourage to use velvet beans seed to produce various drugs and food supplement.</w:t>
      </w:r>
    </w:p>
    <w:p>
      <w:pPr>
        <w:pStyle w:val="style179"/>
        <w:numPr>
          <w:ilvl w:val="0"/>
          <w:numId w:val="10"/>
        </w:numPr>
        <w:spacing w:lineRule="auto" w:line="360"/>
        <w:rPr>
          <w:sz w:val="30"/>
          <w:szCs w:val="28"/>
        </w:rPr>
      </w:pPr>
      <w:r>
        <w:rPr>
          <w:sz w:val="30"/>
          <w:szCs w:val="28"/>
        </w:rPr>
        <w:t>Fermented mucuna leaf meals at 25% replacement level of soya bean meal for better performance is suggested.</w:t>
      </w:r>
    </w:p>
    <w:p>
      <w:pPr>
        <w:pStyle w:val="style179"/>
        <w:numPr>
          <w:ilvl w:val="0"/>
          <w:numId w:val="10"/>
        </w:numPr>
        <w:spacing w:lineRule="auto" w:line="360"/>
        <w:rPr>
          <w:sz w:val="30"/>
          <w:szCs w:val="28"/>
        </w:rPr>
      </w:pPr>
      <w:r>
        <w:rPr>
          <w:sz w:val="30"/>
          <w:szCs w:val="28"/>
        </w:rPr>
        <w:t>The return on investment is higher when mucuna leaf meal is sued to replace soya bean meal or 25% inclusion level in claries gariepinus fingerlings.</w:t>
      </w:r>
    </w:p>
    <w:p>
      <w:pPr>
        <w:pStyle w:val="style0"/>
        <w:spacing w:lineRule="auto" w:line="360"/>
        <w:rPr>
          <w:rFonts w:ascii="Times New Roman" w:cs="Times New Roman" w:hAnsi="Times New Roman"/>
          <w:b/>
          <w:sz w:val="32"/>
          <w:szCs w:val="28"/>
        </w:rPr>
      </w:pPr>
    </w:p>
    <w:p>
      <w:pPr>
        <w:pStyle w:val="style0"/>
        <w:spacing w:lineRule="auto" w:line="360"/>
        <w:rPr>
          <w:rFonts w:ascii="Times New Roman" w:cs="Times New Roman" w:hAnsi="Times New Roman"/>
          <w:b/>
          <w:sz w:val="30"/>
          <w:szCs w:val="28"/>
        </w:rPr>
      </w:pPr>
      <w:r>
        <w:rPr>
          <w:rFonts w:ascii="Times New Roman" w:cs="Times New Roman" w:hAnsi="Times New Roman"/>
          <w:b/>
          <w:sz w:val="30"/>
          <w:szCs w:val="28"/>
        </w:rPr>
        <w:br w:type="page"/>
      </w:r>
    </w:p>
    <w:p>
      <w:pPr>
        <w:pStyle w:val="style0"/>
        <w:spacing w:lineRule="auto" w:line="360"/>
        <w:jc w:val="center"/>
        <w:rPr>
          <w:rFonts w:ascii="Times New Roman" w:cs="Times New Roman" w:hAnsi="Times New Roman"/>
          <w:b/>
          <w:sz w:val="30"/>
          <w:szCs w:val="28"/>
        </w:rPr>
      </w:pPr>
      <w:r>
        <w:rPr>
          <w:rFonts w:ascii="Times New Roman" w:cs="Times New Roman" w:hAnsi="Times New Roman"/>
          <w:b/>
          <w:sz w:val="30"/>
          <w:szCs w:val="28"/>
        </w:rPr>
        <w:t>REFERENCES</w:t>
      </w:r>
    </w:p>
    <w:p>
      <w:pPr>
        <w:pStyle w:val="style0"/>
        <w:spacing w:lineRule="auto" w:line="276"/>
        <w:jc w:val="center"/>
        <w:rPr>
          <w:rFonts w:ascii="Times New Roman" w:cs="Times New Roman" w:hAnsi="Times New Roman"/>
          <w:b/>
          <w:sz w:val="28"/>
          <w:szCs w:val="28"/>
        </w:rPr>
      </w:pPr>
    </w:p>
    <w:p>
      <w:pPr>
        <w:pStyle w:val="style0"/>
        <w:spacing w:lineRule="auto" w:line="276"/>
        <w:ind w:left="720" w:hanging="720"/>
        <w:rPr>
          <w:rFonts w:ascii="Times New Roman" w:cs="Times New Roman" w:hAnsi="Times New Roman"/>
          <w:sz w:val="28"/>
          <w:szCs w:val="28"/>
        </w:rPr>
      </w:pPr>
      <w:r>
        <w:rPr>
          <w:rFonts w:ascii="Times New Roman" w:cs="Times New Roman" w:hAnsi="Times New Roman"/>
          <w:sz w:val="28"/>
          <w:szCs w:val="28"/>
        </w:rPr>
        <w:t xml:space="preserve">Adeyeye, EI and Fagbohun, E.D. </w:t>
      </w:r>
      <w:r>
        <w:rPr>
          <w:rFonts w:ascii="Times New Roman" w:cs="Times New Roman" w:hAnsi="Times New Roman"/>
          <w:sz w:val="28"/>
          <w:szCs w:val="28"/>
        </w:rPr>
        <w:t>(</w:t>
      </w:r>
      <w:r>
        <w:rPr>
          <w:rFonts w:ascii="Times New Roman" w:cs="Times New Roman" w:hAnsi="Times New Roman"/>
          <w:sz w:val="28"/>
          <w:szCs w:val="28"/>
        </w:rPr>
        <w:t>2005</w:t>
      </w:r>
      <w:r>
        <w:rPr>
          <w:rFonts w:ascii="Times New Roman" w:cs="Times New Roman" w:hAnsi="Times New Roman"/>
          <w:sz w:val="28"/>
          <w:szCs w:val="28"/>
        </w:rPr>
        <w:t>)</w:t>
      </w:r>
      <w:r>
        <w:rPr>
          <w:rFonts w:ascii="Times New Roman" w:cs="Times New Roman" w:hAnsi="Times New Roman"/>
          <w:sz w:val="28"/>
          <w:szCs w:val="28"/>
        </w:rPr>
        <w:t>. Proximate and mineral and phytase profiles of some selected speices found in Nigeria, Pakistan Journal of Science Industrial Research.</w:t>
      </w:r>
    </w:p>
    <w:p>
      <w:pPr>
        <w:pStyle w:val="style0"/>
        <w:tabs>
          <w:tab w:val="left" w:leader="none" w:pos="1950"/>
        </w:tabs>
        <w:spacing w:lineRule="auto" w:line="276"/>
        <w:ind w:left="1440" w:hanging="720"/>
        <w:rPr>
          <w:rFonts w:ascii="Times New Roman" w:cs="Times New Roman" w:hAnsi="Times New Roman"/>
          <w:sz w:val="6"/>
          <w:szCs w:val="28"/>
        </w:rPr>
      </w:pP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276"/>
        <w:ind w:left="720" w:hanging="720"/>
        <w:rPr>
          <w:rFonts w:ascii="Times New Roman" w:cs="Times New Roman" w:hAnsi="Times New Roman"/>
          <w:sz w:val="28"/>
          <w:szCs w:val="28"/>
        </w:rPr>
      </w:pPr>
      <w:r>
        <w:rPr>
          <w:rFonts w:ascii="Times New Roman" w:cs="Times New Roman" w:hAnsi="Times New Roman"/>
          <w:sz w:val="28"/>
          <w:szCs w:val="28"/>
        </w:rPr>
        <w:t>AOAC 2005. Official methods of analysis Association of official analytical chemists method. AOAC 18</w:t>
      </w:r>
      <w:r>
        <w:rPr>
          <w:rFonts w:ascii="Times New Roman" w:cs="Times New Roman" w:hAnsi="Times New Roman"/>
          <w:sz w:val="28"/>
          <w:szCs w:val="28"/>
          <w:vertAlign w:val="superscript"/>
        </w:rPr>
        <w:t>th</w:t>
      </w:r>
      <w:r>
        <w:rPr>
          <w:rFonts w:ascii="Times New Roman" w:cs="Times New Roman" w:hAnsi="Times New Roman"/>
          <w:sz w:val="28"/>
          <w:szCs w:val="28"/>
        </w:rPr>
        <w:t xml:space="preserve"> Edition. Washigton D.C. 2005</w:t>
      </w:r>
    </w:p>
    <w:p>
      <w:pPr>
        <w:pStyle w:val="style0"/>
        <w:autoSpaceDE w:val="false"/>
        <w:autoSpaceDN w:val="false"/>
        <w:adjustRightInd w:val="false"/>
        <w:spacing w:lineRule="auto" w:line="276"/>
        <w:ind w:left="720" w:hanging="720"/>
        <w:rPr>
          <w:rFonts w:ascii="Times New Roman" w:cs="Times New Roman" w:hAnsi="Times New Roman"/>
          <w:color w:val="000000"/>
          <w:sz w:val="10"/>
          <w:szCs w:val="28"/>
        </w:rPr>
      </w:pPr>
    </w:p>
    <w:p>
      <w:pPr>
        <w:pStyle w:val="style0"/>
        <w:autoSpaceDE w:val="false"/>
        <w:autoSpaceDN w:val="false"/>
        <w:adjustRightInd w:val="false"/>
        <w:spacing w:lineRule="auto" w:line="276"/>
        <w:ind w:left="720" w:hanging="720"/>
        <w:rPr>
          <w:rFonts w:ascii="Times New Roman" w:cs="Times New Roman" w:hAnsi="Times New Roman"/>
          <w:sz w:val="28"/>
          <w:szCs w:val="28"/>
        </w:rPr>
      </w:pPr>
      <w:r>
        <w:rPr>
          <w:rFonts w:ascii="Times New Roman" w:cs="Times New Roman" w:hAnsi="Times New Roman"/>
          <w:color w:val="000000"/>
          <w:sz w:val="28"/>
          <w:szCs w:val="28"/>
        </w:rPr>
        <w:t xml:space="preserve">Akhtar, M.S., Qureshi, A.Q., Iqbal, J., </w:t>
      </w:r>
      <w:r>
        <w:rPr>
          <w:rFonts w:ascii="Times New Roman" w:cs="Times New Roman" w:hAnsi="Times New Roman"/>
          <w:color w:val="000000"/>
          <w:sz w:val="28"/>
          <w:szCs w:val="28"/>
        </w:rPr>
        <w:t>(</w:t>
      </w:r>
      <w:r>
        <w:rPr>
          <w:rFonts w:ascii="Times New Roman" w:cs="Times New Roman" w:hAnsi="Times New Roman"/>
          <w:color w:val="000000"/>
          <w:sz w:val="28"/>
          <w:szCs w:val="28"/>
        </w:rPr>
        <w:t>1990</w:t>
      </w:r>
      <w:r>
        <w:rPr>
          <w:rFonts w:ascii="Times New Roman" w:cs="Times New Roman" w:hAnsi="Times New Roman"/>
          <w:color w:val="000000"/>
          <w:sz w:val="28"/>
          <w:szCs w:val="28"/>
        </w:rPr>
        <w:t>)</w:t>
      </w:r>
      <w:r>
        <w:rPr>
          <w:rFonts w:ascii="Times New Roman" w:cs="Times New Roman" w:hAnsi="Times New Roman"/>
          <w:color w:val="000000"/>
          <w:sz w:val="28"/>
          <w:szCs w:val="28"/>
        </w:rPr>
        <w:t>. Antidiabetic evaluation of Mucuna pruriens. Linn seeds. J.P.M.A., 40, 147-150.</w:t>
      </w:r>
    </w:p>
    <w:p>
      <w:pPr>
        <w:pStyle w:val="style0"/>
        <w:autoSpaceDE w:val="false"/>
        <w:autoSpaceDN w:val="false"/>
        <w:adjustRightInd w:val="false"/>
        <w:spacing w:lineRule="auto" w:line="276"/>
        <w:ind w:left="720" w:hanging="720"/>
        <w:rPr>
          <w:rFonts w:ascii="Times New Roman" w:cs="Times New Roman" w:hAnsi="Times New Roman"/>
          <w:sz w:val="28"/>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Amin, K.M.Y., Khan, M.N., Zillur-Rehman, S., Khan, N.A.,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Sexual function improving effect of Mucuna pruriens in sexually normal male rats. Fitoterapia, Milano, 67, 53-56.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Bailey, L.H., Bailey, Z.E., </w:t>
      </w:r>
      <w:r>
        <w:rPr>
          <w:rFonts w:ascii="Times New Roman" w:cs="Times New Roman" w:hAnsi="Times New Roman"/>
          <w:color w:val="000000"/>
          <w:sz w:val="28"/>
          <w:szCs w:val="28"/>
        </w:rPr>
        <w:t>(</w:t>
      </w:r>
      <w:r>
        <w:rPr>
          <w:rFonts w:ascii="Times New Roman" w:cs="Times New Roman" w:hAnsi="Times New Roman"/>
          <w:color w:val="000000"/>
          <w:sz w:val="28"/>
          <w:szCs w:val="28"/>
        </w:rPr>
        <w:t>1976</w:t>
      </w:r>
      <w:r>
        <w:rPr>
          <w:rFonts w:ascii="Times New Roman" w:cs="Times New Roman" w:hAnsi="Times New Roman"/>
          <w:color w:val="000000"/>
          <w:sz w:val="28"/>
          <w:szCs w:val="28"/>
        </w:rPr>
        <w:t>)</w:t>
      </w:r>
      <w:r>
        <w:rPr>
          <w:rFonts w:ascii="Times New Roman" w:cs="Times New Roman" w:hAnsi="Times New Roman"/>
          <w:color w:val="000000"/>
          <w:sz w:val="28"/>
          <w:szCs w:val="28"/>
        </w:rPr>
        <w:t>. Hortus third: a concise dictionary of plants cultivated in the United States and Canada. Macmillan, New York, NY, USA.</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Basha, S.M.M. et al; 1976. Changes in free amino acids, carbohydrates and proteins of maturity seeds from various peas. Cultivars. Cereal chemistry 53: 589-597.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Bran K.R </w:t>
      </w:r>
      <w:r>
        <w:rPr>
          <w:rFonts w:ascii="Times New Roman" w:cs="Times New Roman" w:hAnsi="Times New Roman"/>
          <w:color w:val="000000"/>
          <w:sz w:val="28"/>
          <w:szCs w:val="28"/>
        </w:rPr>
        <w:t>(</w:t>
      </w:r>
      <w:r>
        <w:rPr>
          <w:rFonts w:ascii="Times New Roman" w:cs="Times New Roman" w:hAnsi="Times New Roman"/>
          <w:color w:val="000000"/>
          <w:sz w:val="28"/>
          <w:szCs w:val="28"/>
        </w:rPr>
        <w:t>1976</w:t>
      </w:r>
      <w:r>
        <w:rPr>
          <w:rFonts w:ascii="Times New Roman" w:cs="Times New Roman" w:hAnsi="Times New Roman"/>
          <w:color w:val="000000"/>
          <w:sz w:val="28"/>
          <w:szCs w:val="28"/>
        </w:rPr>
        <w:t>)</w:t>
      </w:r>
      <w:r>
        <w:rPr>
          <w:rFonts w:ascii="Times New Roman" w:cs="Times New Roman" w:hAnsi="Times New Roman"/>
          <w:color w:val="000000"/>
          <w:sz w:val="28"/>
          <w:szCs w:val="28"/>
        </w:rPr>
        <w:t>, Accomidation of L-DOPA in cultures from Mucuna Prulens. Plant science letters 7:157-161.</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Bray, HG &amp; Thorne, WV </w:t>
      </w:r>
      <w:r>
        <w:rPr>
          <w:rFonts w:ascii="Times New Roman" w:cs="Times New Roman" w:hAnsi="Times New Roman"/>
          <w:color w:val="000000"/>
          <w:sz w:val="28"/>
          <w:szCs w:val="28"/>
        </w:rPr>
        <w:t>(</w:t>
      </w:r>
      <w:r>
        <w:rPr>
          <w:rFonts w:ascii="Times New Roman" w:cs="Times New Roman" w:hAnsi="Times New Roman"/>
          <w:color w:val="000000"/>
          <w:sz w:val="28"/>
          <w:szCs w:val="28"/>
        </w:rPr>
        <w:t>1954</w:t>
      </w:r>
      <w:r>
        <w:rPr>
          <w:rFonts w:ascii="Times New Roman" w:cs="Times New Roman" w:hAnsi="Times New Roman"/>
          <w:color w:val="000000"/>
          <w:sz w:val="28"/>
          <w:szCs w:val="28"/>
        </w:rPr>
        <w:t>)</w:t>
      </w:r>
      <w:r>
        <w:rPr>
          <w:rFonts w:ascii="Times New Roman" w:cs="Times New Roman" w:hAnsi="Times New Roman"/>
          <w:color w:val="000000"/>
          <w:sz w:val="28"/>
          <w:szCs w:val="28"/>
        </w:rPr>
        <w:t>. Analysis of phenolic compounds methods. Biochemical analysis 1-27-52.</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Beta, T., Nam, S., Dexter, J.E., Sapirstein, H.D.,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Phenolic content and antioxidant activity of pearled wheat and roller-milled fractions. Cereal Chem., 82, 390-393.</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Briganti, S., Picardo, M., </w:t>
      </w:r>
      <w:r>
        <w:rPr>
          <w:rFonts w:ascii="Times New Roman" w:cs="Times New Roman" w:hAnsi="Times New Roman"/>
          <w:color w:val="000000"/>
          <w:sz w:val="28"/>
          <w:szCs w:val="28"/>
        </w:rPr>
        <w:t>(</w:t>
      </w:r>
      <w:r>
        <w:rPr>
          <w:rFonts w:ascii="Times New Roman" w:cs="Times New Roman" w:hAnsi="Times New Roman"/>
          <w:color w:val="000000"/>
          <w:sz w:val="28"/>
          <w:szCs w:val="28"/>
        </w:rPr>
        <w:t>2003</w:t>
      </w:r>
      <w:r>
        <w:rPr>
          <w:rFonts w:ascii="Times New Roman" w:cs="Times New Roman" w:hAnsi="Times New Roman"/>
          <w:color w:val="000000"/>
          <w:sz w:val="28"/>
          <w:szCs w:val="28"/>
        </w:rPr>
        <w:t>)</w:t>
      </w:r>
      <w:r>
        <w:rPr>
          <w:rFonts w:ascii="Times New Roman" w:cs="Times New Roman" w:hAnsi="Times New Roman"/>
          <w:color w:val="000000"/>
          <w:sz w:val="28"/>
          <w:szCs w:val="28"/>
        </w:rPr>
        <w:t>. Antioxidant activity, lipid peroxidationand skin diseases. What's new. J Eur Acad Dermatol Venereol. 17,663-9.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Chaudhri, R.D.,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Herbal drug industry: a practical approach toindustrial pharmacognosy.</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Dickman, S.R and Bray P.H </w:t>
      </w:r>
      <w:r>
        <w:rPr>
          <w:rFonts w:ascii="Times New Roman" w:cs="Times New Roman" w:hAnsi="Times New Roman"/>
          <w:color w:val="000000"/>
          <w:sz w:val="28"/>
          <w:szCs w:val="28"/>
        </w:rPr>
        <w:t>(</w:t>
      </w:r>
      <w:r>
        <w:rPr>
          <w:rFonts w:ascii="Times New Roman" w:cs="Times New Roman" w:hAnsi="Times New Roman"/>
          <w:color w:val="000000"/>
          <w:sz w:val="28"/>
          <w:szCs w:val="28"/>
        </w:rPr>
        <w:t>1940</w:t>
      </w:r>
      <w:r>
        <w:rPr>
          <w:rFonts w:ascii="Times New Roman" w:cs="Times New Roman" w:hAnsi="Times New Roman"/>
          <w:color w:val="000000"/>
          <w:sz w:val="28"/>
          <w:szCs w:val="28"/>
        </w:rPr>
        <w:t>)</w:t>
      </w:r>
      <w:r>
        <w:rPr>
          <w:rFonts w:ascii="Times New Roman" w:cs="Times New Roman" w:hAnsi="Times New Roman"/>
          <w:color w:val="000000"/>
          <w:sz w:val="28"/>
          <w:szCs w:val="28"/>
        </w:rPr>
        <w:t>. Calametric determination of phosphate. Industrial Enginering chemistry analytical education 12.605-668.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Donate D et al,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Antidiabetic oligocyclitols in seeds of mucuna pruries. Phytotherapy. Res 19-1057-1060.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Duke JA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Hand book of legumes of world economic importance, Plenum press. New York NY. USA.</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FAO/WHO </w:t>
      </w:r>
      <w:r>
        <w:rPr>
          <w:rFonts w:ascii="Times New Roman" w:cs="Times New Roman" w:hAnsi="Times New Roman"/>
          <w:color w:val="000000"/>
          <w:sz w:val="28"/>
          <w:szCs w:val="28"/>
        </w:rPr>
        <w:t>(</w:t>
      </w:r>
      <w:r>
        <w:rPr>
          <w:rFonts w:ascii="Times New Roman" w:cs="Times New Roman" w:hAnsi="Times New Roman"/>
          <w:color w:val="000000"/>
          <w:sz w:val="28"/>
          <w:szCs w:val="28"/>
        </w:rPr>
        <w:t>1991</w:t>
      </w:r>
      <w:r>
        <w:rPr>
          <w:rFonts w:ascii="Times New Roman" w:cs="Times New Roman" w:hAnsi="Times New Roman"/>
          <w:color w:val="000000"/>
          <w:sz w:val="28"/>
          <w:szCs w:val="28"/>
        </w:rPr>
        <w:t>)</w:t>
      </w:r>
      <w:r>
        <w:rPr>
          <w:rFonts w:ascii="Times New Roman" w:cs="Times New Roman" w:hAnsi="Times New Roman"/>
          <w:color w:val="000000"/>
          <w:sz w:val="28"/>
          <w:szCs w:val="28"/>
        </w:rPr>
        <w:t>. Protein quality evaluation. Report of a joint FAO/WHO expert consultation. Bethusda MD USA, FAO food and nutrition paper no 51 Rome FAO.</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Folch J, Lees M and SUlane Stanly GM, </w:t>
      </w:r>
      <w:r>
        <w:rPr>
          <w:rFonts w:ascii="Times New Roman" w:cs="Times New Roman" w:hAnsi="Times New Roman"/>
          <w:color w:val="000000"/>
          <w:sz w:val="28"/>
          <w:szCs w:val="28"/>
        </w:rPr>
        <w:t>(</w:t>
      </w:r>
      <w:r>
        <w:rPr>
          <w:rFonts w:ascii="Times New Roman" w:cs="Times New Roman" w:hAnsi="Times New Roman"/>
          <w:color w:val="000000"/>
          <w:sz w:val="28"/>
          <w:szCs w:val="28"/>
        </w:rPr>
        <w:t>1957</w:t>
      </w:r>
      <w:r>
        <w:rPr>
          <w:rFonts w:ascii="Times New Roman" w:cs="Times New Roman" w:hAnsi="Times New Roman"/>
          <w:color w:val="000000"/>
          <w:sz w:val="28"/>
          <w:szCs w:val="28"/>
        </w:rPr>
        <w:t>)</w:t>
      </w:r>
      <w:r>
        <w:rPr>
          <w:rFonts w:ascii="Times New Roman" w:cs="Times New Roman" w:hAnsi="Times New Roman"/>
          <w:color w:val="000000"/>
          <w:sz w:val="28"/>
          <w:szCs w:val="28"/>
        </w:rPr>
        <w:t>. A simple method for the isolation and purification of total lipids from animal tissues. The journal of Biological chemistry 226. 497-506.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Gliessman, S.R., Garcia, R., Amador, M.,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ecological basisfor the application of traditional agricultural technology in themanagement of tropical agro-ecosystems. Agro-Ecosystems, </w:t>
      </w:r>
      <w:r>
        <w:rPr>
          <w:rFonts w:ascii="Times New Roman" w:cs="Times New Roman" w:hAnsi="Times New Roman"/>
          <w:color w:val="000000"/>
          <w:sz w:val="28"/>
          <w:szCs w:val="28"/>
        </w:rPr>
        <w:t>J.Biol. Chem27</w:t>
      </w:r>
      <w:r>
        <w:rPr>
          <w:rFonts w:ascii="Times New Roman" w:cs="Times New Roman" w:hAnsi="Times New Roman"/>
          <w:color w:val="000000"/>
          <w:sz w:val="28"/>
          <w:szCs w:val="28"/>
        </w:rPr>
        <w:t>7,</w:t>
      </w:r>
      <w:r>
        <w:rPr>
          <w:rFonts w:ascii="Times New Roman" w:cs="Times New Roman" w:hAnsi="Times New Roman"/>
          <w:color w:val="000000"/>
          <w:sz w:val="28"/>
          <w:szCs w:val="28"/>
        </w:rPr>
        <w:t>170172-17078</w:t>
      </w:r>
      <w:r>
        <w:rPr>
          <w:rFonts w:ascii="Times New Roman" w:cs="Times New Roman" w:hAnsi="Times New Roman"/>
          <w:color w:val="000000"/>
          <w:sz w:val="28"/>
          <w:szCs w:val="28"/>
        </w:rPr>
        <w:t>.</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Guerranti, R., Aguiyi, J.C., Neri, S., Leoncini, R., Pagani R.,Marinello, E., Proteins from Mucuna pruriens and enzymes fromEchis carinatus venom: characterization and cross-reactions. J.Biol. Chem. 277, 17072-17078.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Gupta, M., Mazumder, U.K.,Chakraborti, S., Bhattacharya, S., Rath,N., Bhawal, S.R., </w:t>
      </w:r>
      <w:r>
        <w:rPr>
          <w:rFonts w:ascii="Times New Roman" w:cs="Times New Roman" w:hAnsi="Times New Roman"/>
          <w:color w:val="000000"/>
          <w:sz w:val="28"/>
          <w:szCs w:val="28"/>
        </w:rPr>
        <w:t>(</w:t>
      </w:r>
      <w:r>
        <w:rPr>
          <w:rFonts w:ascii="Times New Roman" w:cs="Times New Roman" w:hAnsi="Times New Roman"/>
          <w:color w:val="000000"/>
          <w:sz w:val="28"/>
          <w:szCs w:val="28"/>
        </w:rPr>
        <w:t>1997</w:t>
      </w:r>
      <w:r>
        <w:rPr>
          <w:rFonts w:ascii="Times New Roman" w:cs="Times New Roman" w:hAnsi="Times New Roman"/>
          <w:color w:val="000000"/>
          <w:sz w:val="28"/>
          <w:szCs w:val="28"/>
        </w:rPr>
        <w:t>)</w:t>
      </w:r>
      <w:r>
        <w:rPr>
          <w:rFonts w:ascii="Times New Roman" w:cs="Times New Roman" w:hAnsi="Times New Roman"/>
          <w:color w:val="000000"/>
          <w:sz w:val="28"/>
          <w:szCs w:val="28"/>
        </w:rPr>
        <w:t>. Antiepileptic and anticancer activity ofsome indigenous plants. Indian J. of Physiol. Allied Sci., 51, 53-56.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Gurumoorthi, P., Pugalenthi, M., Janardhanan, K., </w:t>
      </w:r>
      <w:r>
        <w:rPr>
          <w:rFonts w:ascii="Times New Roman" w:cs="Times New Roman" w:hAnsi="Times New Roman"/>
          <w:color w:val="000000"/>
          <w:sz w:val="28"/>
          <w:szCs w:val="28"/>
        </w:rPr>
        <w:t>(</w:t>
      </w:r>
      <w:r>
        <w:rPr>
          <w:rFonts w:ascii="Times New Roman" w:cs="Times New Roman" w:hAnsi="Times New Roman"/>
          <w:color w:val="000000"/>
          <w:sz w:val="28"/>
          <w:szCs w:val="28"/>
        </w:rPr>
        <w:t>2003</w:t>
      </w:r>
      <w:r>
        <w:rPr>
          <w:rFonts w:ascii="Times New Roman" w:cs="Times New Roman" w:hAnsi="Times New Roman"/>
          <w:color w:val="000000"/>
          <w:sz w:val="28"/>
          <w:szCs w:val="28"/>
        </w:rPr>
        <w:t>)</w:t>
      </w:r>
      <w:r>
        <w:rPr>
          <w:rFonts w:ascii="Times New Roman" w:cs="Times New Roman" w:hAnsi="Times New Roman"/>
          <w:color w:val="000000"/>
          <w:sz w:val="28"/>
          <w:szCs w:val="28"/>
        </w:rPr>
        <w:t>. Nutritionalpotential of five accessions of a south Indian tribal pulseMucuna pruriensvar. utilis ; II. Investigation on total free phenolics, tannins,trypsin and chymotripsin inhibitors, phytohaemagglutinins, andinvitroprotein digestibility. Trop. Subtrop. Agroecosys., 1, 153-158.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Humpheries EC. </w:t>
      </w:r>
      <w:r>
        <w:rPr>
          <w:rFonts w:ascii="Times New Roman" w:cs="Times New Roman" w:hAnsi="Times New Roman"/>
          <w:color w:val="000000"/>
          <w:sz w:val="28"/>
          <w:szCs w:val="28"/>
        </w:rPr>
        <w:t>(</w:t>
      </w:r>
      <w:r>
        <w:rPr>
          <w:rFonts w:ascii="Times New Roman" w:cs="Times New Roman" w:hAnsi="Times New Roman"/>
          <w:color w:val="000000"/>
          <w:sz w:val="28"/>
          <w:szCs w:val="28"/>
        </w:rPr>
        <w:t>1956</w:t>
      </w:r>
      <w:r>
        <w:rPr>
          <w:rFonts w:ascii="Times New Roman" w:cs="Times New Roman" w:hAnsi="Times New Roman"/>
          <w:color w:val="000000"/>
          <w:sz w:val="28"/>
          <w:szCs w:val="28"/>
        </w:rPr>
        <w:t>)</w:t>
      </w:r>
      <w:r>
        <w:rPr>
          <w:rFonts w:ascii="Times New Roman" w:cs="Times New Roman" w:hAnsi="Times New Roman"/>
          <w:color w:val="000000"/>
          <w:sz w:val="28"/>
          <w:szCs w:val="28"/>
        </w:rPr>
        <w:t>. Mineral composition and ash analysis In: Modern method of plant analysius (vol 1), PP 468-502 Peach K, Tracey MV. (Eds) Springer verlag. Berlin.</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Hishika, R., Shastry, S., Shinde, S., Guptal, S.S., 1981. Preliminary,</w:t>
      </w:r>
    </w:p>
    <w:p>
      <w:pPr>
        <w:pStyle w:val="style0"/>
        <w:autoSpaceDE w:val="false"/>
        <w:autoSpaceDN w:val="false"/>
        <w:adjustRightInd w:val="false"/>
        <w:spacing w:lineRule="auto" w:line="276"/>
        <w:ind w:left="720"/>
        <w:rPr>
          <w:rFonts w:ascii="Times New Roman" w:cs="Times New Roman" w:hAnsi="Times New Roman"/>
          <w:color w:val="000000"/>
          <w:sz w:val="28"/>
          <w:szCs w:val="28"/>
        </w:rPr>
      </w:pPr>
      <w:r>
        <w:rPr>
          <w:rFonts w:ascii="Times New Roman" w:cs="Times New Roman" w:hAnsi="Times New Roman"/>
          <w:color w:val="000000"/>
          <w:sz w:val="28"/>
          <w:szCs w:val="28"/>
        </w:rPr>
        <w:t>phytochemical and anti-inflammatory activity of seeds ofMucuna pruriens</w:t>
      </w:r>
      <w:r>
        <w:rPr>
          <w:rFonts w:ascii="Times New Roman" w:cs="Times New Roman" w:hAnsi="Times New Roman"/>
          <w:color w:val="000000"/>
          <w:sz w:val="28"/>
          <w:szCs w:val="28"/>
        </w:rPr>
        <w:t xml:space="preserve">. </w:t>
      </w:r>
      <w:r>
        <w:rPr>
          <w:rFonts w:ascii="Times New Roman" w:cs="Times New Roman" w:hAnsi="Times New Roman"/>
          <w:color w:val="000000"/>
          <w:sz w:val="28"/>
          <w:szCs w:val="28"/>
        </w:rPr>
        <w:t>Indian J. pharmacol., 13 (1), 97-98.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Hope-Onyekwere, N.S., Ogueli, G.I., Cortelazzo, A., Cerutti, H., Cito,A., Aguiyi, J.C., Guerranti, R., </w:t>
      </w:r>
      <w:r>
        <w:rPr>
          <w:rFonts w:ascii="Times New Roman" w:cs="Times New Roman" w:hAnsi="Times New Roman"/>
          <w:color w:val="000000"/>
          <w:sz w:val="28"/>
          <w:szCs w:val="28"/>
        </w:rPr>
        <w:t>(</w:t>
      </w:r>
      <w:r>
        <w:rPr>
          <w:rFonts w:ascii="Times New Roman" w:cs="Times New Roman" w:hAnsi="Times New Roman"/>
          <w:color w:val="000000"/>
          <w:sz w:val="28"/>
          <w:szCs w:val="28"/>
        </w:rPr>
        <w:t>2012</w:t>
      </w:r>
      <w:r>
        <w:rPr>
          <w:rFonts w:ascii="Times New Roman" w:cs="Times New Roman" w:hAnsi="Times New Roman"/>
          <w:color w:val="000000"/>
          <w:sz w:val="28"/>
          <w:szCs w:val="28"/>
        </w:rPr>
        <w:t>)</w:t>
      </w:r>
      <w:r>
        <w:rPr>
          <w:rFonts w:ascii="Times New Roman" w:cs="Times New Roman" w:hAnsi="Times New Roman"/>
          <w:color w:val="000000"/>
          <w:sz w:val="28"/>
          <w:szCs w:val="28"/>
        </w:rPr>
        <w:t>. Effects of Mucuna pruriens</w:t>
      </w:r>
      <w:r>
        <w:rPr>
          <w:rFonts w:ascii="Times New Roman" w:cs="Times New Roman" w:hAnsi="Times New Roman"/>
          <w:color w:val="000000"/>
          <w:sz w:val="28"/>
          <w:szCs w:val="28"/>
        </w:rPr>
        <w:t xml:space="preserve"> Protease </w:t>
      </w:r>
      <w:r>
        <w:rPr>
          <w:rFonts w:ascii="Times New Roman" w:cs="Times New Roman" w:hAnsi="Times New Roman"/>
          <w:color w:val="000000"/>
          <w:sz w:val="28"/>
          <w:szCs w:val="28"/>
        </w:rPr>
        <w:t>Inhibitors on Echis carinatus Venom. Phytother Res. Mar23. doi: 10.1002</w:t>
      </w:r>
      <w:r>
        <w:rPr>
          <w:rFonts w:ascii="Times New Roman" w:cs="Times New Roman" w:hAnsi="Times New Roman"/>
          <w:color w:val="000000"/>
          <w:sz w:val="28"/>
          <w:szCs w:val="28"/>
        </w:rPr>
        <w:t>/ptr.4663.</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Horbovitz, M., Brenac, P., Obendorf, R</w:t>
      </w:r>
      <w:r>
        <w:rPr>
          <w:rFonts w:ascii="Times New Roman" w:cs="Times New Roman" w:hAnsi="Times New Roman"/>
          <w:color w:val="000000"/>
          <w:sz w:val="28"/>
          <w:szCs w:val="28"/>
        </w:rPr>
        <w:t xml:space="preserve">.L., </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Fagopyritol B1, O-aD </w:t>
      </w:r>
      <w:r>
        <w:rPr>
          <w:rFonts w:ascii="Times New Roman" w:cs="Times New Roman" w:hAnsi="Times New Roman"/>
          <w:color w:val="000000"/>
          <w:sz w:val="28"/>
          <w:szCs w:val="28"/>
        </w:rPr>
        <w:t>galactopyranosyl-(1→2)-D-chiro-inositol,a galactosylcyclitolin maturing buckwheat seeds associated with desiccation tolerance.Planta, 205, 1-11.</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Infante, M.E., Perz, A.M., Simao, M.R., Manda, F., Baquete, E.F.,Fernabdes, A.M., Cliff, G.L., </w:t>
      </w:r>
      <w:r>
        <w:rPr>
          <w:rFonts w:ascii="Times New Roman" w:cs="Times New Roman" w:hAnsi="Times New Roman"/>
          <w:color w:val="000000"/>
          <w:sz w:val="28"/>
          <w:szCs w:val="28"/>
        </w:rPr>
        <w:t>(</w:t>
      </w:r>
      <w:r>
        <w:rPr>
          <w:rFonts w:ascii="Times New Roman" w:cs="Times New Roman" w:hAnsi="Times New Roman"/>
          <w:color w:val="000000"/>
          <w:sz w:val="28"/>
          <w:szCs w:val="28"/>
        </w:rPr>
        <w:t>1990</w:t>
      </w:r>
      <w:r>
        <w:rPr>
          <w:rFonts w:ascii="Times New Roman" w:cs="Times New Roman" w:hAnsi="Times New Roman"/>
          <w:color w:val="000000"/>
          <w:sz w:val="28"/>
          <w:szCs w:val="28"/>
        </w:rPr>
        <w:t>)</w:t>
      </w:r>
      <w:r>
        <w:rPr>
          <w:rFonts w:ascii="Times New Roman" w:cs="Times New Roman" w:hAnsi="Times New Roman"/>
          <w:color w:val="000000"/>
          <w:sz w:val="28"/>
          <w:szCs w:val="28"/>
        </w:rPr>
        <w:t>. Outbreak of acute toxicpsychois attributed toMucuna pruriens. The Lancet, 336, 1129.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Jackson M.L </w:t>
      </w:r>
      <w:r>
        <w:rPr>
          <w:rFonts w:ascii="Times New Roman" w:cs="Times New Roman" w:hAnsi="Times New Roman"/>
          <w:color w:val="000000"/>
          <w:sz w:val="28"/>
          <w:szCs w:val="28"/>
        </w:rPr>
        <w:t>(</w:t>
      </w:r>
      <w:r>
        <w:rPr>
          <w:rFonts w:ascii="Times New Roman" w:cs="Times New Roman" w:hAnsi="Times New Roman"/>
          <w:color w:val="000000"/>
          <w:sz w:val="28"/>
          <w:szCs w:val="28"/>
        </w:rPr>
        <w:t>1967</w:t>
      </w:r>
      <w:r>
        <w:rPr>
          <w:rFonts w:ascii="Times New Roman" w:cs="Times New Roman" w:hAnsi="Times New Roman"/>
          <w:color w:val="000000"/>
          <w:sz w:val="28"/>
          <w:szCs w:val="28"/>
        </w:rPr>
        <w:t>)</w:t>
      </w:r>
      <w:r>
        <w:rPr>
          <w:rFonts w:ascii="Times New Roman" w:cs="Times New Roman" w:hAnsi="Times New Roman"/>
          <w:color w:val="000000"/>
          <w:sz w:val="28"/>
          <w:szCs w:val="28"/>
        </w:rPr>
        <w:t>. Cyanide in plant tissue in chemical analysis Asia publishing House New Delhi India PP. 337.</w:t>
      </w:r>
    </w:p>
    <w:p>
      <w:pPr>
        <w:pStyle w:val="style0"/>
        <w:autoSpaceDE w:val="false"/>
        <w:autoSpaceDN w:val="false"/>
        <w:adjustRightInd w:val="false"/>
        <w:spacing w:lineRule="auto" w:line="276"/>
        <w:rPr>
          <w:rFonts w:ascii="Times New Roman" w:cs="Times New Roman" w:hAnsi="Times New Roman"/>
          <w:color w:val="000000"/>
          <w:sz w:val="20"/>
          <w:szCs w:val="28"/>
        </w:rPr>
      </w:pPr>
    </w:p>
    <w:p>
      <w:pPr>
        <w:pStyle w:val="style0"/>
        <w:autoSpaceDE w:val="false"/>
        <w:autoSpaceDN w:val="false"/>
        <w:adjustRightInd w:val="false"/>
        <w:spacing w:lineRule="auto" w:line="276"/>
        <w:rPr>
          <w:rFonts w:ascii="Times New Roman" w:cs="Times New Roman" w:hAnsi="Times New Roman"/>
          <w:color w:val="000000"/>
          <w:sz w:val="28"/>
          <w:szCs w:val="28"/>
        </w:rPr>
      </w:pPr>
      <w:r>
        <w:rPr>
          <w:rFonts w:ascii="Times New Roman" w:cs="Times New Roman" w:hAnsi="Times New Roman"/>
          <w:color w:val="000000"/>
          <w:sz w:val="28"/>
          <w:szCs w:val="28"/>
        </w:rPr>
        <w:t xml:space="preserve">John. HM.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Principles of food crop production journal of food science 4:41-47.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Jeyaweera, D.M.A., </w:t>
      </w:r>
      <w:r>
        <w:rPr>
          <w:rFonts w:ascii="Times New Roman" w:cs="Times New Roman" w:hAnsi="Times New Roman"/>
          <w:color w:val="000000"/>
          <w:sz w:val="28"/>
          <w:szCs w:val="28"/>
        </w:rPr>
        <w:t>(</w:t>
      </w:r>
      <w:r>
        <w:rPr>
          <w:rFonts w:ascii="Times New Roman" w:cs="Times New Roman" w:hAnsi="Times New Roman"/>
          <w:color w:val="000000"/>
          <w:sz w:val="28"/>
          <w:szCs w:val="28"/>
        </w:rPr>
        <w:t>1981</w:t>
      </w:r>
      <w:r>
        <w:rPr>
          <w:rFonts w:ascii="Times New Roman" w:cs="Times New Roman" w:hAnsi="Times New Roman"/>
          <w:color w:val="000000"/>
          <w:sz w:val="28"/>
          <w:szCs w:val="28"/>
        </w:rPr>
        <w:t>)</w:t>
      </w:r>
      <w:r>
        <w:rPr>
          <w:rFonts w:ascii="Times New Roman" w:cs="Times New Roman" w:hAnsi="Times New Roman"/>
          <w:color w:val="000000"/>
          <w:sz w:val="28"/>
          <w:szCs w:val="28"/>
        </w:rPr>
        <w:t>. Madicinal plants used in Ceylon. Colombo,Sri Lanka; National Science  Council of Sri Lanka.</w:t>
      </w:r>
    </w:p>
    <w:p>
      <w:pPr>
        <w:pStyle w:val="style0"/>
        <w:autoSpaceDE w:val="false"/>
        <w:autoSpaceDN w:val="false"/>
        <w:adjustRightInd w:val="false"/>
        <w:spacing w:lineRule="auto" w:line="276"/>
        <w:rPr>
          <w:rFonts w:ascii="Times New Roman" w:cs="Times New Roman" w:hAnsi="Times New Roman"/>
          <w:color w:val="000000"/>
          <w:sz w:val="16"/>
          <w:szCs w:val="28"/>
        </w:rPr>
      </w:pPr>
    </w:p>
    <w:p>
      <w:pPr>
        <w:pStyle w:val="style0"/>
        <w:autoSpaceDE w:val="false"/>
        <w:autoSpaceDN w:val="false"/>
        <w:adjustRightInd w:val="false"/>
        <w:spacing w:lineRule="auto" w:line="276"/>
        <w:rPr>
          <w:rFonts w:ascii="Times New Roman" w:cs="Times New Roman" w:hAnsi="Times New Roman"/>
          <w:color w:val="000000"/>
          <w:sz w:val="28"/>
          <w:szCs w:val="28"/>
        </w:rPr>
      </w:pPr>
      <w:r>
        <w:rPr>
          <w:rFonts w:ascii="Times New Roman" w:cs="Times New Roman" w:hAnsi="Times New Roman"/>
          <w:color w:val="000000"/>
          <w:sz w:val="28"/>
          <w:szCs w:val="28"/>
        </w:rPr>
        <w:t xml:space="preserve"> Kulhalli, P., </w:t>
      </w:r>
      <w:r>
        <w:rPr>
          <w:rFonts w:ascii="Times New Roman" w:cs="Times New Roman" w:hAnsi="Times New Roman"/>
          <w:color w:val="000000"/>
          <w:sz w:val="28"/>
          <w:szCs w:val="28"/>
        </w:rPr>
        <w:t>(</w:t>
      </w:r>
      <w:r>
        <w:rPr>
          <w:rFonts w:ascii="Times New Roman" w:cs="Times New Roman" w:hAnsi="Times New Roman"/>
          <w:color w:val="000000"/>
          <w:sz w:val="28"/>
          <w:szCs w:val="28"/>
        </w:rPr>
        <w:t>1999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Heritage </w:t>
      </w:r>
      <w:r>
        <w:rPr>
          <w:rFonts w:ascii="Times New Roman" w:cs="Times New Roman" w:hAnsi="Times New Roman"/>
          <w:color w:val="000000"/>
          <w:sz w:val="28"/>
          <w:szCs w:val="28"/>
        </w:rPr>
        <w:t>Healing July, 29-30.</w:t>
      </w:r>
    </w:p>
    <w:p>
      <w:pPr>
        <w:pStyle w:val="style0"/>
        <w:autoSpaceDE w:val="false"/>
        <w:autoSpaceDN w:val="false"/>
        <w:adjustRightInd w:val="false"/>
        <w:spacing w:lineRule="auto" w:line="276"/>
        <w:rPr>
          <w:rFonts w:ascii="Times New Roman" w:cs="Times New Roman" w:hAnsi="Times New Roman"/>
          <w:color w:val="000000"/>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Kumar, D.S., Muthu </w:t>
      </w:r>
      <w:r>
        <w:rPr>
          <w:rFonts w:ascii="Times New Roman" w:cs="Times New Roman" w:hAnsi="Times New Roman"/>
          <w:color w:val="000000"/>
          <w:sz w:val="28"/>
          <w:szCs w:val="28"/>
        </w:rPr>
        <w:t xml:space="preserve">Kottai, A., Smith, A.A., Manavalan, R., </w:t>
      </w:r>
      <w:r>
        <w:rPr>
          <w:rFonts w:ascii="Times New Roman" w:cs="Times New Roman" w:hAnsi="Times New Roman"/>
          <w:color w:val="000000"/>
          <w:sz w:val="28"/>
          <w:szCs w:val="28"/>
        </w:rPr>
        <w:t>(</w:t>
      </w:r>
      <w:r>
        <w:rPr>
          <w:rFonts w:ascii="Times New Roman" w:cs="Times New Roman" w:hAnsi="Times New Roman"/>
          <w:color w:val="000000"/>
          <w:sz w:val="28"/>
          <w:szCs w:val="28"/>
        </w:rPr>
        <w:t>2010</w:t>
      </w:r>
      <w:r>
        <w:rPr>
          <w:rFonts w:ascii="Times New Roman" w:cs="Times New Roman" w:hAnsi="Times New Roman"/>
          <w:color w:val="000000"/>
          <w:sz w:val="28"/>
          <w:szCs w:val="28"/>
        </w:rPr>
        <w:t>)</w:t>
      </w:r>
      <w:r>
        <w:rPr>
          <w:rFonts w:ascii="Times New Roman" w:cs="Times New Roman" w:hAnsi="Times New Roman"/>
          <w:color w:val="000000"/>
          <w:sz w:val="28"/>
          <w:szCs w:val="28"/>
        </w:rPr>
        <w:t>. In vitro antioxidant activity of various extracts of whole plant of Mucuna pruriens (Linn). Int. J. Pharm. Tech. Res., 2, 2063-2070.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Kalidass C and Moha V.R 2012. Biochemical </w:t>
      </w:r>
      <w:r>
        <w:rPr>
          <w:rFonts w:ascii="Times New Roman" w:cs="Times New Roman" w:hAnsi="Times New Roman"/>
          <w:color w:val="000000"/>
          <w:sz w:val="28"/>
          <w:szCs w:val="28"/>
        </w:rPr>
        <w:t>composition</w:t>
      </w:r>
      <w:r>
        <w:rPr>
          <w:rFonts w:ascii="Times New Roman" w:cs="Times New Roman" w:hAnsi="Times New Roman"/>
          <w:color w:val="000000"/>
          <w:sz w:val="28"/>
          <w:szCs w:val="28"/>
        </w:rPr>
        <w:t xml:space="preserve"> and </w:t>
      </w:r>
      <w:r>
        <w:rPr>
          <w:rFonts w:ascii="Times New Roman" w:cs="Times New Roman" w:hAnsi="Times New Roman"/>
          <w:color w:val="000000"/>
          <w:sz w:val="28"/>
          <w:szCs w:val="28"/>
        </w:rPr>
        <w:t>nutritional</w:t>
      </w:r>
      <w:r>
        <w:rPr>
          <w:rFonts w:ascii="Times New Roman" w:cs="Times New Roman" w:hAnsi="Times New Roman"/>
          <w:color w:val="000000"/>
          <w:sz w:val="28"/>
          <w:szCs w:val="28"/>
        </w:rPr>
        <w:t xml:space="preserve"> assessment of selected underutilized food legume of the genus RHychosia. International food research Journal 19(3):977-984.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Li BW and Cardozo MS.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 Delemuination of total dietary fib</w:t>
      </w:r>
      <w:r>
        <w:rPr>
          <w:rFonts w:ascii="Times New Roman" w:cs="Times New Roman" w:hAnsi="Times New Roman"/>
          <w:color w:val="000000"/>
          <w:sz w:val="28"/>
          <w:szCs w:val="28"/>
        </w:rPr>
        <w:t>r</w:t>
      </w:r>
      <w:r>
        <w:rPr>
          <w:rFonts w:ascii="Times New Roman" w:cs="Times New Roman" w:hAnsi="Times New Roman"/>
          <w:color w:val="000000"/>
          <w:sz w:val="28"/>
          <w:szCs w:val="28"/>
        </w:rPr>
        <w:t xml:space="preserve">e in foods and product with little or no starch, non enzymatic grvimetric method: Collaborative study. Journal of Association of official analytical chemists </w:t>
      </w:r>
      <w:r>
        <w:rPr>
          <w:rFonts w:ascii="Times New Roman" w:cs="Times New Roman" w:hAnsi="Times New Roman"/>
          <w:color w:val="000000"/>
          <w:sz w:val="28"/>
          <w:szCs w:val="28"/>
        </w:rPr>
        <w:t>International</w:t>
      </w:r>
      <w:r>
        <w:rPr>
          <w:rFonts w:ascii="Times New Roman" w:cs="Times New Roman" w:hAnsi="Times New Roman"/>
          <w:color w:val="000000"/>
          <w:sz w:val="28"/>
          <w:szCs w:val="28"/>
        </w:rPr>
        <w:t xml:space="preserve"> 77.687-689.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Larner, J., Allan, G., Kessler, C., Reamer, P., Gunn, R., Huang, L.C.,</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Phosphoinositol glycan derived mediators and insulinresistance. Prospects for diagnosis and therapy. J. Basic Clin.Physiol. Pharmacol., 9, 127-137. </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Laurena,  A. C. ,  Revi l l eza,  M. J. R. ,  Mendoza,  E. M. T. ,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.Polyphenols, phytate, cyanogenic glycosides and trypsin inhibitoractivity of several Philippine indigenous food legumes. J. of FoodComp. and Analys., 7, 194-202.</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Lee, H.Y., Bahn, S.C., Shin, J.S., Hwang, I., Back, K., Doelling, J., H.,</w:t>
      </w:r>
      <w:r>
        <w:rPr>
          <w:rFonts w:ascii="Times New Roman" w:cs="Times New Roman" w:hAnsi="Times New Roman"/>
          <w:color w:val="000000"/>
          <w:sz w:val="28"/>
          <w:szCs w:val="28"/>
        </w:rPr>
        <w:t xml:space="preserve">Ryu </w:t>
      </w:r>
      <w:r>
        <w:rPr>
          <w:rFonts w:ascii="Times New Roman" w:cs="Times New Roman" w:hAnsi="Times New Roman"/>
          <w:color w:val="000000"/>
          <w:sz w:val="28"/>
          <w:szCs w:val="28"/>
        </w:rPr>
        <w:t xml:space="preserve">S.B.,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Multiple forms of secretory phospholipase A2 in</w:t>
      </w:r>
      <w:r>
        <w:rPr>
          <w:rFonts w:ascii="Times New Roman" w:cs="Times New Roman" w:hAnsi="Times New Roman"/>
          <w:color w:val="000000"/>
          <w:sz w:val="28"/>
          <w:szCs w:val="28"/>
        </w:rPr>
        <w:t xml:space="preserve">plants. Prog. </w:t>
      </w:r>
      <w:r>
        <w:rPr>
          <w:rFonts w:ascii="Times New Roman" w:cs="Times New Roman" w:hAnsi="Times New Roman"/>
          <w:color w:val="000000"/>
          <w:sz w:val="28"/>
          <w:szCs w:val="28"/>
        </w:rPr>
        <w:t>Lipid Res. 44, 52-67.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Lorenzetti, E., MacIsaac, S., Arnason, J.T., Awang, D.V.C., Buckles,D., </w:t>
      </w:r>
      <w:r>
        <w:rPr>
          <w:rFonts w:ascii="Times New Roman" w:cs="Times New Roman" w:hAnsi="Times New Roman"/>
          <w:color w:val="000000"/>
          <w:sz w:val="28"/>
          <w:szCs w:val="28"/>
        </w:rPr>
        <w:t>(</w:t>
      </w:r>
      <w:r>
        <w:rPr>
          <w:rFonts w:ascii="Times New Roman" w:cs="Times New Roman" w:hAnsi="Times New Roman"/>
          <w:color w:val="000000"/>
          <w:sz w:val="28"/>
          <w:szCs w:val="28"/>
        </w:rPr>
        <w:t>1998</w:t>
      </w:r>
      <w:r>
        <w:rPr>
          <w:rFonts w:ascii="Times New Roman" w:cs="Times New Roman" w:hAnsi="Times New Roman"/>
          <w:color w:val="000000"/>
          <w:sz w:val="28"/>
          <w:szCs w:val="28"/>
        </w:rPr>
        <w:t>)</w:t>
      </w:r>
      <w:r>
        <w:rPr>
          <w:rFonts w:ascii="Times New Roman" w:cs="Times New Roman" w:hAnsi="Times New Roman"/>
          <w:color w:val="000000"/>
          <w:sz w:val="28"/>
          <w:szCs w:val="28"/>
        </w:rPr>
        <w:t>. The phytochemistry, toxicology and food potential of</w:t>
      </w:r>
      <w:r>
        <w:rPr>
          <w:rFonts w:ascii="Times New Roman" w:cs="Times New Roman" w:hAnsi="Times New Roman"/>
          <w:color w:val="000000"/>
          <w:sz w:val="28"/>
          <w:szCs w:val="28"/>
        </w:rPr>
        <w:t xml:space="preserve"> velvet bean </w:t>
      </w:r>
      <w:r>
        <w:rPr>
          <w:rFonts w:ascii="Times New Roman" w:cs="Times New Roman" w:hAnsi="Times New Roman"/>
          <w:color w:val="000000"/>
          <w:sz w:val="28"/>
          <w:szCs w:val="28"/>
        </w:rPr>
        <w:t>(Mucuna adans  spp. Fabaceae). In D. Buckles, O.Osiname, M. Galiba, &amp; G. Galiano, Cover crops of West Africa;</w:t>
      </w:r>
      <w:r>
        <w:rPr>
          <w:rFonts w:ascii="Times New Roman" w:cs="Times New Roman" w:hAnsi="Times New Roman"/>
          <w:color w:val="000000"/>
          <w:sz w:val="28"/>
          <w:szCs w:val="28"/>
        </w:rPr>
        <w:t xml:space="preserve"> c</w:t>
      </w:r>
      <w:r>
        <w:rPr>
          <w:rFonts w:ascii="Times New Roman" w:cs="Times New Roman" w:hAnsi="Times New Roman"/>
          <w:color w:val="000000"/>
          <w:sz w:val="28"/>
          <w:szCs w:val="28"/>
        </w:rPr>
        <w:t>ontributing to sustainable agriculture. IDRC, Ottawa, Canada &amp;IITA, Ibadan, Nigeria, pp.57.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Mandal, P., Sinha Babu, S.P., Mandal, N.V.,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Antimicrobialactivity of saponins fromAcacia auriculiformis . Fitoterapia, 76, 462-465.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Mehta, J.C., Majumdar, D.N., </w:t>
      </w:r>
      <w:r>
        <w:rPr>
          <w:rFonts w:ascii="Times New Roman" w:cs="Times New Roman" w:hAnsi="Times New Roman"/>
          <w:color w:val="000000"/>
          <w:sz w:val="28"/>
          <w:szCs w:val="28"/>
        </w:rPr>
        <w:t>(</w:t>
      </w:r>
      <w:r>
        <w:rPr>
          <w:rFonts w:ascii="Times New Roman" w:cs="Times New Roman" w:hAnsi="Times New Roman"/>
          <w:color w:val="000000"/>
          <w:sz w:val="28"/>
          <w:szCs w:val="28"/>
        </w:rPr>
        <w:t>1994</w:t>
      </w:r>
      <w:r>
        <w:rPr>
          <w:rFonts w:ascii="Times New Roman" w:cs="Times New Roman" w:hAnsi="Times New Roman"/>
          <w:color w:val="000000"/>
          <w:sz w:val="28"/>
          <w:szCs w:val="28"/>
        </w:rPr>
        <w:t>)</w:t>
      </w:r>
      <w:r>
        <w:rPr>
          <w:rFonts w:ascii="Times New Roman" w:cs="Times New Roman" w:hAnsi="Times New Roman"/>
          <w:color w:val="000000"/>
          <w:sz w:val="28"/>
          <w:szCs w:val="28"/>
        </w:rPr>
        <w:t>. Indian medicinal plants-V. Mucuna pruriens  bark (N.O.; Papilionaceae). Ind. J. Pharm., 6,92-94.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Misra, L., Wagner, H., </w:t>
      </w:r>
      <w:r>
        <w:rPr>
          <w:rFonts w:ascii="Times New Roman" w:cs="Times New Roman" w:hAnsi="Times New Roman"/>
          <w:color w:val="000000"/>
          <w:sz w:val="28"/>
          <w:szCs w:val="28"/>
        </w:rPr>
        <w:t>(</w:t>
      </w:r>
      <w:r>
        <w:rPr>
          <w:rFonts w:ascii="Times New Roman" w:cs="Times New Roman" w:hAnsi="Times New Roman"/>
          <w:color w:val="000000"/>
          <w:sz w:val="28"/>
          <w:szCs w:val="28"/>
        </w:rPr>
        <w:t>2004</w:t>
      </w:r>
      <w:r>
        <w:rPr>
          <w:rFonts w:ascii="Times New Roman" w:cs="Times New Roman" w:hAnsi="Times New Roman"/>
          <w:color w:val="000000"/>
          <w:sz w:val="28"/>
          <w:szCs w:val="28"/>
        </w:rPr>
        <w:t>)</w:t>
      </w:r>
      <w:r>
        <w:rPr>
          <w:rFonts w:ascii="Times New Roman" w:cs="Times New Roman" w:hAnsi="Times New Roman"/>
          <w:color w:val="000000"/>
          <w:sz w:val="28"/>
          <w:szCs w:val="28"/>
        </w:rPr>
        <w:t>. Alkaloidal constituents ofMucuna pruriens seeds. Phytochemistry, 65, 2565-2567.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Mohan, </w:t>
      </w:r>
      <w:r>
        <w:rPr>
          <w:rFonts w:ascii="Times New Roman" w:cs="Times New Roman" w:hAnsi="Times New Roman"/>
          <w:color w:val="000000"/>
          <w:sz w:val="28"/>
          <w:szCs w:val="28"/>
        </w:rPr>
        <w:t xml:space="preserve">V. R. ,  Janardhanan,  K. ,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Chemical analysis andnutritional assessment of lesser-known pulses of the genus Mucuna.Food Chemistry, 52, 275-280.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Metcalfe, L.D et al, </w:t>
      </w:r>
      <w:r>
        <w:rPr>
          <w:rFonts w:ascii="Times New Roman" w:cs="Times New Roman" w:hAnsi="Times New Roman"/>
          <w:color w:val="000000"/>
          <w:sz w:val="28"/>
          <w:szCs w:val="28"/>
        </w:rPr>
        <w:t>(</w:t>
      </w:r>
      <w:r>
        <w:rPr>
          <w:rFonts w:ascii="Times New Roman" w:cs="Times New Roman" w:hAnsi="Times New Roman"/>
          <w:color w:val="000000"/>
          <w:sz w:val="28"/>
          <w:szCs w:val="28"/>
        </w:rPr>
        <w:t>1996</w:t>
      </w:r>
      <w:r>
        <w:rPr>
          <w:rFonts w:ascii="Times New Roman" w:cs="Times New Roman" w:hAnsi="Times New Roman"/>
          <w:color w:val="000000"/>
          <w:sz w:val="28"/>
          <w:szCs w:val="28"/>
        </w:rPr>
        <w:t>)</w:t>
      </w:r>
      <w:r>
        <w:rPr>
          <w:rFonts w:ascii="Times New Roman" w:cs="Times New Roman" w:hAnsi="Times New Roman"/>
          <w:color w:val="000000"/>
          <w:sz w:val="28"/>
          <w:szCs w:val="28"/>
        </w:rPr>
        <w:t>. Rapid preparation of fatty acid ester from lipids for gas chromatographic analysis. Analytical chemistry 38: 314-515.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Montgomeky RD </w:t>
      </w:r>
      <w:r>
        <w:rPr>
          <w:rFonts w:ascii="Times New Roman" w:cs="Times New Roman" w:hAnsi="Times New Roman"/>
          <w:color w:val="000000"/>
          <w:sz w:val="28"/>
          <w:szCs w:val="28"/>
        </w:rPr>
        <w:t>(</w:t>
      </w:r>
      <w:r>
        <w:rPr>
          <w:rFonts w:ascii="Times New Roman" w:cs="Times New Roman" w:hAnsi="Times New Roman"/>
          <w:color w:val="000000"/>
          <w:sz w:val="28"/>
          <w:szCs w:val="28"/>
        </w:rPr>
        <w:t>1980</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Cyanogens. In toxic constitutes of plant food stuff 2</w:t>
      </w:r>
      <w:r>
        <w:rPr>
          <w:rFonts w:ascii="Times New Roman" w:cs="Times New Roman" w:hAnsi="Times New Roman"/>
          <w:color w:val="000000"/>
          <w:sz w:val="28"/>
          <w:szCs w:val="28"/>
          <w:vertAlign w:val="superscript"/>
        </w:rPr>
        <w:t>nd</w:t>
      </w:r>
      <w:r>
        <w:rPr>
          <w:rFonts w:ascii="Times New Roman" w:cs="Times New Roman" w:hAnsi="Times New Roman"/>
          <w:color w:val="000000"/>
          <w:sz w:val="28"/>
          <w:szCs w:val="28"/>
        </w:rPr>
        <w:t xml:space="preserve"> ed: Liener. PP 138-166. New York. Academic Press.</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Mubarak A.E.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Nutritional composition and antinutritional factors of </w:t>
      </w:r>
      <w:r>
        <w:rPr>
          <w:rFonts w:ascii="Times New Roman" w:cs="Times New Roman" w:hAnsi="Times New Roman"/>
          <w:color w:val="000000"/>
          <w:sz w:val="28"/>
          <w:szCs w:val="28"/>
        </w:rPr>
        <w:t>mung be</w:t>
      </w:r>
      <w:r>
        <w:rPr>
          <w:rFonts w:ascii="Times New Roman" w:cs="Times New Roman" w:hAnsi="Times New Roman"/>
          <w:color w:val="000000"/>
          <w:sz w:val="28"/>
          <w:szCs w:val="28"/>
        </w:rPr>
        <w:t>an seeds (phaseolus aureus) as affected by some home traditional processes food chemistry 89: 489-495.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Oke OL, </w:t>
      </w:r>
      <w:r>
        <w:rPr>
          <w:rFonts w:ascii="Times New Roman" w:cs="Times New Roman" w:hAnsi="Times New Roman"/>
          <w:color w:val="000000"/>
          <w:sz w:val="28"/>
          <w:szCs w:val="28"/>
        </w:rPr>
        <w:t>(</w:t>
      </w:r>
      <w:r>
        <w:rPr>
          <w:rFonts w:ascii="Times New Roman" w:cs="Times New Roman" w:hAnsi="Times New Roman"/>
          <w:color w:val="000000"/>
          <w:sz w:val="28"/>
          <w:szCs w:val="28"/>
        </w:rPr>
        <w:t>1969</w:t>
      </w:r>
      <w:r>
        <w:rPr>
          <w:rFonts w:ascii="Times New Roman" w:cs="Times New Roman" w:hAnsi="Times New Roman"/>
          <w:color w:val="000000"/>
          <w:sz w:val="28"/>
          <w:szCs w:val="28"/>
        </w:rPr>
        <w:t>)</w:t>
      </w:r>
      <w:r>
        <w:rPr>
          <w:rFonts w:ascii="Times New Roman" w:cs="Times New Roman" w:hAnsi="Times New Roman"/>
          <w:color w:val="000000"/>
          <w:sz w:val="28"/>
          <w:szCs w:val="28"/>
        </w:rPr>
        <w:t xml:space="preserve">. The role of hydrocyanic acid in </w:t>
      </w:r>
      <w:r>
        <w:rPr>
          <w:rFonts w:ascii="Times New Roman" w:cs="Times New Roman" w:hAnsi="Times New Roman"/>
          <w:color w:val="000000"/>
          <w:sz w:val="28"/>
          <w:szCs w:val="28"/>
        </w:rPr>
        <w:t>nutrient</w:t>
      </w:r>
      <w:r>
        <w:rPr>
          <w:rFonts w:ascii="Times New Roman" w:cs="Times New Roman" w:hAnsi="Times New Roman"/>
          <w:color w:val="000000"/>
          <w:sz w:val="28"/>
          <w:szCs w:val="28"/>
        </w:rPr>
        <w:t xml:space="preserve"> World Review nutrition and diabetics 11: 118-174.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Ogundare, A.O., Olorunfemi, O.B., </w:t>
      </w:r>
      <w:r>
        <w:rPr>
          <w:rFonts w:ascii="Times New Roman" w:cs="Times New Roman" w:hAnsi="Times New Roman"/>
          <w:color w:val="000000"/>
          <w:sz w:val="28"/>
          <w:szCs w:val="28"/>
        </w:rPr>
        <w:t>(</w:t>
      </w:r>
      <w:r>
        <w:rPr>
          <w:rFonts w:ascii="Times New Roman" w:cs="Times New Roman" w:hAnsi="Times New Roman"/>
          <w:color w:val="000000"/>
          <w:sz w:val="28"/>
          <w:szCs w:val="28"/>
        </w:rPr>
        <w:t>2007</w:t>
      </w:r>
      <w:r>
        <w:rPr>
          <w:rFonts w:ascii="Times New Roman" w:cs="Times New Roman" w:hAnsi="Times New Roman"/>
          <w:color w:val="000000"/>
          <w:sz w:val="28"/>
          <w:szCs w:val="28"/>
        </w:rPr>
        <w:t>)</w:t>
      </w:r>
      <w:r>
        <w:rPr>
          <w:rFonts w:ascii="Times New Roman" w:cs="Times New Roman" w:hAnsi="Times New Roman"/>
          <w:color w:val="000000"/>
          <w:sz w:val="28"/>
          <w:szCs w:val="28"/>
        </w:rPr>
        <w:t>. Antimicrobial efficacy ofthe leale ofDioclea reflexa , Mucana pruriens, Ficus asperifolia andTragia spathulata. Res. J. of Microbiol., 2, 392-396.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Ort</w:t>
      </w:r>
      <w:r>
        <w:rPr>
          <w:rFonts w:ascii="Times New Roman" w:cs="Times New Roman" w:hAnsi="Times New Roman"/>
          <w:color w:val="000000"/>
          <w:sz w:val="28"/>
          <w:szCs w:val="28"/>
        </w:rPr>
        <w:t xml:space="preserve">meyer,  H. K. ,  Lar ner,  J. </w:t>
      </w:r>
      <w:r>
        <w:rPr>
          <w:rFonts w:ascii="Times New Roman" w:cs="Times New Roman" w:hAnsi="Times New Roman"/>
          <w:color w:val="000000"/>
          <w:sz w:val="28"/>
          <w:szCs w:val="28"/>
        </w:rPr>
        <w:t xml:space="preserve">,  Hansen,  B. C. ,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Eff</w:t>
      </w:r>
      <w:r>
        <w:rPr>
          <w:rFonts w:ascii="Times New Roman" w:cs="Times New Roman" w:hAnsi="Times New Roman"/>
          <w:color w:val="000000"/>
          <w:sz w:val="28"/>
          <w:szCs w:val="28"/>
        </w:rPr>
        <w:t>ect  ofD-chiroinositol added to a meal on plasma glucose and insulinin hyperinsulinemic rhesus monkeys. Obesity Research, 3,605S-608S.</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Pugalenthi, M., Vadivel, V., Siddhuraju, P.,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Alternative food/feedperspectives of an under-utilized legume Mucuna pruriens. Utilis-AReview/ Linn. J. Plant Foods Human Nutr., 60, 201-218.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Rajeshwar, Y., Kumar, S.G.P., Gupta, M., Mazumder, K.U.,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.Studies onin vitro antioxidant activities of mhetanol extractofMucuna pruriens  (Fabaceae) seeds. European Bull. of DrugResearch, 13, 31-39.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Rama Rao. MV et al, </w:t>
      </w:r>
      <w:r>
        <w:rPr>
          <w:rFonts w:ascii="Times New Roman" w:cs="Times New Roman" w:hAnsi="Times New Roman"/>
          <w:color w:val="000000"/>
          <w:sz w:val="28"/>
          <w:szCs w:val="28"/>
        </w:rPr>
        <w:t>(</w:t>
      </w:r>
      <w:r>
        <w:rPr>
          <w:rFonts w:ascii="Times New Roman" w:cs="Times New Roman" w:hAnsi="Times New Roman"/>
          <w:color w:val="000000"/>
          <w:sz w:val="28"/>
          <w:szCs w:val="28"/>
        </w:rPr>
        <w:t>1974</w:t>
      </w:r>
      <w:r>
        <w:rPr>
          <w:rFonts w:ascii="Times New Roman" w:cs="Times New Roman" w:hAnsi="Times New Roman"/>
          <w:color w:val="000000"/>
          <w:sz w:val="28"/>
          <w:szCs w:val="28"/>
        </w:rPr>
        <w:t>)</w:t>
      </w:r>
      <w:r>
        <w:rPr>
          <w:rFonts w:ascii="Times New Roman" w:cs="Times New Roman" w:hAnsi="Times New Roman"/>
          <w:color w:val="000000"/>
          <w:sz w:val="28"/>
          <w:szCs w:val="28"/>
        </w:rPr>
        <w:t>. Colorimetric estimation of tryptophan content of pulse journal of food science and technology 11.213-216.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Sathiyanarayanan, L.,  Arulmozhi, S., 2007.Mucuna pruriens . Acomprehensive review. Pharmacognosy Rev., 1, 157-162.</w:t>
      </w:r>
    </w:p>
    <w:p>
      <w:pPr>
        <w:pStyle w:val="style0"/>
        <w:autoSpaceDE w:val="false"/>
        <w:autoSpaceDN w:val="false"/>
        <w:adjustRightInd w:val="false"/>
        <w:spacing w:lineRule="auto" w:line="276"/>
        <w:ind w:left="720" w:hanging="720"/>
        <w:rPr>
          <w:rFonts w:ascii="Times New Roman" w:cs="Times New Roman" w:hAnsi="Times New Roman"/>
          <w:color w:val="000000"/>
          <w:sz w:val="14"/>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Scirè, A., Tanfani, F., Bertoli, E., Furlani, E., Nadozie, H.O., Cerutti,H., Cortelazzo, A., Bini, L., Guerranti R., </w:t>
      </w:r>
      <w:r>
        <w:rPr>
          <w:rFonts w:ascii="Times New Roman" w:cs="Times New Roman" w:hAnsi="Times New Roman"/>
          <w:color w:val="000000"/>
          <w:sz w:val="28"/>
          <w:szCs w:val="28"/>
        </w:rPr>
        <w:t>(</w:t>
      </w:r>
      <w:r>
        <w:rPr>
          <w:rFonts w:ascii="Times New Roman" w:cs="Times New Roman" w:hAnsi="Times New Roman"/>
          <w:color w:val="000000"/>
          <w:sz w:val="28"/>
          <w:szCs w:val="28"/>
        </w:rPr>
        <w:t>2011</w:t>
      </w:r>
      <w:r>
        <w:rPr>
          <w:rFonts w:ascii="Times New Roman" w:cs="Times New Roman" w:hAnsi="Times New Roman"/>
          <w:color w:val="000000"/>
          <w:sz w:val="28"/>
          <w:szCs w:val="28"/>
        </w:rPr>
        <w:t>)</w:t>
      </w:r>
      <w:r>
        <w:rPr>
          <w:rFonts w:ascii="Times New Roman" w:cs="Times New Roman" w:hAnsi="Times New Roman"/>
          <w:color w:val="000000"/>
          <w:sz w:val="28"/>
          <w:szCs w:val="28"/>
        </w:rPr>
        <w:t>. The belonging ofgpMuc, a glycoprotein from Mucuna pruriens seeds, to the Kunitztype trypsin inhibitor family explains its direct anti-snake venomactivity. Phytomedicine 18, 887-895.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Siddhuraju, P., Becker, K., Makkar, H.P.S., </w:t>
      </w:r>
      <w:r>
        <w:rPr>
          <w:rFonts w:ascii="Times New Roman" w:cs="Times New Roman" w:hAnsi="Times New Roman"/>
          <w:color w:val="000000"/>
          <w:sz w:val="28"/>
          <w:szCs w:val="28"/>
        </w:rPr>
        <w:t>(</w:t>
      </w:r>
      <w:r>
        <w:rPr>
          <w:rFonts w:ascii="Times New Roman" w:cs="Times New Roman" w:hAnsi="Times New Roman"/>
          <w:color w:val="000000"/>
          <w:sz w:val="28"/>
          <w:szCs w:val="28"/>
        </w:rPr>
        <w:t>2000</w:t>
      </w:r>
      <w:r>
        <w:rPr>
          <w:rFonts w:ascii="Times New Roman" w:cs="Times New Roman" w:hAnsi="Times New Roman"/>
          <w:color w:val="000000"/>
          <w:sz w:val="28"/>
          <w:szCs w:val="28"/>
        </w:rPr>
        <w:t>)</w:t>
      </w:r>
      <w:r>
        <w:rPr>
          <w:rFonts w:ascii="Times New Roman" w:cs="Times New Roman" w:hAnsi="Times New Roman"/>
          <w:color w:val="000000"/>
          <w:sz w:val="28"/>
          <w:szCs w:val="28"/>
        </w:rPr>
        <w:t>. Studies on thenutritional composition and antinutritional factors of three differentseed material of an under-utilised tropical legume, Mucunapruriens var. utilis. J. Agric. Food Chem., 48, 6048-6060.</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Siddhuraju,  P. ,  Becker,  K. ,  </w:t>
      </w:r>
      <w:r>
        <w:rPr>
          <w:rFonts w:ascii="Times New Roman" w:cs="Times New Roman" w:hAnsi="Times New Roman"/>
          <w:color w:val="000000"/>
          <w:sz w:val="28"/>
          <w:szCs w:val="28"/>
        </w:rPr>
        <w:t>(</w:t>
      </w:r>
      <w:r>
        <w:rPr>
          <w:rFonts w:ascii="Times New Roman" w:cs="Times New Roman" w:hAnsi="Times New Roman"/>
          <w:color w:val="000000"/>
          <w:sz w:val="28"/>
          <w:szCs w:val="28"/>
        </w:rPr>
        <w:t>2001</w:t>
      </w:r>
      <w:r>
        <w:rPr>
          <w:rFonts w:ascii="Times New Roman" w:cs="Times New Roman" w:hAnsi="Times New Roman"/>
          <w:color w:val="000000"/>
          <w:sz w:val="28"/>
          <w:szCs w:val="28"/>
        </w:rPr>
        <w:t>)</w:t>
      </w:r>
      <w:r>
        <w:rPr>
          <w:rFonts w:ascii="Times New Roman" w:cs="Times New Roman" w:hAnsi="Times New Roman"/>
          <w:color w:val="000000"/>
          <w:sz w:val="28"/>
          <w:szCs w:val="28"/>
        </w:rPr>
        <w:t>.  Rapid reversed-phase high performance liquid chromatographic method for the quantificationof L-Dopa (L-3,4-dihydroxyphenylalanine), non-methylated andmethylated tetrahydroisoquinoline compounds from Mucuna beans.Food Chem., 72, 389-394.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Spencer, J.P.E., Jenner, A., Butler, J., Aruoma, O.I., Dexter, D.T.,Jenner, P., Halliwell, B., 1996. Evaluation of the pro-oxidant andantioxidant actions of L-Dopa and dopaminein vitro: implicationsfor Parkinson’s disease. Free Rad. Res., 24, 95-105.</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Spencer, J.P.E., Jenner, P., Halliwell, B., </w:t>
      </w:r>
      <w:r>
        <w:rPr>
          <w:rFonts w:ascii="Times New Roman" w:cs="Times New Roman" w:hAnsi="Times New Roman"/>
          <w:color w:val="000000"/>
          <w:sz w:val="28"/>
          <w:szCs w:val="28"/>
        </w:rPr>
        <w:t>(</w:t>
      </w:r>
      <w:r>
        <w:rPr>
          <w:rFonts w:ascii="Times New Roman" w:cs="Times New Roman" w:hAnsi="Times New Roman"/>
          <w:color w:val="000000"/>
          <w:sz w:val="28"/>
          <w:szCs w:val="28"/>
        </w:rPr>
        <w:t>1995</w:t>
      </w:r>
      <w:r>
        <w:rPr>
          <w:rFonts w:ascii="Times New Roman" w:cs="Times New Roman" w:hAnsi="Times New Roman"/>
          <w:color w:val="000000"/>
          <w:sz w:val="28"/>
          <w:szCs w:val="28"/>
        </w:rPr>
        <w:t>)</w:t>
      </w:r>
      <w:r>
        <w:rPr>
          <w:rFonts w:ascii="Times New Roman" w:cs="Times New Roman" w:hAnsi="Times New Roman"/>
          <w:color w:val="000000"/>
          <w:sz w:val="28"/>
          <w:szCs w:val="28"/>
        </w:rPr>
        <w:t>. Superoxide-dependentGSH depletion by L-Dopa and dopamine. Relevance to Parkinson’sdisease. Neuroreport, 6, 1480-1484.</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Spina, M.B., Cohen, G., </w:t>
      </w:r>
      <w:r>
        <w:rPr>
          <w:rFonts w:ascii="Times New Roman" w:cs="Times New Roman" w:hAnsi="Times New Roman"/>
          <w:color w:val="000000"/>
          <w:sz w:val="28"/>
          <w:szCs w:val="28"/>
        </w:rPr>
        <w:t>(</w:t>
      </w:r>
      <w:r>
        <w:rPr>
          <w:rFonts w:ascii="Times New Roman" w:cs="Times New Roman" w:hAnsi="Times New Roman"/>
          <w:color w:val="000000"/>
          <w:sz w:val="28"/>
          <w:szCs w:val="28"/>
        </w:rPr>
        <w:t>1988</w:t>
      </w:r>
      <w:r>
        <w:rPr>
          <w:rFonts w:ascii="Times New Roman" w:cs="Times New Roman" w:hAnsi="Times New Roman"/>
          <w:color w:val="000000"/>
          <w:sz w:val="28"/>
          <w:szCs w:val="28"/>
        </w:rPr>
        <w:t>)</w:t>
      </w:r>
      <w:r>
        <w:rPr>
          <w:rFonts w:ascii="Times New Roman" w:cs="Times New Roman" w:hAnsi="Times New Roman"/>
          <w:color w:val="000000"/>
          <w:sz w:val="28"/>
          <w:szCs w:val="28"/>
        </w:rPr>
        <w:t>. Exposure of school synaptosomes toL-Dopa increases levels of oxidised glutathione. J. Pharmacol. Exp.Ther., 247, 502-507.</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Thangadural D. </w:t>
      </w:r>
      <w:r>
        <w:rPr>
          <w:rFonts w:ascii="Times New Roman" w:cs="Times New Roman" w:hAnsi="Times New Roman"/>
          <w:color w:val="000000"/>
          <w:sz w:val="28"/>
          <w:szCs w:val="28"/>
        </w:rPr>
        <w:t>(</w:t>
      </w:r>
      <w:r>
        <w:rPr>
          <w:rFonts w:ascii="Times New Roman" w:cs="Times New Roman" w:hAnsi="Times New Roman"/>
          <w:color w:val="000000"/>
          <w:sz w:val="28"/>
          <w:szCs w:val="28"/>
        </w:rPr>
        <w:t>2005</w:t>
      </w:r>
      <w:r>
        <w:rPr>
          <w:rFonts w:ascii="Times New Roman" w:cs="Times New Roman" w:hAnsi="Times New Roman"/>
          <w:color w:val="000000"/>
          <w:sz w:val="28"/>
          <w:szCs w:val="28"/>
        </w:rPr>
        <w:t>)</w:t>
      </w:r>
      <w:r>
        <w:rPr>
          <w:rFonts w:ascii="Times New Roman" w:cs="Times New Roman" w:hAnsi="Times New Roman"/>
          <w:color w:val="000000"/>
          <w:sz w:val="28"/>
          <w:szCs w:val="28"/>
        </w:rPr>
        <w:t>. Chemical composition and nutritional potential of vigna unguiculata SSP cylindrical (Fabacrae) Journal of food Biochemistry 26. 88-89.</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Tripathi, Y.B., Updhyay, A.K., </w:t>
      </w:r>
      <w:r>
        <w:rPr>
          <w:rFonts w:ascii="Times New Roman" w:cs="Times New Roman" w:hAnsi="Times New Roman"/>
          <w:color w:val="000000"/>
          <w:sz w:val="28"/>
          <w:szCs w:val="28"/>
        </w:rPr>
        <w:t>(</w:t>
      </w:r>
      <w:r>
        <w:rPr>
          <w:rFonts w:ascii="Times New Roman" w:cs="Times New Roman" w:hAnsi="Times New Roman"/>
          <w:color w:val="000000"/>
          <w:sz w:val="28"/>
          <w:szCs w:val="28"/>
        </w:rPr>
        <w:t>2001</w:t>
      </w:r>
      <w:r>
        <w:rPr>
          <w:rFonts w:ascii="Times New Roman" w:cs="Times New Roman" w:hAnsi="Times New Roman"/>
          <w:color w:val="000000"/>
          <w:sz w:val="28"/>
          <w:szCs w:val="28"/>
        </w:rPr>
        <w:t>)</w:t>
      </w:r>
      <w:r>
        <w:rPr>
          <w:rFonts w:ascii="Times New Roman" w:cs="Times New Roman" w:hAnsi="Times New Roman"/>
          <w:color w:val="000000"/>
          <w:sz w:val="28"/>
          <w:szCs w:val="28"/>
        </w:rPr>
        <w:t>. Antioxidant property ofMucuna pruriens Linn. Curr. Sci., 80, 1377-1378.</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Vaidya, R.A et al. Activity of bramoergo cryptine Mucuna pruriens and L-Dopa in the control of hyperprolactenaemia. Neurology 26, 179-186.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Vijay Kumar K et al </w:t>
      </w:r>
      <w:r>
        <w:rPr>
          <w:rFonts w:ascii="Times New Roman" w:cs="Times New Roman" w:hAnsi="Times New Roman"/>
          <w:color w:val="000000"/>
          <w:sz w:val="28"/>
          <w:szCs w:val="28"/>
        </w:rPr>
        <w:t>(</w:t>
      </w:r>
      <w:r>
        <w:rPr>
          <w:rFonts w:ascii="Times New Roman" w:cs="Times New Roman" w:hAnsi="Times New Roman"/>
          <w:color w:val="000000"/>
          <w:sz w:val="28"/>
          <w:szCs w:val="28"/>
        </w:rPr>
        <w:t>199</w:t>
      </w:r>
      <w:r>
        <w:rPr>
          <w:rFonts w:ascii="Times New Roman" w:cs="Times New Roman" w:hAnsi="Times New Roman"/>
          <w:color w:val="000000"/>
          <w:sz w:val="28"/>
          <w:szCs w:val="28"/>
        </w:rPr>
        <w:t>)</w:t>
      </w:r>
      <w:r>
        <w:rPr>
          <w:rFonts w:ascii="Times New Roman" w:cs="Times New Roman" w:hAnsi="Times New Roman"/>
          <w:color w:val="000000"/>
          <w:sz w:val="28"/>
          <w:szCs w:val="28"/>
        </w:rPr>
        <w:t>7. Chemical compoisiton amino acid content and protein quality of the little known legume Bauhinla purpurea L. Journal of science food and Agriculture 73: 2279-286.</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Valacchi, G., Weber, S.U., Luu, C., Cross, C.E., Packer, L., </w:t>
      </w:r>
      <w:r>
        <w:rPr>
          <w:rFonts w:ascii="Times New Roman" w:cs="Times New Roman" w:hAnsi="Times New Roman"/>
          <w:color w:val="000000"/>
          <w:sz w:val="28"/>
          <w:szCs w:val="28"/>
        </w:rPr>
        <w:t>(</w:t>
      </w:r>
      <w:r>
        <w:rPr>
          <w:rFonts w:ascii="Times New Roman" w:cs="Times New Roman" w:hAnsi="Times New Roman"/>
          <w:color w:val="000000"/>
          <w:sz w:val="28"/>
          <w:szCs w:val="28"/>
        </w:rPr>
        <w:t>2000</w:t>
      </w:r>
      <w:r>
        <w:rPr>
          <w:rFonts w:ascii="Times New Roman" w:cs="Times New Roman" w:hAnsi="Times New Roman"/>
          <w:color w:val="000000"/>
          <w:sz w:val="28"/>
          <w:szCs w:val="28"/>
        </w:rPr>
        <w:t>)</w:t>
      </w:r>
      <w:r>
        <w:rPr>
          <w:rFonts w:ascii="Times New Roman" w:cs="Times New Roman" w:hAnsi="Times New Roman"/>
          <w:color w:val="000000"/>
          <w:sz w:val="28"/>
          <w:szCs w:val="28"/>
        </w:rPr>
        <w:t>.Ozone potentiates vitamin E depletion by ultraviolet radiation inthe murine stratum corneum. FEBS Lett 466, 165-8.Ujowundu, C.O., Kalu, F.N., Emejulu, A.A., Okafor, O.E., Nkwonta,C.G., Nwosunjoku, E., 2010. Afr. J. Pharm. Pharmacol., 4, 811-81.</w:t>
      </w:r>
    </w:p>
    <w:p>
      <w:pPr>
        <w:pStyle w:val="style0"/>
        <w:autoSpaceDE w:val="false"/>
        <w:autoSpaceDN w:val="false"/>
        <w:adjustRightInd w:val="false"/>
        <w:spacing w:lineRule="auto" w:line="276"/>
        <w:ind w:left="720" w:hanging="720"/>
        <w:rPr>
          <w:rFonts w:ascii="Times New Roman" w:cs="Times New Roman" w:hAnsi="Times New Roman"/>
          <w:color w:val="000000"/>
          <w:sz w:val="28"/>
          <w:szCs w:val="28"/>
        </w:rPr>
      </w:pPr>
      <w:r>
        <w:rPr>
          <w:rFonts w:ascii="Times New Roman" w:cs="Times New Roman" w:hAnsi="Times New Roman"/>
          <w:color w:val="000000"/>
          <w:sz w:val="28"/>
          <w:szCs w:val="28"/>
        </w:rPr>
        <w:t xml:space="preserve">Wheeler, EL nd Ferrel R.E </w:t>
      </w:r>
      <w:r>
        <w:rPr>
          <w:rFonts w:ascii="Times New Roman" w:cs="Times New Roman" w:hAnsi="Times New Roman"/>
          <w:color w:val="000000"/>
          <w:sz w:val="28"/>
          <w:szCs w:val="28"/>
        </w:rPr>
        <w:t>(</w:t>
      </w:r>
      <w:r>
        <w:rPr>
          <w:rFonts w:ascii="Times New Roman" w:cs="Times New Roman" w:hAnsi="Times New Roman"/>
          <w:color w:val="000000"/>
          <w:sz w:val="28"/>
          <w:szCs w:val="28"/>
        </w:rPr>
        <w:t>1971</w:t>
      </w:r>
      <w:r>
        <w:rPr>
          <w:rFonts w:ascii="Times New Roman" w:cs="Times New Roman" w:hAnsi="Times New Roman"/>
          <w:color w:val="000000"/>
          <w:sz w:val="28"/>
          <w:szCs w:val="28"/>
        </w:rPr>
        <w:t>)</w:t>
      </w:r>
      <w:r>
        <w:rPr>
          <w:rFonts w:ascii="Times New Roman" w:cs="Times New Roman" w:hAnsi="Times New Roman"/>
          <w:color w:val="000000"/>
          <w:sz w:val="28"/>
          <w:szCs w:val="28"/>
        </w:rPr>
        <w:t>. A method for phytic acid determination in wheat and wheat fractions. Cereal chemistry 48: 212-320.</w:t>
      </w:r>
    </w:p>
    <w:p>
      <w:pPr>
        <w:pStyle w:val="style0"/>
        <w:autoSpaceDE w:val="false"/>
        <w:autoSpaceDN w:val="false"/>
        <w:adjustRightInd w:val="false"/>
        <w:spacing w:lineRule="auto" w:line="276"/>
        <w:ind w:left="720" w:hanging="720"/>
        <w:rPr>
          <w:rFonts w:ascii="Times New Roman" w:cs="Times New Roman" w:hAnsi="Times New Roman"/>
          <w:sz w:val="28"/>
          <w:szCs w:val="28"/>
        </w:rPr>
      </w:pPr>
      <w:r>
        <w:rPr>
          <w:rFonts w:ascii="Times New Roman" w:cs="Times New Roman" w:hAnsi="Times New Roman"/>
          <w:sz w:val="28"/>
          <w:szCs w:val="28"/>
        </w:rPr>
        <w:t xml:space="preserve">Whilmot Dear C.M </w:t>
      </w:r>
      <w:r>
        <w:rPr>
          <w:rFonts w:ascii="Times New Roman" w:cs="Times New Roman" w:hAnsi="Times New Roman"/>
          <w:sz w:val="28"/>
          <w:szCs w:val="28"/>
        </w:rPr>
        <w:t>(</w:t>
      </w:r>
      <w:r>
        <w:rPr>
          <w:rFonts w:ascii="Times New Roman" w:cs="Times New Roman" w:hAnsi="Times New Roman"/>
          <w:sz w:val="28"/>
          <w:szCs w:val="28"/>
        </w:rPr>
        <w:t>1978</w:t>
      </w:r>
      <w:r>
        <w:rPr>
          <w:rFonts w:ascii="Times New Roman" w:cs="Times New Roman" w:hAnsi="Times New Roman"/>
          <w:sz w:val="28"/>
          <w:szCs w:val="28"/>
        </w:rPr>
        <w:t>)</w:t>
      </w:r>
      <w:r>
        <w:rPr>
          <w:rFonts w:ascii="Times New Roman" w:cs="Times New Roman" w:hAnsi="Times New Roman"/>
          <w:sz w:val="28"/>
          <w:szCs w:val="28"/>
        </w:rPr>
        <w:t>. A revision of mucuna (Leguminasae phaseoleae) in the Indian sub-continent and Burma.</w:t>
      </w:r>
    </w:p>
    <w:sectPr>
      <w:footerReference w:type="default" r:id="rId5"/>
      <w:pgSz w:w="11907" w:h="16839" w:orient="portrait" w:code="9"/>
      <w:pgMar w:top="1022" w:right="1109" w:bottom="2880" w:left="2160" w:header="72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A00002EF" w:usb1="4000004B" w:usb2="00000000" w:usb3="00000000" w:csb0="0000019F" w:csb1="00000000"/>
  </w:font>
  <w:font w:name="Arial">
    <w:altName w:val="Arial"/>
    <w:panose1 w:val="020b0604020002020204"/>
    <w:charset w:val="00"/>
    <w:family w:val="swiss"/>
    <w:pitch w:val="variable"/>
    <w:sig w:usb0="E0002AFF" w:usb1="C0007843" w:usb2="00000009" w:usb3="00000000" w:csb0="000001FF" w:csb1="00000000"/>
  </w:font>
  <w:font w:name="Arial Narrow">
    <w:altName w:val="Arial Narrow"/>
    <w:panose1 w:val="020b06060200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104DB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820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D3A6A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E10C2EFC"/>
    <w:lvl w:ilvl="0" w:tplc="D13C62E8">
      <w:start w:val="5"/>
      <w:numFmt w:val="bullet"/>
      <w:lvlText w:val="-"/>
      <w:lvlJc w:val="left"/>
      <w:pPr>
        <w:ind w:left="720" w:hanging="360"/>
      </w:pPr>
      <w:rPr>
        <w:rFonts w:ascii="Calibri" w:cs="宋体"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59C44D32"/>
    <w:lvl w:ilvl="0" w:tplc="45368F9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BF54A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198EA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F6664C88"/>
    <w:lvl w:ilvl="0" w:tplc="0409000F">
      <w:start w:val="1"/>
      <w:numFmt w:val="decimal"/>
      <w:lvlText w:val="%1."/>
      <w:lvlJc w:val="left"/>
      <w:pPr>
        <w:ind w:left="360" w:hanging="360"/>
      </w:pPr>
    </w:lvl>
    <w:lvl w:ilvl="1" w:tplc="910E6CEA">
      <w:start w:val="1"/>
      <w:numFmt w:val="decimal"/>
      <w:lvlText w:val="%2."/>
      <w:lvlJc w:val="left"/>
      <w:pPr>
        <w:ind w:left="1080" w:hanging="360"/>
      </w:pPr>
      <w:rPr>
        <w:rFonts w:ascii="Calibri" w:cs="宋体" w:eastAsia="Calibri" w:hAnsi="Calibr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B5088D58"/>
    <w:lvl w:ilvl="0" w:tplc="3F642E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9718FAE4"/>
    <w:lvl w:ilvl="0">
      <w:start w:val="1"/>
      <w:numFmt w:val="decimal"/>
      <w:pStyle w:val="style179"/>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4"/>
  </w:num>
  <w:num w:numId="3">
    <w:abstractNumId w:val="5"/>
  </w:num>
  <w:num w:numId="4">
    <w:abstractNumId w:val="0"/>
  </w:num>
  <w:num w:numId="5">
    <w:abstractNumId w:val="8"/>
  </w:num>
  <w:num w:numId="6">
    <w:abstractNumId w:val="7"/>
  </w:num>
  <w:num w:numId="7">
    <w:abstractNumId w:val="2"/>
  </w:num>
  <w:num w:numId="8">
    <w:abstractNumId w:val="6"/>
  </w:num>
  <w:num w:numId="9">
    <w:abstractNumId w:val="1"/>
  </w:num>
  <w:num w:numId="1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numPr>
        <w:ilvl w:val="0"/>
        <w:numId w:val="1"/>
      </w:numPr>
      <w:spacing w:lineRule="auto" w:line="276"/>
      <w:contextualSpacing/>
    </w:pPr>
    <w:rPr>
      <w:rFonts w:ascii="Times New Roman" w:cs="Times New Roman" w:hAnsi="Times New Roman"/>
      <w:sz w:val="32"/>
      <w:szCs w:val="32"/>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fdb6460c-eb39-497c-89d7-0c7534d797ea"/>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aff37baa-4f80-41c4-8cc7-d3d40c57f09d"/>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F433-D9D1-4AAB-BC47-D8E1BD1F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Words>7492</Words>
  <Pages>40</Pages>
  <Characters>44715</Characters>
  <Application>WPS Office</Application>
  <DocSecurity>0</DocSecurity>
  <Paragraphs>481</Paragraphs>
  <ScaleCrop>false</ScaleCrop>
  <LinksUpToDate>false</LinksUpToDate>
  <CharactersWithSpaces>52321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2021-11-10T07:34:00Z</dcterms:created>
  <dc:creator>THE DEATH</dc:creator>
  <lastModifiedBy>Infinix X652A</lastModifiedBy>
  <dcterms:modified xsi:type="dcterms:W3CDTF">2025-07-19T13:17:09Z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30c28cf29a8a4bc08080d371d7fbdf2b</vt:lpwstr>
  </property>
</Properties>
</file>