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B8" w:rsidRDefault="000B27B8" w:rsidP="00104684">
      <w:pPr>
        <w:spacing w:after="0" w:line="360" w:lineRule="auto"/>
        <w:jc w:val="center"/>
        <w:rPr>
          <w:rFonts w:ascii="Bookman Old Style" w:hAnsi="Bookman Old Style" w:cs="Helvetica"/>
          <w:b/>
          <w:spacing w:val="2"/>
          <w:sz w:val="32"/>
          <w:szCs w:val="21"/>
          <w:shd w:val="clear" w:color="auto" w:fill="FFFFFF"/>
        </w:rPr>
      </w:pPr>
      <w:r>
        <w:rPr>
          <w:rFonts w:ascii="Bookman Old Style" w:hAnsi="Bookman Old Style" w:cs="Helvetica"/>
          <w:b/>
          <w:spacing w:val="2"/>
          <w:sz w:val="32"/>
          <w:szCs w:val="21"/>
          <w:shd w:val="clear" w:color="auto" w:fill="FFFFFF"/>
        </w:rPr>
        <w:t>EFFECTS OF OCCUPATIONAL HAZARD ON WORKERS’ PRODUCTIVITY IN MANUFACTURING INDUSTRY</w:t>
      </w:r>
    </w:p>
    <w:p w:rsidR="000B27B8" w:rsidRPr="00104684" w:rsidRDefault="000B27B8" w:rsidP="00104684">
      <w:pPr>
        <w:spacing w:before="240" w:after="0" w:line="360" w:lineRule="auto"/>
        <w:jc w:val="center"/>
        <w:rPr>
          <w:rFonts w:ascii="Bookman Old Style" w:eastAsia="Calibri" w:hAnsi="Bookman Old Style" w:cs="Times New Roman"/>
          <w:b/>
          <w:i/>
          <w:szCs w:val="28"/>
        </w:rPr>
      </w:pPr>
      <w:r>
        <w:rPr>
          <w:rFonts w:ascii="Bookman Old Style" w:hAnsi="Bookman Old Style" w:cs="Helvetica"/>
          <w:b/>
          <w:i/>
          <w:spacing w:val="2"/>
          <w:sz w:val="21"/>
          <w:szCs w:val="21"/>
          <w:shd w:val="clear" w:color="auto" w:fill="FFFFFF"/>
        </w:rPr>
        <w:t xml:space="preserve"> (A CASE STUDY OF OLAM FLOUR MILLS ILORIN)</w:t>
      </w:r>
    </w:p>
    <w:p w:rsidR="0001327F" w:rsidRDefault="0001327F" w:rsidP="0001327F">
      <w:pPr>
        <w:jc w:val="center"/>
        <w:rPr>
          <w:rFonts w:ascii="Times New Roman" w:hAnsi="Times New Roman" w:cs="Times New Roman"/>
          <w:b/>
          <w:sz w:val="24"/>
          <w:szCs w:val="24"/>
        </w:rPr>
      </w:pPr>
    </w:p>
    <w:p w:rsidR="007230B6" w:rsidRPr="0001327F" w:rsidRDefault="007230B6" w:rsidP="0001327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CERTIFICATION</w:t>
      </w:r>
    </w:p>
    <w:p w:rsidR="007230B6" w:rsidRDefault="007230B6" w:rsidP="007230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w:t>
      </w:r>
      <w:r w:rsidR="007754C8">
        <w:rPr>
          <w:rFonts w:ascii="Times New Roman" w:hAnsi="Times New Roman" w:cs="Times New Roman"/>
          <w:sz w:val="24"/>
          <w:szCs w:val="24"/>
        </w:rPr>
        <w:t>Polytechnic</w:t>
      </w:r>
      <w:r>
        <w:rPr>
          <w:rFonts w:ascii="Times New Roman" w:hAnsi="Times New Roman" w:cs="Times New Roman"/>
          <w:sz w:val="24"/>
          <w:szCs w:val="24"/>
        </w:rPr>
        <w:t xml:space="preserve"> Ilorin, Kwara State. </w:t>
      </w:r>
    </w:p>
    <w:p w:rsidR="007230B6" w:rsidRDefault="007230B6" w:rsidP="007230B6">
      <w:pPr>
        <w:jc w:val="both"/>
        <w:rPr>
          <w:rFonts w:ascii="Times New Roman" w:hAnsi="Times New Roman" w:cs="Times New Roman"/>
          <w:b/>
          <w:sz w:val="24"/>
          <w:szCs w:val="24"/>
          <w:u w:val="single"/>
        </w:rPr>
      </w:pPr>
      <w:r>
        <w:rPr>
          <w:rFonts w:ascii="Times New Roman" w:hAnsi="Times New Roman" w:cs="Times New Roman"/>
          <w:b/>
          <w:sz w:val="24"/>
          <w:szCs w:val="24"/>
        </w:rPr>
        <w:t>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 xml:space="preserve">       MR. IDRIS.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230B6" w:rsidRDefault="007230B6" w:rsidP="007230B6">
      <w:pPr>
        <w:jc w:val="both"/>
        <w:rPr>
          <w:rFonts w:ascii="Times New Roman" w:hAnsi="Times New Roman" w:cs="Times New Roman"/>
          <w:b/>
          <w:i/>
          <w:sz w:val="24"/>
          <w:szCs w:val="24"/>
        </w:rPr>
      </w:pPr>
      <w:r>
        <w:rPr>
          <w:rFonts w:ascii="Times New Roman" w:hAnsi="Times New Roman" w:cs="Times New Roman"/>
          <w:b/>
          <w:i/>
          <w:sz w:val="24"/>
          <w:szCs w:val="24"/>
        </w:rPr>
        <w:t>(PROJECT SUPERVISOR)</w:t>
      </w:r>
    </w:p>
    <w:p w:rsidR="007230B6" w:rsidRDefault="007230B6" w:rsidP="007230B6">
      <w:pPr>
        <w:jc w:val="both"/>
        <w:rPr>
          <w:rFonts w:ascii="Times New Roman" w:hAnsi="Times New Roman" w:cs="Times New Roman"/>
          <w:b/>
          <w:sz w:val="24"/>
          <w:szCs w:val="24"/>
        </w:rPr>
      </w:pP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 xml:space="preserve">______________________                                       </w:t>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 xml:space="preserve">       MR. IMMAM A.O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230B6" w:rsidRDefault="007230B6" w:rsidP="007230B6">
      <w:pPr>
        <w:jc w:val="both"/>
        <w:rPr>
          <w:rFonts w:ascii="Times New Roman" w:hAnsi="Times New Roman" w:cs="Times New Roman"/>
          <w:b/>
          <w:i/>
          <w:sz w:val="24"/>
          <w:szCs w:val="24"/>
          <w:u w:val="single"/>
        </w:rPr>
      </w:pPr>
      <w:r>
        <w:rPr>
          <w:rFonts w:ascii="Times New Roman" w:hAnsi="Times New Roman" w:cs="Times New Roman"/>
          <w:b/>
          <w:i/>
          <w:sz w:val="24"/>
          <w:szCs w:val="24"/>
        </w:rPr>
        <w:t>(PROJECT COORDINATOR)</w:t>
      </w:r>
    </w:p>
    <w:p w:rsidR="007230B6" w:rsidRDefault="007230B6" w:rsidP="007230B6">
      <w:pPr>
        <w:jc w:val="both"/>
        <w:rPr>
          <w:rFonts w:ascii="Times New Roman" w:hAnsi="Times New Roman" w:cs="Times New Roman"/>
          <w:b/>
          <w:sz w:val="24"/>
          <w:szCs w:val="24"/>
          <w:u w:val="single"/>
        </w:rPr>
      </w:pPr>
    </w:p>
    <w:p w:rsidR="007230B6" w:rsidRDefault="007230B6" w:rsidP="007230B6">
      <w:pPr>
        <w:jc w:val="both"/>
        <w:rPr>
          <w:rFonts w:ascii="Times New Roman" w:hAnsi="Times New Roman" w:cs="Times New Roman"/>
          <w:b/>
          <w:sz w:val="24"/>
          <w:szCs w:val="24"/>
          <w:u w:val="single"/>
        </w:rPr>
      </w:pP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05269">
        <w:rPr>
          <w:rFonts w:ascii="Times New Roman" w:hAnsi="Times New Roman" w:cs="Times New Roman"/>
          <w:b/>
          <w:sz w:val="24"/>
          <w:szCs w:val="24"/>
        </w:rPr>
        <w:t>MR. ALAKOSO I K</w:t>
      </w:r>
      <w:r w:rsidR="00805269">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7230B6" w:rsidRDefault="007230B6" w:rsidP="007230B6">
      <w:pPr>
        <w:jc w:val="both"/>
        <w:rPr>
          <w:rFonts w:ascii="Times New Roman" w:hAnsi="Times New Roman" w:cs="Times New Roman"/>
          <w:b/>
          <w:i/>
          <w:sz w:val="24"/>
          <w:szCs w:val="24"/>
        </w:rPr>
      </w:pPr>
      <w:r>
        <w:rPr>
          <w:rFonts w:ascii="Times New Roman" w:hAnsi="Times New Roman" w:cs="Times New Roman"/>
          <w:b/>
          <w:i/>
          <w:sz w:val="24"/>
          <w:szCs w:val="24"/>
        </w:rPr>
        <w:lastRenderedPageBreak/>
        <w:t>(HEAD OF DEPARTMENT)</w:t>
      </w:r>
      <w:r>
        <w:rPr>
          <w:rFonts w:ascii="Times New Roman" w:hAnsi="Times New Roman" w:cs="Times New Roman"/>
          <w:b/>
          <w:i/>
          <w:sz w:val="24"/>
          <w:szCs w:val="24"/>
        </w:rPr>
        <w:tab/>
      </w:r>
    </w:p>
    <w:p w:rsidR="007230B6" w:rsidRDefault="007230B6" w:rsidP="007230B6">
      <w:pPr>
        <w:jc w:val="both"/>
        <w:rPr>
          <w:rFonts w:ascii="Times New Roman" w:hAnsi="Times New Roman" w:cs="Times New Roman"/>
          <w:b/>
          <w:sz w:val="24"/>
          <w:szCs w:val="24"/>
        </w:rPr>
      </w:pPr>
    </w:p>
    <w:p w:rsidR="007230B6" w:rsidRDefault="007230B6" w:rsidP="007230B6">
      <w:pPr>
        <w:jc w:val="both"/>
        <w:rPr>
          <w:rFonts w:ascii="Times New Roman" w:hAnsi="Times New Roman" w:cs="Times New Roman"/>
          <w:b/>
          <w:sz w:val="24"/>
          <w:szCs w:val="24"/>
        </w:rPr>
      </w:pPr>
    </w:p>
    <w:p w:rsidR="007230B6" w:rsidRDefault="007230B6" w:rsidP="007230B6">
      <w:pPr>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w:t>
      </w:r>
    </w:p>
    <w:p w:rsidR="007230B6" w:rsidRDefault="007230B6" w:rsidP="007230B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t>DEDICATION</w:t>
      </w:r>
    </w:p>
    <w:p w:rsidR="00B26425" w:rsidRDefault="00B26425" w:rsidP="007754C8">
      <w:pPr>
        <w:spacing w:line="360" w:lineRule="auto"/>
        <w:rPr>
          <w:rFonts w:ascii="Times New Roman" w:hAnsi="Times New Roman"/>
          <w:b/>
          <w:sz w:val="24"/>
          <w:szCs w:val="24"/>
        </w:rPr>
      </w:pPr>
      <w:r>
        <w:rPr>
          <w:rFonts w:ascii="Times New Roman" w:hAnsi="Times New Roman"/>
          <w:sz w:val="24"/>
          <w:szCs w:val="24"/>
        </w:rPr>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ever and ever more.</w:t>
      </w:r>
      <w:r w:rsidRPr="00B26425">
        <w:rPr>
          <w:rFonts w:ascii="Times New Roman" w:hAnsi="Times New Roman"/>
          <w:b/>
          <w:sz w:val="24"/>
          <w:szCs w:val="24"/>
        </w:rPr>
        <w:t xml:space="preserve"> </w:t>
      </w: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p>
    <w:p w:rsidR="00FC5144" w:rsidRDefault="00FC5144" w:rsidP="00104684">
      <w:pPr>
        <w:spacing w:line="360" w:lineRule="auto"/>
        <w:jc w:val="center"/>
        <w:rPr>
          <w:rFonts w:ascii="Times New Roman" w:hAnsi="Times New Roman"/>
          <w:b/>
          <w:sz w:val="24"/>
          <w:szCs w:val="24"/>
        </w:rPr>
      </w:pPr>
    </w:p>
    <w:p w:rsidR="00B26425" w:rsidRDefault="00B26425" w:rsidP="00104684">
      <w:pPr>
        <w:spacing w:line="360" w:lineRule="auto"/>
        <w:jc w:val="center"/>
        <w:rPr>
          <w:rFonts w:ascii="Times New Roman" w:hAnsi="Times New Roman"/>
          <w:b/>
          <w:sz w:val="24"/>
          <w:szCs w:val="24"/>
        </w:rPr>
      </w:pPr>
      <w:r>
        <w:rPr>
          <w:rFonts w:ascii="Times New Roman" w:hAnsi="Times New Roman"/>
          <w:b/>
          <w:sz w:val="24"/>
          <w:szCs w:val="24"/>
        </w:rPr>
        <w:t>ACKNOWLEDGEMENT</w:t>
      </w:r>
    </w:p>
    <w:p w:rsidR="00B26425" w:rsidRDefault="00B26425" w:rsidP="00104684">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MR. &amp; MRS.</w:t>
      </w:r>
      <w:r w:rsidRPr="00DB2541">
        <w:rPr>
          <w:rFonts w:ascii="Times New Roman" w:hAnsi="Times New Roman"/>
          <w:b/>
          <w:sz w:val="24"/>
          <w:szCs w:val="24"/>
        </w:rPr>
        <w:t xml:space="preserve"> </w:t>
      </w:r>
      <w:r w:rsidR="007754C8">
        <w:rPr>
          <w:rFonts w:ascii="Times New Roman" w:hAnsi="Times New Roman"/>
          <w:b/>
          <w:sz w:val="24"/>
          <w:szCs w:val="24"/>
        </w:rPr>
        <w:t>OLADOPE</w:t>
      </w:r>
      <w:r>
        <w:rPr>
          <w:rFonts w:ascii="Times New Roman" w:hAnsi="Times New Roman"/>
          <w:b/>
          <w:sz w:val="24"/>
          <w:szCs w:val="24"/>
        </w:rPr>
        <w:t xml:space="preserve">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B26425" w:rsidRDefault="00B26425" w:rsidP="00104684">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w:t>
      </w:r>
      <w:r w:rsidR="00104684">
        <w:rPr>
          <w:rFonts w:ascii="Times New Roman" w:hAnsi="Times New Roman"/>
          <w:sz w:val="24"/>
          <w:szCs w:val="24"/>
        </w:rPr>
        <w:t xml:space="preserve"> Allah </w:t>
      </w:r>
      <w:r>
        <w:rPr>
          <w:rFonts w:ascii="Times New Roman" w:hAnsi="Times New Roman"/>
          <w:sz w:val="24"/>
          <w:szCs w:val="24"/>
        </w:rPr>
        <w:t>continue to show his mercy on you and your entire family. Amen.</w:t>
      </w:r>
    </w:p>
    <w:p w:rsidR="00B26425" w:rsidRDefault="00B26425" w:rsidP="00104684">
      <w:pPr>
        <w:spacing w:after="0" w:line="360" w:lineRule="auto"/>
        <w:jc w:val="both"/>
        <w:rPr>
          <w:rFonts w:ascii="Times New Roman" w:hAnsi="Times New Roman"/>
          <w:bCs/>
          <w:color w:val="000000"/>
          <w:sz w:val="24"/>
          <w:szCs w:val="24"/>
        </w:rPr>
      </w:pPr>
      <w:r>
        <w:rPr>
          <w:rFonts w:ascii="Times New Roman" w:hAnsi="Times New Roman"/>
          <w:sz w:val="24"/>
          <w:szCs w:val="24"/>
        </w:rPr>
        <w:tab/>
      </w:r>
      <w:r>
        <w:rPr>
          <w:rFonts w:ascii="Times New Roman" w:hAnsi="Times New Roman"/>
          <w:bCs/>
          <w:color w:val="000000"/>
          <w:sz w:val="24"/>
          <w:szCs w:val="24"/>
        </w:rPr>
        <w:t xml:space="preserve">This project will not complete if I fail to acknowledge and appreciate the effort of my Head of Department </w:t>
      </w:r>
      <w:r w:rsidR="007754C8" w:rsidRPr="007754C8">
        <w:rPr>
          <w:rFonts w:ascii="Times New Roman" w:hAnsi="Times New Roman"/>
          <w:b/>
          <w:color w:val="000000"/>
          <w:sz w:val="24"/>
          <w:szCs w:val="24"/>
        </w:rPr>
        <w:t>MR. ALAKOSO I K</w:t>
      </w:r>
      <w:r w:rsidR="007754C8">
        <w:rPr>
          <w:rFonts w:ascii="Times New Roman" w:hAnsi="Times New Roman"/>
          <w:bCs/>
          <w:color w:val="000000"/>
          <w:sz w:val="24"/>
          <w:szCs w:val="24"/>
        </w:rPr>
        <w:t>.</w:t>
      </w:r>
      <w:r>
        <w:rPr>
          <w:rFonts w:ascii="Times New Roman" w:hAnsi="Times New Roman"/>
          <w:b/>
          <w:sz w:val="24"/>
          <w:szCs w:val="24"/>
        </w:rPr>
        <w:t xml:space="preserve"> </w:t>
      </w:r>
      <w:r>
        <w:rPr>
          <w:rFonts w:ascii="Times New Roman" w:hAnsi="Times New Roman"/>
          <w:bCs/>
          <w:color w:val="000000"/>
          <w:sz w:val="24"/>
          <w:szCs w:val="24"/>
        </w:rPr>
        <w:t xml:space="preserve">and all the lecturers in Business </w:t>
      </w:r>
      <w:r>
        <w:rPr>
          <w:rFonts w:ascii="Times New Roman" w:hAnsi="Times New Roman"/>
          <w:bCs/>
          <w:color w:val="000000"/>
          <w:sz w:val="24"/>
          <w:szCs w:val="24"/>
        </w:rPr>
        <w:lastRenderedPageBreak/>
        <w:t xml:space="preserve">Administration and Management Department for the experience gathered from them, you are in fact the best among others. I thank you all. </w:t>
      </w:r>
    </w:p>
    <w:p w:rsidR="00B26425" w:rsidRDefault="00B26425" w:rsidP="00104684">
      <w:pPr>
        <w:spacing w:after="0" w:line="360" w:lineRule="auto"/>
        <w:jc w:val="both"/>
        <w:rPr>
          <w:rFonts w:ascii="Times New Roman" w:hAnsi="Times New Roman"/>
          <w:bCs/>
          <w:color w:val="000000"/>
          <w:sz w:val="24"/>
          <w:szCs w:val="24"/>
        </w:rPr>
      </w:pPr>
    </w:p>
    <w:p w:rsidR="00B26425" w:rsidRDefault="00B26425" w:rsidP="00104684">
      <w:pPr>
        <w:spacing w:after="0" w:line="360" w:lineRule="auto"/>
        <w:jc w:val="both"/>
        <w:rPr>
          <w:rFonts w:ascii="Times New Roman" w:hAnsi="Times New Roman"/>
          <w:bCs/>
          <w:color w:val="000000"/>
          <w:sz w:val="24"/>
          <w:szCs w:val="24"/>
        </w:rPr>
      </w:pPr>
    </w:p>
    <w:p w:rsidR="00B26425" w:rsidRDefault="00B26425" w:rsidP="00104684">
      <w:pPr>
        <w:spacing w:after="0" w:line="360" w:lineRule="auto"/>
        <w:jc w:val="both"/>
        <w:rPr>
          <w:rFonts w:ascii="Times New Roman" w:hAnsi="Times New Roman"/>
          <w:bCs/>
          <w:color w:val="000000"/>
          <w:sz w:val="24"/>
          <w:szCs w:val="24"/>
        </w:rPr>
      </w:pPr>
    </w:p>
    <w:p w:rsidR="000B27B8" w:rsidRDefault="000B27B8" w:rsidP="00104684">
      <w:pPr>
        <w:spacing w:line="360" w:lineRule="auto"/>
        <w:rPr>
          <w:rFonts w:ascii="Times New Roman" w:hAnsi="Times New Roman"/>
          <w:sz w:val="28"/>
          <w:szCs w:val="28"/>
        </w:rPr>
      </w:pPr>
    </w:p>
    <w:p w:rsidR="00FC5144" w:rsidRDefault="00FC5144" w:rsidP="00104684">
      <w:pPr>
        <w:spacing w:line="360" w:lineRule="auto"/>
        <w:rPr>
          <w:rFonts w:ascii="Times New Roman" w:hAnsi="Times New Roman"/>
          <w:sz w:val="28"/>
          <w:szCs w:val="28"/>
        </w:rPr>
      </w:pPr>
    </w:p>
    <w:p w:rsidR="000B27B8" w:rsidRDefault="000B27B8" w:rsidP="00104684">
      <w:pPr>
        <w:spacing w:line="360" w:lineRule="auto"/>
        <w:ind w:firstLine="720"/>
        <w:jc w:val="center"/>
        <w:rPr>
          <w:rFonts w:ascii="Times New Roman" w:hAnsi="Times New Roman"/>
          <w:sz w:val="28"/>
        </w:rPr>
      </w:pPr>
      <w:r>
        <w:rPr>
          <w:rFonts w:ascii="Times New Roman" w:hAnsi="Times New Roman" w:cs="Times New Roman"/>
          <w:b/>
          <w:sz w:val="28"/>
          <w:szCs w:val="28"/>
        </w:rPr>
        <w:t>TABLE OF CONTENTS</w:t>
      </w:r>
    </w:p>
    <w:p w:rsidR="000B27B8" w:rsidRDefault="000B27B8" w:rsidP="00104684">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0B27B8" w:rsidRDefault="000B27B8" w:rsidP="00104684">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0B27B8" w:rsidRDefault="000B27B8" w:rsidP="00104684">
      <w:pPr>
        <w:pStyle w:val="ListParagraph"/>
        <w:numPr>
          <w:ilvl w:val="1"/>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 – LITERATURE REVIEW</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9-32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35-39</w:t>
      </w:r>
    </w:p>
    <w:p w:rsidR="000B27B8" w:rsidRDefault="00352666"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0B27B8">
        <w:rPr>
          <w:rFonts w:ascii="Times New Roman" w:hAnsi="Times New Roman" w:cs="Times New Roman"/>
          <w:b/>
          <w:bCs/>
          <w:sz w:val="28"/>
          <w:szCs w:val="28"/>
        </w:rPr>
        <w:t>METHODOLOGY</w:t>
      </w:r>
      <w:r w:rsidR="000B27B8">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40-41</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Historical background of the case study</w:t>
      </w:r>
      <w:r w:rsidR="00B26425">
        <w:rPr>
          <w:rFonts w:ascii="Times New Roman" w:hAnsi="Times New Roman" w:cs="Times New Roman"/>
          <w:sz w:val="28"/>
          <w:szCs w:val="28"/>
        </w:rPr>
        <w:t xml:space="preserve">      </w:t>
      </w:r>
      <w:r w:rsidR="00B2642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43-45</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FOUR–</w:t>
      </w:r>
      <w:r w:rsidR="00352666" w:rsidRPr="00352666">
        <w:rPr>
          <w:rFonts w:ascii="Times New Roman" w:hAnsi="Times New Roman" w:cs="Times New Roman"/>
          <w:sz w:val="28"/>
          <w:szCs w:val="28"/>
        </w:rPr>
        <w:t xml:space="preserve"> </w:t>
      </w:r>
      <w:r w:rsidR="00352666" w:rsidRPr="00352666">
        <w:rPr>
          <w:rFonts w:ascii="Times New Roman" w:hAnsi="Times New Roman" w:cs="Times New Roman"/>
          <w:b/>
          <w:sz w:val="28"/>
          <w:szCs w:val="28"/>
        </w:rPr>
        <w:t>DATA PRESENTATION, ANALYSIS AND INTERPRETATION</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46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46-54</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55-56</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57-58</w:t>
      </w:r>
    </w:p>
    <w:p w:rsidR="000B27B8" w:rsidRDefault="000B27B8" w:rsidP="0010468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61-62</w:t>
      </w:r>
    </w:p>
    <w:p w:rsidR="000B27B8" w:rsidRDefault="000B27B8" w:rsidP="001046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0B27B8" w:rsidRDefault="000B27B8" w:rsidP="0010468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Appendix </w:t>
      </w:r>
    </w:p>
    <w:p w:rsidR="000B27B8" w:rsidRDefault="000B27B8" w:rsidP="00104684">
      <w:pPr>
        <w:spacing w:line="360" w:lineRule="auto"/>
        <w:jc w:val="both"/>
        <w:rPr>
          <w:rFonts w:ascii="Tahoma" w:hAnsi="Tahoma" w:cs="Tahoma"/>
          <w:b/>
          <w:sz w:val="26"/>
          <w:szCs w:val="26"/>
        </w:rPr>
      </w:pPr>
    </w:p>
    <w:p w:rsidR="000B27B8" w:rsidRDefault="000B27B8" w:rsidP="00104684">
      <w:pPr>
        <w:spacing w:line="360" w:lineRule="auto"/>
      </w:pPr>
    </w:p>
    <w:p w:rsidR="00E77DF7" w:rsidRDefault="00E77DF7" w:rsidP="00104684">
      <w:pPr>
        <w:spacing w:after="0" w:line="360" w:lineRule="auto"/>
        <w:jc w:val="center"/>
        <w:rPr>
          <w:rFonts w:ascii="Times New Roman" w:hAnsi="Times New Roman" w:cs="Times New Roman"/>
          <w:b/>
          <w:bCs/>
          <w:sz w:val="28"/>
          <w:szCs w:val="28"/>
        </w:rPr>
        <w:sectPr w:rsidR="00E77DF7" w:rsidSect="00E77DF7">
          <w:footerReference w:type="default" r:id="rId7"/>
          <w:pgSz w:w="11520" w:h="14400" w:code="1"/>
          <w:pgMar w:top="1440" w:right="1440" w:bottom="1440" w:left="1440" w:header="1440" w:footer="1440" w:gutter="0"/>
          <w:pgNumType w:fmt="lowerRoman"/>
          <w:cols w:space="720"/>
          <w:vAlign w:val="center"/>
          <w:docGrid w:linePitch="360"/>
        </w:sectPr>
      </w:pPr>
    </w:p>
    <w:p w:rsidR="00104684" w:rsidRDefault="00104684" w:rsidP="0010468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104684" w:rsidRDefault="00104684" w:rsidP="0010468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104684" w:rsidRPr="00104684" w:rsidRDefault="00104684" w:rsidP="00104684">
      <w:pPr>
        <w:spacing w:after="0" w:line="360" w:lineRule="auto"/>
        <w:jc w:val="center"/>
        <w:rPr>
          <w:rFonts w:ascii="Times New Roman" w:hAnsi="Times New Roman" w:cs="Times New Roman"/>
          <w:b/>
          <w:bCs/>
          <w:sz w:val="28"/>
          <w:szCs w:val="28"/>
        </w:rPr>
      </w:pPr>
    </w:p>
    <w:p w:rsidR="00BE5585" w:rsidRPr="00F6606A" w:rsidRDefault="00BE5585" w:rsidP="00104684">
      <w:pPr>
        <w:pStyle w:val="ListParagraph"/>
        <w:numPr>
          <w:ilvl w:val="1"/>
          <w:numId w:val="24"/>
        </w:numPr>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 xml:space="preserve"> </w:t>
      </w:r>
      <w:r w:rsidRPr="00F6606A">
        <w:rPr>
          <w:rFonts w:ascii="Times New Roman" w:hAnsi="Times New Roman" w:cs="Times New Roman"/>
          <w:b/>
          <w:bCs/>
          <w:sz w:val="24"/>
          <w:szCs w:val="24"/>
        </w:rPr>
        <w:tab/>
        <w:t>BACKGROUND TO THE STUDY</w:t>
      </w:r>
    </w:p>
    <w:p w:rsidR="00BE5585" w:rsidRDefault="00E77DF7" w:rsidP="00104684">
      <w:pPr>
        <w:spacing w:after="0" w:line="360" w:lineRule="auto"/>
        <w:ind w:firstLine="720"/>
        <w:jc w:val="both"/>
        <w:rPr>
          <w:rFonts w:ascii="Times New Roman" w:hAnsi="Times New Roman" w:cs="Times New Roman"/>
          <w:b/>
          <w:bCs/>
          <w:sz w:val="24"/>
          <w:szCs w:val="24"/>
        </w:rPr>
      </w:pPr>
      <w:r>
        <w:rPr>
          <w:rFonts w:ascii="Times New Roman" w:hAnsi="Times New Roman" w:cs="Times New Roman"/>
          <w:bCs/>
          <w:sz w:val="24"/>
          <w:szCs w:val="24"/>
          <w:lang w:val="en-GB"/>
        </w:rPr>
        <w:t>Health</w:t>
      </w:r>
      <w:r w:rsidR="00BE5585" w:rsidRPr="00F6606A">
        <w:rPr>
          <w:rFonts w:ascii="Times New Roman" w:hAnsi="Times New Roman" w:cs="Times New Roman"/>
          <w:bCs/>
          <w:sz w:val="24"/>
          <w:szCs w:val="24"/>
          <w:lang w:val="en-GB"/>
        </w:rPr>
        <w:t xml:space="preserve"> is  the  greatest  asset  of  a  country  and  it  is  the foundation on which  the entire production capacity of  the people rests. The conservation of health in the economically active age groups result in increased productivity of the labour force and also facili</w:t>
      </w:r>
      <w:r>
        <w:rPr>
          <w:rFonts w:ascii="Times New Roman" w:hAnsi="Times New Roman" w:cs="Times New Roman"/>
          <w:bCs/>
          <w:sz w:val="24"/>
          <w:szCs w:val="24"/>
          <w:lang w:val="en-GB"/>
        </w:rPr>
        <w:t>tates return on investments. As</w:t>
      </w:r>
      <w:r w:rsidR="00BE5585" w:rsidRPr="00F6606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result </w:t>
      </w:r>
      <w:r w:rsidRPr="00F6606A">
        <w:rPr>
          <w:rFonts w:ascii="Times New Roman" w:hAnsi="Times New Roman" w:cs="Times New Roman"/>
          <w:bCs/>
          <w:sz w:val="24"/>
          <w:szCs w:val="24"/>
          <w:lang w:val="en-GB"/>
        </w:rPr>
        <w:t xml:space="preserve">of industrial revolution </w:t>
      </w:r>
      <w:r>
        <w:rPr>
          <w:rFonts w:ascii="Times New Roman" w:hAnsi="Times New Roman" w:cs="Times New Roman"/>
          <w:bCs/>
          <w:sz w:val="24"/>
          <w:szCs w:val="24"/>
          <w:lang w:val="en-GB"/>
        </w:rPr>
        <w:t>worldwide</w:t>
      </w:r>
      <w:r w:rsidRPr="00F6606A">
        <w:rPr>
          <w:rFonts w:ascii="Times New Roman" w:hAnsi="Times New Roman" w:cs="Times New Roman"/>
          <w:bCs/>
          <w:sz w:val="24"/>
          <w:szCs w:val="24"/>
          <w:lang w:val="en-GB"/>
        </w:rPr>
        <w:t xml:space="preserve"> of</w:t>
      </w:r>
      <w:r w:rsidR="00BE5585" w:rsidRPr="00F6606A">
        <w:rPr>
          <w:rFonts w:ascii="Times New Roman" w:hAnsi="Times New Roman" w:cs="Times New Roman"/>
          <w:bCs/>
          <w:sz w:val="24"/>
          <w:szCs w:val="24"/>
          <w:lang w:val="en-GB"/>
        </w:rPr>
        <w:t xml:space="preserve">  which  Nigeria  is  inclusive,  man’s  mode  of production has greatly shifted base from the use of sheer physical  forces  prevalent  at  the  primitive  era  to  the manipulation  of  machine  and  gadgets.  Regrettably, mechanization of production processes has ushered in a multitude of health problems of industrial origin summarily referred to as occupational health </w:t>
      </w:r>
      <w:r>
        <w:rPr>
          <w:rFonts w:ascii="Times New Roman" w:hAnsi="Times New Roman" w:cs="Times New Roman"/>
          <w:bCs/>
          <w:sz w:val="24"/>
          <w:szCs w:val="24"/>
          <w:lang w:val="en-GB"/>
        </w:rPr>
        <w:t xml:space="preserve">hazards (Nwachukwu, 2000). This new </w:t>
      </w:r>
      <w:r w:rsidRPr="00F6606A">
        <w:rPr>
          <w:rFonts w:ascii="Times New Roman" w:hAnsi="Times New Roman" w:cs="Times New Roman"/>
          <w:bCs/>
          <w:sz w:val="24"/>
          <w:szCs w:val="24"/>
          <w:lang w:val="en-GB"/>
        </w:rPr>
        <w:t>development has</w:t>
      </w:r>
      <w:r>
        <w:rPr>
          <w:rFonts w:ascii="Times New Roman" w:hAnsi="Times New Roman" w:cs="Times New Roman"/>
          <w:bCs/>
          <w:sz w:val="24"/>
          <w:szCs w:val="24"/>
          <w:lang w:val="en-GB"/>
        </w:rPr>
        <w:t xml:space="preserve">  necessitated</w:t>
      </w:r>
      <w:r w:rsidR="00BE5585" w:rsidRPr="00F6606A">
        <w:rPr>
          <w:rFonts w:ascii="Times New Roman" w:hAnsi="Times New Roman" w:cs="Times New Roman"/>
          <w:bCs/>
          <w:sz w:val="24"/>
          <w:szCs w:val="24"/>
          <w:lang w:val="en-GB"/>
        </w:rPr>
        <w:t xml:space="preserve"> a  fresh campaign  for  the  protection  of  industrial  workers  from hazards  which  are  inimical  to  their  health,  safety  and welfare  through  the  provision  of  occupation  health services   in   which   prime  responsibility  for  occupation health lies with the employer.</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sz w:val="24"/>
          <w:szCs w:val="24"/>
        </w:rPr>
        <w:t>Organizations are set up to achieve specific goals and objectives. Such objectives are achieved by harnessing the resources available including human resources. The human resource is the most critical asset of the organization because other assets are inanimate. There is the need to provide the enabling environment for the performance of the job, including motivation of staff. In recent times, the issue of safety at work and occupational hazards in relation to employees’ performance has become a critical one.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The importance of job as a factor of health hazards had been long recognized. Every day at the workplace, workers face health and safety hazards such as accidents, dust, chemicals, noise, violence or stress. The effects range from premature death and injuries to occupational diseases such as cancer and respiratory disease.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Occupational Health is a multidisciplinary activity aim at protecting and promoting the health of workers by preventing and controlling occupational diseases and accidents by eliminating factors and conditions hazardous to health and safety at work.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Health has gradually developed from a mono-disciplinary, risk-oriented activity to a multi-disciplinary and comprehensive approach that considers an individual’s physical, mental and social well-being, general health and personal development.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degree of hazards varies from factory to factory depending on the work environment and the technical skill of the machine operators or factory workers. Developing countries of the world live in poverty and disease circle. Industrialization in the 50’s/60’s came as a welcoming process of breaking this circle of poverty and disease, thus the peasants who were subsistence farmers, and know little about modern methods of production became readily available work force for the industries; exposing them to diseases of various occupations and hazards therein.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The provision of occupational health services is as a result of realization on the part of managements that a healthy worker is a productive worker. Since the introduction of the health and safety work Act 1974, occupational health hazards and work place environment has received the attention of the managements and efforts to minimize hazards put in place.</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Certain occupations like mining, agriculture, building and construction are inherently more accident prone than others. While part of this is due to the intrinsic dangers of the work, there is little doubt that lack of safety practices is characteristic of some sectors. This is particularly marked in the construction industry where neglect of safety precaution is responsible for many serious injuries.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Occupational accidents occur in both developed and developing countries. They arise from a conjunction of hazards and an unsuspecting person. The cause of accidents </w:t>
      </w:r>
      <w:r w:rsidRPr="00F6606A">
        <w:rPr>
          <w:rFonts w:ascii="Times New Roman" w:hAnsi="Times New Roman" w:cs="Times New Roman"/>
          <w:sz w:val="24"/>
          <w:szCs w:val="24"/>
        </w:rPr>
        <w:lastRenderedPageBreak/>
        <w:t>can therefore be as a result of human or environment factors. The human factors include the physical capabilities of the worker, which may not meet his job requirements.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Physiological factors such as age, sex, working hours, experience and psychological problems have effects on accident. The environmental factors that can cause accident are faulty machine, poor illumination, and noise (Asogwa, 1978). The effect of occupational accidents has been tremendous among workers worldwide. It has caused the loss of several lives, caused several disabling injuries and has been responsible for a lot of sickness and absence from work. Therefore, job hazards seems to represent a potent factor on the quantity of output and in view of this, it is imperative to examine the effect of job hazards on the worker’s productivity.</w:t>
      </w:r>
    </w:p>
    <w:p w:rsidR="00BE5585" w:rsidRPr="00F6606A" w:rsidRDefault="00BE5585" w:rsidP="00104684">
      <w:pPr>
        <w:spacing w:after="0" w:line="360" w:lineRule="auto"/>
        <w:jc w:val="both"/>
        <w:rPr>
          <w:rFonts w:ascii="Times New Roman" w:hAnsi="Times New Roman" w:cs="Times New Roman"/>
          <w:b/>
          <w:bCs/>
          <w:sz w:val="24"/>
          <w:szCs w:val="24"/>
        </w:rPr>
      </w:pPr>
      <w:r w:rsidRPr="00F6606A">
        <w:rPr>
          <w:rFonts w:ascii="Times New Roman" w:hAnsi="Times New Roman" w:cs="Times New Roman"/>
          <w:b/>
          <w:sz w:val="24"/>
          <w:szCs w:val="24"/>
        </w:rPr>
        <w:t>1.2</w:t>
      </w:r>
      <w:r w:rsidRPr="00F6606A">
        <w:rPr>
          <w:rFonts w:ascii="Times New Roman" w:hAnsi="Times New Roman" w:cs="Times New Roman"/>
          <w:sz w:val="24"/>
          <w:szCs w:val="24"/>
        </w:rPr>
        <w:tab/>
      </w:r>
      <w:r w:rsidRPr="00F6606A">
        <w:rPr>
          <w:rFonts w:ascii="Times New Roman" w:hAnsi="Times New Roman" w:cs="Times New Roman"/>
          <w:b/>
          <w:bCs/>
          <w:sz w:val="24"/>
          <w:szCs w:val="24"/>
        </w:rPr>
        <w:t>STATEMENT OF PROBLEM</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worldwide development of large industrial plants, led to the introduction of complex processes and installations and the use of new chemical mixture which have exposed many workers in the industries to job hazards, most especially the factory workers in the manufacturing of oil, drugs, beverages, detergents, paint and chemical dying industries.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Over the years, job hazards have become a stumbling block to the growth and productivity of workers. It is an issue that has gained prominence in the recent past due to the adverse effects it brings along with it. </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Due to the rise of industries especially manufacturing, it is fast becoming a norm to determine the state of health of workers in relation to the well being of industries. As the industry or factory starts to witness an increase, this will serve as a boost ab-initio like a small dose of a drug for a new addict. But then it takes more and more increase to provide a boost for the industry just as it takes a bigger and bigger dose of a drug to give a hardened addict a high.</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lastRenderedPageBreak/>
        <w:t>The point here is that, as the industry witness more and more boost in productivity, the adverse effects it has on workers in terms of greater hazards is a matter of urgency that needs to be ironed out before it gets out of hand. In Nigeria, job hazards are on the rise. It has become so detrimental to the extent that workers’ life is always on the line every time they embark on their daily duties. It can be said with all authenticity that industries in Nigeria especially manufacturing, job hazards constitute a major setback as it relates to workers.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concern of this research work is to establish if there is any significant relationship between the job hazards and productivity in the manufacturing industry, if there is significant difference between workers with occupational hazards and those without hazards across the job experiences, and if there is significant relationship between the level of training concerning safety measures and job hazards using Dangote Flour Mills Ilorin for empirical demonstration.</w:t>
      </w:r>
    </w:p>
    <w:p w:rsidR="00BE5585" w:rsidRPr="00F6606A" w:rsidRDefault="00BE5585" w:rsidP="00104684">
      <w:pPr>
        <w:spacing w:after="0" w:line="360" w:lineRule="auto"/>
        <w:jc w:val="both"/>
        <w:rPr>
          <w:rFonts w:ascii="Times New Roman" w:hAnsi="Times New Roman" w:cs="Times New Roman"/>
          <w:bCs/>
          <w:sz w:val="24"/>
          <w:szCs w:val="24"/>
        </w:rPr>
      </w:pPr>
      <w:r w:rsidRPr="00F6606A">
        <w:rPr>
          <w:rFonts w:ascii="Times New Roman" w:hAnsi="Times New Roman" w:cs="Times New Roman"/>
          <w:b/>
          <w:bCs/>
          <w:sz w:val="24"/>
          <w:szCs w:val="24"/>
        </w:rPr>
        <w:t>1.3</w:t>
      </w:r>
      <w:r w:rsidRPr="00F6606A">
        <w:rPr>
          <w:rFonts w:ascii="Times New Roman" w:hAnsi="Times New Roman" w:cs="Times New Roman"/>
          <w:b/>
          <w:bCs/>
          <w:sz w:val="24"/>
          <w:szCs w:val="24"/>
        </w:rPr>
        <w:tab/>
        <w:t>RESEARCH QUESTIONS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are the effects of occupational health hazard on the level of productivity of workers?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Are the industries current occupational health and safety policies adequate?</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is the influence of safety measure/practice on occupational hazards?</w:t>
      </w:r>
    </w:p>
    <w:p w:rsidR="00BE5585" w:rsidRPr="00F6606A" w:rsidRDefault="00BE5585" w:rsidP="00104684">
      <w:pPr>
        <w:pStyle w:val="ListParagraph"/>
        <w:numPr>
          <w:ilvl w:val="0"/>
          <w:numId w:val="25"/>
        </w:numPr>
        <w:spacing w:after="0" w:line="360" w:lineRule="auto"/>
        <w:jc w:val="both"/>
        <w:rPr>
          <w:rFonts w:ascii="Times New Roman" w:hAnsi="Times New Roman" w:cs="Times New Roman"/>
          <w:bCs/>
          <w:sz w:val="24"/>
          <w:szCs w:val="24"/>
        </w:rPr>
      </w:pPr>
      <w:r w:rsidRPr="00F6606A">
        <w:rPr>
          <w:rFonts w:ascii="Times New Roman" w:hAnsi="Times New Roman" w:cs="Times New Roman"/>
          <w:bCs/>
          <w:sz w:val="24"/>
          <w:szCs w:val="24"/>
        </w:rPr>
        <w:t>What type of hazard posed more dangerous to the health of factory workers?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1.4</w:t>
      </w:r>
      <w:r w:rsidRPr="00F6606A">
        <w:rPr>
          <w:rFonts w:ascii="Times New Roman" w:hAnsi="Times New Roman" w:cs="Times New Roman"/>
          <w:b/>
          <w:sz w:val="24"/>
          <w:szCs w:val="24"/>
        </w:rPr>
        <w:tab/>
        <w:t xml:space="preserve">OBJECTIVES OF THE STUDY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broad objective of the study is aimed at determining the effect of job hazards on worker’s productivity with particular reference to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Ilorin.</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following are the specific objectives are:</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examine the effect of occupational health hazard on the level of productivity of worker.</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lastRenderedPageBreak/>
        <w:t>To determine the effects of occupational health and safety policies have on occupational hazards exposed to the workers.</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ascertain influence of safety measure and practice on occupational hazards exposed to the workers.</w:t>
      </w:r>
    </w:p>
    <w:p w:rsidR="00BE5585" w:rsidRPr="00F6606A" w:rsidRDefault="00BE5585" w:rsidP="00104684">
      <w:pPr>
        <w:pStyle w:val="ListParagraph"/>
        <w:numPr>
          <w:ilvl w:val="0"/>
          <w:numId w:val="26"/>
        </w:numPr>
        <w:spacing w:after="0" w:line="360" w:lineRule="auto"/>
        <w:jc w:val="both"/>
        <w:rPr>
          <w:rFonts w:ascii="Times New Roman" w:hAnsi="Times New Roman" w:cs="Times New Roman"/>
          <w:b/>
          <w:bCs/>
          <w:sz w:val="24"/>
          <w:szCs w:val="24"/>
        </w:rPr>
      </w:pPr>
      <w:r w:rsidRPr="00F6606A">
        <w:rPr>
          <w:rFonts w:ascii="Times New Roman" w:hAnsi="Times New Roman" w:cs="Times New Roman"/>
          <w:sz w:val="24"/>
          <w:szCs w:val="24"/>
        </w:rPr>
        <w:t>To determine what type of hazard posed more dangerous treat to the health of factory workers.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1.5</w:t>
      </w:r>
      <w:r w:rsidRPr="00F6606A">
        <w:rPr>
          <w:rFonts w:ascii="Times New Roman" w:hAnsi="Times New Roman" w:cs="Times New Roman"/>
          <w:b/>
          <w:sz w:val="24"/>
          <w:szCs w:val="24"/>
        </w:rPr>
        <w:tab/>
        <w:t>RESEARCH HYPOTHESIS</w:t>
      </w:r>
    </w:p>
    <w:p w:rsidR="00BE5585" w:rsidRPr="00F6606A" w:rsidRDefault="00BE5585" w:rsidP="00104684">
      <w:pPr>
        <w:spacing w:after="0" w:line="360" w:lineRule="auto"/>
        <w:ind w:firstLine="360"/>
        <w:jc w:val="both"/>
        <w:rPr>
          <w:rFonts w:ascii="Times New Roman" w:hAnsi="Times New Roman" w:cs="Times New Roman"/>
          <w:sz w:val="24"/>
          <w:szCs w:val="24"/>
        </w:rPr>
      </w:pPr>
      <w:r w:rsidRPr="00F6606A">
        <w:rPr>
          <w:rFonts w:ascii="Times New Roman" w:hAnsi="Times New Roman" w:cs="Times New Roman"/>
          <w:sz w:val="24"/>
          <w:szCs w:val="24"/>
        </w:rPr>
        <w:t>The following research hypotheses were formulated to guide the conduct of the research.</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2</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programmes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3</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104684">
      <w:pPr>
        <w:spacing w:after="0" w:line="360" w:lineRule="auto"/>
        <w:jc w:val="both"/>
        <w:rPr>
          <w:rFonts w:ascii="Times New Roman" w:hAnsi="Times New Roman" w:cs="Times New Roman"/>
          <w:b/>
          <w:bCs/>
          <w:sz w:val="24"/>
          <w:szCs w:val="24"/>
        </w:rPr>
      </w:pPr>
      <w:r w:rsidRPr="00F6606A">
        <w:rPr>
          <w:rFonts w:ascii="Times New Roman" w:hAnsi="Times New Roman" w:cs="Times New Roman"/>
          <w:b/>
          <w:sz w:val="24"/>
          <w:szCs w:val="24"/>
        </w:rPr>
        <w:t>1.6</w:t>
      </w:r>
      <w:r w:rsidRPr="00F6606A">
        <w:rPr>
          <w:rFonts w:ascii="Times New Roman" w:hAnsi="Times New Roman" w:cs="Times New Roman"/>
          <w:b/>
          <w:sz w:val="24"/>
          <w:szCs w:val="24"/>
        </w:rPr>
        <w:tab/>
        <w:t>SIGNIFICANCE OF THE STUDY</w:t>
      </w:r>
      <w:r w:rsidRPr="00F6606A">
        <w:rPr>
          <w:rFonts w:ascii="Times New Roman" w:hAnsi="Times New Roman" w:cs="Times New Roman"/>
          <w:b/>
          <w:bCs/>
          <w:sz w:val="24"/>
          <w:szCs w:val="24"/>
        </w:rPr>
        <w:t xml:space="preserve"> </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Cs/>
          <w:sz w:val="24"/>
          <w:szCs w:val="24"/>
        </w:rPr>
        <w:t>The fact that Nigeria is increasingly becoming industrialized daily, workers are not only exposed to dangerous machines at work, excessive noise, heat, but also exposed to chemical fumes and dust which are hazardous to health.</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Most workers of the world, Nigeria in particular are bread winners in their homes, thus the Justification for undertaking this study, as it affects the well-being and safety of </w:t>
      </w:r>
      <w:r w:rsidRPr="00F6606A">
        <w:rPr>
          <w:rFonts w:ascii="Times New Roman" w:hAnsi="Times New Roman" w:cs="Times New Roman"/>
          <w:sz w:val="24"/>
          <w:szCs w:val="24"/>
        </w:rPr>
        <w:lastRenderedPageBreak/>
        <w:t>workers in their work place. Due to the importance of</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A study of occupational health hazard among workers of the companies (</w:t>
      </w:r>
      <w:r w:rsidRPr="00F6606A">
        <w:rPr>
          <w:rFonts w:ascii="Times New Roman" w:hAnsi="Times New Roman" w:cs="Times New Roman"/>
          <w:bCs/>
          <w:sz w:val="24"/>
          <w:szCs w:val="24"/>
        </w:rPr>
        <w:t>Dangote Flour Mills</w:t>
      </w:r>
      <w:r w:rsidRPr="00F6606A">
        <w:rPr>
          <w:rFonts w:ascii="Times New Roman" w:hAnsi="Times New Roman" w:cs="Times New Roman"/>
          <w:sz w:val="24"/>
          <w:szCs w:val="24"/>
        </w:rPr>
        <w:t>)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1.7</w:t>
      </w:r>
      <w:r w:rsidRPr="00F6606A">
        <w:rPr>
          <w:rFonts w:ascii="Times New Roman" w:hAnsi="Times New Roman" w:cs="Times New Roman"/>
          <w:sz w:val="24"/>
          <w:szCs w:val="24"/>
        </w:rPr>
        <w:t xml:space="preserve">    </w:t>
      </w:r>
      <w:r w:rsidRPr="00F6606A">
        <w:rPr>
          <w:rFonts w:ascii="Times New Roman" w:hAnsi="Times New Roman" w:cs="Times New Roman"/>
          <w:b/>
          <w:sz w:val="24"/>
          <w:szCs w:val="24"/>
        </w:rPr>
        <w:t>SCOPE OF THE STUDY</w:t>
      </w:r>
    </w:p>
    <w:p w:rsidR="00BE5585" w:rsidRPr="00F6606A" w:rsidRDefault="00BE5585" w:rsidP="00104684">
      <w:pPr>
        <w:spacing w:after="0" w:line="360" w:lineRule="auto"/>
        <w:ind w:firstLine="720"/>
        <w:jc w:val="both"/>
        <w:rPr>
          <w:rFonts w:ascii="Times New Roman" w:hAnsi="Times New Roman" w:cs="Times New Roman"/>
          <w:b/>
          <w:sz w:val="24"/>
          <w:szCs w:val="24"/>
        </w:rPr>
      </w:pPr>
      <w:r w:rsidRPr="00F6606A">
        <w:rPr>
          <w:rFonts w:ascii="Times New Roman" w:hAnsi="Times New Roman" w:cs="Times New Roman"/>
          <w:sz w:val="24"/>
          <w:szCs w:val="24"/>
        </w:rPr>
        <w:t>This study is designed to examine the effect of job hazards on productivity in the manufacturing industries.</w:t>
      </w:r>
      <w:r w:rsidRPr="00F6606A">
        <w:rPr>
          <w:rFonts w:ascii="Times New Roman" w:hAnsi="Times New Roman" w:cs="Times New Roman"/>
          <w:bCs/>
          <w:sz w:val="24"/>
          <w:szCs w:val="24"/>
        </w:rPr>
        <w:t xml:space="preserve"> Dangote Flour Mills</w:t>
      </w:r>
      <w:r w:rsidRPr="00F6606A">
        <w:rPr>
          <w:rFonts w:ascii="Times New Roman" w:hAnsi="Times New Roman" w:cs="Times New Roman"/>
          <w:sz w:val="24"/>
          <w:szCs w:val="24"/>
        </w:rPr>
        <w:t>, Ilorin is the manufacturing industry used as the case study for this research work.</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The research work would cover an in-depth study of the industries selected output at the preceding period of production for period of five years covering 2012 to 2016,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BE5585"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Data would be obtained from the records of the industries understudy and also research would be carried out among the top management, middle management and the junior staff of the industry especially the factory workers to identify their views and perception about their occupational health.  </w:t>
      </w:r>
    </w:p>
    <w:p w:rsidR="00104684" w:rsidRDefault="00104684" w:rsidP="00104684">
      <w:pPr>
        <w:spacing w:after="0" w:line="360" w:lineRule="auto"/>
        <w:ind w:firstLine="720"/>
        <w:jc w:val="both"/>
        <w:rPr>
          <w:rFonts w:ascii="Times New Roman" w:hAnsi="Times New Roman" w:cs="Times New Roman"/>
          <w:sz w:val="24"/>
          <w:szCs w:val="24"/>
        </w:rPr>
      </w:pPr>
    </w:p>
    <w:p w:rsidR="00104684" w:rsidRPr="00F6606A" w:rsidRDefault="00104684" w:rsidP="00104684">
      <w:pPr>
        <w:spacing w:after="0" w:line="360" w:lineRule="auto"/>
        <w:ind w:firstLine="720"/>
        <w:jc w:val="both"/>
        <w:rPr>
          <w:rFonts w:ascii="Times New Roman" w:hAnsi="Times New Roman" w:cs="Times New Roman"/>
          <w:sz w:val="24"/>
          <w:szCs w:val="24"/>
        </w:rPr>
      </w:pP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rPr>
        <w:lastRenderedPageBreak/>
        <w:t>1.8</w:t>
      </w:r>
      <w:r w:rsidRPr="00F6606A">
        <w:rPr>
          <w:rFonts w:ascii="Times New Roman" w:hAnsi="Times New Roman" w:cs="Times New Roman"/>
          <w:b/>
          <w:sz w:val="24"/>
          <w:szCs w:val="24"/>
        </w:rPr>
        <w:tab/>
        <w:t xml:space="preserve">DEFINITION OF TERMS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Accident:</w:t>
      </w:r>
      <w:r w:rsidRPr="00F6606A">
        <w:rPr>
          <w:rFonts w:ascii="Times New Roman" w:hAnsi="Times New Roman" w:cs="Times New Roman"/>
          <w:sz w:val="24"/>
          <w:szCs w:val="24"/>
        </w:rPr>
        <w:t xml:space="preserve"> Any unplanned event which may cause injury or damage. Any event which has or could have caused injury, damage or interruption of work</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Environment</w:t>
      </w:r>
      <w:r w:rsidRPr="00F6606A">
        <w:rPr>
          <w:rFonts w:ascii="Times New Roman" w:hAnsi="Times New Roman" w:cs="Times New Roman"/>
          <w:i/>
          <w:sz w:val="24"/>
          <w:szCs w:val="24"/>
        </w:rPr>
        <w:t>:</w:t>
      </w:r>
      <w:r w:rsidRPr="00F6606A">
        <w:rPr>
          <w:rFonts w:ascii="Times New Roman" w:hAnsi="Times New Roman" w:cs="Times New Roman"/>
          <w:sz w:val="24"/>
          <w:szCs w:val="24"/>
        </w:rPr>
        <w:t xml:space="preserve"> Those elements, Institutions, systems, etc, whose activities and services are essential for the effective performance of the organization, but are not subject to the control of the organization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 </w:t>
      </w:r>
      <w:r w:rsidRPr="00F6606A">
        <w:rPr>
          <w:rFonts w:ascii="Times New Roman" w:hAnsi="Times New Roman" w:cs="Times New Roman"/>
          <w:b/>
          <w:i/>
          <w:sz w:val="24"/>
          <w:szCs w:val="24"/>
        </w:rPr>
        <w:t>Hazard:</w:t>
      </w:r>
      <w:r w:rsidRPr="00F6606A">
        <w:rPr>
          <w:rFonts w:ascii="Times New Roman" w:hAnsi="Times New Roman" w:cs="Times New Roman"/>
          <w:sz w:val="24"/>
          <w:szCs w:val="24"/>
        </w:rPr>
        <w:t xml:space="preserve"> Potential source of danger or threat to life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Management:</w:t>
      </w:r>
      <w:r w:rsidRPr="00F6606A">
        <w:rPr>
          <w:rFonts w:ascii="Times New Roman" w:hAnsi="Times New Roman" w:cs="Times New Roman"/>
          <w:sz w:val="24"/>
          <w:szCs w:val="24"/>
        </w:rPr>
        <w:t xml:space="preserve"> The process of getting thing done effectively and efficiently, through and with other people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Safety:</w:t>
      </w:r>
      <w:r w:rsidRPr="00F6606A">
        <w:rPr>
          <w:rFonts w:ascii="Times New Roman" w:hAnsi="Times New Roman" w:cs="Times New Roman"/>
          <w:sz w:val="24"/>
          <w:szCs w:val="24"/>
        </w:rPr>
        <w:t xml:space="preserve"> All those rules and regulations relating to the safety of firms operations, product and workers</w:t>
      </w:r>
    </w:p>
    <w:p w:rsidR="00BE5585"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i/>
          <w:sz w:val="24"/>
          <w:szCs w:val="24"/>
        </w:rPr>
        <w:t>Toxic Substances:</w:t>
      </w:r>
      <w:r w:rsidRPr="00F6606A">
        <w:rPr>
          <w:rFonts w:ascii="Times New Roman" w:hAnsi="Times New Roman" w:cs="Times New Roman"/>
          <w:sz w:val="24"/>
          <w:szCs w:val="24"/>
        </w:rPr>
        <w:t xml:space="preserve"> They are substances that are toxic which are being released from industries</w:t>
      </w: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Default="00104684" w:rsidP="00104684">
      <w:pPr>
        <w:spacing w:after="0" w:line="360" w:lineRule="auto"/>
        <w:jc w:val="both"/>
        <w:rPr>
          <w:rFonts w:ascii="Times New Roman" w:hAnsi="Times New Roman" w:cs="Times New Roman"/>
          <w:sz w:val="24"/>
          <w:szCs w:val="24"/>
        </w:rPr>
      </w:pPr>
    </w:p>
    <w:p w:rsidR="00104684" w:rsidRPr="00BF7E2E" w:rsidRDefault="00104684" w:rsidP="00104684">
      <w:pPr>
        <w:spacing w:after="0" w:line="360" w:lineRule="auto"/>
        <w:jc w:val="both"/>
        <w:rPr>
          <w:rFonts w:ascii="Times New Roman" w:hAnsi="Times New Roman" w:cs="Times New Roman"/>
          <w:sz w:val="24"/>
          <w:szCs w:val="24"/>
        </w:rPr>
      </w:pPr>
    </w:p>
    <w:p w:rsidR="00BE5585" w:rsidRPr="00F6606A" w:rsidRDefault="00BE5585" w:rsidP="00104684">
      <w:pPr>
        <w:spacing w:after="0" w:line="360" w:lineRule="auto"/>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lastRenderedPageBreak/>
        <w:t>CHAPTER TWO</w:t>
      </w:r>
    </w:p>
    <w:p w:rsidR="00BE5585" w:rsidRPr="00F6606A" w:rsidRDefault="00BE5585" w:rsidP="00104684">
      <w:pPr>
        <w:spacing w:after="0" w:line="360" w:lineRule="auto"/>
        <w:jc w:val="center"/>
        <w:rPr>
          <w:rFonts w:ascii="Times New Roman" w:hAnsi="Times New Roman" w:cs="Times New Roman"/>
          <w:b/>
          <w:bCs/>
          <w:sz w:val="24"/>
          <w:szCs w:val="24"/>
          <w:lang w:val="en-GB"/>
        </w:rPr>
      </w:pPr>
      <w:r w:rsidRPr="00F6606A">
        <w:rPr>
          <w:rFonts w:ascii="Times New Roman" w:hAnsi="Times New Roman" w:cs="Times New Roman"/>
          <w:b/>
          <w:bCs/>
          <w:sz w:val="24"/>
          <w:szCs w:val="24"/>
          <w:lang w:val="en-GB"/>
        </w:rPr>
        <w:t>LITERATURE REVIEW</w:t>
      </w:r>
    </w:p>
    <w:p w:rsidR="00BE5585" w:rsidRPr="00F6606A" w:rsidRDefault="00BE5585" w:rsidP="00104684">
      <w:pPr>
        <w:spacing w:after="0" w:line="360" w:lineRule="auto"/>
        <w:rPr>
          <w:rFonts w:ascii="Times New Roman" w:hAnsi="Times New Roman" w:cs="Times New Roman"/>
          <w:b/>
          <w:bCs/>
          <w:color w:val="000000" w:themeColor="text1"/>
          <w:sz w:val="24"/>
          <w:szCs w:val="24"/>
          <w:lang w:val="en-GB"/>
        </w:rPr>
      </w:pPr>
      <w:r w:rsidRPr="00F6606A">
        <w:rPr>
          <w:rFonts w:ascii="Times New Roman" w:hAnsi="Times New Roman" w:cs="Times New Roman"/>
          <w:b/>
          <w:bCs/>
          <w:color w:val="000000" w:themeColor="text1"/>
          <w:sz w:val="24"/>
          <w:szCs w:val="24"/>
          <w:lang w:val="en-GB"/>
        </w:rPr>
        <w:t>2.1</w:t>
      </w:r>
      <w:r w:rsidRPr="00F6606A">
        <w:rPr>
          <w:rFonts w:ascii="Times New Roman" w:hAnsi="Times New Roman" w:cs="Times New Roman"/>
          <w:b/>
          <w:bCs/>
          <w:color w:val="000000" w:themeColor="text1"/>
          <w:sz w:val="24"/>
          <w:szCs w:val="24"/>
          <w:lang w:val="en-GB"/>
        </w:rPr>
        <w:tab/>
        <w:t>INTRODUCTION</w:t>
      </w:r>
    </w:p>
    <w:p w:rsidR="00BE5585" w:rsidRPr="00F6606A" w:rsidRDefault="00BE5585" w:rsidP="00104684">
      <w:pPr>
        <w:spacing w:after="0" w:line="360" w:lineRule="auto"/>
        <w:ind w:firstLine="720"/>
        <w:jc w:val="both"/>
        <w:rPr>
          <w:rFonts w:ascii="Times New Roman" w:hAnsi="Times New Roman" w:cs="Times New Roman"/>
          <w:b/>
          <w:bCs/>
          <w:color w:val="000000" w:themeColor="text1"/>
          <w:sz w:val="24"/>
          <w:szCs w:val="24"/>
          <w:lang w:val="en-GB"/>
        </w:rPr>
      </w:pPr>
      <w:r w:rsidRPr="00F6606A">
        <w:rPr>
          <w:rFonts w:ascii="Times New Roman" w:hAnsi="Times New Roman" w:cs="Times New Roman"/>
          <w:bCs/>
          <w:color w:val="000000" w:themeColor="text1"/>
          <w:sz w:val="24"/>
          <w:szCs w:val="24"/>
          <w:lang w:val="en-GB"/>
        </w:rPr>
        <w:t>This</w:t>
      </w:r>
      <w:r w:rsidRPr="00F6606A">
        <w:rPr>
          <w:rFonts w:ascii="Times New Roman" w:hAnsi="Times New Roman" w:cs="Times New Roman"/>
          <w:b/>
          <w:bCs/>
          <w:color w:val="000000" w:themeColor="text1"/>
          <w:sz w:val="24"/>
          <w:szCs w:val="24"/>
          <w:lang w:val="en-GB"/>
        </w:rPr>
        <w:t xml:space="preserve"> </w:t>
      </w:r>
      <w:r w:rsidRPr="00F6606A">
        <w:rPr>
          <w:rFonts w:ascii="Times New Roman" w:hAnsi="Times New Roman" w:cs="Times New Roman"/>
          <w:bCs/>
          <w:sz w:val="24"/>
          <w:szCs w:val="24"/>
          <w:lang w:val="en-GB"/>
        </w:rPr>
        <w:t>review is aimed at examining the issues and challenges of occupational health and safety and the compensation of injured, sick or diseased employees in the workplace in Nigeria. These three fold-objectives were sectionalized as follows: The first section deals with the meaning of occupational health and safety, history of occupational health and safety:  Global perspective, the development of occupational health in Nigeria organizational performance.  The second section pay attention to Health and safety policies and programmes in the workplace, and occupational health risks in Nigeria, Health, Safety and Environment (HSE) programme in Nigeria.</w:t>
      </w:r>
    </w:p>
    <w:p w:rsidR="00BE5585" w:rsidRPr="00F6606A" w:rsidRDefault="00BE5585" w:rsidP="00104684">
      <w:pPr>
        <w:spacing w:after="0" w:line="360" w:lineRule="auto"/>
        <w:rPr>
          <w:rFonts w:ascii="Times New Roman" w:hAnsi="Times New Roman" w:cs="Times New Roman"/>
          <w:b/>
          <w:bCs/>
          <w:sz w:val="24"/>
          <w:szCs w:val="24"/>
          <w:lang w:val="en-GB"/>
        </w:rPr>
      </w:pPr>
      <w:r w:rsidRPr="00F6606A">
        <w:rPr>
          <w:rFonts w:ascii="Times New Roman" w:hAnsi="Times New Roman" w:cs="Times New Roman"/>
          <w:b/>
          <w:bCs/>
          <w:sz w:val="24"/>
          <w:szCs w:val="24"/>
        </w:rPr>
        <w:t>2.2</w:t>
      </w:r>
      <w:r w:rsidRPr="00F6606A">
        <w:rPr>
          <w:rFonts w:ascii="Times New Roman" w:hAnsi="Times New Roman" w:cs="Times New Roman"/>
          <w:b/>
          <w:bCs/>
          <w:sz w:val="24"/>
          <w:szCs w:val="24"/>
        </w:rPr>
        <w:tab/>
        <w:t>CONCEPTUAL FRAMEWORK</w:t>
      </w:r>
    </w:p>
    <w:p w:rsidR="00BE5585" w:rsidRPr="00F6606A" w:rsidRDefault="00BE5585" w:rsidP="00104684">
      <w:pPr>
        <w:spacing w:after="0" w:line="360" w:lineRule="auto"/>
        <w:jc w:val="both"/>
        <w:rPr>
          <w:rFonts w:ascii="Times New Roman" w:hAnsi="Times New Roman" w:cs="Times New Roman"/>
          <w:bCs/>
          <w:sz w:val="24"/>
          <w:szCs w:val="24"/>
          <w:lang w:val="en-GB"/>
        </w:rPr>
      </w:pPr>
      <w:r w:rsidRPr="00F6606A">
        <w:rPr>
          <w:rFonts w:ascii="Times New Roman" w:hAnsi="Times New Roman" w:cs="Times New Roman"/>
          <w:b/>
          <w:bCs/>
          <w:sz w:val="24"/>
          <w:szCs w:val="24"/>
          <w:lang w:val="en-GB"/>
        </w:rPr>
        <w:t xml:space="preserve">OCCUPATIONAL SAFETY AND HEALTH (OSH) </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Occupational safety and health (OSH) is a branch of health services specifically concerned with health, safety and welfare of workers of all categories.  It is a  health  service  which demands  that  employers,  both  government  and  private should show concern for practical measures of protecting the  health  of  workers  or  employees  (Adeniyi,  2001). </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The International Labour Organization and World Health Organisation in (1950s) define </w:t>
      </w:r>
      <w:r w:rsidRPr="00F6606A">
        <w:rPr>
          <w:rFonts w:ascii="Times New Roman" w:hAnsi="Times New Roman" w:cs="Times New Roman"/>
          <w:b/>
          <w:bCs/>
          <w:i/>
          <w:sz w:val="24"/>
          <w:szCs w:val="24"/>
          <w:lang w:val="en-GB"/>
        </w:rPr>
        <w:t>“occupational health and safety as protecting and maintaining the highest level of physical, mental and social well-being of workers in all occupations”</w:t>
      </w:r>
      <w:r w:rsidRPr="00F6606A">
        <w:rPr>
          <w:rFonts w:ascii="Times New Roman" w:hAnsi="Times New Roman" w:cs="Times New Roman"/>
          <w:bCs/>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Also according  to World  Health Organization (WHO) in Carl (1975):</w:t>
      </w:r>
      <w:r w:rsidRPr="00F6606A">
        <w:rPr>
          <w:rFonts w:ascii="Times New Roman" w:hAnsi="Times New Roman" w:cs="Times New Roman"/>
          <w:b/>
          <w:bCs/>
          <w:i/>
          <w:sz w:val="24"/>
          <w:szCs w:val="24"/>
          <w:lang w:val="en-GB"/>
        </w:rPr>
        <w:t xml:space="preserve">“occupation  health  should  aim  at  the  promotion  and maintenance  of  the  highest  degree  of  physical,  mental and  social  well-being  of  workers  in  all  occupation.  The prevention,  among  workers,  of  department  from  health hazards caused by  their employment,  risk  resulting  from adverse factors to health  in the placing and maintenance of workers  in </w:t>
      </w:r>
      <w:r w:rsidRPr="00F6606A">
        <w:rPr>
          <w:rFonts w:ascii="Times New Roman" w:hAnsi="Times New Roman" w:cs="Times New Roman"/>
          <w:b/>
          <w:bCs/>
          <w:i/>
          <w:sz w:val="24"/>
          <w:szCs w:val="24"/>
          <w:lang w:val="en-GB"/>
        </w:rPr>
        <w:lastRenderedPageBreak/>
        <w:t>an occupation environment adapted  to  his physiological  and  psychological  equipment:  and  to  the adaptation of work to man and each man to his job”.</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OSH involves preventing ill-health caused by working conditions; protecting workers in their employment from risks resulting from factors adverse to their health; placing and maintaining workers in an occupational environment adapted to their physiological and psychological capabilities (Flin et al., 2000).</w:t>
      </w:r>
    </w:p>
    <w:p w:rsidR="00BE5585" w:rsidRPr="00F6606A" w:rsidRDefault="00BE5585" w:rsidP="00104684">
      <w:pPr>
        <w:spacing w:after="0" w:line="360" w:lineRule="auto"/>
        <w:ind w:firstLine="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 xml:space="preserve">In adapting employees’ physiological and psychological capabilities to their works, Miller (1996) added that employee health and safety is the effect of work on employees and the effect of employees on their work. This places greater responsibility on organisations to help employees adapt to their work effectively in order to avoid risk of hazards, sickness and diseases at the workplace. Industrial work honestly poses a lot of health and safety challenges to employees, and employees depend on management for protection. Therefore, occupational health deals with the well-being, safety and comfort in the workplace.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Safety has been defined as the condition of being free from danger of harm and as a legal concept (Gray, 1990). It also implies as state of relative security from accidental injury or death due to measures designed to guard against accidents (Burdine and Mc Leroy, 1992).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Folawiyo (1995) asserted that safety problem of today are enormous in contrast to those of yesteryears.  He stressed further  that  we  must  depend  more  on  our versatility  in  a  social  setting  where  element  of intelligence,  tolerance,  courtesy  and  emotional  stability have  become  important.  Due to rapid scientific and technological advances, an imposing list of new hazards has been added to our daily lives.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According to Encyclopedia  America  (1998),  safety  is  the  condition  of being  free  from  danger  or  harm.  As  a  legal  concept,  it implies  a  state  of  relative  security  from  accidental  injury or  death  due  to  measures  designed  to  guard  against accidents  </w:t>
      </w:r>
      <w:r w:rsidRPr="00F6606A">
        <w:rPr>
          <w:rFonts w:ascii="Times New Roman" w:hAnsi="Times New Roman" w:cs="Times New Roman"/>
          <w:sz w:val="24"/>
          <w:szCs w:val="24"/>
          <w:lang w:val="en-GB"/>
        </w:rPr>
        <w:lastRenderedPageBreak/>
        <w:t>(Burdine  and  Mc  Leroy,  1992).  Safety in broadest sense is a condition of being free from injury or risk.</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Based on  the  above  explanation,  occupational  health and safety deals with all aspects of health and safety  in the  workplace  and  has  a  strong  focus  on  primary prevention  of  hazards.  The health of the workers has several  determinants,  including  risk  factors  at  the workplace leading to cancers, accidents, musculoskeletal diseases,  respiratory  diseases,  hearing  loss  circulatory diseases,  stress  related  disorders,  communicable diseases and others. Occupational health and safety  is a cross  disciplinary  area  concerned  with  protecting  the safety,  health  and  welfare  of  people  engaged  in  work.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goal of all occupational health and safety programme is to foster a safe working environment.</w:t>
      </w:r>
    </w:p>
    <w:p w:rsidR="00BE5585" w:rsidRPr="00F6606A" w:rsidRDefault="00BE5585" w:rsidP="00104684">
      <w:pPr>
        <w:spacing w:after="0" w:line="360" w:lineRule="auto"/>
        <w:ind w:firstLine="720"/>
        <w:jc w:val="both"/>
        <w:rPr>
          <w:rFonts w:ascii="Times New Roman" w:hAnsi="Times New Roman" w:cs="Times New Roman"/>
          <w:b/>
          <w:bCs/>
          <w:sz w:val="24"/>
          <w:szCs w:val="24"/>
        </w:rPr>
      </w:pPr>
      <w:r w:rsidRPr="00F6606A">
        <w:rPr>
          <w:rFonts w:ascii="Times New Roman" w:hAnsi="Times New Roman" w:cs="Times New Roman"/>
          <w:b/>
          <w:bCs/>
          <w:sz w:val="24"/>
          <w:szCs w:val="24"/>
          <w:lang w:val="en-GB"/>
        </w:rPr>
        <w:t xml:space="preserve">OCCUPATIONAL </w:t>
      </w:r>
      <w:r w:rsidRPr="00F6606A">
        <w:rPr>
          <w:rFonts w:ascii="Times New Roman" w:hAnsi="Times New Roman" w:cs="Times New Roman"/>
          <w:b/>
          <w:bCs/>
          <w:sz w:val="24"/>
          <w:szCs w:val="24"/>
        </w:rPr>
        <w:t>HAZARDS</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An </w:t>
      </w:r>
      <w:r w:rsidRPr="00F6606A">
        <w:rPr>
          <w:rFonts w:ascii="Times New Roman" w:hAnsi="Times New Roman" w:cs="Times New Roman"/>
          <w:bCs/>
          <w:sz w:val="24"/>
          <w:szCs w:val="24"/>
          <w:lang w:val="en-GB"/>
        </w:rPr>
        <w:t>Occupational</w:t>
      </w:r>
      <w:r w:rsidRPr="00F6606A">
        <w:rPr>
          <w:rFonts w:ascii="Times New Roman" w:hAnsi="Times New Roman" w:cs="Times New Roman"/>
          <w:bCs/>
          <w:sz w:val="24"/>
          <w:szCs w:val="24"/>
        </w:rPr>
        <w:t xml:space="preserve"> hazard is a situation that poses a level of threat to life, health, property, or environment. Most hazards are dormant or potential, with only a theoretical risk of harm; however, once a hazard become active, it can create an emergency situation. A hazardous situation that has come to pass is called an incident (Wikipedia, 2014). There are various potential health hazards in which workers are exposed to in their place of work. Health hazards such as industrial hazards, physical hazards, heat hazards, noise hazards, mechanical hazards and so on (</w:t>
      </w:r>
      <w:r w:rsidRPr="00F6606A">
        <w:rPr>
          <w:rFonts w:ascii="Times New Roman" w:hAnsi="Times New Roman" w:cs="Times New Roman"/>
          <w:sz w:val="24"/>
          <w:szCs w:val="24"/>
        </w:rPr>
        <w:t>Borman, 2004)</w:t>
      </w:r>
      <w:r w:rsidRPr="00F6606A">
        <w:rPr>
          <w:rFonts w:ascii="Times New Roman" w:hAnsi="Times New Roman" w:cs="Times New Roman"/>
          <w:bCs/>
          <w:sz w:val="24"/>
          <w:szCs w:val="24"/>
        </w:rPr>
        <w:t>.</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The International Labour Organization (ILO) estimated that, globally, about 2.2 million people die every year from occupational accidents and diseases, while some 270 million suffer serious non-fatal injuries and another 160 million fall ill for shorter or longer periods from work-related causes. This represents an enormous toll of suffering for workers and their families (ILO, 2006).</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lastRenderedPageBreak/>
        <w:t xml:space="preserve">Furthermore, the ILO estimated that the total costs of such accidents and ill health amount to approximately 4 percent of the world’s GDP. Other organisations have estimated that about 5 percent of the burden of diseases and injury in established market economies can be attributed to work, which corresponds roughly to the ILO’s figure. It is also worth mentioning a previous study by the European Commission which estimates that the costs of occupational accidents in the EU15 (15 European Union Member States) in the year 2000 was €55 billion a year (ILO, 2006).  </w:t>
      </w:r>
    </w:p>
    <w:p w:rsidR="00BE5585" w:rsidRPr="00F6606A" w:rsidRDefault="00BE5585" w:rsidP="00104684">
      <w:pPr>
        <w:spacing w:after="0" w:line="360" w:lineRule="auto"/>
        <w:rPr>
          <w:rFonts w:ascii="Times New Roman" w:hAnsi="Times New Roman" w:cs="Times New Roman"/>
          <w:bCs/>
          <w:sz w:val="24"/>
          <w:szCs w:val="24"/>
        </w:rPr>
      </w:pPr>
      <w:r w:rsidRPr="00F6606A">
        <w:rPr>
          <w:rFonts w:ascii="Times New Roman" w:hAnsi="Times New Roman" w:cs="Times New Roman"/>
          <w:b/>
          <w:i/>
          <w:sz w:val="24"/>
          <w:szCs w:val="24"/>
          <w:lang w:val="en-GB"/>
        </w:rPr>
        <w:t>Industrial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are the major causes of death and disability among industrial workers. There is an estimated 50 million work related accidents occurring each year and in terms of compensation payments, they take a heavy toll every year in most countries (</w:t>
      </w:r>
      <w:r w:rsidRPr="00F6606A">
        <w:rPr>
          <w:rFonts w:ascii="Times New Roman" w:hAnsi="Times New Roman" w:cs="Times New Roman"/>
          <w:sz w:val="24"/>
          <w:szCs w:val="24"/>
        </w:rPr>
        <w:t>Jarvis and Wardle, 2003)</w:t>
      </w:r>
      <w:r w:rsidRPr="00F6606A">
        <w:rPr>
          <w:rFonts w:ascii="Times New Roman" w:hAnsi="Times New Roman" w:cs="Times New Roman"/>
          <w:sz w:val="24"/>
          <w:szCs w:val="24"/>
          <w:lang w:val="en-GB"/>
        </w:rPr>
        <w:t>. These are some very specific dangers such as those related to handling, inhalation of chemical substances (dusts, fumes), excessive noise, temperature (excessive heat or cold), and accident with machinery.</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Physical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Exposure to noise, heat, vibration, illumination, temperature, lack of efficient guarding of dangerous parts of machinery, ionizing and non-ionizing electromagnetic radiation are the most common physical hazards faced by workers. However, the magnitudes of the problem vary from one industry to another. Noise induced hearing loss; this has usually been under reported because occupational deafness is not a notifiable occupational disease in many countries. Most other physical hazards are relatively easy to identify (Bell, 2000).</w:t>
      </w:r>
    </w:p>
    <w:p w:rsidR="00BE5585" w:rsidRPr="00F6606A" w:rsidRDefault="00BE5585" w:rsidP="00104684">
      <w:pPr>
        <w:spacing w:after="0" w:line="360" w:lineRule="auto"/>
        <w:jc w:val="both"/>
        <w:rPr>
          <w:rFonts w:ascii="Times New Roman" w:hAnsi="Times New Roman" w:cs="Times New Roman"/>
          <w:i/>
          <w:sz w:val="24"/>
          <w:szCs w:val="24"/>
          <w:lang w:val="en-GB"/>
        </w:rPr>
      </w:pPr>
      <w:r w:rsidRPr="00F6606A">
        <w:rPr>
          <w:rFonts w:ascii="Times New Roman" w:hAnsi="Times New Roman" w:cs="Times New Roman"/>
          <w:b/>
          <w:i/>
          <w:sz w:val="24"/>
          <w:szCs w:val="24"/>
          <w:lang w:val="en-GB"/>
        </w:rPr>
        <w:t>Heat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Excessive temperature and humidity in industries have their own problems. This occurs in industries where the industrial processes make atmospheric control difficult. Examples of such industries are textile mills, laundries, breweries. The resultant problems </w:t>
      </w:r>
      <w:r w:rsidRPr="00F6606A">
        <w:rPr>
          <w:rFonts w:ascii="Times New Roman" w:hAnsi="Times New Roman" w:cs="Times New Roman"/>
          <w:sz w:val="24"/>
          <w:szCs w:val="24"/>
          <w:lang w:val="en-GB"/>
        </w:rPr>
        <w:lastRenderedPageBreak/>
        <w:t>include eye inflammations, respiratory and gastro-intestinal problems and even exhaustion resulting from atmospheric extremes (Achalu, 2000).</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Noise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Noise is an unwanted sound and is a form of energy that is transmitted through the air as waves with varying pressure. Noise is measured in decibels. The lowest sound, the human detects is one decibel and the highest is 150 decibel which is damaging to the ear. Example of industries that can produce loud noise include: automobiles, milling/grinding machines, panel beating workshops, stereo equipment workshops, generator producing industries and many others.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These industries produce serious health problems which are often neglected. Problems from the noise include poor hearing, loss of concentration, irritation, fatigue, restlessness and in serious cases loss of hearing, therefore, all these has a profound effect on people’s efficiency at work (Achalu, 2000, p. 28).</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Mechanical Hazards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Serious injuries may be caused by lack of efficient guarding of dangerous parts of machinery. In particular, fixed guards should be provided for revolving arms. Adjusting or cleaning machinery in motion should be prohibited. Regular maintenance of all guards and frequent checks on the machines are essential. Examples of this type of hazards are, equipment related injury, slips and trips, collision, impact force, falls from height, struck by objects and entanglement (Parton, 2008).</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Chemical Hazards and poisoning</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Harmful chemical compounds in the form of solids, liquids, gases, mists, dusts, fumes and vapours exerts toxic effects by inhalation, absorption through direct contact with the skin or ingestion through eating or drinking. Burns from caustic soda and scars on the body are common in chemical work labourers. Airborne chemical hazard exist as concentration of mists, vapours, gases, fumes or solids (</w:t>
      </w:r>
      <w:r w:rsidRPr="00F6606A">
        <w:rPr>
          <w:rFonts w:ascii="Times New Roman" w:hAnsi="Times New Roman" w:cs="Times New Roman"/>
          <w:sz w:val="24"/>
          <w:szCs w:val="24"/>
        </w:rPr>
        <w:t>Emeharole and Iwok, 1997)</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Some are toxic through inhalation and some irritate the skin on contact. They result from caustic substances such as sodium hydroxide (caustic soda), silver nitrate and liquid chlorine. Protective clothing, rubber, gloves, aprons, boots and goggle or face shields should be used. Burns and scale steam, hot soap and hot pipes, may cause serious burns or scalds. Protective goggles should be used when hot soap is handled (Fine and Gordon 2010).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Poisonous - harmful substances other than gases and fumes can be present in industries to cause problems. Chemicals used in industrial plant operations can act as poisons to cause harm to the skin. Chemical chronic poisoning can occur in workers improperly handling materials in routine operations without protective measures (</w:t>
      </w:r>
      <w:r w:rsidRPr="00F6606A">
        <w:rPr>
          <w:rFonts w:ascii="Times New Roman" w:hAnsi="Times New Roman" w:cs="Times New Roman"/>
          <w:sz w:val="24"/>
          <w:szCs w:val="24"/>
        </w:rPr>
        <w:t>LaMontagne et al., 2010)</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Poisoning from various chemicals have been reported including anilines dyes used for colouring. Aniline is colourless oil liquid, with distinctive aromatic odour. It turns brown on exposure to air and light. Symptoms and signs of acute aniline poisoning include face flushes, throbbing in the heads, burning in the throat, tightness in the chest and then violent headache with dizziness and noise in the ear followed by hypertension (</w:t>
      </w:r>
      <w:r w:rsidRPr="00F6606A">
        <w:rPr>
          <w:rFonts w:ascii="Times New Roman" w:hAnsi="Times New Roman" w:cs="Times New Roman"/>
          <w:sz w:val="24"/>
          <w:szCs w:val="24"/>
        </w:rPr>
        <w:t>Weil, 2009)</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jc w:val="both"/>
        <w:rPr>
          <w:rFonts w:ascii="Times New Roman" w:hAnsi="Times New Roman" w:cs="Times New Roman"/>
          <w:b/>
          <w:i/>
          <w:sz w:val="24"/>
          <w:szCs w:val="24"/>
          <w:lang w:val="en-GB"/>
        </w:rPr>
      </w:pPr>
      <w:r w:rsidRPr="00F6606A">
        <w:rPr>
          <w:rFonts w:ascii="Times New Roman" w:hAnsi="Times New Roman" w:cs="Times New Roman"/>
          <w:b/>
          <w:i/>
          <w:sz w:val="24"/>
          <w:szCs w:val="24"/>
          <w:lang w:val="en-GB"/>
        </w:rPr>
        <w:t>Air Pollution</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Air pollution is a serious health problem of industrialization. Apart from contamination of air and the entire environment through automobile and industrial fumes, it introduces harmful pollutants from the exhaust of internal combustion and diesel engines. The pollutants affect the entire body organs and cells causing such risk conditions as cancer, degenerative and chronic diseases including irritation of respiratory and cardiac problems, loss of visibility leading to accidents (</w:t>
      </w:r>
      <w:r w:rsidRPr="00F6606A">
        <w:rPr>
          <w:rFonts w:ascii="Times New Roman" w:hAnsi="Times New Roman" w:cs="Times New Roman"/>
          <w:sz w:val="24"/>
          <w:szCs w:val="24"/>
        </w:rPr>
        <w:t>Patel, 2010)</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Air pollution also affects the plant growth negatively resulting in poor food production and nutritional problems such as malnutrition and anaemia. The end result is mortality. It is of great concern that the report stated that over 80percent of industries in </w:t>
      </w:r>
      <w:r w:rsidRPr="00F6606A">
        <w:rPr>
          <w:rFonts w:ascii="Times New Roman" w:hAnsi="Times New Roman" w:cs="Times New Roman"/>
          <w:sz w:val="24"/>
          <w:szCs w:val="24"/>
          <w:lang w:val="en-GB"/>
        </w:rPr>
        <w:lastRenderedPageBreak/>
        <w:t>the country discharge solid, liquid and gaseous effluent directly into the environment without any prior treatment (Achalu, 2000).</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CONCEPT OF OCCUPATION HEALTH AND SAFETY: GLOBAL PERSPECTIVE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evolution of modern industrial safety movement had its roots in England, at the dawn of the 18th century industrial revolution era.  By 1750, machines had been invented and mining and manufacturing industries became established.  Men, women and children were employed to work in factories under very terrible conditions. They worked for many under crowded conditions and with little or no food or good water to drink (Entwistle, 1983).</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Injuries, diseases and deformities multiplied among the workers. They suffered in silence as medical services were not readily provided. Employers did not take interest in the welfare of their employees seriously. In fact, the employees had no right as they could be sacked or relieved of their jobs at will without notice or warning until the evolution of occupation health services in 1897 (</w:t>
      </w:r>
      <w:r w:rsidRPr="00F6606A">
        <w:rPr>
          <w:rFonts w:ascii="Times New Roman" w:hAnsi="Times New Roman" w:cs="Times New Roman"/>
          <w:sz w:val="24"/>
          <w:szCs w:val="24"/>
        </w:rPr>
        <w:t>Kalejaiye, 2013)</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evolution  of  occupational  health  services  brought about  the  enactment  of  safety  laws  and  Regulations  in 1833.  The general conviction then that accidents were predestined and inevitable was no longer acceptable to a growing population of the English public (</w:t>
      </w:r>
      <w:r w:rsidRPr="00F6606A">
        <w:rPr>
          <w:rFonts w:ascii="Times New Roman" w:hAnsi="Times New Roman" w:cs="Times New Roman"/>
          <w:sz w:val="24"/>
          <w:szCs w:val="24"/>
        </w:rPr>
        <w:t>Nwajei, 1993)</w:t>
      </w:r>
      <w:r w:rsidRPr="00F6606A">
        <w:rPr>
          <w:rFonts w:ascii="Times New Roman" w:hAnsi="Times New Roman" w:cs="Times New Roman"/>
          <w:sz w:val="24"/>
          <w:szCs w:val="24"/>
          <w:lang w:val="en-GB"/>
        </w:rPr>
        <w:t>. They argued strongly that  accidents  could  indeed  be  controlled,  and that  it  was  ignorance  of  safety  precautions,  inefficiency and carelessness that prevented people from living safely in  the  expanding  mechanized  world.  They therefore called for safety education and other occupational health services to put a stop to the suffering of factory workers (</w:t>
      </w:r>
      <w:r w:rsidRPr="00F6606A">
        <w:rPr>
          <w:rFonts w:ascii="Times New Roman" w:hAnsi="Times New Roman" w:cs="Times New Roman"/>
          <w:sz w:val="24"/>
          <w:szCs w:val="24"/>
        </w:rPr>
        <w:t>Nwajei, 1993)</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all started in 1802 when the British parliament passed the  “Health  and  Morals  Act,”  aimed  at  regulating  the labour  of  children  and  adults  in  the  cotton  industry.  In 1833, the British Factories Act was passed, limiting  the hours  of  work  for  children  </w:t>
      </w:r>
      <w:r w:rsidRPr="00F6606A">
        <w:rPr>
          <w:rFonts w:ascii="Times New Roman" w:hAnsi="Times New Roman" w:cs="Times New Roman"/>
          <w:sz w:val="24"/>
          <w:szCs w:val="24"/>
          <w:lang w:val="en-GB"/>
        </w:rPr>
        <w:lastRenderedPageBreak/>
        <w:t>and  providing  for  factory inspection  to  monitor  working  condition.  Among  other things,  this  act  required  that  workers  be  adequately protected  from  injuries  in  their places of employment by applying guards to moving parts of machinery (</w:t>
      </w:r>
      <w:r w:rsidRPr="00F6606A">
        <w:rPr>
          <w:rFonts w:ascii="Times New Roman" w:hAnsi="Times New Roman" w:cs="Times New Roman"/>
          <w:sz w:val="24"/>
          <w:szCs w:val="24"/>
        </w:rPr>
        <w:t>Duebenspeek, 1974)</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Several  trades  were  brought  under  the  control  of  the British  Factories  Act  in  1864.  Later,  the  Act  was broadened  to  include  many  industries  and  places  that employed more  than 50 persons. This Act prohibited  the eating  of  meals  in  poisonous  or  very  unpleasant  plant atmosphere  and  required  the  artificial  ventilation  of factories by mechanical means for the control of toxic and other types of dust injurious to health. Medical inspection of factories was inaugurated in 1897, in which the idea of compensation of workers was adopted (</w:t>
      </w:r>
      <w:r w:rsidRPr="00F6606A">
        <w:rPr>
          <w:rFonts w:ascii="Times New Roman" w:hAnsi="Times New Roman" w:cs="Times New Roman"/>
          <w:sz w:val="24"/>
          <w:szCs w:val="24"/>
        </w:rPr>
        <w:t>Entwistle, 1983)</w:t>
      </w:r>
      <w:r w:rsidRPr="00F6606A">
        <w:rPr>
          <w:rFonts w:ascii="Times New Roman" w:hAnsi="Times New Roman" w:cs="Times New Roman"/>
          <w:sz w:val="24"/>
          <w:szCs w:val="24"/>
          <w:lang w:val="en-GB"/>
        </w:rPr>
        <w:t>.</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THE DEVELOPMENT OF OCCUPATIONAL HEALTH IN NIGERIA</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development of occupational health in Nigeria followed the pattern in other developing countries. Originally, the main occupation was un-mechanized agriculture and animal husbandry.  The workforces were mainly women and children. Payment for work was not known. Workers were exposed to many types of health hazards. Treatment then was not organized. Later, manufacturing industries including construction industry came  into  being.</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Achalu  (2000),  modern occupational  health  report  started  as  a  result  of colonization  and  industrialization  by  Britain.  The first occupational health service in Nigeria was introduced by the medical examination board of Liverpool inferminary in 1789 with the main aim of caring for the health of British slave dealers from Africa to Britain.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However, after the abolition of slave trade, the Royal Niger Company of Britain increased its exploitation and trading activities in Nigeria. The  company  organized  its </w:t>
      </w:r>
      <w:r w:rsidRPr="00F6606A">
        <w:rPr>
          <w:rFonts w:ascii="Times New Roman" w:hAnsi="Times New Roman" w:cs="Times New Roman"/>
          <w:sz w:val="24"/>
          <w:szCs w:val="24"/>
          <w:lang w:val="en-GB"/>
        </w:rPr>
        <w:lastRenderedPageBreak/>
        <w:t xml:space="preserve">own  health  services  which  were  later  inherited  by  the United  African  Company  (UAC).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During the British colonial rule, many of theirsoldiers were dying of malaria which led Colonel Luggard to establish health services to take care of the health and welfare of soldiers and other colonial administrators.  Later, during  the  Second World War,  the Medical Corps were  separated  to  cater  for  the military  alone  leading  to  the  creation  of  public  health service which became the nucleus of the National Health Service (</w:t>
      </w:r>
      <w:r w:rsidRPr="00F6606A">
        <w:rPr>
          <w:rFonts w:ascii="Times New Roman" w:hAnsi="Times New Roman" w:cs="Times New Roman"/>
          <w:sz w:val="24"/>
          <w:szCs w:val="24"/>
        </w:rPr>
        <w:t>Kalejaiye, 2013)</w:t>
      </w:r>
      <w:r>
        <w:rPr>
          <w:rFonts w:ascii="Times New Roman" w:hAnsi="Times New Roman" w:cs="Times New Roman"/>
          <w:sz w:val="24"/>
          <w:szCs w:val="24"/>
          <w:lang w:val="en-GB"/>
        </w:rPr>
        <w:t>.</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Occupational Health Risks (OHRS) in Nigeria</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Risk  is  the  likelihood  and  severity  of  hazard  from exposure  (Ekop,  2004);  thus,  risk  is  equal  to  hazard exposure.  Because  of  the  enormous  number  of  people usually  affected,  the  impact  of  air  pollution  on cardiovascular disease represents a serious public health problem.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In  fact,  results  from  NIEHS  funded  studies (National  Institute  of  Environmental  Health  sciences (NIEHS,  2010))  demonstrated  a  strong  relationship between  levels  of  airborne  particles  sulfur  dioxide,  and other  fossil  fuel  emissions  and  risk  of  early  death  from heart diseases.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Pollution occurs as a result of man’s activities in the environment,  resulting  in  the  emission  of  harmful substances  that  have  deleterious  or  toxic  effects  on humans.  The presence of pollutants in the atmosphere causes occupational health risk on the worker or residents that are in close proximity with the pollutants.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Common atmospheric pollutants encountered in different occupational  sites  include:  sulphur  oxide,  oxides  of nitrogen,  hydrogen  sulphide,  carbon  monoxide,  sulphur dioxide,  hydrogen  cyanide,  ammonia,  particulate matter, heat radiation  and  noise  (Axelong,  2000). A good  case can  be  found  in  the  Uyo  metropolis  were  there  are  a number of  industrial/occupation  sites.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Due to industrial processing,  project  construction  activities,  petroleum products  marketing,  industrials  and  municipal  waste disposal,  etc.  these  sites  may  generate  atmospheric pollutants  that  pose  serious  risks/threats  to  human health.  Ekop (2004) has documented environmental problems of Uyo metropolis.  The study showed that people living in the more polluted cities had a higher risk of hospitalization and early death from lung cancer than those living in the less polluted cities (NIEHS, 2010).</w:t>
      </w:r>
    </w:p>
    <w:p w:rsidR="00BE5585" w:rsidRPr="00F6606A" w:rsidRDefault="00BE5585" w:rsidP="00104684">
      <w:pPr>
        <w:spacing w:after="0" w:line="360" w:lineRule="auto"/>
        <w:rPr>
          <w:rFonts w:ascii="Times New Roman" w:hAnsi="Times New Roman" w:cs="Times New Roman"/>
          <w:b/>
          <w:sz w:val="24"/>
          <w:szCs w:val="24"/>
          <w:lang w:val="en-GB"/>
        </w:rPr>
      </w:pPr>
      <w:r w:rsidRPr="00F6606A">
        <w:rPr>
          <w:rFonts w:ascii="Times New Roman" w:hAnsi="Times New Roman" w:cs="Times New Roman"/>
          <w:b/>
          <w:sz w:val="24"/>
          <w:szCs w:val="24"/>
          <w:lang w:val="en-GB"/>
        </w:rPr>
        <w:t>THE CONCEPT OF ORGANIZATION PERFORMANCE</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The term ‘organization’ has also been used in a number of ways. Robbins (1993) defines organization as ‘a consciously coordinated social unit, composed of two or more people that functions as a relatively continuous basis to achieve common goals or set of goals’. Organization is a social unit of people that is structured and managed to meet a need or to pursue collective goals. Organizations are open systems; they affect and are affected by their environment.</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An organization is already formed when there is cooperation between or among people to achieve some objectives in a synergistic form. It’s a social machine that has potential to accomplish more than any one person could achieve alone (Oshionebo, 2006). Weber (1947) looks at the concept of organization from a wider perspective as he distinguished between corporate and social organizations. He opines that the corporate organization involves social relationships which is either closed or limit the admission of outsiders by rule.</w:t>
      </w:r>
    </w:p>
    <w:p w:rsidR="00BE5585"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Organization is the patterns of ways in which a large number of people of a size too great to have intimate face-to-face contact and engage in a complexity of tasks, related themselves to each other in the conscious, systematic establishment and accomplishment of mutually agreed purpose. From the above views, a corporate organization is based on the following assumptions:</w:t>
      </w:r>
    </w:p>
    <w:p w:rsidR="00104684" w:rsidRPr="00F6606A" w:rsidRDefault="00104684"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Large structure which do not permit face-to-face leadership;</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It’s a complex whole;</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an attempt of conscious rationality;</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It has purpose; and </w:t>
      </w:r>
    </w:p>
    <w:p w:rsidR="00BE5585" w:rsidRPr="00F6606A" w:rsidRDefault="00BE5585" w:rsidP="00104684">
      <w:pPr>
        <w:pStyle w:val="ListParagraph"/>
        <w:numPr>
          <w:ilvl w:val="0"/>
          <w:numId w:val="12"/>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It is universal</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 xml:space="preserve">Contemporary definitions of corporate organization analyst suggest that organizations are social units (or human groupings) deliberately constructed and reconstructed to seek specific goals. Corporations, schools, hospitals, churches, and prisons are included while tribes, classes, ethnic groups, and families are excluded. Schien (1970) observes that an organization is ‘the rational coordination of the activities of a number of people for the achievement of some common explicit purpose or goal, through division of labour and function, and through a hierarchy of authority and responsibility’. His definition discloses some overt features of a contemporary corporate organization like rationality, purpose/goal, division of labour, hierarchy of authority and responsibility, etc. This definition fails to recognize contemporary organizations as an open system to some extent that is not absolutely closed. </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 a comprehensive manner, organization is used in four different senses: as a process, as structure of relationship, as a group of persons and as a system.</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process:</w:t>
      </w:r>
      <w:r w:rsidRPr="00F6606A">
        <w:rPr>
          <w:rFonts w:ascii="Times New Roman" w:hAnsi="Times New Roman" w:cs="Times New Roman"/>
          <w:sz w:val="24"/>
          <w:szCs w:val="24"/>
          <w:lang w:val="en-GB"/>
        </w:rPr>
        <w:t xml:space="preserve"> In this first sense, organization is treated as a dynamic process and a managerial activity which is essential for planning the utilization of company’s resources, plant and equipment materials, money and people to accomplish the various objectives.</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frame work of relationship:</w:t>
      </w:r>
      <w:r w:rsidRPr="00F6606A">
        <w:rPr>
          <w:rFonts w:ascii="Times New Roman" w:hAnsi="Times New Roman" w:cs="Times New Roman"/>
          <w:sz w:val="24"/>
          <w:szCs w:val="24"/>
          <w:lang w:val="en-GB"/>
        </w:rPr>
        <w:t xml:space="preserve"> In the second sense organization refers to the structure of relationships and among position jobs which is created to release certain objectives.</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lastRenderedPageBreak/>
        <w:t>Organization as a group of persons:</w:t>
      </w:r>
      <w:r w:rsidRPr="00F6606A">
        <w:rPr>
          <w:rFonts w:ascii="Times New Roman" w:hAnsi="Times New Roman" w:cs="Times New Roman"/>
          <w:sz w:val="24"/>
          <w:szCs w:val="24"/>
          <w:lang w:val="en-GB"/>
        </w:rPr>
        <w:t xml:space="preserve"> In the third sense, organization is very often viewed as a group of persons contributing their efforts towards certain goals. Organization begins when people combine their efforts for some common purpose.</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i/>
          <w:sz w:val="24"/>
          <w:szCs w:val="24"/>
          <w:lang w:val="en-GB"/>
        </w:rPr>
        <w:t>Organization as a system:</w:t>
      </w:r>
      <w:r w:rsidRPr="00F6606A">
        <w:rPr>
          <w:rFonts w:ascii="Times New Roman" w:hAnsi="Times New Roman" w:cs="Times New Roman"/>
          <w:sz w:val="24"/>
          <w:szCs w:val="24"/>
          <w:lang w:val="en-GB"/>
        </w:rPr>
        <w:t xml:space="preserve"> Organization is again viewed as a system. System concepts recognize that organizations are made up of components each of which has unique properties, capabilities and mutual relationships. The constituent elements of a system are linked together in such complex ways that actions taken by one producer have far reach effect on others. </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TYPES OF ORGANIZATION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ab/>
      </w:r>
      <w:r w:rsidRPr="00F6606A">
        <w:rPr>
          <w:rFonts w:ascii="Times New Roman" w:hAnsi="Times New Roman" w:cs="Times New Roman"/>
          <w:sz w:val="24"/>
          <w:szCs w:val="24"/>
          <w:lang w:val="en-GB"/>
        </w:rPr>
        <w:t>There are varieties of legal types of organizations, including manufacturing, corporations, governments, and non-governmental organizations, international organizations, armed forces, charities, not-for-profit corporations, partnerships, cooperatives and universities. A hybrid organization is a body that operates in both the public sector and the private sector simultaneously, fulfilling public duties and developing commercial market activities. A voluntary association is an organization consisting of volunteers. Such organizations may be able to operate without legal formalities, depending on jurisdiction, including formal clubs. Organizations may also operate in secret and/or illegally in the case of secret societies, criminal organizations and resistance movements.</w:t>
      </w:r>
    </w:p>
    <w:p w:rsidR="00BE5585"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 another perspective, organization can be formal or informal organizations. They are called mechanistic organizations and organic organizations respectively. Mechanistic organizations have high degree of bureaucracy, formality, rules and procedures, division of work, deliberately created, impersonal, more stable, etc while organic organizations are flexible and open.</w:t>
      </w:r>
    </w:p>
    <w:p w:rsidR="00104684" w:rsidRDefault="00104684" w:rsidP="00104684">
      <w:pPr>
        <w:spacing w:after="0" w:line="360" w:lineRule="auto"/>
        <w:jc w:val="both"/>
        <w:rPr>
          <w:rFonts w:ascii="Times New Roman" w:hAnsi="Times New Roman" w:cs="Times New Roman"/>
          <w:sz w:val="24"/>
          <w:szCs w:val="24"/>
          <w:lang w:val="en-GB"/>
        </w:rPr>
      </w:pPr>
    </w:p>
    <w:p w:rsidR="00104684" w:rsidRDefault="00104684"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spacing w:after="0" w:line="360" w:lineRule="auto"/>
        <w:jc w:val="both"/>
        <w:rPr>
          <w:rFonts w:ascii="Times New Roman" w:hAnsi="Times New Roman" w:cs="Times New Roman"/>
          <w:sz w:val="24"/>
          <w:szCs w:val="24"/>
          <w:lang w:val="en-GB"/>
        </w:rPr>
      </w:pP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CHARACTERISTICS OF AN ORGANIZATION</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 is an open system:</w:t>
      </w:r>
      <w:r w:rsidRPr="00F6606A">
        <w:rPr>
          <w:rFonts w:ascii="Times New Roman" w:hAnsi="Times New Roman" w:cs="Times New Roman"/>
          <w:sz w:val="24"/>
          <w:szCs w:val="24"/>
          <w:lang w:val="en-GB"/>
        </w:rPr>
        <w:t xml:space="preserve"> An open system means open to environment. Organization exists and functions in environment. Environment compels the organization to acquire right type of people, technology and structure so that the goals to serve the environment can be attained. The organization is thus greatly influence the environment.</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It’s a goal oriented: </w:t>
      </w:r>
      <w:r w:rsidRPr="00F6606A">
        <w:rPr>
          <w:rFonts w:ascii="Times New Roman" w:hAnsi="Times New Roman" w:cs="Times New Roman"/>
          <w:sz w:val="24"/>
          <w:szCs w:val="24"/>
          <w:lang w:val="en-GB"/>
        </w:rPr>
        <w:t>Without goal or set of goals, organization is useless. There is nothing for the organization to do. Therefore, the major characteristics of any organization are its goal. Type of people or technology is adopted so that the set goal can be achieved. The goal gives line of action; acquire required type of people and uses type of technology so that the goal is achieved in an anticipated time point. Without goal, an organization cannot be formed.</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It’s a collection of people:</w:t>
      </w:r>
      <w:r w:rsidRPr="00F6606A">
        <w:rPr>
          <w:rFonts w:ascii="Times New Roman" w:hAnsi="Times New Roman" w:cs="Times New Roman"/>
          <w:sz w:val="24"/>
          <w:szCs w:val="24"/>
          <w:lang w:val="en-GB"/>
        </w:rPr>
        <w:t xml:space="preserve"> People are the main performers in any organization. In other world, all the elements of any organization are the same except the people. Even with the same age, qualification, experience and facilities, the output of the people may vary, simply because the needs and wants of all people are not the same. What makes them work by heart and head is the one that differentiate organizations from one to others.</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Organization consisting of technology:</w:t>
      </w:r>
      <w:r w:rsidRPr="00F6606A">
        <w:rPr>
          <w:rFonts w:ascii="Times New Roman" w:hAnsi="Times New Roman" w:cs="Times New Roman"/>
          <w:sz w:val="24"/>
          <w:szCs w:val="24"/>
          <w:lang w:val="en-GB"/>
        </w:rPr>
        <w:t xml:space="preserve"> Technology is the means of doing works. There are various kinds of doing works. As an organization consists of more people, its performance procedure should be of a fixed type so that each individual in the organization can exercise them well. This is how technology initiates. Technology originates eases the work and shortens the time. Technology originates a certain policy necessary to keep organization beliefs in doings of the various people at different structural level. This saves the integrity of the people in achieving goals.</w:t>
      </w:r>
    </w:p>
    <w:p w:rsidR="00BE5585" w:rsidRPr="00F6606A" w:rsidRDefault="00BE5585" w:rsidP="00104684">
      <w:pPr>
        <w:pStyle w:val="ListParagraph"/>
        <w:numPr>
          <w:ilvl w:val="1"/>
          <w:numId w:val="27"/>
        </w:numPr>
        <w:spacing w:after="0" w:line="360" w:lineRule="auto"/>
        <w:ind w:left="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It has continuity</w:t>
      </w:r>
      <w:r w:rsidRPr="00F6606A">
        <w:rPr>
          <w:rFonts w:ascii="Times New Roman" w:hAnsi="Times New Roman" w:cs="Times New Roman"/>
          <w:sz w:val="24"/>
          <w:szCs w:val="24"/>
          <w:lang w:val="en-GB"/>
        </w:rPr>
        <w:t xml:space="preserve">: As the organization involves people, and the people generate different needs, they can leave the organization or some may die too. This does not affect the organization to stop or decrease in size. Hence, it is said that every organization has its own continuity. </w:t>
      </w:r>
    </w:p>
    <w:p w:rsidR="00BE5585" w:rsidRPr="00F6606A" w:rsidRDefault="00BE5585" w:rsidP="00104684">
      <w:pPr>
        <w:spacing w:after="0" w:line="360" w:lineRule="auto"/>
        <w:ind w:firstLine="45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 xml:space="preserve">HEALTH AND SAFETY POLICIES AND PROGRAMMES IN THE WORK PLACE IN NIGERIA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an employee’s ability and motivation to work (Achalu, 2000).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Thus, health and safety policies and programme are directed at protecting employees from health and safety policies, and programmes are directed at protecting employees from health and safety hazards that may arise in the course of performing their work (Achalu, 2000).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Health  hazards  relate  to those  aspects  of  the  work  environment  that  slowly  and cumulatively often  irreversibly  lead  to deterioration of an employee’s  health.  Examples  are  cancer,  poison  and respiratory  diseases  as  well  as  depression,  loss  of temper  and  other  psychological  disorders.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Occupational health programmes are thus primarily concerned with the prevention of  ill-health arising  from workplace conditions, while  safety  programmes  deal  with  the  prevention  of accidents  and  with  minimizing  the  resulting  loss  and damage to lives and properties (Adeniyi, 2001).</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Since ill-health  and  injuries  inflicted  by  the  system  of work or working conditions  jeopardize employee’s ability to effectively discharge their duties, close and continuous attention  to  quality  health  and  high  standards  of  safety must  be maintained  at  all  times  in  the work  place.  This places a  moral  as  well  as  economic  responsibility  on employers  to  take  measures  in  ensuring  the  highest standards  of  health  and  safety  in  the  workplace.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However,  since it is the government that takes the primary  responsibility  for  ensuring  the  safety  of  its citizens,  government  of  many  nations  have  developed laws  that  prescribe  the  scope  of  workplace  health  and safety  policies.  In the United States of America for example, the law that governs health and safety in the workplace is the Occupational Safety and Health (OSH) (1970).</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The Act was designed to remedy safety problems on the job.  The law established safety and health standards that organizations are expected to comply with and when these standards are violated, the law prescribed penalties depending on the severity of the outcome of the violation. In Britain, the Health and Safety at Work Act (1974) and other related Acts provide the legal framework for the code of practice on matters relating to workplace health and safety.</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Productivity is the ratio of output to inputs in production; it is an average measure of efficiency of production (Wikipedia, 2014). Efficiency of production means production’s capability to create incomes which is measured by </w:t>
      </w:r>
      <w:r w:rsidRPr="00F6606A">
        <w:rPr>
          <w:rFonts w:ascii="Times New Roman" w:hAnsi="Times New Roman" w:cs="Times New Roman"/>
          <w:b/>
          <w:i/>
          <w:sz w:val="24"/>
          <w:szCs w:val="24"/>
          <w:lang w:val="en-GB"/>
        </w:rPr>
        <w:t>“Real Output Value minus Real Input Value”</w:t>
      </w:r>
      <w:r w:rsidRPr="00F6606A">
        <w:rPr>
          <w:rFonts w:ascii="Times New Roman" w:hAnsi="Times New Roman" w:cs="Times New Roman"/>
          <w:sz w:val="24"/>
          <w:szCs w:val="24"/>
          <w:lang w:val="en-GB"/>
        </w:rPr>
        <w:t xml:space="preserve">.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Generally speaking, productivity could be considered as a comprehensive measure of how organizations satisfy the following criteria (Prokopenko, 1987):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Objectives</w:t>
      </w:r>
      <w:r w:rsidRPr="00F6606A">
        <w:rPr>
          <w:rFonts w:ascii="Times New Roman" w:hAnsi="Times New Roman" w:cs="Times New Roman"/>
          <w:sz w:val="24"/>
          <w:szCs w:val="24"/>
          <w:lang w:val="en-GB"/>
        </w:rPr>
        <w:t xml:space="preserve">: The degree to which they are achieved.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Efficiency</w:t>
      </w:r>
      <w:r w:rsidRPr="00F6606A">
        <w:rPr>
          <w:rFonts w:ascii="Times New Roman" w:hAnsi="Times New Roman" w:cs="Times New Roman"/>
          <w:sz w:val="24"/>
          <w:szCs w:val="24"/>
          <w:lang w:val="en-GB"/>
        </w:rPr>
        <w:t xml:space="preserve">: How effectively the resources are used. (Doing things right)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Effectiveness</w:t>
      </w:r>
      <w:r w:rsidRPr="00F6606A">
        <w:rPr>
          <w:rFonts w:ascii="Times New Roman" w:hAnsi="Times New Roman" w:cs="Times New Roman"/>
          <w:sz w:val="24"/>
          <w:szCs w:val="24"/>
          <w:lang w:val="en-GB"/>
        </w:rPr>
        <w:t xml:space="preserve">: What is achieved compared with what is possible. (Doing the right things) </w:t>
      </w:r>
    </w:p>
    <w:p w:rsidR="00BE5585" w:rsidRPr="00F6606A" w:rsidRDefault="00BE5585" w:rsidP="00104684">
      <w:pPr>
        <w:pStyle w:val="ListParagraph"/>
        <w:numPr>
          <w:ilvl w:val="0"/>
          <w:numId w:val="9"/>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lastRenderedPageBreak/>
        <w:t>Comparability</w:t>
      </w:r>
      <w:r w:rsidRPr="00F6606A">
        <w:rPr>
          <w:rFonts w:ascii="Times New Roman" w:hAnsi="Times New Roman" w:cs="Times New Roman"/>
          <w:sz w:val="24"/>
          <w:szCs w:val="24"/>
          <w:lang w:val="en-GB"/>
        </w:rPr>
        <w:t>: How productivity performance is recorded over time.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Owoeye (1992), productivity is a quantitative or statistically weighted measured of how efficiently a given set of resources is used in achieving a given set of objectives. It therefore connotes efficiency within a defined effectiveness context.</w:t>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noProof/>
          <w:sz w:val="24"/>
          <w:szCs w:val="24"/>
        </w:rPr>
        <w:drawing>
          <wp:inline distT="0" distB="0" distL="0" distR="0" wp14:anchorId="4F62E3BF" wp14:editId="1FC8037C">
            <wp:extent cx="3543300" cy="2819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43300" cy="2819400"/>
                    </a:xfrm>
                    <a:prstGeom prst="rect">
                      <a:avLst/>
                    </a:prstGeom>
                  </pic:spPr>
                </pic:pic>
              </a:graphicData>
            </a:graphic>
          </wp:inline>
        </w:drawing>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Figure 1 - Productivity and its contributing factors</w:t>
      </w:r>
    </w:p>
    <w:p w:rsidR="00BE5585" w:rsidRPr="00F6606A" w:rsidRDefault="00BE5585" w:rsidP="00104684">
      <w:pPr>
        <w:spacing w:after="0" w:line="360" w:lineRule="auto"/>
        <w:ind w:firstLine="720"/>
        <w:jc w:val="center"/>
        <w:rPr>
          <w:rFonts w:ascii="Times New Roman" w:hAnsi="Times New Roman" w:cs="Times New Roman"/>
          <w:sz w:val="24"/>
          <w:szCs w:val="24"/>
          <w:lang w:val="en-GB"/>
        </w:rPr>
      </w:pPr>
      <w:r w:rsidRPr="00F6606A">
        <w:rPr>
          <w:rFonts w:ascii="Times New Roman" w:hAnsi="Times New Roman" w:cs="Times New Roman"/>
          <w:sz w:val="24"/>
          <w:szCs w:val="24"/>
          <w:lang w:val="en-GB"/>
        </w:rPr>
        <w:t>Source: The Finnish Work Environment Fund (EANPC, 2005)</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PRODUCTIVITY AS A PERFORMANCE MEASURE</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BE5585" w:rsidRPr="00F6606A" w:rsidRDefault="00BE5585" w:rsidP="00104684">
      <w:pPr>
        <w:spacing w:after="0" w:line="360" w:lineRule="auto"/>
        <w:jc w:val="both"/>
        <w:rPr>
          <w:rFonts w:ascii="Times New Roman" w:hAnsi="Times New Roman" w:cs="Times New Roman"/>
          <w:sz w:val="24"/>
          <w:szCs w:val="24"/>
          <w:u w:val="single"/>
          <w:lang w:val="en-GB"/>
        </w:rPr>
      </w:pPr>
      <w:r w:rsidRPr="00F6606A">
        <w:rPr>
          <w:rFonts w:ascii="Times New Roman" w:hAnsi="Times New Roman" w:cs="Times New Roman"/>
          <w:sz w:val="24"/>
          <w:szCs w:val="24"/>
          <w:lang w:val="en-GB"/>
        </w:rPr>
        <w:lastRenderedPageBreak/>
        <w:tab/>
      </w:r>
      <w:r w:rsidRPr="00F6606A">
        <w:rPr>
          <w:rFonts w:ascii="Times New Roman" w:hAnsi="Times New Roman" w:cs="Times New Roman"/>
          <w:sz w:val="24"/>
          <w:szCs w:val="24"/>
          <w:u w:val="single"/>
          <w:lang w:val="en-GB"/>
        </w:rPr>
        <w:t xml:space="preserve">Output </w:t>
      </w:r>
      <w:r w:rsidRPr="00F6606A">
        <w:rPr>
          <w:rFonts w:ascii="Times New Roman" w:hAnsi="Times New Roman" w:cs="Times New Roman"/>
          <w:sz w:val="24"/>
          <w:szCs w:val="24"/>
          <w:lang w:val="en-GB"/>
        </w:rPr>
        <w:t>=</w:t>
      </w:r>
      <w:r w:rsidRPr="00F6606A">
        <w:rPr>
          <w:rFonts w:ascii="Times New Roman" w:hAnsi="Times New Roman" w:cs="Times New Roman"/>
          <w:sz w:val="24"/>
          <w:szCs w:val="24"/>
          <w:lang w:val="en-GB"/>
        </w:rPr>
        <w:tab/>
      </w:r>
      <w:r w:rsidRPr="00F6606A">
        <w:rPr>
          <w:rFonts w:ascii="Times New Roman" w:hAnsi="Times New Roman" w:cs="Times New Roman"/>
          <w:sz w:val="24"/>
          <w:szCs w:val="24"/>
          <w:u w:val="single"/>
          <w:lang w:val="en-GB"/>
        </w:rPr>
        <w:t>results achieved</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Input</w:t>
      </w:r>
      <w:r w:rsidRPr="00F6606A">
        <w:rPr>
          <w:rFonts w:ascii="Times New Roman" w:hAnsi="Times New Roman" w:cs="Times New Roman"/>
          <w:sz w:val="24"/>
          <w:szCs w:val="24"/>
          <w:lang w:val="en-GB"/>
        </w:rPr>
        <w:tab/>
      </w:r>
      <w:r w:rsidRPr="00F6606A">
        <w:rPr>
          <w:rFonts w:ascii="Times New Roman" w:hAnsi="Times New Roman" w:cs="Times New Roman"/>
          <w:sz w:val="24"/>
          <w:szCs w:val="24"/>
          <w:lang w:val="en-GB"/>
        </w:rPr>
        <w:tab/>
        <w:t>resources consumed</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Productivity has been a popular measure for many years, primarily because is directly linked to profit, and therefore attracted a good deal of senior management attention. There are three levels at which productivity may be measured.</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National:</w:t>
      </w:r>
      <w:r w:rsidRPr="00F6606A">
        <w:rPr>
          <w:rFonts w:ascii="Times New Roman" w:hAnsi="Times New Roman" w:cs="Times New Roman"/>
          <w:sz w:val="24"/>
          <w:szCs w:val="24"/>
          <w:lang w:val="en-GB"/>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Industry:</w:t>
      </w:r>
      <w:r w:rsidRPr="00F6606A">
        <w:rPr>
          <w:rFonts w:ascii="Times New Roman" w:hAnsi="Times New Roman" w:cs="Times New Roman"/>
          <w:sz w:val="24"/>
          <w:szCs w:val="24"/>
          <w:lang w:val="en-GB"/>
        </w:rPr>
        <w:tab/>
        <w:t>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BE5585" w:rsidRPr="00F6606A" w:rsidRDefault="00BE5585" w:rsidP="00104684">
      <w:pPr>
        <w:pStyle w:val="ListParagraph"/>
        <w:numPr>
          <w:ilvl w:val="0"/>
          <w:numId w:val="8"/>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 xml:space="preserve">Organization: </w:t>
      </w:r>
      <w:r w:rsidRPr="00F6606A">
        <w:rPr>
          <w:rFonts w:ascii="Times New Roman" w:hAnsi="Times New Roman" w:cs="Times New Roman"/>
          <w:sz w:val="24"/>
          <w:szCs w:val="24"/>
          <w:lang w:val="en-GB"/>
        </w:rPr>
        <w:t>where the productivity of a particular organization is measured.</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w:t>
      </w:r>
      <w:r w:rsidRPr="00F6606A">
        <w:rPr>
          <w:rFonts w:ascii="Times New Roman" w:hAnsi="Times New Roman" w:cs="Times New Roman"/>
          <w:sz w:val="24"/>
          <w:szCs w:val="24"/>
          <w:lang w:val="en-GB"/>
        </w:rPr>
        <w:lastRenderedPageBreak/>
        <w:t>productivity improvement affects other performance objectives, such as increased flexibility and reduced lead-time (Nwaochei, 1997).</w:t>
      </w:r>
      <w:r w:rsidRPr="00F6606A">
        <w:rPr>
          <w:rFonts w:ascii="Times New Roman" w:hAnsi="Times New Roman" w:cs="Times New Roman"/>
          <w:sz w:val="24"/>
          <w:szCs w:val="24"/>
          <w:lang w:val="en-GB"/>
        </w:rPr>
        <w:tab/>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sz w:val="24"/>
          <w:szCs w:val="24"/>
          <w:lang w:val="en-GB"/>
        </w:rPr>
        <w:t>EFFECT OF OCCUPATIONAL HAZARDS ON EMPLOYEES PRODUCTIVITY</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Some of the effects of occupational hazards are explained below;</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Whenever there is accident (industrial), there will be slower production, resulting in loss of production.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Exposing employees to hazardous substance can lead to injury. The employee with injury may not be able to contribute meaningfully to production effectiveness, thereby leading to financial loss, resulting in less profit, discomfort, pains etc.</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hazards can also lead to damage materials and machinery, leading to time loss, and loss of production.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If occupational hazards are not properly handled, it may leads to loss of trained skilled employees, leading to financial loss.</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Occupational hazard can also lead to staff turnover, thereby affecting the quality of skilled man power in the organization.</w:t>
      </w:r>
    </w:p>
    <w:p w:rsidR="00BE5585" w:rsidRPr="00F6606A" w:rsidRDefault="00BE5585" w:rsidP="00104684">
      <w:pPr>
        <w:numPr>
          <w:ilvl w:val="0"/>
          <w:numId w:val="6"/>
        </w:num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If proper and effective control measures are not put in place, occupational hazards can lead to bad publicity for the organization, resulting in denting the image of the organization.</w:t>
      </w:r>
    </w:p>
    <w:p w:rsidR="00BE5585" w:rsidRPr="00F6606A" w:rsidRDefault="00BE5585" w:rsidP="00104684">
      <w:pPr>
        <w:spacing w:after="0" w:line="360" w:lineRule="auto"/>
        <w:ind w:firstLine="36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Factory managers should attach more importance to achieving high standards of safety management as they do to other key areas or aspect of their business activities. There is no hazard which cannot be overcome by simple safety measures in place. Safety training should be given to workers as part of their pre-employment industrial training and this should be integrated into the actual situation so as to remind workers of the need for safety measures (A</w:t>
      </w:r>
      <w:r>
        <w:rPr>
          <w:rFonts w:ascii="Times New Roman" w:hAnsi="Times New Roman" w:cs="Times New Roman"/>
          <w:sz w:val="24"/>
          <w:szCs w:val="24"/>
          <w:lang w:val="en-GB"/>
        </w:rPr>
        <w:t>sogwa, 2007).</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2.3</w:t>
      </w:r>
      <w:r w:rsidRPr="00F6606A">
        <w:rPr>
          <w:rFonts w:ascii="Times New Roman" w:hAnsi="Times New Roman" w:cs="Times New Roman"/>
          <w:b/>
          <w:sz w:val="24"/>
          <w:szCs w:val="24"/>
          <w:lang w:val="en-GB"/>
        </w:rPr>
        <w:tab/>
        <w:t xml:space="preserve">THEORETICAL </w:t>
      </w:r>
      <w:r w:rsidRPr="00F6606A">
        <w:rPr>
          <w:rFonts w:ascii="Times New Roman" w:hAnsi="Times New Roman" w:cs="Times New Roman"/>
          <w:b/>
          <w:sz w:val="24"/>
          <w:szCs w:val="24"/>
        </w:rPr>
        <w:t>FRAMEWORK</w:t>
      </w:r>
      <w:r w:rsidRPr="00F6606A">
        <w:rPr>
          <w:rFonts w:ascii="Times New Roman" w:hAnsi="Times New Roman" w:cs="Times New Roman"/>
          <w:b/>
          <w:sz w:val="24"/>
          <w:szCs w:val="24"/>
        </w:rPr>
        <w:tab/>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Several theories provide theoretical backbone for understanding employee health and safety practices of business organisations. One of the theories that explain why organizations should invest in employee health and safety practices is the enlightened value maximization by Jensen (2001). The basic position of enlightened value maximization theory is that an organization cannot maximize its long-term market value if it ignores or mistreats any important constituency.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w:t>
      </w:r>
      <w:r w:rsidRPr="00F6606A">
        <w:rPr>
          <w:rFonts w:ascii="Times New Roman" w:hAnsi="Times New Roman" w:cs="Times New Roman"/>
          <w:sz w:val="24"/>
          <w:szCs w:val="24"/>
          <w:lang w:val="en-GB"/>
        </w:rPr>
        <w:lastRenderedPageBreak/>
        <w:t xml:space="preserve">the organisations to decide which constituent is relevant and worth investing in, it is worth arguing that the health and safety of employees is paramount.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According to this theory, there is a direct relationship or link between a firm’s profitability, survival and growth and the management of its employees’ health and safety.</w:t>
      </w:r>
    </w:p>
    <w:p w:rsidR="00BE5585" w:rsidRPr="00F6606A" w:rsidRDefault="00BE5585" w:rsidP="00104684">
      <w:pPr>
        <w:spacing w:after="0" w:line="360" w:lineRule="auto"/>
        <w:ind w:firstLine="720"/>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KNOWLEDGE AND PRACTICE OF SAFETY IN INDUSTRIES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Job hazards are numerous and complex. Industrial dust, chemical fumes, noise and injury from lack of efficient guiding of the dangerous parts of machinery are real source of hazards of work industries. Awareness of industrial workers regarding job hazards and safety is very important, hence, knowledge and practice regarding safety in industry is necessary.</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In a study of health, workers in an asbestos cement industry in Lagos, found out that more than half (68.2%) of the industrial workers in that industry were aware of job hazards and effect on productivity (Erinne, 2002). Through training, most of the production workers identified more protective devices, which could reduce impact of industrial accidents and other illness relating to job hazards.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 least recognized and used protective devices were goggles, overall, boots, helmets and gloves were always used by majority of the industrial workers which help to safeguard against hazard related work. These had helped to improve safety in that industry. In another study of the health status of some lead workers in Benin City, (Okojie, 2001), reported that out of 80 workers investigated, only 28(35%) were aware that, generally, there were hazards related to the job and the consequence on the level of output. He said that training developed worker’s knowledge, attitude and practice of safety in industry, and also made them feel the need to use protective devices, so as to enhance productivity.  </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BUSINESS CASE FOR EMPLOYEE HEALTH AND SAFETY PRACTICES</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Although there are methodological difficulties of accurately measuring costs and benefits of employee health and safety, few studies have provided some evidences to justify </w:t>
      </w:r>
      <w:r w:rsidRPr="00F6606A">
        <w:rPr>
          <w:rFonts w:ascii="Times New Roman" w:hAnsi="Times New Roman" w:cs="Times New Roman"/>
          <w:sz w:val="24"/>
          <w:szCs w:val="24"/>
          <w:lang w:val="en-GB"/>
        </w:rPr>
        <w:lastRenderedPageBreak/>
        <w:t xml:space="preserve">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Likewise, business firms that invest in employee health and safety benefits reduced healthcare costs, workman compensation and insurance costs (Attridge, 2005; Loeppke et al., 2007; Wright and Marden, 2002). </w:t>
      </w:r>
    </w:p>
    <w:p w:rsidR="00BE5585" w:rsidRPr="00F6606A"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BE5585" w:rsidRPr="00F871F2"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104684" w:rsidRDefault="00104684" w:rsidP="00104684">
      <w:pPr>
        <w:spacing w:after="0" w:line="360" w:lineRule="auto"/>
        <w:jc w:val="center"/>
        <w:rPr>
          <w:rFonts w:ascii="Times New Roman" w:hAnsi="Times New Roman" w:cs="Times New Roman"/>
          <w:b/>
          <w:sz w:val="24"/>
          <w:szCs w:val="24"/>
          <w:lang w:val="en-GB"/>
        </w:rPr>
      </w:pPr>
    </w:p>
    <w:p w:rsidR="00BE5585" w:rsidRPr="00F6606A" w:rsidRDefault="00BE5585" w:rsidP="00104684">
      <w:pPr>
        <w:spacing w:after="0" w:line="360" w:lineRule="auto"/>
        <w:jc w:val="center"/>
        <w:rPr>
          <w:rFonts w:ascii="Times New Roman" w:hAnsi="Times New Roman" w:cs="Times New Roman"/>
          <w:b/>
          <w:sz w:val="24"/>
          <w:szCs w:val="24"/>
          <w:lang w:val="en-GB"/>
        </w:rPr>
      </w:pPr>
      <w:r w:rsidRPr="00F6606A">
        <w:rPr>
          <w:rFonts w:ascii="Times New Roman" w:hAnsi="Times New Roman" w:cs="Times New Roman"/>
          <w:b/>
          <w:sz w:val="24"/>
          <w:szCs w:val="24"/>
          <w:lang w:val="en-GB"/>
        </w:rPr>
        <w:lastRenderedPageBreak/>
        <w:t>CHAPTER THREE</w:t>
      </w:r>
    </w:p>
    <w:p w:rsidR="00BE5585" w:rsidRPr="00F6606A" w:rsidRDefault="00BE5585" w:rsidP="000C5D5F">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t>METHODOLOGY</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This section would discuss the procedure for which this study is undertaken; it includes the research design, population of the study, sample size, sample technique, research instruments and method of data analysis.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3.2.</w:t>
      </w:r>
      <w:r w:rsidRPr="00F6606A">
        <w:rPr>
          <w:rFonts w:ascii="Times New Roman" w:hAnsi="Times New Roman" w:cs="Times New Roman"/>
          <w:sz w:val="24"/>
          <w:szCs w:val="24"/>
        </w:rPr>
        <w:tab/>
      </w:r>
      <w:r w:rsidRPr="00F6606A">
        <w:rPr>
          <w:rFonts w:ascii="Times New Roman" w:hAnsi="Times New Roman" w:cs="Times New Roman"/>
          <w:b/>
          <w:sz w:val="24"/>
          <w:szCs w:val="24"/>
        </w:rPr>
        <w:t>RESEARCH DESIGN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design that should be employed for this study is survey research design. This method was to allow the employees to fully express their opinion on the study. The method would also allow data collection from large sample to be drawn from a given population.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3.3</w:t>
      </w:r>
      <w:r w:rsidRPr="00F6606A">
        <w:rPr>
          <w:rFonts w:ascii="Times New Roman" w:hAnsi="Times New Roman" w:cs="Times New Roman"/>
          <w:b/>
          <w:sz w:val="24"/>
          <w:szCs w:val="24"/>
        </w:rPr>
        <w:tab/>
        <w:t>POPULATION OF</w:t>
      </w:r>
      <w:r w:rsidRPr="00F6606A">
        <w:rPr>
          <w:rFonts w:ascii="Times New Roman" w:hAnsi="Times New Roman" w:cs="Times New Roman"/>
          <w:b/>
          <w:bCs/>
          <w:sz w:val="24"/>
          <w:szCs w:val="24"/>
        </w:rPr>
        <w:t>THE STUDY</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The target population for this research is the staff in the departments and units. The production department, store keepers, compounding officers, quality assurance department, maintenance officers, packaging department, blending and filling department, granulation, and labeling department of the industries involved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serves as the sample frame for the study. The researcher adopted both stratified and simple random sampling techniques. With regard to stratified sampling technique, the researcher segmented the entire companies from the various departments and units into two strata i.e. producing workers and non-producing workers. The producing staff includes filling and granulation, labeling, packaging, quality assurance officers, supervisors and managers. Non-producing staff include store keepers, secretary, maintenance officers.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3.4</w:t>
      </w:r>
      <w:r w:rsidRPr="00F6606A">
        <w:rPr>
          <w:rFonts w:ascii="Times New Roman" w:hAnsi="Times New Roman" w:cs="Times New Roman"/>
          <w:b/>
          <w:sz w:val="24"/>
          <w:szCs w:val="24"/>
        </w:rPr>
        <w:tab/>
        <w:t xml:space="preserve">SAMPLE SIZE AND SAMPLING TECHNIQUES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 xml:space="preserve">This segmentation was necessary because of the fact that the nature of work being performed and levels of exposure to risks in these departments and units are different. With </w:t>
      </w:r>
      <w:r w:rsidRPr="00F6606A">
        <w:rPr>
          <w:rFonts w:ascii="Times New Roman" w:hAnsi="Times New Roman" w:cs="Times New Roman"/>
          <w:sz w:val="24"/>
          <w:szCs w:val="24"/>
        </w:rPr>
        <w:lastRenderedPageBreak/>
        <w:t>a sample size of 350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3.5</w:t>
      </w:r>
      <w:r w:rsidRPr="00F6606A">
        <w:rPr>
          <w:rFonts w:ascii="Times New Roman" w:hAnsi="Times New Roman" w:cs="Times New Roman"/>
          <w:b/>
          <w:sz w:val="24"/>
          <w:szCs w:val="24"/>
        </w:rPr>
        <w:tab/>
        <w:t>METHOD OF DATA COLLECTION</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ab/>
        <w:t>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collection include interview, questionnaire and observations. Secondary source includes data from published and unpublished books, journals, websites etc.</w:t>
      </w:r>
    </w:p>
    <w:p w:rsidR="00BE5585" w:rsidRPr="004A70A6" w:rsidRDefault="00BE5585" w:rsidP="00104684">
      <w:pPr>
        <w:spacing w:after="0" w:line="360" w:lineRule="auto"/>
        <w:ind w:firstLine="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For the purpose of this study, primary data will be the main research instrument and these data will be collected through the use of questionn</w:t>
      </w:r>
      <w:r>
        <w:rPr>
          <w:rFonts w:ascii="Times New Roman" w:hAnsi="Times New Roman" w:cs="Times New Roman"/>
          <w:sz w:val="24"/>
          <w:szCs w:val="24"/>
          <w:lang w:val="en-GB"/>
        </w:rPr>
        <w:t>aire.</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3.6</w:t>
      </w:r>
      <w:r w:rsidRPr="00F6606A">
        <w:rPr>
          <w:rFonts w:ascii="Times New Roman" w:hAnsi="Times New Roman" w:cs="Times New Roman"/>
          <w:b/>
          <w:sz w:val="24"/>
          <w:szCs w:val="24"/>
        </w:rPr>
        <w:tab/>
        <w:t>RESEARCH INSTRUMENT</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ab/>
      </w:r>
      <w:r w:rsidRPr="00F6606A">
        <w:rPr>
          <w:rFonts w:ascii="Times New Roman" w:hAnsi="Times New Roman" w:cs="Times New Roman"/>
          <w:sz w:val="24"/>
          <w:szCs w:val="24"/>
        </w:rPr>
        <w:t>The research instrument that shall be used for this study is questionnaire. The questionnaire is structured in accordance with the stated research question and hypothesis. The questionnaire is divided into two to sections. Section A comprises of questions relating to the demographic characteristics of the respondents, while Section B comprises of questions relating to training and development and employee performance.</w:t>
      </w:r>
    </w:p>
    <w:p w:rsidR="00BE5585" w:rsidRPr="00F6606A" w:rsidRDefault="00BE5585" w:rsidP="00104684">
      <w:pPr>
        <w:spacing w:after="0" w:line="360" w:lineRule="auto"/>
        <w:jc w:val="both"/>
        <w:rPr>
          <w:rFonts w:ascii="Times New Roman" w:hAnsi="Times New Roman" w:cs="Times New Roman"/>
          <w:b/>
          <w:sz w:val="24"/>
          <w:szCs w:val="24"/>
          <w:lang w:val="en-GB"/>
        </w:rPr>
      </w:pPr>
      <w:r w:rsidRPr="00F6606A">
        <w:rPr>
          <w:rFonts w:ascii="Times New Roman" w:hAnsi="Times New Roman" w:cs="Times New Roman"/>
          <w:b/>
          <w:sz w:val="24"/>
          <w:szCs w:val="24"/>
          <w:lang w:val="en-GB"/>
        </w:rPr>
        <w:t>3.7</w:t>
      </w:r>
      <w:r w:rsidRPr="00F6606A">
        <w:rPr>
          <w:rFonts w:ascii="Times New Roman" w:hAnsi="Times New Roman" w:cs="Times New Roman"/>
          <w:b/>
          <w:sz w:val="24"/>
          <w:szCs w:val="24"/>
          <w:lang w:val="en-GB"/>
        </w:rPr>
        <w:tab/>
      </w:r>
      <w:r w:rsidRPr="00F6606A">
        <w:rPr>
          <w:rFonts w:ascii="Times New Roman" w:hAnsi="Times New Roman" w:cs="Times New Roman"/>
          <w:b/>
          <w:sz w:val="24"/>
          <w:szCs w:val="24"/>
        </w:rPr>
        <w:t>METHOD OF DATA ANALYSIS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For the purpose of this research, the data that would be used are quantitative and qualitative. Data collection will be based on the level of output at the preceding pe</w:t>
      </w:r>
      <w:r w:rsidR="00F5228F">
        <w:rPr>
          <w:rFonts w:ascii="Times New Roman" w:hAnsi="Times New Roman" w:cs="Times New Roman"/>
          <w:sz w:val="24"/>
          <w:szCs w:val="24"/>
        </w:rPr>
        <w:t>riod of production covering 2019 to 2020</w:t>
      </w:r>
      <w:r w:rsidRPr="00F6606A">
        <w:rPr>
          <w:rFonts w:ascii="Times New Roman" w:hAnsi="Times New Roman" w:cs="Times New Roman"/>
          <w:sz w:val="24"/>
          <w:szCs w:val="24"/>
        </w:rPr>
        <w:t xml:space="preserve">.The level of awareness of job hazards in the work place among workers, the safety measure and training provided for workers, frequency of illness </w:t>
      </w:r>
      <w:r w:rsidRPr="00F6606A">
        <w:rPr>
          <w:rFonts w:ascii="Times New Roman" w:hAnsi="Times New Roman" w:cs="Times New Roman"/>
          <w:sz w:val="24"/>
          <w:szCs w:val="24"/>
        </w:rPr>
        <w:lastRenderedPageBreak/>
        <w:t>and injuries caused by work and also an evaluation of relationship between job hazards and productivity.</w:t>
      </w:r>
    </w:p>
    <w:p w:rsidR="00BE5585" w:rsidRPr="00F6606A" w:rsidRDefault="00BE5585" w:rsidP="00104684">
      <w:pPr>
        <w:spacing w:after="0" w:line="360" w:lineRule="auto"/>
        <w:jc w:val="both"/>
        <w:rPr>
          <w:rFonts w:ascii="Times New Roman" w:hAnsi="Times New Roman" w:cs="Times New Roman"/>
          <w:sz w:val="24"/>
          <w:szCs w:val="24"/>
          <w:lang w:val="en-GB"/>
        </w:rPr>
      </w:pPr>
      <w:r w:rsidRPr="00F6606A">
        <w:rPr>
          <w:rFonts w:ascii="Times New Roman" w:hAnsi="Times New Roman" w:cs="Times New Roman"/>
          <w:b/>
          <w:bCs/>
          <w:sz w:val="24"/>
          <w:szCs w:val="24"/>
        </w:rPr>
        <w:t>3.8</w:t>
      </w:r>
      <w:r w:rsidRPr="00F6606A">
        <w:rPr>
          <w:rFonts w:ascii="Times New Roman" w:hAnsi="Times New Roman" w:cs="Times New Roman"/>
          <w:b/>
          <w:bCs/>
          <w:sz w:val="24"/>
          <w:szCs w:val="24"/>
        </w:rPr>
        <w:tab/>
      </w:r>
      <w:r w:rsidR="00B9541A">
        <w:rPr>
          <w:rFonts w:ascii="Times New Roman" w:hAnsi="Times New Roman" w:cs="Times New Roman"/>
          <w:b/>
          <w:sz w:val="24"/>
          <w:szCs w:val="24"/>
        </w:rPr>
        <w:t xml:space="preserve">HISTORORICAL BACKGROUND OF THE CASE STUDY </w:t>
      </w:r>
      <w:r w:rsidRPr="00F6606A">
        <w:rPr>
          <w:rFonts w:ascii="Times New Roman" w:hAnsi="Times New Roman" w:cs="Times New Roman"/>
          <w:sz w:val="24"/>
          <w:szCs w:val="24"/>
          <w:lang w:val="en-GB"/>
        </w:rPr>
        <w:t xml:space="preserve"> </w:t>
      </w:r>
    </w:p>
    <w:p w:rsidR="00B9541A" w:rsidRPr="00935601" w:rsidRDefault="00B9541A" w:rsidP="00104684">
      <w:pPr>
        <w:spacing w:after="240" w:line="360" w:lineRule="auto"/>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Over just 24 years, Olam has grown into one of the world’s largest agricultural trading and processing companies. It has operations in 65 countries around the world but Africa, the original base of the company, remains central to its activities.</w:t>
      </w:r>
    </w:p>
    <w:p w:rsidR="00B9541A" w:rsidRPr="00935601" w:rsidRDefault="00B9541A" w:rsidP="00104684">
      <w:pPr>
        <w:spacing w:after="240" w:line="360" w:lineRule="auto"/>
        <w:ind w:firstLine="720"/>
        <w:jc w:val="both"/>
        <w:rPr>
          <w:rFonts w:ascii="Times New Roman" w:hAnsi="Times New Roman" w:cs="Times New Roman"/>
          <w:color w:val="000000"/>
          <w:shd w:val="clear" w:color="auto" w:fill="FFFFFF"/>
        </w:rPr>
      </w:pPr>
      <w:r w:rsidRPr="00935601">
        <w:rPr>
          <w:rFonts w:ascii="Times New Roman" w:hAnsi="Times New Roman" w:cs="Times New Roman"/>
          <w:color w:val="000000"/>
          <w:shd w:val="clear" w:color="auto" w:fill="FFFFFF"/>
        </w:rPr>
        <w:t> The company’s remarkable growth can be attributed to a unique strategy devised and implemented by the group managing director and CEO, Sunny Verghese (below, right). In 1986, India’s 150-year-old Kewalram Chanrai conglomerate hired Verghese, then 26 years old, to establish a local raw material supply for their Nigerian cotton factory. He established sub-Saharan Africa’s largest cotton plantation as a nucleus and sourced additional production from the continent’s largest outgrower programme, involving 10,000 small farmers.</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t>Asked by the owners to generate foreign exchange, Verghese formed an independent company called Olam (which means ‘transcending boundaries’ in Hebrew), in which he negotiated a personal equity stake. The company started by exporting cashews to India. This expanded to include cocoa, coffee and later a whole range of edible nuts and food crops from diverse countries. The company also moved from sourcing to production, processing and customising for its global clients, which include Nestlé, Kraft and Mars. In 2009, Verghese made a dramatic change of course, making several acquisitions and starting greenfield projects. It now has investments in farms, plantations and forest concessions covering products ranging from nuts to crops such as rice to palm and rubber. It is also involved in sugar cane and flour milling, and manufacturing biscuits and sweets.</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t>Olam moved its headquarters from London to Singapore in 1996 on the invitation of the Singapore Trade Development Board – which is now called International Enterprises Singapore (IE Singapore). Verghese, who is by now a Singapore citizen, is chairman of IE Singapore</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lastRenderedPageBreak/>
        <w:t>How did this very young company, born in Africa, grow so large so rapidly that it is now taking on long-established global agribusiness giants and winning battle after battle? To find out,</w:t>
      </w:r>
      <w:r w:rsidRPr="00935601">
        <w:rPr>
          <w:rFonts w:ascii="Times New Roman" w:hAnsi="Times New Roman" w:cs="Times New Roman"/>
          <w:color w:val="000000"/>
        </w:rPr>
        <w:br/>
        <w:t>African Business editor</w:t>
      </w:r>
    </w:p>
    <w:p w:rsidR="00B9541A" w:rsidRPr="00935601" w:rsidRDefault="00B9541A" w:rsidP="00104684">
      <w:pPr>
        <w:spacing w:after="240" w:line="360" w:lineRule="auto"/>
        <w:ind w:firstLine="720"/>
        <w:jc w:val="both"/>
        <w:rPr>
          <w:rFonts w:ascii="Times New Roman" w:hAnsi="Times New Roman" w:cs="Times New Roman"/>
          <w:color w:val="000000"/>
        </w:rPr>
      </w:pPr>
      <w:r w:rsidRPr="00935601">
        <w:rPr>
          <w:rFonts w:ascii="Times New Roman" w:hAnsi="Times New Roman" w:cs="Times New Roman"/>
          <w:color w:val="000000"/>
        </w:rPr>
        <w:t>Anver Versi entered into conversation with Sunny Verghese at the company’s headquarters in Singapore.</w:t>
      </w:r>
    </w:p>
    <w:p w:rsidR="00B9541A" w:rsidRPr="00935601" w:rsidRDefault="00B9541A" w:rsidP="00104684">
      <w:pPr>
        <w:pStyle w:val="NormalWeb"/>
        <w:shd w:val="clear" w:color="auto" w:fill="FFFFFF"/>
        <w:spacing w:before="0" w:beforeAutospacing="0" w:after="240" w:afterAutospacing="0" w:line="360" w:lineRule="auto"/>
        <w:jc w:val="both"/>
        <w:rPr>
          <w:rStyle w:val="Strong"/>
          <w:color w:val="000000"/>
        </w:rPr>
      </w:pPr>
      <w:r w:rsidRPr="00935601">
        <w:rPr>
          <w:rStyle w:val="Strong"/>
          <w:color w:val="000000"/>
        </w:rPr>
        <w:t>The Strategy</w:t>
      </w:r>
    </w:p>
    <w:p w:rsidR="00B9541A" w:rsidRPr="00935601" w:rsidRDefault="00B9541A" w:rsidP="00104684">
      <w:pPr>
        <w:pStyle w:val="NormalWeb"/>
        <w:shd w:val="clear" w:color="auto" w:fill="FFFFFF"/>
        <w:spacing w:before="0" w:beforeAutospacing="0" w:after="240" w:afterAutospacing="0" w:line="360" w:lineRule="auto"/>
        <w:ind w:firstLine="720"/>
        <w:jc w:val="both"/>
        <w:rPr>
          <w:color w:val="000000"/>
        </w:rPr>
      </w:pPr>
      <w:r w:rsidRPr="00935601">
        <w:rPr>
          <w:color w:val="000000"/>
        </w:rPr>
        <w:t>Olam started business in Nigeria about 24 years ago. Our initial objective was fairly modest. We were exporting raw cashews from Nigeria to India where most of the processing of those cashews took place.</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From that, we moved into other adjacencies. We migrated into neighbouring geographical adjacencies and then eventually to value-chain adjacencies. So, from first sourcing, originating and exporting raw cashews, the value chain migration meant that we went into processing those cashews ourselves, first in India, then in Vietnam, then in Brazil and then in Africa.</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Today we have processing facilities in Nigeria, Mozambique and in Tanzania. We are the largest African-origin processors of cashews today – in addition to processing in India and in Vietnam and other places as well.</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Our strategy for pursuing profitable growth has always anchored around finding these near adjacencies. We define an adjacent opportunity, or possibility, where there is customer-sharing or supplier-sharing or cost-sharing or capability-sharing with our existing businesses.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lastRenderedPageBreak/>
        <w:t>If some of these criteria exist, we believe the risk of migrating into those nearby adjacencies is low. We moved from cashews and edible nuts, then to peanuts and from peanuts we moved into almonds and from almonds we moved into hazelnuts.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Today, we manage a supply chain for all of these four edible nuts and in the future, we will get into walnuts, macadamias, into pistachios because we don’t have to go and find new customers. The same set of customers who buy cashews and salt and roast them, also salt and roast mixed nuts.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The basic processing and blanching of various edible nuts has many similarities and there is significant customer sharing for many of the edible nuts. Because of all of that, the risk of execution of migrating from the cashew business to the peanut business and then to the almond business and then to the hazelnut business is greatly reduced. The whole growth has been modelled around finding these adjacent businesses and migrating into them. Today, we are present in 65 countries.</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Cashews are grown in 19 countries around the world. We are probably the only industry participant present in every one of those 19 countries. Similarly, we are present in 90% of the cocoa-growing countries and 90% of the coffee-growing countries. Across our portfolio, in every commodity that we participate in, there’s one rule; that we should be in as many of those producing countries as possible.</w:t>
      </w:r>
    </w:p>
    <w:p w:rsidR="00B9541A" w:rsidRPr="00935601" w:rsidRDefault="00B9541A" w:rsidP="00104684">
      <w:pPr>
        <w:pStyle w:val="NormalWeb"/>
        <w:shd w:val="clear" w:color="auto" w:fill="FFFFFF"/>
        <w:spacing w:before="0" w:beforeAutospacing="0" w:after="240" w:afterAutospacing="0" w:line="360" w:lineRule="auto"/>
        <w:jc w:val="both"/>
        <w:rPr>
          <w:color w:val="000000"/>
        </w:rPr>
      </w:pPr>
      <w:r w:rsidRPr="00935601">
        <w:rPr>
          <w:color w:val="000000"/>
        </w:rPr>
        <w:t>The second rule is that we grow by migrating to adjacent businesses. The third rule is that we have to first differentiate before we scale. We will not allow any of our businesses to grow unless they have established some differentiation, some new angle, and then they can grow very fast. We really support them in growing those businesses. But till they differentiate, we don’t allow them to grow.</w:t>
      </w: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FOUR</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DATA PRESENTATION, ANALYSIS AND INTERPRETATION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4.1.</w:t>
      </w:r>
      <w:r w:rsidRPr="00F6606A">
        <w:rPr>
          <w:rFonts w:ascii="Times New Roman" w:hAnsi="Times New Roman" w:cs="Times New Roman"/>
          <w:sz w:val="24"/>
          <w:szCs w:val="24"/>
        </w:rPr>
        <w:tab/>
      </w:r>
      <w:r w:rsidRPr="00F6606A">
        <w:rPr>
          <w:rFonts w:ascii="Times New Roman" w:hAnsi="Times New Roman" w:cs="Times New Roman"/>
          <w:b/>
          <w:sz w:val="24"/>
          <w:szCs w:val="24"/>
        </w:rPr>
        <w:t>INTRODUCTION</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70% of the total study area for the selected company using simple random sampling technique. With this number the total copies of questionnaire administered</w:t>
      </w:r>
      <w:r w:rsidR="006015F3">
        <w:rPr>
          <w:rFonts w:ascii="Times New Roman" w:hAnsi="Times New Roman" w:cs="Times New Roman"/>
          <w:sz w:val="24"/>
          <w:szCs w:val="24"/>
        </w:rPr>
        <w:t xml:space="preserve"> were two hundred and fifty (259</w:t>
      </w:r>
      <w:r w:rsidRPr="00F6606A">
        <w:rPr>
          <w:rFonts w:ascii="Times New Roman" w:hAnsi="Times New Roman" w:cs="Times New Roman"/>
          <w:sz w:val="24"/>
          <w:szCs w:val="24"/>
        </w:rPr>
        <w:t>).</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ab/>
        <w:t>However, it is important to state that</w:t>
      </w:r>
      <w:r w:rsidR="006015F3">
        <w:rPr>
          <w:rFonts w:ascii="Times New Roman" w:hAnsi="Times New Roman" w:cs="Times New Roman"/>
          <w:sz w:val="24"/>
          <w:szCs w:val="24"/>
        </w:rPr>
        <w:t xml:space="preserve"> only two hundred and fifty (259</w:t>
      </w:r>
      <w:r w:rsidRPr="00F6606A">
        <w:rPr>
          <w:rFonts w:ascii="Times New Roman" w:hAnsi="Times New Roman" w:cs="Times New Roman"/>
          <w:sz w:val="24"/>
          <w:szCs w:val="24"/>
        </w:rPr>
        <w:t xml:space="preserve">) copies of questionnaire in all were filled, completed and returned. As a result, presentation, analysis and conclusion of the study were base on the three hundred and fifty (350) returned copies of questionnaire as </w:t>
      </w:r>
      <w:r>
        <w:rPr>
          <w:rFonts w:ascii="Times New Roman" w:hAnsi="Times New Roman" w:cs="Times New Roman"/>
          <w:sz w:val="24"/>
          <w:szCs w:val="24"/>
        </w:rPr>
        <w:t>shown in the subsequent tables.</w:t>
      </w:r>
    </w:p>
    <w:p w:rsidR="00BE5585" w:rsidRPr="00F6606A" w:rsidRDefault="00BE5585" w:rsidP="00104684">
      <w:pPr>
        <w:autoSpaceDE w:val="0"/>
        <w:autoSpaceDN w:val="0"/>
        <w:adjustRightInd w:val="0"/>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4.2</w:t>
      </w:r>
      <w:r w:rsidRPr="00F6606A">
        <w:rPr>
          <w:rFonts w:ascii="Times New Roman" w:hAnsi="Times New Roman" w:cs="Times New Roman"/>
          <w:b/>
          <w:sz w:val="24"/>
          <w:szCs w:val="24"/>
        </w:rPr>
        <w:tab/>
        <w:t>DEMOGRAPHIC CHARACTERISTICS OF RESPONDENTS</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Below is the tabular summary of responses to personal information on the questionnaires distributed to respondents. </w:t>
      </w:r>
    </w:p>
    <w:p w:rsidR="00B53484" w:rsidRPr="0019319B"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Table 4.1.1 Demographic Profiles of Respondents</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19319B">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 xml:space="preserve">MALE </w:t>
            </w:r>
          </w:p>
        </w:tc>
        <w:tc>
          <w:tcPr>
            <w:tcW w:w="2877" w:type="dxa"/>
          </w:tcPr>
          <w:p w:rsidR="0019319B" w:rsidRPr="00B53484" w:rsidRDefault="0019319B" w:rsidP="0019319B">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164</w:t>
            </w:r>
          </w:p>
        </w:tc>
        <w:tc>
          <w:tcPr>
            <w:tcW w:w="2877" w:type="dxa"/>
          </w:tcPr>
          <w:p w:rsidR="0019319B" w:rsidRPr="00B53484" w:rsidRDefault="0019319B" w:rsidP="0019319B">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63.3%</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Female</w:t>
            </w:r>
          </w:p>
        </w:tc>
        <w:tc>
          <w:tcPr>
            <w:tcW w:w="2877" w:type="dxa"/>
          </w:tcPr>
          <w:p w:rsidR="0019319B" w:rsidRPr="00B53484" w:rsidRDefault="0019319B" w:rsidP="0019319B">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95</w:t>
            </w:r>
          </w:p>
        </w:tc>
        <w:tc>
          <w:tcPr>
            <w:tcW w:w="2877" w:type="dxa"/>
          </w:tcPr>
          <w:p w:rsidR="0019319B" w:rsidRPr="00B53484" w:rsidRDefault="0019319B" w:rsidP="0019319B">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36.7%</w:t>
            </w:r>
          </w:p>
        </w:tc>
      </w:tr>
      <w:tr w:rsidR="0019319B" w:rsidTr="0019319B">
        <w:tc>
          <w:tcPr>
            <w:tcW w:w="2876" w:type="dxa"/>
          </w:tcPr>
          <w:p w:rsidR="0019319B" w:rsidRPr="00B53484" w:rsidRDefault="0019319B" w:rsidP="0019319B">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19319B">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Pr="0019319B" w:rsidRDefault="0019319B" w:rsidP="00104684">
      <w:pPr>
        <w:spacing w:after="0" w:line="360" w:lineRule="auto"/>
        <w:jc w:val="both"/>
        <w:rPr>
          <w:rFonts w:ascii="Times New Roman" w:hAnsi="Times New Roman" w:cs="Times New Roman"/>
          <w:b/>
          <w:i/>
          <w:sz w:val="24"/>
          <w:szCs w:val="24"/>
        </w:rPr>
      </w:pPr>
      <w:r w:rsidRPr="0019319B">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53484" w:rsidRDefault="00B53484" w:rsidP="00104684">
      <w:pPr>
        <w:spacing w:after="0" w:line="360" w:lineRule="auto"/>
        <w:jc w:val="both"/>
        <w:rPr>
          <w:rFonts w:ascii="Times New Roman" w:hAnsi="Times New Roman" w:cs="Times New Roman"/>
          <w:b/>
          <w:i/>
          <w:sz w:val="24"/>
          <w:szCs w:val="24"/>
        </w:rPr>
      </w:pPr>
    </w:p>
    <w:p w:rsidR="0019319B" w:rsidRDefault="0019319B" w:rsidP="00104684">
      <w:pPr>
        <w:spacing w:after="0" w:line="360" w:lineRule="auto"/>
        <w:jc w:val="both"/>
        <w:rPr>
          <w:rFonts w:ascii="Times New Roman" w:hAnsi="Times New Roman" w:cs="Times New Roman"/>
          <w:b/>
          <w:i/>
          <w:sz w:val="24"/>
          <w:szCs w:val="24"/>
        </w:rPr>
      </w:pPr>
    </w:p>
    <w:p w:rsidR="0019319B" w:rsidRDefault="0019319B" w:rsidP="00104684">
      <w:pPr>
        <w:spacing w:after="0" w:line="360" w:lineRule="auto"/>
        <w:jc w:val="both"/>
        <w:rPr>
          <w:rFonts w:ascii="Times New Roman" w:hAnsi="Times New Roman" w:cs="Times New Roman"/>
          <w:b/>
          <w:i/>
          <w:sz w:val="24"/>
          <w:szCs w:val="24"/>
        </w:rPr>
      </w:pPr>
    </w:p>
    <w:p w:rsidR="0019319B" w:rsidRPr="00F6606A" w:rsidRDefault="0019319B" w:rsidP="00104684">
      <w:pPr>
        <w:spacing w:after="0" w:line="360" w:lineRule="auto"/>
        <w:jc w:val="both"/>
        <w:rPr>
          <w:rFonts w:ascii="Times New Roman" w:hAnsi="Times New Roman" w:cs="Times New Roman"/>
          <w:b/>
          <w:i/>
          <w:sz w:val="24"/>
          <w:szCs w:val="24"/>
        </w:rPr>
      </w:pPr>
    </w:p>
    <w:p w:rsidR="0019319B" w:rsidRDefault="0019319B"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lastRenderedPageBreak/>
        <w:t>AGE</w:t>
      </w:r>
    </w:p>
    <w:tbl>
      <w:tblPr>
        <w:tblStyle w:val="TableGrid"/>
        <w:tblW w:w="0" w:type="auto"/>
        <w:tblLook w:val="04A0" w:firstRow="1" w:lastRow="0" w:firstColumn="1" w:lastColumn="0" w:noHBand="0" w:noVBand="1"/>
      </w:tblPr>
      <w:tblGrid>
        <w:gridCol w:w="2876"/>
        <w:gridCol w:w="2877"/>
        <w:gridCol w:w="2877"/>
      </w:tblGrid>
      <w:tr w:rsidR="0019319B" w:rsidTr="0019319B">
        <w:tc>
          <w:tcPr>
            <w:tcW w:w="2876"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18 – 29</w:t>
            </w:r>
          </w:p>
        </w:tc>
        <w:tc>
          <w:tcPr>
            <w:tcW w:w="2877" w:type="dxa"/>
          </w:tcPr>
          <w:p w:rsidR="0019319B" w:rsidRPr="00B53484" w:rsidRDefault="0019319B"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133</w:t>
            </w:r>
          </w:p>
        </w:tc>
        <w:tc>
          <w:tcPr>
            <w:tcW w:w="2877" w:type="dxa"/>
          </w:tcPr>
          <w:p w:rsidR="0019319B" w:rsidRPr="00B53484" w:rsidRDefault="0019319B"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51.4%</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 – 39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30.5%</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40 – 49</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36</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13.9%</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  above</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w:t>
            </w:r>
          </w:p>
        </w:tc>
        <w:tc>
          <w:tcPr>
            <w:tcW w:w="2877" w:type="dxa"/>
          </w:tcPr>
          <w:p w:rsidR="0019319B" w:rsidRPr="00B53484" w:rsidRDefault="0019319B"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w:t>
            </w:r>
          </w:p>
        </w:tc>
      </w:tr>
      <w:tr w:rsidR="0019319B" w:rsidTr="0019319B">
        <w:tc>
          <w:tcPr>
            <w:tcW w:w="2876"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19319B" w:rsidRPr="00B53484" w:rsidRDefault="0019319B"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10468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spacing w:after="0" w:line="360" w:lineRule="auto"/>
        <w:jc w:val="both"/>
        <w:rPr>
          <w:rFonts w:ascii="Times New Roman" w:hAnsi="Times New Roman" w:cs="Times New Roman"/>
          <w:b/>
          <w:i/>
          <w:sz w:val="24"/>
          <w:szCs w:val="24"/>
        </w:rPr>
      </w:pPr>
    </w:p>
    <w:p w:rsidR="00BE5585" w:rsidRDefault="00BE5585" w:rsidP="00104684">
      <w:pPr>
        <w:autoSpaceDE w:val="0"/>
        <w:autoSpaceDN w:val="0"/>
        <w:adjustRightInd w:val="0"/>
        <w:spacing w:after="0" w:line="360" w:lineRule="auto"/>
        <w:rPr>
          <w:rFonts w:ascii="Times New Roman" w:hAnsi="Times New Roman" w:cs="Times New Roman"/>
          <w:b/>
          <w:sz w:val="24"/>
          <w:szCs w:val="24"/>
        </w:rPr>
      </w:pPr>
      <w:r w:rsidRPr="00F6606A">
        <w:rPr>
          <w:rFonts w:ascii="Times New Roman" w:hAnsi="Times New Roman" w:cs="Times New Roman"/>
          <w:b/>
          <w:sz w:val="24"/>
          <w:szCs w:val="24"/>
        </w:rPr>
        <w:t>MARITAL STATUS</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Single</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128</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49.4</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Married</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111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42.9</w:t>
            </w:r>
            <w:r w:rsidRPr="00B53484">
              <w:rPr>
                <w:rFonts w:ascii="Times New Roman" w:hAnsi="Times New Roman" w:cs="Times New Roman"/>
                <w:bCs/>
                <w:sz w:val="24"/>
                <w:szCs w:val="24"/>
              </w:rPr>
              <w:t>%</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Divorce</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13</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.0%</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Pr>
                <w:rFonts w:ascii="Times New Roman" w:hAnsi="Times New Roman" w:cs="Times New Roman"/>
                <w:bCs/>
                <w:sz w:val="24"/>
                <w:szCs w:val="24"/>
              </w:rPr>
              <w:t>Widow</w:t>
            </w:r>
            <w:r w:rsidRPr="00B53484">
              <w:rPr>
                <w:rFonts w:ascii="Times New Roman" w:hAnsi="Times New Roman" w:cs="Times New Roman"/>
                <w:bCs/>
                <w:sz w:val="24"/>
                <w:szCs w:val="24"/>
              </w:rPr>
              <w:t>er</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7</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bCs/>
                <w:sz w:val="24"/>
                <w:szCs w:val="24"/>
              </w:rPr>
              <w:t>2.7%</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53484" w:rsidRDefault="00C07799" w:rsidP="00B5348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r w:rsidR="00BE5585" w:rsidRPr="00F6606A">
        <w:rPr>
          <w:rFonts w:ascii="Times New Roman" w:hAnsi="Times New Roman" w:cs="Times New Roman"/>
          <w:b/>
          <w:sz w:val="24"/>
          <w:szCs w:val="24"/>
        </w:rPr>
        <w:tab/>
      </w:r>
      <w:r w:rsidR="00BE5585" w:rsidRPr="00F6606A">
        <w:rPr>
          <w:rFonts w:ascii="Times New Roman" w:hAnsi="Times New Roman" w:cs="Times New Roman"/>
          <w:b/>
          <w:sz w:val="24"/>
          <w:szCs w:val="24"/>
        </w:rPr>
        <w:tab/>
      </w:r>
    </w:p>
    <w:p w:rsidR="00B53484" w:rsidRDefault="00B53484" w:rsidP="00B53484">
      <w:pPr>
        <w:spacing w:after="0" w:line="360" w:lineRule="auto"/>
        <w:jc w:val="both"/>
        <w:rPr>
          <w:rFonts w:ascii="Times New Roman" w:hAnsi="Times New Roman" w:cs="Times New Roman"/>
          <w:b/>
          <w:i/>
          <w:sz w:val="24"/>
          <w:szCs w:val="24"/>
        </w:rPr>
      </w:pPr>
    </w:p>
    <w:p w:rsidR="00B53484" w:rsidRPr="00B53484" w:rsidRDefault="00B53484" w:rsidP="00B53484">
      <w:pPr>
        <w:spacing w:after="0" w:line="360" w:lineRule="auto"/>
        <w:jc w:val="both"/>
        <w:rPr>
          <w:rFonts w:ascii="Times New Roman" w:hAnsi="Times New Roman" w:cs="Times New Roman"/>
          <w:b/>
          <w:i/>
          <w:sz w:val="24"/>
          <w:szCs w:val="24"/>
        </w:rPr>
      </w:pPr>
    </w:p>
    <w:p w:rsidR="0043392A"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ACADEMIC QUALIFICATION</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WASSCE/SSCE/GCE</w:t>
            </w:r>
          </w:p>
        </w:tc>
        <w:tc>
          <w:tcPr>
            <w:tcW w:w="2877" w:type="dxa"/>
          </w:tcPr>
          <w:p w:rsidR="0043392A" w:rsidRPr="00B53484" w:rsidRDefault="0043392A" w:rsidP="0043392A">
            <w:pPr>
              <w:autoSpaceDE w:val="0"/>
              <w:autoSpaceDN w:val="0"/>
              <w:adjustRightInd w:val="0"/>
              <w:spacing w:line="360" w:lineRule="auto"/>
              <w:rPr>
                <w:rFonts w:ascii="Times New Roman" w:hAnsi="Times New Roman" w:cs="Times New Roman"/>
                <w:sz w:val="24"/>
                <w:szCs w:val="24"/>
              </w:rPr>
            </w:pPr>
            <w:r w:rsidRPr="00B53484">
              <w:rPr>
                <w:rFonts w:ascii="Times New Roman" w:hAnsi="Times New Roman" w:cs="Times New Roman"/>
                <w:sz w:val="24"/>
                <w:szCs w:val="24"/>
              </w:rPr>
              <w:t>22</w:t>
            </w:r>
          </w:p>
        </w:tc>
        <w:tc>
          <w:tcPr>
            <w:tcW w:w="2877" w:type="dxa"/>
          </w:tcPr>
          <w:p w:rsidR="0043392A" w:rsidRPr="00B53484" w:rsidRDefault="0043392A" w:rsidP="0043392A">
            <w:pPr>
              <w:autoSpaceDE w:val="0"/>
              <w:autoSpaceDN w:val="0"/>
              <w:adjustRightInd w:val="0"/>
              <w:spacing w:line="360" w:lineRule="auto"/>
              <w:rPr>
                <w:rFonts w:ascii="Times New Roman" w:hAnsi="Times New Roman" w:cs="Times New Roman"/>
                <w:sz w:val="24"/>
                <w:szCs w:val="24"/>
              </w:rPr>
            </w:pPr>
            <w:r w:rsidRPr="00B53484">
              <w:rPr>
                <w:rFonts w:ascii="Times New Roman" w:hAnsi="Times New Roman" w:cs="Times New Roman"/>
                <w:sz w:val="24"/>
                <w:szCs w:val="24"/>
              </w:rPr>
              <w:t>8.5%</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OND/NCE</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47.2%</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HND/BCE</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113</w:t>
            </w:r>
            <w:r w:rsidRPr="00B53484">
              <w:rPr>
                <w:rFonts w:ascii="Times New Roman" w:hAnsi="Times New Roman" w:cs="Times New Roman"/>
                <w:sz w:val="24"/>
                <w:szCs w:val="24"/>
              </w:rPr>
              <w:tab/>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43.6%</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MSC/MBA</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2</w:t>
            </w:r>
          </w:p>
        </w:tc>
        <w:tc>
          <w:tcPr>
            <w:tcW w:w="2877" w:type="dxa"/>
          </w:tcPr>
          <w:p w:rsidR="0043392A" w:rsidRPr="00B53484" w:rsidRDefault="0043392A" w:rsidP="0043392A">
            <w:pPr>
              <w:spacing w:line="360" w:lineRule="auto"/>
              <w:jc w:val="both"/>
              <w:rPr>
                <w:rFonts w:ascii="Times New Roman" w:hAnsi="Times New Roman" w:cs="Times New Roman"/>
                <w:sz w:val="24"/>
                <w:szCs w:val="24"/>
              </w:rPr>
            </w:pPr>
            <w:r w:rsidRPr="00B53484">
              <w:rPr>
                <w:rFonts w:ascii="Times New Roman" w:hAnsi="Times New Roman" w:cs="Times New Roman"/>
                <w:sz w:val="24"/>
                <w:szCs w:val="24"/>
              </w:rPr>
              <w:t>0.7%</w:t>
            </w:r>
          </w:p>
        </w:tc>
      </w:tr>
      <w:tr w:rsidR="0043392A" w:rsidTr="0043392A">
        <w:tc>
          <w:tcPr>
            <w:tcW w:w="2876"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43392A">
            <w:pPr>
              <w:spacing w:line="360" w:lineRule="auto"/>
              <w:jc w:val="both"/>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43392A" w:rsidRDefault="00C07799" w:rsidP="0043392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r w:rsidR="00BE5585" w:rsidRPr="00F6606A">
        <w:rPr>
          <w:rFonts w:ascii="Times New Roman" w:hAnsi="Times New Roman" w:cs="Times New Roman"/>
          <w:sz w:val="24"/>
          <w:szCs w:val="24"/>
        </w:rPr>
        <w:tab/>
      </w:r>
    </w:p>
    <w:p w:rsidR="00B53484" w:rsidRDefault="00B53484" w:rsidP="00104684">
      <w:pPr>
        <w:autoSpaceDE w:val="0"/>
        <w:autoSpaceDN w:val="0"/>
        <w:adjustRightInd w:val="0"/>
        <w:spacing w:after="0" w:line="360" w:lineRule="auto"/>
        <w:rPr>
          <w:rFonts w:ascii="Times New Roman" w:hAnsi="Times New Roman" w:cs="Times New Roman"/>
          <w:b/>
          <w:bCs/>
          <w:sz w:val="24"/>
          <w:szCs w:val="24"/>
        </w:rPr>
      </w:pPr>
    </w:p>
    <w:p w:rsidR="00E77DF7" w:rsidRDefault="00E77DF7" w:rsidP="00104684">
      <w:pPr>
        <w:autoSpaceDE w:val="0"/>
        <w:autoSpaceDN w:val="0"/>
        <w:adjustRightInd w:val="0"/>
        <w:spacing w:after="0" w:line="360" w:lineRule="auto"/>
        <w:rPr>
          <w:rFonts w:ascii="Times New Roman" w:hAnsi="Times New Roman" w:cs="Times New Roman"/>
          <w:b/>
          <w:bCs/>
          <w:sz w:val="24"/>
          <w:szCs w:val="24"/>
        </w:rPr>
      </w:pPr>
    </w:p>
    <w:p w:rsidR="00BE5585"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lastRenderedPageBreak/>
        <w:t>WORKING EXPERIENCE</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Below 1 yr</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AB342D">
            <w:pPr>
              <w:autoSpaceDE w:val="0"/>
              <w:autoSpaceDN w:val="0"/>
              <w:adjustRightInd w:val="0"/>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 – 5 years</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131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50.6%</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 –10 years</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44</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17.0%</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Above 11</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6</w:t>
            </w:r>
          </w:p>
        </w:tc>
        <w:tc>
          <w:tcPr>
            <w:tcW w:w="2877" w:type="dxa"/>
          </w:tcPr>
          <w:p w:rsidR="0043392A" w:rsidRPr="00B53484" w:rsidRDefault="0043392A" w:rsidP="00AB342D">
            <w:pPr>
              <w:spacing w:line="276" w:lineRule="auto"/>
              <w:jc w:val="center"/>
              <w:rPr>
                <w:rFonts w:ascii="Times New Roman" w:hAnsi="Times New Roman" w:cs="Times New Roman"/>
                <w:sz w:val="24"/>
                <w:szCs w:val="24"/>
              </w:rPr>
            </w:pPr>
            <w:r w:rsidRPr="00B53484">
              <w:rPr>
                <w:rFonts w:ascii="Times New Roman" w:hAnsi="Times New Roman" w:cs="Times New Roman"/>
                <w:sz w:val="24"/>
                <w:szCs w:val="24"/>
              </w:rPr>
              <w:t>2.3%</w:t>
            </w:r>
          </w:p>
        </w:tc>
      </w:tr>
      <w:tr w:rsidR="0043392A" w:rsidTr="0043392A">
        <w:tc>
          <w:tcPr>
            <w:tcW w:w="2876"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AB342D">
            <w:pPr>
              <w:spacing w:line="276"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Default="00C07799" w:rsidP="00104684">
      <w:pPr>
        <w:autoSpaceDE w:val="0"/>
        <w:autoSpaceDN w:val="0"/>
        <w:adjustRightInd w:val="0"/>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43392A" w:rsidRDefault="0043392A" w:rsidP="00104684">
      <w:pPr>
        <w:autoSpaceDE w:val="0"/>
        <w:autoSpaceDN w:val="0"/>
        <w:adjustRightInd w:val="0"/>
        <w:spacing w:after="0" w:line="360" w:lineRule="auto"/>
        <w:rPr>
          <w:rFonts w:ascii="Times New Roman" w:hAnsi="Times New Roman" w:cs="Times New Roman"/>
          <w:b/>
          <w:bCs/>
          <w:sz w:val="24"/>
          <w:szCs w:val="24"/>
        </w:rPr>
      </w:pPr>
    </w:p>
    <w:p w:rsidR="00BE5585" w:rsidRDefault="00BE5585" w:rsidP="00104684">
      <w:pPr>
        <w:autoSpaceDE w:val="0"/>
        <w:autoSpaceDN w:val="0"/>
        <w:adjustRightInd w:val="0"/>
        <w:spacing w:after="0" w:line="360" w:lineRule="auto"/>
        <w:rPr>
          <w:rFonts w:ascii="Times New Roman" w:hAnsi="Times New Roman" w:cs="Times New Roman"/>
          <w:b/>
          <w:bCs/>
          <w:sz w:val="24"/>
          <w:szCs w:val="24"/>
        </w:rPr>
      </w:pPr>
      <w:r w:rsidRPr="00F6606A">
        <w:rPr>
          <w:rFonts w:ascii="Times New Roman" w:hAnsi="Times New Roman" w:cs="Times New Roman"/>
          <w:b/>
          <w:bCs/>
          <w:sz w:val="24"/>
          <w:szCs w:val="24"/>
        </w:rPr>
        <w:t>NATURE OF EMPLOYMENT</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OPTION</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NO. OF RESPONDENTS</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 (%)</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Casual</w:t>
            </w:r>
          </w:p>
        </w:tc>
        <w:tc>
          <w:tcPr>
            <w:tcW w:w="2877" w:type="dxa"/>
          </w:tcPr>
          <w:p w:rsidR="0043392A" w:rsidRPr="00B53484" w:rsidRDefault="0043392A" w:rsidP="0043392A">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71</w:t>
            </w:r>
          </w:p>
        </w:tc>
        <w:tc>
          <w:tcPr>
            <w:tcW w:w="2877" w:type="dxa"/>
          </w:tcPr>
          <w:p w:rsidR="0043392A" w:rsidRPr="00B53484" w:rsidRDefault="0043392A" w:rsidP="0043392A">
            <w:pPr>
              <w:autoSpaceDE w:val="0"/>
              <w:autoSpaceDN w:val="0"/>
              <w:adjustRightInd w:val="0"/>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27.4%</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Full Time</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188</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72.6%</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bCs/>
                <w:sz w:val="24"/>
                <w:szCs w:val="24"/>
              </w:rPr>
              <w:t>259</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104684">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From table 4.1.1, the percentage of male to female in both sampled companies were 63.3% to 36.7%, showing that majority of the respondents were male. The large difference in margin between the two genders may be due to the nature of work in the organizations. The result further indicates the age brackets of the respondents which; 51.4% of the respondents are between the age bracket of (18 – 29 years), 30.5% are between the age bracket of (30 – 39 years), 13.9% are between the age bracket of (40 – 49 years), while only 4.2% are 50 years and above. This result justifies the fact that production oriented organizations are majorly occupied with young and capable workforce. </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Analysis of the result further indicates that 8.5% are WASSCE/SSCE/GCE holder, 47.2% are OND/HND holder, 43.6% are HND/BSC, while only 0.7% are MSC/MBA holder. This implies that the sampled organizations were having a significant number of more educated workers in their domain which will invariably promote core task </w:t>
      </w:r>
      <w:r w:rsidRPr="00F6606A">
        <w:rPr>
          <w:rFonts w:ascii="Times New Roman" w:hAnsi="Times New Roman" w:cs="Times New Roman"/>
          <w:sz w:val="24"/>
          <w:szCs w:val="24"/>
        </w:rPr>
        <w:lastRenderedPageBreak/>
        <w:t>performance by providing individuals with more declarative and procedural knowledge with which they can complete their tasks successfully. Table 4.1.1 also reveals that majority of the respondents has 2 – 5 years working experience (50.6%), followed by below one years working experience (30.1%), then 6 – 10 years working experience with (17.0%), and lastly 11 years and above with (2.3%) working experience.</w:t>
      </w:r>
    </w:p>
    <w:p w:rsidR="00BE5585" w:rsidRDefault="00BE5585" w:rsidP="008E54BF">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This implies that the bulk (67.6%) of the respondents have 2 – 10 years working experience; this will enable them to develop intra- personal and interpersonal skills, knowledge and values, self-confidence, administrative/management knowledge and prospective about the organizations. Table 4.1.1 also reveals that most of the respondents (72.6%) are full time staff, with (73.0%) working for about 7 to 14 hours.</w:t>
      </w:r>
    </w:p>
    <w:p w:rsidR="00B53484" w:rsidRPr="00F6606A" w:rsidRDefault="00B53484" w:rsidP="0043392A">
      <w:pPr>
        <w:spacing w:after="0" w:line="360" w:lineRule="auto"/>
        <w:jc w:val="both"/>
        <w:rPr>
          <w:rFonts w:ascii="Times New Roman" w:hAnsi="Times New Roman" w:cs="Times New Roman"/>
          <w:sz w:val="24"/>
          <w:szCs w:val="24"/>
        </w:rPr>
      </w:pPr>
    </w:p>
    <w:p w:rsidR="00BE5585" w:rsidRDefault="00BE5585" w:rsidP="00104684">
      <w:pPr>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4.1.2: </w:t>
      </w:r>
      <w:r w:rsidRPr="00F6606A">
        <w:rPr>
          <w:rFonts w:ascii="Times New Roman" w:hAnsi="Times New Roman" w:cs="Times New Roman"/>
          <w:b/>
          <w:bCs/>
          <w:i/>
          <w:color w:val="000000"/>
          <w:sz w:val="24"/>
          <w:szCs w:val="24"/>
        </w:rPr>
        <w:t>Awareness of Hazard in the Working Place</w:t>
      </w:r>
    </w:p>
    <w:tbl>
      <w:tblPr>
        <w:tblStyle w:val="TableGrid"/>
        <w:tblW w:w="0" w:type="auto"/>
        <w:tblLook w:val="04A0" w:firstRow="1" w:lastRow="0" w:firstColumn="1" w:lastColumn="0" w:noHBand="0" w:noVBand="1"/>
      </w:tblPr>
      <w:tblGrid>
        <w:gridCol w:w="2157"/>
        <w:gridCol w:w="2157"/>
        <w:gridCol w:w="2158"/>
        <w:gridCol w:w="2158"/>
      </w:tblGrid>
      <w:tr w:rsidR="0043392A" w:rsidTr="0043392A">
        <w:tc>
          <w:tcPr>
            <w:tcW w:w="215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15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w:t>
            </w:r>
          </w:p>
        </w:tc>
        <w:tc>
          <w:tcPr>
            <w:tcW w:w="2158"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Valid %</w:t>
            </w:r>
          </w:p>
        </w:tc>
        <w:tc>
          <w:tcPr>
            <w:tcW w:w="2158" w:type="dxa"/>
          </w:tcPr>
          <w:p w:rsidR="0043392A" w:rsidRPr="00B53484" w:rsidRDefault="0043392A" w:rsidP="0043392A">
            <w:pPr>
              <w:autoSpaceDE w:val="0"/>
              <w:autoSpaceDN w:val="0"/>
              <w:adjustRightInd w:val="0"/>
              <w:spacing w:line="360" w:lineRule="auto"/>
              <w:ind w:left="60" w:right="60"/>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Cumulative%</w:t>
            </w:r>
          </w:p>
        </w:tc>
      </w:tr>
      <w:tr w:rsidR="0043392A" w:rsidTr="00E77DF7">
        <w:tc>
          <w:tcPr>
            <w:tcW w:w="2157"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157"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259</w:t>
            </w:r>
          </w:p>
        </w:tc>
        <w:tc>
          <w:tcPr>
            <w:tcW w:w="2158"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c>
          <w:tcPr>
            <w:tcW w:w="2158" w:type="dxa"/>
            <w:vAlign w:val="center"/>
          </w:tcPr>
          <w:p w:rsidR="0043392A" w:rsidRPr="00B53484" w:rsidRDefault="0043392A" w:rsidP="0043392A">
            <w:pPr>
              <w:autoSpaceDE w:val="0"/>
              <w:autoSpaceDN w:val="0"/>
              <w:adjustRightInd w:val="0"/>
              <w:spacing w:line="360" w:lineRule="auto"/>
              <w:ind w:left="60" w:right="60"/>
              <w:jc w:val="both"/>
              <w:rPr>
                <w:rFonts w:ascii="Times New Roman" w:hAnsi="Times New Roman" w:cs="Times New Roman"/>
                <w:color w:val="000000"/>
                <w:sz w:val="24"/>
                <w:szCs w:val="24"/>
              </w:rPr>
            </w:pPr>
            <w:r w:rsidRPr="00B53484">
              <w:rPr>
                <w:rFonts w:ascii="Times New Roman" w:hAnsi="Times New Roman" w:cs="Times New Roman"/>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4.1.2 reveals that 100% of the respondents were aware of the problems they are likely to face in the organization. This result indicates that workers are aware of hazard in the working place and they are enlightened on how to avoid all these hazards.</w:t>
      </w:r>
    </w:p>
    <w:p w:rsidR="00BE5585" w:rsidRDefault="00BE5585" w:rsidP="00104684">
      <w:pPr>
        <w:spacing w:after="0" w:line="360" w:lineRule="auto"/>
        <w:jc w:val="both"/>
        <w:rPr>
          <w:rFonts w:ascii="Times New Roman" w:hAnsi="Times New Roman" w:cs="Times New Roman"/>
          <w:b/>
          <w:i/>
          <w:sz w:val="24"/>
          <w:szCs w:val="24"/>
        </w:rPr>
      </w:pPr>
      <w:r w:rsidRPr="00F6606A">
        <w:rPr>
          <w:rFonts w:ascii="Times New Roman" w:hAnsi="Times New Roman" w:cs="Times New Roman"/>
          <w:b/>
          <w:sz w:val="24"/>
          <w:szCs w:val="24"/>
        </w:rPr>
        <w:t xml:space="preserve">Table 4.1.3: </w:t>
      </w:r>
      <w:r w:rsidRPr="00F6606A">
        <w:rPr>
          <w:rFonts w:ascii="Times New Roman" w:hAnsi="Times New Roman" w:cs="Times New Roman"/>
          <w:b/>
          <w:i/>
          <w:sz w:val="24"/>
          <w:szCs w:val="24"/>
        </w:rPr>
        <w:t xml:space="preserve">Distribution of Respondents by Type of Occupational Hazard </w:t>
      </w:r>
    </w:p>
    <w:tbl>
      <w:tblPr>
        <w:tblStyle w:val="TableGrid"/>
        <w:tblW w:w="0" w:type="auto"/>
        <w:tblLook w:val="04A0" w:firstRow="1" w:lastRow="0" w:firstColumn="1" w:lastColumn="0" w:noHBand="0" w:noVBand="1"/>
      </w:tblPr>
      <w:tblGrid>
        <w:gridCol w:w="2876"/>
        <w:gridCol w:w="2877"/>
        <w:gridCol w:w="2877"/>
      </w:tblGrid>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Occupational Hazard</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Frequency</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Percentage</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Chemical Burn</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122</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47.1</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Smoke Fumes</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78</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30.1</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Machine (Amputation)</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13</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5.0</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Others</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46</w:t>
            </w:r>
          </w:p>
        </w:tc>
        <w:tc>
          <w:tcPr>
            <w:tcW w:w="2877" w:type="dxa"/>
          </w:tcPr>
          <w:p w:rsidR="0043392A" w:rsidRPr="00B53484" w:rsidRDefault="0043392A" w:rsidP="0043392A">
            <w:pPr>
              <w:spacing w:line="360" w:lineRule="auto"/>
              <w:jc w:val="center"/>
              <w:rPr>
                <w:rFonts w:ascii="Times New Roman" w:hAnsi="Times New Roman" w:cs="Times New Roman"/>
                <w:sz w:val="24"/>
                <w:szCs w:val="24"/>
              </w:rPr>
            </w:pPr>
            <w:r w:rsidRPr="00B53484">
              <w:rPr>
                <w:rFonts w:ascii="Times New Roman" w:hAnsi="Times New Roman" w:cs="Times New Roman"/>
                <w:sz w:val="24"/>
                <w:szCs w:val="24"/>
              </w:rPr>
              <w:t>17.8</w:t>
            </w:r>
          </w:p>
        </w:tc>
      </w:tr>
      <w:tr w:rsidR="0043392A" w:rsidTr="0043392A">
        <w:tc>
          <w:tcPr>
            <w:tcW w:w="2876"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Total</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259</w:t>
            </w:r>
          </w:p>
        </w:tc>
        <w:tc>
          <w:tcPr>
            <w:tcW w:w="2877" w:type="dxa"/>
          </w:tcPr>
          <w:p w:rsidR="0043392A" w:rsidRPr="00B53484" w:rsidRDefault="0043392A" w:rsidP="0043392A">
            <w:pPr>
              <w:spacing w:line="360" w:lineRule="auto"/>
              <w:jc w:val="center"/>
              <w:rPr>
                <w:rFonts w:ascii="Times New Roman" w:hAnsi="Times New Roman" w:cs="Times New Roman"/>
                <w:b/>
                <w:sz w:val="24"/>
                <w:szCs w:val="24"/>
              </w:rPr>
            </w:pPr>
            <w:r w:rsidRPr="00B53484">
              <w:rPr>
                <w:rFonts w:ascii="Times New Roman" w:hAnsi="Times New Roman" w:cs="Times New Roman"/>
                <w:b/>
                <w:sz w:val="24"/>
                <w:szCs w:val="24"/>
              </w:rPr>
              <w:t>100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53484" w:rsidRPr="00F6606A" w:rsidRDefault="00BE5585" w:rsidP="00AB342D">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Table 4.1.3 shows that 47.1% of the respondents were victims of chemical burn, 30.1% were victims of smoke/fumes, 5.0% were victims of machine amputation and 17.8% were victims of other hazard apart from the one identified. Analysis of this result implies that the highest percentage of workforce is of the opinion that they were being attacked by chemical burn while the least claimed 5.</w:t>
      </w:r>
      <w:r w:rsidR="00AB342D">
        <w:rPr>
          <w:rFonts w:ascii="Times New Roman" w:hAnsi="Times New Roman" w:cs="Times New Roman"/>
          <w:sz w:val="24"/>
          <w:szCs w:val="24"/>
        </w:rPr>
        <w:t>0% for being injured by machine</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43392A">
            <w:pPr>
              <w:autoSpaceDE w:val="0"/>
              <w:autoSpaceDN w:val="0"/>
              <w:adjustRightInd w:val="0"/>
              <w:spacing w:after="0" w:line="360" w:lineRule="auto"/>
              <w:ind w:right="60"/>
              <w:rPr>
                <w:rFonts w:ascii="Times New Roman" w:hAnsi="Times New Roman" w:cs="Times New Roman"/>
                <w:b/>
                <w:i/>
                <w:color w:val="000000"/>
                <w:sz w:val="24"/>
                <w:szCs w:val="24"/>
              </w:rPr>
            </w:pPr>
            <w:r w:rsidRPr="00F6606A">
              <w:rPr>
                <w:rFonts w:ascii="Times New Roman" w:hAnsi="Times New Roman" w:cs="Times New Roman"/>
                <w:b/>
                <w:color w:val="000000"/>
                <w:sz w:val="24"/>
                <w:szCs w:val="24"/>
              </w:rPr>
              <w:t xml:space="preserve">Table 4.1.4: </w:t>
            </w:r>
            <w:r w:rsidRPr="00F6606A">
              <w:rPr>
                <w:rFonts w:ascii="Times New Roman" w:hAnsi="Times New Roman" w:cs="Times New Roman"/>
                <w:b/>
                <w:i/>
                <w:color w:val="000000"/>
                <w:sz w:val="24"/>
                <w:szCs w:val="24"/>
              </w:rPr>
              <w:t>Are you satisfied with your work?</w:t>
            </w:r>
          </w:p>
          <w:tbl>
            <w:tblPr>
              <w:tblStyle w:val="TableGrid"/>
              <w:tblW w:w="0" w:type="auto"/>
              <w:tblLayout w:type="fixed"/>
              <w:tblLook w:val="04A0" w:firstRow="1" w:lastRow="0" w:firstColumn="1" w:lastColumn="0" w:noHBand="0" w:noVBand="1"/>
            </w:tblPr>
            <w:tblGrid>
              <w:gridCol w:w="2516"/>
              <w:gridCol w:w="2516"/>
              <w:gridCol w:w="2517"/>
            </w:tblGrid>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517" w:type="dxa"/>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43392A" w:rsidTr="00E77DF7">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204</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78.8</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25</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9.7</w:t>
                  </w:r>
                </w:p>
              </w:tc>
            </w:tr>
            <w:tr w:rsidR="0043392A" w:rsidTr="00E77DF7">
              <w:tc>
                <w:tcPr>
                  <w:tcW w:w="2516" w:type="dxa"/>
                  <w:vAlign w:val="center"/>
                </w:tcPr>
                <w:p w:rsidR="0043392A" w:rsidRPr="00B53484" w:rsidRDefault="0043392A" w:rsidP="0043392A">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43392A" w:rsidRPr="00B53484" w:rsidRDefault="0043392A" w:rsidP="0043392A">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30</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11.6</w:t>
                  </w:r>
                </w:p>
              </w:tc>
            </w:tr>
            <w:tr w:rsidR="0043392A" w:rsidTr="0043392A">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517" w:type="dxa"/>
                </w:tcPr>
                <w:p w:rsidR="0043392A" w:rsidRPr="00B53484" w:rsidRDefault="0043392A" w:rsidP="0043392A">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4.1.4 shows that majority (78.8%) of the respondents was satisfied with their work, (9.7%) responded negatively and (11.6) were undecided. This implies that though many of the respondents were satisfied, some employees are unsatisfied with the level of work done in the organization.</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4.1.5:</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Level of illumination in the various section</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178</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68.7</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47</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18.1</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34</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13.1</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4.1.5 shows that (68.7%) of the respondents indicated a positive response in term of level of illumination in the organizations, (18.1%) were unsatisfactory with the level of illumination in the work place, while and (13.1%) were undecided. This implies </w:t>
      </w:r>
      <w:r w:rsidRPr="00F6606A">
        <w:rPr>
          <w:rFonts w:ascii="Times New Roman" w:hAnsi="Times New Roman" w:cs="Times New Roman"/>
          <w:sz w:val="24"/>
          <w:szCs w:val="24"/>
        </w:rPr>
        <w:lastRenderedPageBreak/>
        <w:t xml:space="preserve">that occupational hazard like slips and trips, collision, fall from height, struck by objects, etc. will be limited in the organizations. </w:t>
      </w:r>
    </w:p>
    <w:tbl>
      <w:tblPr>
        <w:tblW w:w="7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59"/>
      </w:tblGrid>
      <w:tr w:rsidR="00BE5585" w:rsidRPr="00F6606A" w:rsidTr="00B26425">
        <w:trPr>
          <w:cantSplit/>
        </w:trPr>
        <w:tc>
          <w:tcPr>
            <w:tcW w:w="7559" w:type="dxa"/>
            <w:tcBorders>
              <w:top w:val="nil"/>
              <w:left w:val="nil"/>
              <w:bottom w:val="nil"/>
              <w:right w:val="nil"/>
            </w:tcBorders>
            <w:shd w:val="clear" w:color="auto" w:fill="FFFFFF"/>
          </w:tcPr>
          <w:p w:rsidR="00BE5585" w:rsidRDefault="00BE5585" w:rsidP="00104684">
            <w:pPr>
              <w:autoSpaceDE w:val="0"/>
              <w:autoSpaceDN w:val="0"/>
              <w:adjustRightInd w:val="0"/>
              <w:spacing w:after="0" w:line="360" w:lineRule="auto"/>
              <w:ind w:left="60" w:right="60"/>
              <w:rPr>
                <w:rFonts w:ascii="Times New Roman" w:hAnsi="Times New Roman" w:cs="Times New Roman"/>
                <w:b/>
                <w:bCs/>
                <w:i/>
                <w:color w:val="000000"/>
                <w:sz w:val="24"/>
                <w:szCs w:val="24"/>
              </w:rPr>
            </w:pPr>
            <w:r w:rsidRPr="00F6606A">
              <w:rPr>
                <w:rFonts w:ascii="Times New Roman" w:hAnsi="Times New Roman" w:cs="Times New Roman"/>
                <w:b/>
                <w:color w:val="000000"/>
                <w:sz w:val="24"/>
                <w:szCs w:val="24"/>
              </w:rPr>
              <w:t>Table 4.1.6:</w:t>
            </w:r>
            <w:r w:rsidRPr="00F6606A">
              <w:rPr>
                <w:rFonts w:ascii="Times New Roman" w:hAnsi="Times New Roman" w:cs="Times New Roman"/>
                <w:b/>
                <w:i/>
                <w:color w:val="000000"/>
                <w:sz w:val="24"/>
                <w:szCs w:val="24"/>
              </w:rPr>
              <w:t xml:space="preserve"> </w:t>
            </w:r>
            <w:r w:rsidRPr="00F6606A">
              <w:rPr>
                <w:rFonts w:ascii="Times New Roman" w:hAnsi="Times New Roman" w:cs="Times New Roman"/>
                <w:b/>
                <w:bCs/>
                <w:i/>
                <w:color w:val="000000"/>
                <w:sz w:val="24"/>
                <w:szCs w:val="24"/>
              </w:rPr>
              <w:t>maintenance of premises (environment)</w:t>
            </w:r>
          </w:p>
          <w:tbl>
            <w:tblPr>
              <w:tblStyle w:val="TableGrid"/>
              <w:tblW w:w="7495" w:type="dxa"/>
              <w:tblInd w:w="60" w:type="dxa"/>
              <w:tblLayout w:type="fixed"/>
              <w:tblLook w:val="04A0" w:firstRow="1" w:lastRow="0" w:firstColumn="1" w:lastColumn="0" w:noHBand="0" w:noVBand="1"/>
            </w:tblPr>
            <w:tblGrid>
              <w:gridCol w:w="2516"/>
              <w:gridCol w:w="2516"/>
              <w:gridCol w:w="2463"/>
            </w:tblGrid>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516"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463"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516"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132</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51.0</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71</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27.4</w:t>
                  </w:r>
                </w:p>
              </w:tc>
            </w:tr>
            <w:tr w:rsidR="00AB342D" w:rsidTr="00E77DF7">
              <w:tc>
                <w:tcPr>
                  <w:tcW w:w="251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51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56</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21.6</w:t>
                  </w:r>
                </w:p>
              </w:tc>
            </w:tr>
            <w:tr w:rsidR="00AB342D" w:rsidTr="00AB342D">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51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463"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BE5585" w:rsidRPr="00F6606A" w:rsidRDefault="00BE5585" w:rsidP="00104684">
            <w:pPr>
              <w:autoSpaceDE w:val="0"/>
              <w:autoSpaceDN w:val="0"/>
              <w:adjustRightInd w:val="0"/>
              <w:spacing w:after="0" w:line="360" w:lineRule="auto"/>
              <w:ind w:right="60"/>
              <w:rPr>
                <w:rFonts w:ascii="Times New Roman" w:hAnsi="Times New Roman" w:cs="Times New Roman"/>
                <w:b/>
                <w:color w:val="000000"/>
                <w:sz w:val="24"/>
                <w:szCs w:val="24"/>
              </w:rPr>
            </w:pP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In cognizance of how the premises is well-maintained, table 4.1.6 reveals that majority (51%) of the respondents confirmed that the environment is well maintained. Though (27.4%) were not satisfied with how the environment is maintained and (21.6%) were undecided, the margin in the responses justify how the companies should improve on the maintenance of their environment to reduce the level of health hazard like, for example, harmful pollutants from exhaust of internal combustion and diesel engines</w:t>
      </w:r>
    </w:p>
    <w:p w:rsidR="00BE5585" w:rsidRDefault="00BE5585" w:rsidP="00104684">
      <w:pPr>
        <w:autoSpaceDE w:val="0"/>
        <w:autoSpaceDN w:val="0"/>
        <w:adjustRightInd w:val="0"/>
        <w:spacing w:after="0" w:line="360" w:lineRule="auto"/>
        <w:ind w:firstLine="720"/>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4.1.7: </w:t>
      </w:r>
      <w:r w:rsidRPr="00F6606A">
        <w:rPr>
          <w:rFonts w:ascii="Times New Roman" w:hAnsi="Times New Roman" w:cs="Times New Roman"/>
          <w:b/>
          <w:bCs/>
          <w:i/>
          <w:color w:val="000000"/>
          <w:sz w:val="24"/>
          <w:szCs w:val="24"/>
        </w:rPr>
        <w:t>Protective clothing, rubber, gloves, aprons, boots and face shields or goggles are encouraged to avoid direct contact of skin with harmful chemical compounds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Option</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Frequency</w:t>
            </w:r>
          </w:p>
        </w:tc>
        <w:tc>
          <w:tcPr>
            <w:tcW w:w="2877" w:type="dxa"/>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Percent</w:t>
            </w:r>
          </w:p>
        </w:tc>
      </w:tr>
      <w:tr w:rsidR="00AB342D" w:rsidTr="00E77DF7">
        <w:tc>
          <w:tcPr>
            <w:tcW w:w="2876"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Valid Yes</w:t>
            </w:r>
          </w:p>
        </w:tc>
        <w:tc>
          <w:tcPr>
            <w:tcW w:w="2877" w:type="dxa"/>
            <w:vAlign w:val="center"/>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144</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55.6</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color w:val="000000"/>
                <w:sz w:val="24"/>
                <w:szCs w:val="24"/>
              </w:rPr>
              <w:t>No</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65</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25.1</w:t>
            </w:r>
          </w:p>
        </w:tc>
      </w:tr>
      <w:tr w:rsidR="00AB342D" w:rsidTr="00E77DF7">
        <w:tc>
          <w:tcPr>
            <w:tcW w:w="2876" w:type="dxa"/>
            <w:vAlign w:val="center"/>
          </w:tcPr>
          <w:p w:rsidR="00AB342D" w:rsidRPr="00B53484"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Undecided</w:t>
            </w:r>
          </w:p>
        </w:tc>
        <w:tc>
          <w:tcPr>
            <w:tcW w:w="2877" w:type="dxa"/>
            <w:vAlign w:val="center"/>
          </w:tcPr>
          <w:p w:rsidR="00AB342D" w:rsidRPr="00B53484"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50</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B53484">
              <w:rPr>
                <w:rFonts w:ascii="Times New Roman" w:hAnsi="Times New Roman" w:cs="Times New Roman"/>
                <w:color w:val="000000"/>
                <w:sz w:val="24"/>
                <w:szCs w:val="24"/>
              </w:rPr>
              <w:t>19.3</w:t>
            </w:r>
          </w:p>
        </w:tc>
      </w:tr>
      <w:tr w:rsidR="00AB342D" w:rsidTr="00AB342D">
        <w:tc>
          <w:tcPr>
            <w:tcW w:w="2876"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sz w:val="24"/>
                <w:szCs w:val="24"/>
              </w:rPr>
              <w:t>Total</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259</w:t>
            </w:r>
          </w:p>
        </w:tc>
        <w:tc>
          <w:tcPr>
            <w:tcW w:w="2877" w:type="dxa"/>
          </w:tcPr>
          <w:p w:rsidR="00AB342D" w:rsidRPr="00B53484"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B53484">
              <w:rPr>
                <w:rFonts w:ascii="Times New Roman" w:hAnsi="Times New Roman" w:cs="Times New Roman"/>
                <w:b/>
                <w:color w:val="000000"/>
                <w:sz w:val="24"/>
                <w:szCs w:val="24"/>
              </w:rPr>
              <w:t>100.0</w:t>
            </w:r>
          </w:p>
        </w:tc>
      </w:tr>
    </w:tbl>
    <w:p w:rsidR="00AB342D" w:rsidRPr="00F6606A" w:rsidRDefault="00AB342D" w:rsidP="00104684">
      <w:pPr>
        <w:autoSpaceDE w:val="0"/>
        <w:autoSpaceDN w:val="0"/>
        <w:adjustRightInd w:val="0"/>
        <w:spacing w:after="0" w:line="360" w:lineRule="auto"/>
        <w:ind w:firstLine="720"/>
        <w:jc w:val="both"/>
        <w:rPr>
          <w:rFonts w:ascii="Times New Roman" w:hAnsi="Times New Roman" w:cs="Times New Roman"/>
          <w:i/>
          <w:sz w:val="24"/>
          <w:szCs w:val="24"/>
        </w:rPr>
      </w:pPr>
    </w:p>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Table 4.1.7 shows that (55.6%) of the respondents indicated positive responses to this statement, (25.1%) indicated negative responses, while (19.3%) were undecided. This means that most organizations are careless about the safety of their employees. Hence, in order to avoid occupational health hazard in the form of harmful chemical compounds, be it liquids, gasses, mists, dusts, fumes, etc, protective devices are encouraged to be taken.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4.1.8: </w:t>
      </w:r>
      <w:r w:rsidRPr="00F6606A">
        <w:rPr>
          <w:rFonts w:ascii="Times New Roman" w:hAnsi="Times New Roman" w:cs="Times New Roman"/>
          <w:b/>
          <w:bCs/>
          <w:i/>
          <w:color w:val="000000"/>
          <w:sz w:val="24"/>
          <w:szCs w:val="24"/>
        </w:rPr>
        <w:t>Awareness of safety measure to protect workers from occupational health hazard in the organization</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165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63.7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21.2</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15.1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4.1.8 shows that (63.7%) of the respondents indicated to be aware of safety measures to protect workers from possible occupational health hazard, (21.2%) indicated negative responses, while and (15.1%) were undecided. This implies that proper and effective control measures are in place to reduce the level of occupational hazard, which can lead to bad publicity for the organization and can also dent the organization.  </w:t>
      </w:r>
    </w:p>
    <w:p w:rsidR="00BE5585" w:rsidRDefault="00BE5585" w:rsidP="00104684">
      <w:pPr>
        <w:autoSpaceDE w:val="0"/>
        <w:autoSpaceDN w:val="0"/>
        <w:adjustRightInd w:val="0"/>
        <w:spacing w:after="0" w:line="360" w:lineRule="auto"/>
        <w:jc w:val="both"/>
        <w:rPr>
          <w:rFonts w:ascii="Times New Roman" w:hAnsi="Times New Roman" w:cs="Times New Roman"/>
          <w:b/>
          <w:bCs/>
          <w:i/>
          <w:color w:val="000000"/>
          <w:sz w:val="24"/>
          <w:szCs w:val="24"/>
        </w:rPr>
      </w:pPr>
      <w:r w:rsidRPr="00F6606A">
        <w:rPr>
          <w:rFonts w:ascii="Times New Roman" w:hAnsi="Times New Roman" w:cs="Times New Roman"/>
          <w:b/>
          <w:bCs/>
          <w:color w:val="000000"/>
          <w:sz w:val="24"/>
          <w:szCs w:val="24"/>
        </w:rPr>
        <w:t xml:space="preserve">Table 4.1.9: </w:t>
      </w:r>
      <w:r w:rsidRPr="00F6606A">
        <w:rPr>
          <w:rFonts w:ascii="Times New Roman" w:hAnsi="Times New Roman" w:cs="Times New Roman"/>
          <w:b/>
          <w:bCs/>
          <w:i/>
          <w:color w:val="000000"/>
          <w:sz w:val="24"/>
          <w:szCs w:val="24"/>
        </w:rPr>
        <w:t>Adequate training is given on safety measures</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178</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68.7</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47</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18.1</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34</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lastRenderedPageBreak/>
        <w:t xml:space="preserve">Table 4.1.9 shows that (68.7%) of the respondents indicated a positive response, (18.1%) were unsatisfactory with the level of training given in the work place, while (13.1%) were undecided. This implies that more than average of the respondents confirmed that adequate training are given to them on safety measures. Workers who are uniformed about hazards to which they may be exposed find it difficult to identify or recognize a disease as occupational. </w:t>
      </w:r>
    </w:p>
    <w:p w:rsidR="00BE5585" w:rsidRDefault="00BE5585" w:rsidP="00104684">
      <w:pPr>
        <w:autoSpaceDE w:val="0"/>
        <w:autoSpaceDN w:val="0"/>
        <w:adjustRightInd w:val="0"/>
        <w:spacing w:after="0" w:line="360" w:lineRule="auto"/>
        <w:jc w:val="both"/>
        <w:rPr>
          <w:rFonts w:ascii="Times New Roman" w:hAnsi="Times New Roman" w:cs="Times New Roman"/>
          <w:b/>
          <w:bCs/>
          <w:color w:val="000000"/>
          <w:sz w:val="24"/>
          <w:szCs w:val="24"/>
        </w:rPr>
      </w:pPr>
      <w:r w:rsidRPr="00F6606A">
        <w:rPr>
          <w:rFonts w:ascii="Times New Roman" w:hAnsi="Times New Roman" w:cs="Times New Roman"/>
          <w:b/>
          <w:bCs/>
          <w:color w:val="000000"/>
          <w:sz w:val="24"/>
          <w:szCs w:val="24"/>
        </w:rPr>
        <w:t xml:space="preserve">Table 4.1.10: </w:t>
      </w:r>
      <w:r w:rsidRPr="00F6606A">
        <w:rPr>
          <w:rFonts w:ascii="Times New Roman" w:hAnsi="Times New Roman" w:cs="Times New Roman"/>
          <w:b/>
          <w:bCs/>
          <w:i/>
          <w:color w:val="000000"/>
          <w:sz w:val="24"/>
          <w:szCs w:val="24"/>
        </w:rPr>
        <w:t>On-the-job training on occupational health hazards and safety measures to protect workers from these hazards</w:t>
      </w:r>
      <w:r w:rsidRPr="00F6606A">
        <w:rPr>
          <w:rFonts w:ascii="Times New Roman" w:hAnsi="Times New Roman" w:cs="Times New Roman"/>
          <w:b/>
          <w:bCs/>
          <w:color w:val="000000"/>
          <w:sz w:val="24"/>
          <w:szCs w:val="24"/>
        </w:rPr>
        <w:t xml:space="preserve">  </w:t>
      </w:r>
    </w:p>
    <w:tbl>
      <w:tblPr>
        <w:tblStyle w:val="TableGrid"/>
        <w:tblW w:w="0" w:type="auto"/>
        <w:tblLook w:val="04A0" w:firstRow="1" w:lastRow="0" w:firstColumn="1" w:lastColumn="0" w:noHBand="0" w:noVBand="1"/>
      </w:tblPr>
      <w:tblGrid>
        <w:gridCol w:w="2876"/>
        <w:gridCol w:w="2877"/>
        <w:gridCol w:w="2877"/>
      </w:tblGrid>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Option</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Frequency</w:t>
            </w:r>
          </w:p>
        </w:tc>
        <w:tc>
          <w:tcPr>
            <w:tcW w:w="2877" w:type="dxa"/>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Percent</w:t>
            </w:r>
          </w:p>
        </w:tc>
      </w:tr>
      <w:tr w:rsidR="00AB342D" w:rsidTr="00E77DF7">
        <w:tc>
          <w:tcPr>
            <w:tcW w:w="2876"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Valid Yes</w:t>
            </w:r>
          </w:p>
        </w:tc>
        <w:tc>
          <w:tcPr>
            <w:tcW w:w="2877" w:type="dxa"/>
            <w:vAlign w:val="center"/>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135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52.1</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color w:val="000000"/>
                <w:sz w:val="24"/>
                <w:szCs w:val="24"/>
              </w:rPr>
              <w:t>No</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75</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29.0</w:t>
            </w:r>
          </w:p>
        </w:tc>
      </w:tr>
      <w:tr w:rsidR="00AB342D" w:rsidTr="00E77DF7">
        <w:tc>
          <w:tcPr>
            <w:tcW w:w="2876" w:type="dxa"/>
            <w:vAlign w:val="center"/>
          </w:tcPr>
          <w:p w:rsidR="00AB342D" w:rsidRPr="003D30E5" w:rsidRDefault="00AB342D" w:rsidP="00AB342D">
            <w:pPr>
              <w:autoSpaceDE w:val="0"/>
              <w:autoSpaceDN w:val="0"/>
              <w:adjustRightInd w:val="0"/>
              <w:spacing w:line="360" w:lineRule="auto"/>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Undecided</w:t>
            </w:r>
          </w:p>
        </w:tc>
        <w:tc>
          <w:tcPr>
            <w:tcW w:w="2877" w:type="dxa"/>
            <w:vAlign w:val="center"/>
          </w:tcPr>
          <w:p w:rsidR="00AB342D" w:rsidRPr="003D30E5" w:rsidRDefault="00AB342D" w:rsidP="00AB342D">
            <w:pPr>
              <w:autoSpaceDE w:val="0"/>
              <w:autoSpaceDN w:val="0"/>
              <w:adjustRightInd w:val="0"/>
              <w:spacing w:line="360" w:lineRule="auto"/>
              <w:ind w:left="60"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49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color w:val="000000"/>
                <w:sz w:val="24"/>
                <w:szCs w:val="24"/>
              </w:rPr>
            </w:pPr>
            <w:r w:rsidRPr="003D30E5">
              <w:rPr>
                <w:rFonts w:ascii="Times New Roman" w:hAnsi="Times New Roman" w:cs="Times New Roman"/>
                <w:color w:val="000000"/>
                <w:sz w:val="24"/>
                <w:szCs w:val="24"/>
              </w:rPr>
              <w:t>18.9</w:t>
            </w:r>
          </w:p>
        </w:tc>
      </w:tr>
      <w:tr w:rsidR="00AB342D" w:rsidTr="00AB342D">
        <w:tc>
          <w:tcPr>
            <w:tcW w:w="2876"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sz w:val="24"/>
                <w:szCs w:val="24"/>
              </w:rPr>
              <w:t>Total</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259</w:t>
            </w:r>
          </w:p>
        </w:tc>
        <w:tc>
          <w:tcPr>
            <w:tcW w:w="2877" w:type="dxa"/>
          </w:tcPr>
          <w:p w:rsidR="00AB342D" w:rsidRPr="003D30E5" w:rsidRDefault="00AB342D" w:rsidP="00AB342D">
            <w:pPr>
              <w:autoSpaceDE w:val="0"/>
              <w:autoSpaceDN w:val="0"/>
              <w:adjustRightInd w:val="0"/>
              <w:spacing w:line="360" w:lineRule="auto"/>
              <w:ind w:right="60"/>
              <w:jc w:val="center"/>
              <w:rPr>
                <w:rFonts w:ascii="Times New Roman" w:hAnsi="Times New Roman" w:cs="Times New Roman"/>
                <w:b/>
                <w:color w:val="000000"/>
                <w:sz w:val="24"/>
                <w:szCs w:val="24"/>
              </w:rPr>
            </w:pPr>
            <w:r w:rsidRPr="003D30E5">
              <w:rPr>
                <w:rFonts w:ascii="Times New Roman" w:hAnsi="Times New Roman" w:cs="Times New Roman"/>
                <w:b/>
                <w:color w:val="000000"/>
                <w:sz w:val="24"/>
                <w:szCs w:val="24"/>
              </w:rPr>
              <w:t>100.0</w:t>
            </w:r>
          </w:p>
        </w:tc>
      </w:tr>
    </w:tbl>
    <w:p w:rsidR="00BE5585" w:rsidRPr="00F6606A" w:rsidRDefault="00C07799" w:rsidP="00104684">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Source: Field Survey, </w:t>
      </w:r>
      <w:r w:rsidR="007754C8">
        <w:rPr>
          <w:rFonts w:ascii="Times New Roman" w:hAnsi="Times New Roman" w:cs="Times New Roman"/>
          <w:b/>
          <w:i/>
          <w:sz w:val="24"/>
          <w:szCs w:val="24"/>
        </w:rPr>
        <w:t>2025</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Table 4.1.10 shows that (52.1%) of the respondents indicated that on-the-job training on occupational health hazards and safety measure to protect worker from these hazards are offered to them, (29.0%) responded negatively and (18.9%) were undecided. This implies that awareness on safety measures are given to workers as part of their pre-employment industrial training and are integrated into the actual situation so as to remind workers of the need for safety measures.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4.3</w:t>
      </w:r>
      <w:r w:rsidRPr="00F6606A">
        <w:rPr>
          <w:rFonts w:ascii="Times New Roman" w:hAnsi="Times New Roman" w:cs="Times New Roman"/>
          <w:b/>
          <w:sz w:val="24"/>
          <w:szCs w:val="24"/>
        </w:rPr>
        <w:tab/>
        <w:t>DISCUSSION OF FINDINGS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Table 4.1.1 shows that the majority of the respondents were male. The difference in the margin between the two genders may be due to the nature of works and skills as required by the management of the two organizations. The results indicates the age brackets of the respondents which 51.4% of the respondents are between the age brackets of (18-29 years), 30.5% are between the age bracket of (30-39 years), 13.9% are between the age </w:t>
      </w:r>
      <w:r w:rsidRPr="00F6606A">
        <w:rPr>
          <w:rFonts w:ascii="Times New Roman" w:hAnsi="Times New Roman" w:cs="Times New Roman"/>
          <w:sz w:val="24"/>
          <w:szCs w:val="24"/>
        </w:rPr>
        <w:lastRenderedPageBreak/>
        <w:t xml:space="preserve">bracket of (40-49 years) while 4.2% are 50 years and above. This result justifies the fact that the production oriented organizations </w:t>
      </w:r>
      <w:r w:rsidRPr="00F6606A">
        <w:rPr>
          <w:rFonts w:ascii="Times New Roman" w:hAnsi="Times New Roman" w:cs="Times New Roman"/>
          <w:bCs/>
          <w:sz w:val="24"/>
          <w:szCs w:val="24"/>
        </w:rPr>
        <w:t xml:space="preserve">Dangote Four Mills </w:t>
      </w:r>
      <w:r w:rsidRPr="00F6606A">
        <w:rPr>
          <w:rFonts w:ascii="Times New Roman" w:hAnsi="Times New Roman" w:cs="Times New Roman"/>
          <w:sz w:val="24"/>
          <w:szCs w:val="24"/>
        </w:rPr>
        <w:t>are majorly occupied with young and capable workforce. Increased productivity in the organizations may be due to the young and capable workforce under their control. The descriptive analysis further revealed that 8.5% are WASC/SSCE/GCE Holders, 47.2% are OND/HND Holders, 43.6% are HND/BSc Holders while only 0.7% are MSc/MBA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also obtained that majority of the respondents (67.6%) have basic working experience that will enable them develop intra-personal and inter-personal skills, knowledge and values, self-confidence, administrative/management knowledge and prospective about the organizations. It was further drawn from the table that most of the respondents 72.6% are full-time staff with no fewer than 73% working for about 7 to 14 hours.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Table 4.1.2 revealed that 100% of the respondents were aware of the constant exposure to occupational hazards in their working places. Table 4.1.3 revealed the highest opinion that they were being attacked by chemical burn while the least claimed 5.0% injured by machine amputation (Bell,2000). The preceded table claimed that 35.5% of the respondents were of the opinion that company provides protective devices for them in case of any hazard, 25.9% indicated that they provided their protective devices by themselves while 38.6% claimed that protective devices provided were both personal and company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w:t>
      </w:r>
      <w:r w:rsidRPr="00F6606A">
        <w:rPr>
          <w:rFonts w:ascii="Times New Roman" w:hAnsi="Times New Roman" w:cs="Times New Roman"/>
          <w:sz w:val="24"/>
          <w:szCs w:val="24"/>
        </w:rPr>
        <w:lastRenderedPageBreak/>
        <w:t>of how the premises is well maintained, table 4.1.8 reveals that 51% of the respondents confirmed that the environment is well-maintained. Thus, 27.4% were not satisfied and 21.6% undecided. The margin in the responses justify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It was obtained from the hypothesis table 4.2.1 that occupational health hazard accounted for 58.1% reduction in workers’ productivity. Table 4.2.2 reveals that there is a </w:t>
      </w:r>
      <w:r w:rsidRPr="00F6606A">
        <w:rPr>
          <w:rFonts w:ascii="Times New Roman" w:hAnsi="Times New Roman" w:cs="Times New Roman"/>
          <w:sz w:val="24"/>
          <w:szCs w:val="24"/>
        </w:rPr>
        <w:lastRenderedPageBreak/>
        <w:t>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factory workers at</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This findings is in line with the statements drawn from (Fine and Gordon, 2010; Weil, 2009).</w:t>
      </w:r>
    </w:p>
    <w:p w:rsidR="00BE5585" w:rsidRPr="00F6606A" w:rsidRDefault="00BE5585" w:rsidP="00104684">
      <w:pPr>
        <w:spacing w:beforeLines="20" w:before="48" w:afterLines="20" w:after="48" w:line="360" w:lineRule="auto"/>
        <w:jc w:val="both"/>
        <w:rPr>
          <w:rFonts w:ascii="Times New Roman" w:hAnsi="Times New Roman" w:cs="Times New Roman"/>
          <w:sz w:val="24"/>
          <w:szCs w:val="24"/>
        </w:rPr>
      </w:pPr>
      <w:r w:rsidRPr="00F6606A">
        <w:rPr>
          <w:rFonts w:ascii="Times New Roman" w:hAnsi="Times New Roman" w:cs="Times New Roman"/>
          <w:b/>
          <w:sz w:val="24"/>
          <w:szCs w:val="24"/>
        </w:rPr>
        <w:t>4.4</w:t>
      </w:r>
      <w:r w:rsidRPr="00F6606A">
        <w:rPr>
          <w:rFonts w:ascii="Times New Roman" w:hAnsi="Times New Roman" w:cs="Times New Roman"/>
          <w:b/>
          <w:sz w:val="24"/>
          <w:szCs w:val="24"/>
        </w:rPr>
        <w:tab/>
        <w:t>TEST OF HYPOTHESIS</w:t>
      </w:r>
    </w:p>
    <w:p w:rsidR="00BE5585" w:rsidRPr="00F6606A" w:rsidRDefault="00BE5585" w:rsidP="00104684">
      <w:pPr>
        <w:spacing w:beforeLines="20" w:before="48" w:afterLines="20" w:after="48"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The hypotheses stated in the study are:-</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relationship between occupational hazard and worker’s productivity. </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1:</w:t>
      </w:r>
      <w:r w:rsidRPr="00F6606A">
        <w:rPr>
          <w:rFonts w:ascii="Times New Roman" w:hAnsi="Times New Roman" w:cs="Times New Roman"/>
          <w:sz w:val="24"/>
          <w:szCs w:val="24"/>
          <w:vertAlign w:val="subscript"/>
        </w:rPr>
        <w:t xml:space="preserve"> </w:t>
      </w:r>
      <w:r w:rsidRPr="00F6606A">
        <w:rPr>
          <w:rFonts w:ascii="Times New Roman" w:hAnsi="Times New Roman" w:cs="Times New Roman"/>
          <w:sz w:val="24"/>
          <w:szCs w:val="24"/>
        </w:rPr>
        <w:t>There is significant relationship between occupational hazard and worker’s productivity.</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O</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no significant influence of the safety programmes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lastRenderedPageBreak/>
        <w:t>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influence of the safety programmes on the reduction of occupational hazards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H</w:t>
      </w:r>
      <w:r w:rsidRPr="00F6606A">
        <w:rPr>
          <w:rFonts w:ascii="Times New Roman" w:hAnsi="Times New Roman" w:cs="Times New Roman"/>
          <w:b/>
          <w:sz w:val="24"/>
          <w:szCs w:val="24"/>
          <w:vertAlign w:val="subscript"/>
        </w:rPr>
        <w:t>0</w:t>
      </w:r>
      <w:r w:rsidRPr="00F6606A">
        <w:rPr>
          <w:rFonts w:ascii="Times New Roman" w:hAnsi="Times New Roman" w:cs="Times New Roman"/>
          <w:sz w:val="24"/>
          <w:szCs w:val="24"/>
        </w:rPr>
        <w:t>: There is no significant relationship between safety measures put in place and occupational hazard.</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
          <w:sz w:val="24"/>
          <w:szCs w:val="24"/>
        </w:rPr>
        <w:t xml:space="preserve"> H</w:t>
      </w:r>
      <w:r w:rsidRPr="00F6606A">
        <w:rPr>
          <w:rFonts w:ascii="Times New Roman" w:hAnsi="Times New Roman" w:cs="Times New Roman"/>
          <w:b/>
          <w:sz w:val="24"/>
          <w:szCs w:val="24"/>
          <w:vertAlign w:val="subscript"/>
        </w:rPr>
        <w:t>1</w:t>
      </w:r>
      <w:r w:rsidRPr="00F6606A">
        <w:rPr>
          <w:rFonts w:ascii="Times New Roman" w:hAnsi="Times New Roman" w:cs="Times New Roman"/>
          <w:b/>
          <w:sz w:val="24"/>
          <w:szCs w:val="24"/>
        </w:rPr>
        <w:t>:</w:t>
      </w:r>
      <w:r w:rsidRPr="00F6606A">
        <w:rPr>
          <w:rFonts w:ascii="Times New Roman" w:hAnsi="Times New Roman" w:cs="Times New Roman"/>
          <w:sz w:val="24"/>
          <w:szCs w:val="24"/>
        </w:rPr>
        <w:t xml:space="preserve"> There is significant relationship between safety measures put in place and occupational hazard.</w:t>
      </w:r>
    </w:p>
    <w:p w:rsidR="00BE5585" w:rsidRPr="00F6606A" w:rsidRDefault="00BE5585" w:rsidP="00104684">
      <w:pPr>
        <w:spacing w:after="0"/>
        <w:ind w:firstLine="720"/>
        <w:jc w:val="both"/>
        <w:rPr>
          <w:rFonts w:ascii="Times New Roman" w:hAnsi="Times New Roman" w:cs="Times New Roman"/>
          <w:sz w:val="24"/>
          <w:szCs w:val="24"/>
        </w:rPr>
      </w:pPr>
      <w:r w:rsidRPr="00F6606A">
        <w:rPr>
          <w:rFonts w:ascii="Times New Roman" w:hAnsi="Times New Roman" w:cs="Times New Roman"/>
          <w:sz w:val="24"/>
          <w:szCs w:val="24"/>
        </w:rPr>
        <w:t>However, the sample must be representative of the population from which it is drawn. In other to determine the sample size, the researcher used a 1% level of significance: the sample size was derived using this formula.</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Where n= sample size</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 population of the study</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e= level of significance/Error estimate at 1%</w:t>
      </w:r>
    </w:p>
    <w:p w:rsidR="00BE5585" w:rsidRPr="00F6606A" w:rsidRDefault="00BE5585" w:rsidP="00104684">
      <w:pPr>
        <w:spacing w:after="0" w:line="360" w:lineRule="auto"/>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1= constant.</w:t>
      </w:r>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1+100(0.01)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1+0.01</m:t>
            </m:r>
          </m:den>
        </m:f>
      </m:oMath>
    </w:p>
    <w:p w:rsidR="00BE5585" w:rsidRPr="00F6606A" w:rsidRDefault="00BE5585" w:rsidP="00104684">
      <w:pPr>
        <w:spacing w:after="0"/>
        <w:jc w:val="both"/>
        <w:rPr>
          <w:rFonts w:ascii="Times New Roman" w:eastAsiaTheme="minorEastAsia" w:hAnsi="Times New Roman" w:cs="Times New Roman"/>
          <w:sz w:val="24"/>
          <w:szCs w:val="24"/>
        </w:rPr>
      </w:pPr>
      <w:r w:rsidRPr="00F6606A">
        <w:rPr>
          <w:rFonts w:ascii="Times New Roman" w:eastAsiaTheme="minorEastAsia" w:hAnsi="Times New Roman" w:cs="Times New Roman"/>
          <w:sz w:val="24"/>
          <w:szCs w:val="24"/>
        </w:rPr>
        <w:t>n=</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1.1</m:t>
            </m:r>
          </m:den>
        </m:f>
      </m:oMath>
      <w:r w:rsidRPr="00F6606A">
        <w:rPr>
          <w:rFonts w:ascii="Times New Roman" w:eastAsiaTheme="minorEastAsia" w:hAnsi="Times New Roman" w:cs="Times New Roman"/>
          <w:sz w:val="24"/>
          <w:szCs w:val="24"/>
        </w:rPr>
        <w:t>= 90.90=90</w:t>
      </w:r>
    </w:p>
    <w:p w:rsidR="00BE5585" w:rsidRDefault="00BE5585"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8E54BF" w:rsidRDefault="008E54BF" w:rsidP="00104684">
      <w:pPr>
        <w:spacing w:after="0" w:line="360" w:lineRule="auto"/>
        <w:rPr>
          <w:rFonts w:ascii="Times New Roman" w:hAnsi="Times New Roman" w:cs="Times New Roman"/>
          <w:b/>
          <w:sz w:val="24"/>
          <w:szCs w:val="24"/>
        </w:rPr>
      </w:pPr>
    </w:p>
    <w:p w:rsidR="00AB342D" w:rsidRDefault="00AB342D" w:rsidP="00104684">
      <w:pPr>
        <w:spacing w:after="0" w:line="360" w:lineRule="auto"/>
        <w:rPr>
          <w:rFonts w:ascii="Times New Roman" w:hAnsi="Times New Roman" w:cs="Times New Roman"/>
          <w:b/>
          <w:sz w:val="24"/>
          <w:szCs w:val="24"/>
        </w:rPr>
      </w:pPr>
    </w:p>
    <w:p w:rsidR="00AB342D" w:rsidRDefault="00AB342D" w:rsidP="00104684">
      <w:pPr>
        <w:spacing w:after="0" w:line="360" w:lineRule="auto"/>
        <w:rPr>
          <w:rFonts w:ascii="Times New Roman" w:hAnsi="Times New Roman" w:cs="Times New Roman"/>
          <w:b/>
          <w:sz w:val="24"/>
          <w:szCs w:val="24"/>
        </w:rPr>
      </w:pPr>
    </w:p>
    <w:p w:rsidR="00721BC4" w:rsidRDefault="00721BC4" w:rsidP="00721BC4">
      <w:pPr>
        <w:spacing w:after="0" w:line="360" w:lineRule="auto"/>
        <w:rPr>
          <w:rFonts w:ascii="Times New Roman" w:hAnsi="Times New Roman" w:cs="Times New Roman"/>
          <w:b/>
          <w:sz w:val="24"/>
          <w:szCs w:val="24"/>
        </w:rPr>
      </w:pPr>
    </w:p>
    <w:p w:rsidR="00BE5585" w:rsidRPr="00F6606A" w:rsidRDefault="00BE5585" w:rsidP="00721BC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CHAPTER FIVE</w:t>
      </w: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t>SUMMARY, CONCLUSIONS AND RECOMMENDATIONS</w:t>
      </w:r>
    </w:p>
    <w:p w:rsidR="00BE5585" w:rsidRPr="00F6606A" w:rsidRDefault="00BE5585" w:rsidP="00104684">
      <w:pPr>
        <w:pStyle w:val="ListParagraph"/>
        <w:numPr>
          <w:ilvl w:val="0"/>
          <w:numId w:val="28"/>
        </w:num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b/>
          <w:sz w:val="24"/>
          <w:szCs w:val="24"/>
        </w:rPr>
        <w:tab/>
        <w:t>INTRODUCTION</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 </w:t>
      </w:r>
      <w:r w:rsidRPr="00F6606A">
        <w:rPr>
          <w:rFonts w:ascii="Times New Roman" w:hAnsi="Times New Roman" w:cs="Times New Roman"/>
          <w:sz w:val="24"/>
          <w:szCs w:val="24"/>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RPr="00F6606A">
        <w:rPr>
          <w:rFonts w:ascii="Times New Roman" w:hAnsi="Times New Roman" w:cs="Times New Roman"/>
          <w:b/>
          <w:sz w:val="24"/>
          <w:szCs w:val="24"/>
        </w:rPr>
        <w:t xml:space="preserve"> </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5.1</w:t>
      </w:r>
      <w:r w:rsidRPr="00F6606A">
        <w:rPr>
          <w:rFonts w:ascii="Times New Roman" w:hAnsi="Times New Roman" w:cs="Times New Roman"/>
          <w:b/>
          <w:sz w:val="24"/>
          <w:szCs w:val="24"/>
        </w:rPr>
        <w:tab/>
        <w:t>SUMMARY</w:t>
      </w:r>
    </w:p>
    <w:p w:rsidR="00BE5585" w:rsidRPr="00F6606A"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paper provided evidence through the content analysis of literature reviewed that, the illness from such hazards affect a considerable number of workers in the industrial sector in their job performance in Kwara State, specifically those emanated from Ilorin. It is therefore stamped in the light of this why the project examined the significance relationship between occupational hazards and productivity using Dangote Four Mills Ilorin as the selected case study, established research questions between the two companies and determines if the companies comply and observe the safety rule. From this examination, one remarkable and general safety and health precaution that has been put in place by the management of the company used in this study and which cut across the production departments is the policy that every employee in the company is to report to the appropriate authority if he/she </w:t>
      </w:r>
      <w:r w:rsidRPr="00F6606A">
        <w:rPr>
          <w:rFonts w:ascii="Times New Roman" w:hAnsi="Times New Roman" w:cs="Times New Roman"/>
          <w:bCs/>
          <w:sz w:val="24"/>
          <w:szCs w:val="24"/>
        </w:rPr>
        <w:lastRenderedPageBreak/>
        <w:t xml:space="preserve">suspect his/her health has been compromised in any way in the discharge of his/her duties for immediate action to be taken. </w:t>
      </w:r>
    </w:p>
    <w:p w:rsidR="00BE5585" w:rsidRPr="004A70A6" w:rsidRDefault="00BE5585" w:rsidP="00104684">
      <w:pPr>
        <w:spacing w:after="0" w:line="360" w:lineRule="auto"/>
        <w:ind w:firstLine="720"/>
        <w:jc w:val="both"/>
        <w:rPr>
          <w:rFonts w:ascii="Times New Roman" w:hAnsi="Times New Roman" w:cs="Times New Roman"/>
          <w:bCs/>
          <w:sz w:val="24"/>
          <w:szCs w:val="24"/>
        </w:rPr>
      </w:pPr>
      <w:r w:rsidRPr="00F6606A">
        <w:rPr>
          <w:rFonts w:ascii="Times New Roman" w:hAnsi="Times New Roman" w:cs="Times New Roman"/>
          <w:bCs/>
          <w:sz w:val="24"/>
          <w:szCs w:val="24"/>
        </w:rPr>
        <w:t>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paper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w:t>
      </w:r>
      <w:r>
        <w:rPr>
          <w:rFonts w:ascii="Times New Roman" w:hAnsi="Times New Roman" w:cs="Times New Roman"/>
          <w:bCs/>
          <w:sz w:val="24"/>
          <w:szCs w:val="24"/>
        </w:rPr>
        <w:t>pensated.</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5.2</w:t>
      </w:r>
      <w:r w:rsidRPr="00F6606A">
        <w:rPr>
          <w:rFonts w:ascii="Times New Roman" w:hAnsi="Times New Roman" w:cs="Times New Roman"/>
          <w:b/>
          <w:sz w:val="24"/>
          <w:szCs w:val="24"/>
        </w:rPr>
        <w:tab/>
        <w:t xml:space="preserve"> CONCLUSION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From the study, there exist occupational health problems in</w:t>
      </w:r>
      <w:r w:rsidRPr="00F6606A">
        <w:rPr>
          <w:rFonts w:ascii="Times New Roman" w:hAnsi="Times New Roman" w:cs="Times New Roman"/>
          <w:bCs/>
          <w:sz w:val="24"/>
          <w:szCs w:val="24"/>
        </w:rPr>
        <w:t xml:space="preserve"> Dangote Four Mills Ilorin</w:t>
      </w:r>
      <w:r w:rsidRPr="00F6606A">
        <w:rPr>
          <w:rFonts w:ascii="Times New Roman" w:hAnsi="Times New Roman" w:cs="Times New Roman"/>
          <w:sz w:val="24"/>
          <w:szCs w:val="24"/>
        </w:rPr>
        <w:t>, Ilorin. The study focused on the effect of occupational hazard on worker’s productivity in manufacturing industries in Nigeria. The findings show that increased productivity in the organizations may be due to the young, educated and capable workforce under their control.</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sz w:val="24"/>
          <w:szCs w:val="24"/>
        </w:rPr>
        <w:t xml:space="preserve">The predisposing factors associated with occupational health problems in </w:t>
      </w:r>
      <w:r w:rsidRPr="00F6606A">
        <w:rPr>
          <w:rFonts w:ascii="Times New Roman" w:hAnsi="Times New Roman" w:cs="Times New Roman"/>
          <w:bCs/>
          <w:sz w:val="24"/>
          <w:szCs w:val="24"/>
        </w:rPr>
        <w:t>Dangote Four Mills Ilorin</w:t>
      </w:r>
      <w:r w:rsidRPr="00F6606A">
        <w:rPr>
          <w:rFonts w:ascii="Times New Roman" w:hAnsi="Times New Roman" w:cs="Times New Roman"/>
          <w:sz w:val="24"/>
          <w:szCs w:val="24"/>
        </w:rPr>
        <w:t xml:space="preserve"> Ilorin include low pay, and lack of formal education. However there is increased level of knowledge of occupational hazards among workers. The management of both companies has adequate safety policy as well as safety committee that organizes induction courses for new employees, educates workers on safety and monitors the workers </w:t>
      </w:r>
      <w:r w:rsidRPr="00F6606A">
        <w:rPr>
          <w:rFonts w:ascii="Times New Roman" w:hAnsi="Times New Roman" w:cs="Times New Roman"/>
          <w:sz w:val="24"/>
          <w:szCs w:val="24"/>
        </w:rPr>
        <w:lastRenderedPageBreak/>
        <w:t>to ensure strict compliance with safety rules. However, there are shortages of safety devices from the management for the protection of the workers and thereby workers had to provide by themselves.</w:t>
      </w:r>
    </w:p>
    <w:p w:rsidR="00BE5585" w:rsidRPr="00F6606A" w:rsidRDefault="00BE5585" w:rsidP="00104684">
      <w:pPr>
        <w:spacing w:after="0" w:line="360" w:lineRule="auto"/>
        <w:jc w:val="both"/>
        <w:rPr>
          <w:rFonts w:ascii="Times New Roman" w:hAnsi="Times New Roman" w:cs="Times New Roman"/>
          <w:b/>
          <w:sz w:val="24"/>
          <w:szCs w:val="24"/>
        </w:rPr>
      </w:pPr>
      <w:r w:rsidRPr="00F6606A">
        <w:rPr>
          <w:rFonts w:ascii="Times New Roman" w:hAnsi="Times New Roman" w:cs="Times New Roman"/>
          <w:b/>
          <w:sz w:val="24"/>
          <w:szCs w:val="24"/>
        </w:rPr>
        <w:t xml:space="preserve">5.3 </w:t>
      </w:r>
      <w:r w:rsidRPr="00F6606A">
        <w:rPr>
          <w:rFonts w:ascii="Times New Roman" w:hAnsi="Times New Roman" w:cs="Times New Roman"/>
          <w:b/>
          <w:sz w:val="24"/>
          <w:szCs w:val="24"/>
        </w:rPr>
        <w:tab/>
        <w:t>RECOMMENDATION</w:t>
      </w:r>
    </w:p>
    <w:p w:rsidR="00BE5585" w:rsidRPr="00F6606A" w:rsidRDefault="00BE5585" w:rsidP="00104684">
      <w:pPr>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Based on the findings of this research work, the following recommendations were made for both the management and workers:</w:t>
      </w:r>
    </w:p>
    <w:p w:rsidR="00BE5585" w:rsidRPr="00F6606A" w:rsidRDefault="00BE5585" w:rsidP="00104684">
      <w:pPr>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t xml:space="preserve">The management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Firstly, improve on the adequacy of protective devices otherwise it may affect the productivity of the organizations.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positions in the company. At times hand bills should be provided for personal keeps for constant consultation and reminder. Managers should show good example by using the devices always.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Safety meetings should be held with the workers regularly where new trends in safety measures can be discussed.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Lastly, improved remunerations, starting with those workers who comply best with safety rules and regulations. This should also serve as incentive for workers to boost performance, productivity and commitment to their job.</w:t>
      </w:r>
    </w:p>
    <w:p w:rsidR="00BE5585" w:rsidRPr="00F6606A" w:rsidRDefault="00BE5585" w:rsidP="00104684">
      <w:pPr>
        <w:autoSpaceDE w:val="0"/>
        <w:autoSpaceDN w:val="0"/>
        <w:adjustRightInd w:val="0"/>
        <w:spacing w:after="0" w:line="360" w:lineRule="auto"/>
        <w:jc w:val="both"/>
        <w:rPr>
          <w:rFonts w:ascii="Times New Roman" w:hAnsi="Times New Roman" w:cs="Times New Roman"/>
          <w:sz w:val="24"/>
          <w:szCs w:val="24"/>
        </w:rPr>
      </w:pPr>
      <w:r w:rsidRPr="00F6606A">
        <w:rPr>
          <w:rFonts w:ascii="Times New Roman" w:hAnsi="Times New Roman" w:cs="Times New Roman"/>
          <w:bCs/>
          <w:sz w:val="24"/>
          <w:szCs w:val="24"/>
        </w:rPr>
        <w:lastRenderedPageBreak/>
        <w:t xml:space="preserve"> The workers </w:t>
      </w:r>
      <w:r w:rsidRPr="00F6606A">
        <w:rPr>
          <w:rFonts w:ascii="Times New Roman" w:hAnsi="Times New Roman" w:cs="Times New Roman"/>
          <w:sz w:val="24"/>
          <w:szCs w:val="24"/>
        </w:rPr>
        <w:t>should;</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Firstly, learn more about the latest safety trend all the time and there should be effective recording system on health and problems relating to health, safety and other related matters at the work place with a view to minimizing such problems. </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Secondly, follow safety rules displayed on the factory premises and also should take adequate and proper precautions to save themselves against the life threats that are part and parcels of some professions.</w:t>
      </w:r>
    </w:p>
    <w:p w:rsidR="00BE5585" w:rsidRPr="00F6606A"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 xml:space="preserve"> Thirdly, use the safety devices any time they are on duty and also avoid pouring water, oil or other chemicals that can make the work environment slippery to cause accident.</w:t>
      </w:r>
    </w:p>
    <w:p w:rsidR="00BE5585" w:rsidRDefault="00BE5585" w:rsidP="00104684">
      <w:pPr>
        <w:autoSpaceDE w:val="0"/>
        <w:autoSpaceDN w:val="0"/>
        <w:adjustRightInd w:val="0"/>
        <w:spacing w:after="0" w:line="360" w:lineRule="auto"/>
        <w:ind w:firstLine="720"/>
        <w:jc w:val="both"/>
        <w:rPr>
          <w:rFonts w:ascii="Times New Roman" w:hAnsi="Times New Roman" w:cs="Times New Roman"/>
          <w:sz w:val="24"/>
          <w:szCs w:val="24"/>
        </w:rPr>
      </w:pPr>
      <w:r w:rsidRPr="00F6606A">
        <w:rPr>
          <w:rFonts w:ascii="Times New Roman" w:hAnsi="Times New Roman" w:cs="Times New Roman"/>
          <w:sz w:val="24"/>
          <w:szCs w:val="24"/>
        </w:rPr>
        <w:t>Finally, discuss with the management freely about safety on the job.</w:t>
      </w: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104684" w:rsidRPr="00F6606A" w:rsidRDefault="00104684" w:rsidP="00104684">
      <w:pPr>
        <w:autoSpaceDE w:val="0"/>
        <w:autoSpaceDN w:val="0"/>
        <w:adjustRightInd w:val="0"/>
        <w:spacing w:after="0" w:line="360" w:lineRule="auto"/>
        <w:ind w:firstLine="720"/>
        <w:jc w:val="both"/>
        <w:rPr>
          <w:rFonts w:ascii="Times New Roman" w:hAnsi="Times New Roman" w:cs="Times New Roman"/>
          <w:sz w:val="24"/>
          <w:szCs w:val="24"/>
        </w:rPr>
      </w:pPr>
    </w:p>
    <w:p w:rsidR="00BE5585" w:rsidRPr="00F6606A" w:rsidRDefault="00BE5585" w:rsidP="00104684">
      <w:pPr>
        <w:spacing w:after="0" w:line="360" w:lineRule="auto"/>
        <w:jc w:val="center"/>
        <w:rPr>
          <w:rFonts w:ascii="Times New Roman" w:hAnsi="Times New Roman" w:cs="Times New Roman"/>
          <w:b/>
          <w:sz w:val="24"/>
          <w:szCs w:val="24"/>
        </w:rPr>
      </w:pPr>
      <w:r w:rsidRPr="00F6606A">
        <w:rPr>
          <w:rFonts w:ascii="Times New Roman" w:hAnsi="Times New Roman" w:cs="Times New Roman"/>
          <w:b/>
          <w:sz w:val="24"/>
          <w:szCs w:val="24"/>
        </w:rPr>
        <w:lastRenderedPageBreak/>
        <w:t>REFERENCES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Achalu, E.I. (2000). </w:t>
      </w:r>
      <w:r w:rsidRPr="00F6606A">
        <w:rPr>
          <w:rFonts w:ascii="Times New Roman" w:hAnsi="Times New Roman" w:cs="Times New Roman"/>
          <w:i/>
          <w:sz w:val="24"/>
          <w:szCs w:val="24"/>
          <w:lang w:val="en-GB"/>
        </w:rPr>
        <w:t>Occupational Health and Safety</w:t>
      </w:r>
      <w:r w:rsidRPr="00F6606A">
        <w:rPr>
          <w:rFonts w:ascii="Times New Roman" w:hAnsi="Times New Roman" w:cs="Times New Roman"/>
          <w:sz w:val="24"/>
          <w:szCs w:val="24"/>
          <w:lang w:val="en-GB"/>
        </w:rPr>
        <w:t>, Lagos.</w:t>
      </w:r>
      <w:r w:rsidRPr="00F6606A">
        <w:rPr>
          <w:rFonts w:ascii="Times New Roman" w:hAnsi="Times New Roman" w:cs="Times New Roman"/>
          <w:i/>
          <w:sz w:val="24"/>
          <w:szCs w:val="24"/>
          <w:lang w:val="en-GB"/>
        </w:rPr>
        <w:t xml:space="preserve"> Simarch Nigeria Ltd</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Splendid Publishers.</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Adeoti J.A. (2012). </w:t>
      </w:r>
      <w:r w:rsidRPr="00F6606A">
        <w:rPr>
          <w:rFonts w:ascii="Times New Roman" w:hAnsi="Times New Roman" w:cs="Times New Roman"/>
          <w:i/>
          <w:sz w:val="24"/>
          <w:szCs w:val="24"/>
          <w:lang w:val="en-GB"/>
        </w:rPr>
        <w:t>Guidelines on Preparation of Research Proposal and Structure of Thesis</w:t>
      </w:r>
      <w:r w:rsidRPr="00F6606A">
        <w:rPr>
          <w:rFonts w:ascii="Times New Roman" w:hAnsi="Times New Roman" w:cs="Times New Roman"/>
          <w:sz w:val="24"/>
          <w:szCs w:val="24"/>
          <w:lang w:val="en-GB"/>
        </w:rPr>
        <w:t>’ Ilorin.</w:t>
      </w:r>
      <w:r w:rsidRPr="00F6606A">
        <w:rPr>
          <w:rFonts w:ascii="Times New Roman" w:hAnsi="Times New Roman" w:cs="Times New Roman"/>
          <w:i/>
          <w:sz w:val="24"/>
          <w:szCs w:val="24"/>
          <w:lang w:val="en-GB"/>
        </w:rPr>
        <w:t xml:space="preserve"> Faculty of Business and Social Sciences.</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Aldana, S. (2001), Financial Impact of Health Promotion Programs:</w:t>
      </w:r>
      <w:r w:rsidRPr="00F6606A">
        <w:rPr>
          <w:rFonts w:ascii="Times New Roman" w:hAnsi="Times New Roman" w:cs="Times New Roman"/>
          <w:i/>
          <w:sz w:val="24"/>
          <w:szCs w:val="24"/>
        </w:rPr>
        <w:t xml:space="preserve"> A Comprehensive Review of the Literature, American Journal of Health Promotion. </w:t>
      </w:r>
      <w:r w:rsidRPr="00F6606A">
        <w:rPr>
          <w:rFonts w:ascii="Times New Roman" w:hAnsi="Times New Roman" w:cs="Times New Roman"/>
          <w:sz w:val="24"/>
          <w:szCs w:val="24"/>
        </w:rPr>
        <w:t xml:space="preserve"> pp. 296-320.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Ashraf, A. S., &amp; Naseem, M. S. (2003). </w:t>
      </w:r>
      <w:r w:rsidRPr="00F6606A">
        <w:rPr>
          <w:rFonts w:ascii="Times New Roman" w:hAnsi="Times New Roman" w:cs="Times New Roman"/>
          <w:i/>
          <w:sz w:val="24"/>
          <w:szCs w:val="24"/>
          <w:lang w:val="en-GB"/>
        </w:rPr>
        <w:t>Worker productivity and occupational health and safety issues in selected industries. Journal of Computers &amp; Industrial Engineering,</w:t>
      </w:r>
      <w:r w:rsidRPr="00F6606A">
        <w:rPr>
          <w:rFonts w:ascii="Times New Roman" w:hAnsi="Times New Roman" w:cs="Times New Roman"/>
          <w:sz w:val="24"/>
          <w:szCs w:val="24"/>
          <w:lang w:val="en-GB"/>
        </w:rPr>
        <w:t xml:space="preserve"> 45, 563–572.</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bCs/>
          <w:sz w:val="24"/>
          <w:szCs w:val="24"/>
          <w:lang w:val="en-GB"/>
        </w:rPr>
      </w:pPr>
      <w:r w:rsidRPr="00F6606A">
        <w:rPr>
          <w:rFonts w:ascii="Times New Roman" w:hAnsi="Times New Roman" w:cs="Times New Roman"/>
          <w:bCs/>
          <w:sz w:val="24"/>
          <w:szCs w:val="24"/>
          <w:lang w:val="en-GB"/>
        </w:rPr>
        <w:t>Asogwa S.E. (1978)</w:t>
      </w:r>
      <w:r w:rsidRPr="00F6606A">
        <w:rPr>
          <w:rFonts w:ascii="Times New Roman" w:hAnsi="Times New Roman" w:cs="Times New Roman"/>
          <w:bCs/>
          <w:sz w:val="24"/>
          <w:szCs w:val="24"/>
          <w:lang w:val="en-GB"/>
        </w:rPr>
        <w:tab/>
        <w:t xml:space="preserve"> ‘</w:t>
      </w:r>
      <w:r w:rsidRPr="00F6606A">
        <w:rPr>
          <w:rFonts w:ascii="Times New Roman" w:hAnsi="Times New Roman" w:cs="Times New Roman"/>
          <w:bCs/>
          <w:i/>
          <w:sz w:val="24"/>
          <w:szCs w:val="24"/>
          <w:lang w:val="en-GB"/>
        </w:rPr>
        <w:t>Guides to Occupational Health Practice</w:t>
      </w:r>
      <w:r w:rsidRPr="00F6606A">
        <w:rPr>
          <w:rFonts w:ascii="Times New Roman" w:hAnsi="Times New Roman" w:cs="Times New Roman"/>
          <w:bCs/>
          <w:sz w:val="24"/>
          <w:szCs w:val="24"/>
          <w:lang w:val="en-GB"/>
        </w:rPr>
        <w:t>’. 1</w:t>
      </w:r>
      <w:r w:rsidRPr="00F6606A">
        <w:rPr>
          <w:rFonts w:ascii="Times New Roman" w:hAnsi="Times New Roman" w:cs="Times New Roman"/>
          <w:bCs/>
          <w:sz w:val="24"/>
          <w:szCs w:val="24"/>
          <w:vertAlign w:val="superscript"/>
          <w:lang w:val="en-GB"/>
        </w:rPr>
        <w:t>st</w:t>
      </w:r>
      <w:r w:rsidRPr="00F6606A">
        <w:rPr>
          <w:rFonts w:ascii="Times New Roman" w:hAnsi="Times New Roman" w:cs="Times New Roman"/>
          <w:bCs/>
          <w:sz w:val="24"/>
          <w:szCs w:val="24"/>
          <w:lang w:val="en-GB"/>
        </w:rPr>
        <w:t xml:space="preserve"> edition, Enugu. Fourth dimension publishing company, page 20.</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Asogwa S.E. (2000). ‘The </w:t>
      </w:r>
      <w:r w:rsidRPr="00F6606A">
        <w:rPr>
          <w:rFonts w:ascii="Times New Roman" w:hAnsi="Times New Roman" w:cs="Times New Roman"/>
          <w:i/>
          <w:sz w:val="24"/>
          <w:szCs w:val="24"/>
          <w:lang w:val="en-GB"/>
        </w:rPr>
        <w:t>occupational Health and Safety and Nigeria Industrial Development</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Nigeria medical journal, vol.30 (4): </w:t>
      </w:r>
      <w:r w:rsidRPr="00F6606A">
        <w:rPr>
          <w:rFonts w:ascii="Times New Roman" w:hAnsi="Times New Roman" w:cs="Times New Roman"/>
          <w:sz w:val="24"/>
          <w:szCs w:val="24"/>
          <w:lang w:val="en-GB"/>
        </w:rPr>
        <w:t>155-160</w:t>
      </w:r>
    </w:p>
    <w:p w:rsidR="00BE5585" w:rsidRPr="00F6606A" w:rsidRDefault="00BE5585" w:rsidP="00104684">
      <w:pPr>
        <w:autoSpaceDE w:val="0"/>
        <w:autoSpaceDN w:val="0"/>
        <w:adjustRightInd w:val="0"/>
        <w:spacing w:after="0" w:line="360" w:lineRule="auto"/>
        <w:ind w:left="720" w:hanging="720"/>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Asogwa, S.E. (2007).  </w:t>
      </w:r>
      <w:r w:rsidRPr="00F6606A">
        <w:rPr>
          <w:rFonts w:ascii="Times New Roman" w:hAnsi="Times New Roman" w:cs="Times New Roman"/>
          <w:i/>
          <w:sz w:val="24"/>
          <w:szCs w:val="24"/>
          <w:lang w:val="en-GB"/>
        </w:rPr>
        <w:t>A guide to Occupational Health Practice in Developing Countries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Enugu. Snaap Press Ltd.</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Asuzu M. (2002). </w:t>
      </w:r>
      <w:r w:rsidRPr="00F6606A">
        <w:rPr>
          <w:rFonts w:ascii="Times New Roman" w:hAnsi="Times New Roman" w:cs="Times New Roman"/>
          <w:i/>
          <w:sz w:val="24"/>
          <w:szCs w:val="24"/>
          <w:lang w:val="en-GB"/>
        </w:rPr>
        <w:t>Occupational Health, a summary, introduction and outline of Principles</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Africa Link Books.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i/>
          <w:sz w:val="24"/>
          <w:szCs w:val="24"/>
          <w:lang w:val="en-GB"/>
        </w:rPr>
      </w:pPr>
      <w:r w:rsidRPr="00F6606A">
        <w:rPr>
          <w:rFonts w:ascii="Times New Roman" w:hAnsi="Times New Roman" w:cs="Times New Roman"/>
          <w:sz w:val="24"/>
          <w:szCs w:val="24"/>
          <w:lang w:val="en-GB"/>
        </w:rPr>
        <w:t xml:space="preserve">Attridge, M. (2005). </w:t>
      </w:r>
      <w:r w:rsidRPr="00F6606A">
        <w:rPr>
          <w:rFonts w:ascii="Times New Roman" w:hAnsi="Times New Roman" w:cs="Times New Roman"/>
          <w:i/>
          <w:sz w:val="24"/>
          <w:szCs w:val="24"/>
          <w:lang w:val="en-GB"/>
        </w:rPr>
        <w:t>The Business Cases for the Integration of Employee Assistance, Work – Life and Wellness</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Bell A. (2000). Noise</w:t>
      </w:r>
      <w:r w:rsidRPr="00F6606A">
        <w:rPr>
          <w:rFonts w:ascii="Times New Roman" w:hAnsi="Times New Roman" w:cs="Times New Roman"/>
          <w:i/>
          <w:sz w:val="24"/>
          <w:szCs w:val="24"/>
          <w:lang w:val="en-GB"/>
        </w:rPr>
        <w:t>-An Occupational Hazard and Public Nuisance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Public Health Paper, No.30, WHO, Geneva.</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Boyd, C. (2003). </w:t>
      </w:r>
      <w:r w:rsidRPr="00F6606A">
        <w:rPr>
          <w:rFonts w:ascii="Times New Roman" w:hAnsi="Times New Roman" w:cs="Times New Roman"/>
          <w:i/>
          <w:sz w:val="24"/>
          <w:szCs w:val="24"/>
          <w:lang w:val="en-GB"/>
        </w:rPr>
        <w:t>Human Resource Management and Occupational Health and Safety</w:t>
      </w:r>
      <w:r w:rsidRPr="00F6606A">
        <w:rPr>
          <w:rFonts w:ascii="Times New Roman" w:hAnsi="Times New Roman" w:cs="Times New Roman"/>
          <w:sz w:val="24"/>
          <w:szCs w:val="24"/>
          <w:lang w:val="en-GB"/>
        </w:rPr>
        <w:t>’. London routledge.</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lastRenderedPageBreak/>
        <w:t xml:space="preserve">British Standard, (1996). </w:t>
      </w:r>
      <w:r w:rsidRPr="00F6606A">
        <w:rPr>
          <w:rFonts w:ascii="Times New Roman" w:hAnsi="Times New Roman" w:cs="Times New Roman"/>
          <w:i/>
          <w:sz w:val="24"/>
          <w:szCs w:val="24"/>
          <w:lang w:val="en-GB"/>
        </w:rPr>
        <w:t>Occupational Health and Safety Management System’</w:t>
      </w:r>
      <w:r w:rsidRPr="00F6606A">
        <w:rPr>
          <w:rFonts w:ascii="Times New Roman" w:hAnsi="Times New Roman" w:cs="Times New Roman"/>
          <w:sz w:val="24"/>
          <w:szCs w:val="24"/>
          <w:lang w:val="en-GB"/>
        </w:rPr>
        <w:t xml:space="preserve"> Edward</w:t>
      </w:r>
      <w:r w:rsidRPr="00F6606A">
        <w:rPr>
          <w:rFonts w:ascii="Times New Roman" w:hAnsi="Times New Roman" w:cs="Times New Roman"/>
          <w:i/>
          <w:sz w:val="24"/>
          <w:szCs w:val="24"/>
          <w:lang w:val="en-GB"/>
        </w:rPr>
        <w:t xml:space="preserve"> Arnold publishing company. </w:t>
      </w:r>
      <w:r w:rsidRPr="00F6606A">
        <w:rPr>
          <w:rFonts w:ascii="Times New Roman" w:hAnsi="Times New Roman" w:cs="Times New Roman"/>
          <w:sz w:val="24"/>
          <w:szCs w:val="24"/>
          <w:lang w:val="en-GB"/>
        </w:rPr>
        <w:t>Bs 880, page 2.</w:t>
      </w:r>
    </w:p>
    <w:p w:rsidR="00BE5585" w:rsidRPr="00F6606A" w:rsidRDefault="00BE5585" w:rsidP="00104684">
      <w:pPr>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Bruce T.F (1998). </w:t>
      </w:r>
      <w:r w:rsidRPr="00F6606A">
        <w:rPr>
          <w:rFonts w:ascii="Times New Roman" w:hAnsi="Times New Roman" w:cs="Times New Roman"/>
          <w:i/>
          <w:sz w:val="24"/>
          <w:szCs w:val="24"/>
          <w:lang w:val="en-GB"/>
        </w:rPr>
        <w:t>Occupational Health Service’ Africa newsletter on occupational health and safety. Vol.8, page 31</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Burdine J.N, &amp; McLeroy K.R (1992). </w:t>
      </w:r>
      <w:r w:rsidRPr="00F6606A">
        <w:rPr>
          <w:rFonts w:ascii="Times New Roman" w:hAnsi="Times New Roman" w:cs="Times New Roman"/>
          <w:i/>
          <w:sz w:val="24"/>
          <w:szCs w:val="24"/>
        </w:rPr>
        <w:t>Practitioners use of</w:t>
      </w:r>
      <w:r w:rsidRPr="00F6606A">
        <w:rPr>
          <w:rFonts w:ascii="Times New Roman" w:hAnsi="Times New Roman" w:cs="Times New Roman"/>
          <w:sz w:val="24"/>
          <w:szCs w:val="24"/>
        </w:rPr>
        <w:t xml:space="preserve"> theory:</w:t>
      </w:r>
      <w:r w:rsidRPr="00F6606A">
        <w:rPr>
          <w:rFonts w:ascii="Times New Roman" w:hAnsi="Times New Roman" w:cs="Times New Roman"/>
          <w:i/>
          <w:sz w:val="24"/>
          <w:szCs w:val="24"/>
        </w:rPr>
        <w:t xml:space="preserve"> Example of safety education. Health Educ. Quart.</w:t>
      </w:r>
      <w:r w:rsidRPr="00F6606A">
        <w:rPr>
          <w:rFonts w:ascii="Times New Roman" w:hAnsi="Times New Roman" w:cs="Times New Roman"/>
          <w:sz w:val="24"/>
          <w:szCs w:val="24"/>
        </w:rPr>
        <w:t xml:space="preserve"> 19(3).</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Carl (1975).  </w:t>
      </w:r>
      <w:r w:rsidRPr="00F6606A">
        <w:rPr>
          <w:rFonts w:ascii="Times New Roman" w:hAnsi="Times New Roman" w:cs="Times New Roman"/>
          <w:i/>
          <w:sz w:val="24"/>
          <w:szCs w:val="24"/>
        </w:rPr>
        <w:t>Code  of  practice  on  HIV/AIDS  and  the  world  of  work.</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Geneva, International.</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CIPD. (2007). </w:t>
      </w:r>
      <w:r w:rsidRPr="00F6606A">
        <w:rPr>
          <w:rFonts w:ascii="Times New Roman" w:hAnsi="Times New Roman" w:cs="Times New Roman"/>
          <w:sz w:val="24"/>
          <w:szCs w:val="24"/>
        </w:rPr>
        <w:tab/>
      </w:r>
      <w:r w:rsidRPr="00F6606A">
        <w:rPr>
          <w:rFonts w:ascii="Times New Roman" w:hAnsi="Times New Roman" w:cs="Times New Roman"/>
          <w:i/>
          <w:sz w:val="24"/>
          <w:szCs w:val="24"/>
        </w:rPr>
        <w:t>Absence Management</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Directions in Psychological Science</w:t>
      </w:r>
      <w:r w:rsidRPr="00F6606A">
        <w:rPr>
          <w:rFonts w:ascii="Times New Roman" w:hAnsi="Times New Roman" w:cs="Times New Roman"/>
          <w:sz w:val="24"/>
          <w:szCs w:val="24"/>
        </w:rPr>
        <w:t xml:space="preserve"> 13 (6), 238–241. CIPD, </w:t>
      </w:r>
      <w:r w:rsidRPr="00F6606A">
        <w:rPr>
          <w:rFonts w:ascii="Times New Roman" w:hAnsi="Times New Roman" w:cs="Times New Roman"/>
          <w:i/>
          <w:sz w:val="24"/>
          <w:szCs w:val="24"/>
        </w:rPr>
        <w:t>London</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Drucker F.P. (1999)</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Management Task, Responsibilities and Practices</w:t>
      </w:r>
      <w:r w:rsidRPr="00F6606A">
        <w:rPr>
          <w:rFonts w:ascii="Times New Roman" w:hAnsi="Times New Roman" w:cs="Times New Roman"/>
          <w:sz w:val="24"/>
          <w:szCs w:val="24"/>
          <w:lang w:val="en-GB"/>
        </w:rPr>
        <w:t xml:space="preserve">’ Oxford: </w:t>
      </w:r>
      <w:r w:rsidRPr="00F6606A">
        <w:rPr>
          <w:rFonts w:ascii="Times New Roman" w:hAnsi="Times New Roman" w:cs="Times New Roman"/>
          <w:i/>
          <w:sz w:val="24"/>
          <w:szCs w:val="24"/>
          <w:lang w:val="en-GB"/>
        </w:rPr>
        <w:t>Butter Worth-Hamann.</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Eakin J.M (1992)</w:t>
      </w:r>
      <w:r w:rsidRPr="00F6606A">
        <w:rPr>
          <w:rFonts w:ascii="Times New Roman" w:hAnsi="Times New Roman" w:cs="Times New Roman"/>
          <w:sz w:val="24"/>
          <w:szCs w:val="24"/>
          <w:lang w:val="en-GB"/>
        </w:rPr>
        <w:tab/>
        <w:t>‘</w:t>
      </w:r>
      <w:r w:rsidRPr="00F6606A">
        <w:rPr>
          <w:rFonts w:ascii="Times New Roman" w:hAnsi="Times New Roman" w:cs="Times New Roman"/>
          <w:i/>
          <w:sz w:val="24"/>
          <w:szCs w:val="24"/>
          <w:lang w:val="en-GB"/>
        </w:rPr>
        <w:t>Sociological Perspective on the Management of Health and Safety in Small Workplace</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International journal of health services.</w:t>
      </w:r>
      <w:r w:rsidRPr="00F6606A">
        <w:rPr>
          <w:rFonts w:ascii="Times New Roman" w:hAnsi="Times New Roman" w:cs="Times New Roman"/>
          <w:sz w:val="24"/>
          <w:szCs w:val="24"/>
          <w:lang w:val="en-GB"/>
        </w:rPr>
        <w:t xml:space="preserve"> 22(4) 689-704.</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i/>
          <w:sz w:val="24"/>
          <w:szCs w:val="24"/>
          <w:lang w:val="en-GB"/>
        </w:rPr>
        <w:t>Effect of Occupational Hazards on Employees’ productivity</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 xml:space="preserve">by Dr. Ofoegbu O.E., Olawepo G.T. and Ibojo B.O. lecturers, Business Administration Department, Ajayi Crowther University, Uyo, Nigeria. </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rPr>
        <w:t xml:space="preserve">Emeharole,  P.O.  &amp;  Iwok  F.  E. (1997). </w:t>
      </w:r>
      <w:r w:rsidRPr="00F6606A">
        <w:rPr>
          <w:rFonts w:ascii="Times New Roman" w:hAnsi="Times New Roman" w:cs="Times New Roman"/>
          <w:i/>
          <w:sz w:val="24"/>
          <w:szCs w:val="24"/>
        </w:rPr>
        <w:t xml:space="preserve">Occupational Stress Induced    Health Problems: </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The Scene Among Employees of Essien  Udim  LGA.  Akwa  Ibom. Proceedings of NAHET Conference.</w:t>
      </w:r>
    </w:p>
    <w:p w:rsidR="00BE5585" w:rsidRPr="00F6606A" w:rsidRDefault="00BE5585" w:rsidP="00104684">
      <w:pPr>
        <w:spacing w:after="0" w:line="360" w:lineRule="auto"/>
        <w:ind w:left="720" w:hanging="720"/>
        <w:jc w:val="both"/>
        <w:rPr>
          <w:rFonts w:ascii="Times New Roman" w:hAnsi="Times New Roman" w:cs="Times New Roman"/>
          <w:sz w:val="24"/>
          <w:szCs w:val="24"/>
        </w:rPr>
      </w:pP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Entwistle  I.R  (1983).  </w:t>
      </w:r>
      <w:r w:rsidRPr="00F6606A">
        <w:rPr>
          <w:rFonts w:ascii="Times New Roman" w:hAnsi="Times New Roman" w:cs="Times New Roman"/>
          <w:i/>
          <w:sz w:val="24"/>
          <w:szCs w:val="24"/>
        </w:rPr>
        <w:t>Adventures in industries and aviation, British Medical Journal.</w:t>
      </w:r>
      <w:r w:rsidRPr="00F6606A">
        <w:rPr>
          <w:rFonts w:ascii="Times New Roman" w:hAnsi="Times New Roman" w:cs="Times New Roman"/>
          <w:sz w:val="24"/>
          <w:szCs w:val="24"/>
        </w:rPr>
        <w:t xml:space="preserve"> London. </w:t>
      </w:r>
    </w:p>
    <w:p w:rsidR="00721BC4" w:rsidRDefault="00BE5585" w:rsidP="00721BC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Fernandez-Muniz, B., Montes-Peon, J. M., &amp; Vazquez-Ordas, C. J. (2009). </w:t>
      </w:r>
      <w:r w:rsidRPr="00F6606A">
        <w:rPr>
          <w:rFonts w:ascii="Times New Roman" w:hAnsi="Times New Roman" w:cs="Times New Roman"/>
          <w:i/>
          <w:sz w:val="24"/>
          <w:szCs w:val="24"/>
          <w:lang w:val="en-GB"/>
        </w:rPr>
        <w:t>Relation between occupational health and safety management and firm performance.</w:t>
      </w:r>
      <w:r w:rsidRPr="00F6606A">
        <w:rPr>
          <w:rFonts w:ascii="Times New Roman" w:hAnsi="Times New Roman" w:cs="Times New Roman"/>
          <w:sz w:val="24"/>
          <w:szCs w:val="24"/>
          <w:lang w:val="en-GB"/>
        </w:rPr>
        <w:t xml:space="preserve"> Safety Science, 47, 980-991.</w:t>
      </w:r>
    </w:p>
    <w:p w:rsidR="00BE5585" w:rsidRPr="00104684" w:rsidRDefault="00721BC4" w:rsidP="00721BC4">
      <w:pPr>
        <w:rPr>
          <w:rFonts w:ascii="Times New Roman" w:hAnsi="Times New Roman" w:cs="Times New Roman"/>
          <w:sz w:val="24"/>
          <w:szCs w:val="24"/>
          <w:lang w:val="en-GB"/>
        </w:rPr>
      </w:pPr>
      <w:r>
        <w:rPr>
          <w:rFonts w:ascii="Times New Roman" w:hAnsi="Times New Roman" w:cs="Times New Roman"/>
          <w:sz w:val="24"/>
          <w:szCs w:val="24"/>
          <w:lang w:val="en-GB"/>
        </w:rPr>
        <w:br w:type="page"/>
      </w:r>
      <w:r w:rsidRPr="00F6606A">
        <w:rPr>
          <w:rFonts w:ascii="Times New Roman" w:hAnsi="Times New Roman" w:cs="Times New Roman"/>
          <w:sz w:val="24"/>
          <w:szCs w:val="24"/>
        </w:rPr>
        <w:lastRenderedPageBreak/>
        <w:t xml:space="preserve"> </w:t>
      </w:r>
      <w:r w:rsidR="00BE5585" w:rsidRPr="00F6606A">
        <w:rPr>
          <w:rFonts w:ascii="Times New Roman" w:hAnsi="Times New Roman" w:cs="Times New Roman"/>
          <w:sz w:val="24"/>
          <w:szCs w:val="24"/>
        </w:rPr>
        <w:t xml:space="preserve">Fine J, Gordon J (2010). </w:t>
      </w:r>
      <w:r w:rsidR="00BE5585" w:rsidRPr="00F6606A">
        <w:rPr>
          <w:rFonts w:ascii="Times New Roman" w:hAnsi="Times New Roman" w:cs="Times New Roman"/>
          <w:i/>
          <w:sz w:val="24"/>
          <w:szCs w:val="24"/>
        </w:rPr>
        <w:t>Strengthening labor standards enforcement through partnerships with workers’ organizations.</w:t>
      </w:r>
      <w:r w:rsidR="00BE5585" w:rsidRPr="00F6606A">
        <w:rPr>
          <w:rFonts w:ascii="Times New Roman" w:hAnsi="Times New Roman" w:cs="Times New Roman"/>
          <w:sz w:val="24"/>
          <w:szCs w:val="24"/>
        </w:rPr>
        <w:t xml:space="preserve"> </w:t>
      </w:r>
      <w:r w:rsidR="00BE5585" w:rsidRPr="00F6606A">
        <w:rPr>
          <w:rFonts w:ascii="Times New Roman" w:hAnsi="Times New Roman" w:cs="Times New Roman"/>
          <w:i/>
          <w:sz w:val="24"/>
          <w:szCs w:val="24"/>
        </w:rPr>
        <w:t>Politics and Society</w:t>
      </w:r>
      <w:r w:rsidR="00BE5585" w:rsidRPr="00F6606A">
        <w:rPr>
          <w:rFonts w:ascii="Times New Roman" w:hAnsi="Times New Roman" w:cs="Times New Roman"/>
          <w:sz w:val="24"/>
          <w:szCs w:val="24"/>
        </w:rPr>
        <w:t>; 38:552-85.</w:t>
      </w:r>
    </w:p>
    <w:p w:rsidR="00BE5585" w:rsidRPr="00F6606A" w:rsidRDefault="00BE5585" w:rsidP="00104684">
      <w:pPr>
        <w:spacing w:after="0" w:line="360" w:lineRule="auto"/>
        <w:ind w:left="720" w:hanging="720"/>
        <w:rPr>
          <w:rFonts w:ascii="Times New Roman" w:hAnsi="Times New Roman" w:cs="Times New Roman"/>
          <w:sz w:val="24"/>
          <w:szCs w:val="24"/>
        </w:rPr>
      </w:pPr>
      <w:r w:rsidRPr="00F6606A">
        <w:rPr>
          <w:rFonts w:ascii="Times New Roman" w:hAnsi="Times New Roman" w:cs="Times New Roman"/>
          <w:sz w:val="24"/>
          <w:szCs w:val="24"/>
        </w:rPr>
        <w:t xml:space="preserve">ILO (2006), </w:t>
      </w:r>
      <w:r w:rsidRPr="00F6606A">
        <w:rPr>
          <w:rFonts w:ascii="Times New Roman" w:hAnsi="Times New Roman" w:cs="Times New Roman"/>
          <w:i/>
          <w:sz w:val="24"/>
          <w:szCs w:val="24"/>
        </w:rPr>
        <w:t>Occupational safety and health: synergies between security and productivity,</w:t>
      </w:r>
    </w:p>
    <w:p w:rsidR="00BE5585" w:rsidRPr="00F6606A" w:rsidRDefault="00BE5585" w:rsidP="00104684">
      <w:pPr>
        <w:autoSpaceDE w:val="0"/>
        <w:autoSpaceDN w:val="0"/>
        <w:adjustRightInd w:val="0"/>
        <w:spacing w:after="0" w:line="360" w:lineRule="auto"/>
        <w:ind w:left="720" w:hanging="720"/>
        <w:jc w:val="both"/>
        <w:rPr>
          <w:rFonts w:ascii="Times New Roman" w:hAnsi="Times New Roman" w:cs="Times New Roman"/>
          <w:sz w:val="24"/>
          <w:szCs w:val="24"/>
          <w:lang w:val="en-GB"/>
        </w:rPr>
      </w:pPr>
      <w:r w:rsidRPr="00F6606A">
        <w:rPr>
          <w:rFonts w:ascii="Times New Roman" w:hAnsi="Times New Roman" w:cs="Times New Roman"/>
          <w:sz w:val="24"/>
          <w:szCs w:val="24"/>
          <w:lang w:val="en-GB"/>
        </w:rPr>
        <w:t xml:space="preserve">Mossink, J. C. M., &amp; Nelson, D. I. (2002). </w:t>
      </w:r>
      <w:r w:rsidRPr="00F6606A">
        <w:rPr>
          <w:rFonts w:ascii="Times New Roman" w:hAnsi="Times New Roman" w:cs="Times New Roman"/>
          <w:i/>
          <w:sz w:val="24"/>
          <w:szCs w:val="24"/>
          <w:lang w:val="en-GB"/>
        </w:rPr>
        <w:t>Understanding and Performing Economic Assessments at the Company Level</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Pr</w:t>
      </w:r>
      <w:r w:rsidR="00104684">
        <w:rPr>
          <w:rFonts w:ascii="Times New Roman" w:hAnsi="Times New Roman" w:cs="Times New Roman"/>
          <w:i/>
          <w:sz w:val="24"/>
          <w:szCs w:val="24"/>
          <w:lang w:val="en-GB"/>
        </w:rPr>
        <w:t>otecting Workers’ Health Series</w:t>
      </w:r>
      <w:r w:rsidRPr="00F6606A">
        <w:rPr>
          <w:rFonts w:ascii="Times New Roman" w:hAnsi="Times New Roman" w:cs="Times New Roman"/>
          <w:i/>
          <w:sz w:val="24"/>
          <w:szCs w:val="24"/>
          <w:lang w:val="en-GB"/>
        </w:rPr>
        <w:t xml:space="preserve">  2, Geneva, World Health Organization.</w:t>
      </w:r>
      <w:r w:rsidRPr="00F6606A">
        <w:rPr>
          <w:rFonts w:ascii="Times New Roman" w:hAnsi="Times New Roman" w:cs="Times New Roman"/>
          <w:sz w:val="24"/>
          <w:szCs w:val="24"/>
          <w:lang w:val="en-GB"/>
        </w:rPr>
        <w:t xml:space="preserve"> </w:t>
      </w:r>
      <w:hyperlink r:id="rId9" w:history="1">
        <w:r w:rsidRPr="00F6606A">
          <w:rPr>
            <w:rStyle w:val="Hyperlink"/>
            <w:rFonts w:ascii="Times New Roman" w:hAnsi="Times New Roman" w:cs="Times New Roman"/>
            <w:sz w:val="24"/>
            <w:szCs w:val="24"/>
            <w:lang w:val="en-GB"/>
          </w:rPr>
          <w:t>doi</w:t>
        </w:r>
      </w:hyperlink>
      <w:r w:rsidRPr="00F6606A">
        <w:rPr>
          <w:rFonts w:ascii="Times New Roman" w:hAnsi="Times New Roman" w:cs="Times New Roman"/>
          <w:sz w:val="24"/>
          <w:szCs w:val="24"/>
          <w:lang w:val="en-GB"/>
        </w:rPr>
        <w:t>: 10.1016/S0968-8080(02)00085-X</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rPr>
        <w:t xml:space="preserve">Nwajei  SD  (1993).  </w:t>
      </w:r>
      <w:r w:rsidRPr="00F6606A">
        <w:rPr>
          <w:rFonts w:ascii="Times New Roman" w:hAnsi="Times New Roman" w:cs="Times New Roman"/>
          <w:i/>
          <w:sz w:val="24"/>
          <w:szCs w:val="24"/>
        </w:rPr>
        <w:t>Health  and  safety  education  in  manufacturing  industries</w:t>
      </w:r>
      <w:r w:rsidRPr="00F6606A">
        <w:rPr>
          <w:rFonts w:ascii="Times New Roman" w:hAnsi="Times New Roman" w:cs="Times New Roman"/>
          <w:sz w:val="24"/>
          <w:szCs w:val="24"/>
        </w:rPr>
        <w:t xml:space="preserve">: </w:t>
      </w:r>
      <w:r w:rsidRPr="00F6606A">
        <w:rPr>
          <w:rFonts w:ascii="Times New Roman" w:hAnsi="Times New Roman" w:cs="Times New Roman"/>
          <w:i/>
          <w:sz w:val="24"/>
          <w:szCs w:val="24"/>
        </w:rPr>
        <w:t>issues and problems. Nigerian Journal of health education.</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lang w:val="en-GB"/>
        </w:rPr>
        <w:t xml:space="preserve">Nichole D. (1987). </w:t>
      </w:r>
      <w:r w:rsidRPr="00F6606A">
        <w:rPr>
          <w:rFonts w:ascii="Times New Roman" w:hAnsi="Times New Roman" w:cs="Times New Roman"/>
          <w:i/>
          <w:sz w:val="24"/>
          <w:szCs w:val="24"/>
          <w:lang w:val="en-GB"/>
        </w:rPr>
        <w:t>Safety Practice in Construction Industry</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Journal of occupational medicine </w:t>
      </w:r>
      <w:r w:rsidRPr="00F6606A">
        <w:rPr>
          <w:rFonts w:ascii="Times New Roman" w:hAnsi="Times New Roman" w:cs="Times New Roman"/>
          <w:sz w:val="24"/>
          <w:szCs w:val="24"/>
          <w:lang w:val="en-GB"/>
        </w:rPr>
        <w:t>29, 11, 863.</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lang w:val="en-GB"/>
        </w:rPr>
        <w:t xml:space="preserve">Osuala, E. (2005). </w:t>
      </w:r>
      <w:r w:rsidRPr="00F6606A">
        <w:rPr>
          <w:rFonts w:ascii="Times New Roman" w:hAnsi="Times New Roman" w:cs="Times New Roman"/>
          <w:i/>
          <w:sz w:val="24"/>
          <w:szCs w:val="24"/>
          <w:lang w:val="en-GB"/>
        </w:rPr>
        <w:t>Introduction to Research Methodology, Nigeria,</w:t>
      </w:r>
      <w:r w:rsidRPr="00F6606A">
        <w:rPr>
          <w:rFonts w:ascii="Times New Roman" w:hAnsi="Times New Roman" w:cs="Times New Roman"/>
          <w:sz w:val="24"/>
          <w:szCs w:val="24"/>
          <w:lang w:val="en-GB"/>
        </w:rPr>
        <w:t xml:space="preserve"> </w:t>
      </w:r>
      <w:r w:rsidRPr="00F6606A">
        <w:rPr>
          <w:rFonts w:ascii="Times New Roman" w:hAnsi="Times New Roman" w:cs="Times New Roman"/>
          <w:i/>
          <w:sz w:val="24"/>
          <w:szCs w:val="24"/>
          <w:lang w:val="en-GB"/>
        </w:rPr>
        <w:t>Second edition. First publishers Ltd</w:t>
      </w:r>
      <w:r w:rsidRPr="00F6606A">
        <w:rPr>
          <w:rFonts w:ascii="Times New Roman" w:hAnsi="Times New Roman" w:cs="Times New Roman"/>
          <w:sz w:val="24"/>
          <w:szCs w:val="24"/>
          <w:lang w:val="en-GB"/>
        </w:rPr>
        <w:t>.</w:t>
      </w:r>
    </w:p>
    <w:p w:rsidR="00BE5585" w:rsidRPr="00F6606A" w:rsidRDefault="00BE5585" w:rsidP="00104684">
      <w:pPr>
        <w:spacing w:after="0" w:line="360" w:lineRule="auto"/>
        <w:ind w:left="720" w:hanging="720"/>
        <w:jc w:val="both"/>
        <w:rPr>
          <w:rFonts w:ascii="Times New Roman" w:hAnsi="Times New Roman" w:cs="Times New Roman"/>
          <w:sz w:val="24"/>
          <w:szCs w:val="24"/>
        </w:rPr>
      </w:pPr>
      <w:r w:rsidRPr="00F6606A">
        <w:rPr>
          <w:rFonts w:ascii="Times New Roman" w:hAnsi="Times New Roman" w:cs="Times New Roman"/>
          <w:sz w:val="24"/>
          <w:szCs w:val="24"/>
          <w:lang w:val="en-GB"/>
        </w:rPr>
        <w:t xml:space="preserve">Reich, M.R. &amp; Okubo, T. (1992). </w:t>
      </w:r>
      <w:r w:rsidRPr="00F6606A">
        <w:rPr>
          <w:rFonts w:ascii="Times New Roman" w:hAnsi="Times New Roman" w:cs="Times New Roman"/>
          <w:i/>
          <w:sz w:val="24"/>
          <w:szCs w:val="24"/>
          <w:lang w:val="en-GB"/>
        </w:rPr>
        <w:t>Protecting Workers Health in the Third World Nation International Strategies</w:t>
      </w:r>
      <w:r w:rsidRPr="00F6606A">
        <w:rPr>
          <w:rFonts w:ascii="Times New Roman" w:hAnsi="Times New Roman" w:cs="Times New Roman"/>
          <w:sz w:val="24"/>
          <w:szCs w:val="24"/>
          <w:lang w:val="en-GB"/>
        </w:rPr>
        <w:t>.</w:t>
      </w:r>
      <w:r w:rsidRPr="00F6606A">
        <w:rPr>
          <w:rFonts w:ascii="Times New Roman" w:hAnsi="Times New Roman" w:cs="Times New Roman"/>
          <w:i/>
          <w:sz w:val="24"/>
          <w:szCs w:val="24"/>
          <w:lang w:val="en-GB"/>
        </w:rPr>
        <w:t xml:space="preserve"> USA. Greenwood Publishing Group Inc</w:t>
      </w:r>
    </w:p>
    <w:p w:rsidR="00BE5585" w:rsidRPr="00F6606A" w:rsidRDefault="00BE5585" w:rsidP="00104684">
      <w:pPr>
        <w:spacing w:after="0" w:line="360" w:lineRule="auto"/>
        <w:rPr>
          <w:rFonts w:ascii="Times New Roman" w:hAnsi="Times New Roman" w:cs="Times New Roman"/>
          <w:sz w:val="24"/>
          <w:szCs w:val="24"/>
        </w:rPr>
      </w:pPr>
    </w:p>
    <w:p w:rsidR="00B26425" w:rsidRDefault="00B26425" w:rsidP="00104684">
      <w:pPr>
        <w:spacing w:line="360" w:lineRule="auto"/>
      </w:pPr>
    </w:p>
    <w:sectPr w:rsidR="00B26425" w:rsidSect="00B26425">
      <w:pgSz w:w="11520" w:h="14400" w:code="1"/>
      <w:pgMar w:top="1440" w:right="1440" w:bottom="1440" w:left="1440" w:header="1440" w:footer="144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D4" w:rsidRDefault="005329D4">
      <w:pPr>
        <w:spacing w:after="0" w:line="240" w:lineRule="auto"/>
      </w:pPr>
      <w:r>
        <w:separator/>
      </w:r>
    </w:p>
  </w:endnote>
  <w:endnote w:type="continuationSeparator" w:id="0">
    <w:p w:rsidR="005329D4" w:rsidRDefault="0053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290059"/>
      <w:docPartObj>
        <w:docPartGallery w:val="Page Numbers (Bottom of Page)"/>
        <w:docPartUnique/>
      </w:docPartObj>
    </w:sdtPr>
    <w:sdtEndPr>
      <w:rPr>
        <w:noProof/>
      </w:rPr>
    </w:sdtEndPr>
    <w:sdtContent>
      <w:p w:rsidR="00805269" w:rsidRDefault="00805269">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805269" w:rsidRDefault="00805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D4" w:rsidRDefault="005329D4">
      <w:pPr>
        <w:spacing w:after="0" w:line="240" w:lineRule="auto"/>
      </w:pPr>
      <w:r>
        <w:separator/>
      </w:r>
    </w:p>
  </w:footnote>
  <w:footnote w:type="continuationSeparator" w:id="0">
    <w:p w:rsidR="005329D4" w:rsidRDefault="0053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162E"/>
    <w:multiLevelType w:val="multilevel"/>
    <w:tmpl w:val="0E02BF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873A8"/>
    <w:multiLevelType w:val="hybridMultilevel"/>
    <w:tmpl w:val="8AC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7249"/>
    <w:multiLevelType w:val="multilevel"/>
    <w:tmpl w:val="4DAAFDE0"/>
    <w:lvl w:ilvl="0">
      <w:start w:val="1"/>
      <w:numFmt w:val="upperRoman"/>
      <w:lvlText w:val="%1."/>
      <w:lvlJc w:val="righ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466EEB"/>
    <w:multiLevelType w:val="multilevel"/>
    <w:tmpl w:val="37C03812"/>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 w15:restartNumberingAfterBreak="0">
    <w:nsid w:val="12C82F63"/>
    <w:multiLevelType w:val="hybridMultilevel"/>
    <w:tmpl w:val="14926C98"/>
    <w:lvl w:ilvl="0" w:tplc="61C438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CF6"/>
    <w:multiLevelType w:val="multilevel"/>
    <w:tmpl w:val="C8444DC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B8B681B"/>
    <w:multiLevelType w:val="multilevel"/>
    <w:tmpl w:val="357887C4"/>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2A626A"/>
    <w:multiLevelType w:val="hybridMultilevel"/>
    <w:tmpl w:val="7D909F3A"/>
    <w:lvl w:ilvl="0" w:tplc="13760B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6C3AD2"/>
    <w:multiLevelType w:val="multilevel"/>
    <w:tmpl w:val="84C049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C0ED9"/>
    <w:multiLevelType w:val="hybridMultilevel"/>
    <w:tmpl w:val="58B0EB5C"/>
    <w:lvl w:ilvl="0" w:tplc="BE1A8716">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61525"/>
    <w:multiLevelType w:val="hybridMultilevel"/>
    <w:tmpl w:val="C694CDAE"/>
    <w:lvl w:ilvl="0" w:tplc="C908E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2DC81E18"/>
    <w:multiLevelType w:val="hybridMultilevel"/>
    <w:tmpl w:val="B8065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F62F2"/>
    <w:multiLevelType w:val="multilevel"/>
    <w:tmpl w:val="E9D65AC6"/>
    <w:lvl w:ilvl="0">
      <w:start w:val="1"/>
      <w:numFmt w:val="lowerRoman"/>
      <w:lvlText w:val="%1."/>
      <w:lvlJc w:val="righ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6837126"/>
    <w:multiLevelType w:val="hybridMultilevel"/>
    <w:tmpl w:val="7FD20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F7288"/>
    <w:multiLevelType w:val="multilevel"/>
    <w:tmpl w:val="529C99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887561"/>
    <w:multiLevelType w:val="multilevel"/>
    <w:tmpl w:val="DAD246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70227"/>
    <w:multiLevelType w:val="hybridMultilevel"/>
    <w:tmpl w:val="6BBA2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5A4B6F"/>
    <w:multiLevelType w:val="hybridMultilevel"/>
    <w:tmpl w:val="2E364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F56DC"/>
    <w:multiLevelType w:val="hybridMultilevel"/>
    <w:tmpl w:val="45A41BD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F10920"/>
    <w:multiLevelType w:val="multilevel"/>
    <w:tmpl w:val="866AFD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D75CF2"/>
    <w:multiLevelType w:val="hybridMultilevel"/>
    <w:tmpl w:val="E2A8C86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56406"/>
    <w:multiLevelType w:val="hybridMultilevel"/>
    <w:tmpl w:val="8CDAF3D6"/>
    <w:lvl w:ilvl="0" w:tplc="C8D89B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6D0552"/>
    <w:multiLevelType w:val="hybridMultilevel"/>
    <w:tmpl w:val="65B41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62FCB"/>
    <w:multiLevelType w:val="hybridMultilevel"/>
    <w:tmpl w:val="8B466392"/>
    <w:lvl w:ilvl="0" w:tplc="319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35172"/>
    <w:multiLevelType w:val="hybridMultilevel"/>
    <w:tmpl w:val="9EC0A52E"/>
    <w:lvl w:ilvl="0" w:tplc="08090019">
      <w:start w:val="1"/>
      <w:numFmt w:val="lowerLetter"/>
      <w:lvlText w:val="%1."/>
      <w:lvlJc w:val="left"/>
      <w:pPr>
        <w:ind w:left="720" w:hanging="360"/>
      </w:pPr>
    </w:lvl>
    <w:lvl w:ilvl="1" w:tplc="498A970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3F0BC5"/>
    <w:multiLevelType w:val="hybridMultilevel"/>
    <w:tmpl w:val="5B7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44DCE"/>
    <w:multiLevelType w:val="hybridMultilevel"/>
    <w:tmpl w:val="B2F634F4"/>
    <w:lvl w:ilvl="0" w:tplc="0BF872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C730917"/>
    <w:multiLevelType w:val="multilevel"/>
    <w:tmpl w:val="F51820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9"/>
  </w:num>
  <w:num w:numId="3">
    <w:abstractNumId w:val="23"/>
  </w:num>
  <w:num w:numId="4">
    <w:abstractNumId w:val="22"/>
  </w:num>
  <w:num w:numId="5">
    <w:abstractNumId w:val="12"/>
  </w:num>
  <w:num w:numId="6">
    <w:abstractNumId w:val="18"/>
  </w:num>
  <w:num w:numId="7">
    <w:abstractNumId w:val="16"/>
  </w:num>
  <w:num w:numId="8">
    <w:abstractNumId w:val="4"/>
  </w:num>
  <w:num w:numId="9">
    <w:abstractNumId w:val="14"/>
  </w:num>
  <w:num w:numId="10">
    <w:abstractNumId w:val="5"/>
  </w:num>
  <w:num w:numId="11">
    <w:abstractNumId w:val="2"/>
  </w:num>
  <w:num w:numId="12">
    <w:abstractNumId w:val="26"/>
  </w:num>
  <w:num w:numId="13">
    <w:abstractNumId w:val="3"/>
  </w:num>
  <w:num w:numId="14">
    <w:abstractNumId w:val="1"/>
  </w:num>
  <w:num w:numId="15">
    <w:abstractNumId w:val="24"/>
  </w:num>
  <w:num w:numId="16">
    <w:abstractNumId w:val="27"/>
  </w:num>
  <w:num w:numId="17">
    <w:abstractNumId w:val="17"/>
  </w:num>
  <w:num w:numId="18">
    <w:abstractNumId w:val="10"/>
  </w:num>
  <w:num w:numId="19">
    <w:abstractNumId w:val="6"/>
  </w:num>
  <w:num w:numId="20">
    <w:abstractNumId w:val="8"/>
  </w:num>
  <w:num w:numId="21">
    <w:abstractNumId w:val="0"/>
  </w:num>
  <w:num w:numId="22">
    <w:abstractNumId w:val="20"/>
  </w:num>
  <w:num w:numId="23">
    <w:abstractNumId w:val="7"/>
  </w:num>
  <w:num w:numId="24">
    <w:abstractNumId w:val="28"/>
  </w:num>
  <w:num w:numId="25">
    <w:abstractNumId w:val="13"/>
  </w:num>
  <w:num w:numId="26">
    <w:abstractNumId w:val="9"/>
  </w:num>
  <w:num w:numId="27">
    <w:abstractNumId w:val="25"/>
  </w:num>
  <w:num w:numId="28">
    <w:abstractNumId w:val="1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85"/>
    <w:rsid w:val="0001327F"/>
    <w:rsid w:val="000B27B8"/>
    <w:rsid w:val="000C5D5F"/>
    <w:rsid w:val="000D2DF6"/>
    <w:rsid w:val="00104684"/>
    <w:rsid w:val="00127D4C"/>
    <w:rsid w:val="001744D7"/>
    <w:rsid w:val="0019319B"/>
    <w:rsid w:val="00262F45"/>
    <w:rsid w:val="00326F3E"/>
    <w:rsid w:val="003419ED"/>
    <w:rsid w:val="00352666"/>
    <w:rsid w:val="00372F55"/>
    <w:rsid w:val="00397E21"/>
    <w:rsid w:val="003A1110"/>
    <w:rsid w:val="003D30E5"/>
    <w:rsid w:val="0043392A"/>
    <w:rsid w:val="005329D4"/>
    <w:rsid w:val="0058454A"/>
    <w:rsid w:val="006015F3"/>
    <w:rsid w:val="00604368"/>
    <w:rsid w:val="006347BE"/>
    <w:rsid w:val="00676C46"/>
    <w:rsid w:val="007211C0"/>
    <w:rsid w:val="00721BC4"/>
    <w:rsid w:val="007230B6"/>
    <w:rsid w:val="007754C8"/>
    <w:rsid w:val="00805269"/>
    <w:rsid w:val="0084734B"/>
    <w:rsid w:val="008A7F9C"/>
    <w:rsid w:val="008E54BF"/>
    <w:rsid w:val="00935601"/>
    <w:rsid w:val="00A2366B"/>
    <w:rsid w:val="00AB342D"/>
    <w:rsid w:val="00B26425"/>
    <w:rsid w:val="00B53484"/>
    <w:rsid w:val="00B9541A"/>
    <w:rsid w:val="00BE5585"/>
    <w:rsid w:val="00C07799"/>
    <w:rsid w:val="00C15C5C"/>
    <w:rsid w:val="00C45AE8"/>
    <w:rsid w:val="00E543EE"/>
    <w:rsid w:val="00E568DC"/>
    <w:rsid w:val="00E71247"/>
    <w:rsid w:val="00E77DF7"/>
    <w:rsid w:val="00EA276F"/>
    <w:rsid w:val="00EC4A01"/>
    <w:rsid w:val="00F5228F"/>
    <w:rsid w:val="00FC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292F"/>
  <w15:docId w15:val="{BCFF5EFB-2F04-476B-A874-441FA27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85"/>
  </w:style>
  <w:style w:type="paragraph" w:styleId="Heading4">
    <w:name w:val="heading 4"/>
    <w:basedOn w:val="Normal"/>
    <w:link w:val="Heading4Char"/>
    <w:uiPriority w:val="9"/>
    <w:semiHidden/>
    <w:unhideWhenUsed/>
    <w:qFormat/>
    <w:rsid w:val="000B27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5"/>
    <w:rPr>
      <w:rFonts w:ascii="Tahoma" w:hAnsi="Tahoma" w:cs="Tahoma"/>
      <w:sz w:val="16"/>
      <w:szCs w:val="16"/>
    </w:rPr>
  </w:style>
  <w:style w:type="paragraph" w:styleId="Header">
    <w:name w:val="header"/>
    <w:basedOn w:val="Normal"/>
    <w:link w:val="HeaderChar"/>
    <w:uiPriority w:val="99"/>
    <w:unhideWhenUsed/>
    <w:rsid w:val="00BE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85"/>
  </w:style>
  <w:style w:type="paragraph" w:styleId="Footer">
    <w:name w:val="footer"/>
    <w:basedOn w:val="Normal"/>
    <w:link w:val="FooterChar"/>
    <w:uiPriority w:val="99"/>
    <w:unhideWhenUsed/>
    <w:rsid w:val="00BE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85"/>
  </w:style>
  <w:style w:type="paragraph" w:styleId="ListParagraph">
    <w:name w:val="List Paragraph"/>
    <w:basedOn w:val="Normal"/>
    <w:uiPriority w:val="34"/>
    <w:qFormat/>
    <w:rsid w:val="00BE5585"/>
    <w:pPr>
      <w:ind w:left="720"/>
      <w:contextualSpacing/>
    </w:pPr>
  </w:style>
  <w:style w:type="character" w:styleId="Hyperlink">
    <w:name w:val="Hyperlink"/>
    <w:uiPriority w:val="99"/>
    <w:unhideWhenUsed/>
    <w:rsid w:val="00BE5585"/>
    <w:rPr>
      <w:color w:val="0000FF"/>
      <w:u w:val="single"/>
    </w:rPr>
  </w:style>
  <w:style w:type="table" w:styleId="TableGrid">
    <w:name w:val="Table Grid"/>
    <w:basedOn w:val="TableNormal"/>
    <w:uiPriority w:val="39"/>
    <w:rsid w:val="00BE55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954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41A"/>
    <w:rPr>
      <w:b/>
      <w:bCs/>
    </w:rPr>
  </w:style>
  <w:style w:type="character" w:customStyle="1" w:styleId="Heading4Char">
    <w:name w:val="Heading 4 Char"/>
    <w:basedOn w:val="DefaultParagraphFont"/>
    <w:link w:val="Heading4"/>
    <w:uiPriority w:val="9"/>
    <w:semiHidden/>
    <w:rsid w:val="000B27B8"/>
    <w:rPr>
      <w:rFonts w:ascii="Times New Roman" w:eastAsia="Times New Roman" w:hAnsi="Times New Roman" w:cs="Times New Roman"/>
      <w:b/>
      <w:bCs/>
      <w:sz w:val="24"/>
      <w:szCs w:val="24"/>
    </w:rPr>
  </w:style>
  <w:style w:type="paragraph" w:styleId="BodyText">
    <w:name w:val="Body Text"/>
    <w:basedOn w:val="Normal"/>
    <w:link w:val="BodyTextChar"/>
    <w:unhideWhenUsed/>
    <w:rsid w:val="000B27B8"/>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0B27B8"/>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396070">
      <w:bodyDiv w:val="1"/>
      <w:marLeft w:val="0"/>
      <w:marRight w:val="0"/>
      <w:marTop w:val="0"/>
      <w:marBottom w:val="0"/>
      <w:divBdr>
        <w:top w:val="none" w:sz="0" w:space="0" w:color="auto"/>
        <w:left w:val="none" w:sz="0" w:space="0" w:color="auto"/>
        <w:bottom w:val="none" w:sz="0" w:space="0" w:color="auto"/>
        <w:right w:val="none" w:sz="0" w:space="0" w:color="auto"/>
      </w:divBdr>
    </w:div>
    <w:div w:id="18613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59</Pages>
  <Words>13804</Words>
  <Characters>78683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24</cp:revision>
  <cp:lastPrinted>2025-05-26T09:12:00Z</cp:lastPrinted>
  <dcterms:created xsi:type="dcterms:W3CDTF">2024-02-01T14:22:00Z</dcterms:created>
  <dcterms:modified xsi:type="dcterms:W3CDTF">2025-07-21T09:29:00Z</dcterms:modified>
</cp:coreProperties>
</file>