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b/>
          <w:bCs/>
          <w:sz w:val="32"/>
          <w:szCs w:val="32"/>
        </w:rPr>
      </w:pPr>
      <w:bookmarkStart w:id="0" w:name="_GoBack"/>
      <w:bookmarkEnd w:id="0"/>
      <w:r>
        <w:rPr>
          <w:rFonts w:ascii="Times New Roman" w:hAnsi="Times New Roman"/>
          <w:b/>
          <w:bCs/>
          <w:sz w:val="32"/>
          <w:szCs w:val="32"/>
        </w:rPr>
        <w:t>CHAPTER ONE.</w:t>
      </w:r>
    </w:p>
    <w:p>
      <w:pPr>
        <w:pStyle w:val="style0"/>
        <w:jc w:val="both"/>
        <w:rPr>
          <w:rFonts w:ascii="Times New Roman" w:hAnsi="Times New Roman"/>
          <w:b/>
          <w:bCs/>
          <w:sz w:val="28"/>
          <w:szCs w:val="28"/>
        </w:rPr>
      </w:pPr>
      <w:r>
        <w:rPr>
          <w:rFonts w:ascii="Times New Roman" w:hAnsi="Times New Roman"/>
          <w:b/>
          <w:bCs/>
          <w:sz w:val="28"/>
          <w:szCs w:val="28"/>
        </w:rPr>
        <w:t xml:space="preserve">1.1. </w:t>
      </w:r>
      <w:r>
        <w:rPr>
          <w:rFonts w:ascii="Times New Roman" w:hAnsi="Times New Roman"/>
          <w:b/>
          <w:bCs/>
          <w:sz w:val="28"/>
          <w:szCs w:val="28"/>
        </w:rPr>
        <w:tab/>
      </w:r>
      <w:r>
        <w:rPr>
          <w:rFonts w:ascii="Times New Roman" w:hAnsi="Times New Roman"/>
          <w:b/>
          <w:bCs/>
          <w:sz w:val="28"/>
          <w:szCs w:val="28"/>
        </w:rPr>
        <w:t>Background of the study.</w:t>
      </w:r>
    </w:p>
    <w:p>
      <w:pPr>
        <w:pStyle w:val="style0"/>
        <w:jc w:val="both"/>
        <w:rPr>
          <w:rFonts w:ascii="Times New Roman" w:hAnsi="Times New Roman"/>
          <w:sz w:val="28"/>
          <w:szCs w:val="28"/>
        </w:rPr>
      </w:pPr>
      <w:r>
        <w:rPr>
          <w:rFonts w:ascii="Times New Roman" w:hAnsi="Times New Roman"/>
          <w:sz w:val="28"/>
          <w:szCs w:val="28"/>
        </w:rPr>
        <w:t>Electric vehicles (EVs) are gaining global attention as a sustainable alternative to internal combustion engine vehicles due to their energy efficiency and reduced environmental impact. However, their widespread adoption is limited by the availability of r</w:t>
      </w:r>
      <w:r>
        <w:rPr>
          <w:rFonts w:ascii="Times New Roman" w:hAnsi="Times New Roman"/>
          <w:sz w:val="28"/>
          <w:szCs w:val="28"/>
        </w:rPr>
        <w:t xml:space="preserve">eliable and environmentally friendly charging infrastructure. </w:t>
      </w:r>
    </w:p>
    <w:p>
      <w:pPr>
        <w:pStyle w:val="style0"/>
        <w:jc w:val="both"/>
        <w:rPr>
          <w:rFonts w:ascii="Times New Roman" w:hAnsi="Times New Roman"/>
          <w:sz w:val="28"/>
          <w:szCs w:val="28"/>
        </w:rPr>
      </w:pPr>
      <w:r>
        <w:rPr>
          <w:rFonts w:ascii="Times New Roman" w:hAnsi="Times New Roman"/>
          <w:b/>
          <w:bCs/>
          <w:sz w:val="28"/>
          <w:szCs w:val="28"/>
        </w:rPr>
        <w:t>Khan et al. (2018)</w:t>
      </w:r>
      <w:r>
        <w:rPr>
          <w:rFonts w:ascii="Times New Roman" w:hAnsi="Times New Roman"/>
          <w:sz w:val="28"/>
          <w:szCs w:val="28"/>
        </w:rPr>
        <w:t xml:space="preserve"> conducted a comprehensive review highlighting the limitations of grid-powered EV charging - especially when the grid is fossil fuel-based - and proposed solar photovoltaic (P</w:t>
      </w:r>
      <w:r>
        <w:rPr>
          <w:rFonts w:ascii="Times New Roman" w:hAnsi="Times New Roman"/>
          <w:sz w:val="28"/>
          <w:szCs w:val="28"/>
        </w:rPr>
        <w:t xml:space="preserve">V) charging systems as a sustainable solution. They analyzed EV charging behaviors, station operation modes, and </w:t>
      </w:r>
      <w:r>
        <w:rPr>
          <w:rFonts w:ascii="Times New Roman" w:hAnsi="Times New Roman"/>
          <w:sz w:val="28"/>
          <w:szCs w:val="28"/>
        </w:rPr>
        <w:t>geolocation</w:t>
      </w:r>
      <w:r>
        <w:rPr>
          <w:rFonts w:ascii="Times New Roman" w:hAnsi="Times New Roman"/>
          <w:sz w:val="28"/>
          <w:szCs w:val="28"/>
        </w:rPr>
        <w:t xml:space="preserve"> data, offering efficient methodologies for deploying solar-EV systems.</w:t>
      </w:r>
    </w:p>
    <w:p>
      <w:pPr>
        <w:pStyle w:val="style0"/>
        <w:jc w:val="both"/>
        <w:rPr>
          <w:rFonts w:ascii="Times New Roman" w:hAnsi="Times New Roman"/>
          <w:sz w:val="28"/>
          <w:szCs w:val="28"/>
        </w:rPr>
      </w:pPr>
      <w:r>
        <w:rPr>
          <w:rFonts w:ascii="Times New Roman" w:hAnsi="Times New Roman"/>
          <w:b/>
          <w:bCs/>
          <w:sz w:val="28"/>
          <w:szCs w:val="28"/>
        </w:rPr>
        <w:t>Kostopoulos</w:t>
      </w:r>
      <w:r>
        <w:rPr>
          <w:rFonts w:ascii="Times New Roman" w:hAnsi="Times New Roman"/>
          <w:b/>
          <w:bCs/>
          <w:sz w:val="28"/>
          <w:szCs w:val="28"/>
        </w:rPr>
        <w:t xml:space="preserve"> et al. (2018)</w:t>
      </w:r>
      <w:r>
        <w:rPr>
          <w:rFonts w:ascii="Times New Roman" w:hAnsi="Times New Roman"/>
          <w:sz w:val="28"/>
          <w:szCs w:val="28"/>
        </w:rPr>
        <w:t xml:space="preserve"> presented real-world findings from</w:t>
      </w:r>
      <w:r>
        <w:rPr>
          <w:rFonts w:ascii="Times New Roman" w:hAnsi="Times New Roman"/>
          <w:sz w:val="28"/>
          <w:szCs w:val="28"/>
        </w:rPr>
        <w:t xml:space="preserve"> a solar EV charging station in Greece, showing that a 3 </w:t>
      </w:r>
      <w:r>
        <w:rPr>
          <w:rFonts w:ascii="Times New Roman" w:hAnsi="Times New Roman"/>
          <w:sz w:val="28"/>
          <w:szCs w:val="28"/>
        </w:rPr>
        <w:t>kWp</w:t>
      </w:r>
      <w:r>
        <w:rPr>
          <w:rFonts w:ascii="Times New Roman" w:hAnsi="Times New Roman"/>
          <w:sz w:val="28"/>
          <w:szCs w:val="28"/>
        </w:rPr>
        <w:t xml:space="preserve"> solar carport could support over 20,000 km of annual driving for a battery electric vehicle under real conditions. Their study provided practical insights into the sizing and performance of solar</w:t>
      </w:r>
      <w:r>
        <w:rPr>
          <w:rFonts w:ascii="Times New Roman" w:hAnsi="Times New Roman"/>
          <w:sz w:val="28"/>
          <w:szCs w:val="28"/>
        </w:rPr>
        <w:t xml:space="preserve"> charging systems and emphasized their integration into future smart grids and cities. Together, these studies confirm the viability and necessity of solar-powered EV systems as a clean, decentralized solution to address energy and transportation challenge</w:t>
      </w:r>
      <w:r>
        <w:rPr>
          <w:rFonts w:ascii="Times New Roman" w:hAnsi="Times New Roman"/>
          <w:sz w:val="28"/>
          <w:szCs w:val="28"/>
        </w:rPr>
        <w:t>s, forming a strong basis for this project on designing a solar-powered electric vehicle.</w:t>
      </w:r>
    </w:p>
    <w:p>
      <w:pPr>
        <w:pStyle w:val="style0"/>
        <w:jc w:val="both"/>
        <w:rPr>
          <w:rFonts w:ascii="Times New Roman" w:hAnsi="Times New Roman"/>
          <w:sz w:val="28"/>
          <w:szCs w:val="28"/>
        </w:rPr>
      </w:pPr>
      <w:r>
        <w:rPr>
          <w:rFonts w:ascii="Times New Roman" w:hAnsi="Times New Roman"/>
          <w:sz w:val="28"/>
          <w:szCs w:val="28"/>
        </w:rPr>
        <w:t xml:space="preserve">The review by </w:t>
      </w:r>
      <w:r>
        <w:rPr>
          <w:rFonts w:ascii="Times New Roman" w:hAnsi="Times New Roman"/>
          <w:b/>
          <w:bCs/>
          <w:sz w:val="28"/>
          <w:szCs w:val="28"/>
        </w:rPr>
        <w:t>Kah</w:t>
      </w:r>
      <w:r>
        <w:rPr>
          <w:rFonts w:ascii="Times New Roman" w:hAnsi="Times New Roman"/>
          <w:b/>
          <w:bCs/>
          <w:sz w:val="28"/>
          <w:szCs w:val="28"/>
        </w:rPr>
        <w:t xml:space="preserve"> Yung Yap, Hon </w:t>
      </w:r>
      <w:r>
        <w:rPr>
          <w:rFonts w:ascii="Times New Roman" w:hAnsi="Times New Roman"/>
          <w:b/>
          <w:bCs/>
          <w:sz w:val="28"/>
          <w:szCs w:val="28"/>
        </w:rPr>
        <w:t>Huin</w:t>
      </w:r>
      <w:r>
        <w:rPr>
          <w:rFonts w:ascii="Times New Roman" w:hAnsi="Times New Roman"/>
          <w:b/>
          <w:bCs/>
          <w:sz w:val="28"/>
          <w:szCs w:val="28"/>
        </w:rPr>
        <w:t xml:space="preserve"> Chin, </w:t>
      </w:r>
      <w:r>
        <w:rPr>
          <w:rFonts w:ascii="Times New Roman" w:hAnsi="Times New Roman"/>
          <w:sz w:val="28"/>
          <w:szCs w:val="28"/>
        </w:rPr>
        <w:t xml:space="preserve">and </w:t>
      </w:r>
      <w:r>
        <w:rPr>
          <w:rFonts w:ascii="Times New Roman" w:hAnsi="Times New Roman"/>
          <w:b/>
          <w:bCs/>
          <w:sz w:val="28"/>
          <w:szCs w:val="28"/>
        </w:rPr>
        <w:t>Jiří</w:t>
      </w:r>
      <w:r>
        <w:rPr>
          <w:rFonts w:ascii="Times New Roman" w:hAnsi="Times New Roman"/>
          <w:b/>
          <w:bCs/>
          <w:sz w:val="28"/>
          <w:szCs w:val="28"/>
        </w:rPr>
        <w:t xml:space="preserve"> </w:t>
      </w:r>
      <w:r>
        <w:rPr>
          <w:rFonts w:ascii="Times New Roman" w:hAnsi="Times New Roman"/>
          <w:b/>
          <w:bCs/>
          <w:sz w:val="28"/>
          <w:szCs w:val="28"/>
        </w:rPr>
        <w:t>Jaromír</w:t>
      </w:r>
      <w:r>
        <w:rPr>
          <w:rFonts w:ascii="Times New Roman" w:hAnsi="Times New Roman"/>
          <w:b/>
          <w:bCs/>
          <w:sz w:val="28"/>
          <w:szCs w:val="28"/>
        </w:rPr>
        <w:t xml:space="preserve"> </w:t>
      </w:r>
      <w:r>
        <w:rPr>
          <w:rFonts w:ascii="Times New Roman" w:hAnsi="Times New Roman"/>
          <w:b/>
          <w:bCs/>
          <w:sz w:val="28"/>
          <w:szCs w:val="28"/>
        </w:rPr>
        <w:t>Klemeš</w:t>
      </w:r>
      <w:r>
        <w:rPr>
          <w:rFonts w:ascii="Times New Roman" w:hAnsi="Times New Roman"/>
          <w:b/>
          <w:bCs/>
          <w:sz w:val="28"/>
          <w:szCs w:val="28"/>
        </w:rPr>
        <w:t xml:space="preserve"> (2022)</w:t>
      </w:r>
      <w:r>
        <w:rPr>
          <w:rFonts w:ascii="Times New Roman" w:hAnsi="Times New Roman"/>
          <w:sz w:val="28"/>
          <w:szCs w:val="28"/>
        </w:rPr>
        <w:t xml:space="preserve"> explores the current developments, challenges, and future prospects of solar energy-powered </w:t>
      </w:r>
      <w:r>
        <w:rPr>
          <w:rFonts w:ascii="Times New Roman" w:hAnsi="Times New Roman"/>
          <w:sz w:val="28"/>
          <w:szCs w:val="28"/>
        </w:rPr>
        <w:t xml:space="preserve">battery electric vehicle (BEV) charging stations. It emphasizes the sustainability benefits of solar-powered BEV infrastructure while identifying key technical challenges such as solar energy intermittency, energy storage needs, </w:t>
      </w:r>
      <w:r>
        <w:rPr>
          <w:rFonts w:ascii="Times New Roman" w:hAnsi="Times New Roman"/>
          <w:sz w:val="28"/>
          <w:szCs w:val="28"/>
        </w:rPr>
        <w:t>carbon</w:t>
      </w:r>
      <w:r>
        <w:rPr>
          <w:rFonts w:ascii="Times New Roman" w:hAnsi="Times New Roman"/>
          <w:sz w:val="28"/>
          <w:szCs w:val="28"/>
        </w:rPr>
        <w:t xml:space="preserve"> emissions during man</w:t>
      </w:r>
      <w:r>
        <w:rPr>
          <w:rFonts w:ascii="Times New Roman" w:hAnsi="Times New Roman"/>
          <w:sz w:val="28"/>
          <w:szCs w:val="28"/>
        </w:rPr>
        <w:t>ufacturing, and maintenance of solar arrays. The review also highlights innovative solutions, including the hybrid integration of other renewable sources like wind or biogas, battery swapping to address slow charging rates, and the use of virtual inertia d</w:t>
      </w:r>
      <w:r>
        <w:rPr>
          <w:rFonts w:ascii="Times New Roman" w:hAnsi="Times New Roman"/>
          <w:sz w:val="28"/>
          <w:szCs w:val="28"/>
        </w:rPr>
        <w:t>evices to manage grid frequency fluctuations and prevent blackouts. Additionally, it proposes strategies like avoiding EV charging during periods of high grid carbon emissions and adopting decentralized energy management systems to ensure secure and effici</w:t>
      </w:r>
      <w:r>
        <w:rPr>
          <w:rFonts w:ascii="Times New Roman" w:hAnsi="Times New Roman"/>
          <w:sz w:val="28"/>
          <w:szCs w:val="28"/>
        </w:rPr>
        <w:t xml:space="preserve">ent charging </w:t>
      </w:r>
      <w:r>
        <w:rPr>
          <w:rFonts w:ascii="Times New Roman" w:hAnsi="Times New Roman"/>
          <w:sz w:val="28"/>
          <w:szCs w:val="28"/>
        </w:rPr>
        <w:t>operations. The article serves as a valuable guide for researchers and industry stakeholders, offering criteria for selecting optimal solar-enabled BEV systems and stressing the importance of technological innovation and policy support to adva</w:t>
      </w:r>
      <w:r>
        <w:rPr>
          <w:rFonts w:ascii="Times New Roman" w:hAnsi="Times New Roman"/>
          <w:sz w:val="28"/>
          <w:szCs w:val="28"/>
        </w:rPr>
        <w:t>nce sustainable transport solutions.</w:t>
      </w:r>
    </w:p>
    <w:p>
      <w:pPr>
        <w:pStyle w:val="style0"/>
        <w:jc w:val="both"/>
        <w:rPr>
          <w:rFonts w:ascii="Times New Roman" w:hAnsi="Times New Roman"/>
          <w:b/>
          <w:bCs/>
          <w:sz w:val="28"/>
          <w:szCs w:val="28"/>
        </w:rPr>
      </w:pPr>
      <w:r>
        <w:rPr>
          <w:rFonts w:ascii="Times New Roman" w:hAnsi="Times New Roman"/>
          <w:sz w:val="28"/>
          <w:szCs w:val="28"/>
        </w:rPr>
        <w:t>The integration of solar electric vehicles (solar EVs) presents a promising path toward sustainable transportation and reduced CO</w:t>
      </w:r>
      <w:r>
        <w:rPr>
          <w:sz w:val="28"/>
          <w:szCs w:val="28"/>
        </w:rPr>
        <w:t>₂</w:t>
      </w:r>
      <w:r>
        <w:rPr>
          <w:rFonts w:ascii="Times New Roman" w:hAnsi="Times New Roman"/>
          <w:sz w:val="28"/>
          <w:szCs w:val="28"/>
        </w:rPr>
        <w:t xml:space="preserve"> emissions by combining advancements in photovoltaic technology, battery systems, EV desi</w:t>
      </w:r>
      <w:r>
        <w:rPr>
          <w:rFonts w:ascii="Times New Roman" w:hAnsi="Times New Roman"/>
          <w:sz w:val="28"/>
          <w:szCs w:val="28"/>
        </w:rPr>
        <w:t>gn, and energy management. This review highlights the benefits of embedding solar panels in EVs, including lower dependence on the power grid and greater driving autonomy. It emphasizes the role of solar EVs in boosting energy efficiency and supporting the</w:t>
      </w:r>
      <w:r>
        <w:rPr>
          <w:rFonts w:ascii="Times New Roman" w:hAnsi="Times New Roman"/>
          <w:sz w:val="28"/>
          <w:szCs w:val="28"/>
        </w:rPr>
        <w:t xml:space="preserve"> shift to renewable energy within the transport and power sectors. The study also discusses key challenges such as grid adaptation, policy requirements, and the need for robust infrastructure. Finally, it outlines a roadmap for integrating solar EVs sustai</w:t>
      </w:r>
      <w:r>
        <w:rPr>
          <w:rFonts w:ascii="Times New Roman" w:hAnsi="Times New Roman"/>
          <w:sz w:val="28"/>
          <w:szCs w:val="28"/>
        </w:rPr>
        <w:t xml:space="preserve">nably, stressing the importance of interdisciplinary research and continuous technological innovation to achieve a </w:t>
      </w:r>
      <w:r>
        <w:rPr>
          <w:rFonts w:ascii="Times New Roman" w:hAnsi="Times New Roman"/>
          <w:sz w:val="28"/>
          <w:szCs w:val="28"/>
        </w:rPr>
        <w:t>decarbonized</w:t>
      </w:r>
      <w:r>
        <w:rPr>
          <w:rFonts w:ascii="Times New Roman" w:hAnsi="Times New Roman"/>
          <w:sz w:val="28"/>
          <w:szCs w:val="28"/>
        </w:rPr>
        <w:t xml:space="preserve">, energy-efficient future. </w:t>
      </w:r>
      <w:r>
        <w:rPr>
          <w:rFonts w:ascii="Times New Roman" w:hAnsi="Times New Roman"/>
          <w:b/>
          <w:bCs/>
          <w:sz w:val="28"/>
          <w:szCs w:val="28"/>
        </w:rPr>
        <w:t xml:space="preserve">Thomas </w:t>
      </w:r>
      <w:r>
        <w:rPr>
          <w:rFonts w:ascii="Times New Roman" w:hAnsi="Times New Roman"/>
          <w:b/>
          <w:bCs/>
          <w:sz w:val="28"/>
          <w:szCs w:val="28"/>
        </w:rPr>
        <w:t>Tongxin</w:t>
      </w:r>
      <w:r>
        <w:rPr>
          <w:rFonts w:ascii="Times New Roman" w:hAnsi="Times New Roman"/>
          <w:b/>
          <w:bCs/>
          <w:sz w:val="28"/>
          <w:szCs w:val="28"/>
        </w:rPr>
        <w:t xml:space="preserve"> Li </w:t>
      </w:r>
      <w:r>
        <w:rPr>
          <w:rFonts w:ascii="Times New Roman" w:hAnsi="Times New Roman"/>
          <w:b/>
          <w:bCs/>
          <w:sz w:val="28"/>
          <w:szCs w:val="28"/>
        </w:rPr>
        <w:t>et</w:t>
      </w:r>
      <w:r>
        <w:rPr>
          <w:rFonts w:ascii="Times New Roman" w:hAnsi="Times New Roman"/>
          <w:b/>
          <w:bCs/>
          <w:sz w:val="28"/>
          <w:szCs w:val="28"/>
        </w:rPr>
        <w:t xml:space="preserve">. </w:t>
      </w:r>
      <w:r>
        <w:rPr>
          <w:rFonts w:ascii="Times New Roman" w:hAnsi="Times New Roman"/>
          <w:b/>
          <w:bCs/>
          <w:sz w:val="28"/>
          <w:szCs w:val="28"/>
        </w:rPr>
        <w:t>al. 2025.</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b/>
          <w:bCs/>
          <w:sz w:val="28"/>
          <w:szCs w:val="28"/>
        </w:rPr>
        <w:t>Motivation.</w:t>
      </w:r>
    </w:p>
    <w:p>
      <w:pPr>
        <w:pStyle w:val="style0"/>
        <w:jc w:val="both"/>
        <w:rPr>
          <w:rFonts w:ascii="Times New Roman" w:hAnsi="Times New Roman"/>
          <w:b/>
          <w:bCs/>
          <w:sz w:val="28"/>
          <w:szCs w:val="28"/>
        </w:rPr>
      </w:pPr>
      <w:r>
        <w:rPr>
          <w:rFonts w:ascii="Times New Roman" w:hAnsi="Times New Roman"/>
          <w:sz w:val="28"/>
          <w:szCs w:val="28"/>
        </w:rPr>
        <w:t>Conventional EV charging is mostly dependent on the e</w:t>
      </w:r>
      <w:r>
        <w:rPr>
          <w:rFonts w:ascii="Times New Roman" w:hAnsi="Times New Roman"/>
          <w:sz w:val="28"/>
          <w:szCs w:val="28"/>
        </w:rPr>
        <w:t xml:space="preserve">lectric grid, which may still use non-renewable energy sources. Solar energy can lessen this reliance, increasing EVs' environmental friendliness and self-sufficiency. Furthermore, the integration of solar electricity into automobiles is becoming more and </w:t>
      </w:r>
      <w:r>
        <w:rPr>
          <w:rFonts w:ascii="Times New Roman" w:hAnsi="Times New Roman"/>
          <w:sz w:val="28"/>
          <w:szCs w:val="28"/>
        </w:rPr>
        <w:t xml:space="preserve">more viable due to developments in energy storage systems and solar panel efficiency. </w:t>
      </w:r>
      <w:r>
        <w:rPr>
          <w:rFonts w:ascii="Times New Roman" w:hAnsi="Times New Roman"/>
          <w:b/>
          <w:bCs/>
          <w:sz w:val="28"/>
          <w:szCs w:val="28"/>
        </w:rPr>
        <w:t xml:space="preserve">T. </w:t>
      </w:r>
      <w:r>
        <w:rPr>
          <w:rFonts w:ascii="Times New Roman" w:hAnsi="Times New Roman"/>
          <w:b/>
          <w:bCs/>
          <w:sz w:val="28"/>
          <w:szCs w:val="28"/>
        </w:rPr>
        <w:t>Markvart</w:t>
      </w:r>
      <w:r>
        <w:rPr>
          <w:rFonts w:ascii="Times New Roman" w:hAnsi="Times New Roman"/>
          <w:b/>
          <w:bCs/>
          <w:sz w:val="28"/>
          <w:szCs w:val="28"/>
        </w:rPr>
        <w:t xml:space="preserve"> and L. </w:t>
      </w:r>
      <w:r>
        <w:rPr>
          <w:rFonts w:ascii="Times New Roman" w:hAnsi="Times New Roman"/>
          <w:b/>
          <w:bCs/>
          <w:sz w:val="28"/>
          <w:szCs w:val="28"/>
        </w:rPr>
        <w:t>Castaner</w:t>
      </w:r>
      <w:r>
        <w:rPr>
          <w:rFonts w:ascii="Times New Roman" w:hAnsi="Times New Roman"/>
          <w:b/>
          <w:bCs/>
          <w:sz w:val="28"/>
          <w:szCs w:val="28"/>
        </w:rPr>
        <w:t>, 2003.</w:t>
      </w:r>
    </w:p>
    <w:p>
      <w:pPr>
        <w:pStyle w:val="style0"/>
        <w:jc w:val="both"/>
        <w:rPr>
          <w:rFonts w:ascii="Times New Roman" w:hAnsi="Times New Roman"/>
          <w:sz w:val="28"/>
          <w:szCs w:val="28"/>
        </w:rPr>
      </w:pPr>
      <w:r>
        <w:rPr>
          <w:rFonts w:ascii="Times New Roman" w:hAnsi="Times New Roman"/>
          <w:sz w:val="28"/>
          <w:szCs w:val="28"/>
        </w:rPr>
        <w:t>1.3.</w:t>
      </w:r>
      <w:r>
        <w:rPr>
          <w:rFonts w:ascii="Times New Roman" w:hAnsi="Times New Roman"/>
          <w:b/>
          <w:bCs/>
          <w:sz w:val="28"/>
          <w:szCs w:val="28"/>
        </w:rPr>
        <w:t xml:space="preserve"> Aim and Objective.</w:t>
      </w:r>
    </w:p>
    <w:p>
      <w:pPr>
        <w:pStyle w:val="style0"/>
        <w:jc w:val="both"/>
        <w:rPr>
          <w:rFonts w:ascii="Times New Roman" w:hAnsi="Times New Roman"/>
          <w:sz w:val="28"/>
          <w:szCs w:val="28"/>
        </w:rPr>
      </w:pPr>
      <w:r>
        <w:rPr>
          <w:rFonts w:ascii="Times New Roman" w:hAnsi="Times New Roman"/>
          <w:sz w:val="28"/>
          <w:szCs w:val="28"/>
        </w:rPr>
        <w:t xml:space="preserve">To outline the design of a functional mechanism of a solar-powered electric vehicle that utilizes photovoltaic </w:t>
      </w:r>
      <w:r>
        <w:rPr>
          <w:rFonts w:ascii="Times New Roman" w:hAnsi="Times New Roman"/>
          <w:sz w:val="28"/>
          <w:szCs w:val="28"/>
        </w:rPr>
        <w:t>technology to achieve clean, sustainable, and energy-efficient transportation with minimal dependence on the conventional power grid.</w:t>
      </w:r>
    </w:p>
    <w:p>
      <w:pPr>
        <w:pStyle w:val="style0"/>
        <w:jc w:val="both"/>
        <w:rPr>
          <w:rFonts w:ascii="Times New Roman" w:hAnsi="Times New Roman"/>
          <w:sz w:val="28"/>
          <w:szCs w:val="28"/>
        </w:rPr>
      </w:pPr>
      <w:r>
        <w:rPr>
          <w:rFonts w:ascii="Times New Roman" w:hAnsi="Times New Roman"/>
          <w:sz w:val="28"/>
          <w:szCs w:val="28"/>
        </w:rPr>
        <w:t xml:space="preserve">The </w:t>
      </w:r>
      <w:r>
        <w:rPr>
          <w:rFonts w:ascii="Times New Roman" w:hAnsi="Times New Roman"/>
          <w:sz w:val="28"/>
          <w:szCs w:val="28"/>
        </w:rPr>
        <w:t>obj</w:t>
      </w:r>
      <w:r>
        <w:rPr>
          <w:rFonts w:ascii="Times New Roman" w:hAnsi="Times New Roman"/>
          <w:sz w:val="28"/>
          <w:szCs w:val="28"/>
        </w:rPr>
        <w:t>ective of the study are</w:t>
      </w:r>
      <w:r>
        <w:rPr>
          <w:rFonts w:ascii="Times New Roman" w:hAnsi="Times New Roman"/>
          <w:sz w:val="28"/>
          <w:szCs w:val="28"/>
        </w:rPr>
        <w:t xml:space="preserve"> as follows:</w:t>
      </w:r>
    </w:p>
    <w:p>
      <w:pPr>
        <w:pStyle w:val="style179"/>
        <w:numPr>
          <w:ilvl w:val="0"/>
          <w:numId w:val="1"/>
        </w:numPr>
        <w:jc w:val="both"/>
        <w:rPr>
          <w:rFonts w:ascii="Times New Roman" w:hAnsi="Times New Roman"/>
          <w:sz w:val="28"/>
          <w:szCs w:val="28"/>
        </w:rPr>
      </w:pPr>
      <w:r>
        <w:rPr>
          <w:rFonts w:ascii="Times New Roman" w:hAnsi="Times New Roman"/>
          <w:sz w:val="28"/>
          <w:szCs w:val="28"/>
        </w:rPr>
        <w:t>To investigate the principles of photovoltaic (PV) energy generation and its ap</w:t>
      </w:r>
      <w:r>
        <w:rPr>
          <w:rFonts w:ascii="Times New Roman" w:hAnsi="Times New Roman"/>
          <w:sz w:val="28"/>
          <w:szCs w:val="28"/>
        </w:rPr>
        <w:t>plication in electric vehicle (EV) systems.</w:t>
      </w:r>
    </w:p>
    <w:p>
      <w:pPr>
        <w:pStyle w:val="style179"/>
        <w:numPr>
          <w:ilvl w:val="0"/>
          <w:numId w:val="1"/>
        </w:numPr>
        <w:jc w:val="both"/>
        <w:rPr>
          <w:rFonts w:ascii="Times New Roman" w:hAnsi="Times New Roman"/>
          <w:sz w:val="28"/>
          <w:szCs w:val="28"/>
        </w:rPr>
      </w:pPr>
      <w:r>
        <w:rPr>
          <w:rFonts w:ascii="Times New Roman" w:hAnsi="Times New Roman"/>
          <w:sz w:val="28"/>
          <w:szCs w:val="28"/>
        </w:rPr>
        <w:t xml:space="preserve">Combine an electric </w:t>
      </w:r>
      <w:r>
        <w:rPr>
          <w:rFonts w:ascii="Times New Roman" w:hAnsi="Times New Roman"/>
          <w:sz w:val="28"/>
          <w:szCs w:val="28"/>
        </w:rPr>
        <w:t>powertrain</w:t>
      </w:r>
      <w:r>
        <w:rPr>
          <w:rFonts w:ascii="Times New Roman" w:hAnsi="Times New Roman"/>
          <w:sz w:val="28"/>
          <w:szCs w:val="28"/>
        </w:rPr>
        <w:t xml:space="preserve"> with a solar </w:t>
      </w:r>
      <w:r>
        <w:rPr>
          <w:rFonts w:ascii="Times New Roman" w:hAnsi="Times New Roman"/>
          <w:sz w:val="28"/>
          <w:szCs w:val="28"/>
        </w:rPr>
        <w:t>photovotaic</w:t>
      </w:r>
      <w:r>
        <w:rPr>
          <w:rFonts w:ascii="Times New Roman" w:hAnsi="Times New Roman"/>
          <w:sz w:val="28"/>
          <w:szCs w:val="28"/>
        </w:rPr>
        <w:t xml:space="preserve"> system.</w:t>
      </w:r>
    </w:p>
    <w:p>
      <w:pPr>
        <w:pStyle w:val="style179"/>
        <w:numPr>
          <w:ilvl w:val="0"/>
          <w:numId w:val="2"/>
        </w:numPr>
        <w:jc w:val="both"/>
        <w:rPr>
          <w:rFonts w:ascii="Times New Roman" w:hAnsi="Times New Roman"/>
          <w:sz w:val="28"/>
          <w:szCs w:val="28"/>
        </w:rPr>
      </w:pPr>
      <w:r>
        <w:rPr>
          <w:rFonts w:ascii="Times New Roman" w:hAnsi="Times New Roman"/>
          <w:sz w:val="28"/>
          <w:szCs w:val="28"/>
        </w:rPr>
        <w:t>To analyze the energy requirements and performance parameters of an electric vehicle suitable for solar integration.</w:t>
      </w:r>
    </w:p>
    <w:p>
      <w:pPr>
        <w:pStyle w:val="style179"/>
        <w:numPr>
          <w:ilvl w:val="0"/>
          <w:numId w:val="4"/>
        </w:numPr>
        <w:jc w:val="both"/>
        <w:rPr>
          <w:rFonts w:ascii="Times New Roman" w:hAnsi="Times New Roman"/>
          <w:sz w:val="28"/>
          <w:szCs w:val="28"/>
        </w:rPr>
      </w:pPr>
      <w:r>
        <w:rPr>
          <w:rFonts w:ascii="Times New Roman" w:hAnsi="Times New Roman"/>
          <w:sz w:val="28"/>
          <w:szCs w:val="28"/>
        </w:rPr>
        <w:t>To outline the environmental an</w:t>
      </w:r>
      <w:r>
        <w:rPr>
          <w:rFonts w:ascii="Times New Roman" w:hAnsi="Times New Roman"/>
          <w:sz w:val="28"/>
          <w:szCs w:val="28"/>
        </w:rPr>
        <w:t>d economic benefits of the solar-powered EV compared to grid-powered or fossil-fuel vehicles.</w:t>
      </w:r>
    </w:p>
    <w:p>
      <w:pPr>
        <w:pStyle w:val="style179"/>
        <w:numPr>
          <w:ilvl w:val="0"/>
          <w:numId w:val="4"/>
        </w:numPr>
        <w:jc w:val="both"/>
        <w:rPr>
          <w:rFonts w:ascii="Times New Roman" w:hAnsi="Times New Roman"/>
          <w:sz w:val="28"/>
          <w:szCs w:val="28"/>
        </w:rPr>
      </w:pPr>
      <w:r>
        <w:rPr>
          <w:rFonts w:ascii="Times New Roman" w:hAnsi="Times New Roman"/>
          <w:sz w:val="28"/>
          <w:szCs w:val="28"/>
        </w:rPr>
        <w:t>Evaluate the feasibility and energy balance of solar-powered EVs under realistic situations.</w:t>
      </w:r>
    </w:p>
    <w:p>
      <w:pPr>
        <w:pStyle w:val="style0"/>
        <w:jc w:val="both"/>
        <w:rPr>
          <w:rFonts w:ascii="Times New Roman" w:hAnsi="Times New Roman"/>
          <w:b/>
          <w:bCs/>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 </w:t>
      </w:r>
      <w:r>
        <w:rPr>
          <w:rFonts w:ascii="Times New Roman" w:hAnsi="Times New Roman"/>
          <w:b/>
          <w:bCs/>
          <w:sz w:val="28"/>
          <w:szCs w:val="28"/>
        </w:rPr>
        <w:t>Scope of the Study.</w:t>
      </w:r>
    </w:p>
    <w:p>
      <w:pPr>
        <w:pStyle w:val="style0"/>
        <w:jc w:val="both"/>
        <w:rPr>
          <w:rFonts w:ascii="Times New Roman" w:hAnsi="Times New Roman"/>
          <w:sz w:val="28"/>
          <w:szCs w:val="28"/>
        </w:rPr>
      </w:pPr>
      <w:r>
        <w:rPr>
          <w:rFonts w:ascii="Times New Roman" w:hAnsi="Times New Roman"/>
          <w:sz w:val="28"/>
          <w:szCs w:val="28"/>
        </w:rPr>
        <w:t>This study focuses on the theoretical design</w:t>
      </w:r>
      <w:r>
        <w:rPr>
          <w:rFonts w:ascii="Times New Roman" w:hAnsi="Times New Roman"/>
          <w:sz w:val="28"/>
          <w:szCs w:val="28"/>
        </w:rPr>
        <w:t xml:space="preserve"> and conceptual framework for integrating a solar photovoltaic (PV) system into an electric vehicle (EV) </w:t>
      </w:r>
      <w:r>
        <w:rPr>
          <w:rFonts w:ascii="Times New Roman" w:hAnsi="Times New Roman"/>
          <w:sz w:val="28"/>
          <w:szCs w:val="28"/>
        </w:rPr>
        <w:t>powertrain</w:t>
      </w:r>
      <w:r>
        <w:rPr>
          <w:rFonts w:ascii="Times New Roman" w:hAnsi="Times New Roman"/>
          <w:sz w:val="28"/>
          <w:szCs w:val="28"/>
        </w:rPr>
        <w:t xml:space="preserve"> to achieve a sustainable and low-emission mode of transportation. The project provides a detailed design guide that outlines the key compone</w:t>
      </w:r>
      <w:r>
        <w:rPr>
          <w:rFonts w:ascii="Times New Roman" w:hAnsi="Times New Roman"/>
          <w:sz w:val="28"/>
          <w:szCs w:val="28"/>
        </w:rPr>
        <w:t>nts required-such as the electric motor, energy storage system (batteries), solar panels, charge controller, and power management system-along with their appropriate specifications, sizing considerations, and functional relationships.</w:t>
      </w:r>
    </w:p>
    <w:p>
      <w:pPr>
        <w:pStyle w:val="style0"/>
        <w:jc w:val="both"/>
        <w:rPr>
          <w:rFonts w:ascii="Times New Roman" w:hAnsi="Times New Roman"/>
          <w:sz w:val="28"/>
          <w:szCs w:val="28"/>
        </w:rPr>
      </w:pPr>
      <w:r>
        <w:rPr>
          <w:rFonts w:ascii="Times New Roman" w:hAnsi="Times New Roman"/>
          <w:sz w:val="28"/>
          <w:szCs w:val="28"/>
        </w:rPr>
        <w:t>The study also explor</w:t>
      </w:r>
      <w:r>
        <w:rPr>
          <w:rFonts w:ascii="Times New Roman" w:hAnsi="Times New Roman"/>
          <w:sz w:val="28"/>
          <w:szCs w:val="28"/>
        </w:rPr>
        <w:t>es methods for evaluating the energy balance of the system by analyzing solar energy input, energy conversion efficiency, storage capacity, and driving energy demand under realistic operational conditions. It assesses the feasibility of implementing such a</w:t>
      </w:r>
      <w:r>
        <w:rPr>
          <w:rFonts w:ascii="Times New Roman" w:hAnsi="Times New Roman"/>
          <w:sz w:val="28"/>
          <w:szCs w:val="28"/>
        </w:rPr>
        <w:t xml:space="preserve"> system based on average solar irradiance, typical urban driving cycles, and battery charging/discharging behavior.</w:t>
      </w:r>
    </w:p>
    <w:p>
      <w:pPr>
        <w:pStyle w:val="style0"/>
        <w:jc w:val="both"/>
        <w:rPr>
          <w:rFonts w:ascii="Times New Roman" w:hAnsi="Times New Roman"/>
          <w:sz w:val="28"/>
          <w:szCs w:val="28"/>
        </w:rPr>
      </w:pPr>
      <w:r>
        <w:rPr>
          <w:rFonts w:ascii="Times New Roman" w:hAnsi="Times New Roman"/>
          <w:sz w:val="28"/>
          <w:szCs w:val="28"/>
        </w:rPr>
        <w:t xml:space="preserve">In addition, the research aims to develop a comprehensive mathematical model that describes the interaction between each major component of </w:t>
      </w:r>
      <w:r>
        <w:rPr>
          <w:rFonts w:ascii="Times New Roman" w:hAnsi="Times New Roman"/>
          <w:sz w:val="28"/>
          <w:szCs w:val="28"/>
        </w:rPr>
        <w:t>the system. This includes modeling the solar PV energy generation, battery charging dynamics, motor drive characteristics, and overall power flow management. The mathematical formulation will illustrate how each subsystem operates in harmony with the other</w:t>
      </w:r>
      <w:r>
        <w:rPr>
          <w:rFonts w:ascii="Times New Roman" w:hAnsi="Times New Roman"/>
          <w:sz w:val="28"/>
          <w:szCs w:val="28"/>
        </w:rPr>
        <w:t>s to achieve locomotion, energy optimization, and auxiliary functions. This modeling will serve to provide analytical insight into the performance and integration challenges of the proposed solar-powered electric vehicle system.</w:t>
      </w:r>
    </w:p>
    <w:p>
      <w:pPr>
        <w:pStyle w:val="style0"/>
        <w:jc w:val="both"/>
        <w:rPr>
          <w:rFonts w:ascii="Times New Roman" w:hAnsi="Times New Roman"/>
          <w:b/>
          <w:bCs/>
          <w:sz w:val="28"/>
          <w:szCs w:val="28"/>
        </w:rPr>
      </w:pPr>
      <w:r>
        <w:rPr>
          <w:rFonts w:ascii="Times New Roman" w:hAnsi="Times New Roman"/>
          <w:b/>
          <w:bCs/>
          <w:sz w:val="28"/>
          <w:szCs w:val="28"/>
        </w:rPr>
        <w:t xml:space="preserve">1.5. </w:t>
      </w:r>
      <w:r>
        <w:rPr>
          <w:rFonts w:ascii="Times New Roman" w:hAnsi="Times New Roman"/>
          <w:b/>
          <w:bCs/>
          <w:sz w:val="28"/>
          <w:szCs w:val="28"/>
        </w:rPr>
        <w:tab/>
      </w:r>
      <w:r>
        <w:rPr>
          <w:rFonts w:ascii="Times New Roman" w:hAnsi="Times New Roman"/>
          <w:b/>
          <w:bCs/>
          <w:sz w:val="28"/>
          <w:szCs w:val="28"/>
        </w:rPr>
        <w:t>Limitations.</w:t>
      </w:r>
    </w:p>
    <w:p>
      <w:pPr>
        <w:pStyle w:val="style0"/>
        <w:jc w:val="both"/>
        <w:rPr>
          <w:rFonts w:ascii="Times New Roman" w:hAnsi="Times New Roman"/>
          <w:b/>
          <w:bCs/>
          <w:sz w:val="28"/>
          <w:szCs w:val="28"/>
        </w:rPr>
      </w:pPr>
      <w:r>
        <w:rPr>
          <w:rFonts w:ascii="Times New Roman" w:hAnsi="Times New Roman"/>
          <w:sz w:val="28"/>
          <w:szCs w:val="28"/>
        </w:rPr>
        <w:t>Thisrese</w:t>
      </w:r>
      <w:r>
        <w:rPr>
          <w:rFonts w:ascii="Times New Roman" w:hAnsi="Times New Roman"/>
          <w:sz w:val="28"/>
          <w:szCs w:val="28"/>
        </w:rPr>
        <w:t>archislimitedtotheoreticalandanalyticaldiscussionsanddoesnotinvolvephysicalconstruction,testing,orprototyping.Economic,regulatory,andlarge-</w:t>
      </w:r>
      <w:r>
        <w:rPr>
          <w:rFonts w:ascii="Times New Roman" w:hAnsi="Times New Roman"/>
          <w:sz w:val="28"/>
          <w:szCs w:val="28"/>
        </w:rPr>
        <w:t>scalemanufacturingconsiderationsarebeyondthescope,althoughbriefinsightsmaybereferenced.Theprimarygoalistoserveasatech</w:t>
      </w:r>
      <w:r>
        <w:rPr>
          <w:rFonts w:ascii="Times New Roman" w:hAnsi="Times New Roman"/>
          <w:sz w:val="28"/>
          <w:szCs w:val="28"/>
        </w:rPr>
        <w:t>nicalguidethatcanassistresearchers,students,andengineersinunderstandinghowasolar-poweredelectricvehiclesystemcanbedesignedandevaluatedforreal-worldapplication.</w:t>
      </w: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center"/>
        <w:rPr>
          <w:rFonts w:ascii="Times New Roman" w:hAnsi="Times New Roman"/>
          <w:b/>
          <w:bCs/>
          <w:sz w:val="28"/>
          <w:szCs w:val="28"/>
        </w:rPr>
      </w:pPr>
      <w:r>
        <w:rPr>
          <w:rFonts w:ascii="Times New Roman" w:hAnsi="Times New Roman"/>
          <w:b/>
          <w:bCs/>
          <w:sz w:val="28"/>
          <w:szCs w:val="28"/>
        </w:rPr>
        <w:t>CHAPTER TWO</w:t>
      </w:r>
      <w:r>
        <w:rPr>
          <w:rFonts w:ascii="Times New Roman" w:hAnsi="Times New Roman"/>
          <w:b/>
          <w:bCs/>
          <w:sz w:val="28"/>
          <w:szCs w:val="28"/>
        </w:rPr>
        <w:t>.</w:t>
      </w:r>
    </w:p>
    <w:p>
      <w:pPr>
        <w:pStyle w:val="style0"/>
        <w:jc w:val="both"/>
        <w:rPr>
          <w:rFonts w:ascii="Times New Roman" w:hAnsi="Times New Roman"/>
          <w:b/>
          <w:bCs/>
          <w:sz w:val="28"/>
          <w:szCs w:val="28"/>
        </w:rPr>
      </w:pPr>
      <w:r>
        <w:rPr>
          <w:rFonts w:ascii="Times New Roman" w:hAnsi="Times New Roman"/>
          <w:b/>
          <w:bCs/>
          <w:sz w:val="28"/>
          <w:szCs w:val="28"/>
        </w:rPr>
        <w:t xml:space="preserve">2.1. </w:t>
      </w:r>
      <w:r>
        <w:rPr>
          <w:rFonts w:ascii="Times New Roman" w:hAnsi="Times New Roman"/>
          <w:b/>
          <w:bCs/>
          <w:sz w:val="28"/>
          <w:szCs w:val="28"/>
        </w:rPr>
        <w:tab/>
      </w:r>
      <w:r>
        <w:rPr>
          <w:rFonts w:ascii="Times New Roman" w:hAnsi="Times New Roman"/>
          <w:b/>
          <w:bCs/>
          <w:sz w:val="28"/>
          <w:szCs w:val="28"/>
        </w:rPr>
        <w:t>LITERATURE REVIEW.</w:t>
      </w:r>
    </w:p>
    <w:p>
      <w:pPr>
        <w:pStyle w:val="style0"/>
        <w:jc w:val="both"/>
        <w:rPr>
          <w:rFonts w:ascii="Times New Roman" w:hAnsi="Times New Roman"/>
          <w:sz w:val="28"/>
          <w:szCs w:val="28"/>
        </w:rPr>
      </w:pPr>
      <w:r>
        <w:rPr>
          <w:rFonts w:ascii="Times New Roman" w:hAnsi="Times New Roman"/>
          <w:b/>
          <w:bCs/>
          <w:sz w:val="28"/>
          <w:szCs w:val="28"/>
        </w:rPr>
        <w:t>Shafqt</w:t>
      </w:r>
      <w:r>
        <w:rPr>
          <w:rFonts w:ascii="Times New Roman" w:hAnsi="Times New Roman"/>
          <w:b/>
          <w:bCs/>
          <w:sz w:val="28"/>
          <w:szCs w:val="28"/>
        </w:rPr>
        <w:t xml:space="preserve"> </w:t>
      </w:r>
      <w:r>
        <w:rPr>
          <w:rFonts w:ascii="Times New Roman" w:hAnsi="Times New Roman"/>
          <w:b/>
          <w:bCs/>
          <w:sz w:val="28"/>
          <w:szCs w:val="28"/>
        </w:rPr>
        <w:t>Mughal</w:t>
      </w:r>
      <w:r>
        <w:rPr>
          <w:rFonts w:ascii="Times New Roman" w:hAnsi="Times New Roman"/>
          <w:b/>
          <w:bCs/>
          <w:sz w:val="28"/>
          <w:szCs w:val="28"/>
        </w:rPr>
        <w:t xml:space="preserve">, </w:t>
      </w:r>
      <w:r>
        <w:rPr>
          <w:rFonts w:ascii="Times New Roman" w:hAnsi="Times New Roman"/>
          <w:b/>
          <w:bCs/>
          <w:sz w:val="28"/>
          <w:szCs w:val="28"/>
        </w:rPr>
        <w:t>Yog</w:t>
      </w:r>
      <w:r>
        <w:rPr>
          <w:rFonts w:ascii="Times New Roman" w:hAnsi="Times New Roman"/>
          <w:b/>
          <w:bCs/>
          <w:sz w:val="28"/>
          <w:szCs w:val="28"/>
        </w:rPr>
        <w:t xml:space="preserve"> Raj </w:t>
      </w:r>
      <w:r>
        <w:rPr>
          <w:rFonts w:ascii="Times New Roman" w:hAnsi="Times New Roman"/>
          <w:b/>
          <w:bCs/>
          <w:sz w:val="28"/>
          <w:szCs w:val="28"/>
        </w:rPr>
        <w:t>Sood</w:t>
      </w:r>
      <w:r>
        <w:rPr>
          <w:rFonts w:ascii="Times New Roman" w:hAnsi="Times New Roman"/>
          <w:b/>
          <w:bCs/>
          <w:sz w:val="28"/>
          <w:szCs w:val="28"/>
        </w:rPr>
        <w:t xml:space="preserve">, and R.K. </w:t>
      </w:r>
      <w:r>
        <w:rPr>
          <w:rFonts w:ascii="Times New Roman" w:hAnsi="Times New Roman"/>
          <w:b/>
          <w:bCs/>
          <w:sz w:val="28"/>
          <w:szCs w:val="28"/>
        </w:rPr>
        <w:t>Jarial</w:t>
      </w:r>
      <w:r>
        <w:rPr>
          <w:rFonts w:ascii="Times New Roman" w:hAnsi="Times New Roman"/>
          <w:b/>
          <w:bCs/>
          <w:sz w:val="28"/>
          <w:szCs w:val="28"/>
        </w:rPr>
        <w:t xml:space="preserve"> (2018),</w:t>
      </w:r>
      <w:r>
        <w:rPr>
          <w:rFonts w:ascii="Times New Roman" w:hAnsi="Times New Roman"/>
          <w:sz w:val="28"/>
          <w:szCs w:val="28"/>
        </w:rPr>
        <w:t xml:space="preserve"> emphasized the increasing global energy demand driven by industrial development and population growth, and highlighted solar photovoltaic (PV) technology as a promising solution for clean and renewable electricity generation. Their study identifies solar </w:t>
      </w:r>
      <w:r>
        <w:rPr>
          <w:rFonts w:ascii="Times New Roman" w:hAnsi="Times New Roman"/>
          <w:sz w:val="28"/>
          <w:szCs w:val="28"/>
        </w:rPr>
        <w:t>energy as the most abundant and environmentally friendly resource, capable of reducing greenhouse gas emissions through direct electricity generation. The authors discuss recent technological advancements, including the development and deployment of buildi</w:t>
      </w:r>
      <w:r>
        <w:rPr>
          <w:rFonts w:ascii="Times New Roman" w:hAnsi="Times New Roman"/>
          <w:sz w:val="28"/>
          <w:szCs w:val="28"/>
        </w:rPr>
        <w:t xml:space="preserve">ng-integrated photovoltaic (BIPV) systems, which serve both structural and energy-producing functions. They also examine international and national policy frameworks - such as </w:t>
      </w:r>
      <w:r>
        <w:rPr>
          <w:rFonts w:ascii="Times New Roman" w:hAnsi="Times New Roman"/>
          <w:b/>
          <w:bCs/>
          <w:sz w:val="28"/>
          <w:szCs w:val="28"/>
        </w:rPr>
        <w:t>India’s Jawaharlal Nehru National Solar Mission (JNNSM)</w:t>
      </w:r>
      <w:r>
        <w:rPr>
          <w:rFonts w:ascii="Times New Roman" w:hAnsi="Times New Roman"/>
          <w:sz w:val="28"/>
          <w:szCs w:val="28"/>
        </w:rPr>
        <w:t xml:space="preserve"> - that support solar ado</w:t>
      </w:r>
      <w:r>
        <w:rPr>
          <w:rFonts w:ascii="Times New Roman" w:hAnsi="Times New Roman"/>
          <w:sz w:val="28"/>
          <w:szCs w:val="28"/>
        </w:rPr>
        <w:t>ption through financial incentives and capacity-building programs. Furthermore, the review outlines the need for skilled manpower across the PV sector and presents case studies and simulations demonstrating how PV integration, cooling strategies, and smart</w:t>
      </w:r>
      <w:r>
        <w:rPr>
          <w:rFonts w:ascii="Times New Roman" w:hAnsi="Times New Roman"/>
          <w:sz w:val="28"/>
          <w:szCs w:val="28"/>
        </w:rPr>
        <w:t xml:space="preserve"> architectural design can enhance efficiency. Overall, their work provides valuable insights into the technical, environmental, and economic viability of solar PV systems for sustainable energy development.</w:t>
      </w:r>
    </w:p>
    <w:p>
      <w:pPr>
        <w:pStyle w:val="style0"/>
        <w:jc w:val="both"/>
        <w:rPr>
          <w:rFonts w:ascii="Times New Roman" w:hAnsi="Times New Roman"/>
          <w:sz w:val="28"/>
          <w:szCs w:val="28"/>
        </w:rPr>
      </w:pPr>
      <w:r>
        <w:rPr>
          <w:rFonts w:ascii="Times New Roman" w:hAnsi="Times New Roman"/>
          <w:b/>
          <w:bCs/>
          <w:sz w:val="28"/>
          <w:szCs w:val="28"/>
        </w:rPr>
        <w:t>Budde-Meiwes</w:t>
      </w:r>
      <w:r>
        <w:rPr>
          <w:rFonts w:ascii="Times New Roman" w:hAnsi="Times New Roman"/>
          <w:b/>
          <w:bCs/>
          <w:sz w:val="28"/>
          <w:szCs w:val="28"/>
        </w:rPr>
        <w:t xml:space="preserve"> et al. (2013)</w:t>
      </w:r>
      <w:r>
        <w:rPr>
          <w:rFonts w:ascii="Times New Roman" w:hAnsi="Times New Roman"/>
          <w:sz w:val="28"/>
          <w:szCs w:val="28"/>
        </w:rPr>
        <w:t xml:space="preserve"> conducted an in-depth </w:t>
      </w:r>
      <w:r>
        <w:rPr>
          <w:rFonts w:ascii="Times New Roman" w:hAnsi="Times New Roman"/>
          <w:sz w:val="28"/>
          <w:szCs w:val="28"/>
        </w:rPr>
        <w:t>review of current and emerging battery technologies critical to the advancement of electric and hybrid vehicles. The study emphasizes the growing variety of vehicle propulsion systems-from micro-hybrids with start-stop functions to full-electric vehicles-a</w:t>
      </w:r>
      <w:r>
        <w:rPr>
          <w:rFonts w:ascii="Times New Roman" w:hAnsi="Times New Roman"/>
          <w:sz w:val="28"/>
          <w:szCs w:val="28"/>
        </w:rPr>
        <w:t>nd the corresponding need for suitable battery technologies tailored to each application. Traditional lead–acid batteries remain widely used, especially in micro-hybrids, despite limitations in charge acceptance. Meanwhile, lithium-ion batteries are becomi</w:t>
      </w:r>
      <w:r>
        <w:rPr>
          <w:rFonts w:ascii="Times New Roman" w:hAnsi="Times New Roman"/>
          <w:sz w:val="28"/>
          <w:szCs w:val="28"/>
        </w:rPr>
        <w:t>ng dominant due to their high energy density and scalability, although they require sophisticated battery management systems for safety. The authors also examine alternative storage options such as nickel–metal hydride, sodium–nickel chloride, lithium–</w:t>
      </w:r>
      <w:r>
        <w:rPr>
          <w:rFonts w:ascii="Times New Roman" w:hAnsi="Times New Roman"/>
          <w:sz w:val="28"/>
          <w:szCs w:val="28"/>
        </w:rPr>
        <w:t>sulp</w:t>
      </w:r>
      <w:r>
        <w:rPr>
          <w:rFonts w:ascii="Times New Roman" w:hAnsi="Times New Roman"/>
          <w:sz w:val="28"/>
          <w:szCs w:val="28"/>
        </w:rPr>
        <w:t>hur</w:t>
      </w:r>
      <w:r>
        <w:rPr>
          <w:rFonts w:ascii="Times New Roman" w:hAnsi="Times New Roman"/>
          <w:sz w:val="28"/>
          <w:szCs w:val="28"/>
        </w:rPr>
        <w:t xml:space="preserve">, metal–air batteries, and </w:t>
      </w:r>
      <w:r>
        <w:rPr>
          <w:rFonts w:ascii="Times New Roman" w:hAnsi="Times New Roman"/>
          <w:sz w:val="28"/>
          <w:szCs w:val="28"/>
        </w:rPr>
        <w:t>supercapacitors</w:t>
      </w:r>
      <w:r>
        <w:rPr>
          <w:rFonts w:ascii="Times New Roman" w:hAnsi="Times New Roman"/>
          <w:sz w:val="28"/>
          <w:szCs w:val="28"/>
        </w:rPr>
        <w:t>, each offering unique benefits and trade-offs in terms of energy density, cost, operating temperature, and lifespan. Key performance factors discussed include cycle and calendar life, thermal and electrical man</w:t>
      </w:r>
      <w:r>
        <w:rPr>
          <w:rFonts w:ascii="Times New Roman" w:hAnsi="Times New Roman"/>
          <w:sz w:val="28"/>
          <w:szCs w:val="28"/>
        </w:rPr>
        <w:t xml:space="preserve">agement, and charging strategies ranging </w:t>
      </w:r>
      <w:r>
        <w:rPr>
          <w:rFonts w:ascii="Times New Roman" w:hAnsi="Times New Roman"/>
          <w:sz w:val="28"/>
          <w:szCs w:val="28"/>
        </w:rPr>
        <w:t>from overnight home charging to fast charging and vehicle-to-grid (V2G) applications. The review concludes that no single battery technology will suit all vehicle types; instead, a combination of technologies must b</w:t>
      </w:r>
      <w:r>
        <w:rPr>
          <w:rFonts w:ascii="Times New Roman" w:hAnsi="Times New Roman"/>
          <w:sz w:val="28"/>
          <w:szCs w:val="28"/>
        </w:rPr>
        <w:t>e applied based on specific performance, cost, and usage criteria.</w:t>
      </w:r>
    </w:p>
    <w:p>
      <w:pPr>
        <w:pStyle w:val="style0"/>
        <w:jc w:val="both"/>
        <w:rPr>
          <w:rFonts w:ascii="Times New Roman" w:hAnsi="Times New Roman"/>
          <w:sz w:val="28"/>
          <w:szCs w:val="28"/>
        </w:rPr>
      </w:pPr>
      <w:r>
        <w:rPr>
          <w:rFonts w:ascii="Times New Roman" w:hAnsi="Times New Roman"/>
          <w:b/>
          <w:bCs/>
          <w:sz w:val="28"/>
          <w:szCs w:val="28"/>
        </w:rPr>
        <w:t>Verman</w:t>
      </w:r>
      <w:r>
        <w:rPr>
          <w:rFonts w:ascii="Times New Roman" w:hAnsi="Times New Roman"/>
          <w:b/>
          <w:bCs/>
          <w:sz w:val="28"/>
          <w:szCs w:val="28"/>
        </w:rPr>
        <w:t xml:space="preserve"> et al. (2015)</w:t>
      </w:r>
      <w:r>
        <w:rPr>
          <w:rFonts w:ascii="Times New Roman" w:hAnsi="Times New Roman"/>
          <w:sz w:val="28"/>
          <w:szCs w:val="28"/>
        </w:rPr>
        <w:t xml:space="preserve"> reviewed the critical role of Maximum Power Point Tracking (MPPT) in enhancing the efficiency of solar photovoltaic (PV) systems, particularly under varying environmental conditions such as non-uniform </w:t>
      </w:r>
      <w:r>
        <w:rPr>
          <w:rFonts w:ascii="Times New Roman" w:hAnsi="Times New Roman"/>
          <w:sz w:val="28"/>
          <w:szCs w:val="28"/>
        </w:rPr>
        <w:t>insolation</w:t>
      </w:r>
      <w:r>
        <w:rPr>
          <w:rFonts w:ascii="Times New Roman" w:hAnsi="Times New Roman"/>
          <w:sz w:val="28"/>
          <w:szCs w:val="28"/>
        </w:rPr>
        <w:t xml:space="preserve"> and temperature fluctuations. As global en</w:t>
      </w:r>
      <w:r>
        <w:rPr>
          <w:rFonts w:ascii="Times New Roman" w:hAnsi="Times New Roman"/>
          <w:sz w:val="28"/>
          <w:szCs w:val="28"/>
        </w:rPr>
        <w:t>ergy demand increases and fossil fuel resources dwindle, solar energy emerges as a viable alternative due to its abundance and clean nature. However, PV systems face challenges such as low conversion efficiency and mismatch between load and source characte</w:t>
      </w:r>
      <w:r>
        <w:rPr>
          <w:rFonts w:ascii="Times New Roman" w:hAnsi="Times New Roman"/>
          <w:sz w:val="28"/>
          <w:szCs w:val="28"/>
        </w:rPr>
        <w:t>ristics, which reduce the maximum deliverable power. The study highlights that the non-linear current–voltage (I–V) characteristics of PV modules require advanced MPPT techniques to ensure optimal power extraction. The authors presented a comprehensive rev</w:t>
      </w:r>
      <w:r>
        <w:rPr>
          <w:rFonts w:ascii="Times New Roman" w:hAnsi="Times New Roman"/>
          <w:sz w:val="28"/>
          <w:szCs w:val="28"/>
        </w:rPr>
        <w:t>iew and comparative analysis of 31 MPPT methods, categorized based on 13 performance parameters, to address the complexity of selecting the most suitable MPPT approach. Their analysis serves as a valuable tool for system designers, researchers, and utiliti</w:t>
      </w:r>
      <w:r>
        <w:rPr>
          <w:rFonts w:ascii="Times New Roman" w:hAnsi="Times New Roman"/>
          <w:sz w:val="28"/>
          <w:szCs w:val="28"/>
        </w:rPr>
        <w:t>es in identifying efficient and environmentally compatible power tracking solutions, ultimately aiding in cost reduction and improved energy yield of PV systems.</w:t>
      </w:r>
    </w:p>
    <w:p>
      <w:pPr>
        <w:pStyle w:val="style0"/>
        <w:jc w:val="both"/>
        <w:rPr>
          <w:rFonts w:ascii="Times New Roman" w:hAnsi="Times New Roman"/>
          <w:sz w:val="28"/>
          <w:szCs w:val="28"/>
        </w:rPr>
      </w:pPr>
      <w:r>
        <w:rPr>
          <w:rFonts w:ascii="Times New Roman" w:hAnsi="Times New Roman"/>
          <w:b/>
          <w:bCs/>
          <w:sz w:val="28"/>
          <w:szCs w:val="28"/>
        </w:rPr>
        <w:t>Senthil</w:t>
      </w:r>
      <w:r>
        <w:rPr>
          <w:rFonts w:ascii="Times New Roman" w:hAnsi="Times New Roman"/>
          <w:b/>
          <w:bCs/>
          <w:sz w:val="28"/>
          <w:szCs w:val="28"/>
        </w:rPr>
        <w:t xml:space="preserve"> et al. (2021)</w:t>
      </w:r>
      <w:r>
        <w:rPr>
          <w:rFonts w:ascii="Times New Roman" w:hAnsi="Times New Roman"/>
          <w:sz w:val="28"/>
          <w:szCs w:val="28"/>
        </w:rPr>
        <w:t xml:space="preserve"> reviewed the critical role of solar energy education and research in ach</w:t>
      </w:r>
      <w:r>
        <w:rPr>
          <w:rFonts w:ascii="Times New Roman" w:hAnsi="Times New Roman"/>
          <w:sz w:val="28"/>
          <w:szCs w:val="28"/>
        </w:rPr>
        <w:t>ieving global sustainability targets, particularly the United Nations Sustainable Development Goal 7 (Affordable and Clean Energy). The study emphasizes that solar energy, due to its abundance and renewability, is a key driver in reducing environmental deg</w:t>
      </w:r>
      <w:r>
        <w:rPr>
          <w:rFonts w:ascii="Times New Roman" w:hAnsi="Times New Roman"/>
          <w:sz w:val="28"/>
          <w:szCs w:val="28"/>
        </w:rPr>
        <w:t>radation, carbon emissions, and dependency on fossil fuels. The authors discuss recent innovations in solar energy technologies and highlight the importance of integrating solar education from school to advanced academic levels to foster practical knowledg</w:t>
      </w:r>
      <w:r>
        <w:rPr>
          <w:rFonts w:ascii="Times New Roman" w:hAnsi="Times New Roman"/>
          <w:sz w:val="28"/>
          <w:szCs w:val="28"/>
        </w:rPr>
        <w:t>e and encourage innovation. Key barriers such as lack of policies, funding, and materials are identified alongside drivers like grid resilience, sustainability awareness, and job creation through solar PV deployment. The review presents a strong case for e</w:t>
      </w:r>
      <w:r>
        <w:rPr>
          <w:rFonts w:ascii="Times New Roman" w:hAnsi="Times New Roman"/>
          <w:sz w:val="28"/>
          <w:szCs w:val="28"/>
        </w:rPr>
        <w:t xml:space="preserve">nhanced solar curricula, real-time learning through experimental </w:t>
      </w:r>
      <w:r>
        <w:rPr>
          <w:rFonts w:ascii="Times New Roman" w:hAnsi="Times New Roman"/>
          <w:sz w:val="28"/>
          <w:szCs w:val="28"/>
        </w:rPr>
        <w:t>microgrid</w:t>
      </w:r>
      <w:r>
        <w:rPr>
          <w:rFonts w:ascii="Times New Roman" w:hAnsi="Times New Roman"/>
          <w:sz w:val="28"/>
          <w:szCs w:val="28"/>
        </w:rPr>
        <w:t xml:space="preserve"> systems, and stronger collaboration between academic institutions and industries. It also outlines future research directions in areas like </w:t>
      </w:r>
      <w:r>
        <w:rPr>
          <w:rFonts w:ascii="Times New Roman" w:hAnsi="Times New Roman"/>
          <w:sz w:val="28"/>
          <w:szCs w:val="28"/>
        </w:rPr>
        <w:t>bioinspired</w:t>
      </w:r>
      <w:r>
        <w:rPr>
          <w:rFonts w:ascii="Times New Roman" w:hAnsi="Times New Roman"/>
          <w:sz w:val="28"/>
          <w:szCs w:val="28"/>
        </w:rPr>
        <w:t xml:space="preserve"> solar cells, sustainable mate</w:t>
      </w:r>
      <w:r>
        <w:rPr>
          <w:rFonts w:ascii="Times New Roman" w:hAnsi="Times New Roman"/>
          <w:sz w:val="28"/>
          <w:szCs w:val="28"/>
        </w:rPr>
        <w:t xml:space="preserve">rials, </w:t>
      </w:r>
      <w:r>
        <w:rPr>
          <w:rFonts w:ascii="Times New Roman" w:hAnsi="Times New Roman"/>
          <w:sz w:val="28"/>
          <w:szCs w:val="28"/>
        </w:rPr>
        <w:t>hybrid energy systems, and smart solar integration, positioning solar energy as a cornerstone for a clean, resilient, and inclusive energy future.</w:t>
      </w:r>
    </w:p>
    <w:p>
      <w:pPr>
        <w:pStyle w:val="style0"/>
        <w:jc w:val="both"/>
        <w:rPr>
          <w:rFonts w:ascii="Times New Roman" w:hAnsi="Times New Roman"/>
          <w:sz w:val="28"/>
          <w:szCs w:val="28"/>
        </w:rPr>
      </w:pPr>
      <w:r>
        <w:rPr>
          <w:rFonts w:ascii="Times New Roman" w:hAnsi="Times New Roman"/>
          <w:b/>
          <w:bCs/>
          <w:sz w:val="28"/>
          <w:szCs w:val="28"/>
        </w:rPr>
        <w:t>Kah</w:t>
      </w:r>
      <w:r>
        <w:rPr>
          <w:rFonts w:ascii="Times New Roman" w:hAnsi="Times New Roman"/>
          <w:b/>
          <w:bCs/>
          <w:sz w:val="28"/>
          <w:szCs w:val="28"/>
        </w:rPr>
        <w:t xml:space="preserve"> Yung Yap et al. (2022)</w:t>
      </w:r>
      <w:r>
        <w:rPr>
          <w:rFonts w:ascii="Times New Roman" w:hAnsi="Times New Roman"/>
          <w:sz w:val="28"/>
          <w:szCs w:val="28"/>
        </w:rPr>
        <w:t xml:space="preserve"> presented a comprehensive review of solar energy-powered battery electric v</w:t>
      </w:r>
      <w:r>
        <w:rPr>
          <w:rFonts w:ascii="Times New Roman" w:hAnsi="Times New Roman"/>
          <w:sz w:val="28"/>
          <w:szCs w:val="28"/>
        </w:rPr>
        <w:t>ehicle (BEV) charging stations (CS), emphasizing their role in reducing carbon emissions and enhancing environmental sustainability. Although BEVs are promoted as clean alternatives to internal combustion engine vehicles, their environmental benefits are u</w:t>
      </w:r>
      <w:r>
        <w:rPr>
          <w:rFonts w:ascii="Times New Roman" w:hAnsi="Times New Roman"/>
          <w:sz w:val="28"/>
          <w:szCs w:val="28"/>
        </w:rPr>
        <w:t>ndermined when powered by conventional fossil fuel-based electricity. The study advocates for the integration of solar photovoltaic systems into BEV charging infrastructure as a more sustainable alternative. The authors analyzed various challenges, includi</w:t>
      </w:r>
      <w:r>
        <w:rPr>
          <w:rFonts w:ascii="Times New Roman" w:hAnsi="Times New Roman"/>
          <w:sz w:val="28"/>
          <w:szCs w:val="28"/>
        </w:rPr>
        <w:t xml:space="preserve">ng technical barriers such as grid instability, power intermittency, limited nighttime operation, and the need for maximum power point tracking (MPPT). Compared to wind and hydro power, solar energy is seen as more practical for urban CS deployment due to </w:t>
      </w:r>
      <w:r>
        <w:rPr>
          <w:rFonts w:ascii="Times New Roman" w:hAnsi="Times New Roman"/>
          <w:sz w:val="28"/>
          <w:szCs w:val="28"/>
        </w:rPr>
        <w:t>its accessibility, technological maturity, and direct current (DC) output compatibility with fast-charging systems. Innovations such as flexible solar panels, floating PVs, and bidirectional vehicle-to-grid (V2G) systems are also discussed. The paper highl</w:t>
      </w:r>
      <w:r>
        <w:rPr>
          <w:rFonts w:ascii="Times New Roman" w:hAnsi="Times New Roman"/>
          <w:sz w:val="28"/>
          <w:szCs w:val="28"/>
        </w:rPr>
        <w:t xml:space="preserve">ights research gaps in hardware, energy management, and infrastructure, while proposing future solutions such as </w:t>
      </w:r>
      <w:r>
        <w:rPr>
          <w:rFonts w:ascii="Times New Roman" w:hAnsi="Times New Roman"/>
          <w:sz w:val="28"/>
          <w:szCs w:val="28"/>
        </w:rPr>
        <w:t>blockchain</w:t>
      </w:r>
      <w:r>
        <w:rPr>
          <w:rFonts w:ascii="Times New Roman" w:hAnsi="Times New Roman"/>
          <w:sz w:val="28"/>
          <w:szCs w:val="28"/>
        </w:rPr>
        <w:t>-enabled peer-to-peer (P2P) energy trading and RES hybridization to accelerate net-zero emission goals for electric mobility.</w:t>
      </w:r>
    </w:p>
    <w:p>
      <w:pPr>
        <w:pStyle w:val="style0"/>
        <w:jc w:val="both"/>
        <w:rPr>
          <w:rFonts w:ascii="Times New Roman" w:hAnsi="Times New Roman"/>
          <w:b/>
          <w:bCs/>
          <w:sz w:val="28"/>
          <w:szCs w:val="28"/>
        </w:rPr>
      </w:pPr>
      <w:r>
        <w:rPr>
          <w:rFonts w:ascii="Times New Roman" w:hAnsi="Times New Roman"/>
          <w:b/>
          <w:bCs/>
          <w:sz w:val="28"/>
          <w:szCs w:val="28"/>
        </w:rPr>
        <w:t xml:space="preserve">2.2.   </w:t>
      </w:r>
      <w:r>
        <w:rPr>
          <w:rFonts w:ascii="Times New Roman" w:hAnsi="Times New Roman"/>
          <w:b/>
          <w:bCs/>
          <w:sz w:val="28"/>
          <w:szCs w:val="28"/>
        </w:rPr>
        <w:tab/>
      </w:r>
      <w:r>
        <w:rPr>
          <w:rFonts w:ascii="Times New Roman" w:hAnsi="Times New Roman"/>
          <w:b/>
          <w:bCs/>
          <w:sz w:val="28"/>
          <w:szCs w:val="28"/>
        </w:rPr>
        <w:t>OVERVIEW OF EXISTING SOLAR ELECTRIC VEHICLE (SEVs).</w:t>
      </w:r>
    </w:p>
    <w:p>
      <w:pPr>
        <w:pStyle w:val="style0"/>
        <w:jc w:val="both"/>
        <w:rPr>
          <w:rFonts w:ascii="Times New Roman" w:hAnsi="Times New Roman"/>
          <w:sz w:val="28"/>
          <w:szCs w:val="28"/>
        </w:rPr>
      </w:pPr>
      <w:r>
        <w:rPr>
          <w:rFonts w:ascii="Times New Roman" w:hAnsi="Times New Roman"/>
          <w:sz w:val="28"/>
          <w:szCs w:val="28"/>
        </w:rPr>
        <w:t>Solar Electric Vehicles (SEVs) represent a progressive step in sustainable transportation by integrating solar photovoltaic (PV) systems into electric vehicle (EV) designs. Unlike traditional EVs that re</w:t>
      </w:r>
      <w:r>
        <w:rPr>
          <w:rFonts w:ascii="Times New Roman" w:hAnsi="Times New Roman"/>
          <w:sz w:val="28"/>
          <w:szCs w:val="28"/>
        </w:rPr>
        <w:t>ly solely on grid electricity, SEVs harvest solar energy directly through panels mounted on vehicle surfaces like the roof, bonnet, or rear. This allows for auxiliary power generation that supports daily commuting, reduces dependence on fossil fuels, and c</w:t>
      </w:r>
      <w:r>
        <w:rPr>
          <w:rFonts w:ascii="Times New Roman" w:hAnsi="Times New Roman"/>
          <w:sz w:val="28"/>
          <w:szCs w:val="28"/>
        </w:rPr>
        <w:t xml:space="preserve">ontributes to </w:t>
      </w:r>
      <w:r>
        <w:rPr>
          <w:rFonts w:ascii="Times New Roman" w:hAnsi="Times New Roman"/>
          <w:sz w:val="28"/>
          <w:szCs w:val="28"/>
        </w:rPr>
        <w:t>decarbonizing</w:t>
      </w:r>
      <w:r>
        <w:rPr>
          <w:rFonts w:ascii="Times New Roman" w:hAnsi="Times New Roman"/>
          <w:sz w:val="28"/>
          <w:szCs w:val="28"/>
        </w:rPr>
        <w:t xml:space="preserve"> the transport sector. As emphasized by </w:t>
      </w:r>
      <w:r>
        <w:rPr>
          <w:rFonts w:ascii="Times New Roman" w:hAnsi="Times New Roman"/>
          <w:b/>
          <w:bCs/>
          <w:sz w:val="28"/>
          <w:szCs w:val="28"/>
        </w:rPr>
        <w:t>Kah</w:t>
      </w:r>
      <w:r>
        <w:rPr>
          <w:rFonts w:ascii="Times New Roman" w:hAnsi="Times New Roman"/>
          <w:b/>
          <w:bCs/>
          <w:sz w:val="28"/>
          <w:szCs w:val="28"/>
        </w:rPr>
        <w:t xml:space="preserve"> Yung Yap et al (2022)</w:t>
      </w:r>
      <w:r>
        <w:rPr>
          <w:rFonts w:ascii="Times New Roman" w:hAnsi="Times New Roman"/>
          <w:sz w:val="28"/>
          <w:szCs w:val="28"/>
        </w:rPr>
        <w:t>., incorporating solar energy into Battery Electric Vehicle (BEV) charging stations not only enhances sustainability but also mitigates emissions caused by grid ele</w:t>
      </w:r>
      <w:r>
        <w:rPr>
          <w:rFonts w:ascii="Times New Roman" w:hAnsi="Times New Roman"/>
          <w:sz w:val="28"/>
          <w:szCs w:val="28"/>
        </w:rPr>
        <w:t>ctricity generated from fossil fuels.</w:t>
      </w:r>
    </w:p>
    <w:p>
      <w:pPr>
        <w:pStyle w:val="style0"/>
        <w:jc w:val="both"/>
        <w:rPr>
          <w:rFonts w:ascii="Times New Roman" w:hAnsi="Times New Roman"/>
          <w:sz w:val="28"/>
          <w:szCs w:val="28"/>
        </w:rPr>
      </w:pPr>
      <w:r>
        <w:rPr>
          <w:rFonts w:ascii="Times New Roman" w:hAnsi="Times New Roman"/>
          <w:sz w:val="28"/>
          <w:szCs w:val="28"/>
        </w:rPr>
        <w:t xml:space="preserve">Several prototype and commercially available SEVs have emerged globally. </w:t>
      </w:r>
      <w:r>
        <w:rPr>
          <w:rFonts w:ascii="Times New Roman" w:hAnsi="Times New Roman"/>
          <w:b/>
          <w:bCs/>
          <w:sz w:val="28"/>
          <w:szCs w:val="28"/>
        </w:rPr>
        <w:t>Lightyear</w:t>
      </w:r>
      <w:r>
        <w:rPr>
          <w:rFonts w:ascii="Times New Roman" w:hAnsi="Times New Roman"/>
          <w:b/>
          <w:bCs/>
          <w:sz w:val="28"/>
          <w:szCs w:val="28"/>
        </w:rPr>
        <w:t xml:space="preserve"> 0</w:t>
      </w:r>
      <w:r>
        <w:rPr>
          <w:rFonts w:ascii="Times New Roman" w:hAnsi="Times New Roman"/>
          <w:sz w:val="28"/>
          <w:szCs w:val="28"/>
        </w:rPr>
        <w:t xml:space="preserve"> (Netherlands) is one of the most advanced SEVs, boasting aerodynamic efficiency and integrated solar panels that can add up to 70 km </w:t>
      </w:r>
      <w:r>
        <w:rPr>
          <w:rFonts w:ascii="Times New Roman" w:hAnsi="Times New Roman"/>
          <w:sz w:val="28"/>
          <w:szCs w:val="28"/>
        </w:rPr>
        <w:t xml:space="preserve">of daily range under optimal sun exposure. Similarly, </w:t>
      </w:r>
      <w:r>
        <w:rPr>
          <w:rFonts w:ascii="Times New Roman" w:hAnsi="Times New Roman"/>
          <w:b/>
          <w:bCs/>
          <w:sz w:val="28"/>
          <w:szCs w:val="28"/>
        </w:rPr>
        <w:t>Sono</w:t>
      </w:r>
      <w:r>
        <w:rPr>
          <w:rFonts w:ascii="Times New Roman" w:hAnsi="Times New Roman"/>
          <w:b/>
          <w:bCs/>
          <w:sz w:val="28"/>
          <w:szCs w:val="28"/>
        </w:rPr>
        <w:t xml:space="preserve"> Motors' </w:t>
      </w:r>
      <w:r>
        <w:rPr>
          <w:rFonts w:ascii="Times New Roman" w:hAnsi="Times New Roman"/>
          <w:b/>
          <w:bCs/>
          <w:sz w:val="28"/>
          <w:szCs w:val="28"/>
        </w:rPr>
        <w:t>Sion</w:t>
      </w:r>
      <w:r>
        <w:rPr>
          <w:rFonts w:ascii="Times New Roman" w:hAnsi="Times New Roman"/>
          <w:sz w:val="28"/>
          <w:szCs w:val="28"/>
        </w:rPr>
        <w:t xml:space="preserve"> (Germany) is designed for urban environments and integrates solar cells throughout its body panels. </w:t>
      </w:r>
      <w:r>
        <w:rPr>
          <w:rFonts w:ascii="Times New Roman" w:hAnsi="Times New Roman"/>
          <w:b/>
          <w:bCs/>
          <w:sz w:val="28"/>
          <w:szCs w:val="28"/>
        </w:rPr>
        <w:t>Aptera</w:t>
      </w:r>
      <w:r>
        <w:rPr>
          <w:rFonts w:ascii="Times New Roman" w:hAnsi="Times New Roman"/>
          <w:b/>
          <w:bCs/>
          <w:sz w:val="28"/>
          <w:szCs w:val="28"/>
        </w:rPr>
        <w:t xml:space="preserve"> Motors</w:t>
      </w:r>
      <w:r>
        <w:rPr>
          <w:rFonts w:ascii="Times New Roman" w:hAnsi="Times New Roman"/>
          <w:sz w:val="28"/>
          <w:szCs w:val="28"/>
        </w:rPr>
        <w:t xml:space="preserve"> (USA) developed a lightweight, three-wheeled SEV that claims up to 64 </w:t>
      </w:r>
      <w:r>
        <w:rPr>
          <w:rFonts w:ascii="Times New Roman" w:hAnsi="Times New Roman"/>
          <w:sz w:val="28"/>
          <w:szCs w:val="28"/>
        </w:rPr>
        <w:t xml:space="preserve">km per day powered purely by solar energy. These real-world applications reflect the vision outlined by </w:t>
      </w:r>
      <w:r>
        <w:rPr>
          <w:rFonts w:ascii="Times New Roman" w:hAnsi="Times New Roman"/>
          <w:b/>
          <w:bCs/>
          <w:sz w:val="28"/>
          <w:szCs w:val="28"/>
        </w:rPr>
        <w:t>Budde-Meiwes</w:t>
      </w:r>
      <w:r>
        <w:rPr>
          <w:rFonts w:ascii="Times New Roman" w:hAnsi="Times New Roman"/>
          <w:b/>
          <w:bCs/>
          <w:sz w:val="28"/>
          <w:szCs w:val="28"/>
        </w:rPr>
        <w:t xml:space="preserve"> et al (2013)</w:t>
      </w:r>
      <w:r>
        <w:rPr>
          <w:rFonts w:ascii="Times New Roman" w:hAnsi="Times New Roman"/>
          <w:sz w:val="28"/>
          <w:szCs w:val="28"/>
        </w:rPr>
        <w:t>., who discussed the technological maturity of solar batteries and the evolution of hybrid and electric systems powered by high</w:t>
      </w:r>
      <w:r>
        <w:rPr>
          <w:rFonts w:ascii="Times New Roman" w:hAnsi="Times New Roman"/>
          <w:sz w:val="28"/>
          <w:szCs w:val="28"/>
        </w:rPr>
        <w:t>-efficiency battery and power management systems.</w:t>
      </w:r>
    </w:p>
    <w:p>
      <w:pPr>
        <w:pStyle w:val="style0"/>
        <w:jc w:val="both"/>
        <w:rPr>
          <w:rFonts w:ascii="Times New Roman" w:hAnsi="Times New Roman"/>
          <w:sz w:val="28"/>
          <w:szCs w:val="28"/>
        </w:rPr>
      </w:pPr>
      <w:r>
        <w:rPr>
          <w:rFonts w:ascii="Times New Roman" w:hAnsi="Times New Roman"/>
          <w:sz w:val="28"/>
          <w:szCs w:val="28"/>
        </w:rPr>
        <w:t xml:space="preserve">However, current SEV technology is not without limitations. One of the major concerns, as highlighted by Deepak </w:t>
      </w:r>
      <w:r>
        <w:rPr>
          <w:rFonts w:ascii="Times New Roman" w:hAnsi="Times New Roman"/>
          <w:sz w:val="28"/>
          <w:szCs w:val="28"/>
        </w:rPr>
        <w:t>Verman</w:t>
      </w:r>
      <w:r>
        <w:rPr>
          <w:rFonts w:ascii="Times New Roman" w:hAnsi="Times New Roman"/>
          <w:sz w:val="28"/>
          <w:szCs w:val="28"/>
        </w:rPr>
        <w:t xml:space="preserve"> et al., lies in the constrained surface area available for solar panels, which inherent</w:t>
      </w:r>
      <w:r>
        <w:rPr>
          <w:rFonts w:ascii="Times New Roman" w:hAnsi="Times New Roman"/>
          <w:sz w:val="28"/>
          <w:szCs w:val="28"/>
        </w:rPr>
        <w:t>ly limits the total power harvestable. Additionally, real-time solar irradiance and weather variability significantly impact the efficiency and reliability of solar charging. In most SEVs, solar energy serves as a supplementary power source rather than a c</w:t>
      </w:r>
      <w:r>
        <w:rPr>
          <w:rFonts w:ascii="Times New Roman" w:hAnsi="Times New Roman"/>
          <w:sz w:val="28"/>
          <w:szCs w:val="28"/>
        </w:rPr>
        <w:t xml:space="preserve">omplete substitute for grid charging. To address such inefficiencies, robust Maximum Power Point Tracking (MPPT) techniques are necessary to ensure consistent power delivery under dynamic environmental conditions-an area extensively reviewed by </w:t>
      </w:r>
      <w:r>
        <w:rPr>
          <w:rFonts w:ascii="Times New Roman" w:hAnsi="Times New Roman"/>
          <w:b/>
          <w:bCs/>
          <w:sz w:val="28"/>
          <w:szCs w:val="28"/>
        </w:rPr>
        <w:t>Verman</w:t>
      </w:r>
      <w:r>
        <w:rPr>
          <w:rFonts w:ascii="Times New Roman" w:hAnsi="Times New Roman"/>
          <w:b/>
          <w:bCs/>
          <w:sz w:val="28"/>
          <w:szCs w:val="28"/>
        </w:rPr>
        <w:t xml:space="preserve"> et a</w:t>
      </w:r>
      <w:r>
        <w:rPr>
          <w:rFonts w:ascii="Times New Roman" w:hAnsi="Times New Roman"/>
          <w:b/>
          <w:bCs/>
          <w:sz w:val="28"/>
          <w:szCs w:val="28"/>
        </w:rPr>
        <w:t>l (2015)</w:t>
      </w:r>
      <w:r>
        <w:rPr>
          <w:rFonts w:ascii="Times New Roman" w:hAnsi="Times New Roman"/>
          <w:sz w:val="28"/>
          <w:szCs w:val="28"/>
        </w:rPr>
        <w:t xml:space="preserve">. </w:t>
      </w:r>
      <w:r>
        <w:rPr>
          <w:rFonts w:ascii="Times New Roman" w:hAnsi="Times New Roman"/>
          <w:sz w:val="28"/>
          <w:szCs w:val="28"/>
        </w:rPr>
        <w:t>in</w:t>
      </w:r>
      <w:r>
        <w:rPr>
          <w:rFonts w:ascii="Times New Roman" w:hAnsi="Times New Roman"/>
          <w:sz w:val="28"/>
          <w:szCs w:val="28"/>
        </w:rPr>
        <w:t xml:space="preserve"> their comparative analysis of MPPT methods.</w:t>
      </w:r>
    </w:p>
    <w:p>
      <w:pPr>
        <w:pStyle w:val="style0"/>
        <w:jc w:val="both"/>
        <w:rPr>
          <w:rFonts w:ascii="Times New Roman" w:hAnsi="Times New Roman"/>
          <w:sz w:val="28"/>
          <w:szCs w:val="28"/>
        </w:rPr>
      </w:pPr>
      <w:r>
        <w:rPr>
          <w:rFonts w:ascii="Times New Roman" w:hAnsi="Times New Roman"/>
          <w:sz w:val="28"/>
          <w:szCs w:val="28"/>
        </w:rPr>
        <w:t xml:space="preserve">Moreover, SEVs require sophisticated energy management systems (EMS), thermal regulation, and advanced electronics to handle variable PV inputs and ensure seamless integration with vehicle batteries </w:t>
      </w:r>
      <w:r>
        <w:rPr>
          <w:rFonts w:ascii="Times New Roman" w:hAnsi="Times New Roman"/>
          <w:sz w:val="28"/>
          <w:szCs w:val="28"/>
        </w:rPr>
        <w:t xml:space="preserve">and propulsion systems. </w:t>
      </w:r>
      <w:r>
        <w:rPr>
          <w:rFonts w:ascii="Times New Roman" w:hAnsi="Times New Roman"/>
          <w:b/>
          <w:bCs/>
          <w:sz w:val="28"/>
          <w:szCs w:val="28"/>
        </w:rPr>
        <w:t>Senthil</w:t>
      </w:r>
      <w:r>
        <w:rPr>
          <w:rFonts w:ascii="Times New Roman" w:hAnsi="Times New Roman"/>
          <w:b/>
          <w:bCs/>
          <w:sz w:val="28"/>
          <w:szCs w:val="28"/>
        </w:rPr>
        <w:t xml:space="preserve"> Kumar et </w:t>
      </w:r>
      <w:r>
        <w:rPr>
          <w:rFonts w:ascii="Times New Roman" w:hAnsi="Times New Roman"/>
          <w:b/>
          <w:bCs/>
          <w:sz w:val="28"/>
          <w:szCs w:val="28"/>
        </w:rPr>
        <w:t>al(</w:t>
      </w:r>
      <w:r>
        <w:rPr>
          <w:rFonts w:ascii="Times New Roman" w:hAnsi="Times New Roman"/>
          <w:b/>
          <w:bCs/>
          <w:sz w:val="28"/>
          <w:szCs w:val="28"/>
        </w:rPr>
        <w:t>2021)</w:t>
      </w:r>
      <w:r>
        <w:rPr>
          <w:rFonts w:ascii="Times New Roman" w:hAnsi="Times New Roman"/>
          <w:sz w:val="28"/>
          <w:szCs w:val="28"/>
        </w:rPr>
        <w:t xml:space="preserve">. </w:t>
      </w:r>
      <w:r>
        <w:rPr>
          <w:rFonts w:ascii="Times New Roman" w:hAnsi="Times New Roman"/>
          <w:sz w:val="28"/>
          <w:szCs w:val="28"/>
        </w:rPr>
        <w:t>emphasized</w:t>
      </w:r>
      <w:r>
        <w:rPr>
          <w:rFonts w:ascii="Times New Roman" w:hAnsi="Times New Roman"/>
          <w:sz w:val="28"/>
          <w:szCs w:val="28"/>
        </w:rPr>
        <w:t xml:space="preserve"> the importance of solar energy education and research in developing sustainable energy technologies, particularly the role of universities and institutions in fostering innovation in solar-elect</w:t>
      </w:r>
      <w:r>
        <w:rPr>
          <w:rFonts w:ascii="Times New Roman" w:hAnsi="Times New Roman"/>
          <w:sz w:val="28"/>
          <w:szCs w:val="28"/>
        </w:rPr>
        <w:t>ric mobility. Their study also underscores the need for skilled professionals capable of designing, maintaining, and integrating SEV systems into smart grids and renewable-based infrastructures.</w:t>
      </w:r>
    </w:p>
    <w:p>
      <w:pPr>
        <w:pStyle w:val="style0"/>
        <w:jc w:val="both"/>
        <w:rPr>
          <w:rFonts w:ascii="Times New Roman" w:hAnsi="Times New Roman"/>
          <w:sz w:val="28"/>
          <w:szCs w:val="28"/>
        </w:rPr>
      </w:pPr>
      <w:r>
        <w:rPr>
          <w:rFonts w:ascii="Times New Roman" w:hAnsi="Times New Roman"/>
          <w:sz w:val="28"/>
          <w:szCs w:val="28"/>
        </w:rPr>
        <w:t>Despite these challenges, SEVs hold strong promise for the fu</w:t>
      </w:r>
      <w:r>
        <w:rPr>
          <w:rFonts w:ascii="Times New Roman" w:hAnsi="Times New Roman"/>
          <w:sz w:val="28"/>
          <w:szCs w:val="28"/>
        </w:rPr>
        <w:t xml:space="preserve">ture of clean transportation. Ongoing advancements such as flexible solar panels, solar-integrated </w:t>
      </w:r>
      <w:r>
        <w:rPr>
          <w:rFonts w:ascii="Times New Roman" w:hAnsi="Times New Roman"/>
          <w:sz w:val="28"/>
          <w:szCs w:val="28"/>
        </w:rPr>
        <w:t>microgrids</w:t>
      </w:r>
      <w:r>
        <w:rPr>
          <w:rFonts w:ascii="Times New Roman" w:hAnsi="Times New Roman"/>
          <w:sz w:val="28"/>
          <w:szCs w:val="28"/>
        </w:rPr>
        <w:t xml:space="preserve">, bidirectional EV chargers, and Vehicle-to-Grid (V2G) </w:t>
      </w:r>
      <w:r>
        <w:rPr>
          <w:rFonts w:ascii="Times New Roman" w:hAnsi="Times New Roman"/>
          <w:sz w:val="28"/>
          <w:szCs w:val="28"/>
        </w:rPr>
        <w:t xml:space="preserve">applications-as discussed by </w:t>
      </w:r>
      <w:r>
        <w:rPr>
          <w:rFonts w:ascii="Times New Roman" w:hAnsi="Times New Roman"/>
          <w:b/>
          <w:bCs/>
          <w:sz w:val="28"/>
          <w:szCs w:val="28"/>
        </w:rPr>
        <w:t>Yap et al (2022)</w:t>
      </w:r>
      <w:r>
        <w:rPr>
          <w:rFonts w:ascii="Times New Roman" w:hAnsi="Times New Roman"/>
          <w:sz w:val="28"/>
          <w:szCs w:val="28"/>
        </w:rPr>
        <w:t>.-will likely drive more widespread adoption. F</w:t>
      </w:r>
      <w:r>
        <w:rPr>
          <w:rFonts w:ascii="Times New Roman" w:hAnsi="Times New Roman"/>
          <w:sz w:val="28"/>
          <w:szCs w:val="28"/>
        </w:rPr>
        <w:t xml:space="preserve">uture trends include solar-powered battery-swapping stations, </w:t>
      </w:r>
      <w:r>
        <w:rPr>
          <w:rFonts w:ascii="Times New Roman" w:hAnsi="Times New Roman"/>
          <w:sz w:val="28"/>
          <w:szCs w:val="28"/>
        </w:rPr>
        <w:t>blockchain</w:t>
      </w:r>
      <w:r>
        <w:rPr>
          <w:rFonts w:ascii="Times New Roman" w:hAnsi="Times New Roman"/>
          <w:sz w:val="28"/>
          <w:szCs w:val="28"/>
        </w:rPr>
        <w:t>-based peer-to-peer energy trading for EVs, and the integration of wind and hydro power to complement solar systems. In sum, SEVs are positioned to significantly impact urban mobility,</w:t>
      </w:r>
      <w:r>
        <w:rPr>
          <w:rFonts w:ascii="Times New Roman" w:hAnsi="Times New Roman"/>
          <w:sz w:val="28"/>
          <w:szCs w:val="28"/>
        </w:rPr>
        <w:t xml:space="preserve"> renewable energy use, and the broader sustainable development agenda, aligning strongly with the UN’s SDG 7 and SDG 13 goals.</w:t>
      </w:r>
    </w:p>
    <w:p>
      <w:pPr>
        <w:pStyle w:val="style0"/>
        <w:jc w:val="both"/>
        <w:rPr>
          <w:rFonts w:ascii="Times New Roman" w:hAnsi="Times New Roman"/>
          <w:b/>
          <w:bCs/>
          <w:sz w:val="28"/>
          <w:szCs w:val="28"/>
        </w:rPr>
      </w:pPr>
      <w:r>
        <w:rPr>
          <w:rFonts w:ascii="Times New Roman" w:hAnsi="Times New Roman"/>
          <w:b/>
          <w:bCs/>
          <w:sz w:val="28"/>
          <w:szCs w:val="28"/>
        </w:rPr>
        <w:t>2.3.</w:t>
      </w:r>
      <w:r>
        <w:rPr>
          <w:rFonts w:ascii="Times New Roman" w:hAnsi="Times New Roman"/>
          <w:b/>
          <w:bCs/>
          <w:sz w:val="28"/>
          <w:szCs w:val="28"/>
        </w:rPr>
        <w:tab/>
      </w:r>
      <w:r>
        <w:rPr>
          <w:rFonts w:ascii="Times New Roman" w:hAnsi="Times New Roman"/>
          <w:b/>
          <w:bCs/>
          <w:sz w:val="28"/>
          <w:szCs w:val="28"/>
        </w:rPr>
        <w:t xml:space="preserve"> PAST RESEARCH AND DEVELOPMENTS.</w:t>
      </w:r>
    </w:p>
    <w:p>
      <w:pPr>
        <w:pStyle w:val="style0"/>
        <w:jc w:val="both"/>
        <w:rPr>
          <w:rFonts w:ascii="Times New Roman" w:hAnsi="Times New Roman"/>
          <w:sz w:val="28"/>
          <w:szCs w:val="28"/>
        </w:rPr>
      </w:pPr>
      <w:r>
        <w:rPr>
          <w:rFonts w:ascii="Times New Roman" w:hAnsi="Times New Roman"/>
          <w:sz w:val="28"/>
          <w:szCs w:val="28"/>
        </w:rPr>
        <w:t xml:space="preserve">The past few decades have witnessed significant strides in the research and development of </w:t>
      </w:r>
      <w:r>
        <w:rPr>
          <w:rFonts w:ascii="Times New Roman" w:hAnsi="Times New Roman"/>
          <w:sz w:val="28"/>
          <w:szCs w:val="28"/>
        </w:rPr>
        <w:t>solar electric vehicles (SEVs), driven by global concerns surrounding climate change, fossil fuel depletion, and the urgent need for sustainable transportation. Early conceptualizations of integrating solar power into vehicular systems focused primarily on</w:t>
      </w:r>
      <w:r>
        <w:rPr>
          <w:rFonts w:ascii="Times New Roman" w:hAnsi="Times New Roman"/>
          <w:sz w:val="28"/>
          <w:szCs w:val="28"/>
        </w:rPr>
        <w:t xml:space="preserve"> experimental vehicles and academic prototypes designed to demonstrate feasibility rather than commercial viability. The most notable early breakthroughs came in the 1980s and 1990s with solar race cars, such as those developed for the World Solar Challeng</w:t>
      </w:r>
      <w:r>
        <w:rPr>
          <w:rFonts w:ascii="Times New Roman" w:hAnsi="Times New Roman"/>
          <w:sz w:val="28"/>
          <w:szCs w:val="28"/>
        </w:rPr>
        <w:t xml:space="preserve">e, where vehicles were built with ultra-lightweight materials and highly efficient </w:t>
      </w:r>
      <w:r>
        <w:rPr>
          <w:rFonts w:ascii="Times New Roman" w:hAnsi="Times New Roman"/>
          <w:sz w:val="28"/>
          <w:szCs w:val="28"/>
        </w:rPr>
        <w:t>monocrystalline</w:t>
      </w:r>
      <w:r>
        <w:rPr>
          <w:rFonts w:ascii="Times New Roman" w:hAnsi="Times New Roman"/>
          <w:sz w:val="28"/>
          <w:szCs w:val="28"/>
        </w:rPr>
        <w:t xml:space="preserve"> panels to maximize distance per solar charge. These early experiments laid the groundwork for more practical and user-oriented solar mobility solutions.</w:t>
      </w:r>
    </w:p>
    <w:p>
      <w:pPr>
        <w:pStyle w:val="style0"/>
        <w:jc w:val="both"/>
        <w:rPr>
          <w:rFonts w:ascii="Times New Roman" w:hAnsi="Times New Roman"/>
          <w:sz w:val="28"/>
          <w:szCs w:val="28"/>
        </w:rPr>
      </w:pPr>
      <w:r>
        <w:rPr>
          <w:rFonts w:ascii="Times New Roman" w:hAnsi="Times New Roman"/>
          <w:sz w:val="28"/>
          <w:szCs w:val="28"/>
        </w:rPr>
        <w:t>By t</w:t>
      </w:r>
      <w:r>
        <w:rPr>
          <w:rFonts w:ascii="Times New Roman" w:hAnsi="Times New Roman"/>
          <w:sz w:val="28"/>
          <w:szCs w:val="28"/>
        </w:rPr>
        <w:t>he early 2000s, research began shifting toward hybridized systems where solar panels supplemented the power needs of conventional battery electric vehicles (BEVs). Studies focused on integrating photovoltaic (PV) arrays on car surfaces to provide auxiliary</w:t>
      </w:r>
      <w:r>
        <w:rPr>
          <w:rFonts w:ascii="Times New Roman" w:hAnsi="Times New Roman"/>
          <w:sz w:val="28"/>
          <w:szCs w:val="28"/>
        </w:rPr>
        <w:t xml:space="preserve"> power for lighting, ventilation, and infotainment systems. A significant body of literature, such as that by </w:t>
      </w:r>
      <w:r>
        <w:rPr>
          <w:rFonts w:ascii="Times New Roman" w:hAnsi="Times New Roman"/>
          <w:b/>
          <w:bCs/>
          <w:sz w:val="28"/>
          <w:szCs w:val="28"/>
        </w:rPr>
        <w:t>Budde-Meiwes</w:t>
      </w:r>
      <w:r>
        <w:rPr>
          <w:rFonts w:ascii="Times New Roman" w:hAnsi="Times New Roman"/>
          <w:b/>
          <w:bCs/>
          <w:sz w:val="28"/>
          <w:szCs w:val="28"/>
        </w:rPr>
        <w:t xml:space="preserve"> et al. (2013),</w:t>
      </w:r>
      <w:r>
        <w:rPr>
          <w:rFonts w:ascii="Times New Roman" w:hAnsi="Times New Roman"/>
          <w:sz w:val="28"/>
          <w:szCs w:val="28"/>
        </w:rPr>
        <w:t xml:space="preserve"> explored battery technology evolution, emphasizing lithium-ion, lead-acid, and </w:t>
      </w:r>
      <w:r>
        <w:rPr>
          <w:rFonts w:ascii="Times New Roman" w:hAnsi="Times New Roman"/>
          <w:sz w:val="28"/>
          <w:szCs w:val="28"/>
        </w:rPr>
        <w:t>supercapacitors</w:t>
      </w:r>
      <w:r>
        <w:rPr>
          <w:rFonts w:ascii="Times New Roman" w:hAnsi="Times New Roman"/>
          <w:sz w:val="28"/>
          <w:szCs w:val="28"/>
        </w:rPr>
        <w:t>, and their roles in sup</w:t>
      </w:r>
      <w:r>
        <w:rPr>
          <w:rFonts w:ascii="Times New Roman" w:hAnsi="Times New Roman"/>
          <w:sz w:val="28"/>
          <w:szCs w:val="28"/>
        </w:rPr>
        <w:t>porting hybrid and electric vehicle configurations. This phase of research focused heavily on improving energy density, charge-discharge cycles, safety mechanisms, and cost reduction through innovations in materials and system design.</w:t>
      </w:r>
    </w:p>
    <w:p>
      <w:pPr>
        <w:pStyle w:val="style0"/>
        <w:jc w:val="both"/>
        <w:rPr>
          <w:rFonts w:ascii="Times New Roman" w:hAnsi="Times New Roman"/>
          <w:sz w:val="28"/>
          <w:szCs w:val="28"/>
        </w:rPr>
      </w:pPr>
      <w:r>
        <w:rPr>
          <w:rFonts w:ascii="Times New Roman" w:hAnsi="Times New Roman"/>
          <w:sz w:val="28"/>
          <w:szCs w:val="28"/>
        </w:rPr>
        <w:t>Parallel to the advan</w:t>
      </w:r>
      <w:r>
        <w:rPr>
          <w:rFonts w:ascii="Times New Roman" w:hAnsi="Times New Roman"/>
          <w:sz w:val="28"/>
          <w:szCs w:val="28"/>
        </w:rPr>
        <w:t xml:space="preserve">cement in storage technologies, researchers such as </w:t>
      </w:r>
      <w:r>
        <w:rPr>
          <w:rFonts w:ascii="Times New Roman" w:hAnsi="Times New Roman"/>
          <w:b/>
          <w:bCs/>
          <w:sz w:val="28"/>
          <w:szCs w:val="28"/>
        </w:rPr>
        <w:t xml:space="preserve">Deepak </w:t>
      </w:r>
      <w:r>
        <w:rPr>
          <w:rFonts w:ascii="Times New Roman" w:hAnsi="Times New Roman"/>
          <w:b/>
          <w:bCs/>
          <w:sz w:val="28"/>
          <w:szCs w:val="28"/>
        </w:rPr>
        <w:t>Verman</w:t>
      </w:r>
      <w:r>
        <w:rPr>
          <w:rFonts w:ascii="Times New Roman" w:hAnsi="Times New Roman"/>
          <w:b/>
          <w:bCs/>
          <w:sz w:val="28"/>
          <w:szCs w:val="28"/>
        </w:rPr>
        <w:t xml:space="preserve"> et al. (2015)</w:t>
      </w:r>
      <w:r>
        <w:rPr>
          <w:rFonts w:ascii="Times New Roman" w:hAnsi="Times New Roman"/>
          <w:sz w:val="28"/>
          <w:szCs w:val="28"/>
        </w:rPr>
        <w:t xml:space="preserve"> emphasized the importance of efficient power extraction from solar modules through Maximum Power Point Tracking (MPPT) techniques. </w:t>
      </w:r>
      <w:r>
        <w:rPr>
          <w:rFonts w:ascii="Times New Roman" w:hAnsi="Times New Roman"/>
          <w:sz w:val="28"/>
          <w:szCs w:val="28"/>
        </w:rPr>
        <w:t>Their comparative analysis of over 31 MPPT me</w:t>
      </w:r>
      <w:r>
        <w:rPr>
          <w:rFonts w:ascii="Times New Roman" w:hAnsi="Times New Roman"/>
          <w:sz w:val="28"/>
          <w:szCs w:val="28"/>
        </w:rPr>
        <w:t>thods reflected the growing interest in optimizing solar power conversion under varying irradiance and shading conditions-key challenges for mobile solar applications. Around the same time, several academic and industrial groups initiated investigations in</w:t>
      </w:r>
      <w:r>
        <w:rPr>
          <w:rFonts w:ascii="Times New Roman" w:hAnsi="Times New Roman"/>
          <w:sz w:val="28"/>
          <w:szCs w:val="28"/>
        </w:rPr>
        <w:t>to modular PV integration on vehicle bodies, experimenting with flexible thin-film cells and semi-transparent PV materials to expand the usable surface area of cars without compromising aesthetics or aerodynamics.</w:t>
      </w:r>
    </w:p>
    <w:p>
      <w:pPr>
        <w:pStyle w:val="style0"/>
        <w:jc w:val="both"/>
        <w:rPr>
          <w:rFonts w:ascii="Times New Roman" w:hAnsi="Times New Roman"/>
          <w:sz w:val="28"/>
          <w:szCs w:val="28"/>
        </w:rPr>
      </w:pPr>
      <w:r>
        <w:rPr>
          <w:rFonts w:ascii="Times New Roman" w:hAnsi="Times New Roman"/>
          <w:sz w:val="28"/>
          <w:szCs w:val="28"/>
        </w:rPr>
        <w:t xml:space="preserve">A renewed wave of research in the 2010s and 2020s has focused on system-level integration, where SEVs are seen not only as solar-powered transport units but also as integral components of a larger smart grid. Researchers like </w:t>
      </w:r>
      <w:r>
        <w:rPr>
          <w:rFonts w:ascii="Times New Roman" w:hAnsi="Times New Roman"/>
          <w:b/>
          <w:bCs/>
          <w:sz w:val="28"/>
          <w:szCs w:val="28"/>
        </w:rPr>
        <w:t>Kah</w:t>
      </w:r>
      <w:r>
        <w:rPr>
          <w:rFonts w:ascii="Times New Roman" w:hAnsi="Times New Roman"/>
          <w:b/>
          <w:bCs/>
          <w:sz w:val="28"/>
          <w:szCs w:val="28"/>
        </w:rPr>
        <w:t xml:space="preserve"> Yung Yap et </w:t>
      </w:r>
      <w:r>
        <w:rPr>
          <w:rFonts w:ascii="Times New Roman" w:hAnsi="Times New Roman"/>
          <w:b/>
          <w:bCs/>
          <w:sz w:val="28"/>
          <w:szCs w:val="28"/>
        </w:rPr>
        <w:t>al(</w:t>
      </w:r>
      <w:r>
        <w:rPr>
          <w:rFonts w:ascii="Times New Roman" w:hAnsi="Times New Roman"/>
          <w:b/>
          <w:bCs/>
          <w:sz w:val="28"/>
          <w:szCs w:val="28"/>
        </w:rPr>
        <w:t>2022)</w:t>
      </w:r>
      <w:r>
        <w:rPr>
          <w:rFonts w:ascii="Times New Roman" w:hAnsi="Times New Roman"/>
          <w:sz w:val="28"/>
          <w:szCs w:val="28"/>
        </w:rPr>
        <w:t xml:space="preserve">. </w:t>
      </w:r>
      <w:r>
        <w:rPr>
          <w:rFonts w:ascii="Times New Roman" w:hAnsi="Times New Roman"/>
          <w:sz w:val="28"/>
          <w:szCs w:val="28"/>
        </w:rPr>
        <w:t>have</w:t>
      </w:r>
      <w:r>
        <w:rPr>
          <w:rFonts w:ascii="Times New Roman" w:hAnsi="Times New Roman"/>
          <w:sz w:val="28"/>
          <w:szCs w:val="28"/>
        </w:rPr>
        <w:t xml:space="preserve"> highlighted the potential of SEVs to function within distributed energy networks, particularly when integrated with Vehicle-to-Grid (V2G) systems and peer-to-peer energy trading. These developments envision a future where vehicles are not just consumers o</w:t>
      </w:r>
      <w:r>
        <w:rPr>
          <w:rFonts w:ascii="Times New Roman" w:hAnsi="Times New Roman"/>
          <w:sz w:val="28"/>
          <w:szCs w:val="28"/>
        </w:rPr>
        <w:t xml:space="preserve">f energy but also producers and stabilizers of renewable-powered grids. The research now extends to bidirectional charging systems, </w:t>
      </w:r>
      <w:r>
        <w:rPr>
          <w:rFonts w:ascii="Times New Roman" w:hAnsi="Times New Roman"/>
          <w:sz w:val="28"/>
          <w:szCs w:val="28"/>
        </w:rPr>
        <w:t>blockchain</w:t>
      </w:r>
      <w:r>
        <w:rPr>
          <w:rFonts w:ascii="Times New Roman" w:hAnsi="Times New Roman"/>
          <w:sz w:val="28"/>
          <w:szCs w:val="28"/>
        </w:rPr>
        <w:t>-based energy platforms, and solar-powered battery swapping infrastructures.</w:t>
      </w:r>
    </w:p>
    <w:p>
      <w:pPr>
        <w:pStyle w:val="style0"/>
        <w:jc w:val="both"/>
        <w:rPr>
          <w:rFonts w:ascii="Times New Roman" w:hAnsi="Times New Roman"/>
          <w:sz w:val="28"/>
          <w:szCs w:val="28"/>
        </w:rPr>
      </w:pPr>
      <w:r>
        <w:rPr>
          <w:rFonts w:ascii="Times New Roman" w:hAnsi="Times New Roman"/>
          <w:sz w:val="28"/>
          <w:szCs w:val="28"/>
        </w:rPr>
        <w:t xml:space="preserve">Education and skill development have </w:t>
      </w:r>
      <w:r>
        <w:rPr>
          <w:rFonts w:ascii="Times New Roman" w:hAnsi="Times New Roman"/>
          <w:sz w:val="28"/>
          <w:szCs w:val="28"/>
        </w:rPr>
        <w:t xml:space="preserve">also emerged as important themes in solar energy R&amp;D. As noted by </w:t>
      </w:r>
      <w:r>
        <w:rPr>
          <w:rFonts w:ascii="Times New Roman" w:hAnsi="Times New Roman"/>
          <w:b/>
          <w:bCs/>
          <w:sz w:val="28"/>
          <w:szCs w:val="28"/>
        </w:rPr>
        <w:t>Senthil</w:t>
      </w:r>
      <w:r>
        <w:rPr>
          <w:rFonts w:ascii="Times New Roman" w:hAnsi="Times New Roman"/>
          <w:b/>
          <w:bCs/>
          <w:sz w:val="28"/>
          <w:szCs w:val="28"/>
        </w:rPr>
        <w:t xml:space="preserve"> Kumar et </w:t>
      </w:r>
      <w:r>
        <w:rPr>
          <w:rFonts w:ascii="Times New Roman" w:hAnsi="Times New Roman"/>
          <w:b/>
          <w:bCs/>
          <w:sz w:val="28"/>
          <w:szCs w:val="28"/>
        </w:rPr>
        <w:t>al(</w:t>
      </w:r>
      <w:r>
        <w:rPr>
          <w:rFonts w:ascii="Times New Roman" w:hAnsi="Times New Roman"/>
          <w:b/>
          <w:bCs/>
          <w:sz w:val="28"/>
          <w:szCs w:val="28"/>
        </w:rPr>
        <w:t>2021)</w:t>
      </w:r>
      <w:r>
        <w:rPr>
          <w:rFonts w:ascii="Times New Roman" w:hAnsi="Times New Roman"/>
          <w:sz w:val="28"/>
          <w:szCs w:val="28"/>
        </w:rPr>
        <w:t>., institutions are investing in renewable energy curricula, real-time lab models, and field projects to support innovation in SEV design, maintenance, and deploymen</w:t>
      </w:r>
      <w:r>
        <w:rPr>
          <w:rFonts w:ascii="Times New Roman" w:hAnsi="Times New Roman"/>
          <w:sz w:val="28"/>
          <w:szCs w:val="28"/>
        </w:rPr>
        <w:t xml:space="preserve">t. Simultaneously, government-backed research initiatives and startup ventures in countries like the Netherlands, Germany, China, and the United States have pushed the commercial boundaries of SEVs, with vehicles like the </w:t>
      </w:r>
      <w:r>
        <w:rPr>
          <w:rFonts w:ascii="Times New Roman" w:hAnsi="Times New Roman"/>
          <w:b/>
          <w:bCs/>
          <w:sz w:val="28"/>
          <w:szCs w:val="28"/>
        </w:rPr>
        <w:t>Lightyear</w:t>
      </w:r>
      <w:r>
        <w:rPr>
          <w:rFonts w:ascii="Times New Roman" w:hAnsi="Times New Roman"/>
          <w:b/>
          <w:bCs/>
          <w:sz w:val="28"/>
          <w:szCs w:val="28"/>
        </w:rPr>
        <w:t xml:space="preserve"> 0, </w:t>
      </w:r>
      <w:r>
        <w:rPr>
          <w:rFonts w:ascii="Times New Roman" w:hAnsi="Times New Roman"/>
          <w:b/>
          <w:bCs/>
          <w:sz w:val="28"/>
          <w:szCs w:val="28"/>
        </w:rPr>
        <w:t>Sono</w:t>
      </w:r>
      <w:r>
        <w:rPr>
          <w:rFonts w:ascii="Times New Roman" w:hAnsi="Times New Roman"/>
          <w:b/>
          <w:bCs/>
          <w:sz w:val="28"/>
          <w:szCs w:val="28"/>
        </w:rPr>
        <w:t xml:space="preserve"> </w:t>
      </w:r>
      <w:r>
        <w:rPr>
          <w:rFonts w:ascii="Times New Roman" w:hAnsi="Times New Roman"/>
          <w:b/>
          <w:bCs/>
          <w:sz w:val="28"/>
          <w:szCs w:val="28"/>
        </w:rPr>
        <w:t>Sion</w:t>
      </w:r>
      <w:r>
        <w:rPr>
          <w:rFonts w:ascii="Times New Roman" w:hAnsi="Times New Roman"/>
          <w:b/>
          <w:bCs/>
          <w:sz w:val="28"/>
          <w:szCs w:val="28"/>
        </w:rPr>
        <w:t xml:space="preserve">, </w:t>
      </w:r>
      <w:r>
        <w:rPr>
          <w:rFonts w:ascii="Times New Roman" w:hAnsi="Times New Roman"/>
          <w:sz w:val="28"/>
          <w:szCs w:val="28"/>
        </w:rPr>
        <w:t xml:space="preserve">and </w:t>
      </w:r>
      <w:r>
        <w:rPr>
          <w:rFonts w:ascii="Times New Roman" w:hAnsi="Times New Roman"/>
          <w:b/>
          <w:bCs/>
          <w:sz w:val="28"/>
          <w:szCs w:val="28"/>
        </w:rPr>
        <w:t>Aptera</w:t>
      </w:r>
      <w:r>
        <w:rPr>
          <w:rFonts w:ascii="Times New Roman" w:hAnsi="Times New Roman"/>
          <w:sz w:val="28"/>
          <w:szCs w:val="28"/>
        </w:rPr>
        <w:t xml:space="preserve"> generating widespread attention.</w:t>
      </w:r>
    </w:p>
    <w:p>
      <w:pPr>
        <w:pStyle w:val="style0"/>
        <w:jc w:val="both"/>
        <w:rPr>
          <w:rFonts w:ascii="Times New Roman" w:hAnsi="Times New Roman"/>
          <w:sz w:val="28"/>
          <w:szCs w:val="28"/>
        </w:rPr>
      </w:pPr>
      <w:r>
        <w:rPr>
          <w:rFonts w:ascii="Times New Roman" w:hAnsi="Times New Roman"/>
          <w:sz w:val="28"/>
          <w:szCs w:val="28"/>
        </w:rPr>
        <w:t>In conclusion, the trajectory of past R&amp;D in solar electric vehicles reflects a steady progression from theoretical proof-of-concept designs to scalable, real-world applications. The synergy between advancements in PV tech</w:t>
      </w:r>
      <w:r>
        <w:rPr>
          <w:rFonts w:ascii="Times New Roman" w:hAnsi="Times New Roman"/>
          <w:sz w:val="28"/>
          <w:szCs w:val="28"/>
        </w:rPr>
        <w:t>nology, energy storage, power electronics, and smart systems integration continues to drive this field toward a more sustainable, carbon-neutral transportation future.</w:t>
      </w: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r>
        <w:rPr>
          <w:rFonts w:ascii="Times New Roman" w:hAnsi="Times New Roman"/>
          <w:b/>
          <w:bCs/>
          <w:sz w:val="28"/>
          <w:szCs w:val="28"/>
        </w:rPr>
        <w:t xml:space="preserve">2.4. </w:t>
      </w:r>
      <w:r>
        <w:rPr>
          <w:rFonts w:ascii="Times New Roman" w:hAnsi="Times New Roman"/>
          <w:b/>
          <w:bCs/>
          <w:sz w:val="28"/>
          <w:szCs w:val="28"/>
        </w:rPr>
        <w:tab/>
      </w:r>
      <w:r>
        <w:rPr>
          <w:rFonts w:ascii="Times New Roman" w:hAnsi="Times New Roman"/>
          <w:b/>
          <w:bCs/>
          <w:sz w:val="28"/>
          <w:szCs w:val="28"/>
        </w:rPr>
        <w:t>TECHNOLOGIES USED IN SOLAR ELECTRIC VEHICLE (SEVs).</w:t>
      </w:r>
    </w:p>
    <w:p>
      <w:pPr>
        <w:pStyle w:val="style0"/>
        <w:jc w:val="both"/>
        <w:rPr>
          <w:rFonts w:ascii="Times New Roman" w:hAnsi="Times New Roman"/>
          <w:sz w:val="28"/>
          <w:szCs w:val="28"/>
        </w:rPr>
      </w:pPr>
      <w:r>
        <w:rPr>
          <w:rFonts w:ascii="Times New Roman" w:hAnsi="Times New Roman"/>
          <w:sz w:val="28"/>
          <w:szCs w:val="28"/>
        </w:rPr>
        <w:t>The solar electric vehicle (</w:t>
      </w:r>
      <w:r>
        <w:rPr>
          <w:rFonts w:ascii="Times New Roman" w:hAnsi="Times New Roman"/>
          <w:sz w:val="28"/>
          <w:szCs w:val="28"/>
        </w:rPr>
        <w:t>SEV) integrates several advanced technologies to efficiently convert solar energy into usable power for propulsion and onboard systems. Each component plays a critical role in the energy generation, storage, management, and utilization processes.</w:t>
      </w:r>
    </w:p>
    <w:p>
      <w:pPr>
        <w:pStyle w:val="style179"/>
        <w:numPr>
          <w:ilvl w:val="0"/>
          <w:numId w:val="5"/>
        </w:numPr>
        <w:jc w:val="both"/>
        <w:rPr>
          <w:rFonts w:ascii="Times New Roman" w:hAnsi="Times New Roman"/>
          <w:sz w:val="28"/>
          <w:szCs w:val="28"/>
        </w:rPr>
      </w:pPr>
      <w:r>
        <w:rPr>
          <w:rFonts w:ascii="Times New Roman" w:hAnsi="Times New Roman"/>
          <w:sz w:val="28"/>
          <w:szCs w:val="28"/>
        </w:rPr>
        <w:t>Photovolt</w:t>
      </w:r>
      <w:r>
        <w:rPr>
          <w:rFonts w:ascii="Times New Roman" w:hAnsi="Times New Roman"/>
          <w:sz w:val="28"/>
          <w:szCs w:val="28"/>
        </w:rPr>
        <w:t xml:space="preserve">aic (PV) Panels-These are mounted on the vehicle's surface (usually the roof and hood) and serve as the primary source of energy generation. They convert solar radiation directly into electricity using the photovoltaic effect. </w:t>
      </w:r>
      <w:r>
        <w:rPr>
          <w:rFonts w:ascii="Times New Roman" w:hAnsi="Times New Roman"/>
          <w:sz w:val="28"/>
          <w:szCs w:val="28"/>
        </w:rPr>
        <w:t>Monocrystalline</w:t>
      </w:r>
      <w:r>
        <w:rPr>
          <w:rFonts w:ascii="Times New Roman" w:hAnsi="Times New Roman"/>
          <w:sz w:val="28"/>
          <w:szCs w:val="28"/>
        </w:rPr>
        <w:t xml:space="preserve"> and thin-film</w:t>
      </w:r>
      <w:r>
        <w:rPr>
          <w:rFonts w:ascii="Times New Roman" w:hAnsi="Times New Roman"/>
          <w:sz w:val="28"/>
          <w:szCs w:val="28"/>
        </w:rPr>
        <w:t xml:space="preserve"> solar panels are commonly employed due to their high efficiency and flexibility for vehicle design.</w:t>
      </w:r>
    </w:p>
    <w:p>
      <w:pPr>
        <w:pStyle w:val="style179"/>
        <w:numPr>
          <w:ilvl w:val="0"/>
          <w:numId w:val="5"/>
        </w:numPr>
        <w:jc w:val="both"/>
        <w:rPr>
          <w:rFonts w:ascii="Times New Roman" w:hAnsi="Times New Roman"/>
          <w:sz w:val="28"/>
          <w:szCs w:val="28"/>
        </w:rPr>
      </w:pPr>
      <w:r>
        <w:rPr>
          <w:rFonts w:ascii="Times New Roman" w:hAnsi="Times New Roman"/>
          <w:sz w:val="28"/>
          <w:szCs w:val="28"/>
        </w:rPr>
        <w:t>Maximum Power Point Tracker (MPPT)-This electronic device ensures that the solar panels always operate at their optimal power output regardless of changing</w:t>
      </w:r>
      <w:r>
        <w:rPr>
          <w:rFonts w:ascii="Times New Roman" w:hAnsi="Times New Roman"/>
          <w:sz w:val="28"/>
          <w:szCs w:val="28"/>
        </w:rPr>
        <w:t xml:space="preserve"> sunlight and temperature conditions. It dynamically adjusts the electrical operating point of the modules, thereby improving the energy yield.</w:t>
      </w:r>
    </w:p>
    <w:p>
      <w:pPr>
        <w:pStyle w:val="style179"/>
        <w:numPr>
          <w:ilvl w:val="0"/>
          <w:numId w:val="5"/>
        </w:numPr>
        <w:jc w:val="both"/>
        <w:rPr>
          <w:rFonts w:ascii="Times New Roman" w:hAnsi="Times New Roman"/>
          <w:sz w:val="28"/>
          <w:szCs w:val="28"/>
        </w:rPr>
      </w:pPr>
      <w:r>
        <w:rPr>
          <w:rFonts w:ascii="Times New Roman" w:hAnsi="Times New Roman"/>
          <w:sz w:val="28"/>
          <w:szCs w:val="28"/>
        </w:rPr>
        <w:t>Battery Pack-The energy generated by the solar panels is stored in rechargeable batteries, typically lithium-ion</w:t>
      </w:r>
      <w:r>
        <w:rPr>
          <w:rFonts w:ascii="Times New Roman" w:hAnsi="Times New Roman"/>
          <w:sz w:val="28"/>
          <w:szCs w:val="28"/>
        </w:rPr>
        <w:t xml:space="preserve"> or lithium iron phosphate (</w:t>
      </w:r>
      <w:r>
        <w:rPr>
          <w:rFonts w:ascii="Times New Roman" w:hAnsi="Times New Roman"/>
          <w:sz w:val="28"/>
          <w:szCs w:val="28"/>
        </w:rPr>
        <w:t>LiFePO</w:t>
      </w:r>
      <w:r>
        <w:rPr>
          <w:sz w:val="28"/>
          <w:szCs w:val="28"/>
        </w:rPr>
        <w:t>₄</w:t>
      </w:r>
      <w:r>
        <w:rPr>
          <w:rFonts w:ascii="Times New Roman" w:hAnsi="Times New Roman"/>
          <w:sz w:val="28"/>
          <w:szCs w:val="28"/>
        </w:rPr>
        <w:t>). These batteries serve as the main energy reservoir, supplying power to the electric motor and other vehicle systems when sunlight is insufficient or during nighttime driving.</w:t>
      </w:r>
    </w:p>
    <w:p>
      <w:pPr>
        <w:pStyle w:val="style179"/>
        <w:numPr>
          <w:ilvl w:val="0"/>
          <w:numId w:val="5"/>
        </w:numPr>
        <w:jc w:val="both"/>
        <w:rPr>
          <w:rFonts w:ascii="Times New Roman" w:hAnsi="Times New Roman"/>
          <w:sz w:val="28"/>
          <w:szCs w:val="28"/>
        </w:rPr>
      </w:pPr>
      <w:r>
        <w:rPr>
          <w:rFonts w:ascii="Times New Roman" w:hAnsi="Times New Roman"/>
          <w:sz w:val="28"/>
          <w:szCs w:val="28"/>
        </w:rPr>
        <w:t>Battery Management System (BMS)-The BMS ove</w:t>
      </w:r>
      <w:r>
        <w:rPr>
          <w:rFonts w:ascii="Times New Roman" w:hAnsi="Times New Roman"/>
          <w:sz w:val="28"/>
          <w:szCs w:val="28"/>
        </w:rPr>
        <w:t>rsees the safe operation of the battery pack by monitoring critical parameters such as voltage, temperature, current, state of charge (SOC), and state of health (SOH). It prevents conditions that could damage the battery, such as overcharging or deep disch</w:t>
      </w:r>
      <w:r>
        <w:rPr>
          <w:rFonts w:ascii="Times New Roman" w:hAnsi="Times New Roman"/>
          <w:sz w:val="28"/>
          <w:szCs w:val="28"/>
        </w:rPr>
        <w:t>arging.</w:t>
      </w:r>
    </w:p>
    <w:p>
      <w:pPr>
        <w:pStyle w:val="style179"/>
        <w:numPr>
          <w:ilvl w:val="0"/>
          <w:numId w:val="5"/>
        </w:numPr>
        <w:jc w:val="both"/>
        <w:rPr>
          <w:rFonts w:ascii="Times New Roman" w:hAnsi="Times New Roman"/>
          <w:sz w:val="28"/>
          <w:szCs w:val="28"/>
        </w:rPr>
      </w:pPr>
      <w:r>
        <w:rPr>
          <w:rFonts w:ascii="Times New Roman" w:hAnsi="Times New Roman"/>
          <w:sz w:val="28"/>
          <w:szCs w:val="28"/>
        </w:rPr>
        <w:t>Electric Motor-This is the core propulsion component that converts the electrical energy from the battery into mechanical energy to drive the vehicle's wheels. SEVs commonly use brushless DC motors or AC induction motors for their efficiency and re</w:t>
      </w:r>
      <w:r>
        <w:rPr>
          <w:rFonts w:ascii="Times New Roman" w:hAnsi="Times New Roman"/>
          <w:sz w:val="28"/>
          <w:szCs w:val="28"/>
        </w:rPr>
        <w:t>liability.</w:t>
      </w:r>
    </w:p>
    <w:p>
      <w:pPr>
        <w:pStyle w:val="style179"/>
        <w:numPr>
          <w:ilvl w:val="0"/>
          <w:numId w:val="5"/>
        </w:numPr>
        <w:jc w:val="both"/>
        <w:rPr>
          <w:rFonts w:ascii="Times New Roman" w:hAnsi="Times New Roman"/>
          <w:sz w:val="28"/>
          <w:szCs w:val="28"/>
        </w:rPr>
      </w:pPr>
      <w:r>
        <w:rPr>
          <w:rFonts w:ascii="Times New Roman" w:hAnsi="Times New Roman"/>
          <w:sz w:val="28"/>
          <w:szCs w:val="28"/>
        </w:rPr>
        <w:t>Regenerative Braking System – This system captures kinetic energy usually lost as heat during braking and converts it back into electrical energy. The recovered energy is then fed back into the battery, improving the vehicle’s overall energy eff</w:t>
      </w:r>
      <w:r>
        <w:rPr>
          <w:rFonts w:ascii="Times New Roman" w:hAnsi="Times New Roman"/>
          <w:sz w:val="28"/>
          <w:szCs w:val="28"/>
        </w:rPr>
        <w:t>iciency.</w:t>
      </w:r>
    </w:p>
    <w:p>
      <w:pPr>
        <w:pStyle w:val="style179"/>
        <w:numPr>
          <w:ilvl w:val="0"/>
          <w:numId w:val="5"/>
        </w:numPr>
        <w:jc w:val="both"/>
        <w:rPr>
          <w:rFonts w:ascii="Times New Roman" w:hAnsi="Times New Roman"/>
          <w:sz w:val="28"/>
          <w:szCs w:val="28"/>
        </w:rPr>
      </w:pPr>
      <w:r>
        <w:rPr>
          <w:rFonts w:ascii="Times New Roman" w:hAnsi="Times New Roman"/>
          <w:sz w:val="28"/>
          <w:szCs w:val="28"/>
        </w:rPr>
        <w:t>DC-DC Converter-This component steps down the high-voltage output from the battery to lower voltages required by auxiliary systems such as lighting, dashboard electronics, and entertainment units.</w:t>
      </w:r>
    </w:p>
    <w:p>
      <w:pPr>
        <w:pStyle w:val="style179"/>
        <w:numPr>
          <w:ilvl w:val="0"/>
          <w:numId w:val="5"/>
        </w:numPr>
        <w:jc w:val="both"/>
        <w:rPr>
          <w:rFonts w:ascii="Times New Roman" w:hAnsi="Times New Roman"/>
          <w:sz w:val="28"/>
          <w:szCs w:val="28"/>
        </w:rPr>
      </w:pPr>
      <w:r>
        <w:rPr>
          <w:rFonts w:ascii="Times New Roman" w:hAnsi="Times New Roman"/>
          <w:sz w:val="28"/>
          <w:szCs w:val="28"/>
        </w:rPr>
        <w:t>Vehicle Control Unit (VCU</w:t>
      </w:r>
      <w:r>
        <w:rPr>
          <w:rFonts w:ascii="Times New Roman" w:hAnsi="Times New Roman"/>
          <w:sz w:val="28"/>
          <w:szCs w:val="28"/>
        </w:rPr>
        <w:t>)-</w:t>
      </w:r>
      <w:r>
        <w:rPr>
          <w:rFonts w:ascii="Times New Roman" w:hAnsi="Times New Roman"/>
          <w:sz w:val="28"/>
          <w:szCs w:val="28"/>
        </w:rPr>
        <w:t xml:space="preserve"> Acting as the central </w:t>
      </w:r>
      <w:r>
        <w:rPr>
          <w:rFonts w:ascii="Times New Roman" w:hAnsi="Times New Roman"/>
          <w:sz w:val="28"/>
          <w:szCs w:val="28"/>
        </w:rPr>
        <w:t>processor, the VCU manages and coordinates all vehicle subsystems including power distribution, acceleration, braking, and communication between the MPPT, BMS, and motor controllers.</w:t>
      </w:r>
    </w:p>
    <w:p>
      <w:pPr>
        <w:pStyle w:val="style179"/>
        <w:numPr>
          <w:ilvl w:val="0"/>
          <w:numId w:val="5"/>
        </w:numPr>
        <w:jc w:val="both"/>
        <w:rPr>
          <w:rFonts w:ascii="Times New Roman" w:hAnsi="Times New Roman"/>
          <w:sz w:val="28"/>
          <w:szCs w:val="28"/>
        </w:rPr>
      </w:pPr>
      <w:r>
        <w:rPr>
          <w:rFonts w:ascii="Times New Roman" w:hAnsi="Times New Roman"/>
          <w:sz w:val="28"/>
          <w:szCs w:val="28"/>
        </w:rPr>
        <w:t xml:space="preserve">Thermal Management System-Both the motor and the battery require cooling </w:t>
      </w:r>
      <w:r>
        <w:rPr>
          <w:rFonts w:ascii="Times New Roman" w:hAnsi="Times New Roman"/>
          <w:sz w:val="28"/>
          <w:szCs w:val="28"/>
        </w:rPr>
        <w:t>mechanisms to maintain their optimal operating temperature. This system may involve air cooling, liquid cooling, or phase-change materials to dissipate heat effectively.</w:t>
      </w:r>
    </w:p>
    <w:p>
      <w:pPr>
        <w:pStyle w:val="style179"/>
        <w:numPr>
          <w:ilvl w:val="0"/>
          <w:numId w:val="5"/>
        </w:numPr>
        <w:jc w:val="both"/>
        <w:rPr>
          <w:rFonts w:ascii="Times New Roman" w:hAnsi="Times New Roman"/>
          <w:sz w:val="28"/>
          <w:szCs w:val="28"/>
        </w:rPr>
      </w:pPr>
      <w:r>
        <w:rPr>
          <w:rFonts w:ascii="Times New Roman" w:hAnsi="Times New Roman"/>
          <w:sz w:val="28"/>
          <w:szCs w:val="28"/>
        </w:rPr>
        <w:t>Charging Port-SEVs are typically equipped with a standard AC/DC charging port that all</w:t>
      </w:r>
      <w:r>
        <w:rPr>
          <w:rFonts w:ascii="Times New Roman" w:hAnsi="Times New Roman"/>
          <w:sz w:val="28"/>
          <w:szCs w:val="28"/>
        </w:rPr>
        <w:t>ows external grid charging when solar energy alone is insufficient, such as during cloudy periods or long-range driving.</w:t>
      </w:r>
    </w:p>
    <w:p>
      <w:pPr>
        <w:pStyle w:val="style179"/>
        <w:numPr>
          <w:ilvl w:val="0"/>
          <w:numId w:val="5"/>
        </w:numPr>
        <w:jc w:val="both"/>
        <w:rPr>
          <w:rFonts w:ascii="Times New Roman" w:hAnsi="Times New Roman"/>
          <w:sz w:val="28"/>
          <w:szCs w:val="28"/>
        </w:rPr>
      </w:pPr>
      <w:r>
        <w:rPr>
          <w:rFonts w:ascii="Times New Roman" w:hAnsi="Times New Roman"/>
          <w:sz w:val="28"/>
          <w:szCs w:val="28"/>
        </w:rPr>
        <w:t>Vehicle-to-Grid (V2G) Interface (optional)-In advanced SEVs, this feature allows the stored energy in the battery to be fed back into t</w:t>
      </w:r>
      <w:r>
        <w:rPr>
          <w:rFonts w:ascii="Times New Roman" w:hAnsi="Times New Roman"/>
          <w:sz w:val="28"/>
          <w:szCs w:val="28"/>
        </w:rPr>
        <w:t>he electrical grid or used as backup power for homes, thus contributing to smart grid integration and energy sustainability.</w:t>
      </w: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p>
    <w:p>
      <w:pPr>
        <w:pStyle w:val="style0"/>
        <w:jc w:val="both"/>
        <w:rPr>
          <w:rFonts w:ascii="Times New Roman" w:hAnsi="Times New Roman"/>
          <w:b/>
          <w:bCs/>
          <w:sz w:val="28"/>
          <w:szCs w:val="28"/>
          <w:lang w:val="en-US"/>
        </w:rPr>
      </w:pPr>
      <w:r>
        <w:rPr>
          <w:rFonts w:ascii="Times New Roman" w:hAnsi="Times New Roman"/>
          <w:b/>
          <w:bCs/>
          <w:sz w:val="28"/>
          <w:szCs w:val="28"/>
          <w:lang w:val="en-US"/>
        </w:rPr>
        <w:t xml:space="preserve">                                        </w:t>
      </w:r>
    </w:p>
    <w:p>
      <w:pPr>
        <w:pStyle w:val="style0"/>
        <w:jc w:val="center"/>
        <w:rPr>
          <w:rFonts w:ascii="Times New Roman" w:hAnsi="Times New Roman"/>
          <w:b/>
          <w:bCs/>
          <w:sz w:val="28"/>
          <w:szCs w:val="28"/>
          <w:lang w:val="en-US"/>
        </w:rPr>
      </w:pPr>
      <w:r>
        <w:rPr>
          <w:rFonts w:ascii="Times New Roman" w:hAnsi="Times New Roman"/>
          <w:b/>
          <w:bCs/>
          <w:sz w:val="28"/>
          <w:szCs w:val="28"/>
          <w:lang w:val="en-US"/>
        </w:rPr>
        <w:t>CHAPTER THREE.</w:t>
      </w:r>
    </w:p>
    <w:p>
      <w:pPr>
        <w:pStyle w:val="style0"/>
        <w:jc w:val="both"/>
        <w:rPr>
          <w:rFonts w:ascii="Times New Roman" w:hAnsi="Times New Roman"/>
          <w:b/>
          <w:bCs/>
          <w:sz w:val="28"/>
          <w:szCs w:val="28"/>
          <w:lang w:val="en-US"/>
        </w:rPr>
      </w:pPr>
    </w:p>
    <w:p>
      <w:pPr>
        <w:pStyle w:val="style0"/>
        <w:jc w:val="both"/>
        <w:rPr>
          <w:rFonts w:ascii="Times New Roman" w:hAnsi="Times New Roman"/>
          <w:b/>
          <w:bCs/>
          <w:sz w:val="28"/>
          <w:szCs w:val="28"/>
        </w:rPr>
      </w:pPr>
      <w:r>
        <w:rPr>
          <w:rFonts w:ascii="Times New Roman" w:hAnsi="Times New Roman"/>
          <w:b/>
          <w:bCs/>
          <w:sz w:val="28"/>
          <w:szCs w:val="28"/>
          <w:lang w:val="en-US"/>
        </w:rPr>
        <w:t>3.1. SYSTEM DESIGN AND METHODOLOGY.</w:t>
      </w:r>
    </w:p>
    <w:p>
      <w:pPr>
        <w:pStyle w:val="style0"/>
        <w:jc w:val="both"/>
        <w:rPr>
          <w:rFonts w:ascii="Times New Roman" w:hAnsi="Times New Roman"/>
          <w:sz w:val="28"/>
          <w:szCs w:val="28"/>
        </w:rPr>
      </w:pPr>
      <w:r>
        <w:rPr>
          <w:rFonts w:ascii="Times New Roman" w:hAnsi="Times New Roman"/>
          <w:sz w:val="28"/>
          <w:szCs w:val="28"/>
          <w:lang w:val="en-US"/>
        </w:rPr>
        <w:t>The design of a simple Solar-Powered Electric Vehicle (SPEV) is structured into a series of energy-processing compartments, each with a specific role in capturing, converting, storing, and utilizing energy efficiently. The system begins with Photovoltaic (PV) panels, which convert solar energy into direct current (DC) electricity. This energy is then regulated by a Maximum Power Point Tracking (MPPT) controller, ensuring maximum power extraction under varying solar conditions. The optimized power is stored in the Battery Pack, acting as the central energy reservoir.</w:t>
      </w:r>
    </w:p>
    <w:p>
      <w:pPr>
        <w:pStyle w:val="style0"/>
        <w:jc w:val="both"/>
        <w:rPr>
          <w:rFonts w:ascii="Times New Roman" w:hAnsi="Times New Roman"/>
          <w:sz w:val="28"/>
          <w:szCs w:val="28"/>
        </w:rPr>
      </w:pPr>
      <w:r>
        <w:rPr>
          <w:rFonts w:ascii="Times New Roman" w:hAnsi="Times New Roman"/>
          <w:sz w:val="28"/>
          <w:szCs w:val="28"/>
          <w:lang w:val="en-US"/>
        </w:rPr>
        <w:t>A Battery Management System (BMS) monitors the battery’s state of charge, temperature, and overall health, preventing unsafe conditions. Power flows from the battery through a DC-DC Converter, which adjusts voltage levels to match the requirements of downstream systems. The Vehicle Control Unit (VCU) manages the distribution of power and oversees communication between all subsystems. Energy is ultimately delivered to the Electric Motor, which drives the wheels, and to the Thermal Management System, which maintains safe operating temperatures.</w:t>
      </w:r>
    </w:p>
    <w:p>
      <w:pPr>
        <w:pStyle w:val="style0"/>
        <w:jc w:val="both"/>
        <w:rPr>
          <w:rFonts w:ascii="Times New Roman" w:hAnsi="Times New Roman"/>
          <w:sz w:val="28"/>
          <w:szCs w:val="28"/>
        </w:rPr>
      </w:pPr>
      <w:r>
        <w:rPr>
          <w:rFonts w:ascii="Times New Roman" w:hAnsi="Times New Roman"/>
          <w:sz w:val="28"/>
          <w:szCs w:val="28"/>
          <w:lang w:val="en-US"/>
        </w:rPr>
        <w:t>Each compartment is justified based on its contribution to maintaining stable energy flow and optimizing vehicle performance. The overall system is modeled using energy balance principles, and the efficiency of each compartment is calculated using the ratio:</w:t>
      </w:r>
    </w:p>
    <w:p>
      <w:pPr>
        <w:pStyle w:val="style0"/>
        <w:jc w:val="both"/>
        <w:rPr>
          <w:rFonts w:ascii="Times New Roman" w:hAnsi="Times New Roman"/>
          <w:sz w:val="28"/>
          <w:szCs w:val="28"/>
        </w:rPr>
      </w:pPr>
    </w:p>
    <w:p>
      <w:pPr>
        <w:pStyle w:val="style0"/>
        <w:jc w:val="both"/>
        <w:rPr>
          <w:rFonts w:ascii="Times New Roman" w:hAnsi="Times New Roman"/>
          <w:sz w:val="40"/>
          <w:szCs w:val="40"/>
        </w:rPr>
      </w:pPr>
      <w:r>
        <w:rPr>
          <w:rFonts w:ascii="Times New Roman" w:hAnsi="Times New Roman"/>
          <w:sz w:val="40"/>
          <w:szCs w:val="40"/>
          <w:lang w:val="en-US"/>
        </w:rPr>
        <w:t xml:space="preserve">     FORMULAR </w:t>
      </w:r>
    </w:p>
    <w:p>
      <w:pPr>
        <w:pStyle w:val="style0"/>
        <w:jc w:val="both"/>
        <w:rPr>
          <w:rFonts w:ascii="Times New Roman" w:hAnsi="Times New Roman"/>
          <w:sz w:val="40"/>
          <w:szCs w:val="40"/>
        </w:rPr>
      </w:pPr>
      <w:r>
        <w:rPr>
          <w:rFonts w:ascii="Times New Roman" w:hAnsi="Times New Roman"/>
          <w:sz w:val="40"/>
          <w:szCs w:val="40"/>
          <w:lang w:val="en-US"/>
        </w:rPr>
        <w:t xml:space="preserve">                         </w:t>
      </w:r>
      <w:r>
        <w:rPr/>
        <w:drawing>
          <wp:inline distL="0" distT="0" distB="0" distR="0">
            <wp:extent cx="3997274" cy="614713"/>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997274" cy="614713"/>
                    </a:xfrm>
                    <a:prstGeom prst="rect"/>
                  </pic:spPr>
                </pic:pic>
              </a:graphicData>
            </a:graphic>
          </wp:inline>
        </w:drawing>
      </w:r>
    </w:p>
    <w:p>
      <w:pPr>
        <w:pStyle w:val="style0"/>
        <w:jc w:val="both"/>
        <w:rPr>
          <w:rFonts w:ascii="Times New Roman" w:hAnsi="Times New Roman"/>
          <w:sz w:val="40"/>
          <w:szCs w:val="40"/>
        </w:rPr>
      </w:pPr>
    </w:p>
    <w:p>
      <w:pPr>
        <w:pStyle w:val="style0"/>
        <w:jc w:val="both"/>
        <w:rPr>
          <w:rFonts w:ascii="Times New Roman" w:hAnsi="Times New Roman"/>
          <w:sz w:val="40"/>
          <w:szCs w:val="40"/>
        </w:rPr>
      </w:pPr>
    </w:p>
    <w:p>
      <w:pPr>
        <w:pStyle w:val="style0"/>
        <w:jc w:val="both"/>
        <w:rPr>
          <w:rFonts w:ascii="Times New Roman" w:hAnsi="Times New Roman"/>
          <w:sz w:val="28"/>
          <w:szCs w:val="28"/>
        </w:rPr>
      </w:pPr>
    </w:p>
    <w:p>
      <w:pPr>
        <w:pStyle w:val="style0"/>
        <w:jc w:val="both"/>
        <w:rPr>
          <w:rFonts w:ascii="Times New Roman" w:hAnsi="Times New Roman"/>
          <w:b/>
          <w:bCs/>
          <w:sz w:val="28"/>
          <w:szCs w:val="28"/>
        </w:rPr>
      </w:pPr>
      <w:r>
        <w:rPr>
          <w:rFonts w:ascii="Times New Roman" w:hAnsi="Times New Roman"/>
          <w:sz w:val="28"/>
          <w:szCs w:val="28"/>
          <w:lang w:val="en-US"/>
        </w:rPr>
        <w:t>This allows for evaluating losses and performance across the chain, from PV input to energy consumption at the motor and cooling systems. This compartmentalized design enables modular analysis, facilitates energy optimization, and ensures that every stagefrom solar harvesting to propulsion - is quantifiably contributing to the system's efficiency.</w:t>
      </w:r>
    </w:p>
    <w:p>
      <w:pPr>
        <w:pStyle w:val="style0"/>
        <w:jc w:val="both"/>
        <w:rPr>
          <w:rFonts w:ascii="Times New Roman" w:hAnsi="Times New Roman"/>
          <w:b/>
          <w:bCs/>
          <w:sz w:val="28"/>
          <w:szCs w:val="28"/>
        </w:rPr>
      </w:pPr>
      <w:r>
        <w:rPr>
          <w:rFonts w:ascii="Times New Roman" w:hAnsi="Times New Roman"/>
          <w:b/>
          <w:bCs/>
          <w:sz w:val="28"/>
          <w:szCs w:val="28"/>
        </w:rPr>
        <w:t xml:space="preserve">3.2. </w:t>
      </w:r>
      <w:r>
        <w:rPr>
          <w:rFonts w:ascii="Times New Roman" w:hAnsi="Times New Roman"/>
          <w:b/>
          <w:bCs/>
          <w:sz w:val="28"/>
          <w:szCs w:val="28"/>
        </w:rPr>
        <w:tab/>
      </w:r>
      <w:r>
        <w:rPr>
          <w:rFonts w:ascii="Times New Roman" w:hAnsi="Times New Roman"/>
          <w:b/>
          <w:bCs/>
          <w:sz w:val="28"/>
          <w:szCs w:val="28"/>
        </w:rPr>
        <w:t>ENERGY ARCHITECTURE.</w:t>
      </w:r>
    </w:p>
    <w:p>
      <w:pPr>
        <w:pStyle w:val="style0"/>
        <w:jc w:val="both"/>
        <w:rPr>
          <w:rFonts w:ascii="Times New Roman" w:hAnsi="Times New Roman"/>
          <w:sz w:val="28"/>
          <w:szCs w:val="28"/>
        </w:rPr>
      </w:pPr>
      <w:r>
        <w:rPr>
          <w:rFonts w:ascii="Times New Roman" w:hAnsi="Times New Roman"/>
          <w:sz w:val="28"/>
          <w:szCs w:val="28"/>
        </w:rPr>
        <w:t>Th</w:t>
      </w:r>
      <w:r>
        <w:rPr>
          <w:rFonts w:ascii="Times New Roman" w:hAnsi="Times New Roman"/>
          <w:sz w:val="28"/>
          <w:szCs w:val="28"/>
        </w:rPr>
        <w:t>e energy flow architecture of the SPEV follows a linear and feedback-controlled pattern that begins with energy harvesting and ends with mechanical motion, while incorporating recovery and safety loops. The major elements of this flow include:</w:t>
      </w:r>
    </w:p>
    <w:p>
      <w:pPr>
        <w:pStyle w:val="style179"/>
        <w:numPr>
          <w:ilvl w:val="0"/>
          <w:numId w:val="6"/>
        </w:numPr>
        <w:jc w:val="both"/>
        <w:rPr>
          <w:rFonts w:ascii="Times New Roman" w:hAnsi="Times New Roman"/>
          <w:b/>
          <w:bCs/>
          <w:sz w:val="28"/>
          <w:szCs w:val="28"/>
        </w:rPr>
      </w:pPr>
      <w:r>
        <w:rPr>
          <w:rFonts w:ascii="Times New Roman" w:hAnsi="Times New Roman"/>
          <w:b/>
          <w:bCs/>
          <w:sz w:val="28"/>
          <w:szCs w:val="28"/>
        </w:rPr>
        <w:t>Photovoltaic</w:t>
      </w:r>
      <w:r>
        <w:rPr>
          <w:rFonts w:ascii="Times New Roman" w:hAnsi="Times New Roman"/>
          <w:b/>
          <w:bCs/>
          <w:sz w:val="28"/>
          <w:szCs w:val="28"/>
        </w:rPr>
        <w:t xml:space="preserve"> Cell (PVC): </w:t>
      </w:r>
      <w:r>
        <w:rPr>
          <w:rFonts w:ascii="Times New Roman" w:hAnsi="Times New Roman"/>
          <w:sz w:val="28"/>
          <w:szCs w:val="28"/>
        </w:rPr>
        <w:t>Captures solar radiation and converts it to DC electricity.</w:t>
      </w:r>
    </w:p>
    <w:p>
      <w:pPr>
        <w:pStyle w:val="style179"/>
        <w:numPr>
          <w:ilvl w:val="0"/>
          <w:numId w:val="6"/>
        </w:numPr>
        <w:jc w:val="both"/>
        <w:rPr>
          <w:rFonts w:ascii="Times New Roman" w:hAnsi="Times New Roman"/>
          <w:b/>
          <w:bCs/>
          <w:sz w:val="28"/>
          <w:szCs w:val="28"/>
        </w:rPr>
      </w:pPr>
      <w:r>
        <w:rPr>
          <w:rFonts w:ascii="Times New Roman" w:hAnsi="Times New Roman"/>
          <w:b/>
          <w:bCs/>
          <w:sz w:val="28"/>
          <w:szCs w:val="28"/>
        </w:rPr>
        <w:t xml:space="preserve">Maximum Power Point Tracking (MPPT): </w:t>
      </w:r>
      <w:r>
        <w:rPr>
          <w:rFonts w:ascii="Times New Roman" w:hAnsi="Times New Roman"/>
          <w:sz w:val="28"/>
          <w:szCs w:val="28"/>
        </w:rPr>
        <w:t>Optimizes the output of the PVC under varying sunlight conditions, ensuring maximum energy harvest.</w:t>
      </w:r>
    </w:p>
    <w:p>
      <w:pPr>
        <w:pStyle w:val="style179"/>
        <w:numPr>
          <w:ilvl w:val="0"/>
          <w:numId w:val="6"/>
        </w:numPr>
        <w:jc w:val="both"/>
        <w:rPr>
          <w:rFonts w:ascii="Times New Roman" w:hAnsi="Times New Roman"/>
          <w:b/>
          <w:bCs/>
          <w:sz w:val="28"/>
          <w:szCs w:val="28"/>
        </w:rPr>
      </w:pPr>
      <w:r>
        <w:rPr>
          <w:rFonts w:ascii="Times New Roman" w:hAnsi="Times New Roman"/>
          <w:b/>
          <w:bCs/>
          <w:sz w:val="28"/>
          <w:szCs w:val="28"/>
        </w:rPr>
        <w:t>Power Grid (Optional) and Regenerative Braking</w:t>
      </w:r>
      <w:r>
        <w:rPr>
          <w:rFonts w:ascii="Times New Roman" w:hAnsi="Times New Roman"/>
          <w:b/>
          <w:bCs/>
          <w:sz w:val="28"/>
          <w:szCs w:val="28"/>
        </w:rPr>
        <w:t xml:space="preserve">: </w:t>
      </w:r>
      <w:r>
        <w:rPr>
          <w:rFonts w:ascii="Times New Roman" w:hAnsi="Times New Roman"/>
          <w:sz w:val="28"/>
          <w:szCs w:val="28"/>
        </w:rPr>
        <w:t>These serve as auxiliary sources of energy input, providing charging support to the battery pack during plug-in sessions or deceleration phases.</w:t>
      </w:r>
    </w:p>
    <w:p>
      <w:pPr>
        <w:pStyle w:val="style179"/>
        <w:numPr>
          <w:ilvl w:val="0"/>
          <w:numId w:val="6"/>
        </w:numPr>
        <w:jc w:val="both"/>
        <w:rPr>
          <w:rFonts w:ascii="Times New Roman" w:hAnsi="Times New Roman"/>
          <w:b/>
          <w:bCs/>
          <w:sz w:val="28"/>
          <w:szCs w:val="28"/>
        </w:rPr>
      </w:pPr>
      <w:r>
        <w:rPr>
          <w:rFonts w:ascii="Times New Roman" w:hAnsi="Times New Roman"/>
          <w:b/>
          <w:bCs/>
          <w:sz w:val="28"/>
          <w:szCs w:val="28"/>
        </w:rPr>
        <w:t xml:space="preserve">Battery Pack: </w:t>
      </w:r>
      <w:r>
        <w:rPr>
          <w:rFonts w:ascii="Times New Roman" w:hAnsi="Times New Roman"/>
          <w:sz w:val="28"/>
          <w:szCs w:val="28"/>
        </w:rPr>
        <w:t xml:space="preserve">Acts as the central energy storage unit, receiving input from the MPPT, power grid, and </w:t>
      </w:r>
      <w:r>
        <w:rPr>
          <w:rFonts w:ascii="Times New Roman" w:hAnsi="Times New Roman"/>
          <w:sz w:val="28"/>
          <w:szCs w:val="28"/>
        </w:rPr>
        <w:t>regenerative braking system.</w:t>
      </w:r>
    </w:p>
    <w:p>
      <w:pPr>
        <w:pStyle w:val="style179"/>
        <w:numPr>
          <w:ilvl w:val="0"/>
          <w:numId w:val="6"/>
        </w:numPr>
        <w:jc w:val="both"/>
        <w:rPr>
          <w:rFonts w:ascii="Times New Roman" w:hAnsi="Times New Roman"/>
          <w:b/>
          <w:bCs/>
          <w:sz w:val="28"/>
          <w:szCs w:val="28"/>
        </w:rPr>
      </w:pPr>
      <w:r>
        <w:rPr>
          <w:rFonts w:ascii="Times New Roman" w:hAnsi="Times New Roman"/>
          <w:b/>
          <w:bCs/>
          <w:sz w:val="28"/>
          <w:szCs w:val="28"/>
        </w:rPr>
        <w:t xml:space="preserve">DC-DC Converter: </w:t>
      </w:r>
      <w:r>
        <w:rPr>
          <w:rFonts w:ascii="Times New Roman" w:hAnsi="Times New Roman"/>
          <w:sz w:val="28"/>
          <w:szCs w:val="28"/>
        </w:rPr>
        <w:t>Converts stored battery energy to a voltage level suitable for powering the electric motor and vehicle electronics.</w:t>
      </w:r>
    </w:p>
    <w:p>
      <w:pPr>
        <w:pStyle w:val="style179"/>
        <w:numPr>
          <w:ilvl w:val="0"/>
          <w:numId w:val="6"/>
        </w:numPr>
        <w:jc w:val="both"/>
        <w:rPr>
          <w:rFonts w:ascii="Times New Roman" w:hAnsi="Times New Roman"/>
          <w:b/>
          <w:bCs/>
          <w:sz w:val="28"/>
          <w:szCs w:val="28"/>
        </w:rPr>
      </w:pPr>
      <w:r>
        <w:rPr>
          <w:rFonts w:ascii="Times New Roman" w:hAnsi="Times New Roman"/>
          <w:b/>
          <w:bCs/>
          <w:sz w:val="28"/>
          <w:szCs w:val="28"/>
        </w:rPr>
        <w:t xml:space="preserve">Battery Management System (BMS): </w:t>
      </w:r>
      <w:r>
        <w:rPr>
          <w:rFonts w:ascii="Times New Roman" w:hAnsi="Times New Roman"/>
          <w:sz w:val="28"/>
          <w:szCs w:val="28"/>
        </w:rPr>
        <w:t>Monitors and controls battery safety parameters such as volta</w:t>
      </w:r>
      <w:r>
        <w:rPr>
          <w:rFonts w:ascii="Times New Roman" w:hAnsi="Times New Roman"/>
          <w:sz w:val="28"/>
          <w:szCs w:val="28"/>
        </w:rPr>
        <w:t>ge, current, and temperature.</w:t>
      </w:r>
    </w:p>
    <w:p>
      <w:pPr>
        <w:pStyle w:val="style179"/>
        <w:numPr>
          <w:ilvl w:val="0"/>
          <w:numId w:val="6"/>
        </w:numPr>
        <w:jc w:val="both"/>
        <w:rPr>
          <w:rFonts w:ascii="Times New Roman" w:hAnsi="Times New Roman"/>
          <w:b/>
          <w:bCs/>
          <w:sz w:val="28"/>
          <w:szCs w:val="28"/>
        </w:rPr>
      </w:pPr>
      <w:r>
        <w:rPr>
          <w:rFonts w:ascii="Times New Roman" w:hAnsi="Times New Roman"/>
          <w:b/>
          <w:bCs/>
          <w:sz w:val="28"/>
          <w:szCs w:val="28"/>
        </w:rPr>
        <w:t xml:space="preserve">Vehicle Control Unit (VCU): </w:t>
      </w:r>
      <w:r>
        <w:rPr>
          <w:rFonts w:ascii="Times New Roman" w:hAnsi="Times New Roman"/>
          <w:sz w:val="28"/>
          <w:szCs w:val="28"/>
        </w:rPr>
        <w:t>Houses the DC-DC converter and BMS; manages energy distribution, propulsion commands, and system diagnostics.</w:t>
      </w:r>
    </w:p>
    <w:p>
      <w:pPr>
        <w:pStyle w:val="style179"/>
        <w:numPr>
          <w:ilvl w:val="0"/>
          <w:numId w:val="6"/>
        </w:numPr>
        <w:jc w:val="both"/>
        <w:rPr>
          <w:rFonts w:ascii="Times New Roman" w:hAnsi="Times New Roman"/>
          <w:b/>
          <w:bCs/>
          <w:sz w:val="28"/>
          <w:szCs w:val="28"/>
        </w:rPr>
      </w:pPr>
      <w:r>
        <w:rPr>
          <w:rFonts w:ascii="Times New Roman" w:hAnsi="Times New Roman"/>
          <w:b/>
          <w:bCs/>
          <w:sz w:val="28"/>
          <w:szCs w:val="28"/>
        </w:rPr>
        <w:t xml:space="preserve">Electric Motor: </w:t>
      </w:r>
      <w:r>
        <w:rPr>
          <w:rFonts w:ascii="Times New Roman" w:hAnsi="Times New Roman"/>
          <w:sz w:val="28"/>
          <w:szCs w:val="28"/>
        </w:rPr>
        <w:t>Converts electrical energy into mechanical motion for vehicle propulsion</w:t>
      </w:r>
      <w:r>
        <w:rPr>
          <w:rFonts w:ascii="Times New Roman" w:hAnsi="Times New Roman"/>
          <w:sz w:val="28"/>
          <w:szCs w:val="28"/>
        </w:rPr>
        <w:t>.</w:t>
      </w:r>
    </w:p>
    <w:p>
      <w:pPr>
        <w:pStyle w:val="style179"/>
        <w:numPr>
          <w:ilvl w:val="0"/>
          <w:numId w:val="6"/>
        </w:numPr>
        <w:jc w:val="both"/>
        <w:rPr>
          <w:rFonts w:ascii="Times New Roman" w:hAnsi="Times New Roman"/>
          <w:sz w:val="28"/>
          <w:szCs w:val="28"/>
        </w:rPr>
      </w:pPr>
      <w:r>
        <w:rPr>
          <w:rFonts w:ascii="Times New Roman" w:hAnsi="Times New Roman"/>
          <w:b/>
          <w:bCs/>
          <w:sz w:val="28"/>
          <w:szCs w:val="28"/>
        </w:rPr>
        <w:t xml:space="preserve">Thermal Management System: </w:t>
      </w:r>
      <w:r>
        <w:rPr>
          <w:rFonts w:ascii="Times New Roman" w:hAnsi="Times New Roman"/>
          <w:sz w:val="28"/>
          <w:szCs w:val="28"/>
        </w:rPr>
        <w:t>Ensures optimal operating temperatures for the battery and motor, preventing overheating and improving component lifespan.</w:t>
      </w:r>
    </w:p>
    <w:p>
      <w:pPr>
        <w:pStyle w:val="style0"/>
        <w:jc w:val="both"/>
        <w:rPr>
          <w:rFonts w:ascii="Times New Roman" w:hAnsi="Times New Roman"/>
          <w:sz w:val="28"/>
          <w:szCs w:val="28"/>
        </w:rPr>
      </w:pPr>
      <w:r>
        <w:rPr>
          <w:rFonts w:ascii="Times New Roman" w:hAnsi="Times New Roman"/>
          <w:sz w:val="28"/>
          <w:szCs w:val="28"/>
        </w:rPr>
        <w:t>The diagrammatic representation of this energy flow and component interaction is illustrated below.</w:t>
      </w:r>
    </w:p>
    <w:p>
      <w:pPr>
        <w:pStyle w:val="style0"/>
        <w:jc w:val="both"/>
        <w:rPr>
          <w:rFonts w:ascii="Times New Roman" w:hAnsi="Times New Roman"/>
          <w:b/>
          <w:bCs/>
          <w:sz w:val="28"/>
          <w:szCs w:val="28"/>
        </w:rPr>
      </w:pPr>
      <w:r>
        <w:rPr>
          <w:rFonts w:ascii="Times New Roman" w:hAnsi="Times New Roman"/>
          <w:b/>
          <w:bCs/>
          <w:noProof/>
          <w:sz w:val="28"/>
          <w:szCs w:val="28"/>
          <w:lang w:eastAsia="en-US"/>
        </w:rPr>
        <w:t>s</w:t>
      </w:r>
      <w:r>
        <w:rPr>
          <w:rFonts w:ascii="Times New Roman" w:hAnsi="Times New Roman"/>
          <w:b/>
          <w:bCs/>
          <w:noProof/>
          <w:sz w:val="28"/>
          <w:szCs w:val="28"/>
          <w:lang w:eastAsia="en-US"/>
        </w:rPr>
        <w:drawing>
          <wp:inline distL="0" distT="0" distB="0" distR="0">
            <wp:extent cx="5943600" cy="3127375"/>
            <wp:effectExtent l="19050" t="0" r="0" b="0"/>
            <wp:docPr id="1027" name="Picture 1" descr="KAHIND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943600" cy="3127375"/>
                    </a:xfrm>
                    <a:prstGeom prst="rect"/>
                  </pic:spPr>
                </pic:pic>
              </a:graphicData>
            </a:graphic>
          </wp:inline>
        </w:drawing>
      </w:r>
    </w:p>
    <w:p>
      <w:pPr>
        <w:pStyle w:val="style0"/>
        <w:jc w:val="both"/>
        <w:rPr>
          <w:rFonts w:ascii="Times New Roman" w:hAnsi="Times New Roman"/>
          <w:b/>
          <w:bCs/>
          <w:sz w:val="28"/>
          <w:szCs w:val="28"/>
        </w:rPr>
      </w:pPr>
      <w:r>
        <w:rPr>
          <w:rFonts w:ascii="Times New Roman" w:hAnsi="Times New Roman"/>
          <w:b/>
          <w:bCs/>
          <w:sz w:val="28"/>
          <w:szCs w:val="28"/>
        </w:rPr>
        <w:t>Fi</w:t>
      </w:r>
      <w:r>
        <w:rPr>
          <w:rFonts w:ascii="Times New Roman" w:hAnsi="Times New Roman"/>
          <w:b/>
          <w:bCs/>
          <w:sz w:val="28"/>
          <w:szCs w:val="28"/>
        </w:rPr>
        <w:t xml:space="preserve">gure 1: </w:t>
      </w:r>
      <w:r>
        <w:rPr>
          <w:rFonts w:ascii="Times New Roman" w:hAnsi="Times New Roman"/>
          <w:sz w:val="28"/>
          <w:szCs w:val="28"/>
        </w:rPr>
        <w:t>Energy flow system.</w:t>
      </w:r>
    </w:p>
    <w:p>
      <w:pPr>
        <w:pStyle w:val="style0"/>
        <w:jc w:val="both"/>
        <w:rPr>
          <w:rFonts w:ascii="Times New Roman" w:hAnsi="Times New Roman"/>
          <w:b/>
          <w:bCs/>
          <w:sz w:val="28"/>
          <w:szCs w:val="28"/>
        </w:rPr>
      </w:pPr>
    </w:p>
    <w:p>
      <w:pPr>
        <w:pStyle w:val="style0"/>
        <w:jc w:val="both"/>
        <w:rPr>
          <w:rFonts w:ascii="Times New Roman" w:hAnsi="Times New Roman"/>
          <w:b/>
          <w:bCs/>
          <w:sz w:val="28"/>
          <w:szCs w:val="28"/>
        </w:rPr>
      </w:pPr>
      <w:r>
        <w:rPr>
          <w:rFonts w:ascii="Times New Roman" w:hAnsi="Times New Roman"/>
          <w:b/>
          <w:bCs/>
          <w:sz w:val="28"/>
          <w:szCs w:val="28"/>
        </w:rPr>
        <w:t xml:space="preserve">3.3. </w:t>
      </w:r>
      <w:r>
        <w:rPr>
          <w:rFonts w:ascii="Times New Roman" w:hAnsi="Times New Roman"/>
          <w:b/>
          <w:bCs/>
          <w:sz w:val="28"/>
          <w:szCs w:val="28"/>
        </w:rPr>
        <w:tab/>
      </w:r>
      <w:r>
        <w:rPr>
          <w:rFonts w:ascii="Times New Roman" w:hAnsi="Times New Roman"/>
          <w:b/>
          <w:bCs/>
          <w:sz w:val="28"/>
          <w:szCs w:val="28"/>
        </w:rPr>
        <w:t>SUB-SYSTEM DISCRIPTION.</w:t>
      </w:r>
    </w:p>
    <w:p>
      <w:pPr>
        <w:pStyle w:val="style0"/>
        <w:jc w:val="both"/>
        <w:rPr>
          <w:rFonts w:ascii="Times New Roman" w:hAnsi="Times New Roman"/>
          <w:sz w:val="28"/>
          <w:szCs w:val="28"/>
        </w:rPr>
      </w:pPr>
      <w:r>
        <w:rPr>
          <w:rFonts w:ascii="Times New Roman" w:hAnsi="Times New Roman"/>
          <w:sz w:val="28"/>
          <w:szCs w:val="28"/>
        </w:rPr>
        <w:t>Each subsystem in the SPEV architecture plays a distinct and essential role in the overall performance and efficiency of the vehicle. A brief description of these subsystems is provided below:</w:t>
      </w:r>
    </w:p>
    <w:p>
      <w:pPr>
        <w:pStyle w:val="style0"/>
        <w:jc w:val="both"/>
        <w:rPr>
          <w:rFonts w:ascii="Times New Roman" w:hAnsi="Times New Roman"/>
          <w:b/>
          <w:bCs/>
          <w:sz w:val="28"/>
          <w:szCs w:val="28"/>
        </w:rPr>
      </w:pPr>
      <w:r>
        <w:rPr>
          <w:rFonts w:ascii="Times New Roman" w:hAnsi="Times New Roman"/>
          <w:b/>
          <w:bCs/>
          <w:sz w:val="28"/>
          <w:szCs w:val="28"/>
        </w:rPr>
        <w:t>3.3.1</w:t>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Photovoltaic Cell (PVC)</w:t>
      </w:r>
    </w:p>
    <w:p>
      <w:pPr>
        <w:pStyle w:val="style0"/>
        <w:jc w:val="both"/>
        <w:rPr>
          <w:rFonts w:ascii="Times New Roman" w:hAnsi="Times New Roman"/>
          <w:sz w:val="28"/>
          <w:szCs w:val="28"/>
        </w:rPr>
      </w:pPr>
      <w:r>
        <w:rPr>
          <w:rFonts w:ascii="Times New Roman" w:hAnsi="Times New Roman"/>
          <w:sz w:val="28"/>
          <w:szCs w:val="28"/>
        </w:rPr>
        <w:t xml:space="preserve">The PVC system serves as the primary renewable energy source, mounted typically on the roof or body of the vehicle. It converts sunlight into direct current (DC) electricity, which is then sent to the MPPT controller for </w:t>
      </w:r>
      <w:r>
        <w:rPr>
          <w:rFonts w:ascii="Times New Roman" w:hAnsi="Times New Roman"/>
          <w:sz w:val="28"/>
          <w:szCs w:val="28"/>
        </w:rPr>
        <w:t>optimization.</w:t>
      </w:r>
    </w:p>
    <w:p>
      <w:pPr>
        <w:pStyle w:val="style0"/>
        <w:jc w:val="both"/>
        <w:rPr>
          <w:rFonts w:ascii="Times New Roman" w:hAnsi="Times New Roman"/>
          <w:b/>
          <w:bCs/>
          <w:sz w:val="28"/>
          <w:szCs w:val="28"/>
        </w:rPr>
      </w:pPr>
      <w:r>
        <w:rPr>
          <w:rFonts w:ascii="Times New Roman" w:hAnsi="Times New Roman"/>
          <w:b/>
          <w:bCs/>
          <w:sz w:val="28"/>
          <w:szCs w:val="28"/>
        </w:rPr>
        <w:t>3.3.2</w:t>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 xml:space="preserve"> Maximum Power Point Tracking (MPPT)</w:t>
      </w:r>
    </w:p>
    <w:p>
      <w:pPr>
        <w:pStyle w:val="style0"/>
        <w:jc w:val="both"/>
        <w:rPr>
          <w:rFonts w:ascii="Times New Roman" w:hAnsi="Times New Roman"/>
          <w:sz w:val="28"/>
          <w:szCs w:val="28"/>
        </w:rPr>
      </w:pPr>
      <w:r>
        <w:rPr>
          <w:rFonts w:ascii="Times New Roman" w:hAnsi="Times New Roman"/>
          <w:sz w:val="28"/>
          <w:szCs w:val="28"/>
        </w:rPr>
        <w:t>This controller dynamically adjusts the electrical operating point of the PVC to ensure that it operates at its maximum power output regardless of light intensity or temperature. It enhances energy ef</w:t>
      </w:r>
      <w:r>
        <w:rPr>
          <w:rFonts w:ascii="Times New Roman" w:hAnsi="Times New Roman"/>
          <w:sz w:val="28"/>
          <w:szCs w:val="28"/>
        </w:rPr>
        <w:t>ficiency, particularly under fluctuating sunlight conditions.</w:t>
      </w:r>
    </w:p>
    <w:p>
      <w:pPr>
        <w:pStyle w:val="style0"/>
        <w:jc w:val="both"/>
        <w:rPr>
          <w:rFonts w:ascii="Times New Roman" w:hAnsi="Times New Roman"/>
          <w:b/>
          <w:bCs/>
          <w:sz w:val="28"/>
          <w:szCs w:val="28"/>
        </w:rPr>
      </w:pPr>
      <w:r>
        <w:rPr>
          <w:rFonts w:ascii="Times New Roman" w:hAnsi="Times New Roman"/>
          <w:b/>
          <w:bCs/>
          <w:sz w:val="28"/>
          <w:szCs w:val="28"/>
        </w:rPr>
        <w:t>3.3.3.</w:t>
      </w:r>
      <w:r>
        <w:rPr>
          <w:rFonts w:ascii="Times New Roman" w:hAnsi="Times New Roman"/>
          <w:b/>
          <w:bCs/>
          <w:sz w:val="28"/>
          <w:szCs w:val="28"/>
        </w:rPr>
        <w:tab/>
      </w:r>
      <w:r>
        <w:rPr>
          <w:rFonts w:ascii="Times New Roman" w:hAnsi="Times New Roman"/>
          <w:b/>
          <w:bCs/>
          <w:sz w:val="28"/>
          <w:szCs w:val="28"/>
        </w:rPr>
        <w:t>Power Grid and Regenerative Braking</w:t>
      </w:r>
    </w:p>
    <w:p>
      <w:pPr>
        <w:pStyle w:val="style0"/>
        <w:jc w:val="both"/>
        <w:rPr>
          <w:rFonts w:ascii="Times New Roman" w:hAnsi="Times New Roman"/>
          <w:sz w:val="28"/>
          <w:szCs w:val="28"/>
        </w:rPr>
      </w:pPr>
      <w:r>
        <w:rPr>
          <w:rFonts w:ascii="Times New Roman" w:hAnsi="Times New Roman"/>
          <w:sz w:val="28"/>
          <w:szCs w:val="28"/>
        </w:rPr>
        <w:t>The power grid connection allows plug-in charging when solar input is insufficient. Meanwhile, regenerative braking recovers kinetic energy during vehic</w:t>
      </w:r>
      <w:r>
        <w:rPr>
          <w:rFonts w:ascii="Times New Roman" w:hAnsi="Times New Roman"/>
          <w:sz w:val="28"/>
          <w:szCs w:val="28"/>
        </w:rPr>
        <w:t>le deceleration and converts it back into electrical energy stored in the battery pack.</w:t>
      </w:r>
    </w:p>
    <w:p>
      <w:pPr>
        <w:pStyle w:val="style0"/>
        <w:jc w:val="both"/>
        <w:rPr>
          <w:rFonts w:ascii="Times New Roman" w:hAnsi="Times New Roman"/>
          <w:b/>
          <w:bCs/>
          <w:sz w:val="28"/>
          <w:szCs w:val="28"/>
        </w:rPr>
      </w:pPr>
      <w:r>
        <w:rPr>
          <w:rFonts w:ascii="Times New Roman" w:hAnsi="Times New Roman"/>
          <w:b/>
          <w:bCs/>
          <w:sz w:val="28"/>
          <w:szCs w:val="28"/>
        </w:rPr>
        <w:t>3.3.4</w:t>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 xml:space="preserve"> Battery Pack</w:t>
      </w:r>
    </w:p>
    <w:p>
      <w:pPr>
        <w:pStyle w:val="style0"/>
        <w:jc w:val="both"/>
        <w:rPr>
          <w:rFonts w:ascii="Times New Roman" w:hAnsi="Times New Roman"/>
          <w:sz w:val="28"/>
          <w:szCs w:val="28"/>
        </w:rPr>
      </w:pPr>
      <w:r>
        <w:rPr>
          <w:rFonts w:ascii="Times New Roman" w:hAnsi="Times New Roman"/>
          <w:sz w:val="28"/>
          <w:szCs w:val="28"/>
        </w:rPr>
        <w:t xml:space="preserve">The battery pack stores all the collected and converted electrical energy. It acts as the central energy hub of the SPEV, supplying consistent power </w:t>
      </w:r>
      <w:r>
        <w:rPr>
          <w:rFonts w:ascii="Times New Roman" w:hAnsi="Times New Roman"/>
          <w:sz w:val="28"/>
          <w:szCs w:val="28"/>
        </w:rPr>
        <w:t>to the propulsion system and other vehicle electronics.</w:t>
      </w:r>
    </w:p>
    <w:p>
      <w:pPr>
        <w:pStyle w:val="style0"/>
        <w:jc w:val="both"/>
        <w:rPr>
          <w:rFonts w:ascii="Times New Roman" w:hAnsi="Times New Roman"/>
          <w:b/>
          <w:bCs/>
          <w:sz w:val="28"/>
          <w:szCs w:val="28"/>
        </w:rPr>
      </w:pPr>
      <w:r>
        <w:rPr>
          <w:rFonts w:ascii="Times New Roman" w:hAnsi="Times New Roman"/>
          <w:b/>
          <w:bCs/>
          <w:sz w:val="28"/>
          <w:szCs w:val="28"/>
        </w:rPr>
        <w:t>3.3.5.</w:t>
      </w:r>
      <w:r>
        <w:rPr>
          <w:rFonts w:ascii="Times New Roman" w:hAnsi="Times New Roman"/>
          <w:b/>
          <w:bCs/>
          <w:sz w:val="28"/>
          <w:szCs w:val="28"/>
        </w:rPr>
        <w:tab/>
      </w:r>
      <w:r>
        <w:rPr>
          <w:rFonts w:ascii="Times New Roman" w:hAnsi="Times New Roman"/>
          <w:b/>
          <w:bCs/>
          <w:sz w:val="28"/>
          <w:szCs w:val="28"/>
        </w:rPr>
        <w:t>DC-DC Converter</w:t>
      </w:r>
    </w:p>
    <w:p>
      <w:pPr>
        <w:pStyle w:val="style0"/>
        <w:jc w:val="both"/>
        <w:rPr>
          <w:rFonts w:ascii="Times New Roman" w:hAnsi="Times New Roman"/>
          <w:sz w:val="28"/>
          <w:szCs w:val="28"/>
        </w:rPr>
      </w:pPr>
      <w:r>
        <w:rPr>
          <w:rFonts w:ascii="Times New Roman" w:hAnsi="Times New Roman"/>
          <w:sz w:val="28"/>
          <w:szCs w:val="28"/>
        </w:rPr>
        <w:t>This unit steps down (or up, as needed) the voltage from the battery pack to a level suitable for the electric motor and control systems.</w:t>
      </w:r>
      <w:r>
        <w:rPr>
          <w:rFonts w:ascii="Times New Roman" w:hAnsi="Times New Roman"/>
          <w:sz w:val="28"/>
          <w:szCs w:val="28"/>
        </w:rPr>
        <w:t xml:space="preserve"> It ensures that energy delivery is stabl</w:t>
      </w:r>
      <w:r>
        <w:rPr>
          <w:rFonts w:ascii="Times New Roman" w:hAnsi="Times New Roman"/>
          <w:sz w:val="28"/>
          <w:szCs w:val="28"/>
        </w:rPr>
        <w:t>e and efficient.</w:t>
      </w:r>
    </w:p>
    <w:p>
      <w:pPr>
        <w:pStyle w:val="style0"/>
        <w:jc w:val="both"/>
        <w:rPr>
          <w:rFonts w:ascii="Times New Roman" w:hAnsi="Times New Roman"/>
          <w:b/>
          <w:bCs/>
          <w:sz w:val="28"/>
          <w:szCs w:val="28"/>
        </w:rPr>
      </w:pPr>
      <w:r>
        <w:rPr>
          <w:rFonts w:ascii="Times New Roman" w:hAnsi="Times New Roman"/>
          <w:b/>
          <w:bCs/>
          <w:sz w:val="28"/>
          <w:szCs w:val="28"/>
        </w:rPr>
        <w:t>3.3.6</w:t>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 xml:space="preserve"> Battery Management System (BMS)</w:t>
      </w:r>
    </w:p>
    <w:p>
      <w:pPr>
        <w:pStyle w:val="style0"/>
        <w:jc w:val="both"/>
        <w:rPr>
          <w:rFonts w:ascii="Times New Roman" w:hAnsi="Times New Roman"/>
          <w:sz w:val="28"/>
          <w:szCs w:val="28"/>
        </w:rPr>
      </w:pPr>
      <w:r>
        <w:rPr>
          <w:rFonts w:ascii="Times New Roman" w:hAnsi="Times New Roman"/>
          <w:sz w:val="28"/>
          <w:szCs w:val="28"/>
        </w:rPr>
        <w:t xml:space="preserve">The BMS is responsible for monitoring battery health, balancing charge between cells, and protecting against overvoltage, </w:t>
      </w:r>
      <w:r>
        <w:rPr>
          <w:rFonts w:ascii="Times New Roman" w:hAnsi="Times New Roman"/>
          <w:sz w:val="28"/>
          <w:szCs w:val="28"/>
        </w:rPr>
        <w:t>overcurrent</w:t>
      </w:r>
      <w:r>
        <w:rPr>
          <w:rFonts w:ascii="Times New Roman" w:hAnsi="Times New Roman"/>
          <w:sz w:val="28"/>
          <w:szCs w:val="28"/>
        </w:rPr>
        <w:t>, and overheating. It plays a vital role in safety and longevity.</w:t>
      </w:r>
    </w:p>
    <w:p>
      <w:pPr>
        <w:pStyle w:val="style0"/>
        <w:jc w:val="both"/>
        <w:rPr>
          <w:rFonts w:ascii="Times New Roman" w:hAnsi="Times New Roman"/>
          <w:b/>
          <w:bCs/>
          <w:sz w:val="28"/>
          <w:szCs w:val="28"/>
        </w:rPr>
      </w:pPr>
      <w:r>
        <w:rPr>
          <w:rFonts w:ascii="Times New Roman" w:hAnsi="Times New Roman"/>
          <w:b/>
          <w:bCs/>
          <w:sz w:val="28"/>
          <w:szCs w:val="28"/>
        </w:rPr>
        <w:t>3.</w:t>
      </w:r>
      <w:r>
        <w:rPr>
          <w:rFonts w:ascii="Times New Roman" w:hAnsi="Times New Roman"/>
          <w:b/>
          <w:bCs/>
          <w:sz w:val="28"/>
          <w:szCs w:val="28"/>
        </w:rPr>
        <w:t>3.7</w:t>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 xml:space="preserve"> Vehicle Control Unit (VCU)</w:t>
      </w:r>
    </w:p>
    <w:p>
      <w:pPr>
        <w:pStyle w:val="style0"/>
        <w:jc w:val="both"/>
        <w:rPr>
          <w:rFonts w:ascii="Times New Roman" w:hAnsi="Times New Roman"/>
          <w:sz w:val="28"/>
          <w:szCs w:val="28"/>
        </w:rPr>
      </w:pPr>
      <w:r>
        <w:rPr>
          <w:rFonts w:ascii="Times New Roman" w:hAnsi="Times New Roman"/>
          <w:sz w:val="28"/>
          <w:szCs w:val="28"/>
        </w:rPr>
        <w:t>The VCU integrates various control functions, including propulsion management, battery monitoring, and diagnostics. It serves as the central processing unit for the entire energy and control architecture.</w:t>
      </w:r>
    </w:p>
    <w:p>
      <w:pPr>
        <w:pStyle w:val="style0"/>
        <w:jc w:val="both"/>
        <w:rPr>
          <w:rFonts w:ascii="Times New Roman" w:hAnsi="Times New Roman"/>
          <w:b/>
          <w:bCs/>
          <w:sz w:val="28"/>
          <w:szCs w:val="28"/>
        </w:rPr>
      </w:pPr>
      <w:r>
        <w:rPr>
          <w:rFonts w:ascii="Times New Roman" w:hAnsi="Times New Roman"/>
          <w:b/>
          <w:bCs/>
          <w:sz w:val="28"/>
          <w:szCs w:val="28"/>
        </w:rPr>
        <w:t>3.3.8</w:t>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 xml:space="preserve"> Electric Motor</w:t>
      </w:r>
    </w:p>
    <w:p>
      <w:pPr>
        <w:pStyle w:val="style0"/>
        <w:jc w:val="both"/>
        <w:rPr>
          <w:rFonts w:ascii="Times New Roman" w:hAnsi="Times New Roman"/>
          <w:sz w:val="28"/>
          <w:szCs w:val="28"/>
        </w:rPr>
      </w:pPr>
      <w:r>
        <w:rPr>
          <w:rFonts w:ascii="Times New Roman" w:hAnsi="Times New Roman"/>
          <w:sz w:val="28"/>
          <w:szCs w:val="28"/>
        </w:rPr>
        <w:t>The electric motor receives power from the VCU and converts electrical energy into mechanical energy to drive the wheels. It operates efficiently with precise torque control for smooth acceleration and braking.</w:t>
      </w:r>
    </w:p>
    <w:p>
      <w:pPr>
        <w:pStyle w:val="style0"/>
        <w:jc w:val="both"/>
        <w:rPr>
          <w:rFonts w:ascii="Times New Roman" w:hAnsi="Times New Roman"/>
          <w:b/>
          <w:bCs/>
          <w:sz w:val="28"/>
          <w:szCs w:val="28"/>
        </w:rPr>
      </w:pPr>
      <w:r>
        <w:rPr>
          <w:rFonts w:ascii="Times New Roman" w:hAnsi="Times New Roman"/>
          <w:b/>
          <w:bCs/>
          <w:sz w:val="28"/>
          <w:szCs w:val="28"/>
        </w:rPr>
        <w:t>3.3.9</w:t>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 xml:space="preserve"> Thermal Management System</w:t>
      </w:r>
    </w:p>
    <w:p>
      <w:pPr>
        <w:pStyle w:val="style0"/>
        <w:jc w:val="both"/>
        <w:rPr>
          <w:rFonts w:ascii="Times New Roman" w:hAnsi="Times New Roman"/>
          <w:sz w:val="28"/>
          <w:szCs w:val="28"/>
        </w:rPr>
      </w:pPr>
      <w:r>
        <w:rPr>
          <w:rFonts w:ascii="Times New Roman" w:hAnsi="Times New Roman"/>
          <w:sz w:val="28"/>
          <w:szCs w:val="28"/>
        </w:rPr>
        <w:t xml:space="preserve">This system </w:t>
      </w:r>
      <w:r>
        <w:rPr>
          <w:rFonts w:ascii="Times New Roman" w:hAnsi="Times New Roman"/>
          <w:sz w:val="28"/>
          <w:szCs w:val="28"/>
        </w:rPr>
        <w:t>maintains the thermal equilibrium of the battery and motor. It includes cooling fans, liquid-cooled plates, or phase-change materials to dissipate excess heat and maintain safe operational temperatures.</w:t>
      </w:r>
    </w:p>
    <w:p>
      <w:pPr>
        <w:pStyle w:val="style0"/>
        <w:jc w:val="both"/>
        <w:rPr>
          <w:rFonts w:ascii="Times New Roman" w:hAnsi="Times New Roman"/>
          <w:b/>
          <w:bCs/>
          <w:sz w:val="28"/>
          <w:szCs w:val="28"/>
        </w:rPr>
      </w:pPr>
      <w:r>
        <w:rPr>
          <w:rFonts w:ascii="Times New Roman" w:hAnsi="Times New Roman"/>
          <w:b/>
          <w:bCs/>
          <w:sz w:val="28"/>
          <w:szCs w:val="28"/>
        </w:rPr>
        <w:t>3.3.10</w:t>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 xml:space="preserve"> Integrated System Operation</w:t>
      </w:r>
    </w:p>
    <w:p>
      <w:pPr>
        <w:pStyle w:val="style0"/>
        <w:jc w:val="both"/>
        <w:rPr>
          <w:rFonts w:ascii="Times New Roman" w:hAnsi="Times New Roman"/>
          <w:sz w:val="28"/>
          <w:szCs w:val="28"/>
        </w:rPr>
      </w:pPr>
      <w:r>
        <w:rPr>
          <w:rFonts w:ascii="Times New Roman" w:hAnsi="Times New Roman"/>
          <w:sz w:val="28"/>
          <w:szCs w:val="28"/>
        </w:rPr>
        <w:t xml:space="preserve">When operating in </w:t>
      </w:r>
      <w:r>
        <w:rPr>
          <w:rFonts w:ascii="Times New Roman" w:hAnsi="Times New Roman"/>
          <w:sz w:val="28"/>
          <w:szCs w:val="28"/>
        </w:rPr>
        <w:t>real-world conditions, all subsystems of the SPEV interact seamlessly under the coordination of the Vehicle Control Unit (VCU). The system begins by harvesting energy from the sun via the PVC, optimized through the MPPT, and stored in the battery pack. Add</w:t>
      </w:r>
      <w:r>
        <w:rPr>
          <w:rFonts w:ascii="Times New Roman" w:hAnsi="Times New Roman"/>
          <w:sz w:val="28"/>
          <w:szCs w:val="28"/>
        </w:rPr>
        <w:t>itional energy may be sourced from regenerative braking during motion or from the grid during idle or off-sunlight hours.</w:t>
      </w:r>
    </w:p>
    <w:p>
      <w:pPr>
        <w:pStyle w:val="style0"/>
        <w:jc w:val="both"/>
        <w:rPr>
          <w:rFonts w:ascii="Times New Roman" w:hAnsi="Times New Roman"/>
          <w:sz w:val="28"/>
          <w:szCs w:val="28"/>
        </w:rPr>
      </w:pPr>
      <w:r>
        <w:rPr>
          <w:rFonts w:ascii="Times New Roman" w:hAnsi="Times New Roman"/>
          <w:sz w:val="28"/>
          <w:szCs w:val="28"/>
        </w:rPr>
        <w:t>The VCU dynamically manages how energy flows between these sources and the electric motor, ensuring the most efficient use of stored e</w:t>
      </w:r>
      <w:r>
        <w:rPr>
          <w:rFonts w:ascii="Times New Roman" w:hAnsi="Times New Roman"/>
          <w:sz w:val="28"/>
          <w:szCs w:val="28"/>
        </w:rPr>
        <w:t>nergy while also protecting the battery through the BMS. Thermal conditions are monitored continuously, and the thermal management system engages automatically to cool or stabilize the motor and battery pack, depending on workload and environmental factors</w:t>
      </w:r>
      <w:r>
        <w:rPr>
          <w:rFonts w:ascii="Times New Roman" w:hAnsi="Times New Roman"/>
          <w:sz w:val="28"/>
          <w:szCs w:val="28"/>
        </w:rPr>
        <w:t>.</w:t>
      </w:r>
    </w:p>
    <w:p>
      <w:pPr>
        <w:pStyle w:val="style0"/>
        <w:jc w:val="both"/>
        <w:rPr>
          <w:rFonts w:ascii="Times New Roman" w:hAnsi="Times New Roman"/>
          <w:sz w:val="28"/>
          <w:szCs w:val="28"/>
        </w:rPr>
      </w:pPr>
      <w:r>
        <w:rPr>
          <w:rFonts w:ascii="Times New Roman" w:hAnsi="Times New Roman"/>
          <w:sz w:val="28"/>
          <w:szCs w:val="28"/>
        </w:rPr>
        <w:t>This modular integration ensures that the SPEV maintains performance, safety, and efficiency under different driving and environmental scenarios.</w:t>
      </w:r>
    </w:p>
    <w:p>
      <w:pPr>
        <w:pStyle w:val="style0"/>
        <w:jc w:val="both"/>
        <w:rPr>
          <w:rFonts w:ascii="Times New Roman" w:hAnsi="Times New Roman"/>
          <w:sz w:val="28"/>
          <w:szCs w:val="28"/>
        </w:rPr>
      </w:pPr>
    </w:p>
    <w:p>
      <w:pPr>
        <w:pStyle w:val="style0"/>
        <w:jc w:val="center"/>
        <w:rPr>
          <w:rFonts w:ascii="Times New Roman" w:hAnsi="Times New Roman"/>
          <w:b/>
          <w:bCs/>
          <w:sz w:val="28"/>
          <w:szCs w:val="28"/>
        </w:rPr>
      </w:pPr>
      <w:r>
        <w:rPr>
          <w:rFonts w:ascii="Times New Roman" w:hAnsi="Times New Roman"/>
          <w:b/>
          <w:bCs/>
          <w:sz w:val="28"/>
          <w:szCs w:val="28"/>
          <w:lang w:val="en-US"/>
        </w:rPr>
        <w:t xml:space="preserve">       </w:t>
      </w:r>
      <w:r>
        <w:rPr>
          <w:rFonts w:ascii="Times New Roman" w:hAnsi="Times New Roman"/>
          <w:b/>
          <w:bCs/>
          <w:sz w:val="28"/>
          <w:szCs w:val="28"/>
        </w:rPr>
        <w:t>CHAPTER FOUR.</w:t>
      </w:r>
    </w:p>
    <w:p>
      <w:pPr>
        <w:pStyle w:val="style0"/>
        <w:jc w:val="both"/>
        <w:rPr>
          <w:rFonts w:ascii="Times New Roman" w:hAnsi="Times New Roman"/>
          <w:b/>
          <w:bCs/>
          <w:sz w:val="28"/>
          <w:szCs w:val="28"/>
        </w:rPr>
      </w:pPr>
      <w:r>
        <w:rPr>
          <w:rFonts w:ascii="Times New Roman" w:hAnsi="Times New Roman"/>
          <w:b/>
          <w:bCs/>
          <w:sz w:val="28"/>
          <w:szCs w:val="28"/>
        </w:rPr>
        <w:t xml:space="preserve">4.1. </w:t>
      </w:r>
      <w:r>
        <w:rPr>
          <w:rFonts w:ascii="Times New Roman" w:hAnsi="Times New Roman"/>
          <w:b/>
          <w:bCs/>
          <w:sz w:val="28"/>
          <w:szCs w:val="28"/>
        </w:rPr>
        <w:tab/>
      </w:r>
      <w:r>
        <w:rPr>
          <w:rFonts w:ascii="Times New Roman" w:hAnsi="Times New Roman"/>
          <w:b/>
          <w:bCs/>
          <w:sz w:val="28"/>
          <w:szCs w:val="28"/>
        </w:rPr>
        <w:t>ENERGY FLOW MODEL.</w:t>
      </w:r>
    </w:p>
    <w:p>
      <w:pPr>
        <w:pStyle w:val="style0"/>
        <w:jc w:val="both"/>
        <w:rPr>
          <w:rFonts w:ascii="Times New Roman" w:hAnsi="Times New Roman"/>
          <w:sz w:val="28"/>
          <w:szCs w:val="28"/>
        </w:rPr>
      </w:pPr>
      <w:r>
        <w:rPr>
          <w:rFonts w:ascii="Times New Roman" w:hAnsi="Times New Roman"/>
          <w:sz w:val="28"/>
          <w:szCs w:val="28"/>
        </w:rPr>
        <w:t>The aim of this section is to investigate the principles of photovolt</w:t>
      </w:r>
      <w:r>
        <w:rPr>
          <w:rFonts w:ascii="Times New Roman" w:hAnsi="Times New Roman"/>
          <w:sz w:val="28"/>
          <w:szCs w:val="28"/>
        </w:rPr>
        <w:t>aic energy generation and how energy is transferred through the compartments of a solar-powered electric vehicle (SPEV). The energy flow model is constructed based on a system-level understanding of each component's role in converting, storing, and utilizi</w:t>
      </w:r>
      <w:r>
        <w:rPr>
          <w:rFonts w:ascii="Times New Roman" w:hAnsi="Times New Roman"/>
          <w:sz w:val="28"/>
          <w:szCs w:val="28"/>
        </w:rPr>
        <w:t>ng energy to propel the vehicle.</w:t>
      </w:r>
    </w:p>
    <w:p>
      <w:pPr>
        <w:pStyle w:val="style0"/>
        <w:jc w:val="both"/>
        <w:rPr>
          <w:rFonts w:ascii="Times New Roman" w:hAnsi="Times New Roman"/>
          <w:sz w:val="28"/>
          <w:szCs w:val="28"/>
        </w:rPr>
      </w:pPr>
      <w:r>
        <w:rPr>
          <w:rFonts w:ascii="Times New Roman" w:hAnsi="Times New Roman"/>
          <w:sz w:val="28"/>
          <w:szCs w:val="28"/>
        </w:rPr>
        <w:t xml:space="preserve">The energy in the system originates from solar radiation captured by photovoltaic (PV) panels. This energy is converted into electrical power and processed through a series of power electronics and storage devices to power </w:t>
      </w:r>
      <w:r>
        <w:rPr>
          <w:rFonts w:ascii="Times New Roman" w:hAnsi="Times New Roman"/>
          <w:sz w:val="28"/>
          <w:szCs w:val="28"/>
        </w:rPr>
        <w:t xml:space="preserve">an electric </w:t>
      </w:r>
      <w:r>
        <w:rPr>
          <w:rFonts w:ascii="Times New Roman" w:hAnsi="Times New Roman"/>
          <w:sz w:val="28"/>
          <w:szCs w:val="28"/>
        </w:rPr>
        <w:t>drivetrain</w:t>
      </w:r>
      <w:r>
        <w:rPr>
          <w:rFonts w:ascii="Times New Roman" w:hAnsi="Times New Roman"/>
          <w:sz w:val="28"/>
          <w:szCs w:val="28"/>
        </w:rPr>
        <w:t>. This model also incorporates auxiliary energy sources such as grid charging and regenerative braking.</w:t>
      </w:r>
    </w:p>
    <w:p>
      <w:pPr>
        <w:pStyle w:val="style0"/>
        <w:jc w:val="both"/>
        <w:rPr>
          <w:rFonts w:ascii="Times New Roman" w:hAnsi="Times New Roman"/>
          <w:sz w:val="28"/>
          <w:szCs w:val="28"/>
        </w:rPr>
      </w:pPr>
      <w:r>
        <w:rPr>
          <w:rFonts w:ascii="Times New Roman" w:hAnsi="Times New Roman"/>
          <w:sz w:val="28"/>
          <w:szCs w:val="28"/>
        </w:rPr>
        <w:t>The energy flow model treats each system component as a compartment, allowing us to track power inflows and outflows and analyze t</w:t>
      </w:r>
      <w:r>
        <w:rPr>
          <w:rFonts w:ascii="Times New Roman" w:hAnsi="Times New Roman"/>
          <w:sz w:val="28"/>
          <w:szCs w:val="28"/>
        </w:rPr>
        <w:t>he rate of energy accumulation or depletion within each module.</w:t>
      </w:r>
    </w:p>
    <w:p>
      <w:pPr>
        <w:pStyle w:val="style0"/>
        <w:jc w:val="both"/>
        <w:rPr>
          <w:rFonts w:ascii="Times New Roman" w:hAnsi="Times New Roman"/>
          <w:b/>
          <w:bCs/>
          <w:sz w:val="28"/>
          <w:szCs w:val="28"/>
        </w:rPr>
      </w:pPr>
      <w:r>
        <w:rPr>
          <w:rFonts w:ascii="Times New Roman" w:hAnsi="Times New Roman"/>
          <w:b/>
          <w:bCs/>
          <w:sz w:val="28"/>
          <w:szCs w:val="28"/>
        </w:rPr>
        <w:t xml:space="preserve">4.2. </w:t>
      </w:r>
      <w:r>
        <w:rPr>
          <w:rFonts w:ascii="Times New Roman" w:hAnsi="Times New Roman"/>
          <w:b/>
          <w:bCs/>
          <w:sz w:val="28"/>
          <w:szCs w:val="28"/>
        </w:rPr>
        <w:tab/>
      </w:r>
      <w:r>
        <w:rPr>
          <w:rFonts w:ascii="Times New Roman" w:hAnsi="Times New Roman"/>
          <w:b/>
          <w:bCs/>
          <w:sz w:val="28"/>
          <w:szCs w:val="28"/>
        </w:rPr>
        <w:t>ENERGY FLOW CHART.</w:t>
      </w:r>
    </w:p>
    <w:p>
      <w:pPr>
        <w:pStyle w:val="style0"/>
        <w:jc w:val="both"/>
        <w:rPr>
          <w:rFonts w:ascii="Times New Roman" w:hAnsi="Times New Roman"/>
          <w:sz w:val="28"/>
          <w:szCs w:val="28"/>
        </w:rPr>
      </w:pPr>
      <w:r>
        <w:rPr>
          <w:rFonts w:ascii="Times New Roman" w:hAnsi="Times New Roman"/>
          <w:sz w:val="28"/>
          <w:szCs w:val="28"/>
        </w:rPr>
        <w:t xml:space="preserve">The solar-powered electric vehicle is represented by the following flow chart illustrating energy movement as in the </w:t>
      </w:r>
      <w:r>
        <w:rPr>
          <w:rFonts w:ascii="Times New Roman" w:hAnsi="Times New Roman"/>
          <w:b/>
          <w:bCs/>
          <w:sz w:val="28"/>
          <w:szCs w:val="28"/>
        </w:rPr>
        <w:t>Figure 2</w:t>
      </w:r>
      <w:r>
        <w:rPr>
          <w:rFonts w:ascii="Times New Roman" w:hAnsi="Times New Roman"/>
          <w:sz w:val="28"/>
          <w:szCs w:val="28"/>
        </w:rPr>
        <w:t xml:space="preserve"> below:</w:t>
      </w:r>
    </w:p>
    <w:p>
      <w:pPr>
        <w:pStyle w:val="style0"/>
        <w:jc w:val="both"/>
        <w:rPr>
          <w:rFonts w:ascii="Times New Roman" w:hAnsi="Times New Roman"/>
          <w:sz w:val="28"/>
          <w:szCs w:val="28"/>
        </w:rPr>
      </w:pPr>
      <w:r>
        <w:rPr>
          <w:rFonts w:ascii="Times New Roman" w:hAnsi="Times New Roman"/>
          <w:noProof/>
          <w:sz w:val="28"/>
          <w:szCs w:val="28"/>
          <w:lang w:eastAsia="en-US"/>
        </w:rPr>
        <w:drawing>
          <wp:inline distL="0" distT="0" distB="0" distR="0">
            <wp:extent cx="5819774" cy="3019425"/>
            <wp:effectExtent l="19050" t="0" r="0" b="0"/>
            <wp:docPr id="1028" name="Picture 0" descr="kehinde 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4" cstate="print"/>
                    <a:srcRect l="0" t="0" r="0" b="0"/>
                    <a:stretch/>
                  </pic:blipFill>
                  <pic:spPr>
                    <a:xfrm rot="0">
                      <a:off x="0" y="0"/>
                      <a:ext cx="5819774" cy="3019425"/>
                    </a:xfrm>
                    <a:prstGeom prst="rect"/>
                  </pic:spPr>
                </pic:pic>
              </a:graphicData>
            </a:graphic>
          </wp:inline>
        </w:drawing>
      </w:r>
    </w:p>
    <w:p>
      <w:pPr>
        <w:pStyle w:val="style0"/>
        <w:jc w:val="both"/>
        <w:rPr>
          <w:rFonts w:ascii="Times New Roman" w:hAnsi="Times New Roman"/>
          <w:sz w:val="28"/>
          <w:szCs w:val="28"/>
        </w:rPr>
      </w:pPr>
      <w:r>
        <w:rPr>
          <w:rFonts w:ascii="Times New Roman" w:hAnsi="Times New Roman"/>
          <w:b/>
          <w:bCs/>
          <w:sz w:val="28"/>
          <w:szCs w:val="28"/>
        </w:rPr>
        <w:t>Figure 2:</w:t>
      </w:r>
      <w:r>
        <w:rPr>
          <w:rFonts w:ascii="Times New Roman" w:hAnsi="Times New Roman"/>
          <w:sz w:val="28"/>
          <w:szCs w:val="28"/>
        </w:rPr>
        <w:t xml:space="preserve"> Energy flow Model.</w:t>
      </w:r>
    </w:p>
    <w:p>
      <w:pPr>
        <w:pStyle w:val="style0"/>
        <w:jc w:val="both"/>
        <w:rPr>
          <w:rFonts w:ascii="Times New Roman" w:hAnsi="Times New Roman"/>
          <w:sz w:val="28"/>
          <w:szCs w:val="28"/>
        </w:rPr>
      </w:pPr>
    </w:p>
    <w:p>
      <w:pPr>
        <w:pStyle w:val="style0"/>
        <w:jc w:val="both"/>
        <w:rPr>
          <w:rFonts w:ascii="Times New Roman" w:hAnsi="Times New Roman"/>
          <w:sz w:val="28"/>
          <w:szCs w:val="28"/>
        </w:rPr>
      </w:pPr>
      <w:r>
        <w:rPr>
          <w:rFonts w:ascii="Times New Roman" w:hAnsi="Times New Roman"/>
          <w:b/>
          <w:bCs/>
          <w:sz w:val="28"/>
          <w:szCs w:val="28"/>
        </w:rPr>
        <w:t>4.2.1.   Parameter used</w:t>
      </w:r>
      <w:r>
        <w:rPr>
          <w:rFonts w:ascii="Times New Roman" w:hAnsi="Times New Roman"/>
          <w:sz w:val="28"/>
          <w:szCs w:val="28"/>
        </w:rPr>
        <w:t>:</w:t>
      </w:r>
    </w:p>
    <w:p>
      <w:pPr>
        <w:pStyle w:val="style179"/>
        <w:numPr>
          <w:ilvl w:val="0"/>
          <w:numId w:val="7"/>
        </w:numPr>
        <w:jc w:val="both"/>
        <w:rPr>
          <w:rFonts w:ascii="Times New Roman" w:hAnsi="Times New Roman"/>
          <w:b/>
          <w:bCs/>
          <w:sz w:val="28"/>
          <w:szCs w:val="28"/>
        </w:rPr>
      </w:pPr>
      <w:r>
        <w:rPr>
          <w:rFonts w:ascii="Times New Roman" w:hAnsi="Times New Roman"/>
          <w:b/>
          <w:bCs/>
          <w:sz w:val="28"/>
          <w:szCs w:val="28"/>
        </w:rPr>
        <w:t>So</w:t>
      </w:r>
      <w:r>
        <w:rPr>
          <w:rFonts w:ascii="Times New Roman" w:hAnsi="Times New Roman"/>
          <w:sz w:val="28"/>
          <w:szCs w:val="28"/>
        </w:rPr>
        <w:t>: Photovoltaic cell.</w:t>
      </w:r>
    </w:p>
    <w:p>
      <w:pPr>
        <w:pStyle w:val="style179"/>
        <w:numPr>
          <w:ilvl w:val="0"/>
          <w:numId w:val="7"/>
        </w:numPr>
        <w:jc w:val="both"/>
        <w:rPr>
          <w:rFonts w:ascii="Times New Roman" w:hAnsi="Times New Roman"/>
          <w:b/>
          <w:bCs/>
          <w:sz w:val="28"/>
          <w:szCs w:val="28"/>
        </w:rPr>
      </w:pPr>
      <w:r>
        <w:rPr>
          <w:rFonts w:ascii="Times New Roman" w:hAnsi="Times New Roman"/>
          <w:b/>
          <w:bCs/>
          <w:sz w:val="28"/>
          <w:szCs w:val="28"/>
        </w:rPr>
        <w:t>S1</w:t>
      </w:r>
      <w:r>
        <w:rPr>
          <w:rFonts w:ascii="Times New Roman" w:hAnsi="Times New Roman"/>
          <w:sz w:val="28"/>
          <w:szCs w:val="28"/>
        </w:rPr>
        <w:t>: Electric power grid.</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M</w:t>
      </w:r>
      <w:r>
        <w:rPr>
          <w:rFonts w:ascii="Times New Roman" w:hAnsi="Times New Roman"/>
          <w:sz w:val="28"/>
          <w:szCs w:val="28"/>
        </w:rPr>
        <w:t>: Maximum Power Point Tracking (MPPT).</w:t>
      </w:r>
    </w:p>
    <w:p>
      <w:pPr>
        <w:pStyle w:val="style179"/>
        <w:numPr>
          <w:ilvl w:val="0"/>
          <w:numId w:val="7"/>
        </w:numPr>
        <w:jc w:val="both"/>
        <w:rPr>
          <w:rFonts w:ascii="Times New Roman" w:hAnsi="Times New Roman"/>
          <w:b/>
          <w:bCs/>
          <w:sz w:val="28"/>
          <w:szCs w:val="28"/>
        </w:rPr>
      </w:pPr>
      <w:r>
        <w:rPr>
          <w:rFonts w:ascii="Times New Roman" w:hAnsi="Times New Roman"/>
          <w:b/>
          <w:bCs/>
          <w:sz w:val="28"/>
          <w:szCs w:val="28"/>
        </w:rPr>
        <w:t xml:space="preserve">B: </w:t>
      </w:r>
      <w:r>
        <w:rPr>
          <w:rFonts w:ascii="Times New Roman" w:hAnsi="Times New Roman"/>
          <w:sz w:val="28"/>
          <w:szCs w:val="28"/>
        </w:rPr>
        <w:t>Battery pack.</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 xml:space="preserve">R: </w:t>
      </w:r>
      <w:r>
        <w:rPr>
          <w:rFonts w:ascii="Times New Roman" w:hAnsi="Times New Roman"/>
          <w:sz w:val="28"/>
          <w:szCs w:val="28"/>
        </w:rPr>
        <w:t>Regenerative Braking systems.</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D</w:t>
      </w:r>
      <w:r>
        <w:rPr>
          <w:rFonts w:ascii="Times New Roman" w:hAnsi="Times New Roman"/>
          <w:sz w:val="28"/>
          <w:szCs w:val="28"/>
        </w:rPr>
        <w:t>: DC-DC Converter.</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A</w:t>
      </w:r>
      <w:r>
        <w:rPr>
          <w:rFonts w:ascii="Times New Roman" w:hAnsi="Times New Roman"/>
          <w:sz w:val="28"/>
          <w:szCs w:val="28"/>
        </w:rPr>
        <w:t>: Battery Management System.</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V</w:t>
      </w:r>
      <w:r>
        <w:rPr>
          <w:rFonts w:ascii="Times New Roman" w:hAnsi="Times New Roman"/>
          <w:sz w:val="28"/>
          <w:szCs w:val="28"/>
        </w:rPr>
        <w:t>: Vehicle Control Unit.</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T</w:t>
      </w:r>
      <w:r>
        <w:rPr>
          <w:rFonts w:ascii="Times New Roman" w:hAnsi="Times New Roman"/>
          <w:sz w:val="28"/>
          <w:szCs w:val="28"/>
        </w:rPr>
        <w:t>: Thermal Managem</w:t>
      </w:r>
      <w:r>
        <w:rPr>
          <w:rFonts w:ascii="Times New Roman" w:hAnsi="Times New Roman"/>
          <w:sz w:val="28"/>
          <w:szCs w:val="28"/>
        </w:rPr>
        <w:t>ent System.</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E</w:t>
      </w:r>
      <w:r>
        <w:rPr>
          <w:rFonts w:ascii="Times New Roman" w:hAnsi="Times New Roman"/>
          <w:sz w:val="28"/>
          <w:szCs w:val="28"/>
        </w:rPr>
        <w:t>: Electric Motor.</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a</w:t>
      </w:r>
      <w:r>
        <w:rPr>
          <w:rFonts w:ascii="Times New Roman" w:hAnsi="Times New Roman"/>
          <w:b/>
          <w:bCs/>
          <w:sz w:val="28"/>
          <w:szCs w:val="28"/>
        </w:rPr>
        <w:t xml:space="preserve">, b, c, d, to </w:t>
      </w:r>
      <w:r>
        <w:rPr>
          <w:rFonts w:ascii="Times New Roman" w:hAnsi="Times New Roman"/>
          <w:b/>
          <w:bCs/>
          <w:sz w:val="28"/>
          <w:szCs w:val="28"/>
        </w:rPr>
        <w:t>i</w:t>
      </w:r>
      <w:r>
        <w:rPr>
          <w:rFonts w:ascii="Times New Roman" w:hAnsi="Times New Roman"/>
          <w:sz w:val="28"/>
          <w:szCs w:val="28"/>
        </w:rPr>
        <w:t xml:space="preserve">: </w:t>
      </w:r>
      <w:r>
        <w:rPr>
          <w:rFonts w:ascii="Times New Roman" w:hAnsi="Times New Roman"/>
          <w:sz w:val="28"/>
          <w:szCs w:val="28"/>
        </w:rPr>
        <w:t>repreaent</w:t>
      </w:r>
      <w:r>
        <w:rPr>
          <w:rFonts w:ascii="Times New Roman" w:hAnsi="Times New Roman"/>
          <w:sz w:val="28"/>
          <w:szCs w:val="28"/>
        </w:rPr>
        <w:t xml:space="preserve"> the energy loss in each </w:t>
      </w:r>
      <w:r>
        <w:rPr>
          <w:rFonts w:ascii="Times New Roman" w:hAnsi="Times New Roman"/>
          <w:sz w:val="28"/>
          <w:szCs w:val="28"/>
        </w:rPr>
        <w:t>comaprtment</w:t>
      </w:r>
      <w:r>
        <w:rPr>
          <w:rFonts w:ascii="Times New Roman" w:hAnsi="Times New Roman"/>
          <w:sz w:val="28"/>
          <w:szCs w:val="28"/>
        </w:rPr>
        <w:t>.</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α</w:t>
      </w:r>
      <w:r>
        <w:rPr>
          <w:rFonts w:ascii="Times New Roman" w:hAnsi="Times New Roman"/>
          <w:sz w:val="28"/>
          <w:szCs w:val="28"/>
        </w:rPr>
        <w:t>: Flow rate of energy from PVC to MPPT.</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β</w:t>
      </w:r>
      <w:r>
        <w:rPr>
          <w:rFonts w:ascii="Times New Roman" w:hAnsi="Times New Roman"/>
          <w:sz w:val="28"/>
          <w:szCs w:val="28"/>
        </w:rPr>
        <w:t>: Flow rate of energy from MPPT to Battery Pack.</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Ψ</w:t>
      </w:r>
      <w:r>
        <w:rPr>
          <w:rFonts w:ascii="Times New Roman" w:hAnsi="Times New Roman"/>
          <w:sz w:val="28"/>
          <w:szCs w:val="28"/>
        </w:rPr>
        <w:t xml:space="preserve">: Represent the flow rate of energy from Power Grid to the Battery </w:t>
      </w:r>
      <w:r>
        <w:rPr>
          <w:rFonts w:ascii="Times New Roman" w:hAnsi="Times New Roman"/>
          <w:sz w:val="28"/>
          <w:szCs w:val="28"/>
        </w:rPr>
        <w:t>Pack.</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 xml:space="preserve">Ω: </w:t>
      </w:r>
      <w:r>
        <w:rPr>
          <w:rFonts w:ascii="Times New Roman" w:hAnsi="Times New Roman"/>
          <w:sz w:val="28"/>
          <w:szCs w:val="28"/>
        </w:rPr>
        <w:t>Flow rate of energy from Battery pack to DC-DC Controller.</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π</w:t>
      </w:r>
      <w:r>
        <w:rPr>
          <w:rFonts w:ascii="Times New Roman" w:hAnsi="Times New Roman"/>
          <w:sz w:val="28"/>
          <w:szCs w:val="28"/>
        </w:rPr>
        <w:t>: Flow rate of energy from Battery Pack to Battery Management System.</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Φ</w:t>
      </w:r>
      <w:r>
        <w:rPr>
          <w:rFonts w:ascii="Times New Roman" w:hAnsi="Times New Roman"/>
          <w:sz w:val="28"/>
          <w:szCs w:val="28"/>
        </w:rPr>
        <w:t>: Rate of energy flow from Battery Management System to Vehicle Control Unit.</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ω</w:t>
      </w:r>
      <w:r>
        <w:rPr>
          <w:rFonts w:ascii="Times New Roman" w:hAnsi="Times New Roman"/>
          <w:sz w:val="28"/>
          <w:szCs w:val="28"/>
        </w:rPr>
        <w:t>: Rate of energy flow from DC-DC Cont</w:t>
      </w:r>
      <w:r>
        <w:rPr>
          <w:rFonts w:ascii="Times New Roman" w:hAnsi="Times New Roman"/>
          <w:sz w:val="28"/>
          <w:szCs w:val="28"/>
        </w:rPr>
        <w:t>roller to Vehicle control unit.</w:t>
      </w:r>
    </w:p>
    <w:p>
      <w:pPr>
        <w:pStyle w:val="style179"/>
        <w:numPr>
          <w:ilvl w:val="0"/>
          <w:numId w:val="7"/>
        </w:numPr>
        <w:jc w:val="both"/>
        <w:rPr>
          <w:rFonts w:ascii="Times New Roman" w:hAnsi="Times New Roman"/>
          <w:sz w:val="28"/>
          <w:szCs w:val="28"/>
        </w:rPr>
      </w:pPr>
      <w:r>
        <w:rPr>
          <w:rFonts w:ascii="Times New Roman" w:hAnsi="Times New Roman"/>
          <w:b/>
          <w:bCs/>
          <w:sz w:val="28"/>
          <w:szCs w:val="28"/>
        </w:rPr>
        <w:t>δ</w:t>
      </w:r>
      <w:r>
        <w:rPr>
          <w:rFonts w:ascii="Times New Roman" w:hAnsi="Times New Roman"/>
          <w:sz w:val="28"/>
          <w:szCs w:val="28"/>
        </w:rPr>
        <w:t xml:space="preserve">: Rate of energy flow from </w:t>
      </w:r>
      <w:r>
        <w:rPr>
          <w:rFonts w:ascii="Times New Roman" w:hAnsi="Times New Roman"/>
          <w:sz w:val="28"/>
          <w:szCs w:val="28"/>
        </w:rPr>
        <w:t>from</w:t>
      </w:r>
      <w:r>
        <w:rPr>
          <w:rFonts w:ascii="Times New Roman" w:hAnsi="Times New Roman"/>
          <w:sz w:val="28"/>
          <w:szCs w:val="28"/>
        </w:rPr>
        <w:t xml:space="preserve"> VCU to Thermal Management System.</w:t>
      </w:r>
    </w:p>
    <w:p>
      <w:pPr>
        <w:pStyle w:val="style179"/>
        <w:numPr>
          <w:ilvl w:val="0"/>
          <w:numId w:val="7"/>
        </w:numPr>
        <w:jc w:val="both"/>
        <w:rPr>
          <w:rFonts w:ascii="Times New Roman" w:hAnsi="Times New Roman"/>
          <w:sz w:val="28"/>
          <w:szCs w:val="28"/>
        </w:rPr>
      </w:pPr>
      <w:r>
        <w:rPr>
          <w:rFonts w:ascii="Times New Roman" w:hAnsi="Times New Roman"/>
          <w:sz w:val="28"/>
          <w:szCs w:val="28"/>
        </w:rPr>
        <w:t>ε</w:t>
      </w:r>
      <w:r>
        <w:rPr>
          <w:rFonts w:ascii="Times New Roman" w:hAnsi="Times New Roman"/>
          <w:sz w:val="28"/>
          <w:szCs w:val="28"/>
        </w:rPr>
        <w:t>: Rate of energy flow from VCU to Electric Motor.</w:t>
      </w:r>
    </w:p>
    <w:p>
      <w:pPr>
        <w:pStyle w:val="style179"/>
        <w:numPr>
          <w:ilvl w:val="0"/>
          <w:numId w:val="7"/>
        </w:numPr>
        <w:jc w:val="both"/>
        <w:rPr>
          <w:rFonts w:ascii="Times New Roman" w:hAnsi="Times New Roman"/>
          <w:sz w:val="28"/>
          <w:szCs w:val="28"/>
        </w:rPr>
      </w:pPr>
      <w:r>
        <w:rPr>
          <w:rFonts w:ascii="Times New Roman" w:hAnsi="Times New Roman"/>
          <w:sz w:val="28"/>
          <w:szCs w:val="28"/>
        </w:rPr>
        <w:t>η</w:t>
      </w:r>
      <w:r>
        <w:rPr>
          <w:rFonts w:ascii="Times New Roman" w:hAnsi="Times New Roman"/>
          <w:sz w:val="28"/>
          <w:szCs w:val="28"/>
        </w:rPr>
        <w:t>: Rate of energy flow from Electric Motor to Regenerative Braking System.</w:t>
      </w:r>
    </w:p>
    <w:p>
      <w:pPr>
        <w:pStyle w:val="style179"/>
        <w:numPr>
          <w:ilvl w:val="0"/>
          <w:numId w:val="7"/>
        </w:numPr>
        <w:jc w:val="both"/>
        <w:rPr>
          <w:rFonts w:ascii="Times New Roman" w:hAnsi="Times New Roman"/>
          <w:sz w:val="28"/>
          <w:szCs w:val="28"/>
        </w:rPr>
      </w:pPr>
      <w:r>
        <w:rPr>
          <w:rFonts w:ascii="Times New Roman" w:hAnsi="Times New Roman"/>
          <w:sz w:val="28"/>
          <w:szCs w:val="28"/>
        </w:rPr>
        <w:t>k</w:t>
      </w:r>
      <w:r>
        <w:rPr>
          <w:rFonts w:ascii="Times New Roman" w:hAnsi="Times New Roman"/>
          <w:sz w:val="28"/>
          <w:szCs w:val="28"/>
        </w:rPr>
        <w:t>: Rate of energy flow from  Re</w:t>
      </w:r>
      <w:r>
        <w:rPr>
          <w:rFonts w:ascii="Times New Roman" w:hAnsi="Times New Roman"/>
          <w:sz w:val="28"/>
          <w:szCs w:val="28"/>
        </w:rPr>
        <w:t>generative braking system to battery Pack.</w:t>
      </w:r>
    </w:p>
    <w:p>
      <w:pPr>
        <w:pStyle w:val="style0"/>
        <w:jc w:val="both"/>
        <w:rPr>
          <w:rFonts w:ascii="Times New Roman" w:hAnsi="Times New Roman"/>
          <w:sz w:val="28"/>
          <w:szCs w:val="28"/>
        </w:rPr>
      </w:pPr>
      <w:r>
        <w:rPr>
          <w:rFonts w:ascii="Times New Roman" w:hAnsi="Times New Roman"/>
          <w:sz w:val="28"/>
          <w:szCs w:val="28"/>
        </w:rPr>
        <w:t xml:space="preserve">Each block represents an energy processing or storage element. Energy is accumulated in the battery pack and used by the VCU to operate the electric motor, while regenerative braking returns kinetic energy to the </w:t>
      </w:r>
      <w:r>
        <w:rPr>
          <w:rFonts w:ascii="Times New Roman" w:hAnsi="Times New Roman"/>
          <w:sz w:val="28"/>
          <w:szCs w:val="28"/>
        </w:rPr>
        <w:t>battery.</w:t>
      </w:r>
    </w:p>
    <w:p>
      <w:pPr>
        <w:pStyle w:val="style0"/>
        <w:jc w:val="both"/>
        <w:rPr>
          <w:rFonts w:ascii="Times New Roman" w:hAnsi="Times New Roman"/>
          <w:sz w:val="28"/>
          <w:szCs w:val="28"/>
        </w:rPr>
      </w:pPr>
      <w:r>
        <w:rPr>
          <w:rFonts w:ascii="Times New Roman" w:hAnsi="Times New Roman"/>
          <w:sz w:val="28"/>
          <w:szCs w:val="28"/>
        </w:rPr>
        <w:t>The energy dynamics within each compartment, as shown in Figure 2, are governed by equations 1–10, which represent the rates of energy gain and loss in each section.</w:t>
      </w:r>
    </w:p>
    <w:p>
      <w:pPr>
        <w:pStyle w:val="style0"/>
        <w:jc w:val="both"/>
        <w:rPr>
          <w:rFonts w:ascii="Times New Roman" w:hAnsi="Times New Roman"/>
          <w:sz w:val="28"/>
          <w:szCs w:val="28"/>
        </w:rPr>
      </w:pPr>
      <w:r>
        <w:rPr>
          <w:position w:val="-154"/>
        </w:rPr>
      </w:r>
      <w:r>
        <w:rPr>
          <w:position w:val="-154"/>
        </w:rPr>
      </w:r>
      <w:r>
        <w:rPr>
          <w:position w:val="-154"/>
        </w:rPr>
      </w:r>
      <w:r>
        <w:rPr>
          <w:position w:val="-154"/>
        </w:rPr>
        <w:object>
          <v:shape id="1029" type="#_x0000_t75" filled="f" stroked="f" style="margin-left:0.0pt;margin-top:0.0pt;width:417.0pt;height:153.0pt;mso-wrap-distance-left:0.0pt;mso-wrap-distance-right:0.0pt;visibility:visible;">
            <v:imagedata r:id="rId5" embosscolor="white" o:title=""/>
            <v:stroke on="f" joinstyle="miter"/>
            <o:lock aspectratio="true" v:ext="view"/>
            <v:fill/>
          </v:shape>
          <o:OLEObject Type="EMBED" ProgID="Equation.DSMT4" ShapeID="1029" DrawAspect="Content" ObjectID="0" r:id="rId6"/>
        </w:object>
      </w:r>
      <w:r>
        <w:rPr>
          <w:position w:val="-154"/>
        </w:rPr>
      </w:r>
    </w:p>
    <w:p>
      <w:pPr>
        <w:pStyle w:val="style0"/>
        <w:jc w:val="both"/>
        <w:rPr>
          <w:rFonts w:ascii="Times New Roman" w:hAnsi="Times New Roman"/>
          <w:sz w:val="28"/>
          <w:szCs w:val="28"/>
        </w:rPr>
      </w:pPr>
      <w:r>
        <w:rPr>
          <w:position w:val="-154"/>
        </w:rPr>
      </w:r>
      <w:r>
        <w:rPr>
          <w:position w:val="-154"/>
        </w:rPr>
      </w:r>
      <w:r>
        <w:rPr>
          <w:position w:val="-154"/>
        </w:rPr>
      </w:r>
      <w:r>
        <w:rPr>
          <w:position w:val="-154"/>
        </w:rPr>
        <w:object>
          <v:shape id="1031" type="#_x0000_t75" filled="f" stroked="f" style="margin-left:0.0pt;margin-top:0.0pt;width:425.25pt;height:178.5pt;mso-wrap-distance-left:0.0pt;mso-wrap-distance-right:0.0pt;visibility:visible;">
            <v:imagedata r:id="rId7" embosscolor="white" o:title=""/>
            <v:stroke on="f" joinstyle="miter"/>
            <o:lock aspectratio="true" v:ext="view"/>
            <v:fill/>
          </v:shape>
          <o:OLEObject Type="EMBED" ProgID="Equation.DSMT4" ShapeID="1031" DrawAspect="Content" ObjectID="0" r:id="rId8"/>
        </w:object>
      </w:r>
      <w:r>
        <w:rPr>
          <w:position w:val="-154"/>
        </w:rPr>
      </w:r>
    </w:p>
    <w:p>
      <w:pPr>
        <w:pStyle w:val="style0"/>
        <w:jc w:val="both"/>
        <w:rPr>
          <w:rFonts w:ascii="Times New Roman" w:hAnsi="Times New Roman"/>
          <w:sz w:val="28"/>
          <w:szCs w:val="28"/>
        </w:rPr>
      </w:pPr>
      <w:r>
        <w:rPr>
          <w:rFonts w:ascii="Times New Roman" w:hAnsi="Times New Roman"/>
          <w:b/>
          <w:bCs/>
          <w:sz w:val="28"/>
          <w:szCs w:val="28"/>
        </w:rPr>
        <w:t>4.3.</w:t>
      </w:r>
      <w:r>
        <w:rPr>
          <w:rFonts w:ascii="Times New Roman" w:hAnsi="Times New Roman"/>
          <w:b/>
          <w:bCs/>
          <w:sz w:val="28"/>
          <w:szCs w:val="28"/>
        </w:rPr>
        <w:tab/>
      </w:r>
      <w:r>
        <w:rPr>
          <w:rFonts w:ascii="Times New Roman" w:hAnsi="Times New Roman"/>
          <w:b/>
          <w:bCs/>
          <w:sz w:val="28"/>
          <w:szCs w:val="28"/>
        </w:rPr>
        <w:t xml:space="preserve"> SIMULATION OF THE EFFICIENCY OF THE SYSTEM</w:t>
      </w:r>
      <w:r>
        <w:rPr>
          <w:rFonts w:ascii="Times New Roman" w:hAnsi="Times New Roman"/>
          <w:b/>
          <w:bCs/>
          <w:sz w:val="28"/>
          <w:szCs w:val="28"/>
        </w:rPr>
        <w:t>.</w:t>
      </w:r>
    </w:p>
    <w:p>
      <w:pPr>
        <w:pStyle w:val="style0"/>
        <w:jc w:val="both"/>
        <w:rPr>
          <w:rFonts w:ascii="Times New Roman" w:hAnsi="Times New Roman"/>
          <w:sz w:val="28"/>
          <w:szCs w:val="28"/>
        </w:rPr>
      </w:pPr>
      <w:r>
        <w:rPr>
          <w:rFonts w:ascii="Times New Roman" w:hAnsi="Times New Roman"/>
          <w:sz w:val="28"/>
          <w:szCs w:val="28"/>
        </w:rPr>
        <w:t xml:space="preserve">To efficiently </w:t>
      </w:r>
      <w:r>
        <w:rPr>
          <w:rFonts w:ascii="Times New Roman" w:hAnsi="Times New Roman"/>
          <w:sz w:val="28"/>
          <w:szCs w:val="28"/>
        </w:rPr>
        <w:t>simulate system performance and examine feasibility, the following realistic parameters are used.  These parameters describe how the system behaves under typical operating conditions:</w:t>
      </w:r>
    </w:p>
    <w:p>
      <w:pPr>
        <w:pStyle w:val="style0"/>
        <w:jc w:val="both"/>
        <w:rPr>
          <w:rFonts w:ascii="Times New Roman" w:hAnsi="Times New Roman"/>
          <w:sz w:val="28"/>
          <w:szCs w:val="28"/>
        </w:rPr>
      </w:pPr>
      <w:r>
        <w:rPr>
          <w:rFonts w:ascii="Times New Roman" w:hAnsi="Times New Roman"/>
          <w:sz w:val="28"/>
          <w:szCs w:val="28"/>
        </w:rPr>
        <w:t>Photovoltaic Panel</w:t>
      </w:r>
    </w:p>
    <w:p>
      <w:pPr>
        <w:pStyle w:val="style179"/>
        <w:numPr>
          <w:ilvl w:val="0"/>
          <w:numId w:val="8"/>
        </w:numPr>
        <w:jc w:val="both"/>
        <w:rPr>
          <w:rFonts w:ascii="Times New Roman" w:hAnsi="Times New Roman"/>
          <w:sz w:val="28"/>
          <w:szCs w:val="28"/>
        </w:rPr>
      </w:pPr>
      <w:r>
        <w:rPr>
          <w:rFonts w:ascii="Times New Roman" w:hAnsi="Times New Roman"/>
          <w:sz w:val="28"/>
          <w:szCs w:val="28"/>
        </w:rPr>
        <w:t>Power: 1050W</w:t>
      </w:r>
    </w:p>
    <w:p>
      <w:pPr>
        <w:pStyle w:val="style0"/>
        <w:jc w:val="both"/>
        <w:rPr>
          <w:rFonts w:ascii="Times New Roman" w:hAnsi="Times New Roman"/>
          <w:sz w:val="28"/>
          <w:szCs w:val="28"/>
        </w:rPr>
      </w:pPr>
      <w:r>
        <w:rPr>
          <w:rFonts w:ascii="Times New Roman" w:hAnsi="Times New Roman"/>
          <w:sz w:val="28"/>
          <w:szCs w:val="28"/>
        </w:rPr>
        <w:t>BatteryPack</w:t>
      </w:r>
      <w:r>
        <w:rPr>
          <w:rFonts w:ascii="Times New Roman" w:hAnsi="Times New Roman"/>
          <w:sz w:val="28"/>
          <w:szCs w:val="28"/>
        </w:rPr>
        <w:t xml:space="preserve"> Output Power: </w:t>
      </w:r>
    </w:p>
    <w:p>
      <w:pPr>
        <w:pStyle w:val="style179"/>
        <w:numPr>
          <w:ilvl w:val="0"/>
          <w:numId w:val="9"/>
        </w:numPr>
        <w:jc w:val="both"/>
        <w:rPr>
          <w:rFonts w:ascii="Times New Roman" w:hAnsi="Times New Roman"/>
          <w:sz w:val="28"/>
          <w:szCs w:val="28"/>
        </w:rPr>
      </w:pPr>
      <w:r>
        <w:rPr>
          <w:rFonts w:ascii="Times New Roman" w:hAnsi="Times New Roman"/>
          <w:sz w:val="28"/>
          <w:szCs w:val="28"/>
        </w:rPr>
        <w:t>Rated Voltage: 48 V</w:t>
      </w:r>
    </w:p>
    <w:p>
      <w:pPr>
        <w:pStyle w:val="style179"/>
        <w:numPr>
          <w:ilvl w:val="0"/>
          <w:numId w:val="9"/>
        </w:numPr>
        <w:jc w:val="both"/>
        <w:rPr>
          <w:rFonts w:ascii="Times New Roman" w:hAnsi="Times New Roman"/>
          <w:sz w:val="28"/>
          <w:szCs w:val="28"/>
        </w:rPr>
      </w:pPr>
      <w:r>
        <w:rPr>
          <w:rFonts w:ascii="Times New Roman" w:hAnsi="Times New Roman"/>
          <w:sz w:val="28"/>
          <w:szCs w:val="28"/>
        </w:rPr>
        <w:t>Capacity: 100 Ah (4.8 kWh)</w:t>
      </w:r>
    </w:p>
    <w:p>
      <w:pPr>
        <w:pStyle w:val="style179"/>
        <w:numPr>
          <w:ilvl w:val="0"/>
          <w:numId w:val="9"/>
        </w:numPr>
        <w:jc w:val="both"/>
        <w:rPr>
          <w:rFonts w:ascii="Times New Roman" w:hAnsi="Times New Roman"/>
          <w:sz w:val="28"/>
          <w:szCs w:val="28"/>
        </w:rPr>
      </w:pPr>
      <w:r>
        <w:rPr>
          <w:rFonts w:ascii="Times New Roman" w:hAnsi="Times New Roman"/>
          <w:sz w:val="28"/>
          <w:szCs w:val="28"/>
        </w:rPr>
        <w:t>Charging/Discharging Efficiency: 85–90%</w:t>
      </w:r>
    </w:p>
    <w:p>
      <w:pPr>
        <w:pStyle w:val="style179"/>
        <w:ind w:left="0"/>
        <w:jc w:val="both"/>
        <w:rPr>
          <w:rFonts w:ascii="Times New Roman" w:hAnsi="Times New Roman"/>
          <w:sz w:val="28"/>
          <w:szCs w:val="28"/>
        </w:rPr>
      </w:pPr>
    </w:p>
    <w:p>
      <w:pPr>
        <w:pStyle w:val="style0"/>
        <w:jc w:val="both"/>
        <w:rPr>
          <w:rFonts w:ascii="Times New Roman" w:hAnsi="Times New Roman"/>
          <w:sz w:val="28"/>
          <w:szCs w:val="28"/>
        </w:rPr>
      </w:pPr>
      <w:r>
        <w:rPr>
          <w:rFonts w:ascii="Times New Roman" w:hAnsi="Times New Roman"/>
          <w:sz w:val="28"/>
          <w:szCs w:val="28"/>
        </w:rPr>
        <w:t xml:space="preserve">MPPT Output Power: </w:t>
      </w:r>
    </w:p>
    <w:p>
      <w:pPr>
        <w:pStyle w:val="style179"/>
        <w:numPr>
          <w:ilvl w:val="0"/>
          <w:numId w:val="8"/>
        </w:numPr>
        <w:jc w:val="both"/>
        <w:rPr>
          <w:rFonts w:ascii="Times New Roman" w:hAnsi="Times New Roman"/>
          <w:sz w:val="28"/>
          <w:szCs w:val="28"/>
        </w:rPr>
      </w:pPr>
      <w:r>
        <w:rPr>
          <w:rFonts w:ascii="Times New Roman" w:hAnsi="Times New Roman"/>
          <w:sz w:val="28"/>
          <w:szCs w:val="28"/>
        </w:rPr>
        <w:t>Rated voltage</w:t>
      </w:r>
      <w:r>
        <w:rPr>
          <w:rFonts w:ascii="Times New Roman" w:hAnsi="Times New Roman"/>
          <w:sz w:val="28"/>
          <w:szCs w:val="28"/>
        </w:rPr>
        <w:t>: 48V</w:t>
      </w:r>
    </w:p>
    <w:p>
      <w:pPr>
        <w:pStyle w:val="style179"/>
        <w:numPr>
          <w:ilvl w:val="0"/>
          <w:numId w:val="8"/>
        </w:numPr>
        <w:jc w:val="both"/>
        <w:rPr>
          <w:rFonts w:ascii="Times New Roman" w:hAnsi="Times New Roman"/>
          <w:sz w:val="28"/>
          <w:szCs w:val="28"/>
        </w:rPr>
      </w:pPr>
      <w:r>
        <w:rPr>
          <w:rFonts w:ascii="Times New Roman" w:hAnsi="Times New Roman"/>
          <w:sz w:val="28"/>
          <w:szCs w:val="28"/>
        </w:rPr>
        <w:t>Rated current: 20-25A</w:t>
      </w:r>
    </w:p>
    <w:p>
      <w:pPr>
        <w:pStyle w:val="style179"/>
        <w:ind w:left="360"/>
        <w:jc w:val="both"/>
        <w:rPr>
          <w:rFonts w:ascii="Times New Roman" w:hAnsi="Times New Roman"/>
          <w:sz w:val="28"/>
          <w:szCs w:val="28"/>
        </w:rPr>
      </w:pPr>
    </w:p>
    <w:p>
      <w:pPr>
        <w:pStyle w:val="style179"/>
        <w:ind w:left="0"/>
        <w:jc w:val="both"/>
        <w:rPr>
          <w:rFonts w:ascii="Times New Roman" w:hAnsi="Times New Roman"/>
          <w:b/>
          <w:sz w:val="28"/>
          <w:szCs w:val="28"/>
        </w:rPr>
      </w:pPr>
      <w:r>
        <w:rPr>
          <w:rFonts w:ascii="Times New Roman" w:hAnsi="Times New Roman"/>
          <w:b/>
          <w:sz w:val="28"/>
          <w:szCs w:val="28"/>
        </w:rPr>
        <w:t>4.3.1.</w:t>
      </w:r>
      <w:r>
        <w:rPr>
          <w:rFonts w:ascii="Times New Roman" w:hAnsi="Times New Roman"/>
          <w:b/>
          <w:sz w:val="28"/>
          <w:szCs w:val="28"/>
        </w:rPr>
        <w:tab/>
      </w:r>
      <w:r>
        <w:rPr>
          <w:rFonts w:ascii="Times New Roman" w:hAnsi="Times New Roman"/>
          <w:b/>
          <w:sz w:val="28"/>
          <w:szCs w:val="28"/>
        </w:rPr>
        <w:t>SYSTEM EFFICIENCY</w:t>
      </w:r>
      <w:r>
        <w:rPr>
          <w:rFonts w:ascii="Times New Roman" w:hAnsi="Times New Roman"/>
          <w:b/>
          <w:sz w:val="28"/>
          <w:szCs w:val="28"/>
        </w:rPr>
        <w:t>.</w:t>
      </w:r>
    </w:p>
    <w:p>
      <w:pPr>
        <w:pStyle w:val="style179"/>
        <w:ind w:left="0"/>
        <w:jc w:val="both"/>
        <w:rPr>
          <w:rFonts w:ascii="Times New Roman" w:hAnsi="Times New Roman"/>
          <w:sz w:val="28"/>
          <w:szCs w:val="28"/>
        </w:rPr>
      </w:pPr>
    </w:p>
    <w:p>
      <w:pPr>
        <w:pStyle w:val="style179"/>
        <w:ind w:left="0"/>
        <w:jc w:val="both"/>
        <w:rPr>
          <w:rFonts w:ascii="Times New Roman" w:hAnsi="Times New Roman"/>
          <w:b/>
          <w:sz w:val="28"/>
          <w:szCs w:val="28"/>
        </w:rPr>
      </w:pPr>
      <w:r>
        <w:rPr>
          <w:rFonts w:ascii="Times New Roman" w:hAnsi="Times New Roman"/>
          <w:b/>
          <w:sz w:val="28"/>
          <w:szCs w:val="28"/>
        </w:rPr>
        <w:t>4.3.1.1.</w:t>
      </w:r>
      <w:r>
        <w:rPr>
          <w:rFonts w:ascii="Times New Roman" w:hAnsi="Times New Roman"/>
          <w:b/>
          <w:sz w:val="28"/>
          <w:szCs w:val="28"/>
        </w:rPr>
        <w:tab/>
      </w:r>
      <w:r>
        <w:rPr>
          <w:rFonts w:ascii="Times New Roman" w:hAnsi="Times New Roman"/>
          <w:b/>
          <w:sz w:val="28"/>
          <w:szCs w:val="28"/>
        </w:rPr>
        <w:t>MPPT EFFICIENCY.</w:t>
      </w:r>
    </w:p>
    <w:p>
      <w:pPr>
        <w:pStyle w:val="style179"/>
        <w:ind w:left="0"/>
        <w:jc w:val="both"/>
        <w:rPr>
          <w:rFonts w:ascii="Times New Roman" w:hAnsi="Times New Roman"/>
          <w:b/>
          <w:sz w:val="28"/>
          <w:szCs w:val="28"/>
        </w:rPr>
      </w:pPr>
    </w:p>
    <w:p>
      <w:pPr>
        <w:pStyle w:val="style179"/>
        <w:ind w:left="0"/>
        <w:jc w:val="both"/>
        <w:rPr>
          <w:rFonts w:ascii="Times New Roman" w:hAnsi="Times New Roman"/>
          <w:sz w:val="28"/>
          <w:szCs w:val="28"/>
        </w:rPr>
      </w:pPr>
      <w:r>
        <w:rPr>
          <w:rFonts w:ascii="Times New Roman" w:hAnsi="Times New Roman"/>
          <w:sz w:val="28"/>
          <w:szCs w:val="28"/>
        </w:rPr>
        <w:t xml:space="preserve">For MPPT </w:t>
      </w:r>
      <w:r>
        <w:rPr>
          <w:rFonts w:ascii="Times New Roman" w:hAnsi="Times New Roman"/>
          <w:sz w:val="28"/>
          <w:szCs w:val="28"/>
        </w:rPr>
        <w:t>rated  48V</w:t>
      </w:r>
      <w:r>
        <w:rPr>
          <w:rFonts w:ascii="Times New Roman" w:hAnsi="Times New Roman"/>
          <w:sz w:val="28"/>
          <w:szCs w:val="28"/>
        </w:rPr>
        <w:t>, 25A:</w:t>
      </w:r>
    </w:p>
    <w:p>
      <w:pPr>
        <w:pStyle w:val="style179"/>
        <w:numPr>
          <w:ilvl w:val="0"/>
          <w:numId w:val="17"/>
        </w:numPr>
        <w:jc w:val="both"/>
        <w:rPr>
          <w:rFonts w:ascii="Times New Roman" w:hAnsi="Times New Roman"/>
          <w:sz w:val="28"/>
          <w:szCs w:val="28"/>
        </w:rPr>
      </w:pPr>
      <w:r>
        <w:rPr>
          <w:rFonts w:ascii="Times New Roman" w:hAnsi="Times New Roman"/>
          <w:sz w:val="28"/>
          <w:szCs w:val="28"/>
        </w:rPr>
        <w:t>The power output</w:t>
      </w:r>
      <w:r>
        <w:rPr>
          <w:rFonts w:ascii="Times New Roman" w:hAnsi="Times New Roman"/>
          <w:sz w:val="28"/>
          <w:szCs w:val="28"/>
        </w:rPr>
        <w:t xml:space="preserve"> can be calculated:</w:t>
      </w:r>
    </w:p>
    <w:p>
      <w:pPr>
        <w:pStyle w:val="style179"/>
        <w:ind w:firstLine="720"/>
        <w:jc w:val="both"/>
        <w:rPr/>
      </w:pPr>
    </w:p>
    <w:p>
      <w:pPr>
        <w:pStyle w:val="style179"/>
        <w:jc w:val="both"/>
        <w:rPr/>
      </w:pPr>
      <w:r>
        <w:t xml:space="preserve">                                 </w:t>
      </w:r>
      <w:r>
        <w:rPr>
          <w:position w:val="-28"/>
        </w:rPr>
      </w:r>
      <w:r>
        <w:rPr>
          <w:position w:val="-28"/>
        </w:rPr>
      </w:r>
      <w:r>
        <w:rPr>
          <w:position w:val="-28"/>
        </w:rPr>
      </w:r>
      <w:r>
        <w:rPr>
          <w:position w:val="-28"/>
        </w:rPr>
        <w:object>
          <v:shape id="1033" type="#_x0000_t75" filled="f" stroked="f" style="margin-left:0.0pt;margin-top:0.0pt;width:159.75pt;height:44.25pt;mso-wrap-distance-left:0.0pt;mso-wrap-distance-right:0.0pt;visibility:visible;">
            <v:imagedata r:id="rId9" embosscolor="white" o:title=""/>
            <v:stroke on="f" joinstyle="miter"/>
            <o:lock aspectratio="true" v:ext="view"/>
            <v:fill/>
          </v:shape>
          <o:OLEObject Type="EMBED" ProgID="Equation.DSMT4" ShapeID="1033" DrawAspect="Content" ObjectID="0" r:id="rId10"/>
        </w:object>
      </w:r>
      <w:r>
        <w:rPr>
          <w:position w:val="-28"/>
        </w:rPr>
      </w:r>
    </w:p>
    <w:p>
      <w:pPr>
        <w:pStyle w:val="style179"/>
        <w:numPr>
          <w:ilvl w:val="0"/>
          <w:numId w:val="17"/>
        </w:numPr>
        <w:jc w:val="both"/>
        <w:rPr/>
      </w:pPr>
      <w:r>
        <w:rPr>
          <w:rFonts w:ascii="Times New Roman" w:hAnsi="Times New Roman"/>
          <w:sz w:val="28"/>
          <w:szCs w:val="28"/>
        </w:rPr>
        <w:t xml:space="preserve">The </w:t>
      </w:r>
      <w:r>
        <w:rPr>
          <w:rFonts w:ascii="Times New Roman" w:hAnsi="Times New Roman"/>
          <w:sz w:val="28"/>
          <w:szCs w:val="28"/>
        </w:rPr>
        <w:t xml:space="preserve">MPPT </w:t>
      </w:r>
      <w:r>
        <w:rPr>
          <w:rFonts w:ascii="Times New Roman" w:hAnsi="Times New Roman"/>
          <w:sz w:val="28"/>
          <w:szCs w:val="28"/>
        </w:rPr>
        <w:t>power input is can be calculated:</w:t>
      </w:r>
    </w:p>
    <w:p>
      <w:pPr>
        <w:pStyle w:val="style179"/>
        <w:ind w:left="1440"/>
        <w:jc w:val="both"/>
        <w:rPr/>
      </w:pPr>
      <w:r>
        <w:rPr>
          <w:rFonts w:ascii="Times New Roman" w:hAnsi="Times New Roman"/>
          <w:sz w:val="28"/>
          <w:szCs w:val="28"/>
        </w:rPr>
        <w:t>Three Solar Pa</w:t>
      </w:r>
      <w:r>
        <w:rPr>
          <w:rFonts w:ascii="Times New Roman" w:hAnsi="Times New Roman"/>
          <w:sz w:val="28"/>
          <w:szCs w:val="28"/>
        </w:rPr>
        <w:t>nel rated 3</w:t>
      </w:r>
      <w:r>
        <w:rPr>
          <w:rFonts w:ascii="Times New Roman" w:hAnsi="Times New Roman"/>
          <w:sz w:val="28"/>
          <w:szCs w:val="28"/>
        </w:rPr>
        <w:t xml:space="preserve">50W each is </w:t>
      </w:r>
      <w:r>
        <w:rPr>
          <w:rFonts w:ascii="Times New Roman" w:hAnsi="Times New Roman"/>
          <w:sz w:val="28"/>
          <w:szCs w:val="28"/>
        </w:rPr>
        <w:t>required :</w:t>
      </w:r>
    </w:p>
    <w:p>
      <w:pPr>
        <w:pStyle w:val="style179"/>
        <w:jc w:val="both"/>
        <w:rPr>
          <w:rFonts w:ascii="Times New Roman" w:hAnsi="Times New Roman"/>
          <w:sz w:val="28"/>
          <w:szCs w:val="28"/>
        </w:rPr>
      </w:pPr>
    </w:p>
    <w:p>
      <w:pPr>
        <w:pStyle w:val="style179"/>
        <w:ind w:left="1440" w:firstLine="720"/>
        <w:jc w:val="both"/>
        <w:rPr/>
      </w:pPr>
      <w:r>
        <w:rPr>
          <w:position w:val="-14"/>
        </w:rPr>
      </w:r>
      <w:r>
        <w:rPr>
          <w:position w:val="-14"/>
        </w:rPr>
      </w:r>
      <w:r>
        <w:rPr>
          <w:position w:val="-14"/>
        </w:rPr>
      </w:r>
      <w:r>
        <w:rPr>
          <w:position w:val="-14"/>
        </w:rPr>
        <w:object>
          <v:shape id="1035" type="#_x0000_t75" filled="f" stroked="f" style="margin-left:0.0pt;margin-top:0.0pt;width:175.5pt;height:24.75pt;mso-wrap-distance-left:0.0pt;mso-wrap-distance-right:0.0pt;visibility:visible;">
            <v:imagedata r:id="rId11" embosscolor="white" o:title=""/>
            <v:stroke on="f" joinstyle="miter"/>
            <o:lock aspectratio="true" v:ext="view"/>
            <v:fill/>
          </v:shape>
          <o:OLEObject Type="EMBED" ProgID="Equation.DSMT4" ShapeID="1035" DrawAspect="Content" ObjectID="0" r:id="rId12"/>
        </w:object>
      </w:r>
      <w:r>
        <w:rPr>
          <w:position w:val="-14"/>
        </w:rPr>
      </w:r>
      <w:r>
        <w:br/>
      </w:r>
    </w:p>
    <w:p>
      <w:pPr>
        <w:pStyle w:val="style179"/>
        <w:numPr>
          <w:ilvl w:val="0"/>
          <w:numId w:val="15"/>
        </w:numPr>
        <w:jc w:val="both"/>
        <w:rPr>
          <w:rFonts w:ascii="Times New Roman" w:hAnsi="Times New Roman"/>
          <w:sz w:val="28"/>
          <w:szCs w:val="28"/>
        </w:rPr>
      </w:pPr>
      <w:r>
        <w:rPr>
          <w:rFonts w:ascii="Times New Roman" w:hAnsi="Times New Roman"/>
          <w:sz w:val="28"/>
          <w:szCs w:val="28"/>
        </w:rPr>
        <w:t>The efficiency of the MPPT is therefore :</w:t>
      </w:r>
    </w:p>
    <w:p>
      <w:pPr>
        <w:pStyle w:val="style179"/>
        <w:jc w:val="both"/>
        <w:rPr>
          <w:rFonts w:ascii="Times New Roman" w:hAnsi="Times New Roman"/>
          <w:sz w:val="28"/>
          <w:szCs w:val="28"/>
        </w:rPr>
      </w:pPr>
    </w:p>
    <w:p>
      <w:pPr>
        <w:pStyle w:val="style179"/>
        <w:ind w:firstLine="720"/>
        <w:jc w:val="both"/>
        <w:rPr/>
      </w:pPr>
      <w:r>
        <w:t xml:space="preserve">                   </w:t>
      </w:r>
      <w:r>
        <w:rPr>
          <w:position w:val="-54"/>
        </w:rPr>
      </w:r>
      <w:r>
        <w:rPr>
          <w:position w:val="-54"/>
        </w:rPr>
      </w:r>
      <w:r>
        <w:rPr>
          <w:position w:val="-54"/>
        </w:rPr>
      </w:r>
      <w:r>
        <w:rPr>
          <w:position w:val="-54"/>
        </w:rPr>
        <w:object>
          <v:shape id="1037" type="#_x0000_t75" filled="f" stroked="f" style="margin-left:0.0pt;margin-top:0.0pt;width:144.75pt;height:95.25pt;mso-wrap-distance-left:0.0pt;mso-wrap-distance-right:0.0pt;visibility:visible;">
            <v:imagedata r:id="rId13" embosscolor="white" o:title=""/>
            <v:stroke on="f" joinstyle="miter"/>
            <o:lock aspectratio="true" v:ext="view"/>
            <v:fill/>
          </v:shape>
          <o:OLEObject Type="EMBED" ProgID="Equation.DSMT4" ShapeID="1037" DrawAspect="Content" ObjectID="0" r:id="rId14"/>
        </w:object>
      </w:r>
      <w:r>
        <w:rPr>
          <w:position w:val="-54"/>
        </w:rPr>
      </w:r>
    </w:p>
    <w:p>
      <w:pPr>
        <w:pStyle w:val="style179"/>
        <w:ind w:left="0"/>
        <w:jc w:val="both"/>
        <w:rPr>
          <w:rFonts w:ascii="Times New Roman" w:hAnsi="Times New Roman"/>
          <w:b/>
          <w:sz w:val="28"/>
          <w:szCs w:val="28"/>
        </w:rPr>
      </w:pPr>
    </w:p>
    <w:p>
      <w:pPr>
        <w:pStyle w:val="style179"/>
        <w:ind w:left="0"/>
        <w:jc w:val="both"/>
        <w:rPr>
          <w:rFonts w:ascii="Times New Roman" w:hAnsi="Times New Roman"/>
          <w:b/>
          <w:sz w:val="28"/>
          <w:szCs w:val="28"/>
        </w:rPr>
      </w:pPr>
      <w:r>
        <w:rPr>
          <w:rFonts w:ascii="Times New Roman" w:hAnsi="Times New Roman"/>
          <w:b/>
          <w:sz w:val="28"/>
          <w:szCs w:val="28"/>
        </w:rPr>
        <w:t>4.3.1.2</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BATTERY PACK EFFICIENCY.</w:t>
      </w:r>
    </w:p>
    <w:p>
      <w:pPr>
        <w:pStyle w:val="style179"/>
        <w:ind w:left="0"/>
        <w:jc w:val="both"/>
        <w:rPr>
          <w:rFonts w:ascii="Times New Roman" w:hAnsi="Times New Roman"/>
          <w:b/>
          <w:sz w:val="28"/>
          <w:szCs w:val="28"/>
        </w:rPr>
      </w:pPr>
    </w:p>
    <w:p>
      <w:pPr>
        <w:pStyle w:val="style179"/>
        <w:ind w:left="0"/>
        <w:jc w:val="both"/>
        <w:rPr/>
      </w:pPr>
      <w:r>
        <w:rPr>
          <w:rFonts w:ascii="Times New Roman" w:hAnsi="Times New Roman"/>
          <w:sz w:val="28"/>
          <w:szCs w:val="28"/>
        </w:rPr>
        <w:t xml:space="preserve">The efficiency of the Battery intended to use can be calculate </w:t>
      </w:r>
      <w:r>
        <w:rPr>
          <w:rFonts w:ascii="Times New Roman" w:hAnsi="Times New Roman"/>
          <w:sz w:val="28"/>
          <w:szCs w:val="28"/>
        </w:rPr>
        <w:t>as :</w:t>
      </w:r>
    </w:p>
    <w:p>
      <w:pPr>
        <w:pStyle w:val="style179"/>
        <w:numPr>
          <w:ilvl w:val="0"/>
          <w:numId w:val="15"/>
        </w:numPr>
        <w:jc w:val="both"/>
        <w:rPr>
          <w:rFonts w:ascii="Times New Roman" w:hAnsi="Times New Roman"/>
          <w:sz w:val="28"/>
          <w:szCs w:val="28"/>
        </w:rPr>
      </w:pPr>
      <w:r>
        <w:rPr>
          <w:rFonts w:ascii="Times New Roman" w:hAnsi="Times New Roman"/>
          <w:sz w:val="28"/>
          <w:szCs w:val="28"/>
        </w:rPr>
        <w:t>The Power input to the battery is therefore:</w:t>
      </w:r>
    </w:p>
    <w:p>
      <w:pPr>
        <w:pStyle w:val="style179"/>
        <w:jc w:val="both"/>
        <w:rPr>
          <w:rFonts w:ascii="Times New Roman" w:hAnsi="Times New Roman"/>
          <w:sz w:val="28"/>
          <w:szCs w:val="28"/>
        </w:rPr>
      </w:pPr>
    </w:p>
    <w:p>
      <w:pPr>
        <w:pStyle w:val="style179"/>
        <w:ind w:left="2160" w:firstLine="720"/>
        <w:jc w:val="both"/>
        <w:rPr/>
      </w:pPr>
      <w:r>
        <w:rPr>
          <w:position w:val="-28"/>
        </w:rPr>
      </w:r>
      <w:r>
        <w:rPr>
          <w:position w:val="-28"/>
        </w:rPr>
      </w:r>
      <w:r>
        <w:rPr>
          <w:position w:val="-28"/>
        </w:rPr>
      </w:r>
      <w:r>
        <w:rPr>
          <w:position w:val="-28"/>
        </w:rPr>
        <w:object>
          <v:shape id="1039" type="#_x0000_t75" filled="f" stroked="f" style="margin-left:0.0pt;margin-top:0.0pt;width:109.5pt;height:37.5pt;mso-wrap-distance-left:0.0pt;mso-wrap-distance-right:0.0pt;visibility:visible;">
            <v:imagedata r:id="rId15" embosscolor="white" o:title=""/>
            <v:stroke on="f" joinstyle="miter"/>
            <o:lock aspectratio="true" v:ext="view"/>
            <v:fill/>
          </v:shape>
          <o:OLEObject Type="EMBED" ProgID="Equation.DSMT4" ShapeID="1039" DrawAspect="Content" ObjectID="0" r:id="rId16"/>
        </w:object>
      </w:r>
      <w:r>
        <w:rPr>
          <w:position w:val="-28"/>
        </w:rPr>
      </w:r>
    </w:p>
    <w:p>
      <w:pPr>
        <w:pStyle w:val="style179"/>
        <w:ind w:left="0"/>
        <w:jc w:val="both"/>
        <w:rPr>
          <w:rFonts w:ascii="Times New Roman" w:hAnsi="Times New Roman"/>
          <w:sz w:val="28"/>
          <w:szCs w:val="28"/>
        </w:rPr>
      </w:pPr>
    </w:p>
    <w:p>
      <w:pPr>
        <w:pStyle w:val="style179"/>
        <w:jc w:val="both"/>
        <w:rPr/>
      </w:pPr>
    </w:p>
    <w:p>
      <w:pPr>
        <w:pStyle w:val="style179"/>
        <w:numPr>
          <w:ilvl w:val="0"/>
          <w:numId w:val="15"/>
        </w:numPr>
        <w:jc w:val="both"/>
        <w:rPr/>
      </w:pPr>
      <w:r>
        <w:rPr>
          <w:rFonts w:ascii="Times New Roman" w:hAnsi="Times New Roman"/>
          <w:sz w:val="28"/>
          <w:szCs w:val="28"/>
        </w:rPr>
        <w:t xml:space="preserve">The </w:t>
      </w:r>
      <w:r>
        <w:rPr>
          <w:rFonts w:ascii="Times New Roman" w:hAnsi="Times New Roman"/>
          <w:sz w:val="28"/>
          <w:szCs w:val="28"/>
        </w:rPr>
        <w:t xml:space="preserve">Battery pack </w:t>
      </w:r>
      <w:r>
        <w:rPr>
          <w:rFonts w:ascii="Times New Roman" w:hAnsi="Times New Roman"/>
          <w:sz w:val="28"/>
          <w:szCs w:val="28"/>
        </w:rPr>
        <w:t>Power output  is therefore:</w:t>
      </w:r>
    </w:p>
    <w:p>
      <w:pPr>
        <w:pStyle w:val="style179"/>
        <w:jc w:val="both"/>
        <w:rPr/>
      </w:pPr>
    </w:p>
    <w:p>
      <w:pPr>
        <w:pStyle w:val="style179"/>
        <w:ind w:left="2160" w:firstLine="720"/>
        <w:jc w:val="both"/>
        <w:rPr/>
      </w:pPr>
      <w:r>
        <w:rPr>
          <w:position w:val="-32"/>
        </w:rPr>
      </w:r>
      <w:r>
        <w:rPr>
          <w:position w:val="-32"/>
        </w:rPr>
      </w:r>
      <w:r>
        <w:rPr>
          <w:position w:val="-32"/>
        </w:rPr>
      </w:r>
      <w:r>
        <w:rPr>
          <w:position w:val="-32"/>
        </w:rPr>
        <w:object>
          <v:shape id="1041" type="#_x0000_t75" filled="f" stroked="f" style="margin-left:0.0pt;margin-top:0.0pt;width:168.75pt;height:44.25pt;mso-wrap-distance-left:0.0pt;mso-wrap-distance-right:0.0pt;visibility:visible;">
            <v:imagedata r:id="rId17" embosscolor="white" o:title=""/>
            <v:stroke on="f" joinstyle="miter"/>
            <o:lock aspectratio="true" v:ext="view"/>
            <v:fill/>
          </v:shape>
          <o:OLEObject Type="EMBED" ProgID="Equation.DSMT4" ShapeID="1041" DrawAspect="Content" ObjectID="0" r:id="rId18"/>
        </w:object>
      </w:r>
      <w:r>
        <w:rPr>
          <w:position w:val="-32"/>
        </w:rPr>
      </w:r>
    </w:p>
    <w:p>
      <w:pPr>
        <w:pStyle w:val="style179"/>
        <w:ind w:left="2160" w:firstLine="720"/>
        <w:jc w:val="both"/>
        <w:rPr/>
      </w:pPr>
    </w:p>
    <w:p>
      <w:pPr>
        <w:pStyle w:val="style179"/>
        <w:numPr>
          <w:ilvl w:val="0"/>
          <w:numId w:val="15"/>
        </w:numPr>
        <w:jc w:val="both"/>
        <w:rPr>
          <w:rFonts w:ascii="Times New Roman" w:hAnsi="Times New Roman"/>
          <w:sz w:val="28"/>
          <w:szCs w:val="28"/>
        </w:rPr>
      </w:pPr>
      <w:r>
        <w:rPr>
          <w:rFonts w:ascii="Times New Roman" w:hAnsi="Times New Roman"/>
          <w:sz w:val="28"/>
          <w:szCs w:val="28"/>
        </w:rPr>
        <w:t xml:space="preserve">The Battery Power </w:t>
      </w:r>
      <w:r>
        <w:rPr>
          <w:rFonts w:ascii="Times New Roman" w:hAnsi="Times New Roman"/>
          <w:sz w:val="28"/>
          <w:szCs w:val="28"/>
        </w:rPr>
        <w:t>in six</w:t>
      </w:r>
      <w:r>
        <w:rPr>
          <w:rFonts w:ascii="Times New Roman" w:hAnsi="Times New Roman"/>
          <w:sz w:val="28"/>
          <w:szCs w:val="28"/>
        </w:rPr>
        <w:t xml:space="preserve"> hour is therefore:</w:t>
      </w:r>
    </w:p>
    <w:p>
      <w:pPr>
        <w:pStyle w:val="style179"/>
        <w:jc w:val="both"/>
        <w:rPr>
          <w:rFonts w:ascii="Times New Roman" w:hAnsi="Times New Roman"/>
          <w:sz w:val="28"/>
          <w:szCs w:val="28"/>
        </w:rPr>
      </w:pPr>
      <w:r>
        <w:rPr>
          <w:rFonts w:ascii="Times New Roman" w:hAnsi="Times New Roman"/>
          <w:sz w:val="28"/>
          <w:szCs w:val="28"/>
        </w:rPr>
        <w:t xml:space="preserve"> </w:t>
      </w:r>
    </w:p>
    <w:p>
      <w:pPr>
        <w:pStyle w:val="style179"/>
        <w:ind w:left="2160" w:firstLine="720"/>
        <w:jc w:val="both"/>
        <w:rPr/>
      </w:pPr>
      <w:r>
        <w:rPr>
          <w:position w:val="-24"/>
        </w:rPr>
      </w:r>
      <w:r>
        <w:rPr>
          <w:position w:val="-24"/>
        </w:rPr>
      </w:r>
      <w:r>
        <w:rPr>
          <w:position w:val="-24"/>
        </w:rPr>
      </w:r>
      <w:r>
        <w:rPr>
          <w:position w:val="-24"/>
        </w:rPr>
        <w:object>
          <v:shape id="1043" type="#_x0000_t75" filled="f" stroked="f" style="margin-left:0.0pt;margin-top:0.0pt;width:148.5pt;height:34.5pt;mso-wrap-distance-left:0.0pt;mso-wrap-distance-right:0.0pt;visibility:visible;">
            <v:imagedata r:id="rId19" embosscolor="white" o:title=""/>
            <v:stroke on="f" joinstyle="miter"/>
            <o:lock aspectratio="true" v:ext="view"/>
            <v:fill/>
          </v:shape>
          <o:OLEObject Type="EMBED" ProgID="Equation.DSMT4" ShapeID="1043" DrawAspect="Content" ObjectID="0" r:id="rId20"/>
        </w:object>
      </w:r>
      <w:r>
        <w:rPr>
          <w:position w:val="-24"/>
        </w:rPr>
      </w:r>
    </w:p>
    <w:p>
      <w:pPr>
        <w:pStyle w:val="style179"/>
        <w:ind w:left="2160" w:firstLine="720"/>
        <w:jc w:val="both"/>
        <w:rPr/>
      </w:pPr>
    </w:p>
    <w:p>
      <w:pPr>
        <w:pStyle w:val="style179"/>
        <w:numPr>
          <w:ilvl w:val="0"/>
          <w:numId w:val="15"/>
        </w:numPr>
        <w:jc w:val="both"/>
        <w:rPr>
          <w:rFonts w:ascii="Times New Roman" w:hAnsi="Times New Roman"/>
          <w:sz w:val="28"/>
          <w:szCs w:val="28"/>
        </w:rPr>
      </w:pPr>
      <w:r>
        <w:rPr>
          <w:rFonts w:ascii="Times New Roman" w:hAnsi="Times New Roman"/>
          <w:sz w:val="28"/>
          <w:szCs w:val="28"/>
        </w:rPr>
        <w:t xml:space="preserve">The </w:t>
      </w:r>
      <w:r>
        <w:rPr>
          <w:rFonts w:ascii="Times New Roman" w:hAnsi="Times New Roman"/>
          <w:sz w:val="28"/>
          <w:szCs w:val="28"/>
        </w:rPr>
        <w:t xml:space="preserve">Charging </w:t>
      </w:r>
      <w:r>
        <w:rPr>
          <w:rFonts w:ascii="Times New Roman" w:hAnsi="Times New Roman"/>
          <w:sz w:val="28"/>
          <w:szCs w:val="28"/>
        </w:rPr>
        <w:t xml:space="preserve">Efficiency of the battery </w:t>
      </w:r>
      <w:r>
        <w:rPr>
          <w:rFonts w:ascii="Times New Roman" w:hAnsi="Times New Roman"/>
          <w:sz w:val="28"/>
          <w:szCs w:val="28"/>
        </w:rPr>
        <w:t xml:space="preserve">through the PVC </w:t>
      </w:r>
      <w:r>
        <w:rPr>
          <w:rFonts w:ascii="Times New Roman" w:hAnsi="Times New Roman"/>
          <w:sz w:val="28"/>
          <w:szCs w:val="28"/>
        </w:rPr>
        <w:t>is therefore:</w:t>
      </w:r>
    </w:p>
    <w:p>
      <w:pPr>
        <w:pStyle w:val="style179"/>
        <w:ind w:left="0"/>
        <w:jc w:val="both"/>
        <w:rPr>
          <w:rFonts w:ascii="Times New Roman" w:hAnsi="Times New Roman"/>
          <w:sz w:val="28"/>
          <w:szCs w:val="28"/>
        </w:rPr>
      </w:pPr>
    </w:p>
    <w:p>
      <w:pPr>
        <w:pStyle w:val="style179"/>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position w:val="-54"/>
        </w:rPr>
      </w:r>
      <w:r>
        <w:rPr>
          <w:position w:val="-54"/>
        </w:rPr>
      </w:r>
      <w:r>
        <w:rPr>
          <w:position w:val="-54"/>
        </w:rPr>
      </w:r>
      <w:r>
        <w:rPr>
          <w:position w:val="-54"/>
        </w:rPr>
        <w:object>
          <v:shape id="1045" type="#_x0000_t75" filled="f" stroked="f" style="margin-left:0.0pt;margin-top:0.0pt;width:132.0pt;height:88.5pt;mso-wrap-distance-left:0.0pt;mso-wrap-distance-right:0.0pt;visibility:visible;">
            <v:imagedata r:id="rId21" embosscolor="white" o:title=""/>
            <v:stroke on="f" joinstyle="miter"/>
            <o:lock aspectratio="true" v:ext="view"/>
            <v:fill/>
          </v:shape>
          <o:OLEObject Type="EMBED" ProgID="Equation.DSMT4" ShapeID="1045" DrawAspect="Content" ObjectID="0" r:id="rId22"/>
        </w:object>
      </w:r>
      <w:r>
        <w:rPr>
          <w:position w:val="-54"/>
        </w:rPr>
      </w:r>
    </w:p>
    <w:p>
      <w:pPr>
        <w:pStyle w:val="style179"/>
        <w:ind w:left="0"/>
        <w:jc w:val="both"/>
        <w:rPr/>
      </w:pPr>
    </w:p>
    <w:p>
      <w:pPr>
        <w:pStyle w:val="style179"/>
        <w:ind w:left="0"/>
        <w:jc w:val="both"/>
        <w:rPr/>
      </w:pPr>
    </w:p>
    <w:p>
      <w:pPr>
        <w:pStyle w:val="style179"/>
        <w:numPr>
          <w:ilvl w:val="0"/>
          <w:numId w:val="16"/>
        </w:numPr>
        <w:jc w:val="both"/>
        <w:rPr/>
      </w:pPr>
      <w:r>
        <w:rPr>
          <w:rFonts w:ascii="Times New Roman" w:hAnsi="Times New Roman"/>
          <w:sz w:val="28"/>
          <w:szCs w:val="28"/>
        </w:rPr>
        <w:t xml:space="preserve">For  VCU </w:t>
      </w:r>
      <w:r>
        <w:rPr>
          <w:rFonts w:ascii="Times New Roman" w:hAnsi="Times New Roman"/>
          <w:sz w:val="28"/>
          <w:szCs w:val="28"/>
        </w:rPr>
        <w:t xml:space="preserve"> rated 90%</w:t>
      </w:r>
      <w:r>
        <w:rPr>
          <w:rFonts w:ascii="Times New Roman" w:hAnsi="Times New Roman"/>
          <w:sz w:val="28"/>
          <w:szCs w:val="28"/>
        </w:rPr>
        <w:t xml:space="preserve"> efficiency (</w:t>
      </w:r>
      <w:r>
        <w:rPr>
          <w:position w:val="-12"/>
        </w:rPr>
      </w:r>
      <w:r>
        <w:rPr>
          <w:position w:val="-12"/>
        </w:rPr>
      </w:r>
      <w:r>
        <w:rPr>
          <w:position w:val="-12"/>
        </w:rPr>
      </w:r>
      <w:r>
        <w:rPr>
          <w:position w:val="-12"/>
        </w:rPr>
        <w:object>
          <v:shape id="1047" type="#_x0000_t75" filled="f" stroked="f" style="margin-left:0.0pt;margin-top:0.0pt;width:21.0pt;height:18.0pt;mso-wrap-distance-left:0.0pt;mso-wrap-distance-right:0.0pt;visibility:visible;">
            <v:imagedata r:id="rId23" embosscolor="white" o:title=""/>
            <v:stroke on="f" joinstyle="miter"/>
            <o:lock aspectratio="true" v:ext="view"/>
            <v:fill/>
          </v:shape>
          <o:OLEObject Type="EMBED" ProgID="Equation.DSMT4" ShapeID="1047" DrawAspect="Content" ObjectID="0" r:id="rId24"/>
        </w:object>
      </w:r>
      <w:r>
        <w:rPr>
          <w:position w:val="-12"/>
        </w:rPr>
      </w:r>
      <w:r>
        <w:rPr>
          <w:rFonts w:ascii="Times New Roman" w:hAnsi="Times New Roman"/>
          <w:sz w:val="28"/>
          <w:szCs w:val="28"/>
        </w:rPr>
        <w:t>)</w:t>
      </w:r>
    </w:p>
    <w:p>
      <w:pPr>
        <w:pStyle w:val="style179"/>
        <w:ind w:left="0"/>
        <w:jc w:val="both"/>
        <w:rPr/>
      </w:pPr>
    </w:p>
    <w:p>
      <w:pPr>
        <w:pStyle w:val="style179"/>
        <w:numPr>
          <w:ilvl w:val="0"/>
          <w:numId w:val="15"/>
        </w:numPr>
        <w:jc w:val="both"/>
        <w:rPr>
          <w:rFonts w:ascii="Times New Roman" w:hAnsi="Times New Roman"/>
          <w:sz w:val="28"/>
          <w:szCs w:val="28"/>
        </w:rPr>
      </w:pPr>
      <w:r>
        <w:rPr>
          <w:rFonts w:ascii="Times New Roman" w:hAnsi="Times New Roman"/>
          <w:sz w:val="28"/>
          <w:szCs w:val="28"/>
        </w:rPr>
        <w:t xml:space="preserve">The Power input to </w:t>
      </w:r>
      <w:r>
        <w:rPr>
          <w:rFonts w:ascii="Times New Roman" w:hAnsi="Times New Roman"/>
          <w:sz w:val="28"/>
          <w:szCs w:val="28"/>
        </w:rPr>
        <w:t xml:space="preserve">VCU </w:t>
      </w:r>
      <w:r>
        <w:rPr>
          <w:rFonts w:ascii="Times New Roman" w:hAnsi="Times New Roman"/>
          <w:sz w:val="28"/>
          <w:szCs w:val="28"/>
        </w:rPr>
        <w:t xml:space="preserve"> can be calculated as:</w:t>
      </w:r>
    </w:p>
    <w:p>
      <w:pPr>
        <w:pStyle w:val="style179"/>
        <w:ind w:left="1440" w:firstLine="720"/>
        <w:jc w:val="both"/>
        <w:rPr/>
      </w:pPr>
    </w:p>
    <w:p>
      <w:pPr>
        <w:pStyle w:val="style179"/>
        <w:ind w:left="2160" w:firstLine="720"/>
        <w:jc w:val="both"/>
        <w:rPr/>
      </w:pPr>
      <w:r>
        <w:rPr>
          <w:position w:val="-28"/>
        </w:rPr>
      </w:r>
      <w:r>
        <w:rPr>
          <w:position w:val="-28"/>
        </w:rPr>
      </w:r>
      <w:r>
        <w:rPr>
          <w:position w:val="-28"/>
        </w:rPr>
      </w:r>
      <w:r>
        <w:rPr>
          <w:position w:val="-28"/>
        </w:rPr>
        <w:object>
          <v:shape id="1049" type="#_x0000_t75" filled="f" stroked="f" style="margin-left:0.0pt;margin-top:0.0pt;width:132.75pt;height:43.5pt;mso-wrap-distance-left:0.0pt;mso-wrap-distance-right:0.0pt;visibility:visible;">
            <v:imagedata r:id="rId25" embosscolor="white" o:title=""/>
            <v:stroke on="f" joinstyle="miter"/>
            <o:lock aspectratio="true" v:ext="view"/>
            <v:fill/>
          </v:shape>
          <o:OLEObject Type="EMBED" ProgID="Equation.DSMT4" ShapeID="1049" DrawAspect="Content" ObjectID="0" r:id="rId26"/>
        </w:object>
      </w:r>
      <w:r>
        <w:rPr>
          <w:position w:val="-28"/>
        </w:rPr>
      </w:r>
    </w:p>
    <w:p>
      <w:pPr>
        <w:pStyle w:val="style179"/>
        <w:ind w:left="2160" w:firstLine="720"/>
        <w:jc w:val="both"/>
        <w:rPr/>
      </w:pPr>
    </w:p>
    <w:p>
      <w:pPr>
        <w:pStyle w:val="style179"/>
        <w:ind w:left="0"/>
        <w:jc w:val="both"/>
        <w:rPr>
          <w:rFonts w:ascii="Times New Roman" w:hAnsi="Times New Roman"/>
          <w:sz w:val="28"/>
          <w:szCs w:val="28"/>
        </w:rPr>
      </w:pPr>
    </w:p>
    <w:p>
      <w:pPr>
        <w:pStyle w:val="style179"/>
        <w:ind w:left="0"/>
        <w:jc w:val="both"/>
        <w:rPr>
          <w:rFonts w:ascii="Times New Roman" w:hAnsi="Times New Roman"/>
          <w:sz w:val="28"/>
          <w:szCs w:val="28"/>
        </w:rPr>
      </w:pPr>
    </w:p>
    <w:p>
      <w:pPr>
        <w:pStyle w:val="style179"/>
        <w:ind w:left="0"/>
        <w:jc w:val="both"/>
        <w:rPr>
          <w:rFonts w:ascii="Times New Roman" w:hAnsi="Times New Roman"/>
          <w:sz w:val="28"/>
          <w:szCs w:val="28"/>
        </w:rPr>
      </w:pPr>
    </w:p>
    <w:p>
      <w:pPr>
        <w:pStyle w:val="style179"/>
        <w:ind w:left="0"/>
        <w:jc w:val="both"/>
        <w:rPr>
          <w:rFonts w:ascii="Times New Roman" w:hAnsi="Times New Roman"/>
          <w:sz w:val="28"/>
          <w:szCs w:val="28"/>
        </w:rPr>
      </w:pPr>
    </w:p>
    <w:p>
      <w:pPr>
        <w:pStyle w:val="style179"/>
        <w:numPr>
          <w:ilvl w:val="0"/>
          <w:numId w:val="15"/>
        </w:numPr>
        <w:jc w:val="both"/>
        <w:rPr>
          <w:rFonts w:ascii="Times New Roman" w:hAnsi="Times New Roman"/>
          <w:sz w:val="28"/>
          <w:szCs w:val="28"/>
        </w:rPr>
      </w:pPr>
      <w:r>
        <w:rPr>
          <w:rFonts w:ascii="Times New Roman" w:hAnsi="Times New Roman"/>
          <w:sz w:val="28"/>
          <w:szCs w:val="28"/>
        </w:rPr>
        <w:t>The Power output by VCU  can be calculated as:</w:t>
      </w:r>
    </w:p>
    <w:p>
      <w:pPr>
        <w:pStyle w:val="style179"/>
        <w:jc w:val="both"/>
        <w:rPr>
          <w:rFonts w:ascii="Times New Roman" w:hAnsi="Times New Roman"/>
          <w:sz w:val="28"/>
          <w:szCs w:val="28"/>
        </w:rPr>
      </w:pPr>
    </w:p>
    <w:p>
      <w:pPr>
        <w:pStyle w:val="style179"/>
        <w:ind w:left="2880"/>
        <w:jc w:val="both"/>
        <w:rPr>
          <w:rFonts w:ascii="Times New Roman" w:hAnsi="Times New Roman"/>
          <w:sz w:val="28"/>
          <w:szCs w:val="28"/>
        </w:rPr>
      </w:pPr>
      <w:r>
        <w:rPr>
          <w:position w:val="-42"/>
        </w:rPr>
      </w:r>
      <w:r>
        <w:rPr>
          <w:position w:val="-42"/>
        </w:rPr>
      </w:r>
      <w:r>
        <w:rPr>
          <w:position w:val="-42"/>
        </w:rPr>
      </w:r>
      <w:r>
        <w:rPr>
          <w:position w:val="-42"/>
        </w:rPr>
        <w:object>
          <v:shape id="1051" type="#_x0000_t75" filled="f" stroked="f" style="margin-left:0.0pt;margin-top:0.0pt;width:161.25pt;height:56.25pt;mso-wrap-distance-left:0.0pt;mso-wrap-distance-right:0.0pt;visibility:visible;">
            <v:imagedata r:id="rId27" embosscolor="white" o:title=""/>
            <v:stroke on="f" joinstyle="miter"/>
            <o:lock aspectratio="true" v:ext="view"/>
            <v:fill/>
          </v:shape>
          <o:OLEObject Type="EMBED" ProgID="Equation.DSMT4" ShapeID="1051" DrawAspect="Content" ObjectID="0" r:id="rId28"/>
        </w:object>
      </w:r>
      <w:r>
        <w:rPr>
          <w:position w:val="-42"/>
        </w:rPr>
      </w:r>
    </w:p>
    <w:p>
      <w:pPr>
        <w:pStyle w:val="style179"/>
        <w:ind w:left="0"/>
        <w:jc w:val="both"/>
        <w:rPr>
          <w:rFonts w:ascii="Times New Roman" w:hAnsi="Times New Roman"/>
          <w:sz w:val="28"/>
          <w:szCs w:val="28"/>
        </w:rPr>
      </w:pPr>
    </w:p>
    <w:p>
      <w:pPr>
        <w:pStyle w:val="style179"/>
        <w:ind w:left="2880"/>
        <w:jc w:val="both"/>
        <w:rPr>
          <w:rFonts w:ascii="Times New Roman" w:hAnsi="Times New Roman"/>
          <w:sz w:val="28"/>
          <w:szCs w:val="28"/>
        </w:rPr>
      </w:pPr>
    </w:p>
    <w:p>
      <w:pPr>
        <w:pStyle w:val="style179"/>
        <w:ind w:left="0"/>
        <w:jc w:val="both"/>
        <w:rPr>
          <w:rFonts w:ascii="Times New Roman" w:hAnsi="Times New Roman"/>
          <w:b/>
          <w:sz w:val="28"/>
          <w:szCs w:val="28"/>
        </w:rPr>
      </w:pPr>
      <w:r>
        <w:rPr>
          <w:rFonts w:ascii="Times New Roman" w:hAnsi="Times New Roman"/>
          <w:sz w:val="28"/>
          <w:szCs w:val="28"/>
        </w:rPr>
        <w:t xml:space="preserve">For </w:t>
      </w:r>
      <w:r>
        <w:rPr>
          <w:rFonts w:ascii="Times New Roman" w:hAnsi="Times New Roman"/>
          <w:sz w:val="28"/>
          <w:szCs w:val="28"/>
        </w:rPr>
        <w:t>an electric rotor rated 2</w:t>
      </w:r>
      <w:r>
        <w:rPr>
          <w:rFonts w:ascii="Times New Roman" w:hAnsi="Times New Roman"/>
          <w:sz w:val="28"/>
          <w:szCs w:val="28"/>
        </w:rPr>
        <w:t>000W</w:t>
      </w:r>
      <w:r>
        <w:rPr>
          <w:rFonts w:ascii="Times New Roman" w:hAnsi="Times New Roman"/>
          <w:sz w:val="28"/>
          <w:szCs w:val="28"/>
        </w:rPr>
        <w:t xml:space="preserve"> whose energy source is two-third of the total power produced by the </w:t>
      </w:r>
      <w:r>
        <w:rPr>
          <w:rFonts w:ascii="Times New Roman" w:hAnsi="Times New Roman"/>
          <w:sz w:val="28"/>
          <w:szCs w:val="28"/>
        </w:rPr>
        <w:t>vcu</w:t>
      </w:r>
      <w:r>
        <w:rPr>
          <w:rFonts w:ascii="Times New Roman" w:hAnsi="Times New Roman"/>
          <w:sz w:val="28"/>
          <w:szCs w:val="28"/>
        </w:rPr>
        <w:t>(</w:t>
      </w:r>
      <w:r>
        <w:rPr>
          <w:rFonts w:ascii="Times New Roman" w:hAnsi="Times New Roman"/>
          <w:sz w:val="28"/>
          <w:szCs w:val="28"/>
        </w:rPr>
        <w:t xml:space="preserve">48000W). The energy driven torque can be calculated as: </w:t>
      </w:r>
    </w:p>
    <w:p>
      <w:pPr>
        <w:pStyle w:val="style179"/>
        <w:jc w:val="both"/>
        <w:rPr>
          <w:rFonts w:ascii="Times New Roman" w:hAnsi="Times New Roman"/>
          <w:sz w:val="28"/>
          <w:szCs w:val="28"/>
        </w:rPr>
      </w:pPr>
    </w:p>
    <w:p>
      <w:pPr>
        <w:pStyle w:val="style179"/>
        <w:jc w:val="both"/>
        <w:rPr>
          <w:rFonts w:ascii="Times New Roman" w:hAnsi="Times New Roman"/>
          <w:sz w:val="28"/>
          <w:szCs w:val="28"/>
        </w:rPr>
      </w:pPr>
      <w:r>
        <w:rPr>
          <w:rFonts w:ascii="Times New Roman" w:hAnsi="Times New Roman"/>
          <w:sz w:val="28"/>
          <w:szCs w:val="28"/>
        </w:rPr>
        <w:t>The energy</w:t>
      </w:r>
      <w:r>
        <w:rPr>
          <w:rFonts w:ascii="Times New Roman" w:hAnsi="Times New Roman"/>
          <w:sz w:val="28"/>
          <w:szCs w:val="28"/>
        </w:rPr>
        <w:t xml:space="preserve"> driven torque</w:t>
      </w:r>
      <w:r>
        <w:rPr>
          <w:rFonts w:ascii="Times New Roman" w:hAnsi="Times New Roman"/>
          <w:sz w:val="28"/>
          <w:szCs w:val="28"/>
        </w:rPr>
        <w:t xml:space="preserve"> consumed by the system for 6 hours is therefore:</w:t>
      </w:r>
    </w:p>
    <w:p>
      <w:pPr>
        <w:pStyle w:val="style179"/>
        <w:jc w:val="both"/>
        <w:rPr>
          <w:rFonts w:ascii="Times New Roman" w:hAnsi="Times New Roman"/>
          <w:sz w:val="28"/>
          <w:szCs w:val="28"/>
        </w:rPr>
      </w:pPr>
    </w:p>
    <w:p>
      <w:pPr>
        <w:pStyle w:val="style179"/>
        <w:ind w:left="2880"/>
        <w:jc w:val="both"/>
        <w:rPr/>
      </w:pPr>
      <w:r>
        <w:rPr>
          <w:position w:val="-42"/>
        </w:rPr>
      </w:r>
      <w:r>
        <w:rPr>
          <w:position w:val="-42"/>
        </w:rPr>
      </w:r>
      <w:r>
        <w:rPr>
          <w:position w:val="-42"/>
        </w:rPr>
      </w:r>
      <w:r>
        <w:rPr>
          <w:position w:val="-42"/>
        </w:rPr>
        <w:object>
          <v:shape id="1053" type="#_x0000_t75" filled="f" stroked="f" style="margin-left:0.0pt;margin-top:0.0pt;width:127.5pt;height:54.75pt;mso-wrap-distance-left:0.0pt;mso-wrap-distance-right:0.0pt;visibility:visible;">
            <v:imagedata r:id="rId29" embosscolor="white" o:title=""/>
            <v:stroke on="f" joinstyle="miter"/>
            <o:lock aspectratio="true" v:ext="view"/>
            <v:fill/>
          </v:shape>
          <o:OLEObject Type="EMBED" ProgID="Equation.DSMT4" ShapeID="1053" DrawAspect="Content" ObjectID="0" r:id="rId30"/>
        </w:object>
      </w:r>
      <w:r>
        <w:rPr>
          <w:position w:val="-42"/>
        </w:rPr>
      </w:r>
    </w:p>
    <w:p>
      <w:pPr>
        <w:pStyle w:val="style179"/>
        <w:ind w:left="2880"/>
        <w:jc w:val="both"/>
        <w:rPr/>
      </w:pPr>
    </w:p>
    <w:p>
      <w:pPr>
        <w:pStyle w:val="style179"/>
        <w:jc w:val="both"/>
        <w:rPr>
          <w:rFonts w:ascii="Times New Roman" w:hAnsi="Times New Roman"/>
          <w:sz w:val="28"/>
          <w:szCs w:val="28"/>
        </w:rPr>
      </w:pPr>
      <w:r>
        <w:rPr>
          <w:rFonts w:ascii="Times New Roman" w:hAnsi="Times New Roman"/>
          <w:sz w:val="28"/>
          <w:szCs w:val="28"/>
        </w:rPr>
        <w:t>The mechanical Power can be represented as:</w:t>
      </w:r>
    </w:p>
    <w:p>
      <w:pPr>
        <w:pStyle w:val="style179"/>
        <w:tabs>
          <w:tab w:val="left" w:leader="none" w:pos="1740"/>
        </w:tabs>
        <w:ind w:left="0"/>
        <w:jc w:val="both"/>
        <w:rPr/>
      </w:pPr>
      <w:r>
        <w:tab/>
      </w:r>
    </w:p>
    <w:p>
      <w:pPr>
        <w:pStyle w:val="style179"/>
        <w:tabs>
          <w:tab w:val="left" w:leader="none" w:pos="1740"/>
        </w:tabs>
        <w:ind w:left="0"/>
        <w:jc w:val="both"/>
        <w:rPr/>
      </w:pPr>
      <w:r>
        <w:tab/>
      </w:r>
      <w:r>
        <w:tab/>
      </w:r>
      <w:r>
        <w:tab/>
      </w:r>
      <w:r>
        <w:rPr>
          <w:position w:val="-76"/>
        </w:rPr>
      </w:r>
      <w:r>
        <w:rPr>
          <w:position w:val="-76"/>
        </w:rPr>
      </w:r>
      <w:r>
        <w:rPr>
          <w:position w:val="-76"/>
        </w:rPr>
      </w:r>
      <w:r>
        <w:rPr>
          <w:position w:val="-76"/>
        </w:rPr>
        <w:object>
          <v:shape id="1055" type="#_x0000_t75" filled="f" stroked="f" style="margin-left:0.0pt;margin-top:0.0pt;width:237.75pt;height:66.75pt;mso-wrap-distance-left:0.0pt;mso-wrap-distance-right:0.0pt;visibility:visible;">
            <v:imagedata r:id="rId31" embosscolor="white" o:title=""/>
            <v:stroke on="f" joinstyle="miter"/>
            <o:lock aspectratio="true" v:ext="view"/>
            <v:fill/>
          </v:shape>
          <o:OLEObject Type="EMBED" ProgID="Equation.DSMT4" ShapeID="1055" DrawAspect="Content" ObjectID="0" r:id="rId32"/>
        </w:object>
      </w:r>
      <w:r>
        <w:rPr>
          <w:position w:val="-76"/>
        </w:rPr>
      </w:r>
    </w:p>
    <w:p>
      <w:pPr>
        <w:pStyle w:val="style179"/>
        <w:tabs>
          <w:tab w:val="left" w:leader="none" w:pos="1740"/>
        </w:tabs>
        <w:ind w:left="0"/>
        <w:jc w:val="both"/>
        <w:rPr/>
      </w:pPr>
    </w:p>
    <w:p>
      <w:pPr>
        <w:pStyle w:val="style179"/>
        <w:jc w:val="both"/>
        <w:rPr>
          <w:rFonts w:ascii="Times New Roman" w:hAnsi="Times New Roman"/>
          <w:sz w:val="28"/>
          <w:szCs w:val="28"/>
        </w:rPr>
      </w:pPr>
      <w:r>
        <w:rPr>
          <w:rFonts w:ascii="Times New Roman" w:hAnsi="Times New Roman"/>
          <w:sz w:val="28"/>
          <w:szCs w:val="28"/>
        </w:rPr>
        <w:t xml:space="preserve">Since P=48000W, T=288000Nm, </w:t>
      </w:r>
    </w:p>
    <w:p>
      <w:pPr>
        <w:pStyle w:val="style179"/>
        <w:jc w:val="both"/>
        <w:rPr>
          <w:rFonts w:ascii="Times New Roman" w:hAnsi="Times New Roman"/>
          <w:sz w:val="28"/>
          <w:szCs w:val="28"/>
        </w:rPr>
      </w:pPr>
      <w:r>
        <w:rPr>
          <w:rFonts w:ascii="Times New Roman" w:hAnsi="Times New Roman"/>
          <w:sz w:val="28"/>
          <w:szCs w:val="28"/>
        </w:rPr>
        <w:t>Therefore:</w:t>
      </w:r>
    </w:p>
    <w:p>
      <w:pPr>
        <w:pStyle w:val="style17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position w:val="-60"/>
        </w:rPr>
      </w:r>
      <w:r>
        <w:rPr>
          <w:position w:val="-60"/>
        </w:rPr>
      </w:r>
      <w:r>
        <w:rPr>
          <w:position w:val="-60"/>
        </w:rPr>
      </w:r>
      <w:r>
        <w:rPr>
          <w:position w:val="-60"/>
        </w:rPr>
        <w:object>
          <v:shape id="1057" type="#_x0000_t75" filled="f" stroked="f" style="margin-left:0.0pt;margin-top:0.0pt;width:132.0pt;height:81.75pt;mso-wrap-distance-left:0.0pt;mso-wrap-distance-right:0.0pt;visibility:visible;">
            <v:imagedata r:id="rId33" embosscolor="white" o:title=""/>
            <v:stroke on="f" joinstyle="miter"/>
            <o:lock aspectratio="true" v:ext="view"/>
            <v:fill/>
          </v:shape>
          <o:OLEObject Type="EMBED" ProgID="Equation.DSMT4" ShapeID="1057" DrawAspect="Content" ObjectID="0" r:id="rId34"/>
        </w:object>
      </w:r>
      <w:r>
        <w:rPr>
          <w:position w:val="-60"/>
        </w:rPr>
      </w:r>
    </w:p>
    <w:p>
      <w:pPr>
        <w:pStyle w:val="style179"/>
        <w:ind w:left="0"/>
        <w:jc w:val="both"/>
        <w:rPr>
          <w:rFonts w:ascii="Times New Roman" w:hAnsi="Times New Roman"/>
          <w:sz w:val="28"/>
          <w:szCs w:val="28"/>
        </w:rPr>
      </w:pPr>
    </w:p>
    <w:p>
      <w:pPr>
        <w:pStyle w:val="style179"/>
        <w:jc w:val="both"/>
        <w:rPr>
          <w:rFonts w:ascii="Times New Roman" w:hAnsi="Times New Roman"/>
          <w:sz w:val="28"/>
          <w:szCs w:val="28"/>
        </w:rPr>
      </w:pPr>
    </w:p>
    <w:p>
      <w:pPr>
        <w:pStyle w:val="style179"/>
        <w:jc w:val="both"/>
        <w:rPr>
          <w:rFonts w:ascii="Times New Roman" w:hAnsi="Times New Roman"/>
          <w:sz w:val="28"/>
          <w:szCs w:val="28"/>
        </w:rPr>
      </w:pPr>
      <w:r>
        <w:rPr>
          <w:rFonts w:ascii="Times New Roman" w:hAnsi="Times New Roman"/>
          <w:sz w:val="28"/>
          <w:szCs w:val="28"/>
        </w:rPr>
        <w:t xml:space="preserve"> </w:t>
      </w:r>
    </w:p>
    <w:p>
      <w:pPr>
        <w:pStyle w:val="style179"/>
        <w:jc w:val="both"/>
        <w:rPr>
          <w:rFonts w:ascii="Times New Roman" w:hAnsi="Times New Roman"/>
          <w:sz w:val="28"/>
          <w:szCs w:val="28"/>
        </w:rPr>
      </w:pPr>
    </w:p>
    <w:p>
      <w:pPr>
        <w:pStyle w:val="style179"/>
        <w:ind w:left="0"/>
        <w:jc w:val="both"/>
        <w:rPr>
          <w:rFonts w:ascii="Times New Roman" w:hAnsi="Times New Roman"/>
          <w:sz w:val="28"/>
          <w:szCs w:val="28"/>
        </w:rPr>
      </w:pPr>
    </w:p>
    <w:p>
      <w:pPr>
        <w:pStyle w:val="style0"/>
        <w:jc w:val="both"/>
        <w:rPr>
          <w:rFonts w:ascii="Times New Roman" w:hAnsi="Times New Roman"/>
          <w:b/>
          <w:bCs/>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bCs/>
          <w:sz w:val="28"/>
          <w:szCs w:val="28"/>
        </w:rPr>
        <w:t>CHAPTER FIVE</w:t>
      </w:r>
      <w:r>
        <w:rPr>
          <w:rFonts w:ascii="Times New Roman" w:hAnsi="Times New Roman"/>
          <w:b/>
          <w:bCs/>
          <w:sz w:val="28"/>
          <w:szCs w:val="28"/>
        </w:rPr>
        <w:t>.</w:t>
      </w:r>
    </w:p>
    <w:p>
      <w:pPr>
        <w:pStyle w:val="style0"/>
        <w:shd w:val="clear" w:color="auto" w:fill="ffffff"/>
        <w:spacing w:before="100" w:beforeAutospacing="true" w:after="100" w:afterAutospacing="true" w:lineRule="auto" w:line="240"/>
        <w:jc w:val="both"/>
        <w:rPr>
          <w:rFonts w:ascii="Times New Roman" w:eastAsia="Times New Roman" w:hAnsi="Times New Roman"/>
          <w:b/>
          <w:color w:val="222222"/>
          <w:sz w:val="28"/>
          <w:szCs w:val="28"/>
          <w:lang w:eastAsia="en-US"/>
        </w:rPr>
      </w:pPr>
      <w:r>
        <w:rPr>
          <w:rFonts w:ascii="Times New Roman" w:eastAsia="Times New Roman" w:hAnsi="Times New Roman"/>
          <w:b/>
          <w:color w:val="222222"/>
          <w:sz w:val="28"/>
          <w:szCs w:val="28"/>
          <w:lang w:eastAsia="en-US"/>
        </w:rPr>
        <w:t>5.1.</w:t>
      </w:r>
      <w:r>
        <w:rPr>
          <w:rFonts w:ascii="Times New Roman" w:eastAsia="Times New Roman" w:hAnsi="Times New Roman"/>
          <w:b/>
          <w:color w:val="222222"/>
          <w:sz w:val="28"/>
          <w:szCs w:val="28"/>
          <w:lang w:eastAsia="en-US"/>
        </w:rPr>
        <w:tab/>
      </w:r>
      <w:r>
        <w:rPr>
          <w:rFonts w:ascii="Times New Roman" w:eastAsia="Times New Roman" w:hAnsi="Times New Roman"/>
          <w:b/>
          <w:color w:val="222222"/>
          <w:sz w:val="28"/>
          <w:szCs w:val="28"/>
          <w:lang w:eastAsia="en-US"/>
        </w:rPr>
        <w:t>CONCLUSION.</w:t>
      </w:r>
    </w:p>
    <w:p>
      <w:pPr>
        <w:pStyle w:val="style0"/>
        <w:tabs>
          <w:tab w:val="left" w:leader="none" w:pos="1080"/>
        </w:tabs>
        <w:jc w:val="both"/>
        <w:rPr>
          <w:rFonts w:ascii="Times New Roman" w:hAnsi="Times New Roman"/>
          <w:sz w:val="28"/>
          <w:szCs w:val="28"/>
        </w:rPr>
      </w:pPr>
      <w:r>
        <w:rPr>
          <w:rFonts w:ascii="Times New Roman" w:hAnsi="Times New Roman"/>
          <w:sz w:val="28"/>
          <w:szCs w:val="28"/>
        </w:rPr>
        <w:t>The design and evaluation of a solar-powered e</w:t>
      </w:r>
      <w:r>
        <w:rPr>
          <w:rFonts w:ascii="Times New Roman" w:hAnsi="Times New Roman"/>
          <w:sz w:val="28"/>
          <w:szCs w:val="28"/>
        </w:rPr>
        <w:t xml:space="preserve">lectric vehicle have shown that </w:t>
      </w:r>
      <w:r>
        <w:rPr>
          <w:rFonts w:ascii="Times New Roman" w:hAnsi="Times New Roman"/>
          <w:sz w:val="28"/>
          <w:szCs w:val="28"/>
        </w:rPr>
        <w:t xml:space="preserve">integrating photovoltaic energy with an electric </w:t>
      </w:r>
      <w:r>
        <w:rPr>
          <w:rFonts w:ascii="Times New Roman" w:hAnsi="Times New Roman"/>
          <w:sz w:val="28"/>
          <w:szCs w:val="28"/>
        </w:rPr>
        <w:t>powertrain</w:t>
      </w:r>
      <w:r>
        <w:rPr>
          <w:rFonts w:ascii="Times New Roman" w:hAnsi="Times New Roman"/>
          <w:sz w:val="28"/>
          <w:szCs w:val="28"/>
        </w:rPr>
        <w:t xml:space="preserve"> i</w:t>
      </w:r>
      <w:r>
        <w:rPr>
          <w:rFonts w:ascii="Times New Roman" w:hAnsi="Times New Roman"/>
          <w:sz w:val="28"/>
          <w:szCs w:val="28"/>
        </w:rPr>
        <w:t xml:space="preserve">s not only technically feasible </w:t>
      </w:r>
      <w:r>
        <w:rPr>
          <w:rFonts w:ascii="Times New Roman" w:hAnsi="Times New Roman"/>
          <w:sz w:val="28"/>
          <w:szCs w:val="28"/>
        </w:rPr>
        <w:t>but also energy-efficient and environmentally beneficia</w:t>
      </w:r>
      <w:r>
        <w:rPr>
          <w:rFonts w:ascii="Times New Roman" w:hAnsi="Times New Roman"/>
          <w:sz w:val="28"/>
          <w:szCs w:val="28"/>
        </w:rPr>
        <w:t xml:space="preserve">l. Through the application of a </w:t>
      </w:r>
      <w:r>
        <w:rPr>
          <w:rFonts w:ascii="Times New Roman" w:hAnsi="Times New Roman"/>
          <w:sz w:val="28"/>
          <w:szCs w:val="28"/>
        </w:rPr>
        <w:t>compartmental energy flow model, each component of the system was analyzed to</w:t>
      </w:r>
      <w:r>
        <w:rPr>
          <w:rFonts w:ascii="Times New Roman" w:hAnsi="Times New Roman"/>
          <w:sz w:val="28"/>
          <w:szCs w:val="28"/>
        </w:rPr>
        <w:t xml:space="preserve"> </w:t>
      </w:r>
      <w:r>
        <w:rPr>
          <w:rFonts w:ascii="Times New Roman" w:hAnsi="Times New Roman"/>
          <w:sz w:val="28"/>
          <w:szCs w:val="28"/>
        </w:rPr>
        <w:t>determine its contribution to the overall performance. The photovoltaic system,</w:t>
      </w:r>
      <w:r>
        <w:rPr>
          <w:rFonts w:ascii="Times New Roman" w:hAnsi="Times New Roman"/>
          <w:sz w:val="28"/>
          <w:szCs w:val="28"/>
        </w:rPr>
        <w:t xml:space="preserve"> </w:t>
      </w:r>
      <w:r>
        <w:rPr>
          <w:rFonts w:ascii="Times New Roman" w:hAnsi="Times New Roman"/>
          <w:sz w:val="28"/>
          <w:szCs w:val="28"/>
        </w:rPr>
        <w:t xml:space="preserve">supported by an MPPT controller with an efficiency </w:t>
      </w:r>
      <w:r>
        <w:rPr>
          <w:rFonts w:ascii="Times New Roman" w:hAnsi="Times New Roman"/>
          <w:sz w:val="28"/>
          <w:szCs w:val="28"/>
        </w:rPr>
        <w:t xml:space="preserve">of 91.43%, was able to reliably </w:t>
      </w:r>
      <w:r>
        <w:rPr>
          <w:rFonts w:ascii="Times New Roman" w:hAnsi="Times New Roman"/>
          <w:sz w:val="28"/>
          <w:szCs w:val="28"/>
        </w:rPr>
        <w:t>harvest energy from sunlight. The efficiency from the M</w:t>
      </w:r>
      <w:r>
        <w:rPr>
          <w:rFonts w:ascii="Times New Roman" w:hAnsi="Times New Roman"/>
          <w:sz w:val="28"/>
          <w:szCs w:val="28"/>
        </w:rPr>
        <w:t xml:space="preserve">PPT output to the battery input </w:t>
      </w:r>
      <w:r>
        <w:rPr>
          <w:rFonts w:ascii="Times New Roman" w:hAnsi="Times New Roman"/>
          <w:sz w:val="28"/>
          <w:szCs w:val="28"/>
        </w:rPr>
        <w:t>was found to be 83.33%, demonstrating effective energy storage and minimal losses.</w:t>
      </w: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r>
        <w:rPr>
          <w:rFonts w:ascii="Times New Roman" w:hAnsi="Times New Roman"/>
          <w:sz w:val="28"/>
          <w:szCs w:val="28"/>
        </w:rPr>
        <w:t>Additionally, the Vehicle Control Unit delivered a calc</w:t>
      </w:r>
      <w:r>
        <w:rPr>
          <w:rFonts w:ascii="Times New Roman" w:hAnsi="Times New Roman"/>
          <w:sz w:val="28"/>
          <w:szCs w:val="28"/>
        </w:rPr>
        <w:t xml:space="preserve">ulated power of 72,000 W to the </w:t>
      </w:r>
      <w:r>
        <w:rPr>
          <w:rFonts w:ascii="Times New Roman" w:hAnsi="Times New Roman"/>
          <w:sz w:val="28"/>
          <w:szCs w:val="28"/>
        </w:rPr>
        <w:t>electric rotor, which translated into a rotor speed of app</w:t>
      </w:r>
      <w:r>
        <w:rPr>
          <w:rFonts w:ascii="Times New Roman" w:hAnsi="Times New Roman"/>
          <w:sz w:val="28"/>
          <w:szCs w:val="28"/>
        </w:rPr>
        <w:t xml:space="preserve">roximately 0.64 revolutions per </w:t>
      </w:r>
      <w:r>
        <w:rPr>
          <w:rFonts w:ascii="Times New Roman" w:hAnsi="Times New Roman"/>
          <w:sz w:val="28"/>
          <w:szCs w:val="28"/>
        </w:rPr>
        <w:t>second. These values indicate a functioning ene</w:t>
      </w:r>
      <w:r>
        <w:rPr>
          <w:rFonts w:ascii="Times New Roman" w:hAnsi="Times New Roman"/>
          <w:sz w:val="28"/>
          <w:szCs w:val="28"/>
        </w:rPr>
        <w:t xml:space="preserve">rgy conversion chain capable of </w:t>
      </w:r>
      <w:r>
        <w:rPr>
          <w:rFonts w:ascii="Times New Roman" w:hAnsi="Times New Roman"/>
          <w:sz w:val="28"/>
          <w:szCs w:val="28"/>
        </w:rPr>
        <w:t>powering the vehicle under realistic conditions.</w:t>
      </w:r>
      <w:r>
        <w:rPr>
          <w:rFonts w:ascii="Times New Roman" w:hAnsi="Times New Roman"/>
          <w:sz w:val="28"/>
          <w:szCs w:val="28"/>
        </w:rPr>
        <w:t xml:space="preserve"> The environmental and economic </w:t>
      </w:r>
      <w:r>
        <w:rPr>
          <w:rFonts w:ascii="Times New Roman" w:hAnsi="Times New Roman"/>
          <w:sz w:val="28"/>
          <w:szCs w:val="28"/>
        </w:rPr>
        <w:t>analysis supports the claim that solar-powered elect</w:t>
      </w:r>
      <w:r>
        <w:rPr>
          <w:rFonts w:ascii="Times New Roman" w:hAnsi="Times New Roman"/>
          <w:sz w:val="28"/>
          <w:szCs w:val="28"/>
        </w:rPr>
        <w:t xml:space="preserve">ric vehicles offer considerable </w:t>
      </w:r>
      <w:r>
        <w:rPr>
          <w:rFonts w:ascii="Times New Roman" w:hAnsi="Times New Roman"/>
          <w:sz w:val="28"/>
          <w:szCs w:val="28"/>
        </w:rPr>
        <w:t>benefits over grid-powered and fossil-fuel-based transpor</w:t>
      </w:r>
      <w:r>
        <w:rPr>
          <w:rFonts w:ascii="Times New Roman" w:hAnsi="Times New Roman"/>
          <w:sz w:val="28"/>
          <w:szCs w:val="28"/>
        </w:rPr>
        <w:t xml:space="preserve">tation systems, particularly in </w:t>
      </w:r>
      <w:r>
        <w:rPr>
          <w:rFonts w:ascii="Times New Roman" w:hAnsi="Times New Roman"/>
          <w:sz w:val="28"/>
          <w:szCs w:val="28"/>
        </w:rPr>
        <w:t>reducing greenhouse gas emissions and dep</w:t>
      </w:r>
      <w:r>
        <w:rPr>
          <w:rFonts w:ascii="Times New Roman" w:hAnsi="Times New Roman"/>
          <w:sz w:val="28"/>
          <w:szCs w:val="28"/>
        </w:rPr>
        <w:t xml:space="preserve">endency on non-renewable energy </w:t>
      </w:r>
      <w:r>
        <w:rPr>
          <w:rFonts w:ascii="Times New Roman" w:hAnsi="Times New Roman"/>
          <w:sz w:val="28"/>
          <w:szCs w:val="28"/>
        </w:rPr>
        <w:t xml:space="preserve">sources. The results of this study affirm the viability of solar </w:t>
      </w:r>
      <w:r>
        <w:rPr>
          <w:rFonts w:ascii="Times New Roman" w:hAnsi="Times New Roman"/>
          <w:sz w:val="28"/>
          <w:szCs w:val="28"/>
        </w:rPr>
        <w:t xml:space="preserve">integration in electric vehicle </w:t>
      </w:r>
      <w:r>
        <w:rPr>
          <w:rFonts w:ascii="Times New Roman" w:hAnsi="Times New Roman"/>
          <w:sz w:val="28"/>
          <w:szCs w:val="28"/>
        </w:rPr>
        <w:t>design and open up new possibilities for sustainable mobility.</w:t>
      </w: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b/>
          <w:sz w:val="28"/>
          <w:szCs w:val="28"/>
        </w:rPr>
      </w:pPr>
      <w:r>
        <w:rPr>
          <w:rFonts w:ascii="Times New Roman" w:hAnsi="Times New Roman"/>
          <w:b/>
          <w:sz w:val="28"/>
          <w:szCs w:val="28"/>
        </w:rPr>
        <w:t>5.2. RECOMMENDATION.</w:t>
      </w:r>
    </w:p>
    <w:p>
      <w:pPr>
        <w:pStyle w:val="style0"/>
        <w:numPr>
          <w:ilvl w:val="0"/>
          <w:numId w:val="15"/>
        </w:numPr>
        <w:tabs>
          <w:tab w:val="left" w:leader="none" w:pos="1080"/>
        </w:tabs>
        <w:jc w:val="both"/>
        <w:rPr>
          <w:rFonts w:ascii="Times New Roman" w:hAnsi="Times New Roman"/>
          <w:sz w:val="28"/>
          <w:szCs w:val="28"/>
        </w:rPr>
      </w:pPr>
      <w:r>
        <w:rPr>
          <w:rFonts w:ascii="Times New Roman" w:hAnsi="Times New Roman"/>
          <w:sz w:val="28"/>
          <w:szCs w:val="28"/>
        </w:rPr>
        <w:t>Future designs should consider using higher-efficiency photovoltaic panels and</w:t>
      </w:r>
      <w:r>
        <w:rPr>
          <w:rFonts w:ascii="Times New Roman" w:hAnsi="Times New Roman"/>
          <w:sz w:val="28"/>
          <w:szCs w:val="28"/>
        </w:rPr>
        <w:t xml:space="preserve"> </w:t>
      </w:r>
      <w:r>
        <w:rPr>
          <w:rFonts w:ascii="Times New Roman" w:hAnsi="Times New Roman"/>
          <w:sz w:val="28"/>
          <w:szCs w:val="28"/>
        </w:rPr>
        <w:t xml:space="preserve">maximizing the vehicle surface </w:t>
      </w:r>
      <w:r>
        <w:rPr>
          <w:rFonts w:ascii="Times New Roman" w:hAnsi="Times New Roman"/>
          <w:sz w:val="28"/>
          <w:szCs w:val="28"/>
        </w:rPr>
        <w:t xml:space="preserve">area for solar module placement </w:t>
      </w:r>
      <w:r>
        <w:rPr>
          <w:rFonts w:ascii="Times New Roman" w:hAnsi="Times New Roman"/>
          <w:sz w:val="28"/>
          <w:szCs w:val="28"/>
        </w:rPr>
        <w:t>to enhance energy</w:t>
      </w:r>
      <w:r>
        <w:rPr>
          <w:rFonts w:ascii="Times New Roman" w:hAnsi="Times New Roman"/>
          <w:sz w:val="28"/>
          <w:szCs w:val="28"/>
        </w:rPr>
        <w:t xml:space="preserve"> </w:t>
      </w:r>
      <w:r>
        <w:rPr>
          <w:rFonts w:ascii="Times New Roman" w:hAnsi="Times New Roman"/>
          <w:sz w:val="28"/>
          <w:szCs w:val="28"/>
        </w:rPr>
        <w:t>collection.</w:t>
      </w:r>
    </w:p>
    <w:p>
      <w:pPr>
        <w:pStyle w:val="style0"/>
        <w:numPr>
          <w:ilvl w:val="0"/>
          <w:numId w:val="15"/>
        </w:numPr>
        <w:tabs>
          <w:tab w:val="left" w:leader="none" w:pos="1080"/>
        </w:tabs>
        <w:jc w:val="both"/>
        <w:rPr>
          <w:rFonts w:ascii="Times New Roman" w:hAnsi="Times New Roman"/>
          <w:sz w:val="28"/>
          <w:szCs w:val="28"/>
        </w:rPr>
      </w:pPr>
      <w:r>
        <w:rPr>
          <w:rFonts w:ascii="Times New Roman" w:hAnsi="Times New Roman"/>
          <w:sz w:val="28"/>
          <w:szCs w:val="28"/>
        </w:rPr>
        <w:t xml:space="preserve">The battery management system should </w:t>
      </w:r>
      <w:r>
        <w:rPr>
          <w:rFonts w:ascii="Times New Roman" w:hAnsi="Times New Roman"/>
          <w:sz w:val="28"/>
          <w:szCs w:val="28"/>
        </w:rPr>
        <w:t xml:space="preserve">be optimized further to improve </w:t>
      </w:r>
      <w:r>
        <w:rPr>
          <w:rFonts w:ascii="Times New Roman" w:hAnsi="Times New Roman"/>
          <w:sz w:val="28"/>
          <w:szCs w:val="28"/>
        </w:rPr>
        <w:t>energy</w:t>
      </w:r>
      <w:r>
        <w:rPr>
          <w:rFonts w:ascii="Times New Roman" w:hAnsi="Times New Roman"/>
          <w:sz w:val="28"/>
          <w:szCs w:val="28"/>
        </w:rPr>
        <w:t xml:space="preserve"> </w:t>
      </w:r>
      <w:r>
        <w:rPr>
          <w:rFonts w:ascii="Times New Roman" w:hAnsi="Times New Roman"/>
          <w:sz w:val="28"/>
          <w:szCs w:val="28"/>
        </w:rPr>
        <w:t>retention and distribution, potentially exceeding the 83.33% efficiency achieved in this</w:t>
      </w:r>
      <w:r>
        <w:rPr>
          <w:rFonts w:ascii="Times New Roman" w:hAnsi="Times New Roman"/>
          <w:sz w:val="28"/>
          <w:szCs w:val="28"/>
        </w:rPr>
        <w:t xml:space="preserve"> </w:t>
      </w:r>
      <w:r>
        <w:rPr>
          <w:rFonts w:ascii="Times New Roman" w:hAnsi="Times New Roman"/>
          <w:sz w:val="28"/>
          <w:szCs w:val="28"/>
        </w:rPr>
        <w:t>study.</w:t>
      </w:r>
    </w:p>
    <w:p>
      <w:pPr>
        <w:pStyle w:val="style0"/>
        <w:numPr>
          <w:ilvl w:val="0"/>
          <w:numId w:val="15"/>
        </w:numPr>
        <w:tabs>
          <w:tab w:val="left" w:leader="none" w:pos="1080"/>
        </w:tabs>
        <w:jc w:val="both"/>
        <w:rPr>
          <w:rFonts w:ascii="Times New Roman" w:hAnsi="Times New Roman"/>
          <w:sz w:val="28"/>
          <w:szCs w:val="28"/>
        </w:rPr>
      </w:pPr>
      <w:r>
        <w:rPr>
          <w:rFonts w:ascii="Times New Roman" w:hAnsi="Times New Roman"/>
          <w:sz w:val="28"/>
          <w:szCs w:val="28"/>
        </w:rPr>
        <w:t>Advanced control algorithms can be developed for the Vehicle Control Unit to better</w:t>
      </w:r>
      <w:r>
        <w:rPr>
          <w:rFonts w:ascii="Times New Roman" w:hAnsi="Times New Roman"/>
          <w:sz w:val="28"/>
          <w:szCs w:val="28"/>
        </w:rPr>
        <w:t xml:space="preserve"> </w:t>
      </w:r>
      <w:r>
        <w:rPr>
          <w:rFonts w:ascii="Times New Roman" w:hAnsi="Times New Roman"/>
          <w:sz w:val="28"/>
          <w:szCs w:val="28"/>
        </w:rPr>
        <w:t>align energy delivery with driving conditions and improve the rotor performance</w:t>
      </w:r>
      <w:r>
        <w:rPr>
          <w:rFonts w:ascii="Times New Roman" w:hAnsi="Times New Roman"/>
          <w:sz w:val="28"/>
          <w:szCs w:val="28"/>
        </w:rPr>
        <w:t xml:space="preserve"> beyond </w:t>
      </w:r>
      <w:r>
        <w:rPr>
          <w:rFonts w:ascii="Times New Roman" w:hAnsi="Times New Roman"/>
          <w:sz w:val="28"/>
          <w:szCs w:val="28"/>
        </w:rPr>
        <w:t>the observed 0.64 revolutions per second.</w:t>
      </w:r>
    </w:p>
    <w:p>
      <w:pPr>
        <w:pStyle w:val="style0"/>
        <w:numPr>
          <w:ilvl w:val="0"/>
          <w:numId w:val="15"/>
        </w:numPr>
        <w:tabs>
          <w:tab w:val="left" w:leader="none" w:pos="1080"/>
        </w:tabs>
        <w:jc w:val="both"/>
        <w:rPr>
          <w:rFonts w:ascii="Times New Roman" w:hAnsi="Times New Roman"/>
          <w:sz w:val="28"/>
          <w:szCs w:val="28"/>
        </w:rPr>
      </w:pPr>
      <w:r>
        <w:rPr>
          <w:rFonts w:ascii="Times New Roman" w:hAnsi="Times New Roman"/>
          <w:sz w:val="28"/>
          <w:szCs w:val="28"/>
        </w:rPr>
        <w:t xml:space="preserve"> Incorporating lightweight and aerodyn</w:t>
      </w:r>
      <w:r>
        <w:rPr>
          <w:rFonts w:ascii="Times New Roman" w:hAnsi="Times New Roman"/>
          <w:sz w:val="28"/>
          <w:szCs w:val="28"/>
        </w:rPr>
        <w:t xml:space="preserve">amic materials into the vehicle </w:t>
      </w:r>
      <w:r>
        <w:rPr>
          <w:rFonts w:ascii="Times New Roman" w:hAnsi="Times New Roman"/>
          <w:sz w:val="28"/>
          <w:szCs w:val="28"/>
        </w:rPr>
        <w:t>body design can</w:t>
      </w:r>
      <w:r>
        <w:rPr>
          <w:rFonts w:ascii="Times New Roman" w:hAnsi="Times New Roman"/>
          <w:sz w:val="28"/>
          <w:szCs w:val="28"/>
        </w:rPr>
        <w:t xml:space="preserve"> </w:t>
      </w:r>
      <w:r>
        <w:rPr>
          <w:rFonts w:ascii="Times New Roman" w:hAnsi="Times New Roman"/>
          <w:sz w:val="28"/>
          <w:szCs w:val="28"/>
        </w:rPr>
        <w:t>help reduce overall energy consumption, increasing efficiency and range.</w:t>
      </w:r>
    </w:p>
    <w:p>
      <w:pPr>
        <w:pStyle w:val="style0"/>
        <w:numPr>
          <w:ilvl w:val="0"/>
          <w:numId w:val="15"/>
        </w:numPr>
        <w:tabs>
          <w:tab w:val="left" w:leader="none" w:pos="1080"/>
        </w:tabs>
        <w:jc w:val="both"/>
        <w:rPr>
          <w:rFonts w:ascii="Times New Roman" w:hAnsi="Times New Roman"/>
          <w:sz w:val="28"/>
          <w:szCs w:val="28"/>
        </w:rPr>
      </w:pPr>
      <w:r>
        <w:rPr>
          <w:rFonts w:ascii="Times New Roman" w:hAnsi="Times New Roman"/>
          <w:sz w:val="28"/>
          <w:szCs w:val="28"/>
        </w:rPr>
        <w:t>Real-world testing under diverse environme</w:t>
      </w:r>
      <w:r>
        <w:rPr>
          <w:rFonts w:ascii="Times New Roman" w:hAnsi="Times New Roman"/>
          <w:sz w:val="28"/>
          <w:szCs w:val="28"/>
        </w:rPr>
        <w:t xml:space="preserve">ntal conditions, such as </w:t>
      </w:r>
      <w:r>
        <w:rPr>
          <w:rFonts w:ascii="Times New Roman" w:hAnsi="Times New Roman"/>
          <w:sz w:val="28"/>
          <w:szCs w:val="28"/>
        </w:rPr>
        <w:t>varying sunlight</w:t>
      </w:r>
      <w:r>
        <w:rPr>
          <w:rFonts w:ascii="Times New Roman" w:hAnsi="Times New Roman"/>
          <w:sz w:val="28"/>
          <w:szCs w:val="28"/>
        </w:rPr>
        <w:t xml:space="preserve"> </w:t>
      </w:r>
      <w:r>
        <w:rPr>
          <w:rFonts w:ascii="Times New Roman" w:hAnsi="Times New Roman"/>
          <w:sz w:val="28"/>
          <w:szCs w:val="28"/>
        </w:rPr>
        <w:t>intensity and ambient temperatures, should be conducted to validate the system’s</w:t>
      </w:r>
      <w:r>
        <w:rPr>
          <w:rFonts w:ascii="Times New Roman" w:hAnsi="Times New Roman"/>
          <w:sz w:val="28"/>
          <w:szCs w:val="28"/>
        </w:rPr>
        <w:t xml:space="preserve"> </w:t>
      </w:r>
      <w:r>
        <w:rPr>
          <w:rFonts w:ascii="Times New Roman" w:hAnsi="Times New Roman"/>
          <w:sz w:val="28"/>
          <w:szCs w:val="28"/>
        </w:rPr>
        <w:t>adaptability and reliability.</w:t>
      </w:r>
    </w:p>
    <w:p>
      <w:pPr>
        <w:pStyle w:val="style0"/>
        <w:numPr>
          <w:ilvl w:val="0"/>
          <w:numId w:val="15"/>
        </w:numPr>
        <w:tabs>
          <w:tab w:val="left" w:leader="none" w:pos="1080"/>
        </w:tabs>
        <w:jc w:val="both"/>
        <w:rPr>
          <w:rFonts w:ascii="Times New Roman" w:hAnsi="Times New Roman"/>
          <w:sz w:val="28"/>
          <w:szCs w:val="28"/>
        </w:rPr>
      </w:pPr>
      <w:r>
        <w:rPr>
          <w:rFonts w:ascii="Times New Roman" w:hAnsi="Times New Roman"/>
          <w:sz w:val="28"/>
          <w:szCs w:val="28"/>
        </w:rPr>
        <w:t>Exploring hybrid configurations—combining solar with limited grid charging—may</w:t>
      </w:r>
      <w:r>
        <w:rPr>
          <w:rFonts w:ascii="Times New Roman" w:hAnsi="Times New Roman"/>
          <w:sz w:val="28"/>
          <w:szCs w:val="28"/>
        </w:rPr>
        <w:t xml:space="preserve"> </w:t>
      </w:r>
      <w:r>
        <w:rPr>
          <w:rFonts w:ascii="Times New Roman" w:hAnsi="Times New Roman"/>
          <w:sz w:val="28"/>
          <w:szCs w:val="28"/>
        </w:rPr>
        <w:t>enhance practicality in regions with inconsistent solar availability while maintaining</w:t>
      </w:r>
      <w:r>
        <w:rPr>
          <w:rFonts w:ascii="Times New Roman" w:hAnsi="Times New Roman"/>
          <w:sz w:val="28"/>
          <w:szCs w:val="28"/>
        </w:rPr>
        <w:t xml:space="preserve"> </w:t>
      </w:r>
      <w:r>
        <w:rPr>
          <w:rFonts w:ascii="Times New Roman" w:hAnsi="Times New Roman"/>
          <w:sz w:val="28"/>
          <w:szCs w:val="28"/>
        </w:rPr>
        <w:t>environmental goals.</w:t>
      </w:r>
    </w:p>
    <w:p>
      <w:pPr>
        <w:pStyle w:val="style0"/>
        <w:numPr>
          <w:ilvl w:val="0"/>
          <w:numId w:val="15"/>
        </w:numPr>
        <w:tabs>
          <w:tab w:val="left" w:leader="none" w:pos="1080"/>
        </w:tabs>
        <w:jc w:val="both"/>
        <w:rPr>
          <w:rFonts w:ascii="Times New Roman" w:hAnsi="Times New Roman"/>
          <w:sz w:val="28"/>
          <w:szCs w:val="28"/>
        </w:rPr>
      </w:pPr>
      <w:r>
        <w:rPr>
          <w:rFonts w:ascii="Times New Roman" w:hAnsi="Times New Roman"/>
          <w:sz w:val="28"/>
          <w:szCs w:val="28"/>
        </w:rPr>
        <w:t xml:space="preserve">Energy storage systems such as </w:t>
      </w:r>
      <w:r>
        <w:rPr>
          <w:rFonts w:ascii="Times New Roman" w:hAnsi="Times New Roman"/>
          <w:sz w:val="28"/>
          <w:szCs w:val="28"/>
        </w:rPr>
        <w:t>supercapacitors</w:t>
      </w:r>
      <w:r>
        <w:rPr>
          <w:rFonts w:ascii="Times New Roman" w:hAnsi="Times New Roman"/>
          <w:sz w:val="28"/>
          <w:szCs w:val="28"/>
        </w:rPr>
        <w:t xml:space="preserve"> or secondary batteries could be</w:t>
      </w:r>
      <w:r>
        <w:rPr>
          <w:rFonts w:ascii="Times New Roman" w:hAnsi="Times New Roman"/>
          <w:sz w:val="28"/>
          <w:szCs w:val="28"/>
        </w:rPr>
        <w:t xml:space="preserve"> </w:t>
      </w:r>
      <w:r>
        <w:rPr>
          <w:rFonts w:ascii="Times New Roman" w:hAnsi="Times New Roman"/>
          <w:sz w:val="28"/>
          <w:szCs w:val="28"/>
        </w:rPr>
        <w:t>integrated to manage peak loads and improve energy balance during transient</w:t>
      </w:r>
      <w:r>
        <w:rPr>
          <w:rFonts w:ascii="Times New Roman" w:hAnsi="Times New Roman"/>
          <w:sz w:val="28"/>
          <w:szCs w:val="28"/>
        </w:rPr>
        <w:t xml:space="preserve"> </w:t>
      </w:r>
      <w:r>
        <w:rPr>
          <w:rFonts w:ascii="Times New Roman" w:hAnsi="Times New Roman"/>
          <w:sz w:val="28"/>
          <w:szCs w:val="28"/>
        </w:rPr>
        <w:t>operations.</w:t>
      </w:r>
    </w:p>
    <w:p>
      <w:pPr>
        <w:pStyle w:val="style0"/>
        <w:numPr>
          <w:ilvl w:val="0"/>
          <w:numId w:val="15"/>
        </w:numPr>
        <w:tabs>
          <w:tab w:val="left" w:leader="none" w:pos="1080"/>
        </w:tabs>
        <w:jc w:val="both"/>
        <w:rPr>
          <w:rFonts w:ascii="Times New Roman" w:hAnsi="Times New Roman"/>
          <w:sz w:val="28"/>
          <w:szCs w:val="28"/>
        </w:rPr>
      </w:pPr>
      <w:r>
        <w:rPr>
          <w:rFonts w:ascii="Times New Roman" w:hAnsi="Times New Roman"/>
          <w:sz w:val="28"/>
          <w:szCs w:val="28"/>
        </w:rPr>
        <w:t>Continuous monitoring and diagnostic tools should be embedded to track system</w:t>
      </w:r>
      <w:r>
        <w:rPr>
          <w:rFonts w:ascii="Times New Roman" w:hAnsi="Times New Roman"/>
          <w:sz w:val="28"/>
          <w:szCs w:val="28"/>
        </w:rPr>
        <w:t xml:space="preserve"> </w:t>
      </w:r>
      <w:r>
        <w:rPr>
          <w:rFonts w:ascii="Times New Roman" w:hAnsi="Times New Roman"/>
          <w:sz w:val="28"/>
          <w:szCs w:val="28"/>
        </w:rPr>
        <w:t>performance, improve maintenance, and ensure safety over long-term operation.</w:t>
      </w:r>
      <w:r>
        <w:rPr>
          <w:rFonts w:ascii="Times New Roman" w:hAnsi="Times New Roman"/>
          <w:sz w:val="28"/>
          <w:szCs w:val="28"/>
        </w:rPr>
        <w:tab/>
      </w: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sz w:val="28"/>
          <w:szCs w:val="28"/>
        </w:rPr>
      </w:pPr>
    </w:p>
    <w:p>
      <w:pPr>
        <w:pStyle w:val="style0"/>
        <w:tabs>
          <w:tab w:val="left" w:leader="none" w:pos="1080"/>
        </w:tabs>
        <w:jc w:val="both"/>
        <w:rPr>
          <w:rFonts w:ascii="Times New Roman" w:hAnsi="Times New Roman"/>
          <w:b/>
          <w:sz w:val="28"/>
          <w:szCs w:val="28"/>
        </w:rPr>
      </w:pPr>
      <w:r>
        <w:rPr>
          <w:rFonts w:ascii="Times New Roman" w:hAnsi="Times New Roman"/>
          <w:b/>
          <w:sz w:val="28"/>
          <w:szCs w:val="28"/>
        </w:rPr>
        <w:t>REFERENCE.</w:t>
      </w:r>
    </w:p>
    <w:p>
      <w:pPr>
        <w:pStyle w:val="style0"/>
        <w:tabs>
          <w:tab w:val="left" w:leader="none" w:pos="1080"/>
        </w:tabs>
        <w:jc w:val="both"/>
        <w:rPr>
          <w:rFonts w:ascii="Times New Roman" w:hAnsi="Times New Roman"/>
          <w:b/>
          <w:sz w:val="28"/>
          <w:szCs w:val="28"/>
        </w:rPr>
      </w:pPr>
    </w:p>
    <w:p>
      <w:pPr>
        <w:pStyle w:val="style0"/>
        <w:tabs>
          <w:tab w:val="left" w:leader="none" w:pos="1080"/>
        </w:tabs>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Verma</w:t>
      </w:r>
      <w:r>
        <w:rPr>
          <w:rFonts w:ascii="Times New Roman" w:hAnsi="Times New Roman"/>
          <w:color w:val="222222"/>
          <w:sz w:val="28"/>
          <w:szCs w:val="28"/>
          <w:shd w:val="clear" w:color="auto" w:fill="ffffff"/>
        </w:rPr>
        <w:t xml:space="preserve">, D., </w:t>
      </w:r>
      <w:r>
        <w:rPr>
          <w:rFonts w:ascii="Times New Roman" w:hAnsi="Times New Roman"/>
          <w:color w:val="222222"/>
          <w:sz w:val="28"/>
          <w:szCs w:val="28"/>
          <w:shd w:val="clear" w:color="auto" w:fill="ffffff"/>
        </w:rPr>
        <w:t>Nema</w:t>
      </w:r>
      <w:r>
        <w:rPr>
          <w:rFonts w:ascii="Times New Roman" w:hAnsi="Times New Roman"/>
          <w:color w:val="222222"/>
          <w:sz w:val="28"/>
          <w:szCs w:val="28"/>
          <w:shd w:val="clear" w:color="auto" w:fill="ffffff"/>
        </w:rPr>
        <w:t xml:space="preserve">, S., </w:t>
      </w:r>
      <w:r>
        <w:rPr>
          <w:rFonts w:ascii="Times New Roman" w:hAnsi="Times New Roman"/>
          <w:color w:val="222222"/>
          <w:sz w:val="28"/>
          <w:szCs w:val="28"/>
          <w:shd w:val="clear" w:color="auto" w:fill="ffffff"/>
        </w:rPr>
        <w:t>Shandilya</w:t>
      </w:r>
      <w:r>
        <w:rPr>
          <w:rFonts w:ascii="Times New Roman" w:hAnsi="Times New Roman"/>
          <w:color w:val="222222"/>
          <w:sz w:val="28"/>
          <w:szCs w:val="28"/>
          <w:shd w:val="clear" w:color="auto" w:fill="ffffff"/>
        </w:rPr>
        <w:t>, A. M., &amp; Da</w:t>
      </w:r>
      <w:r>
        <w:rPr>
          <w:rFonts w:ascii="Times New Roman" w:hAnsi="Times New Roman"/>
          <w:color w:val="222222"/>
          <w:sz w:val="28"/>
          <w:szCs w:val="28"/>
          <w:shd w:val="clear" w:color="auto" w:fill="ffffff"/>
        </w:rPr>
        <w:t xml:space="preserve">sh, S. K. (2016). Maximum power                 </w:t>
      </w:r>
    </w:p>
    <w:p>
      <w:pPr>
        <w:pStyle w:val="style0"/>
        <w:tabs>
          <w:tab w:val="left" w:leader="none" w:pos="1080"/>
        </w:tabs>
        <w:ind w:left="720"/>
        <w:jc w:val="both"/>
        <w:rPr>
          <w:rFonts w:ascii="Times New Roman" w:hAnsi="Times New Roman"/>
          <w:sz w:val="28"/>
          <w:szCs w:val="28"/>
        </w:rPr>
      </w:pPr>
      <w:r>
        <w:rPr>
          <w:rFonts w:ascii="Times New Roman" w:hAnsi="Times New Roman"/>
          <w:color w:val="222222"/>
          <w:sz w:val="28"/>
          <w:szCs w:val="28"/>
          <w:shd w:val="clear" w:color="auto" w:fill="ffffff"/>
        </w:rPr>
        <w:t>point</w:t>
      </w:r>
      <w:r>
        <w:rPr>
          <w:rFonts w:ascii="Times New Roman" w:hAnsi="Times New Roman"/>
          <w:color w:val="222222"/>
          <w:sz w:val="28"/>
          <w:szCs w:val="28"/>
          <w:shd w:val="clear" w:color="auto" w:fill="ffffff"/>
        </w:rPr>
        <w:t xml:space="preserve"> tracking  (MPPT) techniques: Recapitulation in solar photovoltaic systems. Renewable and Sustainable Energy Reviews, 54, 1018–1034. </w:t>
      </w:r>
      <w:r>
        <w:rPr/>
        <w:fldChar w:fldCharType="begin"/>
      </w:r>
      <w:r>
        <w:instrText xml:space="preserve"> HYPERLINK "https://doi.org/10.1016/j.rser.2015.10.081" \t "_blank" </w:instrText>
      </w:r>
      <w:r>
        <w:rPr/>
        <w:fldChar w:fldCharType="separate"/>
      </w:r>
      <w:r>
        <w:rPr>
          <w:rStyle w:val="style85"/>
          <w:rFonts w:ascii="Times New Roman" w:hAnsi="Times New Roman"/>
          <w:color w:val="1155cc"/>
          <w:sz w:val="28"/>
          <w:szCs w:val="28"/>
          <w:shd w:val="clear" w:color="auto" w:fill="ffffff"/>
        </w:rPr>
        <w:t>https://doi.org/10.1016/j.rser.2015.10.081</w:t>
      </w:r>
      <w:r>
        <w:rPr/>
        <w:fldChar w:fldCharType="end"/>
      </w:r>
    </w:p>
    <w:p>
      <w:pPr>
        <w:pStyle w:val="style0"/>
        <w:tabs>
          <w:tab w:val="left" w:leader="none" w:pos="1080"/>
        </w:tabs>
        <w:ind w:left="720"/>
        <w:jc w:val="both"/>
        <w:rPr>
          <w:rFonts w:ascii="Times New Roman" w:hAnsi="Times New Roman"/>
          <w:sz w:val="28"/>
          <w:szCs w:val="28"/>
        </w:rPr>
      </w:pPr>
    </w:p>
    <w:p>
      <w:pPr>
        <w:pStyle w:val="style0"/>
        <w:tabs>
          <w:tab w:val="left" w:leader="none" w:pos="1080"/>
        </w:tabs>
        <w:jc w:val="both"/>
        <w:rPr>
          <w:rFonts w:ascii="Times New Roman" w:hAnsi="Times New Roman"/>
          <w:b/>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7A442458"/>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EF2E7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000000F"/>
    <w:multiLevelType w:val="hybridMultilevel"/>
    <w:tmpl w:val="103049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3BE674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hybridMultilevel"/>
    <w:tmpl w:val="CB62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7"/>
  </w:num>
  <w:num w:numId="16">
    <w:abstractNumId w:val="15"/>
  </w:num>
  <w:num w:numId="17">
    <w:abstractNumId w:val="14"/>
  </w:num>
  <w:num w:numId="18">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customStyle="1" w:styleId="style4098">
    <w:name w:val="Heading 3 Char_45dd2e33-9803-4a2f-b4bd-049ba3d1ed0a"/>
    <w:basedOn w:val="style65"/>
    <w:next w:val="style4098"/>
    <w:link w:val="style3"/>
    <w:uiPriority w:val="9"/>
    <w:rPr>
      <w:rFonts w:ascii="Times New Roman" w:eastAsia="Times New Roman" w:hAnsi="Times New Roman"/>
      <w:b/>
      <w:bCs/>
      <w:sz w:val="27"/>
      <w:szCs w:val="27"/>
      <w:lang w:eastAsia="en-U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0" Type="http://schemas.openxmlformats.org/officeDocument/2006/relationships/oleObject" Target="embeddings/oleObject8.bin"/><Relationship Id="rId22" Type="http://schemas.openxmlformats.org/officeDocument/2006/relationships/oleObject" Target="embeddings/oleObject9.bin"/><Relationship Id="rId21"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11.wmf"/><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4.wmf"/><Relationship Id="rId26" Type="http://schemas.openxmlformats.org/officeDocument/2006/relationships/oleObject" Target="embeddings/oleObject11.bin"/><Relationship Id="rId25"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3.wmf"/><Relationship Id="rId5" Type="http://schemas.openxmlformats.org/officeDocument/2006/relationships/image" Target="media/image2.wmf"/><Relationship Id="rId6" Type="http://schemas.openxmlformats.org/officeDocument/2006/relationships/oleObject" Target="embeddings/oleObject1.bin"/><Relationship Id="rId29" Type="http://schemas.openxmlformats.org/officeDocument/2006/relationships/image" Target="media/image14.wmf"/><Relationship Id="rId7" Type="http://schemas.openxmlformats.org/officeDocument/2006/relationships/image" Target="media/image3.wmf"/><Relationship Id="rId8" Type="http://schemas.openxmlformats.org/officeDocument/2006/relationships/oleObject" Target="embeddings/oleObject2.bin"/><Relationship Id="rId31" Type="http://schemas.openxmlformats.org/officeDocument/2006/relationships/image" Target="media/image15.wmf"/><Relationship Id="rId30" Type="http://schemas.openxmlformats.org/officeDocument/2006/relationships/oleObject" Target="embeddings/oleObject13.bin"/><Relationship Id="rId11" Type="http://schemas.openxmlformats.org/officeDocument/2006/relationships/image" Target="media/image5.wmf"/><Relationship Id="rId33" Type="http://schemas.openxmlformats.org/officeDocument/2006/relationships/image" Target="media/image16.wmf"/><Relationship Id="rId10" Type="http://schemas.openxmlformats.org/officeDocument/2006/relationships/oleObject" Target="embeddings/oleObject3.bin"/><Relationship Id="rId32" Type="http://schemas.openxmlformats.org/officeDocument/2006/relationships/oleObject" Target="embeddings/oleObject14.bin"/><Relationship Id="rId13" Type="http://schemas.openxmlformats.org/officeDocument/2006/relationships/image" Target="media/image6.wmf"/><Relationship Id="rId35" Type="http://schemas.openxmlformats.org/officeDocument/2006/relationships/styles" Target="styles.xml"/><Relationship Id="rId12" Type="http://schemas.openxmlformats.org/officeDocument/2006/relationships/oleObject" Target="embeddings/oleObject4.bin"/><Relationship Id="rId34" Type="http://schemas.openxmlformats.org/officeDocument/2006/relationships/oleObject" Target="embeddings/oleObject15.bin"/><Relationship Id="rId15" Type="http://schemas.openxmlformats.org/officeDocument/2006/relationships/image" Target="media/image7.wmf"/><Relationship Id="rId37" Type="http://schemas.openxmlformats.org/officeDocument/2006/relationships/settings" Target="settings.xml"/><Relationship Id="rId14" Type="http://schemas.openxmlformats.org/officeDocument/2006/relationships/oleObject" Target="embeddings/oleObject5.bin"/><Relationship Id="rId36" Type="http://schemas.openxmlformats.org/officeDocument/2006/relationships/fontTable" Target="fontTable.xml"/><Relationship Id="rId17" Type="http://schemas.openxmlformats.org/officeDocument/2006/relationships/image" Target="media/image8.wmf"/><Relationship Id="rId16" Type="http://schemas.openxmlformats.org/officeDocument/2006/relationships/oleObject" Target="embeddings/oleObject6.bin"/><Relationship Id="rId38" Type="http://schemas.openxmlformats.org/officeDocument/2006/relationships/theme" Target="theme/theme1.xml"/><Relationship Id="rId19" Type="http://schemas.openxmlformats.org/officeDocument/2006/relationships/image" Target="media/image9.wmf"/><Relationship Id="rId18"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5327</Words>
  <Pages>25</Pages>
  <Characters>33193</Characters>
  <Application>WPS Office</Application>
  <DocSecurity>0</DocSecurity>
  <Paragraphs>293</Paragraphs>
  <ScaleCrop>false</ScaleCrop>
  <LinksUpToDate>false</LinksUpToDate>
  <CharactersWithSpaces>38532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2025-07-12T19:02:00Z</dcterms:created>
  <dc:creator>SM-G981V</dc:creator>
  <lastModifiedBy>SM-G981V</lastModifiedBy>
  <dcterms:modified xsi:type="dcterms:W3CDTF">2025-07-18T10:05:17Z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6f69ed3ad685413e8e6c5de2673e6268</vt:lpwstr>
  </property>
</Properties>
</file>