
<file path=[Content_Types].xml><?xml version="1.0" encoding="utf-8"?>
<Types xmlns="http://schemas.openxmlformats.org/package/2006/content-types">
  <Default Extension="gif" ContentType="image/gif"/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napToGrid w:val="false"/>
        <w:spacing w:before="0" w:beforeAutospacing="false" w:after="0" w:afterAutospacing="false" w:lineRule="auto" w:line="259"/>
        <w:jc w:val="center"/>
        <w:textAlignment w:val="baseline"/>
        <w:rPr>
          <w:rFonts w:cs="Tahoma"/>
          <w:b/>
          <w:i w:val="false"/>
          <w:caps w:val="false"/>
          <w:spacing w:val="0"/>
          <w:w w:val="100"/>
          <w:sz w:val="32"/>
          <w:szCs w:val="40"/>
        </w:rPr>
      </w:pPr>
      <w:r>
        <w:rPr/>
        <w:drawing>
          <wp:inline distL="0" distT="0" distB="0" distR="0">
            <wp:extent cx="578485" cy="542925"/>
            <wp:effectExtent l="0" t="0" r="0" b="0"/>
            <wp:docPr id="1026" name="shape107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79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8485" cy="5429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napToGrid w:val="false"/>
        <w:spacing w:before="0" w:beforeAutospacing="false" w:after="160" w:afterAutospacing="false" w:lineRule="auto" w:line="259"/>
        <w:jc w:val="center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DEPARTMENT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SCIENCE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LABORATORY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TECHNOLOGY</w:t>
      </w:r>
    </w:p>
    <w:p>
      <w:pPr>
        <w:pStyle w:val="style0"/>
        <w:snapToGrid w:val="false"/>
        <w:spacing w:before="0" w:beforeAutospacing="false" w:after="0" w:afterAutospacing="false" w:lineRule="auto" w:line="240"/>
        <w:jc w:val="center"/>
        <w:textAlignment w:val="baseline"/>
        <w:rPr>
          <w:rFonts w:ascii="Calisto MT" w:cs="Tahoma" w:hAnsi="Calisto MT"/>
          <w:b/>
          <w:i w:val="false"/>
          <w:caps w:val="false"/>
          <w:spacing w:val="0"/>
          <w:w w:val="100"/>
          <w:sz w:val="14"/>
          <w:szCs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40"/>
        <w:jc w:val="center"/>
        <w:textAlignment w:val="baseline"/>
        <w:rPr>
          <w:rFonts w:ascii="Calisto MT" w:cs="Tahoma" w:hAnsi="Calisto MT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Calisto MT" w:cs="Tahoma" w:hAnsi="Calisto MT"/>
          <w:b/>
          <w:i w:val="false"/>
          <w:caps w:val="false"/>
          <w:spacing w:val="0"/>
          <w:w w:val="100"/>
          <w:sz w:val="28"/>
          <w:szCs w:val="28"/>
        </w:rPr>
        <w:t>PRODUCTION</w:t>
      </w:r>
      <w:r>
        <w:rPr>
          <w:rFonts w:ascii="Calisto MT" w:cs="Tahoma" w:hAnsi="Calisto MT"/>
          <w:b/>
          <w:i w:val="false"/>
          <w:caps w:val="false"/>
          <w:spacing w:val="0"/>
          <w:w w:val="100"/>
          <w:sz w:val="28"/>
          <w:szCs w:val="28"/>
        </w:rPr>
        <w:t>AND</w:t>
      </w:r>
      <w:r>
        <w:rPr>
          <w:rFonts w:ascii="Calisto MT" w:cs="Tahoma" w:hAnsi="Calisto MT"/>
          <w:b/>
          <w:i w:val="false"/>
          <w:caps w:val="false"/>
          <w:spacing w:val="0"/>
          <w:w w:val="100"/>
          <w:sz w:val="28"/>
          <w:szCs w:val="28"/>
        </w:rPr>
        <w:t>ANALYSIS</w:t>
      </w:r>
      <w:r>
        <w:rPr>
          <w:rFonts w:ascii="Calisto MT" w:cs="Tahoma" w:hAnsi="Calisto MT"/>
          <w:b/>
          <w:i w:val="false"/>
          <w:caps w:val="false"/>
          <w:spacing w:val="0"/>
          <w:w w:val="100"/>
          <w:sz w:val="28"/>
          <w:szCs w:val="28"/>
        </w:rPr>
        <w:t>OF</w:t>
      </w:r>
      <w:r>
        <w:rPr>
          <w:rFonts w:ascii="Calisto MT" w:cs="Tahoma" w:hAnsi="Calisto MT"/>
          <w:b/>
          <w:i w:val="false"/>
          <w:caps w:val="false"/>
          <w:spacing w:val="0"/>
          <w:w w:val="100"/>
          <w:sz w:val="28"/>
          <w:szCs w:val="28"/>
        </w:rPr>
        <w:t>BIOLUBRICANT</w:t>
      </w:r>
      <w:r>
        <w:rPr>
          <w:rFonts w:ascii="Calisto MT" w:cs="Tahoma" w:hAnsi="Calisto MT"/>
          <w:b/>
          <w:i w:val="false"/>
          <w:caps w:val="false"/>
          <w:spacing w:val="0"/>
          <w:w w:val="100"/>
          <w:sz w:val="28"/>
          <w:szCs w:val="28"/>
        </w:rPr>
        <w:t>FROM</w:t>
      </w:r>
      <w:r>
        <w:rPr>
          <w:rFonts w:ascii="Calisto MT" w:cs="Tahoma" w:hAnsi="Calisto MT"/>
          <w:b/>
          <w:i w:val="false"/>
          <w:caps w:val="false"/>
          <w:spacing w:val="0"/>
          <w:w w:val="100"/>
          <w:sz w:val="28"/>
          <w:szCs w:val="28"/>
        </w:rPr>
        <w:t>A</w:t>
      </w:r>
      <w:r>
        <w:rPr>
          <w:rFonts w:ascii="Calisto MT" w:cs="Tahoma" w:hAnsi="Calisto MT"/>
          <w:b/>
          <w:i w:val="false"/>
          <w:caps w:val="false"/>
          <w:spacing w:val="0"/>
          <w:w w:val="100"/>
          <w:sz w:val="28"/>
          <w:szCs w:val="28"/>
        </w:rPr>
        <w:t>LOCALLY</w:t>
      </w:r>
      <w:r>
        <w:rPr>
          <w:rFonts w:ascii="Calisto MT" w:cs="Tahoma" w:hAnsi="Calisto MT"/>
          <w:b/>
          <w:i w:val="false"/>
          <w:caps w:val="false"/>
          <w:spacing w:val="0"/>
          <w:w w:val="100"/>
          <w:sz w:val="28"/>
          <w:szCs w:val="28"/>
        </w:rPr>
        <w:t>PRODUCED</w:t>
      </w:r>
      <w:r>
        <w:rPr>
          <w:rFonts w:ascii="Calisto MT" w:cs="Tahoma" w:hAnsi="Calisto MT"/>
          <w:b/>
          <w:i w:val="false"/>
          <w:caps w:val="false"/>
          <w:spacing w:val="0"/>
          <w:w w:val="100"/>
          <w:sz w:val="28"/>
          <w:szCs w:val="28"/>
        </w:rPr>
        <w:t>COCONUT</w:t>
      </w:r>
      <w:r>
        <w:rPr>
          <w:rFonts w:ascii="Calisto MT" w:cs="Tahoma" w:hAnsi="Calisto MT"/>
          <w:b/>
          <w:i w:val="false"/>
          <w:caps w:val="false"/>
          <w:spacing w:val="0"/>
          <w:w w:val="100"/>
          <w:sz w:val="28"/>
          <w:szCs w:val="28"/>
        </w:rPr>
        <w:t>OIL</w:t>
      </w:r>
      <w:r>
        <w:rPr>
          <w:rFonts w:ascii="Calisto MT" w:cs="Tahoma" w:hAnsi="Calisto MT"/>
          <w:b/>
          <w:i w:val="false"/>
          <w:caps w:val="false"/>
          <w:spacing w:val="0"/>
          <w:w w:val="100"/>
          <w:sz w:val="28"/>
          <w:szCs w:val="28"/>
        </w:rPr>
        <w:t>(</w:t>
      </w:r>
      <w:r>
        <w:rPr>
          <w:rFonts w:ascii="Calisto MT" w:cs="Tahoma" w:hAnsi="Calisto MT"/>
          <w:b/>
          <w:i/>
          <w:caps w:val="false"/>
          <w:spacing w:val="0"/>
          <w:w w:val="100"/>
          <w:sz w:val="28"/>
          <w:szCs w:val="28"/>
        </w:rPr>
        <w:t>ADIN</w:t>
      </w:r>
      <w:r>
        <w:rPr>
          <w:rFonts w:ascii="Calisto MT" w:cs="Tahoma" w:hAnsi="Calisto MT"/>
          <w:b/>
          <w:i/>
          <w:caps w:val="false"/>
          <w:spacing w:val="0"/>
          <w:w w:val="100"/>
          <w:sz w:val="28"/>
          <w:szCs w:val="28"/>
        </w:rPr>
        <w:t>AGBON</w:t>
      </w:r>
      <w:r>
        <w:rPr>
          <w:rFonts w:ascii="Calisto MT" w:cs="Tahoma" w:hAnsi="Calisto MT"/>
          <w:b/>
          <w:i w:val="false"/>
          <w:caps w:val="false"/>
          <w:spacing w:val="0"/>
          <w:w w:val="100"/>
          <w:sz w:val="28"/>
          <w:szCs w:val="28"/>
        </w:rPr>
        <w:t>)</w:t>
      </w:r>
    </w:p>
    <w:p>
      <w:pPr>
        <w:pStyle w:val="style0"/>
        <w:snapToGrid w:val="false"/>
        <w:spacing w:before="0" w:beforeAutospacing="false" w:after="0" w:afterAutospacing="false" w:lineRule="auto" w:line="259"/>
        <w:jc w:val="center"/>
        <w:textAlignment w:val="baseline"/>
        <w:rPr>
          <w:rFonts w:ascii="Monotype Corsiva" w:cs="Tahoma" w:hAnsi="Monotype Corsiva"/>
          <w:b/>
          <w:i w:val="false"/>
          <w:caps w:val="false"/>
          <w:spacing w:val="0"/>
          <w:w w:val="100"/>
          <w:sz w:val="16"/>
          <w:szCs w:val="40"/>
        </w:rPr>
      </w:pPr>
    </w:p>
    <w:p>
      <w:pPr>
        <w:pStyle w:val="style0"/>
        <w:snapToGrid w:val="false"/>
        <w:spacing w:before="0" w:beforeAutospacing="false" w:after="0" w:afterAutospacing="false" w:lineRule="auto" w:line="259"/>
        <w:jc w:val="center"/>
        <w:textAlignment w:val="baseline"/>
        <w:rPr>
          <w:rFonts w:ascii="Monotype Corsiva" w:cs="Tahoma" w:hAnsi="Monotype Corsiva"/>
          <w:b/>
          <w:i w:val="false"/>
          <w:caps w:val="false"/>
          <w:spacing w:val="0"/>
          <w:w w:val="100"/>
          <w:sz w:val="32"/>
          <w:szCs w:val="40"/>
        </w:rPr>
      </w:pPr>
      <w:r>
        <w:rPr>
          <w:rFonts w:ascii="Monotype Corsiva" w:cs="Tahoma" w:hAnsi="Monotype Corsiva"/>
          <w:b/>
          <w:i w:val="false"/>
          <w:caps w:val="false"/>
          <w:spacing w:val="0"/>
          <w:w w:val="100"/>
          <w:sz w:val="32"/>
          <w:szCs w:val="40"/>
        </w:rPr>
        <w:t>By</w:t>
      </w:r>
    </w:p>
    <w:p>
      <w:pPr>
        <w:pStyle w:val="style0"/>
        <w:snapToGrid w:val="false"/>
        <w:spacing w:before="0" w:beforeAutospacing="false" w:after="0" w:afterAutospacing="false" w:lineRule="auto" w:line="259"/>
        <w:jc w:val="center"/>
        <w:textAlignment w:val="baseline"/>
        <w:rPr>
          <w:rFonts w:ascii="Monotype Corsiva" w:cs="Tahoma" w:hAnsi="Monotype Corsiva"/>
          <w:b/>
          <w:i w:val="false"/>
          <w:caps w:val="false"/>
          <w:spacing w:val="0"/>
          <w:w w:val="100"/>
          <w:sz w:val="32"/>
          <w:szCs w:val="40"/>
        </w:rPr>
      </w:pPr>
      <w:r>
        <w:rPr>
          <w:rFonts w:cs="Tahoma" w:hAnsi="Monotype Corsiva"/>
          <w:b/>
          <w:i w:val="false"/>
          <w:caps w:val="false"/>
          <w:spacing w:val="0"/>
          <w:w w:val="100"/>
          <w:sz w:val="32"/>
          <w:szCs w:val="40"/>
          <w:lang w:val="en-US"/>
        </w:rPr>
        <w:t>LUKUMAN MUTIHAT AJIA</w:t>
      </w:r>
    </w:p>
    <w:p>
      <w:pPr>
        <w:pStyle w:val="style0"/>
        <w:snapToGrid w:val="false"/>
        <w:spacing w:before="0" w:beforeAutospacing="false" w:after="0" w:afterAutospacing="false" w:lineRule="auto" w:line="259"/>
        <w:jc w:val="left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30"/>
          <w:szCs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59"/>
        <w:jc w:val="center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30"/>
          <w:szCs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30"/>
          <w:szCs w:val="28"/>
        </w:rPr>
        <w:t>HND/23/SLT/FT/0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30"/>
          <w:szCs w:val="28"/>
          <w:lang w:val="en-US"/>
        </w:rPr>
        <w:t>133</w:t>
      </w:r>
    </w:p>
    <w:p>
      <w:pPr>
        <w:pStyle w:val="style0"/>
        <w:snapToGrid w:val="false"/>
        <w:spacing w:before="0" w:beforeAutospacing="false" w:after="0" w:afterAutospacing="false" w:lineRule="auto" w:line="259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6"/>
          <w:szCs w:val="28"/>
        </w:rPr>
      </w:pPr>
    </w:p>
    <w:p>
      <w:pPr>
        <w:pStyle w:val="style0"/>
        <w:snapToGrid w:val="false"/>
        <w:spacing w:before="240" w:beforeAutospacing="false" w:after="0" w:afterAutospacing="false" w:lineRule="auto" w:line="259"/>
        <w:jc w:val="center"/>
        <w:textAlignment w:val="baseline"/>
        <w:rPr>
          <w:rFonts w:ascii="Palatino Linotype" w:cs="Tahoma" w:hAnsi="Palatino Linotype"/>
          <w:b/>
          <w:i w:val="false"/>
          <w:caps w:val="false"/>
          <w:spacing w:val="0"/>
          <w:w w:val="100"/>
          <w:sz w:val="26"/>
          <w:szCs w:val="28"/>
        </w:rPr>
      </w:pPr>
      <w:r>
        <w:rPr>
          <w:rFonts w:ascii="Palatino Linotype" w:cs="Tahoma" w:hAnsi="Palatino Linotype"/>
          <w:b/>
          <w:i w:val="false"/>
          <w:caps w:val="false"/>
          <w:spacing w:val="0"/>
          <w:w w:val="100"/>
          <w:sz w:val="26"/>
          <w:szCs w:val="28"/>
        </w:rPr>
        <w:t>BEING</w:t>
      </w:r>
      <w:r>
        <w:rPr>
          <w:rFonts w:ascii="Palatino Linotype" w:cs="Tahoma" w:hAnsi="Palatino Linotype"/>
          <w:b/>
          <w:i w:val="false"/>
          <w:caps w:val="false"/>
          <w:spacing w:val="0"/>
          <w:w w:val="100"/>
          <w:sz w:val="26"/>
          <w:szCs w:val="28"/>
        </w:rPr>
        <w:t>A</w:t>
      </w:r>
      <w:r>
        <w:rPr>
          <w:rFonts w:ascii="Palatino Linotype" w:cs="Tahoma" w:hAnsi="Palatino Linotype"/>
          <w:b/>
          <w:i w:val="false"/>
          <w:caps w:val="false"/>
          <w:spacing w:val="0"/>
          <w:w w:val="100"/>
          <w:sz w:val="26"/>
          <w:szCs w:val="28"/>
        </w:rPr>
        <w:t>THESIS</w:t>
      </w:r>
      <w:r>
        <w:rPr>
          <w:rFonts w:ascii="Palatino Linotype" w:cs="Tahoma" w:hAnsi="Palatino Linotype"/>
          <w:b/>
          <w:i w:val="false"/>
          <w:caps w:val="false"/>
          <w:spacing w:val="0"/>
          <w:w w:val="100"/>
          <w:sz w:val="26"/>
          <w:szCs w:val="28"/>
        </w:rPr>
        <w:t>SUBMITTED</w:t>
      </w:r>
      <w:r>
        <w:rPr>
          <w:rFonts w:ascii="Palatino Linotype" w:cs="Tahoma" w:hAnsi="Palatino Linotype"/>
          <w:b/>
          <w:i w:val="false"/>
          <w:caps w:val="false"/>
          <w:spacing w:val="0"/>
          <w:w w:val="100"/>
          <w:sz w:val="26"/>
          <w:szCs w:val="28"/>
        </w:rPr>
        <w:t>TO</w:t>
      </w:r>
    </w:p>
    <w:p>
      <w:pPr>
        <w:pStyle w:val="style0"/>
        <w:snapToGrid w:val="false"/>
        <w:spacing w:before="240" w:beforeAutospacing="false" w:after="0" w:afterAutospacing="false" w:lineRule="auto" w:line="259"/>
        <w:jc w:val="center"/>
        <w:textAlignment w:val="baseline"/>
        <w:rPr>
          <w:rFonts w:ascii="Palatino Linotype" w:cs="Tahoma" w:hAnsi="Palatino Linotype"/>
          <w:b/>
          <w:i w:val="false"/>
          <w:caps w:val="false"/>
          <w:spacing w:val="0"/>
          <w:w w:val="100"/>
          <w:sz w:val="26"/>
          <w:szCs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59"/>
        <w:jc w:val="center"/>
        <w:textAlignment w:val="baseline"/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</w:pP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THE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DEPARTMENT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OF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SCIENCE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LABORATORY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TECHNOLOGY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(CHEMISTRY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UNIT),</w:t>
      </w:r>
    </w:p>
    <w:p>
      <w:pPr>
        <w:pStyle w:val="style0"/>
        <w:snapToGrid w:val="false"/>
        <w:spacing w:before="0" w:beforeAutospacing="false" w:after="0" w:afterAutospacing="false" w:lineRule="auto" w:line="259"/>
        <w:jc w:val="center"/>
        <w:textAlignment w:val="baseline"/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</w:pP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INSTITUTE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OF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APPLIED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SCIENCES,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KWARA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STATE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POLYTECHNIC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ILORIN,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KWARA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STATE.</w:t>
      </w:r>
    </w:p>
    <w:p>
      <w:pPr>
        <w:pStyle w:val="style0"/>
        <w:snapToGrid w:val="false"/>
        <w:spacing w:before="0" w:beforeAutospacing="false" w:after="0" w:afterAutospacing="false" w:lineRule="auto" w:line="259"/>
        <w:jc w:val="center"/>
        <w:textAlignment w:val="baseline"/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</w:pP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IN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PARTIAL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FULFILLMENT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OF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THE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REQUIREMENT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FOR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THE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AWARD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OF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HIGHER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NATIONAL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DIPLOMA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(HND)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IN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SCIENCE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LABORATORY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TECHNOLOGY,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KWARA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STATE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POLYTECHNIC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ILORIN,</w:t>
      </w:r>
    </w:p>
    <w:p>
      <w:pPr>
        <w:pStyle w:val="style0"/>
        <w:snapToGrid w:val="false"/>
        <w:spacing w:before="0" w:beforeAutospacing="false" w:after="0" w:afterAutospacing="false" w:lineRule="auto" w:line="259"/>
        <w:jc w:val="center"/>
        <w:textAlignment w:val="baseline"/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</w:pP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KWARA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STATE</w:t>
      </w:r>
    </w:p>
    <w:p>
      <w:pPr>
        <w:pStyle w:val="style0"/>
        <w:snapToGrid w:val="false"/>
        <w:spacing w:before="240" w:beforeAutospacing="false" w:after="0" w:afterAutospacing="false" w:lineRule="auto" w:line="259"/>
        <w:jc w:val="center"/>
        <w:textAlignment w:val="baseline"/>
        <w:rPr>
          <w:rFonts w:ascii="Algerian" w:cs="Times New Roman" w:hAnsi="Algerian"/>
          <w:b/>
          <w:i w:val="false"/>
          <w:caps w:val="false"/>
          <w:spacing w:val="0"/>
          <w:w w:val="100"/>
          <w:sz w:val="24"/>
          <w:szCs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SUPERVISED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BY:</w:t>
      </w:r>
      <w:r>
        <w:rPr>
          <w:rFonts w:ascii="Algerian" w:cs="Times New Roman" w:hAnsi="Algerian"/>
          <w:b/>
          <w:i w:val="false"/>
          <w:caps w:val="false"/>
          <w:spacing w:val="0"/>
          <w:w w:val="100"/>
          <w:sz w:val="28"/>
          <w:szCs w:val="28"/>
        </w:rPr>
        <w:t>MR.</w:t>
      </w:r>
      <w:r>
        <w:rPr>
          <w:rFonts w:ascii="Algerian" w:cs="Times New Roman" w:hAnsi="Algerian"/>
          <w:b/>
          <w:i w:val="false"/>
          <w:caps w:val="false"/>
          <w:spacing w:val="0"/>
          <w:w w:val="100"/>
          <w:sz w:val="28"/>
          <w:szCs w:val="28"/>
        </w:rPr>
        <w:t>O.</w:t>
      </w:r>
      <w:r>
        <w:rPr>
          <w:rFonts w:ascii="Algerian" w:cs="Times New Roman" w:hAnsi="Algerian"/>
          <w:b/>
          <w:i w:val="false"/>
          <w:caps w:val="false"/>
          <w:spacing w:val="0"/>
          <w:w w:val="100"/>
          <w:sz w:val="28"/>
          <w:szCs w:val="28"/>
        </w:rPr>
        <w:t>E.</w:t>
      </w:r>
      <w:r>
        <w:rPr>
          <w:rFonts w:ascii="Algerian" w:cs="Times New Roman" w:hAnsi="Algerian"/>
          <w:b/>
          <w:i w:val="false"/>
          <w:caps w:val="false"/>
          <w:spacing w:val="0"/>
          <w:w w:val="100"/>
          <w:sz w:val="28"/>
          <w:szCs w:val="28"/>
        </w:rPr>
        <w:t>ADEYEMO</w:t>
      </w:r>
    </w:p>
    <w:p>
      <w:pPr>
        <w:pStyle w:val="style0"/>
        <w:snapToGrid w:val="false"/>
        <w:spacing w:before="240" w:beforeAutospacing="false" w:after="160" w:afterAutospacing="false" w:lineRule="auto" w:line="259"/>
        <w:jc w:val="right"/>
        <w:textAlignment w:val="baseline"/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</w:pP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ab/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ab/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ab/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ab/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2024/2025</w:t>
      </w:r>
      <w:r>
        <w:rPr>
          <w:rFonts w:ascii="Tahoma" w:cs="Tahoma" w:hAnsi="Tahoma"/>
          <w:b/>
          <w:i w:val="false"/>
          <w:caps w:val="false"/>
          <w:spacing w:val="0"/>
          <w:w w:val="100"/>
          <w:sz w:val="26"/>
          <w:szCs w:val="28"/>
        </w:rPr>
        <w:t>SESSION</w:t>
      </w:r>
    </w:p>
    <w:p>
      <w:pPr>
        <w:pStyle w:val="style0"/>
        <w:snapToGrid w:val="false"/>
        <w:spacing w:before="0" w:beforeAutospacing="false" w:after="160" w:afterAutospacing="false" w:lineRule="auto" w:line="259"/>
        <w:jc w:val="center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br w:type="page"/>
      </w:r>
    </w:p>
    <w:p>
      <w:pPr>
        <w:pStyle w:val="style0"/>
        <w:snapToGrid w:val="false"/>
        <w:spacing w:before="0" w:beforeAutospacing="false" w:after="160" w:afterAutospacing="false" w:lineRule="auto" w:line="259"/>
        <w:jc w:val="center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CERTIFICATIO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  <w:lang w:val="en-US"/>
        </w:rPr>
        <w:t>N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  <w:lang w:val="en-US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  <w:lang w:val="en-US"/>
        </w:rPr>
        <w:t>This is to certify that this project work presenrd by Lukuman Mutihat Ajia with Matriculation Number HND/23/SLT/FT/0133 has been read, approved and submitted to the department of Science Laboratory Technology (chemistry unit), institute of Applied science, kwara state polytechnic, ilorin.</w:t>
      </w:r>
    </w:p>
    <w:p>
      <w:pPr>
        <w:pStyle w:val="style0"/>
        <w:snapToGrid w:val="false"/>
        <w:spacing w:before="0" w:beforeAutospacing="false" w:after="0" w:afterAutospacing="false" w:lineRule="auto" w:line="24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4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____________________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________________</w:t>
      </w:r>
    </w:p>
    <w:p>
      <w:pPr>
        <w:pStyle w:val="style0"/>
        <w:snapToGrid w:val="false"/>
        <w:spacing w:before="0" w:beforeAutospacing="false" w:after="0" w:afterAutospacing="false" w:lineRule="auto" w:line="259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Algerian" w:cs="Times New Roman" w:hAnsi="Algerian"/>
          <w:b/>
          <w:i w:val="false"/>
          <w:caps w:val="false"/>
          <w:spacing w:val="0"/>
          <w:w w:val="100"/>
          <w:sz w:val="28"/>
          <w:szCs w:val="28"/>
        </w:rPr>
        <w:t>MR.</w:t>
      </w:r>
      <w:r>
        <w:rPr>
          <w:rFonts w:ascii="Algerian" w:cs="Times New Roman" w:hAnsi="Algerian"/>
          <w:b/>
          <w:i w:val="false"/>
          <w:caps w:val="false"/>
          <w:spacing w:val="0"/>
          <w:w w:val="100"/>
          <w:sz w:val="28"/>
          <w:szCs w:val="28"/>
        </w:rPr>
        <w:t>O.</w:t>
      </w:r>
      <w:r>
        <w:rPr>
          <w:rFonts w:ascii="Algerian" w:cs="Times New Roman" w:hAnsi="Algerian"/>
          <w:b/>
          <w:i w:val="false"/>
          <w:caps w:val="false"/>
          <w:spacing w:val="0"/>
          <w:w w:val="100"/>
          <w:sz w:val="28"/>
          <w:szCs w:val="28"/>
        </w:rPr>
        <w:t>E.</w:t>
      </w:r>
      <w:r>
        <w:rPr>
          <w:rFonts w:ascii="Algerian" w:cs="Times New Roman" w:hAnsi="Algerian"/>
          <w:b/>
          <w:i w:val="false"/>
          <w:caps w:val="false"/>
          <w:spacing w:val="0"/>
          <w:w w:val="100"/>
          <w:sz w:val="28"/>
          <w:szCs w:val="28"/>
        </w:rPr>
        <w:t>ADEYEMO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DATE</w:t>
      </w:r>
    </w:p>
    <w:p>
      <w:pPr>
        <w:pStyle w:val="style0"/>
        <w:tabs>
          <w:tab w:val="left" w:leader="none" w:pos="10440"/>
        </w:tabs>
        <w:snapToGrid w:val="false"/>
        <w:spacing w:before="0" w:beforeAutospacing="false" w:after="0" w:afterAutospacing="false" w:lineRule="auto" w:line="24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/>
          <w:i/>
          <w:caps w:val="false"/>
          <w:spacing w:val="0"/>
          <w:w w:val="100"/>
          <w:sz w:val="28"/>
          <w:szCs w:val="28"/>
        </w:rPr>
        <w:t>Supervisor</w:t>
      </w:r>
    </w:p>
    <w:p>
      <w:pPr>
        <w:pStyle w:val="style0"/>
        <w:snapToGrid w:val="false"/>
        <w:spacing w:before="240" w:beforeAutospacing="false" w:after="0" w:afterAutospacing="false" w:lineRule="auto" w:line="24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240" w:beforeAutospacing="false" w:after="0" w:afterAutospacing="false" w:lineRule="auto" w:line="24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____________________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__________________</w:t>
      </w:r>
    </w:p>
    <w:p>
      <w:pPr>
        <w:pStyle w:val="style0"/>
        <w:snapToGrid w:val="false"/>
        <w:spacing w:before="0" w:beforeAutospacing="false" w:after="0" w:afterAutospacing="false" w:lineRule="auto" w:line="24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DR.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JAMIU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WASIU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DATE</w:t>
      </w:r>
    </w:p>
    <w:p>
      <w:pPr>
        <w:pStyle w:val="style0"/>
        <w:tabs>
          <w:tab w:val="left" w:leader="none" w:pos="10440"/>
        </w:tabs>
        <w:snapToGrid w:val="false"/>
        <w:spacing w:before="0" w:beforeAutospacing="false" w:after="0" w:afterAutospacing="false" w:lineRule="auto" w:line="24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/>
          <w:i/>
          <w:caps w:val="false"/>
          <w:spacing w:val="0"/>
          <w:w w:val="100"/>
          <w:sz w:val="28"/>
          <w:szCs w:val="28"/>
        </w:rPr>
        <w:t>HEAD</w:t>
      </w:r>
      <w:r>
        <w:rPr>
          <w:rFonts w:ascii="Times New Roman" w:cs="Times New Roman" w:hAnsi="Times New Roman"/>
          <w:b/>
          <w:i/>
          <w:caps w:val="false"/>
          <w:spacing w:val="0"/>
          <w:w w:val="100"/>
          <w:sz w:val="28"/>
          <w:szCs w:val="28"/>
        </w:rPr>
        <w:t>OF</w:t>
      </w:r>
      <w:r>
        <w:rPr>
          <w:rFonts w:ascii="Times New Roman" w:cs="Times New Roman" w:hAnsi="Times New Roman"/>
          <w:b/>
          <w:i/>
          <w:caps w:val="false"/>
          <w:spacing w:val="0"/>
          <w:w w:val="100"/>
          <w:sz w:val="28"/>
          <w:szCs w:val="28"/>
        </w:rPr>
        <w:t>UNIT</w:t>
      </w:r>
    </w:p>
    <w:p>
      <w:pPr>
        <w:pStyle w:val="style0"/>
        <w:snapToGrid w:val="false"/>
        <w:spacing w:before="240" w:beforeAutospacing="false" w:after="0" w:afterAutospacing="false" w:lineRule="auto" w:line="24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____________________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__________________</w:t>
      </w:r>
    </w:p>
    <w:p>
      <w:pPr>
        <w:pStyle w:val="style0"/>
        <w:snapToGrid w:val="false"/>
        <w:spacing w:before="0" w:beforeAutospacing="false" w:after="0" w:afterAutospacing="false" w:lineRule="auto" w:line="24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DR.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USMAN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ABDULKAREEM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DATE</w:t>
      </w:r>
    </w:p>
    <w:p>
      <w:pPr>
        <w:pStyle w:val="style0"/>
        <w:snapToGrid w:val="false"/>
        <w:spacing w:before="0" w:beforeAutospacing="false" w:after="0" w:afterAutospacing="false" w:lineRule="auto" w:line="24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/>
          <w:i/>
          <w:caps w:val="false"/>
          <w:spacing w:val="0"/>
          <w:w w:val="100"/>
          <w:sz w:val="28"/>
          <w:szCs w:val="28"/>
        </w:rPr>
        <w:t>HEAD</w:t>
      </w:r>
      <w:r>
        <w:rPr>
          <w:rFonts w:ascii="Times New Roman" w:cs="Times New Roman" w:hAnsi="Times New Roman"/>
          <w:b/>
          <w:i/>
          <w:caps w:val="false"/>
          <w:spacing w:val="0"/>
          <w:w w:val="100"/>
          <w:sz w:val="28"/>
          <w:szCs w:val="28"/>
        </w:rPr>
        <w:t>OF</w:t>
      </w:r>
      <w:r>
        <w:rPr>
          <w:rFonts w:ascii="Times New Roman" w:cs="Times New Roman" w:hAnsi="Times New Roman"/>
          <w:b/>
          <w:i/>
          <w:caps w:val="false"/>
          <w:spacing w:val="0"/>
          <w:w w:val="100"/>
          <w:sz w:val="28"/>
          <w:szCs w:val="28"/>
        </w:rPr>
        <w:t>DEPT</w:t>
      </w:r>
    </w:p>
    <w:p>
      <w:pPr>
        <w:pStyle w:val="style0"/>
        <w:snapToGrid w:val="false"/>
        <w:spacing w:before="240" w:beforeAutospacing="false" w:after="0" w:afterAutospacing="false" w:lineRule="auto" w:line="24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240" w:beforeAutospacing="false" w:after="0" w:afterAutospacing="false" w:lineRule="auto" w:line="24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____________________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__________________</w:t>
      </w:r>
    </w:p>
    <w:p>
      <w:pPr>
        <w:pStyle w:val="style0"/>
        <w:snapToGrid w:val="false"/>
        <w:spacing w:before="0" w:beforeAutospacing="false" w:after="160" w:afterAutospacing="false" w:lineRule="auto" w:line="24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EXTERNAL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EXAMINER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DATE</w:t>
      </w:r>
    </w:p>
    <w:p>
      <w:pPr>
        <w:pStyle w:val="style0"/>
        <w:snapToGrid w:val="false"/>
        <w:spacing w:before="0" w:beforeAutospacing="false" w:after="160" w:afterAutospacing="false" w:lineRule="auto" w:line="259"/>
        <w:jc w:val="center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br w:type="page"/>
      </w:r>
    </w:p>
    <w:p>
      <w:pPr>
        <w:pStyle w:val="style0"/>
        <w:snapToGrid w:val="false"/>
        <w:spacing w:before="0" w:beforeAutospacing="false" w:after="160" w:afterAutospacing="false" w:lineRule="auto" w:line="259"/>
        <w:jc w:val="center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DEDICAT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  <w:lang w:val="en-US"/>
        </w:rPr>
        <w:t>ION</w:t>
      </w:r>
    </w:p>
    <w:p>
      <w:pPr>
        <w:pStyle w:val="style0"/>
        <w:snapToGrid w:val="false"/>
        <w:spacing w:before="0" w:beforeAutospacing="false" w:after="160" w:afterAutospacing="false" w:lineRule="auto" w:line="259"/>
        <w:jc w:val="center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259"/>
        <w:jc w:val="left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  <w:lang w:val="en-US"/>
        </w:rPr>
        <w:t>This project dedicated to almighty Allah creator of heaven and the earth. Who preserved my life throughout this programme,</w:t>
      </w:r>
    </w:p>
    <w:p>
      <w:pPr>
        <w:pStyle w:val="style0"/>
        <w:snapToGrid w:val="false"/>
        <w:spacing w:before="0" w:beforeAutospacing="false" w:after="160" w:afterAutospacing="false" w:lineRule="auto" w:line="259"/>
        <w:jc w:val="left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30"/>
          <w:szCs w:val="28"/>
        </w:rPr>
      </w:pPr>
      <w:r>
        <w:rPr>
          <w:b/>
          <w:i w:val="false"/>
          <w:caps w:val="false"/>
          <w:spacing w:val="0"/>
          <w:w w:val="100"/>
          <w:sz w:val="22"/>
          <w:szCs w:val="28"/>
        </w:rPr>
        <w:br w:type="page"/>
      </w:r>
    </w:p>
    <w:p>
      <w:pPr>
        <w:pStyle w:val="style0"/>
        <w:snapToGrid w:val="false"/>
        <w:spacing w:before="240" w:beforeAutospacing="false" w:after="160" w:afterAutospacing="false" w:lineRule="auto" w:line="480"/>
        <w:jc w:val="center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ACKNOWLEDGEMENT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32" w:right="12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First and foremost I gave thanks to almighty Allah for his unfailing lov, mercy and favour upon our lives.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32" w:right="12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I also appreciate gratitude to the encouragement and support of my supervisor Me. O. E. Adeyemo for is guiding and support throughout the project.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32" w:right="12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 xml:space="preserve">All my lecturers are also acknowledge for their support from the beginning of HND 1 to the finalist stages jazakhumullah khairah Amin 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32" w:right="12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My profound gratitude to also goes to my lovely parent Mr. &amp;Mrs Lukuman Ajia for fat both spiritual and morally support that giving to me throughout the journey I pray to almighty Allah to remain you for me so that you will reap the fruit of your labour in peace of mind Amin.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32" w:right="12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I as well acknowledge the unflinching co-operation of my group and my friend especially my copy cop, my life partner in the name of Mrs Aminat Abiomi and also Rofiat, Nahimat, Abdulbasheet, Islamiyyah e.t.c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32" w:right="12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  <w:lang w:val="en-US"/>
        </w:rPr>
        <w:t>For the co-operation and for the love, sacrific, support and encouragement Jazakhumullah khairah.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32" w:right="12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160" w:afterAutospacing="false" w:lineRule="auto" w:line="259"/>
        <w:jc w:val="center"/>
        <w:textAlignment w:val="baseline"/>
        <w:rPr>
          <w:rFonts w:ascii="Times New Roman" w:cs="Times New Roman" w:eastAsia="SimSun" w:hAnsi="Times New Roman"/>
          <w:b/>
          <w:bCs/>
          <w:i w:val="false"/>
          <w:caps w:val="false"/>
          <w:spacing w:val="0"/>
          <w:w w:val="100"/>
          <w:sz w:val="26"/>
          <w:szCs w:val="24"/>
        </w:rPr>
      </w:pPr>
      <w:r>
        <w:rPr>
          <w:b w:val="false"/>
          <w:i w:val="false"/>
          <w:caps w:val="false"/>
          <w:spacing w:val="0"/>
          <w:w w:val="100"/>
          <w:sz w:val="22"/>
          <w:szCs w:val="28"/>
        </w:rPr>
        <w:br w:type="page"/>
      </w:r>
    </w:p>
    <w:p>
      <w:pPr>
        <w:pStyle w:val="style0"/>
        <w:snapToGrid w:val="false"/>
        <w:spacing w:before="0" w:beforeAutospacing="false" w:after="160" w:afterAutospacing="false" w:lineRule="auto" w:line="36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4"/>
        </w:rPr>
      </w:pPr>
      <w:r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8"/>
          <w:szCs w:val="24"/>
        </w:rPr>
        <w:t>Contents</w:t>
      </w:r>
    </w:p>
    <w:p>
      <w:pPr>
        <w:pStyle w:val="style0"/>
        <w:snapToGrid w:val="false"/>
        <w:spacing w:before="0" w:beforeAutospacing="false" w:after="160" w:afterAutospacing="false" w:lineRule="auto" w:line="36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4"/>
        </w:rPr>
        <w:t>Title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4"/>
        </w:rPr>
        <w:t>page</w:t>
      </w:r>
    </w:p>
    <w:p>
      <w:pPr>
        <w:pStyle w:val="style0"/>
        <w:snapToGrid w:val="false"/>
        <w:spacing w:before="0" w:beforeAutospacing="false" w:after="160" w:afterAutospacing="false" w:lineRule="auto" w:line="36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4"/>
        </w:rPr>
        <w:t>Certification</w:t>
      </w:r>
    </w:p>
    <w:p>
      <w:pPr>
        <w:pStyle w:val="style0"/>
        <w:snapToGrid w:val="false"/>
        <w:spacing w:before="0" w:beforeAutospacing="false" w:after="160" w:afterAutospacing="false" w:lineRule="auto" w:line="36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4"/>
        </w:rPr>
        <w:t>Dedication</w:t>
      </w:r>
    </w:p>
    <w:p>
      <w:pPr>
        <w:pStyle w:val="style0"/>
        <w:snapToGrid w:val="false"/>
        <w:spacing w:before="0" w:beforeAutospacing="false" w:after="160" w:afterAutospacing="false" w:lineRule="auto" w:line="36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4"/>
        </w:rPr>
        <w:t>Acknowledgements</w:t>
      </w:r>
    </w:p>
    <w:p>
      <w:pPr>
        <w:pStyle w:val="style0"/>
        <w:snapToGrid w:val="false"/>
        <w:spacing w:before="0" w:beforeAutospacing="false" w:after="160" w:afterAutospacing="false" w:lineRule="auto" w:line="36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4"/>
        </w:rPr>
        <w:t>Table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4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4"/>
        </w:rPr>
        <w:t>Content</w:t>
      </w:r>
    </w:p>
    <w:p>
      <w:pPr>
        <w:pStyle w:val="style0"/>
        <w:snapToGrid w:val="false"/>
        <w:spacing w:before="0" w:beforeAutospacing="false" w:after="160" w:afterAutospacing="false" w:lineRule="auto" w:line="36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4"/>
        </w:rPr>
        <w:t>Abstract</w:t>
      </w:r>
    </w:p>
    <w:p>
      <w:pPr>
        <w:pStyle w:val="style0"/>
        <w:snapToGrid w:val="false"/>
        <w:spacing w:before="24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Table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Content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CHAPTER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ONE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1.0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Introduction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1.1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Problem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Statement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1.2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Aim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Objectives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Study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1.3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Justification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Study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1.4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Scope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Study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1.5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Relevance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Study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CHAPTER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TWO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Literature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Review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Sources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Preparation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Properties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Bio-lubricant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Modification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Bio-lubricant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Tribological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Performance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Bio-lubricant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Mechanism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Bio-Lubricant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during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Operation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Benefits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Bio-lubricant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Market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Availability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2.7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Advantages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Disadvantages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Bio-lubricant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Applications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Bio-lubricant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2.9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2.9.1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Methods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Preparation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2.9.1.1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Solvent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Extraction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2.9.1.2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Enzymatic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Process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2.9.1.3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Processing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2.9.1.4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Copra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Milling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Traditional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Methods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2.9.1.5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Copra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Processing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Continuous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Process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2.9.1.6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Hydraulic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Processes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2.9.2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Importance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Seed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2.9.3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Biological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Effects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2.9.3.1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Anti-Microbial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Effects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2.9.3.2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Hypolipidemic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Effects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2.9.3.3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Effects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Cardiovascular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Health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2.9.3.4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Hepatoprotective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Effects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2.9.3.5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Effects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metabolic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syndrome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2.9.3.6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Anti-Cancer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Effects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2.9.4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Healing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Properties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2.9.5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Applications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2.9.5.1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Edible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Applications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2.9.5.2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Non-edible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Applications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</w:p>
    <w:p>
      <w:pPr>
        <w:pStyle w:val="style0"/>
        <w:snapToGrid w:val="false"/>
        <w:spacing w:before="0" w:beforeAutospacing="false" w:after="160" w:afterAutospacing="false" w:lineRule="auto" w:line="480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CHAPTER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THREE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3.0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Materials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methods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3.1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Reagents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apparatus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3.1.1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Reagents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3.1.2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Equipment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apparatus</w:t>
      </w:r>
    </w:p>
    <w:p>
      <w:pPr>
        <w:pStyle w:val="style0"/>
        <w:snapToGrid w:val="false"/>
        <w:spacing w:before="0" w:beforeAutospacing="false" w:after="16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3.2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Collection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preparation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sample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3.3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Purification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sample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column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chromatography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3.4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Preparation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reagents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3.4.1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Preparation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1%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w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/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vertAlign w:val="subscript"/>
        </w:rPr>
        <w:t>v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phenolphthalein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solution</w:t>
      </w:r>
    </w:p>
    <w:p>
      <w:pPr>
        <w:pStyle w:val="style0"/>
        <w:snapToGrid w:val="false"/>
        <w:spacing w:before="0" w:beforeAutospacing="false" w:after="16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3.5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Trans-esterification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sample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3.6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Preparation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biolubricant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samples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3.7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Characterization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biolubricants</w:t>
      </w:r>
    </w:p>
    <w:p>
      <w:pPr>
        <w:pStyle w:val="style0"/>
        <w:snapToGrid w:val="false"/>
        <w:spacing w:before="0" w:beforeAutospacing="false" w:after="16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3.8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Analysis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biolubricants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3.9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Determination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some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physical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properties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3.10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Analysis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biolubricant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quality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parameters</w:t>
      </w:r>
    </w:p>
    <w:p>
      <w:pPr>
        <w:pStyle w:val="style0"/>
        <w:snapToGrid w:val="false"/>
        <w:spacing w:before="0" w:beforeAutospacing="false" w:after="160" w:afterAutospacing="false" w:lineRule="auto" w:line="480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CHAPTER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FOUR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4.0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Results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discussion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4.1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Results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4.2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Discussion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4.3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Conclusion</w:t>
      </w:r>
    </w:p>
    <w:p>
      <w:pPr>
        <w:pStyle w:val="style0"/>
        <w:snapToGrid w:val="false"/>
        <w:spacing w:before="240" w:beforeAutospacing="false" w:after="16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References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footnotes</w:t>
      </w:r>
    </w:p>
    <w:p>
      <w:pPr>
        <w:pStyle w:val="style0"/>
        <w:snapToGrid w:val="false"/>
        <w:spacing w:before="0" w:beforeAutospacing="false" w:after="160" w:afterAutospacing="false" w:lineRule="auto" w:line="259"/>
        <w:textAlignment w:val="baseline"/>
        <w:rPr>
          <w:rFonts w:ascii="Times New Roman" w:cs="Times New Roman" w:hAnsi="Times New Roman"/>
          <w:b/>
          <w:i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/>
          <w:i/>
          <w:caps w:val="false"/>
          <w:spacing w:val="0"/>
          <w:w w:val="100"/>
          <w:sz w:val="28"/>
          <w:szCs w:val="28"/>
        </w:rPr>
        <w:br w:type="page"/>
      </w:r>
    </w:p>
    <w:p>
      <w:pPr>
        <w:pStyle w:val="style0"/>
        <w:snapToGrid w:val="false"/>
        <w:spacing w:before="240" w:beforeAutospacing="false" w:after="160" w:afterAutospacing="false" w:lineRule="auto" w:line="240"/>
        <w:jc w:val="center"/>
        <w:textAlignment w:val="baseline"/>
        <w:rPr>
          <w:rFonts w:ascii="Times New Roman" w:cs="Times New Roman" w:hAnsi="Times New Roman"/>
          <w:b/>
          <w:i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/>
          <w:i/>
          <w:caps w:val="false"/>
          <w:spacing w:val="0"/>
          <w:w w:val="100"/>
          <w:sz w:val="28"/>
          <w:szCs w:val="28"/>
        </w:rPr>
        <w:t>Abstract</w:t>
      </w:r>
    </w:p>
    <w:p>
      <w:pPr>
        <w:pStyle w:val="style0"/>
        <w:snapToGrid w:val="false"/>
        <w:spacing w:before="0" w:beforeAutospacing="false" w:after="0" w:afterAutospacing="false" w:lineRule="auto" w:line="240"/>
        <w:jc w:val="both"/>
        <w:textAlignment w:val="baseline"/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In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this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study,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a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sample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of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coconut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oil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produced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locally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was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purified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and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subsequently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transformed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into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a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biolubricant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using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the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fatty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acid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methyl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ester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(FAME)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from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the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oil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sample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and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trimethylolpropane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(TMP).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The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biolubricant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produced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was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analyzed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for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its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quality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parameters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and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the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chemical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components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elucidated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by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GC-MS,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and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FTIR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analysis.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The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result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showed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that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the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biolubricant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prepared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from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the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coconut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oilhad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a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quality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comparable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to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ISOVG32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standard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lubricant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quality.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The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predominant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carboxylic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acids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in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the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oil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sample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were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identified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to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be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octanoic,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nonanoic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and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decanoic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acids.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This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work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has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established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that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the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locally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produced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coconut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oil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is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a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potential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feedstock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for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biolubricant-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an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environmental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friendly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  <w:szCs w:val="28"/>
        </w:rPr>
        <w:t>product.</w:t>
      </w:r>
    </w:p>
    <w:p>
      <w:pPr>
        <w:pStyle w:val="style0"/>
        <w:snapToGrid w:val="false"/>
        <w:spacing w:before="240" w:beforeAutospacing="false" w:after="0" w:afterAutospacing="false" w:lineRule="auto" w:line="240"/>
        <w:jc w:val="both"/>
        <w:textAlignment w:val="baseline"/>
        <w:rPr>
          <w:rFonts w:ascii="Times New Roman" w:cs="Times New Roman" w:hAnsi="Times New Roman"/>
          <w:b/>
          <w:i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/>
          <w:i/>
          <w:caps w:val="false"/>
          <w:spacing w:val="0"/>
          <w:w w:val="100"/>
          <w:sz w:val="28"/>
          <w:szCs w:val="28"/>
        </w:rPr>
        <w:t>Keywords:</w:t>
      </w:r>
      <w:r>
        <w:rPr>
          <w:rFonts w:ascii="Times New Roman" w:cs="Times New Roman" w:hAnsi="Times New Roman"/>
          <w:b/>
          <w:i/>
          <w:caps w:val="false"/>
          <w:spacing w:val="0"/>
          <w:w w:val="100"/>
          <w:sz w:val="28"/>
          <w:szCs w:val="28"/>
        </w:rPr>
        <w:t>biolubricant,</w:t>
      </w:r>
      <w:r>
        <w:rPr>
          <w:rFonts w:ascii="Times New Roman" w:cs="Times New Roman" w:hAnsi="Times New Roman"/>
          <w:b/>
          <w:i/>
          <w:caps w:val="false"/>
          <w:spacing w:val="0"/>
          <w:w w:val="100"/>
          <w:sz w:val="28"/>
          <w:szCs w:val="28"/>
        </w:rPr>
        <w:t>coconut</w:t>
      </w:r>
      <w:r>
        <w:rPr>
          <w:rFonts w:ascii="Times New Roman" w:cs="Times New Roman" w:hAnsi="Times New Roman"/>
          <w:b/>
          <w:i/>
          <w:caps w:val="false"/>
          <w:spacing w:val="0"/>
          <w:w w:val="100"/>
          <w:sz w:val="28"/>
          <w:szCs w:val="28"/>
        </w:rPr>
        <w:t>oil,</w:t>
      </w:r>
      <w:r>
        <w:rPr>
          <w:rFonts w:ascii="Times New Roman" w:cs="Times New Roman" w:hAnsi="Times New Roman"/>
          <w:b/>
          <w:i/>
          <w:caps w:val="false"/>
          <w:spacing w:val="0"/>
          <w:w w:val="100"/>
          <w:sz w:val="28"/>
          <w:szCs w:val="28"/>
        </w:rPr>
        <w:t>fatty</w:t>
      </w:r>
      <w:r>
        <w:rPr>
          <w:rFonts w:ascii="Times New Roman" w:cs="Times New Roman" w:hAnsi="Times New Roman"/>
          <w:b/>
          <w:i/>
          <w:caps w:val="false"/>
          <w:spacing w:val="0"/>
          <w:w w:val="100"/>
          <w:sz w:val="28"/>
          <w:szCs w:val="28"/>
        </w:rPr>
        <w:t>acid,</w:t>
      </w:r>
      <w:r>
        <w:rPr>
          <w:rFonts w:ascii="Times New Roman" w:cs="Times New Roman" w:hAnsi="Times New Roman"/>
          <w:b/>
          <w:i/>
          <w:caps w:val="false"/>
          <w:spacing w:val="0"/>
          <w:w w:val="100"/>
          <w:sz w:val="28"/>
          <w:szCs w:val="28"/>
        </w:rPr>
        <w:t>lubricant</w:t>
      </w:r>
      <w:r>
        <w:rPr>
          <w:rFonts w:ascii="Times New Roman" w:cs="Times New Roman" w:hAnsi="Times New Roman"/>
          <w:b/>
          <w:i/>
          <w:caps w:val="false"/>
          <w:spacing w:val="0"/>
          <w:w w:val="100"/>
          <w:sz w:val="28"/>
          <w:szCs w:val="28"/>
        </w:rPr>
        <w:t>quality</w:t>
      </w:r>
    </w:p>
    <w:p>
      <w:pPr>
        <w:pStyle w:val="style0"/>
        <w:snapToGrid w:val="false"/>
        <w:spacing w:before="0" w:beforeAutospacing="false" w:after="160" w:afterAutospacing="false" w:lineRule="auto" w:line="48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259"/>
        <w:textAlignment w:val="baseline"/>
        <w:rPr>
          <w:b/>
          <w:i/>
          <w:caps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CHAPTER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ONE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1.0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INTRODUCTION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industries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(transportation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production)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sliding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operations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reduce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friction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interacting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surfaces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Apart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minimizing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friction,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also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help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prevent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corrosion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distribute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power,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remove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Provide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liquid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seal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moving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contracts.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large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industrial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metal-rolling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mills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small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equipment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computer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hard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drives.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employed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variety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equipment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maintain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dependable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machine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performance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Although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not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liquids,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way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19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century’s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industrial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growth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generated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demand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liquid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quickly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outpaced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supply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every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other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type,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thus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meeting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expectations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1.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Suryawanshi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S.R.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Pathwar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J.T.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“Effect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TiO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  <w:vertAlign w:val="sub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Nanoparticles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Blended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Lubricating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Tribiological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Performance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Journal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Bearing;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Tribology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Industry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40,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(2018):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370-391.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Shah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Woydt.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Zhang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economic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Environmental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Significance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Sustainable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Lubricants”.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Lubricants,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No.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9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(2021):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21.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3.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Wong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V.M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Tung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S.C.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“Overview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automotive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engine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friction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reduction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Trends-effects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Surface,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Material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Lubricant-additive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Technologies,”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Friction.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No.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(2016):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1-28.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4.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Mannekote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J.K,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Kailas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S.V,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Ventatesh.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Kathyayini.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“Environmentally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Friendly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Functional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fluids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renewable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sustainable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sources.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Review”.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Renewable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Sustainable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Energy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Reviews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81,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(2018):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1787-1801.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5.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Boroojeni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K.G,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al..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Theoretical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Bilevel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Control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Scheme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Power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Network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large-scale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penetration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Distributed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Renewable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Resources”,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2016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IEEE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International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Conference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electro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Information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Technology,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(2016):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510-515.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solving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challenges,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mineral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raw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material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possible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petroleum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source,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also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produced.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However,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since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ordinary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cannot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withstand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working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conditions,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enhancement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through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inclusion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additives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introduced.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synergistic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approach,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additives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offers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features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final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stocks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contribute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unique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basic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characteristics.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1.1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PROBLEM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STATEMENT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environmental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impact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traditional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significant,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approximately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40%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discharged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environment,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particularly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developing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countries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where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disposal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regulations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often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lacking.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creates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toxic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working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environment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leads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harmful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pollutants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released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air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through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practices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burning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fuel.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Additionally,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petroleum-based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results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airbone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poisons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harmful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substances.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Given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challenges,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pressing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need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derived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renewable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source,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mitigate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environmental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issues.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However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their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own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challenges,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including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performance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limitations,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oxidation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stability,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compatibility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existing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machinery,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costs.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Addressing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problems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essential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promoting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adoption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bio-lubricants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sustainable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alternatives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1.2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AIM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OBJECTIVES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STUDY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aim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study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typically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focus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addressing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environmental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performance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challenges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associated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conventional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specific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objectives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study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follows:</w:t>
      </w:r>
    </w:p>
    <w:p>
      <w:pPr>
        <w:pStyle w:val="style179"/>
        <w:numPr>
          <w:ilvl w:val="0"/>
          <w:numId w:val="1"/>
        </w:numPr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collect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samples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</w:p>
    <w:p>
      <w:pPr>
        <w:pStyle w:val="style179"/>
        <w:numPr>
          <w:ilvl w:val="0"/>
          <w:numId w:val="1"/>
        </w:numPr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extract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milk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press-cake</w:t>
      </w:r>
    </w:p>
    <w:p>
      <w:pPr>
        <w:pStyle w:val="style179"/>
        <w:numPr>
          <w:ilvl w:val="0"/>
          <w:numId w:val="1"/>
        </w:numPr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Studying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solvent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extraction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residual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isopropanol</w:t>
      </w:r>
    </w:p>
    <w:p>
      <w:pPr>
        <w:pStyle w:val="style179"/>
        <w:numPr>
          <w:ilvl w:val="0"/>
          <w:numId w:val="1"/>
        </w:numPr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Extraction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paste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new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enzymatic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process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0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6.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Mobarak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H.M,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Niza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M.E.,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Masjuki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H.N,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Kalam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M.A,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Ai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Mahmud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K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Habibullah.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M,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(2014).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“The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prospects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biolubricants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alternatives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automotive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application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renewable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sustainable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energy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reviews”,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2014,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33: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2"/>
        </w:rPr>
        <w:t>34-43,</w:t>
      </w:r>
      <w:r>
        <w:rPr/>
        <w:fldChar w:fldCharType="begin"/>
      </w:r>
      <w:r>
        <w:instrText xml:space="preserve"> HYPERLINK "http://dx.doi.org/10.1016/j.rser.01.062"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b w:val="false"/>
          <w:i w:val="false"/>
          <w:caps w:val="false"/>
          <w:color w:val="000000"/>
          <w:spacing w:val="0"/>
          <w:w w:val="100"/>
          <w:sz w:val="22"/>
          <w:u w:val="single" w:color="000000"/>
        </w:rPr>
        <w:t>http://dx.doi.org/10.1016/j.rser.01.062</w:t>
      </w:r>
      <w:r>
        <w:rPr/>
        <w:fldChar w:fldCharType="end"/>
      </w:r>
    </w:p>
    <w:p>
      <w:pPr>
        <w:pStyle w:val="style179"/>
        <w:numPr>
          <w:ilvl w:val="0"/>
          <w:numId w:val="1"/>
        </w:numPr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Filtration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extraction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granulated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bench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scale</w:t>
      </w:r>
    </w:p>
    <w:p>
      <w:pPr>
        <w:pStyle w:val="style179"/>
        <w:numPr>
          <w:ilvl w:val="0"/>
          <w:numId w:val="1"/>
        </w:numPr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carried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laboratory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scale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studied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preparation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nutritious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flour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granulated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</w:p>
    <w:p>
      <w:pPr>
        <w:pStyle w:val="style179"/>
        <w:numPr>
          <w:ilvl w:val="0"/>
          <w:numId w:val="1"/>
        </w:numPr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desiccated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mechanical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extraction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colourless,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odourless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suitable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direct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consumption.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1.3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JUSTIFICATION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STUDY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completion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study,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grounded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their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environmental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benefits,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sustainability,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health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safety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improvements,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economic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viability,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technological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advancements,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regulatory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compliance.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1.4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SCOPE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STUDY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scope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project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research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includes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their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sources,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(such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animal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chemical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properties,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performance,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environmental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impact,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applications,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regulatory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aspects.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multidisciplinary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approach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aims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enhance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development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utilization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sustainable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1.5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RELEVANCE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STUDY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relevance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project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research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significant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promoting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environmental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sustainability,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creating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economic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opportunities,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ensuring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regulatory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compliance,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enhancing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performance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fostering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innovation.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hanging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ind w:left="720" w:hanging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ind w:left="720" w:hanging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ind w:left="720" w:hanging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ind w:left="720" w:hanging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ind w:left="720" w:hanging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ind w:left="720" w:hanging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ind w:left="720" w:hanging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ind w:left="720" w:hanging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ind w:left="720" w:hanging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ind w:left="720" w:hanging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ind w:left="720" w:hanging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br w:type="page"/>
      </w: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CHAPTER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TWO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2.0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LITERATURE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REVIEW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OIL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Philippines,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Indonesia,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India,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Sri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Lanka,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Mexico,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Malaysia,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Papua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New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Guinea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7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countries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major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quantities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world.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available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two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forms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viz,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materials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commonly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known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copra.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extracted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both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raw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materials.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However,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Sri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Lanka,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general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practice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copra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extraction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cosmetic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purposes.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Philippines,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extracted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also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known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virgin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countries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solvent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extraction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followed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refining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bleaching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deodorization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carried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refined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bleached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deodorized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technology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through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expeller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developed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many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medium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scale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industries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method.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However,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small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scale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industries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processing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fresh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also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expeller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press.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Problems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sediments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rancidity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persist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7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2.1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SOURCES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PREPARATION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LUBRICANTS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OIL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Conventional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contain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molecular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weight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hydrocarbons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derived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vacuum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residues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refinery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stocks.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Unsaturated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fatty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acids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stocks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bio-lubricants,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until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now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vegetable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Due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their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weak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stability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oxidation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stability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presence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oxidizable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functional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groups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brought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unsaturated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bond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vegetable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found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inappropriate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applications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fluids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9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Vegetable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their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unsaturated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fatty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acid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7.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Cornelius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J.A.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“Coconuts: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review”.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Trop.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Sci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5,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1(1973):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15-37.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8.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Woma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T.Y,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Lawal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S.A,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Abdulrahman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A.S,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Olutoye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M.A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Ojapah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M.M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“Vegetable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Lubricants”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Challenges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Prospects”.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Tribology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online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14,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(2019):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60-70.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9.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Srivyas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P.D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Charoo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M.S.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review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Tribological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Characterization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Nano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additives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Automotive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applicatios”,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Tribology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Industry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40,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(2018):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594-623.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content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decreased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appropriate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engines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equivalent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conventional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chemical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modification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methods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hydrogenation,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transesterification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epoxidation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10,11,12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enhance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final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formulation’s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physical,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chemical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thermal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qualities,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stability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through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additives,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new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feature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stocks.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their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function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systems,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additives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derived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different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categories: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friction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modifiers,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anti-oxidation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agents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anti-wear.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Additionally,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categorized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according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their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working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environment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role,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tribo-improvers,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rheo-improvers,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maintainers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13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tribological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performance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improved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tribo-improvers,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rheo-improvers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designed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fluidity,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maintainers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prevent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machines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parts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degrading,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breakdown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substance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involved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system.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10.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Kerni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L,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Raina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Haq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M.I.U.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“Friction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wear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performance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olive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containing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Nano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Particles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Boundary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Mixed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Lubrication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Regimes”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wear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426-427,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(2019):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819-827.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11.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Gad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M.S.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Gadow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S.I.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“Enhancement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Combustion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Characteristics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Missions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Reductions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diesel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engines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using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Biodiesel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Carbon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Nanotube”,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Furterene,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Nanotubes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Carbon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Nanostructure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29,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(2020):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267-279.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6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12.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Liu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Z,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Li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J,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Knothe.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G,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Sharma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B.K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Jiang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J.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Improvement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Diesel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Lubricity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Chemically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Modified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Tung-Oil-Based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Fatty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acid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esters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additives”,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Energy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Fuel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33,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(2019):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5110-5115.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13.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Minami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I.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“Molecular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Science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additives”.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Applied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Sciences,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7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(2017):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445.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center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/>
        <w:drawing>
          <wp:inline distL="0" distT="0" distB="0" distR="0">
            <wp:extent cx="3025379" cy="1222435"/>
            <wp:effectExtent l="0" t="0" r="0" b="0"/>
            <wp:docPr id="1027" name="shape102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ape1026"/>
                    <pic:cNvPicPr/>
                  </pic:nvPicPr>
                  <pic:blipFill>
                    <a:blip r:embed="rId3" cstate="print">
                      <a:biLevel thresh="75000"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025379" cy="12224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hanging="72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Figure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2.1: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Chemical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structure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most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oil-base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bio-lubricant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showing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triglyceride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2.2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PROPERTIES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BIOLUBRICANTS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major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functions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biolubricants,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i.e,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reducing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friction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wear,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dispersion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deposits,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inhibition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rust/corrosion,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dissipation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heat,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sealing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critical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contact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joints,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reflected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properties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expected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posses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optimum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viscosity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viscocity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index,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volatility,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deposit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formation,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temperature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solidification,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good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hydrolytic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thermos-oxidative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stability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biodegradability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14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good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bio-lubricant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should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boiling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point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distribution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towards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temperatures,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viscocity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index,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corrosion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prevention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capability,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14.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Joseph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P.V,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Saxena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Sharma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D.K.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“Study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some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Non-edible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Vegetable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Indian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origin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application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J.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Synth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Lubr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24,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(2007):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181-197.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thermal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stability,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freezing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point,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anti-oxidation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potential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15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preference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characteristics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biolubricant,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specific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applications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demand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unique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properties.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example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(a)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engine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application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demands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emissions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volatile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organic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compounds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polyaromatic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hydrocarbons,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(b)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working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fluids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require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good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amplifiability,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(c)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hydraulic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requires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compressibility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quick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release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air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(d)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transmission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requires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weld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load,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(e)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greases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should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possess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good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anti-wear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anti-scoring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properties.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salient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properties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explained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following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sections.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2.2.1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Viscosity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Viscosity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key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parameter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determines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time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replace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device.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viscosity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depends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factors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concentration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paraffins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additives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affect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internal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friction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among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molecules,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increase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increase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15.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Mobarak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H.M,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Niza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Mohamed.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Masjuki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H.H,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Kalam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M.A,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AI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Mahmud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K.A.H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Habibullah.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Ashraful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A.M.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prospects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biolubricants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alternative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automotive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applications”,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Renew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Sustain.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Energy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Rev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33,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(2014):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34-43.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chain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length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hydrocarbon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portion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fatty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acid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alcohol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ester-based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biolubricants.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Owing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increased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hydrogen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bonding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interactions,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presence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hydroxyl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groups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formulation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addition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polyols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modifies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viscosity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index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16,17,18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viscosity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index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(IV),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metric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refiners,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describes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effect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temperature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changes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viscosity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19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2.2.2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Thermo-Oxidative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Stability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Auto-oxidation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promoted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due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localized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temperature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frictional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generated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rubbing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solid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surfaces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against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each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other.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16.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Cecilia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J.A,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Ballesteros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Plata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Alves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Saboya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R.M,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Travares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Luna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F.M,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Cavalcante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C.L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Rodriguez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–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Castellon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overview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biolubricant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production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process: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Challenges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Future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Prospective”,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Processes,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(2020):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257.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17.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Saboya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R.M.A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Cecilia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J.A,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Carcia-Sancho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Luna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F.M.T,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Sales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A.V,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Rodriguez-Castellon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Cavalcante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C.L.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“Assesment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Commercial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Resins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Biolubricants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Production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free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fatty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acids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caster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oil”,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Catal.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Today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279,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(2017):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274-285.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18.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Saboya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R.M.A,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Cecilia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J.A,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Garcia-Sancho.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Luna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F.M.T,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Rodrigue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–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Castellon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Cavalcante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C.L.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“Wo3-Based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catalysts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supported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porous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clay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Heterostructures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(PCH)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Si-Zr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Pillars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synthetic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esters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production.”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Appl.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Clay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Sci.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124-125,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(2016):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69-78.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19.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Verdier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Coutinho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J.A.P,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Silva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A.M.S,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Alkilde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O.F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Hansen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J.A.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Critical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approach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viscosity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index”,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Fuel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88,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(2009):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2199-2206.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tends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viscosity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due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reactions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promote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cleavage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chain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hydrocarbon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molecules.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Therefore,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due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exothermic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oxidation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endothermic.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Pyrolysis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reactions,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thermo-oxidative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stability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decrease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usage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20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Thermo-oxidative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stability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tested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RPVOT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(ASTM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D2272).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involves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evaluation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oxidation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stability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presence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copper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catalyst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water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423k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620kpa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oxygen.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2.2.3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Pour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Point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Pour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point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temperature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below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loses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flowability.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biolubricants,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related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directly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viscosity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index.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presence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ternary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alcohols,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trimethyl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propane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(TMP),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reduces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pour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point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biolubricant,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even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though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tends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reduce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thermo-oxidative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stability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21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measured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ASTM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D5949,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involves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determination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20.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Minami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“Ionic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Liquid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Tribology”,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Molecules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14,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(2009):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2286-2305.</w:t>
      </w:r>
    </w:p>
    <w:p>
      <w:pPr>
        <w:pStyle w:val="style0"/>
        <w:snapToGrid w:val="false"/>
        <w:spacing w:before="0" w:beforeAutospacing="false" w:after="16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21.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Cecilia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J.A,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Baltesteros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Plata.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Alves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Saboya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R.M,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Tavares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Luna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F.M,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Cavalcante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C.L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Rodriguez-Castellon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overview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Biolubricant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Production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Process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Challenges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Future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Prospectives”,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processes,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(2020):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257.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pour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point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applying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burst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nitrogen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sample,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simultaneously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cooling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usually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performed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automated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instrument,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also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detects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movement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surface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sample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optical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device.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2.2.4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Ecotoxicity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Ecotoxicity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metric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characterize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environmental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toxicity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formulation.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major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property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determines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whether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formulation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irreversibly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affect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living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things.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aqeous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ecosystems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damage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organic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hydrocarbon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components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determine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water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toxicity.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defined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potential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poison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target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organisms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bacteria,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algae,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small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fish,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laboratory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rats,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ASTM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D6081-20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standard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protocol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aquatic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toxicity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2.2.5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Hydrolytic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Stability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resistance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chemical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attack,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especially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water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molecules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involved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either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reactant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characterized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hydrolytic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stability.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ASTM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D2619-21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standard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method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determine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hydrolytic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stability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petroleum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synthetic-based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hydraulic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fluids.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insulation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fluids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require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water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solubility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dielectric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constant.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Therefore,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assessment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hydrolytic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stability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becomes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imperative.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2.2.6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Biodegradability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structurally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decomposed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enzymes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microorganism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through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aerobic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process,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considered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biodegradable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22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considered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biodegradable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precent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degradation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standard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exceeds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certain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value.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Vegetable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biodegradable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mineral-based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23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environmental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concern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around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depletion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mineral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reserves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sparked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interest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derived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natural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triglycerides,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fatty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acid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derived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24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Biodegrability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fluid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other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component)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environmentally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acceptable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22.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Haase,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K.D,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Heynen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A.J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Laane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N.L.M.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“Composition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application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isosteric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acid”,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Fat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Sci.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Technol.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91,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(1989):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350-353.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23.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Mobarak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H.M,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Niza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Mohamad.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Masjuki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H.H,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Kalum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M.A,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Mahmud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K.A.H,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Habibullah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Ashraful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A.M.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“The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prospects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Biolubricants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Alternatives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Automotive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Applications”,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Renew.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Sustain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Energy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Rev.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33,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(2014):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34-43.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24.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Kamalakar.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K,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Rajak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A.K,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Prasad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R.B.N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Karuna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M.S.L.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“Rubber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Seed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oil-based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biolubricant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base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stocks: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Potential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Sources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hydraulic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oils”,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Ind.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Crop.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Prod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51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(2013):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249-257.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(EAL)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depends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both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molecular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properties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method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utilized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25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Importantly,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chemical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composition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change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during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application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i.e,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subjected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varying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temperature,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air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humidity,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metals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pressure.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2.3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MODIFICATION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BASE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BIOLUBRICANT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objective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bio-lubricant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research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comprehend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connection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between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chemical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assembly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molecular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structure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address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shortcomings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both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natural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manufactured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instance,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bio-lubricant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branched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fatty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acids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isosteric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acid,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display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outstanding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low-temperature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performance,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including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pour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point,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viscosity,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good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chemical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stability,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flush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point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26,27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Polyunsaturated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bscript"/>
        </w:rPr>
        <w:t>18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fatty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acids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thermally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isomerized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hydrogenated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isosteric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acid.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inside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molecule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branching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sites.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Similar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12-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25.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Battersby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N.S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“Biodegradable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lubricants: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What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does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‘Biodegradable’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Really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Mean?”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Synth.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Lubr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22,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(2005):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3-18.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26.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Syahir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A.Z,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Zalkifi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N.W.M,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Masjuki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H.H,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Kalam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M.A,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Alabdulkarem.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Gulzar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.M,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Khuong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L.S.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Harith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M.H.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review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Bio-Based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their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application”,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Journal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Cleaner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Production,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168(2017):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997-1016.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27.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Eck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N.J.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Waltman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“Software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Survey: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VOS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viewer,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Computer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Program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Bibliometric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Mapping”,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IOP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Conference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Series: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Materials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Science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Engineering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68,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(2013):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152-157.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hydroxystearic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acid,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hydrogenating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ricin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oleic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acid,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also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employed.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previously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mentioned,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performance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improved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eliminating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double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bonds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glycerol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molecules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triacylglycerols.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modification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several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approaches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including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esterification/transesterification,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hydrogenation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28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oligomerization/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estoloides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epoxidation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course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research,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transesterification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synthesis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formulation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fatty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acids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methyl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esters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ethylene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glycol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di-esters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considered.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/>
        <w:drawing>
          <wp:inline distL="0" distT="0" distB="0" distR="0">
            <wp:extent cx="5262490" cy="1651837"/>
            <wp:effectExtent l="0" t="0" r="0" b="0"/>
            <wp:docPr id="1028" name="shape102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pe1027"/>
                    <pic:cNvPicPr/>
                  </pic:nvPicPr>
                  <pic:blipFill>
                    <a:blip r:embed="rId4" cstate="print">
                      <a:biLevel thresh="75000"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5262490" cy="16518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28.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Zhu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J.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Su.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Chai.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J,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Muravev.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V,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Kosinov.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Hensen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E.J.M.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“Mechanism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Nature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active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sites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methanol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Synthesis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CO/CO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  <w:vertAlign w:val="sub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Cu/CeO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  <w:vertAlign w:val="sub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”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ACS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Catalysis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10,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(2020):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11532-11544.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/>
        <w:drawing>
          <wp:inline distL="0" distT="0" distB="0" distR="0">
            <wp:extent cx="4744339" cy="2885632"/>
            <wp:effectExtent l="0" t="0" r="0" b="0"/>
            <wp:docPr id="1029" name="shape102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ape1028"/>
                    <pic:cNvPicPr/>
                  </pic:nvPicPr>
                  <pic:blipFill>
                    <a:blip r:embed="rId5" cstate="print">
                      <a:biLevel thresh="75000"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4744339" cy="288563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Figure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2.2: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Triglycerides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reaction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to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produce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FAMEs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via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Transesterification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technique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2.4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TRIBOLOGICAL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PERFORMANCE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BIO-LUBRICANTS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investigation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conducted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different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bio-lubricants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under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application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different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NPs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additives,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recommended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results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presented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below.</w:t>
      </w:r>
    </w:p>
    <w:p>
      <w:pPr>
        <w:pStyle w:val="style0"/>
        <w:snapToGrid w:val="false"/>
        <w:spacing w:before="0" w:beforeAutospacing="false" w:after="160" w:afterAutospacing="false" w:lineRule="auto" w:line="259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br w:type="page"/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Table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2.1: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Summary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tribological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qualities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some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bio-lubricants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their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applications.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/>
        <w:drawing>
          <wp:inline distL="0" distT="0" distB="0" distR="0">
            <wp:extent cx="5486400" cy="3312355"/>
            <wp:effectExtent l="0" t="0" r="0" b="0"/>
            <wp:docPr id="1030" name="shape102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pe1029"/>
                    <pic:cNvPicPr/>
                  </pic:nvPicPr>
                  <pic:blipFill>
                    <a:blip r:embed="rId6" cstate="print">
                      <a:biLevel thresh="75000"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5486400" cy="33123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Thottackad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29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conducted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tribological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investigation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CuO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NPs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combined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According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finding,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CuO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nanoparticle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concentration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lowest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friction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coefficient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0.34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mass%.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viscosity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fire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point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increased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nano-additive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29.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Thottackad.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M.V.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Perikinali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R.K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Kumarapillai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P.N.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“Experimental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Evaluation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Tribological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Properties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addition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CuO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Nanoparticles,”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International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Journal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Precision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engineering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manufacturing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13,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(2012):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8"/>
        </w:rPr>
        <w:t>111-116.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applied,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surface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roughness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reduced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30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analysis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conducted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31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Employing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zinc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(ZnO)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copper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(CuO)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additive.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outcome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found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both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Zinc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copper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NPs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rendered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inactive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anti-wear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addition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soybean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sunflower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due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rise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coefficient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presence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abrasive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worn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surface,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another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study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Arumugan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Srilam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argued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performance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microparticle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addition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32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TiO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b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NPs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chemically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changed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rapeseed.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Comparing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TiO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b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microparticles,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TiO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b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NPs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visibly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observed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enhanced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performance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32,33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Under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nanoscale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TiO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b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6.9%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micro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TiO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b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rapeseed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blended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additives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yielded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reduction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15.2%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6.9%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respectively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34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Performed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through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experiment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behavior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under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additives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TiO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b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CeO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b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ZrO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b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NPs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rice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bran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30.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Alves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S.M.,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Barros.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B.S,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Trajano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M.F,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Ribeiro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K.S.B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Moura.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“Tribological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Behavior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Vegetable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oil-Based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Nanoparticles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oxides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Boundary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Lubrication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Conditions”,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Tribology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International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65,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(2013):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28-36.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32.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Arumagam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Sriram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G.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“Preliminary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Study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Nano-and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Micro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Scale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TiO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  <w:vertAlign w:val="sub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additives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Tribological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Behavior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Chemically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Modified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Rapeseed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oil”,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Tribology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Transactions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56,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(2013):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797-805.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33.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Kumar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Afzal.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Ramis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M.K.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“Investigation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Physiochemical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Tribological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Properties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TIO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  <w:vertAlign w:val="sub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Nano-Lubricant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different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Concentration”,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Tribological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35,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(2017):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6-15.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34.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Rani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Tribological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Behavior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TiO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  <w:vertAlign w:val="sub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CeO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  <w:vertAlign w:val="sub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ZrO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  <w:vertAlign w:val="sub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Nano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Particle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additive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Rice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Bran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Oil”,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International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Journal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Scientific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Engineering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Research,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7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(2016):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708-712.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result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revealed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0.5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CeO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b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0.3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mass%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TiO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b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respectively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yielded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greatest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reduction.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afformed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35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through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analysis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b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bscript"/>
        </w:rPr>
        <w:t>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NPs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mixed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jojoba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concentration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mass%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thus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minimal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friction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achieved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compared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Again,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36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carried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tribological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investigation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utilizing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CuO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blended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pongumia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result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observed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0.075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mass%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CuO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optimal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concentration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excellent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friction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reduction.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Again,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copper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h-BN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NPs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apoxidized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olive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during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tribological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investigatory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work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37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35.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Suthar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K,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Singh.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Surana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A.R,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Rajubhai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V.H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Sharma.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“Experimental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evaluation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friction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wear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Jojoba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aluminum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oxide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  <w:vertAlign w:val="subscript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  <w:vertAlign w:val="subscript"/>
        </w:rPr>
        <w:t>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Nano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Particles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additive,”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Material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Today: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Proceedings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25,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(2020):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699-703.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36.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Rajubhai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V.H,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Singh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Suthar.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K,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Surana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A.R.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‘Friction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Wear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Behavior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AI-7%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Alloy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under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pongamia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copper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Nanoparticles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additive”,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Materials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Today: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Proceedings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25,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(2019):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695-698.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37.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Kerni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Raina.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Haq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M.I.U.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“Friction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wear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Performance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olive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containing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Nanoparticles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Boundary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Mixed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lubrication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Regimes”,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Wear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426-427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(2019):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819-827.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2.5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MECHANISM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BIO-LUBRICANTS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DURING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OPERATION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Enhancement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physiochemical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tribological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performance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bio-lubricant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through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modification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inclusion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suitable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additives.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good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compatibility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performance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NPs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bio-lubricants,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discovered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hydrophobic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potential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repel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oxidative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agent.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investigatory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study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strength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Eichhornia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crassipes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NPs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(EC-NPs)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further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revealed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reduction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size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nanoscale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changes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hydrophobic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amphiphilic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(hydrophobic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tail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hydrophilic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heal)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38,39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result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increase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surface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thus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illustrated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figure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2.1(a).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38.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Opia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A.C.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Mohd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KAMELI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A.H,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Syahrullail.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S.,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Abd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Rahim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A.B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Johnson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C.A.N.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“Eichhornia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Crassipes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Transformation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Problems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wide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unique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Source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Sustainable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materials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engineering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application”,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Iop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Conference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Series:”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Material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Science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Engineering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1051,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(2021):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012-100.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39.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Zhu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Q,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Pan.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Jia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X,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J,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Zhang.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Yin.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“Review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Stability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mechanism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application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water-in-oil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emulsions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encapsulating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various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additives”,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Comprehensive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review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food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Science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Food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Safety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18,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(2019):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1660-1675.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center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/>
        <w:drawing>
          <wp:inline distL="0" distT="0" distB="0" distR="0">
            <wp:extent cx="3363886" cy="3543220"/>
            <wp:effectExtent l="0" t="0" r="0" b="0"/>
            <wp:docPr id="1031" name="shape103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ape1030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63886" cy="35432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Figure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2.1: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Arrangement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of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amphipathic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additives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inside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bio-lubricant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(a);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diffusion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of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sulphur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(S)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atom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of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FeS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NPs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(b)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and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defensive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operation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of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organic/inorganic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additive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in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biolubricant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against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oxidation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and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rust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(c)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Note: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Extreme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pressure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additive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(EP);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anti-wear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additive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(AW);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Viscosity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modifier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(VM),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friction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modifier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(FM).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Also,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diffusion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behavior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NPs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sliding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material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surface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conducted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40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illustrating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sulfur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(S)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atom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diffusion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resulting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friction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reduction,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thus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illustrated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Figure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(b)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figure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(c)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illustrated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defending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mechanism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additives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during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operations.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behavior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various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additives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during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operation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demonstrated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Figure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(c),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owing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degradation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effect.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Rust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corrosion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both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electrochemical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processes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result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oxidative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deterioration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metallic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materials.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corrosion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process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characterizes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systems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galvanic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corrosion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41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nutshell,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mechanism,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follows.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layer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typically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covers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surfaces.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removed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tribological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process,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exposing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surfaces.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Between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oxide,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difference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electrical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potential.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Galvanic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cells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created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conductive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liquid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occurs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40.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Zhou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L.H,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Wei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X.C,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Z.J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Mei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“Anti-Friction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Performance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Nanoparticle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Synthesized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Biological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method”,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Applied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Surface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Science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407,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(2017):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21-28.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41.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Minami.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“Molecular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Science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additives”,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Applied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Science,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7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(2017):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445.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between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surface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42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atom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increases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oxidation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number,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releasing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electrons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process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oxidation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metal).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oxygen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molecule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system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reduced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metal’s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released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electron.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hanging="72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2.6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BENEFIT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BIO-LUBRICANT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MARKET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AVAILABILITY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vegetable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source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naturally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several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advantages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disadvantage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challenges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lack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values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market.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Vegetable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after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outstanding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significantly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better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mineral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Furthermore,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vegetable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instance,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vegetable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frequently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223,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mineral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typically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90-100.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Vegetable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flash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points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326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℃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common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mineral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flash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temperature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200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℃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Other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benefits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vegetable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summarized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below.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42.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Minami.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“Molecular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Science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additives”,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Applied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Science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7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(2013):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16598-16605.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firstLine="72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Table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2.2: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Key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benefits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bio-lubricant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type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lubrication</w:t>
      </w:r>
    </w:p>
    <w:p>
      <w:pPr>
        <w:pStyle w:val="style0"/>
        <w:snapToGrid w:val="false"/>
        <w:spacing w:before="0" w:beforeAutospacing="false" w:after="160" w:afterAutospacing="false" w:lineRule="auto" w:line="480"/>
        <w:ind w:firstLine="72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/>
        <w:drawing>
          <wp:inline distL="0" distT="0" distB="0" distR="0">
            <wp:extent cx="4603555" cy="2038647"/>
            <wp:effectExtent l="0" t="0" r="0" b="0"/>
            <wp:docPr id="1032" name="shape103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ape1031"/>
                    <pic:cNvPicPr/>
                  </pic:nvPicPr>
                  <pic:blipFill>
                    <a:blip r:embed="rId8" cstate="print">
                      <a:biLevel thresh="75000"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4603555" cy="203864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global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market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bio-lubricants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expected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influenced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expanding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opportunities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sustainable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solutions,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green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buildings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sustainable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lubrication.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international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market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bio-lubricant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anticipated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reach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US$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2.6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billion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under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CAGR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5.2%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over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forecast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timeline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2020-2027,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recent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report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global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industry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Analyst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43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demand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bio-lubricants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still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especially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Europe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where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encouraged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national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global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branding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regulations,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subsidization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tax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benefits,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44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12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43.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Global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Industry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analysis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Production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Trade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United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Kingdom,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(2010-2021).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2021,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2021.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44.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Global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Industry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analysts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Production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Trade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united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kingdom,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(2010-2021).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2021,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2021.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2.7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ADVANTAGES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DISADVANTAGES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BIO-LUBRICANTS</w:t>
      </w:r>
    </w:p>
    <w:p>
      <w:pPr>
        <w:pStyle w:val="style0"/>
        <w:snapToGrid w:val="false"/>
        <w:spacing w:before="0" w:beforeAutospacing="false" w:after="0" w:afterAutospacing="false" w:lineRule="auto" w:line="360"/>
        <w:jc w:val="center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Table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2.3: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Advantages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Disadvantages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Bio-lubricant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  <w:vertAlign w:val="superscript"/>
        </w:rPr>
        <w:t>45,46</w:t>
      </w:r>
    </w:p>
    <w:p>
      <w:pPr>
        <w:pStyle w:val="style0"/>
        <w:snapToGrid w:val="false"/>
        <w:spacing w:before="0" w:beforeAutospacing="false" w:after="0" w:afterAutospacing="false" w:lineRule="auto" w:line="24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</w:pPr>
      <w:r>
        <w:rPr/>
        <w:drawing>
          <wp:inline distL="0" distT="0" distB="0" distR="0">
            <wp:extent cx="5486400" cy="1112520"/>
            <wp:effectExtent l="0" t="0" r="0" b="0"/>
            <wp:docPr id="1033" name="shape103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ape1032"/>
                    <pic:cNvPicPr/>
                  </pic:nvPicPr>
                  <pic:blipFill>
                    <a:blip r:embed="rId9" cstate="print">
                      <a:biLevel thresh="75000"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5486400" cy="111252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5486400" cy="2619375"/>
            <wp:effectExtent l="0" t="0" r="0" b="0"/>
            <wp:docPr id="1034" name="shape103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ape1033"/>
                    <pic:cNvPicPr/>
                  </pic:nvPicPr>
                  <pic:blipFill>
                    <a:blip r:embed="rId10" cstate="print">
                      <a:biLevel thresh="75000"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5486400" cy="26193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napToGrid w:val="false"/>
        <w:spacing w:before="240" w:beforeAutospacing="false" w:after="0" w:afterAutospacing="false" w:lineRule="auto" w:line="480"/>
        <w:jc w:val="both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2.8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APPLICATIONS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BIO-LUBRICANT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Engine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minimize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transport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contaminants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other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particulate,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keep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away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moving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parts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47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45.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Cecilia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J.A,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Ballesteros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Plata.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Alues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Saboya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R.M,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Traveres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Luna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F.M,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Cavalcante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C.L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Rodriguez-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Castellon.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“An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overview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Biolubricant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Production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Process: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Challenges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Future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Perspective”,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Processes,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(2020):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257.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46.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Ho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C.K,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McAuley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K.B.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Peppley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B.A.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“Biolubricants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through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renewable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Hydrocarbons: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perspective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new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opportunities”,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Renew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Sustain,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Energy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Rev.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113,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(2019):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109261.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47.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Liston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T.V.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“Engine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additives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what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they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how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they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function”,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Lubr,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Eng.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48,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(1992):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389-397.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engine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undergo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oxidative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degradation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during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service,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characterize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ageing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engine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simulated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conditions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understand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evaluate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performance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existing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also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design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new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formulations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48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Researchers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employed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pongamia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compression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ignition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(CI)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engine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49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showing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improves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efficiency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unlike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mineral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potentially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eliminate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emission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trace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metals,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devoid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constituents.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Catton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fluids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control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temperature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rise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giving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adequate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cooling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between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work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piece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tool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50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Even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through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minerals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comparatively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cheaper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application,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exhibit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performance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due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low-temperature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solidification,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oxidative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instability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viscosity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elevated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temperatures.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also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susceptible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explosion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presence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oxidizing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agent.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Importantly,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additives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enhance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performance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48.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Jedrzejczyk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M.A,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Vanden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Bosch.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Van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Aelst.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J,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Van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Aelst.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Kouris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P.D,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Moalin.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Haenen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G.R,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Boot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M.D,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Hensen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E.J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Lagrain.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B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“Lignin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–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Based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additives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improved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thermo-oxidative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stability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Biolubricants”,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ACS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Sustain,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Chem.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Eng.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9(2021):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12548-12559.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49.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Bekal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Bhat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N.R.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“Bio-lubricant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alternative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mineral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CI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Engine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–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experimental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investigation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pongamia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lubricant”,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Energy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source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part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recovery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util.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Enviorn.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Eff.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34,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(2012):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1016-1026.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50.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Katna.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R,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Suhaib.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Agrawal.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“Nonedible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vegetable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oil-based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cutting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fluids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machining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processes”,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review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mater,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manuf.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Process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35,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(2020):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  <w:szCs w:val="20"/>
        </w:rPr>
        <w:t>1-32.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dangerous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humans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environment.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Non-edible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vegetable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biodegradable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ultimately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decomposed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mineralized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carbon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dioxide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hydrogen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microbes.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Biodegradability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ensures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safe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integration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biomaterial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back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carbon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cycle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nature.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Non-edible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vegetable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degrade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faster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mineral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natural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environment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51,52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ab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minimum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quantity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(MQL)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environmental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protection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technology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employs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nozzle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spray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small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amount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fluid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compressed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cutting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zone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purpose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cooling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53,54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Discussed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temperature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minimum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quantity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(MQL)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milling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45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steep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cottonseed,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palm,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caster,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soybean,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peanut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stocks.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shown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cottonseed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palm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exhibited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good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cooling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effect.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due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presence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short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carbon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chain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length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palmitic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630" w:hanging="63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630" w:hanging="63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51.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Emmanuel.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O.A.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Kessington,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O.O,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Mudiakeoghene.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O.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“Biodegradation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vegetable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oils”,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review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Sci.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Res.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Essay,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(2009):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543-548.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52.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Ghuge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N.C,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Dhatrak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V.K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Mahalle.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“A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minimum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Quality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Lubrication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Iosrjen,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(2012):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55-60.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53.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Ghuge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N.C,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Dhatrak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V.K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Mahalle.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minimum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Quality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Lubrication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Iosrjen,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(2012):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55-60.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54.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Dong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Li.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Zhou.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Bai.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X,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Gao.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W,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Duan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Z,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Li.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X,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Lv.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Zhang.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“Temperature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45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steel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minimum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Quality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lubricant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milling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different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Biolubricants”,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Int.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J.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Adv.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Manuf.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Technol,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113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(2021):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2779-2790.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acid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cotton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seed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palm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conducive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minimum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quantity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(MQL)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milling.</w:t>
      </w:r>
    </w:p>
    <w:p>
      <w:pPr>
        <w:pStyle w:val="style0"/>
        <w:snapToGrid w:val="false"/>
        <w:spacing w:before="24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necessary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industrial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automatic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lubrication,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wherein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generally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differentials,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transmissions,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power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take-offs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non-drive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applications.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Besides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usual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functions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required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reduce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noise,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inhibit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corrosion,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transfer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heat,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improve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overall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efficiency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55,56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order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obtain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good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protection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both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hydrodynamic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elastohydrodynamic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regimes,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strict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viscosity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regulation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needed.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vegetable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not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possess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required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viscosity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application,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limitation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overcome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thermal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polymerization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heating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inhert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ambrence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generate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molecular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weight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54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</w:p>
    <w:p>
      <w:pPr>
        <w:pStyle w:val="style0"/>
        <w:snapToGrid w:val="false"/>
        <w:spacing w:before="24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55.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Mang.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Freiler.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Horner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.D.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“Metalworking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Fluids”,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Lubrication,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  <w:vertAlign w:val="superscript"/>
        </w:rPr>
        <w:t>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ed,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Mang.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Diesel.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W,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Eds.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“Wiley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VCH: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Weinheim”,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Germany,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(2007).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720" w:hanging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56.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Arca.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Sharma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B.K,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Perez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J.M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Doll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K.M.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“Gear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Formulation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designed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meet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Bio-Preffered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Criteria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well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give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High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Performance”,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Int.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J.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Sustain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Eng,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(2013):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  <w:szCs w:val="20"/>
        </w:rPr>
        <w:t>326-331.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center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Table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2.4: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Oils,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their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properties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their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major</w:t>
      </w:r>
      <w:r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  <w:t>applications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hAnsi="Times New Roman"/>
          <w:b/>
          <w:bCs/>
          <w:i w:val="false"/>
          <w:caps w:val="false"/>
          <w:spacing w:val="0"/>
          <w:w w:val="100"/>
          <w:sz w:val="28"/>
        </w:rPr>
      </w:pPr>
      <w:r>
        <w:rPr/>
        <w:drawing>
          <wp:inline distL="0" distT="0" distB="0" distR="0">
            <wp:extent cx="5486400" cy="5302250"/>
            <wp:effectExtent l="0" t="0" r="0" b="0"/>
            <wp:docPr id="1035" name="shape103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ape1034"/>
                    <pic:cNvPicPr/>
                  </pic:nvPicPr>
                  <pic:blipFill>
                    <a:blip r:embed="rId11" cstate="print">
                      <a:biLevel thresh="75000"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5486400" cy="5302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2.9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OIL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edible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consumed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tropical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countries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thousands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years.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shelf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life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point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76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℉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baking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industries.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negative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campaign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against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saturated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general,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tropical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particular,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manufactures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abandoning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recent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years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favor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hydrogenated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polyunsaturated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particularly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contain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trans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fatty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acids.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Studies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done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population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consuming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diets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show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adverse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effects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health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population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56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also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known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Nucifera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57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tree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known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many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nutritional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medicinal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properties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gained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new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found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interest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western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medicine.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believed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certain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parts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example,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tender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water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kernel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medicinal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qualities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including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not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limited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antibacterial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antiviral,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antifungal,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antioxidant,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glycemic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index,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hepatoprotective,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immune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system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enhancement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58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very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commonly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tropical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edible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56.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Thampan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P.K,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Glimpses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industry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India,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Development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Board,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Cochin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1988.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630" w:hanging="63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57.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Debmandal.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Mandal.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Asian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Pac.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J.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Trop.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Med.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4,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3(2011):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241-247.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many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assign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cultures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composed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almost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90-95%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saturated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fatty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acids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58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health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nutritional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benefits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derived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both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compelling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contradictory,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mainly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due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saturated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content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relates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chronic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diseases,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especially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those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involving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cardiac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system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59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2.9.1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Methods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Production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oil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Different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types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edible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purpose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available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viz,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virgin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(unrefined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grade);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(unrefined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grade);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solvent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extraction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method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(refined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expeller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cake).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Virgin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claimed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health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benefits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compared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extracted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copra.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2.9.1.1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Solvent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extraction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630" w:firstLine="81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Cancel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60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standardized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condition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extraction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milk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press-cake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61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studied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solvent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extraction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630" w:hanging="63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58.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Burnett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C.L.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Int.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J.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Toxicol.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30,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(2011):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55-165.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630" w:hanging="63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59.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Nevin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K.G.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Rajamohan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Clin.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Biochem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39,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9(2004):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830-835.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60.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Cancel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L.E,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Rosario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Hernandez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J.A,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Hernandez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E.R.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de.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“Coconut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extraction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milk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Press-Cake”,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J.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Agric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Unipuereto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rice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60,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3(1976):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281-293.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61.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A.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Gonzalez,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al.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“Studies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Solvent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extraction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residual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wet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meal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using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isopropanol”,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Phillip.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J.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Sci.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102,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½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(1973):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31-43.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residual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isopropanol.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Bernardini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62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described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new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single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solvent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direct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extraction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process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CMB,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Pomezia)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Obtiates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Buccat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63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studied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filtration-extraction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granulated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bench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scale.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Claudio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64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carried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laboratory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scale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studies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preparation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nutritious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flour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granulated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Preliminary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feeding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expt.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Indicate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comparable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casein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prepared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foods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(cakes,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doughnuts,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cookies,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pastries)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20-30%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wheat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flour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replaced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flour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obtained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taste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rating.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2.9.1.2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Enzymatic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Process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extracted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paste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new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enzymatic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process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65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method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energy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conventional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processes.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Srilankan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inventor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66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developed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simple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method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making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quality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desiccated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more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62.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Bernardini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“Direct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extraction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seeds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without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Pressing”,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Riv.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Itali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de.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Sost.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Gras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49,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(1970):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385-391.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63.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Aliwalas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A.R.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Buccat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C.P.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“Filtration-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extraction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granulated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bench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scale”,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Phillip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.J.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Sci.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96,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(1970):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215-285.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64.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Claudio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–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TR,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Capulso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S.A,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Gonzales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A.L,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Fuente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F.S.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la,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Manalac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G.C.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“Laboratory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Scale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Studies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Preparation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flour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granulated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coconut”,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Phillip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J.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Sci.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97,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1(1968):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45-56.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65.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Thampan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P.K,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Glimpses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industry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India.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Development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Board,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Cochin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  <w:t>(1988).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66.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Leonard.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“Sri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Lankan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Inventor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who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makes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life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easier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countrymen.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(1983).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Community,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APCC/QS/45/83,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33-35.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manpower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little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electricity,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involves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breaking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scraping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drying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specially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designed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solar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drier.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desiccated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mechanical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extraction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colourless,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odourless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suitable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direct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consumption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67,68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developed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simple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process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grade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copra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potential.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Nambiar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69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developed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method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refined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milk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fresh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ripe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granted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Indian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patent.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2.9.1.3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Wet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Processing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Coconut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Nambiar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(1977)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70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developed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method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processing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fresh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ripe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obtain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refined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simultaneously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recover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including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solid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human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consumption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also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patented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India.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Castellanos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Asturias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71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Investigated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milling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processes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extraction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67.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“Small-Scale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extraction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groundnuts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copra.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International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Labour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office”,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United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Nations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Industrial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development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organization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Technical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Memorandum,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United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Nations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Industrial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development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Organization,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(1983)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xi+111pp.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ISBN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922103503.4.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68.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Mojica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I.N.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Jr.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“Process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Producing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food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grade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copra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cake”.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(1978)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Philippines-Patent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11661/C.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69.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Nambiar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T.V.P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Method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production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refined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milk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fresh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ripe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coconuts.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(1977),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Indian-Patent.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70.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Nambiar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T.V.P.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method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Processing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fresh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ripe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obtain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refined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simultaneously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recover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products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including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solid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products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human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consumption,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(1977):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India-Patent.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71.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Castellanos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P.S,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Asturias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C.R.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“Extraction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fresh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coconut”,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Oleagineux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24,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(1969):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419-21: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24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(819)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505-09.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decorticated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fresh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under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variety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experimental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conditions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better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quality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required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refining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72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identified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critical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operations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processing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fresh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recovery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grade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protein.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2.9.1.4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Copra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Milling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Traditional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Methods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extraction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copra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oldest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seed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crashing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operations.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Sri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Lanka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Copra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still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crushed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extraction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primitive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chekkus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rotary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ghains,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expellers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hydraulic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presses.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Chekku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fixed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wooden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stone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mortar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inside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revolves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hard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wooden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pestle.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pestle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attached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moved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round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bullocks,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donkey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human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labor.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About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20-40kg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copra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handled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chekku.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72.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Hagenmaier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R.D,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Cater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C.M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Mattil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K.F.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“Identification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critical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unit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operation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wet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processing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fresh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recovery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food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grade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protein”,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Abstr.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Papers.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American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Chemical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Society,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J.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Amer.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Chem.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Soc.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162,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(1971):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AGFD8.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2.9.1.5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Copra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Processing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Continuous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Pressing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done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help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expellers.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expeller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essentially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mechanical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screw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expelled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copra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pressure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exerted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continuous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rotating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warm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shaft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barrel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built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openings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allow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escape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adjusted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according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types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seed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crushed.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Traditionally,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virgin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fermentation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method,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where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milk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expelled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freshly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harvested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fermented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24-36hrs,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during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period,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phase.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Further,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resulting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slightly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short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time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remove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moisture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filled-filtered.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disadvantages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process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recovery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fermented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odor,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masks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characteristic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flavor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2.9.1.6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Hydraulic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Process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large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installations.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two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types-open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Anglo-American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presses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closed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cage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types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presses.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space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between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plates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above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divided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plates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between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copra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wrapped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clothes.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common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method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extract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copra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conventionally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expelling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copra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followed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refiring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during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exposed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temperature.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copra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refined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solvent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extracted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refined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brand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taste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due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refining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processes.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2.9.2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Importance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Seed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palm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important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parental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source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grown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India.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cultivation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spread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over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entire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coasted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belt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also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interior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tracts.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Compared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other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seed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crops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highest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productivity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consistency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compared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other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seed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crops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susceptible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abnormal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climatic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condition.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2.9.3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Biological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Effects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oil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Historical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information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claims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illness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ancient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China,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treating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anything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infections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disease,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nausea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toothaches.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creamy,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soft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texture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also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skin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moisturizer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hair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therapy,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aiding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preventing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treatment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skin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damaged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hair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hot,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tropic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claimed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guaranteed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blemish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infection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free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skin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strong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bones,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Samoon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mothers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massage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their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children’s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entire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bodies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frequently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since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infancy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miracle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also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rubbed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gums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babies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during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teething.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Jamaicans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believes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valuable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health,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drank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tonic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whenever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sick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73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2.9.3.1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Anti-Microbial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Effects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oil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found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aid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antibacterial,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antifungal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antiviral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antidermatophytic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agents.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Ayurvedic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medicine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many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other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culture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worldwide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studies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conducted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test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effects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antimicrobial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agent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findings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many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support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thousand-year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old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universal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remedy.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breakdown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result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medium-chain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fatty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acids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(MCFA)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monoglycerides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(MG).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MCFA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confer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antimicrobial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properties,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destroying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pathogenic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bacteria,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virus,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fungi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protozoa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74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73.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South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Pacific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information/coconut-oil.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Html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(July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oil:</w:t>
      </w:r>
      <w:r>
        <w:rPr/>
        <w:fldChar w:fldCharType="begin"/>
      </w:r>
      <w:r>
        <w:instrText xml:space="preserve"> HYPERLINK "http://rudanetrading.com/au/" </w:instrText>
      </w:r>
      <w:r>
        <w:rPr/>
        <w:fldChar w:fldCharType="separate"/>
      </w:r>
      <w:r>
        <w:rPr>
          <w:rStyle w:val="style85"/>
          <w:rFonts w:ascii="Times New Roman" w:hAnsi="Times New Roman"/>
          <w:b w:val="false"/>
          <w:i w:val="false"/>
          <w:caps w:val="false"/>
          <w:color w:val="000000"/>
          <w:spacing w:val="0"/>
          <w:w w:val="100"/>
          <w:sz w:val="22"/>
          <w:u w:val="single" w:color="000000"/>
        </w:rPr>
        <w:t>http://rudanetrading.com/au/</w:t>
      </w:r>
      <w:r>
        <w:rPr/>
        <w:fldChar w:fldCharType="end"/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  <w:vertAlign w:val="superscript"/>
        </w:rPr>
        <w:t>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2013).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74.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Fife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B.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Agro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food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ind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Hi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Tec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24,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(2013):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7-10.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proven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very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successful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effective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against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viruses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lipid-coated,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Epstein-Bar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virus,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influence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virus,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leukemia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virus,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hepatitis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virus,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cytomegalovirus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(CMV),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name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few.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accomplishes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interfering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discrupting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virus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membrane,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assembly,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maturation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75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2.9.3.2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Hypolipidemic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effects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oil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cardiovascular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disease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rise,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mainly,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due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correlations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obesity,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growing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epidemic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across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globe,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risk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factors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cardiovascular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disease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include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several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components,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diet,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level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physical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activity,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psychological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well-being,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other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lifestyle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components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smoking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scientific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evidence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indicated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dietary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factors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predominantly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influence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serum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lipid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concentrations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76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largely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believed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certain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dietary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lower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density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lipoprotein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(LDL)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Levels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assisting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elevating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density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lipoprotein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(HDL)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level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blood.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Clinical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evidences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have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75.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Deb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Mandal.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Mandal.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Asian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Pac.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J.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Trop.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Med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4,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(2011):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241-247.</w:t>
      </w:r>
    </w:p>
    <w:p>
      <w:pPr>
        <w:pStyle w:val="style0"/>
        <w:snapToGrid w:val="false"/>
        <w:spacing w:before="0" w:beforeAutospacing="false" w:after="0" w:afterAutospacing="false" w:lineRule="auto" w:line="276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76.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Nevin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K.G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Rajamohan.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Clin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Biochem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37,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9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(2004):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830-835.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also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indicated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risk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cardiovascular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disease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increase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dramatically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serum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LDL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easily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oxidized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76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new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found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interest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cardio-protective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effect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reported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research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center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study,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reported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cause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increase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cholesterol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levels.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However,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noteworthy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elevation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cholesterol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levels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attributed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increase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HDL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good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cholesterol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77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Therefore,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essential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understand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chemical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composition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order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extrapolate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health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benefit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clinical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significance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consuming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heath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promoting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dietary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fat.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2.9.3.3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Effects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Cardiovascular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Health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recent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study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investigated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risk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cardiovascular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diseases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upon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consumption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Philippines,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country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wherein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abundantly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cooking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purposes.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extremely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saturated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premise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study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</w:p>
    <w:p>
      <w:pPr>
        <w:pStyle w:val="style0"/>
        <w:snapToGrid w:val="false"/>
        <w:spacing w:before="0" w:beforeAutospacing="false" w:after="0" w:afterAutospacing="false" w:lineRule="auto" w:line="276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77.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Fife.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B.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Agro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food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Ind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Hi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Tec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24,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(2013):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7-10.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investigate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effects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saturated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atherogenic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properties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cohort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1,839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Filipino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women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78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results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study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indicated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consumption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not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elevate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serum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cholesterol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serum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triglycerides.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However,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measurement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intake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calculated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self-reporting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two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24-hours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dietary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recalls.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Thus,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due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nature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designed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practiced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study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lack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control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various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external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confounding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variables,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would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safe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assume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additional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clinical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trials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required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before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health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professionals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confidently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prescribe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consumption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relates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cardio-protective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agent.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2.9.3.4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Hepatoprotective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Effects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oil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Liver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largest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importance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organs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human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body.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human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liver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responsible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controlling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carbohydrates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storage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metabolism,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protein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synthesis,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breakdown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blood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78.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Feranil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A.B.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Asia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Pac.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J.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Clin.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Nutr.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20,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(1971):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366-369.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cells,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detoxification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79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Despite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many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advances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medical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field,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western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medicine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prevent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many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chronic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conditions,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offering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protection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much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chemical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physiological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damage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hepatic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cells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resulting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routine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exposure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different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nutrients,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drugs,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environmental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factors.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recent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times,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VCO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gained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popularity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clinical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field,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especially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relation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anti-oxidant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cardo-protective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properties.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However,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understanding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functional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properties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clinically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human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body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requires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sophisticated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research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methodologies.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Data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animals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suggest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VCO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induce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hepato-protective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effect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addition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antiviral,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anti-inflammatory,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cardio-protective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mechanism.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Zakaria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79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investigated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hepato-protective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effects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VCO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paracetamol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induced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liver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damage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rats.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result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indicated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treatment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damaged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liver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VCO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significantly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reduced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liver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damage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concluding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indeed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offer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hepato-protective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effects.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</w:p>
    <w:p>
      <w:pPr>
        <w:pStyle w:val="style0"/>
        <w:snapToGrid w:val="false"/>
        <w:spacing w:before="0" w:beforeAutospacing="false" w:after="0" w:afterAutospacing="false" w:lineRule="auto" w:line="276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79.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Zakaria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Z.A.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Evid.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Based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Complement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Alternat.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Med,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2011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(2011):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142739.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authors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concluded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further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in-depth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studies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required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observe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similar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results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human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79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2.9.3.5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Effects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Metabolic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Syndrome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surge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chronic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diseases,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mainly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stemming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presence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obesity,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very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little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preventive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available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through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western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medicine.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Type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diabetes,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hypertension,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cardiovascular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disease,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certain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cancers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chronic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conditions,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risk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increased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deemed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metabolic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syndrome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cluster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factors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comprising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levels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HDL,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hyperglycemia,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abdominal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obesity,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hypertion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triglycerides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80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Although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pathogenesis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metabolic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syndrome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complex,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very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little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known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about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underlying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mechanisms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successful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prevention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treatment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through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western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medicine.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observed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animal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(mice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models),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consumption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those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found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offer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enhanced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lipid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oxidation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greater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energy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expenditure.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recent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study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suggested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consumption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MCT’s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Milk)</w:t>
      </w:r>
    </w:p>
    <w:p>
      <w:pPr>
        <w:pStyle w:val="style0"/>
        <w:snapToGrid w:val="false"/>
        <w:spacing w:before="0" w:beforeAutospacing="false" w:after="0" w:afterAutospacing="false" w:lineRule="auto" w:line="276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0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80.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Nagao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Yanagita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Phamacol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Res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61,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(2010):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2"/>
        </w:rPr>
        <w:t>208-212.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resulted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greater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elevation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prandial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oxygen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consumption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healthy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compared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81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Hyperlipidemia,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classic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condition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associated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metabolic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syndrome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many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leading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causes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cardiovascular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diseases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numerous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synthetic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drugs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available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treat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condition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none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without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added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risk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side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effects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sometimes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debilitating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interfering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body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processes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metabolism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82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2.9.3.6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Anti-Cancer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Effects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oil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1987,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Lim-Sylianco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83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published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50-year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literature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review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showing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anti-cancer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effects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chemically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induced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cancers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colon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breast.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Cohen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84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showed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protective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unsaturated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example,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32%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corn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eaters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got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colon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cancer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whereas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3%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eaters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got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cancer.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Animals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unsaturated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tumors.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shows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thyroid-suppressive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hence,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immune-suppressive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effects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unsaturated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oils.</w:t>
      </w:r>
    </w:p>
    <w:p>
      <w:pPr>
        <w:pStyle w:val="style0"/>
        <w:snapToGrid w:val="false"/>
        <w:spacing w:before="0" w:beforeAutospacing="false" w:after="0" w:afterAutospacing="false" w:lineRule="auto" w:line="276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81.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Seaton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T.B.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Am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J.Clin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Nutr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44,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(5)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(1986):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630-634.</w:t>
      </w:r>
    </w:p>
    <w:p>
      <w:pPr>
        <w:pStyle w:val="style0"/>
        <w:snapToGrid w:val="false"/>
        <w:spacing w:before="0" w:beforeAutospacing="false" w:after="0" w:afterAutospacing="false" w:lineRule="auto" w:line="276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82.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Zakaria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Z.A.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Evid.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Based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Complement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Alternat.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Med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2011,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(2011):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384-387.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83.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Lim-Sylianco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C.Y.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“Anticarcinogenic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effects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oil”,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Phillip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J.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studies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12,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2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(1987):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89-102.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84.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A.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Cohen,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al.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“Dietary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fat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mammary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cancer,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I.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Promoting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effects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different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dietary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fats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N-nitrosomethylurea-Induced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rat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mammary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tumorigenesis”,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J.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Natl.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Cancer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Inst.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77,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1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(1986):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18"/>
        </w:rPr>
        <w:t>33-42.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2.9.4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Healing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Properties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oil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antiviral,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antifungal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(kills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yeast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too)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antibacterial.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affects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kills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viruses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lipid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(fatty)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coating,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herpes,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HIV,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Hepatitis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flu,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mononucleosis.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kills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bacteria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cause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pneumonia,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throats,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dental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cavities,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urinary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tract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infections,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meningitis,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gonorrhea,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poisoning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many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bacterial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infections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85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kills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fungus/yeast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infections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cause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candida,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ringworm,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athletes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thrush,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jock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diaper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rash.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2.9.5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ab/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Applications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oil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long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shelf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life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baking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industries,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processed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foods,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infant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formulas,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pharmaceuticals,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cosmetics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hair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contains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92%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saturates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consisting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medium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chain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fatty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acids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triglycerides,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about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8%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unsaturated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consisting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oleic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limoleic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acids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triglycerides.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small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amount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unsaponifiable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matter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(&lt;0.5%),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colorless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85.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Nandi,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Gangopadhyay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Ghosh.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“Production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Medium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chain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glycerides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from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palm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kernel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fatty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acids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distillates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lipase-catalyzed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reactions”,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Enz.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Microbial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Technol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36,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(2005):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725-728.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odor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typical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small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amounts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tocopherols.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known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antiviral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antibacterial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effects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excellent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healing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properties.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gets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easily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absorbed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body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nature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mimic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human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breast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milk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hence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infant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formulae.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2.9.5.1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Edible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Applications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  <w:vertAlign w:val="superscript"/>
        </w:rPr>
        <w:t>86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degree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saturated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content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saturated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fatty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acids.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Because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content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saturated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fatty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acids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highly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resistant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oxidative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rancidity,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component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infant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milk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powders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because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easy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digestibility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flavor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extensively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food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industries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confectionary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particularly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preparation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cream.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initiation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chocolates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place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butter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along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powder.</w:t>
      </w: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</w:pPr>
    </w:p>
    <w:p>
      <w:pPr>
        <w:pStyle w:val="style0"/>
        <w:snapToGrid w:val="false"/>
        <w:spacing w:before="0" w:beforeAutospacing="false" w:after="0" w:afterAutospacing="false" w:lineRule="auto" w:line="276"/>
        <w:ind w:left="540" w:hanging="54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86.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A.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G.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Gopala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Krishna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et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al.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“Coconut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Oil: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Chemistry,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Production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Its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Applications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-A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Review”.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Indian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Journal.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2010,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4"/>
        </w:rPr>
        <w:t>15-27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  <w:vertAlign w:val="superscript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2.9.5.2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Non-Edible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Applications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  <w:vertAlign w:val="superscript"/>
        </w:rPr>
        <w:t>86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major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non-edible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applications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soap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industries,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one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important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chemical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derivative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methyl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esters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fatty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acids,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produced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treating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methyl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alcohol.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methyl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esters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constitute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important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raw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material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chemical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industries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more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stable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easier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separate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fractional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distillation.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many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other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industrial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pharmaceuticals,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cosmetics,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plastics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rubber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substitutes,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synthetic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resins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etc.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also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found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useful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mixing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diesel.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These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mixtures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proportion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30:70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given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excellent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road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performance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diesel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vehicles.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Methyl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esters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fatty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acids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also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being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lubricants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biodiesel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aviation</w:t>
      </w: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t>industry.</w:t>
      </w:r>
    </w:p>
    <w:p>
      <w:pPr>
        <w:pStyle w:val="style0"/>
        <w:snapToGrid w:val="false"/>
        <w:spacing w:before="0" w:beforeAutospacing="false" w:after="160" w:afterAutospacing="false" w:lineRule="auto" w:line="259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br w:type="page"/>
      </w: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CHAPTER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THREE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3.0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MATERIALS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METHODS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3.1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REAGENTS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APPARATUS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3.1.1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Reagents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All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reagents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are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analytical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grade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included: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N-hexane,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methanol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(CH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vertAlign w:val="subscript"/>
        </w:rPr>
        <w:t>3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OH),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sodium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hydroxide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(NaOH)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pellets,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sodium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methoxide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(NaOMe),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sodium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hydroxide,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silica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gel,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activated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charcoal,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distilled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water,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Trimethylolpropane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(TMP),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phenolphthalein,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alcohol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ether,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ethanol,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potassium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hydroxide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(KOH),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3.1.2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Equipment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Apparatus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Heating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mantle,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beakers,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funnel,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round-bottom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flask,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measuring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cylinders,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chromatography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column,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separating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funnel,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distillation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apparatus,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thermometer,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two-necked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round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bottom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flask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(500ml),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anti-bumping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stone,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electric-mechanical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stirrer,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weighing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balance,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burette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(50mL),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pipette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(25mL),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magnetic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stirrer.</w:t>
      </w:r>
    </w:p>
    <w:p>
      <w:pPr>
        <w:pStyle w:val="style0"/>
        <w:snapToGrid w:val="false"/>
        <w:spacing w:before="0" w:beforeAutospacing="false" w:after="160" w:afterAutospacing="false" w:lineRule="auto" w:line="480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br w:type="page"/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3.2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COLLECTION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PREPARATION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SAMPLE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commercially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available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locally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produced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(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</w:rPr>
        <w:t>adin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</w:rPr>
        <w:t>agbon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)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produced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traditional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method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purchased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OJA-OBA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(translated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King’s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market)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Ilorin,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Kwara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State,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Nigeria.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sample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procured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plastic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containers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tightly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stoppered.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transported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laboratory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same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container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kept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ambient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temperature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until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time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use.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3.3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PURIFICATION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SAMPLE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COLUMN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CHROMATOGRAPHY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sample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mixed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few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grams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(2-3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g)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activated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charcoal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stirred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well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period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time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(about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5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minutes)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glass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rod.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Silica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gel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mixed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another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small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amount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activated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charcoal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ratio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10:1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respectively,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packed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(as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stationary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phase)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fritted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chromatography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column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initially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clogged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cotton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wool.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n-hexane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mobile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phase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carefully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poured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column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kept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few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centimeters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above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top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stationary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phase.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mixture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sample,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activated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charcoal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some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volume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n-hexane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were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mixed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poured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chromatography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column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allowed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run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through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stationary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phase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n-hexane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solvent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purified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containing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solvent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collected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beaker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redistilled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remove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solvent.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purified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sample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each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collected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kept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analysis.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3.4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PREPARATION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REAGENTS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hanging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3.4.1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Preparation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1%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vertAlign w:val="superscript"/>
        </w:rPr>
        <w:t>w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/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vertAlign w:val="subscript"/>
        </w:rPr>
        <w:t>v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Phenolphthalein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Solution: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1.00g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phenolphthalein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powder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dissolved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100ml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ethanol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100ml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standard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flask.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indicator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solution.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hanging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3.4.2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Preparation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1%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w/v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Sodium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methoxide: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1.00g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sodium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methoxide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dissolved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100ml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methanol.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Represent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1%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w/v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catalyst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reactant.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hanging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3.4.3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Preparation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Potassium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hydroxide: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5.611g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potassium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hydroxide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dissolved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small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amount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distilled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water.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solution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carefully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quantitatively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transferred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clean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volumetric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flask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made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up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mark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distilled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water.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gave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approximately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0.1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solution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subsequently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standardized.</w:t>
      </w:r>
    </w:p>
    <w:p>
      <w:pPr>
        <w:pStyle w:val="style0"/>
        <w:snapToGrid w:val="false"/>
        <w:spacing w:before="0" w:beforeAutospacing="false" w:after="160" w:afterAutospacing="false" w:lineRule="auto" w:line="480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3.5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TRANS-ESTERIFICATION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SAMPLE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methyl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esters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fatty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acid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each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sample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using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sodium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methoxide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NaOME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catalyzed-transesterification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some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modification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such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methoxide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prepared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dissolving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sodium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hydroxide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granules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methanol.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1g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NaOH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dissolved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20ml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methanol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electric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hot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plate.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100ml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each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sample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heated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about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60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20ml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methanolic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sodium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hydroxide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(NaOME)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solution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poured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hot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maintained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temperature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vigorous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stirring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using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magnetic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stirrer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10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minutes.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Thus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conversion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each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sample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its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methyl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ester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practically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completed.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later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transferred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separating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funnel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separation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bio-diesel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glycerin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by-product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other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products.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set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up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(i.e.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separating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funnel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its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contents)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left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undisturbed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allow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fatty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acid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methyl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ester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separate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other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components.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lower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phase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containing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glycerol,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unreacted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methanol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catalyst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removed.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upper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phase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containing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methyl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ester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washed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distilled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water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severally.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emulsion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produced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resolved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adding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few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grams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sodium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chloride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(NaCl)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crystals.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fatty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acid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methyl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ester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each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sample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collected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stored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labeled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plastic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container.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thevetia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peruviana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sample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could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not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transesterified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its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FAME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but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rather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formed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soap.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due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possibly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its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high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acid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value.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no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further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work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could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done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thevetia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peruviana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seed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regard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conversion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biolubricant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work.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3.6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PREPARATION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BIOLUBRICANT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SAMPLES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100g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FAME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(Fatty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acid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methyl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ester)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each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sample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weighed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clean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dry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500ml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two-necked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round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bottom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flask.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heated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initially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60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about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11.5g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TMP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added,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followed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44.35g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KOH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(potassium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Hydroxide).The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entire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mixture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flask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heated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130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vertAlign w:val="superscript"/>
        </w:rPr>
        <w:t>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maintained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temperature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hour.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resulting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biolubricant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allowed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cool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transferred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250ml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beaker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further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cool.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Biolubricant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obtained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kept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plastic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reagent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bottle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analysis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labelled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COBL.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3.7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CHARACTERIZATION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BIOLUBRICANTS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biolubricant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samples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were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analyzed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quality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parameters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characterized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instrumental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methods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which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include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GC-MS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FTIR.</w:t>
      </w:r>
    </w:p>
    <w:p>
      <w:pPr>
        <w:pStyle w:val="style0"/>
        <w:snapToGrid w:val="false"/>
        <w:spacing w:before="0" w:beforeAutospacing="false" w:after="160" w:afterAutospacing="false" w:lineRule="auto" w:line="480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3.8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ANALYSIS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BIOLUBRICANTS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biolubricants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were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analysed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their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physical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properties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(color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odor)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other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quality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parameters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lubricants.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3.9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DETERMINATION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SOME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PHYSICAL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PROPERTIES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Color: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biolubricant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samples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were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observed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organoleptically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its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colors.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Bio-lubricant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golden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yellow)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Odour: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odors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oíls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biolubricant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samples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were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also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perceived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simply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wafting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toward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nostrils.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3.10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ANALYSIS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BIOLUBRICANT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QUALITY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PARAMETERS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following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analyses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were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carried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out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biolubricants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prepared;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viscosities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40°C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100°C,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other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quality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parameters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lubricants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were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analyzed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comparison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parameters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various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standard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values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different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grades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also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carried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out.</w:t>
      </w:r>
    </w:p>
    <w:p>
      <w:pPr>
        <w:pStyle w:val="style0"/>
        <w:snapToGrid w:val="false"/>
        <w:spacing w:before="0" w:beforeAutospacing="false" w:after="16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br w:type="page"/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center"/>
        <w:textAlignment w:val="baseline"/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CHAPTER</w:t>
      </w:r>
      <w:r>
        <w:rPr>
          <w:rFonts w:ascii="Times New Roman" w:hAnsi="Times New Roman"/>
          <w:b/>
          <w:i w:val="false"/>
          <w:caps w:val="false"/>
          <w:spacing w:val="0"/>
          <w:w w:val="100"/>
          <w:sz w:val="28"/>
        </w:rPr>
        <w:t>FOUR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4.0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RESULTS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DISCUSSION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4.1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RESULTS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tables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below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present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results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physical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properties,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quality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parameter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instrumental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analysis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biolubricant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prepared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from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locally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produced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coconut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  <w:t>oil.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Table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4.1: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Result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appearance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sample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before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and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after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purification</w:t>
      </w: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468"/>
        <w:gridCol w:w="1746"/>
        <w:gridCol w:w="1629"/>
        <w:gridCol w:w="2197"/>
        <w:gridCol w:w="1597"/>
      </w:tblGrid>
      <w:tr>
        <w:trPr/>
        <w:tc>
          <w:tcPr>
            <w:tcW w:w="1726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Physical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properties</w:t>
            </w:r>
          </w:p>
        </w:tc>
        <w:tc>
          <w:tcPr>
            <w:tcW w:w="1726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Color</w:t>
            </w: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before</w:t>
            </w: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purification</w:t>
            </w:r>
          </w:p>
        </w:tc>
        <w:tc>
          <w:tcPr>
            <w:tcW w:w="1726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Color</w:t>
            </w: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after</w:t>
            </w: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purification</w:t>
            </w:r>
          </w:p>
        </w:tc>
        <w:tc>
          <w:tcPr>
            <w:tcW w:w="1726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Odor</w:t>
            </w: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before</w:t>
            </w: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purification</w:t>
            </w:r>
          </w:p>
        </w:tc>
        <w:tc>
          <w:tcPr>
            <w:tcW w:w="1726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Odor</w:t>
            </w: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after</w:t>
            </w: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purification</w:t>
            </w:r>
          </w:p>
        </w:tc>
      </w:tr>
      <w:tr>
        <w:tblPrEx/>
        <w:trPr/>
        <w:tc>
          <w:tcPr>
            <w:tcW w:w="1726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Coconut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oil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sample</w:t>
            </w:r>
          </w:p>
        </w:tc>
        <w:tc>
          <w:tcPr>
            <w:tcW w:w="1726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Off</w:t>
            </w: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white</w:t>
            </w:r>
          </w:p>
        </w:tc>
        <w:tc>
          <w:tcPr>
            <w:tcW w:w="1726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Colorless</w:t>
            </w:r>
          </w:p>
        </w:tc>
        <w:tc>
          <w:tcPr>
            <w:tcW w:w="1726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Strong</w:t>
            </w: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odor</w:t>
            </w: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of</w:t>
            </w: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rancid</w:t>
            </w: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coconut</w:t>
            </w: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oil</w:t>
            </w:r>
          </w:p>
        </w:tc>
        <w:tc>
          <w:tcPr>
            <w:tcW w:w="1726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Odorless</w:t>
            </w:r>
          </w:p>
        </w:tc>
      </w:tr>
    </w:tbl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0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2"/>
        </w:rPr>
        <w:br w:type="page"/>
      </w:r>
    </w:p>
    <w:p>
      <w:pPr>
        <w:pStyle w:val="style0"/>
        <w:snapToGrid w:val="false"/>
        <w:spacing w:before="0" w:beforeAutospacing="false" w:after="0" w:afterAutospacing="false" w:lineRule="auto" w:line="360"/>
        <w:jc w:val="center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Table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4.2: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Result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Quality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parameter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biolubricants</w:t>
      </w: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194"/>
        <w:gridCol w:w="1186"/>
        <w:gridCol w:w="1261"/>
        <w:gridCol w:w="1288"/>
        <w:gridCol w:w="1064"/>
        <w:gridCol w:w="960"/>
        <w:gridCol w:w="1022"/>
        <w:gridCol w:w="660"/>
      </w:tblGrid>
      <w:tr>
        <w:trPr/>
        <w:tc>
          <w:tcPr>
            <w:tcW w:w="117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Sample</w:t>
            </w:r>
          </w:p>
        </w:tc>
        <w:tc>
          <w:tcPr>
            <w:tcW w:w="105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Visc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@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40oC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(cSt)</w:t>
            </w:r>
          </w:p>
        </w:tc>
        <w:tc>
          <w:tcPr>
            <w:tcW w:w="929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Visc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@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100oC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(cSt)</w:t>
            </w:r>
          </w:p>
        </w:tc>
        <w:tc>
          <w:tcPr>
            <w:tcW w:w="1133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Viscosity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index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(VI)</w:t>
            </w:r>
          </w:p>
        </w:tc>
        <w:tc>
          <w:tcPr>
            <w:tcW w:w="928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Flash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point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(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  <w:vertAlign w:val="superscript"/>
              </w:rPr>
              <w:t>o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C)</w:t>
            </w:r>
          </w:p>
        </w:tc>
        <w:tc>
          <w:tcPr>
            <w:tcW w:w="1443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TBN</w:t>
            </w:r>
          </w:p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(mgKOH/g)</w:t>
            </w:r>
          </w:p>
        </w:tc>
        <w:tc>
          <w:tcPr>
            <w:tcW w:w="928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Pour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point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(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  <w:vertAlign w:val="superscript"/>
              </w:rPr>
              <w:t>o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C)</w:t>
            </w:r>
          </w:p>
        </w:tc>
        <w:tc>
          <w:tcPr>
            <w:tcW w:w="104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Crackle</w:t>
            </w:r>
          </w:p>
        </w:tc>
      </w:tr>
      <w:tr>
        <w:tblPrEx/>
        <w:trPr/>
        <w:tc>
          <w:tcPr>
            <w:tcW w:w="117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Test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methods</w:t>
            </w:r>
          </w:p>
        </w:tc>
        <w:tc>
          <w:tcPr>
            <w:tcW w:w="105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ASTM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D445</w:t>
            </w:r>
          </w:p>
        </w:tc>
        <w:tc>
          <w:tcPr>
            <w:tcW w:w="929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ASTM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D445</w:t>
            </w:r>
          </w:p>
        </w:tc>
        <w:tc>
          <w:tcPr>
            <w:tcW w:w="1133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ASTM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D2270</w:t>
            </w:r>
          </w:p>
        </w:tc>
        <w:tc>
          <w:tcPr>
            <w:tcW w:w="928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ASTM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D92</w:t>
            </w:r>
          </w:p>
        </w:tc>
        <w:tc>
          <w:tcPr>
            <w:tcW w:w="1443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ASTM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D2896-11</w:t>
            </w:r>
          </w:p>
        </w:tc>
        <w:tc>
          <w:tcPr>
            <w:tcW w:w="928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ASTM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D97</w:t>
            </w:r>
          </w:p>
        </w:tc>
        <w:tc>
          <w:tcPr>
            <w:tcW w:w="104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</w:p>
        </w:tc>
      </w:tr>
      <w:tr>
        <w:tblPrEx/>
        <w:trPr/>
        <w:tc>
          <w:tcPr>
            <w:tcW w:w="117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COBL</w:t>
            </w:r>
          </w:p>
        </w:tc>
        <w:tc>
          <w:tcPr>
            <w:tcW w:w="105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24.39</w:t>
            </w:r>
          </w:p>
        </w:tc>
        <w:tc>
          <w:tcPr>
            <w:tcW w:w="929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4.62</w:t>
            </w:r>
          </w:p>
        </w:tc>
        <w:tc>
          <w:tcPr>
            <w:tcW w:w="1133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104</w:t>
            </w:r>
          </w:p>
        </w:tc>
        <w:tc>
          <w:tcPr>
            <w:tcW w:w="928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144</w:t>
            </w:r>
          </w:p>
        </w:tc>
        <w:tc>
          <w:tcPr>
            <w:tcW w:w="1443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9.8</w:t>
            </w:r>
          </w:p>
        </w:tc>
        <w:tc>
          <w:tcPr>
            <w:tcW w:w="928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-</w:t>
            </w:r>
          </w:p>
        </w:tc>
        <w:tc>
          <w:tcPr>
            <w:tcW w:w="104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Passed</w:t>
            </w:r>
          </w:p>
        </w:tc>
      </w:tr>
      <w:tr>
        <w:tblPrEx/>
        <w:trPr/>
        <w:tc>
          <w:tcPr>
            <w:tcW w:w="117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Standard</w:t>
            </w:r>
          </w:p>
        </w:tc>
        <w:tc>
          <w:tcPr>
            <w:tcW w:w="105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Visc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@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40oC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(cSt)</w:t>
            </w:r>
          </w:p>
        </w:tc>
        <w:tc>
          <w:tcPr>
            <w:tcW w:w="929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Visc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@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100oC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(cSt)</w:t>
            </w:r>
          </w:p>
        </w:tc>
        <w:tc>
          <w:tcPr>
            <w:tcW w:w="1133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Viscosity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index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(VI)</w:t>
            </w:r>
          </w:p>
        </w:tc>
        <w:tc>
          <w:tcPr>
            <w:tcW w:w="928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Flash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point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(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  <w:vertAlign w:val="superscript"/>
              </w:rPr>
              <w:t>o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C)</w:t>
            </w:r>
          </w:p>
        </w:tc>
        <w:tc>
          <w:tcPr>
            <w:tcW w:w="1443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TBN</w:t>
            </w:r>
          </w:p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(mgKOH/g)</w:t>
            </w:r>
          </w:p>
        </w:tc>
        <w:tc>
          <w:tcPr>
            <w:tcW w:w="928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Pour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point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(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  <w:vertAlign w:val="superscript"/>
              </w:rPr>
              <w:t>o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C)</w:t>
            </w:r>
          </w:p>
        </w:tc>
        <w:tc>
          <w:tcPr>
            <w:tcW w:w="104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Crackle</w:t>
            </w:r>
          </w:p>
        </w:tc>
      </w:tr>
      <w:tr>
        <w:tblPrEx/>
        <w:trPr/>
        <w:tc>
          <w:tcPr>
            <w:tcW w:w="117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ISOVG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32</w:t>
            </w:r>
          </w:p>
        </w:tc>
        <w:tc>
          <w:tcPr>
            <w:tcW w:w="105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m:oMath>
              <m:r>
                <m:t>&gt;28.80</m:t>
              </m:r>
            </m:oMath>
          </w:p>
        </w:tc>
        <w:tc>
          <w:tcPr>
            <w:tcW w:w="929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&gt;</w:t>
            </w: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4.10</w:t>
            </w:r>
          </w:p>
        </w:tc>
        <w:tc>
          <w:tcPr>
            <w:tcW w:w="1133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104</w:t>
            </w:r>
          </w:p>
        </w:tc>
        <w:tc>
          <w:tcPr>
            <w:tcW w:w="928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-</w:t>
            </w:r>
          </w:p>
        </w:tc>
        <w:tc>
          <w:tcPr>
            <w:tcW w:w="1443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-</w:t>
            </w:r>
          </w:p>
        </w:tc>
        <w:tc>
          <w:tcPr>
            <w:tcW w:w="928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&lt;-10</w:t>
            </w:r>
          </w:p>
        </w:tc>
        <w:tc>
          <w:tcPr>
            <w:tcW w:w="104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-</w:t>
            </w:r>
          </w:p>
        </w:tc>
      </w:tr>
      <w:tr>
        <w:tblPrEx/>
        <w:trPr/>
        <w:tc>
          <w:tcPr>
            <w:tcW w:w="117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ISOVG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46</w:t>
            </w:r>
          </w:p>
        </w:tc>
        <w:tc>
          <w:tcPr>
            <w:tcW w:w="105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&gt;</w:t>
            </w: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41.40</w:t>
            </w:r>
          </w:p>
        </w:tc>
        <w:tc>
          <w:tcPr>
            <w:tcW w:w="929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&gt;</w:t>
            </w: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4.10</w:t>
            </w:r>
          </w:p>
        </w:tc>
        <w:tc>
          <w:tcPr>
            <w:tcW w:w="1133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&gt;9</w:t>
            </w: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0.0</w:t>
            </w:r>
          </w:p>
        </w:tc>
        <w:tc>
          <w:tcPr>
            <w:tcW w:w="928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220</w:t>
            </w:r>
          </w:p>
        </w:tc>
        <w:tc>
          <w:tcPr>
            <w:tcW w:w="1443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-</w:t>
            </w:r>
          </w:p>
        </w:tc>
        <w:tc>
          <w:tcPr>
            <w:tcW w:w="928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&lt;-10</w:t>
            </w:r>
          </w:p>
        </w:tc>
        <w:tc>
          <w:tcPr>
            <w:tcW w:w="104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-</w:t>
            </w:r>
          </w:p>
        </w:tc>
      </w:tr>
      <w:tr>
        <w:tblPrEx/>
        <w:trPr/>
        <w:tc>
          <w:tcPr>
            <w:tcW w:w="117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ISOVG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68</w:t>
            </w:r>
          </w:p>
        </w:tc>
        <w:tc>
          <w:tcPr>
            <w:tcW w:w="105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&gt;</w:t>
            </w: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61.40</w:t>
            </w:r>
          </w:p>
        </w:tc>
        <w:tc>
          <w:tcPr>
            <w:tcW w:w="929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&gt;</w:t>
            </w: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4.10</w:t>
            </w:r>
          </w:p>
        </w:tc>
        <w:tc>
          <w:tcPr>
            <w:tcW w:w="1133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&gt;</w:t>
            </w: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198</w:t>
            </w:r>
          </w:p>
        </w:tc>
        <w:tc>
          <w:tcPr>
            <w:tcW w:w="928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-</w:t>
            </w:r>
          </w:p>
        </w:tc>
        <w:tc>
          <w:tcPr>
            <w:tcW w:w="1443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-</w:t>
            </w:r>
          </w:p>
        </w:tc>
        <w:tc>
          <w:tcPr>
            <w:tcW w:w="928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&lt;-10</w:t>
            </w:r>
          </w:p>
        </w:tc>
        <w:tc>
          <w:tcPr>
            <w:tcW w:w="104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-</w:t>
            </w:r>
          </w:p>
        </w:tc>
      </w:tr>
      <w:tr>
        <w:tblPrEx/>
        <w:trPr/>
        <w:tc>
          <w:tcPr>
            <w:tcW w:w="117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ISOVG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100</w:t>
            </w:r>
          </w:p>
        </w:tc>
        <w:tc>
          <w:tcPr>
            <w:tcW w:w="105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&gt;</w:t>
            </w: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90.00</w:t>
            </w:r>
          </w:p>
        </w:tc>
        <w:tc>
          <w:tcPr>
            <w:tcW w:w="929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&gt;</w:t>
            </w: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4.10</w:t>
            </w:r>
          </w:p>
        </w:tc>
        <w:tc>
          <w:tcPr>
            <w:tcW w:w="1133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&gt;</w:t>
            </w: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216</w:t>
            </w:r>
          </w:p>
        </w:tc>
        <w:tc>
          <w:tcPr>
            <w:tcW w:w="928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-</w:t>
            </w:r>
          </w:p>
        </w:tc>
        <w:tc>
          <w:tcPr>
            <w:tcW w:w="1443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-</w:t>
            </w:r>
          </w:p>
        </w:tc>
        <w:tc>
          <w:tcPr>
            <w:tcW w:w="928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&lt;-10</w:t>
            </w:r>
          </w:p>
        </w:tc>
        <w:tc>
          <w:tcPr>
            <w:tcW w:w="104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-</w:t>
            </w:r>
          </w:p>
        </w:tc>
      </w:tr>
      <w:tr>
        <w:tblPrEx/>
        <w:trPr/>
        <w:tc>
          <w:tcPr>
            <w:tcW w:w="117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Mineral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oil</w:t>
            </w:r>
            <w:r>
              <w:rPr>
                <w:rFonts w:ascii="Times New Roman" w:cs="Times New Roman" w:hAnsi="Times New Roman"/>
                <w:b/>
                <w:i w:val="false"/>
                <w:caps w:val="false"/>
                <w:spacing w:val="0"/>
                <w:w w:val="100"/>
                <w:sz w:val="24"/>
              </w:rPr>
              <w:t>SN500</w:t>
            </w:r>
          </w:p>
        </w:tc>
        <w:tc>
          <w:tcPr>
            <w:tcW w:w="105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95.76</w:t>
            </w:r>
          </w:p>
        </w:tc>
        <w:tc>
          <w:tcPr>
            <w:tcW w:w="929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10.86</w:t>
            </w:r>
          </w:p>
        </w:tc>
        <w:tc>
          <w:tcPr>
            <w:tcW w:w="1133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98</w:t>
            </w:r>
          </w:p>
        </w:tc>
        <w:tc>
          <w:tcPr>
            <w:tcW w:w="928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-</w:t>
            </w:r>
          </w:p>
        </w:tc>
        <w:tc>
          <w:tcPr>
            <w:tcW w:w="1443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-</w:t>
            </w:r>
          </w:p>
        </w:tc>
        <w:tc>
          <w:tcPr>
            <w:tcW w:w="928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&lt;-31</w:t>
            </w:r>
          </w:p>
        </w:tc>
        <w:tc>
          <w:tcPr>
            <w:tcW w:w="104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360"/>
              <w:jc w:val="center"/>
              <w:textAlignment w:val="baseline"/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0"/>
              </w:rPr>
            </w:pPr>
            <w:r>
              <w:rPr>
                <w:rFonts w:ascii="Times New Roman" w:cs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</w:rPr>
              <w:t>-</w:t>
            </w:r>
          </w:p>
        </w:tc>
      </w:tr>
    </w:tbl>
    <w:p>
      <w:pPr>
        <w:pStyle w:val="style0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  <w:br w:type="page"/>
      </w:r>
    </w:p>
    <w:p>
      <w:pPr>
        <w:pStyle w:val="style0"/>
        <w:snapToGrid w:val="false"/>
        <w:spacing w:before="0" w:beforeAutospacing="false" w:after="0" w:afterAutospacing="false" w:lineRule="auto" w:line="480"/>
        <w:jc w:val="center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Table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4.3: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Result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instrumental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analysis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biolubricant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Table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4.2: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Other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chemical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compounds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(</w:t>
      </w:r>
      <w:r>
        <w:rPr>
          <w:rFonts w:ascii="Times New Roman" w:cs="Times New Roman" w:hAnsi="Times New Roman"/>
          <w:b/>
          <w:i/>
          <w:caps w:val="false"/>
          <w:spacing w:val="0"/>
          <w:w w:val="100"/>
          <w:sz w:val="28"/>
        </w:rPr>
        <w:t>adin</w:t>
      </w:r>
      <w:r>
        <w:rPr>
          <w:rFonts w:ascii="Times New Roman" w:cs="Times New Roman" w:hAnsi="Times New Roman"/>
          <w:b/>
          <w:i/>
          <w:caps w:val="false"/>
          <w:spacing w:val="0"/>
          <w:w w:val="100"/>
          <w:sz w:val="28"/>
        </w:rPr>
        <w:t>agbon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)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biolubricant</w:t>
      </w: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753"/>
        <w:gridCol w:w="3692"/>
        <w:gridCol w:w="4196"/>
      </w:tblGrid>
      <w:tr>
        <w:trPr>
          <w:trHeight w:val="440" w:hRule="atLeast"/>
        </w:trPr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S/N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STRUCTURES</w:t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NAMES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1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013202" cy="977917"/>
                  <wp:effectExtent l="0" t="0" r="0" b="0"/>
                  <wp:docPr id="1036" name="shape103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hape1035"/>
                          <pic:cNvPicPr/>
                        </pic:nvPicPr>
                        <pic:blipFill>
                          <a:blip r:embed="rId12" cstate="print">
                            <a:biLevel thresh="75000"/>
                          </a:blip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013202" cy="97791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1,4-Dioxaspiro[4.4]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nonane,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7-butyl-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(R,R)-2,3-dimethyl-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2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301099" cy="1274814"/>
                  <wp:effectExtent l="0" t="0" r="0" b="0"/>
                  <wp:docPr id="1037" name="shape103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hape1036"/>
                          <pic:cNvPicPr/>
                        </pic:nvPicPr>
                        <pic:blipFill>
                          <a:blip r:embed="rId13" cstate="print">
                            <a:biLevel thresh="75000"/>
                          </a:blip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301099" cy="12748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2,4-thiophenedicarboxylic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acid,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5-amino-3-methyl-,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diethyl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ester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3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133111" cy="788554"/>
                  <wp:effectExtent l="0" t="0" r="0" b="0"/>
                  <wp:docPr id="1038" name="shape103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hape1037"/>
                          <pic:cNvPicPr/>
                        </pic:nvPicPr>
                        <pic:blipFill>
                          <a:blip r:embed="rId14" cstate="print">
                            <a:biLevel thresh="75000"/>
                          </a:blip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133111" cy="78855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2-Azacyclooctanone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4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255834" cy="695539"/>
                  <wp:effectExtent l="0" t="0" r="0" b="0"/>
                  <wp:docPr id="1039" name="shape103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hape1038"/>
                          <pic:cNvPicPr/>
                        </pic:nvPicPr>
                        <pic:blipFill>
                          <a:blip r:embed="rId15" cstate="print">
                            <a:biLevel thresh="75000"/>
                          </a:blip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255834" cy="69553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2-Butenedioic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acid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(E)-,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bis(2-methylpropyl)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ester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5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212903" cy="731592"/>
                  <wp:effectExtent l="0" t="0" r="0" b="0"/>
                  <wp:docPr id="1040" name="shape1039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hape1039"/>
                          <pic:cNvPicPr/>
                        </pic:nvPicPr>
                        <pic:blipFill>
                          <a:blip r:embed="rId16" cstate="print">
                            <a:biLevel thresh="75000"/>
                          </a:blip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212903" cy="73159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2-Dibenzofuranamine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6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986413" cy="640846"/>
                  <wp:effectExtent l="0" t="0" r="0" b="0"/>
                  <wp:docPr id="1041" name="shape1040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hape1040"/>
                          <pic:cNvPicPr/>
                        </pic:nvPicPr>
                        <pic:blipFill>
                          <a:blip r:embed="rId17" cstate="print">
                            <a:biLevel thresh="75000"/>
                          </a:blip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86413" cy="64084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3-benzofuranamine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7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142661" cy="700319"/>
                  <wp:effectExtent l="0" t="0" r="0" b="0"/>
                  <wp:docPr id="1042" name="shape104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hape1041"/>
                          <pic:cNvPicPr/>
                        </pic:nvPicPr>
                        <pic:blipFill>
                          <a:blip r:embed="rId1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142661" cy="70031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4-Dibenzofuranamine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8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070507" cy="586429"/>
                  <wp:effectExtent l="0" t="0" r="0" b="0"/>
                  <wp:docPr id="1043" name="shape104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hape1042"/>
                          <pic:cNvPicPr/>
                        </pic:nvPicPr>
                        <pic:blipFill>
                          <a:blip r:embed="rId1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070507" cy="58642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5-Ethyl-1,3-dioxane-5-methanol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9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183512" cy="507285"/>
                  <wp:effectExtent l="0" t="0" r="0" b="0"/>
                  <wp:docPr id="1044" name="shape104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hape1043"/>
                          <pic:cNvPicPr/>
                        </pic:nvPicPr>
                        <pic:blipFill>
                          <a:blip r:embed="rId20" cstate="print">
                            <a:biLevel thresh="75000"/>
                          </a:blip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183512" cy="50728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7-hydroxy-4,6-dimethyl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nonan-3-one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10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464842" cy="293457"/>
                  <wp:effectExtent l="0" t="0" r="0" b="0"/>
                  <wp:docPr id="1045" name="shape104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hape1044"/>
                          <pic:cNvPicPr/>
                        </pic:nvPicPr>
                        <pic:blipFill>
                          <a:blip r:embed="rId2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464842" cy="29345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8-octadecenoic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acid,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methyl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ester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11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371967" cy="808574"/>
                  <wp:effectExtent l="0" t="0" r="0" b="0"/>
                  <wp:docPr id="1046" name="shape104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hape1045"/>
                          <pic:cNvPicPr/>
                        </pic:nvPicPr>
                        <pic:blipFill>
                          <a:blip r:embed="rId22" cstate="print">
                            <a:biLevel thresh="75000"/>
                          </a:blip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371967" cy="80857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9-octadecenoic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acid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(z)-,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methyl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ester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12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793001" cy="335210"/>
                  <wp:effectExtent l="0" t="0" r="0" b="0"/>
                  <wp:docPr id="1047" name="shape104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hape1046"/>
                          <pic:cNvPicPr/>
                        </pic:nvPicPr>
                        <pic:blipFill>
                          <a:blip r:embed="rId2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793001" cy="33521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9-octadecenoic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acid,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methyl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ester,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(E)-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13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905014" cy="985012"/>
                  <wp:effectExtent l="0" t="0" r="0" b="0"/>
                  <wp:docPr id="1048" name="shape104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hape1047"/>
                          <pic:cNvPicPr/>
                        </pic:nvPicPr>
                        <pic:blipFill>
                          <a:blip r:embed="rId24" cstate="print">
                            <a:biLevel thresh="75000"/>
                          </a:blip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05014" cy="98501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cyclododecanol,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1-aminomethyl-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14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628251" cy="347532"/>
                  <wp:effectExtent l="0" t="0" r="0" b="0"/>
                  <wp:docPr id="1049" name="shape104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hape1048"/>
                          <pic:cNvPicPr/>
                        </pic:nvPicPr>
                        <pic:blipFill>
                          <a:blip r:embed="rId2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628251" cy="34753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Decanoic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acid,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methyl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ester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15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904849" cy="525354"/>
                  <wp:effectExtent l="0" t="0" r="0" b="0"/>
                  <wp:docPr id="1050" name="shape1049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hape1049"/>
                          <pic:cNvPicPr/>
                        </pic:nvPicPr>
                        <pic:blipFill>
                          <a:blip r:embed="rId2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904849" cy="52535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Decanoic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acid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16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556050" cy="280214"/>
                  <wp:effectExtent l="0" t="0" r="0" b="0"/>
                  <wp:docPr id="1051" name="shape1050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hape1050"/>
                          <pic:cNvPicPr/>
                        </pic:nvPicPr>
                        <pic:blipFill>
                          <a:blip r:embed="rId27" cstate="print">
                            <a:biLevel thresh="75000"/>
                          </a:blip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556050" cy="2802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Decanoyl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chloride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17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621420" cy="453600"/>
                  <wp:effectExtent l="0" t="0" r="0" b="0"/>
                  <wp:docPr id="1052" name="shape105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hape1051"/>
                          <pic:cNvPicPr/>
                        </pic:nvPicPr>
                        <pic:blipFill>
                          <a:blip r:embed="rId2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621420" cy="453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Dodecanoic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acid,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ethenyl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ester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18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547077" cy="318440"/>
                  <wp:effectExtent l="0" t="0" r="0" b="0"/>
                  <wp:docPr id="1053" name="shape105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hape1052"/>
                          <pic:cNvPicPr/>
                        </pic:nvPicPr>
                        <pic:blipFill>
                          <a:blip r:embed="rId2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547077" cy="3184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Dodecanoic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acid,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Methyl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ester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19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514686" cy="314369"/>
                  <wp:effectExtent l="0" t="0" r="0" b="0"/>
                  <wp:docPr id="1054" name="shape105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hape1053"/>
                          <pic:cNvPicPr/>
                        </pic:nvPicPr>
                        <pic:blipFill>
                          <a:blip r:embed="rId3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514686" cy="31436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0" w:afterAutospacing="false" w:lineRule="auto" w:line="240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Dodecanoic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4"/>
              </w:rPr>
              <w:t>acid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20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516964" cy="546619"/>
                  <wp:effectExtent l="0" t="0" r="0" b="0"/>
                  <wp:docPr id="1055" name="shape105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hape1054"/>
                          <pic:cNvPicPr/>
                        </pic:nvPicPr>
                        <pic:blipFill>
                          <a:blip r:embed="rId3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516964" cy="54661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D-Ornithine,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N,N,'-bis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(dimethylaminomethylene)-,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methyl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ester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21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542963" cy="455447"/>
                  <wp:effectExtent l="0" t="0" r="0" b="0"/>
                  <wp:docPr id="1056" name="shape105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hape1055"/>
                          <pic:cNvPicPr/>
                        </pic:nvPicPr>
                        <pic:blipFill>
                          <a:blip r:embed="rId3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542963" cy="45544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Fumaric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acid,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2-hexyl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isohexyl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ester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22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533898" cy="622507"/>
                  <wp:effectExtent l="0" t="0" r="0" b="0"/>
                  <wp:docPr id="1057" name="shape10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hape1056"/>
                          <pic:cNvPicPr/>
                        </pic:nvPicPr>
                        <pic:blipFill>
                          <a:blip r:embed="rId3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533898" cy="62250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furamic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acid,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4-heptyl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hexyl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ester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23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532698" cy="391040"/>
                  <wp:effectExtent l="0" t="0" r="0" b="0"/>
                  <wp:docPr id="1058" name="shape105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hape1057"/>
                          <pic:cNvPicPr/>
                        </pic:nvPicPr>
                        <pic:blipFill>
                          <a:blip r:embed="rId3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532698" cy="3910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Furamic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acid,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di(4-methylpent-2-yl)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ester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24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570274" cy="443630"/>
                  <wp:effectExtent l="0" t="0" r="0" b="0"/>
                  <wp:docPr id="1059" name="shape105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hape1058"/>
                          <pic:cNvPicPr/>
                        </pic:nvPicPr>
                        <pic:blipFill>
                          <a:blip r:embed="rId3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570274" cy="44363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furamic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acid,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isohexyl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4-octyl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ester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25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557784" cy="248786"/>
                  <wp:effectExtent l="0" t="0" r="0" b="0"/>
                  <wp:docPr id="1060" name="shape1059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hape1059"/>
                          <pic:cNvPicPr/>
                        </pic:nvPicPr>
                        <pic:blipFill>
                          <a:blip r:embed="rId3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557784" cy="24878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hexadecanoic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acid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15-methyl-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methyl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ester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26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516928" cy="326427"/>
                  <wp:effectExtent l="0" t="0" r="0" b="0"/>
                  <wp:docPr id="1061" name="shape1060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hape1060"/>
                          <pic:cNvPicPr/>
                        </pic:nvPicPr>
                        <pic:blipFill>
                          <a:blip r:embed="rId3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516928" cy="32642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hexadecanoic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acid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methyl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ester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27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868301" cy="228771"/>
                  <wp:effectExtent l="0" t="0" r="0" b="0"/>
                  <wp:docPr id="1062" name="shape106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hape1061"/>
                          <pic:cNvPicPr/>
                        </pic:nvPicPr>
                        <pic:blipFill>
                          <a:blip r:embed="rId3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868301" cy="22877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Lauric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anhydride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28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695450" cy="600075"/>
                  <wp:effectExtent l="0" t="0" r="0" b="0"/>
                  <wp:docPr id="1063" name="shape106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hape1062"/>
                          <pic:cNvPicPr/>
                        </pic:nvPicPr>
                        <pic:blipFill>
                          <a:blip r:embed="rId3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695450" cy="6000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Methyl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ester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29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629005" cy="714476"/>
                  <wp:effectExtent l="0" t="0" r="0" b="0"/>
                  <wp:docPr id="1064" name="shape106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hape1063"/>
                          <pic:cNvPicPr/>
                        </pic:nvPicPr>
                        <pic:blipFill>
                          <a:blip r:embed="rId4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629005" cy="71447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N-Acetylpyrrolidone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30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857644" cy="371529"/>
                  <wp:effectExtent l="0" t="0" r="0" b="0"/>
                  <wp:docPr id="1065" name="shape106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hape1064"/>
                          <pic:cNvPicPr/>
                        </pic:nvPicPr>
                        <pic:blipFill>
                          <a:blip r:embed="rId4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857644" cy="37152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n-Decanoic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acid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31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829061" cy="371527"/>
                  <wp:effectExtent l="0" t="0" r="0" b="0"/>
                  <wp:docPr id="1066" name="shape106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shape1065"/>
                          <pic:cNvPicPr/>
                        </pic:nvPicPr>
                        <pic:blipFill>
                          <a:blip r:embed="rId4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829061" cy="37152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Nonanoic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acid,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9-oxo-,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methyl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ester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32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770235" cy="325340"/>
                  <wp:effectExtent l="0" t="0" r="0" b="0"/>
                  <wp:docPr id="1067" name="shape106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hape1066"/>
                          <pic:cNvPicPr/>
                        </pic:nvPicPr>
                        <pic:blipFill>
                          <a:blip r:embed="rId4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770235" cy="3253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Nonanoic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acid,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Methyl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ester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33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675228" cy="522830"/>
                  <wp:effectExtent l="0" t="0" r="0" b="0"/>
                  <wp:docPr id="1068" name="shape106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hape1067"/>
                          <pic:cNvPicPr/>
                        </pic:nvPicPr>
                        <pic:blipFill>
                          <a:blip r:embed="rId4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675228" cy="52283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o-(3-methylcyclohexyl)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s-(2-diethylaminoethyl)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ethylphosphonothiolat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34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781435" cy="352476"/>
                  <wp:effectExtent l="0" t="0" r="0" b="0"/>
                  <wp:docPr id="1069" name="shape106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hape1068"/>
                          <pic:cNvPicPr/>
                        </pic:nvPicPr>
                        <pic:blipFill>
                          <a:blip r:embed="rId4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781435" cy="35247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Octanoic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acid,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3-chloroprop-2-enyl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ester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35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810015" cy="314371"/>
                  <wp:effectExtent l="0" t="0" r="0" b="0"/>
                  <wp:docPr id="1070" name="shape1069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hape1069"/>
                          <pic:cNvPicPr/>
                        </pic:nvPicPr>
                        <pic:blipFill>
                          <a:blip r:embed="rId4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810015" cy="31437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Octanoic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acid,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methyl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ester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36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743321" cy="362001"/>
                  <wp:effectExtent l="0" t="0" r="0" b="0"/>
                  <wp:docPr id="1071" name="shape1070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hape1070"/>
                          <pic:cNvPicPr/>
                        </pic:nvPicPr>
                        <pic:blipFill>
                          <a:blip r:embed="rId4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743321" cy="36200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Octanoic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acid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37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752849" cy="352475"/>
                  <wp:effectExtent l="0" t="0" r="0" b="0"/>
                  <wp:docPr id="1072" name="shape107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hape1071"/>
                          <pic:cNvPicPr/>
                        </pic:nvPicPr>
                        <pic:blipFill>
                          <a:blip r:embed="rId4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752849" cy="3524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Octanoyl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chloride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38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762376" cy="485844"/>
                  <wp:effectExtent l="0" t="0" r="0" b="0"/>
                  <wp:docPr id="1073" name="shape107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hape1072"/>
                          <pic:cNvPicPr/>
                        </pic:nvPicPr>
                        <pic:blipFill>
                          <a:blip r:embed="rId4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762376" cy="48584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pentadecanoic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acid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14-methyl-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methyl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ester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39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783708" cy="620257"/>
                  <wp:effectExtent l="0" t="0" r="0" b="0"/>
                  <wp:docPr id="1074" name="shape107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shape1073"/>
                          <pic:cNvPicPr/>
                        </pic:nvPicPr>
                        <pic:blipFill>
                          <a:blip r:embed="rId5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783708" cy="62025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sarcosine,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N-(1-naphthoyl)-,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butyl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ester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40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809424" cy="516340"/>
                  <wp:effectExtent l="0" t="0" r="0" b="0"/>
                  <wp:docPr id="1075" name="shape107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hape1074"/>
                          <pic:cNvPicPr/>
                        </pic:nvPicPr>
                        <pic:blipFill>
                          <a:blip r:embed="rId5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809424" cy="5163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sarcosine,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N-(1-naphthoyl)-,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ethyl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ester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41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800481" cy="295317"/>
                  <wp:effectExtent l="0" t="0" r="0" b="0"/>
                  <wp:docPr id="1076" name="shape107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hape1075"/>
                          <pic:cNvPicPr/>
                        </pic:nvPicPr>
                        <pic:blipFill>
                          <a:blip r:embed="rId5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800481" cy="29531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tetradecanoic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acid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42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786509" cy="363034"/>
                  <wp:effectExtent l="0" t="0" r="0" b="0"/>
                  <wp:docPr id="1077" name="shape107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shape1076"/>
                          <pic:cNvPicPr/>
                        </pic:nvPicPr>
                        <pic:blipFill>
                          <a:blip r:embed="rId5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786509" cy="36303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tridecanoic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acid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12-methyl-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methyl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ester</w:t>
            </w:r>
          </w:p>
        </w:tc>
      </w:tr>
      <w:tr>
        <w:tblPrEx/>
        <w:trPr/>
        <w:tc>
          <w:tcPr>
            <w:tcW w:w="761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43</w:t>
            </w:r>
          </w:p>
        </w:tc>
        <w:tc>
          <w:tcPr>
            <w:tcW w:w="3725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/>
              <w:drawing>
                <wp:inline distL="0" distT="0" distB="0" distR="0">
                  <wp:extent cx="1781930" cy="464753"/>
                  <wp:effectExtent l="0" t="0" r="0" b="0"/>
                  <wp:docPr id="1078" name="shape107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hape1077"/>
                          <pic:cNvPicPr/>
                        </pic:nvPicPr>
                        <pic:blipFill>
                          <a:blip r:embed="rId5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781930" cy="46475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/>
          </w:tcPr>
          <w:p>
            <w:pPr>
              <w:pStyle w:val="style0"/>
              <w:snapToGrid w:val="false"/>
              <w:spacing w:before="0" w:beforeAutospacing="false" w:after="160" w:afterAutospacing="false" w:lineRule="auto" w:line="259"/>
              <w:textAlignment w:val="baseline"/>
              <w:rPr>
                <w:b/>
                <w:i/>
                <w:caps/>
                <w:spacing w:val="0"/>
                <w:w w:val="100"/>
                <w:sz w:val="20"/>
              </w:rPr>
            </w:pP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Undecanoic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acid,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10-Methyl-,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Methyl</w:t>
            </w:r>
            <w:r>
              <w:rPr>
                <w:b w:val="false"/>
                <w:i w:val="false"/>
                <w:caps w:val="false"/>
                <w:spacing w:val="0"/>
                <w:w w:val="100"/>
                <w:sz w:val="22"/>
              </w:rPr>
              <w:t>ester</w:t>
            </w:r>
          </w:p>
        </w:tc>
      </w:tr>
    </w:tbl>
    <w:p>
      <w:pPr>
        <w:pStyle w:val="style0"/>
        <w:snapToGrid w:val="false"/>
        <w:spacing w:before="0" w:beforeAutospacing="false" w:after="0" w:afterAutospacing="false" w:lineRule="auto" w:line="480"/>
        <w:jc w:val="center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4.2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DISCUSSION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Table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4.1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shows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change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physical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all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properties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</w:rPr>
        <w:t>adin</w:t>
      </w:r>
      <w:r>
        <w:rPr>
          <w:rFonts w:ascii="Times New Roman" w:cs="Times New Roman" w:hAnsi="Times New Roman"/>
          <w:b w:val="false"/>
          <w:i/>
          <w:caps w:val="false"/>
          <w:spacing w:val="0"/>
          <w:w w:val="100"/>
          <w:sz w:val="28"/>
        </w:rPr>
        <w:t>agbon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achieved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via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purification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white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pure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white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color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due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removal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impurities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removal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odor.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From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Table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4.2,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results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COBL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viscosity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40°C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agrees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only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ISOVG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32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grade.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While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100°C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value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agrees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all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grades.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however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has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lower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values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mineral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used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based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for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synthetic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lubricants.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4.3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</w:rPr>
        <w:t>CONCLUSION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work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shows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that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locally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produced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coconut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oil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can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successfully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transformed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biolubricant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comparable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quality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parameters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ISOVG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32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46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certain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respect.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thus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can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find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industrial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application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this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area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renewable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feedstock.</w:t>
      </w:r>
    </w:p>
    <w:p>
      <w:pPr>
        <w:pStyle w:val="style0"/>
        <w:snapToGrid w:val="false"/>
        <w:spacing w:before="0" w:beforeAutospacing="false" w:after="160" w:afterAutospacing="false" w:lineRule="auto" w:line="480"/>
        <w:ind w:left="720" w:firstLine="72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with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further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refining,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quality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resulting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biolubricant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can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be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</w:rPr>
        <w:t>enhanced.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hAnsi="Times New Roman"/>
          <w:b w:val="false"/>
          <w:i w:val="false"/>
          <w:caps w:val="false"/>
          <w:spacing w:val="0"/>
          <w:w w:val="100"/>
          <w:sz w:val="28"/>
        </w:rPr>
      </w:pPr>
    </w:p>
    <w:sectPr>
      <w:footerReference w:type="default" r:id="rId55"/>
      <w:pgSz w:w="11520" w:h="14400" w:orient="portrait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altName w:val="Tahoma"/>
    <w:panose1 w:val="020b0604030000040204"/>
    <w:charset w:val="00"/>
    <w:family w:val="auto"/>
    <w:pitch w:val="default"/>
    <w:sig w:usb0="E1002EFF" w:usb1="C000605B" w:usb2="00000029" w:usb3="00000001" w:csb0="200101FF" w:csb1="20280000"/>
  </w:font>
  <w:font w:name="Times New Roman">
    <w:altName w:val="Times New Roman"/>
    <w:panose1 w:val="02020603050000020304"/>
    <w:charset w:val="00"/>
    <w:family w:val="roman"/>
    <w:pitch w:val="default"/>
    <w:sig w:usb0="00007A87" w:usb1="80000000" w:usb2="00000008" w:usb3="00000001" w:csb0="400001FF" w:csb1="FFFF0000"/>
  </w:font>
  <w:font w:name="Calisto MT">
    <w:altName w:val="Calisto MT"/>
    <w:panose1 w:val="02040603050000030304"/>
    <w:charset w:val="00"/>
    <w:family w:val="auto"/>
    <w:pitch w:val="default"/>
    <w:sig w:usb0="00000003" w:usb1="00000001" w:usb2="00000001" w:usb3="00000001" w:csb0="20000001" w:csb1="00000001"/>
  </w:font>
  <w:font w:name="Monotype Corsiva">
    <w:altName w:val="Monotype Corsiva"/>
    <w:panose1 w:val="03010101010000010101"/>
    <w:charset w:val="00"/>
    <w:family w:val="auto"/>
    <w:pitch w:val="default"/>
    <w:sig w:usb0="00000287" w:usb1="00000001" w:usb2="00000001" w:usb3="00000001" w:csb0="2000009F" w:csb1="DFD70000"/>
  </w:font>
  <w:font w:name="Palatino Linotype">
    <w:altName w:val="Palatino Linotype"/>
    <w:panose1 w:val="02040502050000030304"/>
    <w:charset w:val="00"/>
    <w:family w:val="auto"/>
    <w:pitch w:val="default"/>
    <w:sig w:usb0="E0000387" w:usb1="40000013" w:usb2="00000001" w:usb3="00000001" w:csb0="2000019F" w:csb1="00000001"/>
  </w:font>
  <w:font w:name="Algerian">
    <w:altName w:val="Algerian"/>
    <w:panose1 w:val="04020705040000060702"/>
    <w:charset w:val="00"/>
    <w:family w:val="auto"/>
    <w:pitch w:val="default"/>
    <w:sig w:usb0="00000003" w:usb1="00000001" w:usb2="00000001" w:usb3="00000001" w:csb0="20000001" w:csb1="00000001"/>
  </w:font>
  <w:font w:name="SimSun">
    <w:altName w:val="SimSun"/>
    <w:panose1 w:val="02010600030000010101"/>
    <w:charset w:val="00"/>
    <w:family w:val="auto"/>
    <w:pitch w:val="default"/>
    <w:sig w:usb0="00000003" w:usb1="080E0000" w:usb2="00000001" w:usb3="00000001" w:csb0="00040001" w:csb1="00000001"/>
  </w:font>
  <w:font w:name="Cambria Math">
    <w:altName w:val="Cambria Math"/>
    <w:panose1 w:val="02040503050000030204"/>
    <w:charset w:val="00"/>
    <w:family w:val="roman"/>
    <w:pitch w:val="default"/>
    <w:sig w:usb0="E00002FF" w:usb1="420024FF" w:usb2="00000001" w:usb3="00000001" w:csb0="2000019F" w:csb1="00000001"/>
  </w:font>
  <w:font w:name="Wingdings">
    <w:altName w:val="Wingdings"/>
    <w:panose1 w:val="05000000000000000000"/>
    <w:charset w:val="02"/>
    <w:family w:val="auto"/>
    <w:pitch w:val="default"/>
    <w:sig w:usb0="00000001" w:usb1="00000001" w:usb2="00000001" w:usb3="00000001" w:csb0="80000000" w:csb1="00000001"/>
  </w:font>
  <w:font w:name="Courier New">
    <w:altName w:val="Courier New"/>
    <w:panose1 w:val="02070309020000020404"/>
    <w:charset w:val="00"/>
    <w:family w:val="modern"/>
    <w:pitch w:val="default"/>
    <w:sig w:usb0="00007A87" w:usb1="80000000" w:usb2="00000008" w:usb3="00000001" w:csb0="400001FF" w:csb1="FFFF0000"/>
  </w:font>
  <w:font w:name="Symbol">
    <w:altName w:val="Symbol"/>
    <w:panose1 w:val="05050102010000020507"/>
    <w:charset w:val="02"/>
    <w:family w:val="roman"/>
    <w:pitch w:val="default"/>
    <w:sig w:usb0="00000001" w:usb1="00000001" w:usb2="00000001" w:usb3="00000001" w:csb0="80000000" w:csb1="00000001"/>
  </w:font>
  <w:font w:name="Arial">
    <w:altName w:val="Arial"/>
    <w:panose1 w:val="00000000000000000000"/>
    <w:charset w:val="00"/>
    <w:family w:val="auto"/>
    <w:pitch w:val="default"/>
    <w:sig w:usb0="E0002AFF" w:usb1="C0007841" w:usb2="00000009" w:usb3="00000000" w:csb0="000001FF" w:csb1="00000000"/>
  </w:font>
  <w:font w:name="맑은 고딕">
    <w:altName w:val="맑은 고딕"/>
    <w:panose1 w:val="00000000000000000000"/>
    <w:charset w:val="00"/>
    <w:family w:val="auto"/>
    <w:pitch w:val="default"/>
    <w:sig w:usb0="E0002AFF" w:usb1="C0007841" w:usb2="00000009" w:usb3="00000000" w:csb0="000001F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jc w:val="center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61</w:t>
    </w:r>
    <w:r>
      <w:rPr>
        <w:noProof/>
      </w:rPr>
      <w:fldChar w:fldCharType="end"/>
    </w:r>
  </w:p>
  <w:p>
    <w:pPr>
      <w:pStyle w:val="style32"/>
      <w:rPr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1EE809D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removePersonalInformation/>
  <w:hideGrammaticalErrors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oNotUseMarginsForDrawingGridOrigi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preSp m:val="0"/>
    <m:postSp m:val="0"/>
    <m:interSp m:val="0"/>
    <m:intraSp m:val="0"/>
    <m:wrapIndent m:val="1440"/>
    <m:intLim m:val="subSup"/>
    <m:naryLim m:val="undOvr"/>
  </m:mathPr>
  <w:themeFontLang w:val="en-US" w:bidi="ar-SA" w:eastAsia="ko-KR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paragraph" w:styleId="style179">
    <w:name w:val="List Paragraph"/>
    <w:basedOn w:val="style0"/>
    <w:next w:val="style179"/>
    <w:qFormat/>
    <w:pPr>
      <w:ind w:left="720"/>
      <w:contextualSpacing/>
    </w:pPr>
    <w:rPr/>
  </w:style>
  <w:style w:type="paragraph" w:styleId="style32">
    <w:name w:val="footer"/>
    <w:basedOn w:val="style0"/>
    <w:next w:val="style32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styleId="style85">
    <w:name w:val="Hyperlink"/>
    <w:basedOn w:val="style65"/>
    <w:next w:val="style85"/>
    <w:rPr>
      <w:color w:val="000000"/>
      <w:u w:val="single" w:color="auto"/>
    </w:rPr>
  </w:style>
  <w:style w:type="table" w:styleId="style154">
    <w:name w:val="Table Grid"/>
    <w:basedOn w:val="style105"/>
    <w:next w:val="style154"/>
    <w:pPr>
      <w:spacing w:after="0" w:lineRule="auto" w:line="240"/>
    </w:pPr>
    <w:rPr>
      <w:rFonts w:eastAsia="맑은 고딕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40" Type="http://schemas.openxmlformats.org/officeDocument/2006/relationships/image" Target="media/image36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9" Type="http://schemas.openxmlformats.org/officeDocument/2006/relationships/image" Target="media/image45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9" Type="http://schemas.openxmlformats.org/officeDocument/2006/relationships/image" Target="media/image3.jpeg"/><Relationship Id="rId38" Type="http://schemas.openxmlformats.org/officeDocument/2006/relationships/image" Target="media/image35.png"/><Relationship Id="rId20" Type="http://schemas.openxmlformats.org/officeDocument/2006/relationships/image" Target="media/image18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8" Type="http://schemas.openxmlformats.org/officeDocument/2006/relationships/image" Target="media/image2.gif"/><Relationship Id="rId27" Type="http://schemas.openxmlformats.org/officeDocument/2006/relationships/image" Target="media/image25.png"/><Relationship Id="rId29" Type="http://schemas.openxmlformats.org/officeDocument/2006/relationships/image" Target="media/image26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11" Type="http://schemas.openxmlformats.org/officeDocument/2006/relationships/image" Target="media/image10.png"/><Relationship Id="rId55" Type="http://schemas.openxmlformats.org/officeDocument/2006/relationships/footer" Target="footer1.xml"/><Relationship Id="rId10" Type="http://schemas.openxmlformats.org/officeDocument/2006/relationships/image" Target="media/image9.png"/><Relationship Id="rId54" Type="http://schemas.openxmlformats.org/officeDocument/2006/relationships/image" Target="media/image50.png"/><Relationship Id="rId13" Type="http://schemas.openxmlformats.org/officeDocument/2006/relationships/image" Target="media/image12.png"/><Relationship Id="rId57" Type="http://schemas.openxmlformats.org/officeDocument/2006/relationships/fontTable" Target="fontTable.xml"/><Relationship Id="rId12" Type="http://schemas.openxmlformats.org/officeDocument/2006/relationships/image" Target="media/image11.png"/><Relationship Id="rId56" Type="http://schemas.openxmlformats.org/officeDocument/2006/relationships/styles" Target="styles.xml"/><Relationship Id="rId15" Type="http://schemas.openxmlformats.org/officeDocument/2006/relationships/image" Target="media/image14.png"/><Relationship Id="rId59" Type="http://schemas.openxmlformats.org/officeDocument/2006/relationships/theme" Target="theme/theme1.xml"/><Relationship Id="rId14" Type="http://schemas.openxmlformats.org/officeDocument/2006/relationships/image" Target="media/image13.png"/><Relationship Id="rId58" Type="http://schemas.openxmlformats.org/officeDocument/2006/relationships/settings" Target="settings.xml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19" Type="http://schemas.openxmlformats.org/officeDocument/2006/relationships/image" Target="media/image2.jpeg"/><Relationship Id="rId1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Words>818</Words>
  <Characters>56941</Characters>
  <Application>WPS Office</Application>
  <Paragraphs>758</Paragraphs>
  <CharactersWithSpaces>57248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2025-07-18T06:43:54Z</dcterms:created>
  <dc:creator>Mayowa</dc:creator>
  <lastModifiedBy>Infinix X657C</lastModifiedBy>
  <dcterms:modified xsi:type="dcterms:W3CDTF">2025-07-18T07:15:17Z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e981780f9d3a4f108f9165b534abc27e</vt:lpwstr>
  </property>
</Properties>
</file>