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181" w:rsidRPr="008039B9" w:rsidRDefault="00C13181" w:rsidP="00C13181">
      <w:pPr>
        <w:ind w:left="0" w:firstLine="0"/>
        <w:jc w:val="center"/>
        <w:rPr>
          <w:rFonts w:ascii="Times New Roman" w:hAnsi="Times New Roman" w:cs="Times New Roman"/>
          <w:szCs w:val="24"/>
        </w:rPr>
      </w:pPr>
    </w:p>
    <w:p w:rsidR="00C13181" w:rsidRPr="008039B9" w:rsidRDefault="00C13181" w:rsidP="008039B9">
      <w:pPr>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PROJECT RESEARCH WORK</w:t>
      </w:r>
    </w:p>
    <w:p w:rsidR="00C13181" w:rsidRPr="008039B9" w:rsidRDefault="00C13181" w:rsidP="008039B9">
      <w:pPr>
        <w:tabs>
          <w:tab w:val="center" w:pos="4153"/>
          <w:tab w:val="right" w:pos="8307"/>
        </w:tabs>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ON</w:t>
      </w:r>
    </w:p>
    <w:p w:rsidR="00E24023" w:rsidRDefault="00E24023" w:rsidP="008039B9">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MICROBIAL ANALYSIS OF SOME SELECTED SACHETS WATER IN ILORIN METROPOLITAN</w:t>
      </w:r>
    </w:p>
    <w:p w:rsidR="00E24023" w:rsidRDefault="00E24023" w:rsidP="008039B9">
      <w:pPr>
        <w:spacing w:before="240"/>
        <w:ind w:right="4"/>
        <w:jc w:val="center"/>
        <w:rPr>
          <w:rFonts w:ascii="Times New Roman" w:hAnsi="Times New Roman" w:cs="Times New Roman"/>
          <w:b/>
          <w:bCs/>
          <w:sz w:val="28"/>
          <w:szCs w:val="28"/>
        </w:rPr>
      </w:pPr>
    </w:p>
    <w:p w:rsidR="00C13181" w:rsidRPr="00441963" w:rsidRDefault="00E24023" w:rsidP="008039B9">
      <w:pPr>
        <w:spacing w:before="240"/>
        <w:ind w:right="4"/>
        <w:jc w:val="center"/>
        <w:rPr>
          <w:rFonts w:ascii="Lucida Calligraphy" w:hAnsi="Lucida Calligraphy" w:cs="Times New Roman"/>
          <w:b/>
          <w:bCs/>
          <w:sz w:val="40"/>
          <w:szCs w:val="28"/>
        </w:rPr>
      </w:pPr>
      <w:r w:rsidRPr="00441963">
        <w:rPr>
          <w:rFonts w:ascii="Lucida Calligraphy" w:hAnsi="Lucida Calligraphy" w:cs="Times New Roman"/>
          <w:b/>
          <w:bCs/>
          <w:sz w:val="40"/>
          <w:szCs w:val="28"/>
        </w:rPr>
        <w:t xml:space="preserve"> BY</w:t>
      </w:r>
    </w:p>
    <w:p w:rsidR="00E24023" w:rsidRDefault="00E24023" w:rsidP="00E24023">
      <w:pPr>
        <w:spacing w:before="240"/>
        <w:ind w:right="4"/>
        <w:rPr>
          <w:rFonts w:ascii="Times New Roman" w:hAnsi="Times New Roman" w:cs="Times New Roman"/>
          <w:b/>
          <w:bCs/>
          <w:sz w:val="28"/>
          <w:szCs w:val="28"/>
        </w:rPr>
      </w:pPr>
    </w:p>
    <w:p w:rsidR="00321AB5" w:rsidRPr="00321AB5" w:rsidRDefault="00321AB5" w:rsidP="00321AB5">
      <w:pPr>
        <w:spacing w:after="0"/>
        <w:ind w:right="4"/>
        <w:jc w:val="center"/>
        <w:rPr>
          <w:rFonts w:ascii="Arial Black" w:hAnsi="Arial Black" w:cs="Times New Roman"/>
          <w:b/>
          <w:bCs/>
          <w:sz w:val="36"/>
          <w:szCs w:val="28"/>
        </w:rPr>
      </w:pPr>
      <w:r w:rsidRPr="00321AB5">
        <w:rPr>
          <w:rFonts w:ascii="Arial Black" w:hAnsi="Arial Black" w:cs="Times New Roman"/>
          <w:b/>
          <w:bCs/>
          <w:sz w:val="36"/>
          <w:szCs w:val="28"/>
        </w:rPr>
        <w:t>ABDULWAHAB ALIMAH OPEYEMI</w:t>
      </w:r>
    </w:p>
    <w:p w:rsidR="00E24023" w:rsidRPr="00321AB5" w:rsidRDefault="002D2F81" w:rsidP="00321AB5">
      <w:pPr>
        <w:spacing w:after="0"/>
        <w:ind w:right="4"/>
        <w:jc w:val="center"/>
        <w:rPr>
          <w:rFonts w:ascii="Arial Black" w:hAnsi="Arial Black" w:cs="Times New Roman"/>
          <w:b/>
          <w:bCs/>
          <w:sz w:val="36"/>
          <w:szCs w:val="28"/>
        </w:rPr>
      </w:pPr>
      <w:r w:rsidRPr="00321AB5">
        <w:rPr>
          <w:rFonts w:ascii="Arial Black" w:hAnsi="Arial Black" w:cs="Times New Roman"/>
          <w:b/>
          <w:bCs/>
          <w:sz w:val="36"/>
          <w:szCs w:val="28"/>
        </w:rPr>
        <w:t>HND/23/SLT/FT/1055</w:t>
      </w:r>
    </w:p>
    <w:p w:rsidR="00321AB5" w:rsidRDefault="00321AB5" w:rsidP="00321AB5">
      <w:pPr>
        <w:spacing w:line="240" w:lineRule="auto"/>
        <w:ind w:right="4"/>
        <w:jc w:val="center"/>
        <w:rPr>
          <w:rFonts w:ascii="Times New Roman" w:hAnsi="Times New Roman" w:cs="Times New Roman"/>
          <w:b/>
          <w:bCs/>
          <w:sz w:val="28"/>
          <w:szCs w:val="28"/>
        </w:rPr>
      </w:pPr>
    </w:p>
    <w:p w:rsidR="00321AB5" w:rsidRDefault="00321AB5" w:rsidP="00321AB5">
      <w:pPr>
        <w:spacing w:line="240" w:lineRule="auto"/>
        <w:ind w:right="4"/>
        <w:jc w:val="center"/>
        <w:rPr>
          <w:rFonts w:ascii="Times New Roman" w:hAnsi="Times New Roman" w:cs="Times New Roman"/>
          <w:b/>
          <w:bCs/>
          <w:sz w:val="28"/>
          <w:szCs w:val="28"/>
        </w:rPr>
      </w:pPr>
    </w:p>
    <w:p w:rsidR="00C13181" w:rsidRPr="008039B9" w:rsidRDefault="00C13181" w:rsidP="00321AB5">
      <w:pPr>
        <w:spacing w:line="240" w:lineRule="auto"/>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SUBMITTED TO:</w:t>
      </w:r>
    </w:p>
    <w:p w:rsidR="00C13181" w:rsidRPr="008039B9" w:rsidRDefault="00C13181" w:rsidP="00321AB5">
      <w:pPr>
        <w:spacing w:line="24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THE DEPARTMENT OF SCIENCE LABORATORY TECHNOLOGY, INSTITUTE OF APPLIED SCIENCES (IAS),</w:t>
      </w:r>
      <w:r w:rsidR="00321AB5">
        <w:rPr>
          <w:rFonts w:ascii="Times New Roman" w:hAnsi="Times New Roman" w:cs="Times New Roman"/>
          <w:b/>
          <w:bCs/>
          <w:sz w:val="28"/>
          <w:szCs w:val="28"/>
        </w:rPr>
        <w:t xml:space="preserve"> </w:t>
      </w:r>
      <w:r w:rsidRPr="008039B9">
        <w:rPr>
          <w:rFonts w:ascii="Times New Roman" w:hAnsi="Times New Roman" w:cs="Times New Roman"/>
          <w:b/>
          <w:bCs/>
          <w:sz w:val="28"/>
          <w:szCs w:val="28"/>
        </w:rPr>
        <w:t>KWARA STATE POLYTECHNIC, ILORIN</w:t>
      </w:r>
    </w:p>
    <w:p w:rsidR="00C13181" w:rsidRPr="008039B9" w:rsidRDefault="00C13181" w:rsidP="008039B9">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IN PARTIAL FULFILMENT OF THE REQUIREMENT FOR THE HIGHER NATIONAL DIPLOMA (HND) SCIENCE LABORATORY TECHNOLOGY (MICROBIOLOGY OPTION)</w:t>
      </w:r>
    </w:p>
    <w:p w:rsidR="00C13181" w:rsidRPr="008039B9" w:rsidRDefault="00C13181" w:rsidP="008039B9">
      <w:pPr>
        <w:spacing w:before="240" w:line="360" w:lineRule="auto"/>
        <w:jc w:val="right"/>
        <w:rPr>
          <w:rFonts w:ascii="Times New Roman" w:hAnsi="Times New Roman" w:cs="Times New Roman"/>
          <w:b/>
          <w:sz w:val="28"/>
          <w:szCs w:val="28"/>
        </w:rPr>
      </w:pPr>
      <w:r w:rsidRPr="008039B9">
        <w:rPr>
          <w:rFonts w:ascii="Times New Roman" w:hAnsi="Times New Roman" w:cs="Times New Roman"/>
          <w:b/>
          <w:sz w:val="28"/>
          <w:szCs w:val="28"/>
        </w:rPr>
        <w:t>JULY, 2025</w:t>
      </w:r>
    </w:p>
    <w:p w:rsidR="00C13181" w:rsidRPr="008039B9" w:rsidRDefault="00C13181" w:rsidP="008039B9">
      <w:pPr>
        <w:spacing w:before="240" w:after="160" w:line="259" w:lineRule="auto"/>
        <w:ind w:left="0" w:firstLine="0"/>
        <w:jc w:val="left"/>
        <w:rPr>
          <w:rFonts w:ascii="Times New Roman" w:eastAsia="Times New Roman" w:hAnsi="Times New Roman" w:cs="Times New Roman"/>
          <w:b/>
          <w:color w:val="000000" w:themeColor="text1"/>
          <w:szCs w:val="32"/>
        </w:rPr>
      </w:pPr>
    </w:p>
    <w:p w:rsidR="00C13181" w:rsidRPr="008039B9" w:rsidRDefault="00C13181" w:rsidP="008039B9">
      <w:pPr>
        <w:spacing w:before="240"/>
        <w:ind w:right="27"/>
        <w:jc w:val="center"/>
        <w:rPr>
          <w:rFonts w:ascii="Times New Roman" w:hAnsi="Times New Roman" w:cs="Times New Roman"/>
          <w:b/>
          <w:bCs/>
          <w:sz w:val="28"/>
          <w:szCs w:val="28"/>
        </w:rPr>
      </w:pPr>
    </w:p>
    <w:p w:rsidR="008039B9" w:rsidRDefault="008039B9" w:rsidP="008039B9">
      <w:pPr>
        <w:ind w:left="0" w:right="27" w:firstLine="0"/>
        <w:rPr>
          <w:rFonts w:ascii="Times New Roman" w:hAnsi="Times New Roman" w:cs="Times New Roman"/>
          <w:b/>
          <w:bCs/>
          <w:sz w:val="28"/>
          <w:szCs w:val="28"/>
        </w:rPr>
      </w:pPr>
    </w:p>
    <w:p w:rsidR="002D2F81" w:rsidRDefault="002D2F81">
      <w:pPr>
        <w:spacing w:after="160" w:line="259" w:lineRule="auto"/>
        <w:ind w:left="0" w:firstLine="0"/>
        <w:jc w:val="left"/>
        <w:rPr>
          <w:rFonts w:ascii="Times New Roman" w:eastAsiaTheme="majorEastAsia" w:hAnsi="Times New Roman" w:cstheme="majorBidi"/>
          <w:b/>
          <w:color w:val="000000" w:themeColor="text1"/>
          <w:szCs w:val="32"/>
        </w:rPr>
      </w:pPr>
      <w:bookmarkStart w:id="0" w:name="_Toc203100984"/>
      <w:r>
        <w:br w:type="page"/>
      </w:r>
    </w:p>
    <w:p w:rsidR="00C13181" w:rsidRPr="008039B9" w:rsidRDefault="00C13181" w:rsidP="008039B9">
      <w:pPr>
        <w:pStyle w:val="Heading1"/>
        <w:spacing w:line="480" w:lineRule="auto"/>
        <w:ind w:left="0" w:firstLine="0"/>
        <w:jc w:val="center"/>
      </w:pPr>
      <w:r w:rsidRPr="008039B9">
        <w:lastRenderedPageBreak/>
        <w:t>CERTIFICATION</w:t>
      </w:r>
      <w:bookmarkEnd w:id="0"/>
    </w:p>
    <w:p w:rsidR="00F13B6B" w:rsidRDefault="00C13181" w:rsidP="00020032">
      <w:pPr>
        <w:spacing w:line="480" w:lineRule="auto"/>
        <w:ind w:right="27" w:firstLine="0"/>
        <w:rPr>
          <w:rFonts w:ascii="Times New Roman" w:hAnsi="Times New Roman" w:cs="Times New Roman"/>
          <w:szCs w:val="28"/>
        </w:rPr>
      </w:pPr>
      <w:r w:rsidRPr="008039B9">
        <w:rPr>
          <w:rFonts w:ascii="Times New Roman" w:hAnsi="Times New Roman" w:cs="Times New Roman"/>
          <w:szCs w:val="28"/>
        </w:rPr>
        <w:t xml:space="preserve">This is to certify that this Project report was written by </w:t>
      </w:r>
      <w:r w:rsidR="00E54B57">
        <w:rPr>
          <w:rFonts w:ascii="Times New Roman" w:hAnsi="Times New Roman" w:cs="Times New Roman"/>
          <w:szCs w:val="28"/>
        </w:rPr>
        <w:t>AGBOOLA ABOSED</w:t>
      </w:r>
      <w:r w:rsidR="00B30C58">
        <w:rPr>
          <w:rFonts w:ascii="Times New Roman" w:hAnsi="Times New Roman" w:cs="Times New Roman"/>
          <w:szCs w:val="28"/>
        </w:rPr>
        <w:t>E</w:t>
      </w:r>
      <w:r w:rsidR="00E54B57">
        <w:rPr>
          <w:rFonts w:ascii="Times New Roman" w:hAnsi="Times New Roman" w:cs="Times New Roman"/>
          <w:szCs w:val="28"/>
        </w:rPr>
        <w:t xml:space="preserve"> COMFORT</w:t>
      </w:r>
      <w:r w:rsidR="00F13B6B">
        <w:rPr>
          <w:rFonts w:ascii="Times New Roman" w:hAnsi="Times New Roman" w:cs="Times New Roman"/>
          <w:szCs w:val="28"/>
        </w:rPr>
        <w:t xml:space="preserve"> </w:t>
      </w:r>
      <w:r w:rsidRPr="008039B9">
        <w:rPr>
          <w:rFonts w:ascii="Times New Roman" w:hAnsi="Times New Roman" w:cs="Times New Roman"/>
          <w:szCs w:val="28"/>
        </w:rPr>
        <w:t xml:space="preserve">with matric number </w:t>
      </w:r>
      <w:r w:rsidR="00F13B6B">
        <w:rPr>
          <w:rFonts w:ascii="Times New Roman" w:hAnsi="Times New Roman" w:cs="Times New Roman"/>
          <w:szCs w:val="28"/>
        </w:rPr>
        <w:t>HND/23/SLT/FT/</w:t>
      </w:r>
      <w:r w:rsidR="00E54B57">
        <w:rPr>
          <w:rFonts w:ascii="Times New Roman" w:hAnsi="Times New Roman" w:cs="Times New Roman"/>
          <w:szCs w:val="28"/>
        </w:rPr>
        <w:t>020</w:t>
      </w:r>
      <w:r w:rsidR="00531104">
        <w:rPr>
          <w:rFonts w:ascii="Times New Roman" w:hAnsi="Times New Roman" w:cs="Times New Roman"/>
          <w:szCs w:val="28"/>
        </w:rPr>
        <w:t>6</w:t>
      </w:r>
      <w:r w:rsidR="006F3705">
        <w:rPr>
          <w:rFonts w:ascii="Times New Roman" w:hAnsi="Times New Roman" w:cs="Times New Roman"/>
          <w:szCs w:val="28"/>
        </w:rPr>
        <w:t xml:space="preserve"> and</w:t>
      </w:r>
      <w:r w:rsidR="00F13B6B">
        <w:rPr>
          <w:rFonts w:ascii="Times New Roman" w:hAnsi="Times New Roman" w:cs="Times New Roman"/>
          <w:szCs w:val="28"/>
        </w:rPr>
        <w:t xml:space="preserve"> submitted to the Department of Science Laboratory Technology (S.L.T), Microbiology Unit, Institute of Applied Sciences (IAS), Kwara State Polytechnic, and has been read and approved as a partial fulfillment for the award of Higher National Diploma (HND) in Science Laboratory Technology.</w:t>
      </w:r>
    </w:p>
    <w:p w:rsidR="00C13181" w:rsidRPr="008039B9" w:rsidRDefault="00C13181" w:rsidP="00C13181">
      <w:pPr>
        <w:rPr>
          <w:rFonts w:ascii="Times New Roman" w:hAnsi="Times New Roman" w:cs="Times New Roman"/>
          <w:sz w:val="28"/>
          <w:szCs w:val="28"/>
        </w:rPr>
      </w:pPr>
    </w:p>
    <w:p w:rsidR="00C13181" w:rsidRPr="008039B9" w:rsidRDefault="001210EC" w:rsidP="00C13181">
      <w:pPr>
        <w:spacing w:after="0"/>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AutoShape 4" o:spid="_x0000_s1026" type="#_x0000_t32" style="position:absolute;left:0;text-align:left;margin-left:300pt;margin-top:14.4pt;width:162pt;height:.75pt;flip:y;z-index:25166848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">
            <o:lock v:ext="edit" shapetype="f"/>
          </v:shape>
        </w:pict>
      </w:r>
      <w:r>
        <w:rPr>
          <w:rFonts w:ascii="Times New Roman" w:hAnsi="Times New Roman" w:cs="Times New Roman"/>
          <w:noProof/>
          <w:sz w:val="28"/>
          <w:szCs w:val="28"/>
        </w:rPr>
        <w:pict>
          <v:shape id="AutoShape 2" o:spid="_x0000_s1031" type="#_x0000_t32" style="position:absolute;left:0;text-align:left;margin-left:6.75pt;margin-top:14.4pt;width:162pt;height:0;z-index:25166643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">
            <o:lock v:ext="edit" shapetype="f"/>
          </v:shape>
        </w:pict>
      </w:r>
    </w:p>
    <w:p w:rsidR="00C13181" w:rsidRPr="008039B9" w:rsidRDefault="008039B9" w:rsidP="00C13181">
      <w:pPr>
        <w:spacing w:after="0"/>
        <w:rPr>
          <w:rFonts w:ascii="Times New Roman" w:hAnsi="Times New Roman" w:cs="Times New Roman"/>
          <w:sz w:val="26"/>
          <w:szCs w:val="26"/>
        </w:rPr>
      </w:pPr>
      <w:r w:rsidRPr="008039B9">
        <w:rPr>
          <w:rFonts w:ascii="Times New Roman" w:hAnsi="Times New Roman" w:cs="Times New Roman"/>
          <w:sz w:val="26"/>
          <w:szCs w:val="26"/>
        </w:rPr>
        <w:t>MRS DAGBA IB</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2D2F81">
        <w:rPr>
          <w:rFonts w:ascii="Times New Roman" w:hAnsi="Times New Roman" w:cs="Times New Roman"/>
          <w:sz w:val="26"/>
          <w:szCs w:val="26"/>
        </w:rPr>
        <w:tab/>
      </w:r>
      <w:r>
        <w:rPr>
          <w:rFonts w:ascii="Times New Roman" w:hAnsi="Times New Roman" w:cs="Times New Roman"/>
          <w:sz w:val="26"/>
          <w:szCs w:val="26"/>
        </w:rPr>
        <w:tab/>
        <w:t xml:space="preserve"> </w:t>
      </w:r>
      <w:r w:rsidR="002D2F81">
        <w:rPr>
          <w:rFonts w:ascii="Times New Roman" w:hAnsi="Times New Roman" w:cs="Times New Roman"/>
          <w:sz w:val="26"/>
          <w:szCs w:val="26"/>
        </w:rPr>
        <w:t xml:space="preserve">    </w:t>
      </w:r>
      <w:r>
        <w:rPr>
          <w:rFonts w:ascii="Times New Roman" w:hAnsi="Times New Roman" w:cs="Times New Roman"/>
          <w:sz w:val="26"/>
          <w:szCs w:val="26"/>
        </w:rPr>
        <w:t xml:space="preserve">   </w:t>
      </w:r>
      <w:r w:rsidR="00C13181" w:rsidRPr="008039B9">
        <w:rPr>
          <w:rFonts w:ascii="Times New Roman" w:hAnsi="Times New Roman" w:cs="Times New Roman"/>
          <w:sz w:val="26"/>
          <w:szCs w:val="26"/>
        </w:rPr>
        <w:t>DATE</w:t>
      </w:r>
    </w:p>
    <w:p w:rsidR="00C13181" w:rsidRPr="008039B9" w:rsidRDefault="00C13181" w:rsidP="002D2F81">
      <w:pPr>
        <w:spacing w:after="0"/>
        <w:rPr>
          <w:rFonts w:ascii="Times New Roman" w:hAnsi="Times New Roman" w:cs="Times New Roman"/>
          <w:sz w:val="26"/>
          <w:szCs w:val="26"/>
        </w:rPr>
      </w:pPr>
      <w:r w:rsidRPr="008039B9">
        <w:rPr>
          <w:rFonts w:ascii="Times New Roman" w:hAnsi="Times New Roman" w:cs="Times New Roman"/>
          <w:sz w:val="26"/>
          <w:szCs w:val="26"/>
        </w:rPr>
        <w:t>(Project Supervisor)</w:t>
      </w:r>
    </w:p>
    <w:p w:rsidR="00C13181" w:rsidRPr="008039B9" w:rsidRDefault="00C13181" w:rsidP="00C13181">
      <w:pPr>
        <w:spacing w:after="0"/>
        <w:ind w:firstLine="284"/>
        <w:rPr>
          <w:rFonts w:ascii="Times New Roman" w:hAnsi="Times New Roman" w:cs="Times New Roman"/>
          <w:sz w:val="26"/>
          <w:szCs w:val="26"/>
        </w:rPr>
      </w:pPr>
    </w:p>
    <w:p w:rsidR="00C13181" w:rsidRPr="008039B9" w:rsidRDefault="00C13181" w:rsidP="00C13181">
      <w:pPr>
        <w:rPr>
          <w:rFonts w:ascii="Times New Roman" w:hAnsi="Times New Roman" w:cs="Times New Roman"/>
          <w:sz w:val="26"/>
          <w:szCs w:val="26"/>
        </w:rPr>
      </w:pPr>
    </w:p>
    <w:p w:rsidR="002D2F81" w:rsidRDefault="002D2F81" w:rsidP="00C13181">
      <w:pPr>
        <w:spacing w:after="0"/>
        <w:rPr>
          <w:rFonts w:ascii="Times New Roman" w:hAnsi="Times New Roman" w:cs="Times New Roman"/>
          <w:sz w:val="26"/>
          <w:szCs w:val="26"/>
        </w:rPr>
      </w:pPr>
    </w:p>
    <w:p w:rsidR="002D2F81" w:rsidRDefault="002D2F81" w:rsidP="00C13181">
      <w:pPr>
        <w:spacing w:after="0"/>
        <w:rPr>
          <w:rFonts w:ascii="Times New Roman" w:hAnsi="Times New Roman" w:cs="Times New Roman"/>
          <w:sz w:val="26"/>
          <w:szCs w:val="26"/>
        </w:rPr>
      </w:pPr>
    </w:p>
    <w:p w:rsidR="008D15EA" w:rsidRDefault="008D15EA" w:rsidP="00C13181">
      <w:pPr>
        <w:spacing w:after="0"/>
        <w:rPr>
          <w:rFonts w:ascii="Times New Roman" w:hAnsi="Times New Roman" w:cs="Times New Roman"/>
          <w:sz w:val="26"/>
          <w:szCs w:val="26"/>
        </w:rPr>
      </w:pPr>
    </w:p>
    <w:p w:rsidR="00C13181" w:rsidRPr="008039B9" w:rsidRDefault="001210EC" w:rsidP="00C13181">
      <w:pPr>
        <w:spacing w:after="0"/>
        <w:rPr>
          <w:rFonts w:ascii="Times New Roman" w:hAnsi="Times New Roman" w:cs="Times New Roman"/>
          <w:sz w:val="26"/>
          <w:szCs w:val="26"/>
        </w:rPr>
      </w:pPr>
      <w:r>
        <w:rPr>
          <w:rFonts w:ascii="Times New Roman" w:hAnsi="Times New Roman" w:cs="Times New Roman"/>
          <w:noProof/>
          <w:sz w:val="26"/>
          <w:szCs w:val="26"/>
        </w:rPr>
        <w:pict>
          <v:shape id="AutoShape 3" o:spid="_x0000_s1030" type="#_x0000_t32" style="position:absolute;left:0;text-align:left;margin-left:300pt;margin-top:14.65pt;width:162pt;height:.75pt;flip:y;z-index:25166745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">
            <o:lock v:ext="edit" shapetype="f"/>
          </v:shape>
        </w:pict>
      </w:r>
      <w:r>
        <w:rPr>
          <w:rFonts w:ascii="Times New Roman" w:hAnsi="Times New Roman" w:cs="Times New Roman"/>
          <w:noProof/>
          <w:sz w:val="26"/>
          <w:szCs w:val="26"/>
        </w:rPr>
        <w:pict>
          <v:shape id="AutoShape 5" o:spid="_x0000_s1029" type="#_x0000_t32" style="position:absolute;left:0;text-align:left;margin-left:2.25pt;margin-top:11.4pt;width:162pt;height:.75pt;flip:y;z-index:25166950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">
            <o:lock v:ext="edit" shapetype="f"/>
          </v:shape>
        </w:pict>
      </w:r>
    </w:p>
    <w:p w:rsidR="00C13181" w:rsidRPr="008039B9" w:rsidRDefault="00C13181" w:rsidP="00C13181">
      <w:pPr>
        <w:spacing w:after="0"/>
        <w:rPr>
          <w:rFonts w:ascii="Times New Roman" w:hAnsi="Times New Roman" w:cs="Times New Roman"/>
          <w:sz w:val="26"/>
          <w:szCs w:val="26"/>
        </w:rPr>
      </w:pPr>
      <w:r w:rsidRPr="008039B9">
        <w:rPr>
          <w:rFonts w:ascii="Times New Roman" w:hAnsi="Times New Roman" w:cs="Times New Roman"/>
          <w:sz w:val="26"/>
          <w:szCs w:val="26"/>
        </w:rPr>
        <w:t>MISS AHMED T.</w:t>
      </w:r>
      <w:r w:rsidRPr="008039B9">
        <w:rPr>
          <w:rFonts w:ascii="Times New Roman" w:hAnsi="Times New Roman" w:cs="Times New Roman"/>
          <w:sz w:val="26"/>
          <w:szCs w:val="26"/>
        </w:rPr>
        <w:tab/>
      </w:r>
      <w:r w:rsidRPr="008039B9">
        <w:rPr>
          <w:rFonts w:ascii="Times New Roman" w:hAnsi="Times New Roman" w:cs="Times New Roman"/>
          <w:sz w:val="26"/>
          <w:szCs w:val="26"/>
        </w:rPr>
        <w:tab/>
      </w:r>
      <w:r w:rsidRPr="008039B9">
        <w:rPr>
          <w:rFonts w:ascii="Times New Roman" w:hAnsi="Times New Roman" w:cs="Times New Roman"/>
          <w:sz w:val="26"/>
          <w:szCs w:val="26"/>
        </w:rPr>
        <w:tab/>
      </w:r>
      <w:r w:rsidR="008039B9">
        <w:rPr>
          <w:rFonts w:ascii="Times New Roman" w:hAnsi="Times New Roman" w:cs="Times New Roman"/>
          <w:sz w:val="26"/>
          <w:szCs w:val="26"/>
        </w:rPr>
        <w:tab/>
        <w:t xml:space="preserve">   </w:t>
      </w:r>
      <w:r w:rsidR="008039B9">
        <w:rPr>
          <w:rFonts w:ascii="Times New Roman" w:hAnsi="Times New Roman" w:cs="Times New Roman"/>
          <w:sz w:val="26"/>
          <w:szCs w:val="26"/>
        </w:rPr>
        <w:tab/>
      </w:r>
      <w:r w:rsidR="002D2F81">
        <w:rPr>
          <w:rFonts w:ascii="Times New Roman" w:hAnsi="Times New Roman" w:cs="Times New Roman"/>
          <w:sz w:val="26"/>
          <w:szCs w:val="26"/>
        </w:rPr>
        <w:tab/>
      </w:r>
      <w:r w:rsidR="008039B9">
        <w:rPr>
          <w:rFonts w:ascii="Times New Roman" w:hAnsi="Times New Roman" w:cs="Times New Roman"/>
          <w:sz w:val="26"/>
          <w:szCs w:val="26"/>
        </w:rPr>
        <w:tab/>
        <w:t xml:space="preserve">   </w:t>
      </w:r>
      <w:r w:rsidR="002D2F81">
        <w:rPr>
          <w:rFonts w:ascii="Times New Roman" w:hAnsi="Times New Roman" w:cs="Times New Roman"/>
          <w:sz w:val="26"/>
          <w:szCs w:val="26"/>
        </w:rPr>
        <w:t xml:space="preserve">       </w:t>
      </w:r>
      <w:r w:rsidRPr="008039B9">
        <w:rPr>
          <w:rFonts w:ascii="Times New Roman" w:hAnsi="Times New Roman" w:cs="Times New Roman"/>
          <w:sz w:val="26"/>
          <w:szCs w:val="26"/>
        </w:rPr>
        <w:t>DATE</w:t>
      </w:r>
    </w:p>
    <w:p w:rsidR="00C13181" w:rsidRPr="008039B9" w:rsidRDefault="00C13181" w:rsidP="00C13181">
      <w:pPr>
        <w:spacing w:after="0"/>
        <w:rPr>
          <w:rFonts w:ascii="Times New Roman" w:hAnsi="Times New Roman" w:cs="Times New Roman"/>
          <w:sz w:val="26"/>
          <w:szCs w:val="26"/>
        </w:rPr>
      </w:pPr>
      <w:r w:rsidRPr="008039B9">
        <w:rPr>
          <w:rFonts w:ascii="Times New Roman" w:hAnsi="Times New Roman" w:cs="Times New Roman"/>
          <w:sz w:val="26"/>
          <w:szCs w:val="26"/>
        </w:rPr>
        <w:t>(Head of Unit)</w:t>
      </w:r>
    </w:p>
    <w:p w:rsidR="00C13181" w:rsidRPr="008039B9" w:rsidRDefault="00C13181" w:rsidP="00C13181">
      <w:pPr>
        <w:spacing w:after="0"/>
        <w:rPr>
          <w:rFonts w:ascii="Times New Roman" w:hAnsi="Times New Roman" w:cs="Times New Roman"/>
          <w:sz w:val="26"/>
          <w:szCs w:val="26"/>
        </w:rPr>
      </w:pPr>
    </w:p>
    <w:p w:rsidR="002D2F81" w:rsidRDefault="002D2F81" w:rsidP="008039B9">
      <w:pPr>
        <w:rPr>
          <w:rFonts w:ascii="Times New Roman" w:hAnsi="Times New Roman" w:cs="Times New Roman"/>
          <w:sz w:val="26"/>
          <w:szCs w:val="26"/>
        </w:rPr>
      </w:pPr>
    </w:p>
    <w:p w:rsidR="002D2F81" w:rsidRDefault="002D2F81" w:rsidP="008039B9">
      <w:pPr>
        <w:rPr>
          <w:rFonts w:ascii="Times New Roman" w:hAnsi="Times New Roman" w:cs="Times New Roman"/>
          <w:sz w:val="26"/>
          <w:szCs w:val="26"/>
        </w:rPr>
      </w:pPr>
    </w:p>
    <w:p w:rsidR="008039B9" w:rsidRPr="008039B9" w:rsidRDefault="001210EC" w:rsidP="008039B9">
      <w:pPr>
        <w:rPr>
          <w:rFonts w:ascii="Times New Roman" w:hAnsi="Times New Roman" w:cs="Times New Roman"/>
          <w:sz w:val="26"/>
          <w:szCs w:val="26"/>
        </w:rPr>
      </w:pPr>
      <w:r>
        <w:rPr>
          <w:rFonts w:ascii="Times New Roman" w:hAnsi="Times New Roman" w:cs="Times New Roman"/>
          <w:noProof/>
          <w:sz w:val="26"/>
          <w:szCs w:val="26"/>
        </w:rPr>
        <w:pict>
          <v:shape id="AutoShape 7" o:spid="_x0000_s1028" type="#_x0000_t32" style="position:absolute;left:0;text-align:left;margin-left:303.75pt;margin-top:23.55pt;width:162pt;height:.75pt;flip:y;z-index:25167155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">
            <o:lock v:ext="edit" shapetype="f"/>
          </v:shape>
        </w:pict>
      </w:r>
      <w:r>
        <w:rPr>
          <w:rFonts w:ascii="Times New Roman" w:hAnsi="Times New Roman" w:cs="Times New Roman"/>
          <w:noProof/>
          <w:sz w:val="26"/>
          <w:szCs w:val="26"/>
        </w:rPr>
        <w:pict>
          <v:shape id="AutoShape 6" o:spid="_x0000_s1027" type="#_x0000_t32" style="position:absolute;left:0;text-align:left;margin-left:6.75pt;margin-top:23.55pt;width:162pt;height:.75pt;flip:y;z-index:25167052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">
            <o:lock v:ext="edit" shapetype="f"/>
          </v:shape>
        </w:pict>
      </w:r>
    </w:p>
    <w:p w:rsidR="002D2F81" w:rsidRPr="008039B9" w:rsidRDefault="002D2F81" w:rsidP="002D2F81">
      <w:pPr>
        <w:ind w:left="0" w:firstLine="0"/>
        <w:rPr>
          <w:rFonts w:ascii="Times New Roman" w:hAnsi="Times New Roman" w:cs="Times New Roman"/>
          <w:sz w:val="26"/>
          <w:szCs w:val="26"/>
        </w:rPr>
      </w:pPr>
    </w:p>
    <w:p w:rsidR="00C13181" w:rsidRPr="008039B9" w:rsidRDefault="002D2F81" w:rsidP="008039B9">
      <w:pPr>
        <w:rPr>
          <w:rFonts w:ascii="Times New Roman" w:hAnsi="Times New Roman" w:cs="Times New Roman"/>
          <w:sz w:val="26"/>
          <w:szCs w:val="26"/>
        </w:rPr>
      </w:pPr>
      <w:r>
        <w:rPr>
          <w:rFonts w:ascii="Times New Roman" w:hAnsi="Times New Roman" w:cs="Times New Roman"/>
          <w:sz w:val="26"/>
          <w:szCs w:val="26"/>
        </w:rPr>
        <w:t xml:space="preserve"> </w:t>
      </w:r>
      <w:r w:rsidR="00C13181" w:rsidRPr="008039B9">
        <w:rPr>
          <w:rFonts w:ascii="Times New Roman" w:hAnsi="Times New Roman" w:cs="Times New Roman"/>
          <w:sz w:val="26"/>
          <w:szCs w:val="26"/>
        </w:rPr>
        <w:t>DR. USMAN</w:t>
      </w:r>
      <w:r w:rsidR="008039B9">
        <w:rPr>
          <w:rFonts w:ascii="Times New Roman" w:hAnsi="Times New Roman" w:cs="Times New Roman"/>
          <w:sz w:val="26"/>
          <w:szCs w:val="26"/>
        </w:rPr>
        <w:t xml:space="preserve"> ABDULKAREEM</w:t>
      </w:r>
      <w:r w:rsidR="008039B9">
        <w:rPr>
          <w:rFonts w:ascii="Times New Roman" w:hAnsi="Times New Roman" w:cs="Times New Roman"/>
          <w:sz w:val="26"/>
          <w:szCs w:val="26"/>
        </w:rPr>
        <w:tab/>
      </w:r>
      <w:r w:rsidR="008039B9">
        <w:rPr>
          <w:rFonts w:ascii="Times New Roman" w:hAnsi="Times New Roman" w:cs="Times New Roman"/>
          <w:sz w:val="26"/>
          <w:szCs w:val="26"/>
        </w:rPr>
        <w:tab/>
      </w:r>
      <w:r w:rsidR="008039B9">
        <w:rPr>
          <w:rFonts w:ascii="Times New Roman" w:hAnsi="Times New Roman" w:cs="Times New Roman"/>
          <w:sz w:val="26"/>
          <w:szCs w:val="26"/>
        </w:rPr>
        <w:tab/>
      </w:r>
      <w:r w:rsidR="008039B9">
        <w:rPr>
          <w:rFonts w:ascii="Times New Roman" w:hAnsi="Times New Roman" w:cs="Times New Roman"/>
          <w:sz w:val="26"/>
          <w:szCs w:val="26"/>
        </w:rPr>
        <w:tab/>
      </w:r>
      <w:r w:rsidR="008039B9">
        <w:rPr>
          <w:rFonts w:ascii="Times New Roman" w:hAnsi="Times New Roman" w:cs="Times New Roman"/>
          <w:sz w:val="26"/>
          <w:szCs w:val="26"/>
        </w:rPr>
        <w:tab/>
        <w:t xml:space="preserve">   </w:t>
      </w:r>
      <w:r>
        <w:rPr>
          <w:rFonts w:ascii="Times New Roman" w:hAnsi="Times New Roman" w:cs="Times New Roman"/>
          <w:sz w:val="26"/>
          <w:szCs w:val="26"/>
        </w:rPr>
        <w:tab/>
      </w:r>
      <w:r w:rsidR="008039B9">
        <w:rPr>
          <w:rFonts w:ascii="Times New Roman" w:hAnsi="Times New Roman" w:cs="Times New Roman"/>
          <w:sz w:val="26"/>
          <w:szCs w:val="26"/>
        </w:rPr>
        <w:t xml:space="preserve">  </w:t>
      </w:r>
      <w:r w:rsidR="00C13181" w:rsidRPr="008039B9">
        <w:rPr>
          <w:rFonts w:ascii="Times New Roman" w:hAnsi="Times New Roman" w:cs="Times New Roman"/>
          <w:sz w:val="26"/>
          <w:szCs w:val="26"/>
        </w:rPr>
        <w:t>DATE</w:t>
      </w:r>
    </w:p>
    <w:p w:rsidR="00C13181" w:rsidRPr="008039B9" w:rsidRDefault="00C13181" w:rsidP="00C13181">
      <w:pPr>
        <w:spacing w:after="0"/>
        <w:rPr>
          <w:rFonts w:ascii="Times New Roman" w:hAnsi="Times New Roman" w:cs="Times New Roman"/>
          <w:sz w:val="26"/>
          <w:szCs w:val="26"/>
        </w:rPr>
      </w:pPr>
      <w:r w:rsidRPr="008039B9">
        <w:rPr>
          <w:rFonts w:ascii="Times New Roman" w:hAnsi="Times New Roman" w:cs="Times New Roman"/>
          <w:sz w:val="26"/>
          <w:szCs w:val="26"/>
        </w:rPr>
        <w:t>(Head of Department)</w:t>
      </w:r>
    </w:p>
    <w:p w:rsidR="00C13181" w:rsidRPr="008039B9" w:rsidRDefault="00C13181" w:rsidP="00C13181">
      <w:pPr>
        <w:spacing w:after="0"/>
        <w:rPr>
          <w:rFonts w:ascii="Times New Roman" w:hAnsi="Times New Roman" w:cs="Times New Roman"/>
          <w:sz w:val="26"/>
          <w:szCs w:val="26"/>
        </w:rPr>
      </w:pPr>
    </w:p>
    <w:p w:rsidR="00C13181" w:rsidRPr="008039B9" w:rsidRDefault="00C13181" w:rsidP="00C13181">
      <w:pPr>
        <w:rPr>
          <w:rFonts w:ascii="Times New Roman" w:hAnsi="Times New Roman" w:cs="Times New Roman"/>
          <w:sz w:val="26"/>
          <w:szCs w:val="26"/>
        </w:rPr>
      </w:pPr>
    </w:p>
    <w:p w:rsidR="00C13181" w:rsidRPr="008039B9" w:rsidRDefault="00C13181" w:rsidP="00C13181">
      <w:pPr>
        <w:rPr>
          <w:rFonts w:ascii="Times New Roman" w:hAnsi="Times New Roman" w:cs="Times New Roman"/>
          <w:sz w:val="26"/>
          <w:szCs w:val="26"/>
        </w:rPr>
      </w:pPr>
    </w:p>
    <w:p w:rsidR="00C13181" w:rsidRPr="008039B9" w:rsidRDefault="00C13181" w:rsidP="00C13181">
      <w:pPr>
        <w:spacing w:line="360" w:lineRule="auto"/>
        <w:ind w:right="27"/>
        <w:rPr>
          <w:rFonts w:ascii="Times New Roman" w:hAnsi="Times New Roman" w:cs="Times New Roman"/>
          <w:b/>
          <w:bCs/>
          <w:sz w:val="28"/>
          <w:szCs w:val="28"/>
        </w:rPr>
      </w:pPr>
    </w:p>
    <w:p w:rsidR="008039B9" w:rsidRPr="008039B9" w:rsidRDefault="008039B9" w:rsidP="00C13181">
      <w:pPr>
        <w:spacing w:line="360" w:lineRule="auto"/>
        <w:ind w:right="27"/>
        <w:jc w:val="center"/>
        <w:rPr>
          <w:rFonts w:ascii="Times New Roman" w:hAnsi="Times New Roman" w:cs="Times New Roman"/>
          <w:b/>
          <w:bCs/>
          <w:sz w:val="28"/>
          <w:szCs w:val="28"/>
        </w:rPr>
      </w:pPr>
    </w:p>
    <w:p w:rsidR="008039B9" w:rsidRPr="008039B9" w:rsidRDefault="008039B9" w:rsidP="00C13181">
      <w:pPr>
        <w:spacing w:line="360" w:lineRule="auto"/>
        <w:ind w:right="27"/>
        <w:jc w:val="center"/>
        <w:rPr>
          <w:rFonts w:ascii="Times New Roman" w:hAnsi="Times New Roman" w:cs="Times New Roman"/>
          <w:b/>
          <w:bCs/>
          <w:sz w:val="28"/>
          <w:szCs w:val="28"/>
        </w:rPr>
      </w:pPr>
    </w:p>
    <w:p w:rsidR="008039B9" w:rsidRPr="008039B9" w:rsidRDefault="008039B9" w:rsidP="00C13181">
      <w:pPr>
        <w:spacing w:line="360" w:lineRule="auto"/>
        <w:ind w:right="27"/>
        <w:jc w:val="center"/>
        <w:rPr>
          <w:rFonts w:ascii="Times New Roman" w:hAnsi="Times New Roman" w:cs="Times New Roman"/>
          <w:b/>
          <w:bCs/>
          <w:sz w:val="28"/>
          <w:szCs w:val="28"/>
        </w:rPr>
      </w:pPr>
    </w:p>
    <w:p w:rsidR="008039B9" w:rsidRPr="008039B9" w:rsidRDefault="008039B9" w:rsidP="00C13181">
      <w:pPr>
        <w:spacing w:line="360" w:lineRule="auto"/>
        <w:ind w:right="27"/>
        <w:jc w:val="center"/>
        <w:rPr>
          <w:rFonts w:ascii="Times New Roman" w:hAnsi="Times New Roman" w:cs="Times New Roman"/>
          <w:b/>
          <w:bCs/>
          <w:sz w:val="28"/>
          <w:szCs w:val="28"/>
        </w:rPr>
      </w:pPr>
    </w:p>
    <w:p w:rsidR="008039B9" w:rsidRPr="008039B9" w:rsidRDefault="008039B9" w:rsidP="00C13181">
      <w:pPr>
        <w:spacing w:line="360" w:lineRule="auto"/>
        <w:ind w:right="27"/>
        <w:jc w:val="center"/>
        <w:rPr>
          <w:rFonts w:ascii="Times New Roman" w:hAnsi="Times New Roman" w:cs="Times New Roman"/>
          <w:b/>
          <w:bCs/>
          <w:sz w:val="28"/>
          <w:szCs w:val="28"/>
        </w:rPr>
      </w:pPr>
    </w:p>
    <w:p w:rsidR="008039B9" w:rsidRPr="008039B9" w:rsidRDefault="008039B9" w:rsidP="00C13181">
      <w:pPr>
        <w:spacing w:line="360" w:lineRule="auto"/>
        <w:ind w:right="27"/>
        <w:jc w:val="center"/>
        <w:rPr>
          <w:rFonts w:ascii="Times New Roman" w:hAnsi="Times New Roman" w:cs="Times New Roman"/>
          <w:b/>
          <w:bCs/>
          <w:sz w:val="28"/>
          <w:szCs w:val="28"/>
        </w:rPr>
      </w:pPr>
    </w:p>
    <w:p w:rsidR="002D2F81" w:rsidRDefault="002D2F81">
      <w:pPr>
        <w:spacing w:after="160" w:line="259" w:lineRule="auto"/>
        <w:ind w:left="0" w:firstLine="0"/>
        <w:jc w:val="left"/>
        <w:rPr>
          <w:rFonts w:ascii="Times New Roman" w:eastAsiaTheme="majorEastAsia" w:hAnsi="Times New Roman" w:cstheme="majorBidi"/>
          <w:b/>
          <w:color w:val="000000" w:themeColor="text1"/>
          <w:szCs w:val="32"/>
        </w:rPr>
      </w:pPr>
      <w:bookmarkStart w:id="1" w:name="_Toc203100985"/>
    </w:p>
    <w:p w:rsidR="00C13181" w:rsidRPr="008039B9" w:rsidRDefault="00C13181" w:rsidP="00976D8A">
      <w:pPr>
        <w:pStyle w:val="Heading1"/>
        <w:spacing w:line="480" w:lineRule="auto"/>
        <w:ind w:left="0" w:firstLine="0"/>
        <w:jc w:val="center"/>
      </w:pPr>
      <w:r w:rsidRPr="008039B9">
        <w:lastRenderedPageBreak/>
        <w:t>DEDICATION</w:t>
      </w:r>
      <w:bookmarkEnd w:id="1"/>
    </w:p>
    <w:p w:rsidR="00C13181" w:rsidRPr="008039B9" w:rsidRDefault="00C13181" w:rsidP="008039B9">
      <w:pPr>
        <w:spacing w:line="480" w:lineRule="auto"/>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I dedicated this project to almighty God for He is the one that makes this programme completion a reality and also to my family as a whole.</w:t>
      </w:r>
    </w:p>
    <w:p w:rsidR="00C13181" w:rsidRPr="008039B9" w:rsidRDefault="00C13181" w:rsidP="00C13181">
      <w:pPr>
        <w:spacing w:line="360" w:lineRule="auto"/>
        <w:ind w:right="27" w:firstLine="720"/>
        <w:rPr>
          <w:rFonts w:ascii="Times New Roman" w:hAnsi="Times New Roman" w:cs="Times New Roman"/>
          <w:sz w:val="28"/>
          <w:szCs w:val="28"/>
        </w:rPr>
      </w:pPr>
    </w:p>
    <w:p w:rsidR="00C13181" w:rsidRPr="008039B9" w:rsidRDefault="00C13181" w:rsidP="00C13181">
      <w:pPr>
        <w:spacing w:line="360" w:lineRule="auto"/>
        <w:rPr>
          <w:rFonts w:ascii="Times New Roman" w:hAnsi="Times New Roman" w:cs="Times New Roman"/>
          <w:b/>
          <w:sz w:val="26"/>
          <w:szCs w:val="26"/>
        </w:rPr>
      </w:pPr>
    </w:p>
    <w:p w:rsidR="00C13181" w:rsidRPr="008039B9" w:rsidRDefault="00C13181" w:rsidP="00C13181">
      <w:pPr>
        <w:spacing w:line="360" w:lineRule="auto"/>
        <w:jc w:val="center"/>
        <w:rPr>
          <w:rFonts w:ascii="Times New Roman" w:hAnsi="Times New Roman" w:cs="Times New Roman"/>
          <w:b/>
          <w:sz w:val="26"/>
          <w:szCs w:val="26"/>
        </w:rPr>
      </w:pPr>
    </w:p>
    <w:p w:rsidR="00C13181" w:rsidRPr="008039B9" w:rsidRDefault="00C13181" w:rsidP="00C13181">
      <w:pPr>
        <w:spacing w:line="360" w:lineRule="auto"/>
        <w:jc w:val="center"/>
        <w:rPr>
          <w:rFonts w:ascii="Times New Roman" w:hAnsi="Times New Roman" w:cs="Times New Roman"/>
          <w:b/>
          <w:sz w:val="26"/>
          <w:szCs w:val="26"/>
        </w:rPr>
      </w:pPr>
    </w:p>
    <w:p w:rsidR="00C13181" w:rsidRPr="008039B9" w:rsidRDefault="00C13181" w:rsidP="00C13181">
      <w:pPr>
        <w:spacing w:line="360" w:lineRule="auto"/>
        <w:jc w:val="center"/>
        <w:rPr>
          <w:rFonts w:ascii="Times New Roman" w:hAnsi="Times New Roman" w:cs="Times New Roman"/>
          <w:b/>
          <w:sz w:val="26"/>
          <w:szCs w:val="26"/>
        </w:rPr>
      </w:pPr>
    </w:p>
    <w:p w:rsidR="00C13181" w:rsidRPr="008039B9" w:rsidRDefault="00C13181" w:rsidP="00C13181">
      <w:pPr>
        <w:spacing w:line="360" w:lineRule="auto"/>
        <w:jc w:val="center"/>
        <w:rPr>
          <w:rFonts w:ascii="Times New Roman" w:hAnsi="Times New Roman" w:cs="Times New Roman"/>
          <w:b/>
          <w:sz w:val="26"/>
          <w:szCs w:val="26"/>
        </w:rPr>
      </w:pPr>
    </w:p>
    <w:p w:rsidR="00C13181" w:rsidRPr="008039B9" w:rsidRDefault="00C13181" w:rsidP="00C13181">
      <w:pPr>
        <w:spacing w:line="360" w:lineRule="auto"/>
        <w:jc w:val="center"/>
        <w:rPr>
          <w:rFonts w:ascii="Times New Roman" w:hAnsi="Times New Roman" w:cs="Times New Roman"/>
          <w:b/>
          <w:sz w:val="26"/>
          <w:szCs w:val="26"/>
        </w:rPr>
      </w:pPr>
    </w:p>
    <w:p w:rsidR="00C13181" w:rsidRPr="008039B9" w:rsidRDefault="00C13181" w:rsidP="00C13181">
      <w:pPr>
        <w:spacing w:line="360" w:lineRule="auto"/>
        <w:jc w:val="center"/>
        <w:rPr>
          <w:rFonts w:ascii="Times New Roman" w:hAnsi="Times New Roman" w:cs="Times New Roman"/>
          <w:b/>
          <w:sz w:val="26"/>
          <w:szCs w:val="26"/>
        </w:rPr>
      </w:pPr>
    </w:p>
    <w:p w:rsidR="00C13181" w:rsidRPr="008039B9" w:rsidRDefault="00C13181" w:rsidP="00C13181">
      <w:pPr>
        <w:spacing w:line="360" w:lineRule="auto"/>
        <w:jc w:val="center"/>
        <w:rPr>
          <w:rFonts w:ascii="Times New Roman" w:hAnsi="Times New Roman" w:cs="Times New Roman"/>
          <w:b/>
          <w:sz w:val="26"/>
          <w:szCs w:val="26"/>
        </w:rPr>
      </w:pPr>
    </w:p>
    <w:p w:rsidR="00C13181" w:rsidRPr="008039B9" w:rsidRDefault="00C13181" w:rsidP="00C13181">
      <w:pPr>
        <w:spacing w:line="360" w:lineRule="auto"/>
        <w:jc w:val="center"/>
        <w:rPr>
          <w:rFonts w:ascii="Times New Roman" w:hAnsi="Times New Roman" w:cs="Times New Roman"/>
          <w:b/>
          <w:sz w:val="26"/>
          <w:szCs w:val="26"/>
        </w:rPr>
      </w:pPr>
    </w:p>
    <w:p w:rsidR="00C13181" w:rsidRPr="008039B9" w:rsidRDefault="00C13181" w:rsidP="00C13181">
      <w:pPr>
        <w:spacing w:line="360" w:lineRule="auto"/>
        <w:jc w:val="center"/>
        <w:rPr>
          <w:rFonts w:ascii="Times New Roman" w:hAnsi="Times New Roman" w:cs="Times New Roman"/>
          <w:b/>
          <w:sz w:val="26"/>
          <w:szCs w:val="26"/>
        </w:rPr>
      </w:pPr>
    </w:p>
    <w:p w:rsidR="00C13181" w:rsidRPr="008039B9" w:rsidRDefault="00C13181" w:rsidP="00C13181">
      <w:pPr>
        <w:spacing w:line="360" w:lineRule="auto"/>
        <w:jc w:val="center"/>
        <w:rPr>
          <w:rFonts w:ascii="Times New Roman" w:hAnsi="Times New Roman" w:cs="Times New Roman"/>
          <w:b/>
          <w:sz w:val="26"/>
          <w:szCs w:val="26"/>
        </w:rPr>
      </w:pPr>
    </w:p>
    <w:p w:rsidR="00C13181" w:rsidRPr="008039B9" w:rsidRDefault="00C13181" w:rsidP="00C13181">
      <w:pPr>
        <w:spacing w:line="360" w:lineRule="auto"/>
        <w:jc w:val="center"/>
        <w:rPr>
          <w:rFonts w:ascii="Times New Roman" w:hAnsi="Times New Roman" w:cs="Times New Roman"/>
          <w:b/>
          <w:sz w:val="26"/>
          <w:szCs w:val="26"/>
        </w:rPr>
      </w:pPr>
    </w:p>
    <w:p w:rsidR="00C13181" w:rsidRPr="008039B9" w:rsidRDefault="00C13181" w:rsidP="00C13181">
      <w:pPr>
        <w:spacing w:line="360" w:lineRule="auto"/>
        <w:jc w:val="center"/>
        <w:rPr>
          <w:rFonts w:ascii="Times New Roman" w:hAnsi="Times New Roman" w:cs="Times New Roman"/>
          <w:b/>
          <w:sz w:val="26"/>
          <w:szCs w:val="26"/>
        </w:rPr>
      </w:pPr>
    </w:p>
    <w:p w:rsidR="00C13181" w:rsidRPr="008039B9" w:rsidRDefault="00C13181" w:rsidP="00C13181">
      <w:pPr>
        <w:spacing w:line="360" w:lineRule="auto"/>
        <w:jc w:val="center"/>
        <w:rPr>
          <w:rFonts w:ascii="Times New Roman" w:hAnsi="Times New Roman" w:cs="Times New Roman"/>
          <w:b/>
          <w:sz w:val="26"/>
          <w:szCs w:val="26"/>
        </w:rPr>
      </w:pPr>
    </w:p>
    <w:p w:rsidR="008039B9" w:rsidRDefault="008039B9" w:rsidP="00C13181">
      <w:pPr>
        <w:spacing w:line="360" w:lineRule="auto"/>
        <w:jc w:val="center"/>
        <w:rPr>
          <w:rFonts w:ascii="Times New Roman" w:hAnsi="Times New Roman" w:cs="Times New Roman"/>
          <w:b/>
          <w:sz w:val="26"/>
          <w:szCs w:val="26"/>
        </w:rPr>
      </w:pPr>
    </w:p>
    <w:p w:rsidR="008039B9" w:rsidRDefault="008039B9" w:rsidP="00C13181">
      <w:pPr>
        <w:spacing w:line="360" w:lineRule="auto"/>
        <w:jc w:val="center"/>
        <w:rPr>
          <w:rFonts w:ascii="Times New Roman" w:hAnsi="Times New Roman" w:cs="Times New Roman"/>
          <w:b/>
          <w:sz w:val="26"/>
          <w:szCs w:val="26"/>
        </w:rPr>
      </w:pPr>
    </w:p>
    <w:p w:rsidR="008039B9" w:rsidRDefault="008039B9" w:rsidP="00C13181">
      <w:pPr>
        <w:spacing w:line="360" w:lineRule="auto"/>
        <w:jc w:val="center"/>
        <w:rPr>
          <w:rFonts w:ascii="Times New Roman" w:hAnsi="Times New Roman" w:cs="Times New Roman"/>
          <w:b/>
          <w:sz w:val="26"/>
          <w:szCs w:val="26"/>
        </w:rPr>
      </w:pPr>
    </w:p>
    <w:p w:rsidR="008039B9" w:rsidRDefault="008039B9" w:rsidP="00C13181">
      <w:pPr>
        <w:spacing w:line="360" w:lineRule="auto"/>
        <w:jc w:val="center"/>
        <w:rPr>
          <w:rFonts w:ascii="Times New Roman" w:hAnsi="Times New Roman" w:cs="Times New Roman"/>
          <w:b/>
          <w:sz w:val="26"/>
          <w:szCs w:val="26"/>
        </w:rPr>
      </w:pPr>
    </w:p>
    <w:p w:rsidR="008039B9" w:rsidRDefault="008039B9" w:rsidP="00C13181">
      <w:pPr>
        <w:spacing w:line="360" w:lineRule="auto"/>
        <w:jc w:val="center"/>
        <w:rPr>
          <w:rFonts w:ascii="Times New Roman" w:hAnsi="Times New Roman" w:cs="Times New Roman"/>
          <w:b/>
          <w:sz w:val="26"/>
          <w:szCs w:val="26"/>
        </w:rPr>
      </w:pPr>
    </w:p>
    <w:p w:rsidR="008039B9" w:rsidRDefault="008039B9" w:rsidP="00C13181">
      <w:pPr>
        <w:spacing w:line="360" w:lineRule="auto"/>
        <w:jc w:val="center"/>
        <w:rPr>
          <w:rFonts w:ascii="Times New Roman" w:hAnsi="Times New Roman" w:cs="Times New Roman"/>
          <w:b/>
          <w:sz w:val="26"/>
          <w:szCs w:val="26"/>
        </w:rPr>
      </w:pPr>
    </w:p>
    <w:p w:rsidR="008039B9" w:rsidRDefault="008039B9" w:rsidP="00C13181">
      <w:pPr>
        <w:spacing w:line="360" w:lineRule="auto"/>
        <w:jc w:val="center"/>
        <w:rPr>
          <w:rFonts w:ascii="Times New Roman" w:hAnsi="Times New Roman" w:cs="Times New Roman"/>
          <w:b/>
          <w:sz w:val="26"/>
          <w:szCs w:val="26"/>
        </w:rPr>
      </w:pPr>
    </w:p>
    <w:p w:rsidR="008039B9" w:rsidRDefault="008039B9" w:rsidP="00C13181">
      <w:pPr>
        <w:spacing w:line="360" w:lineRule="auto"/>
        <w:jc w:val="center"/>
        <w:rPr>
          <w:rFonts w:ascii="Times New Roman" w:hAnsi="Times New Roman" w:cs="Times New Roman"/>
          <w:b/>
          <w:sz w:val="26"/>
          <w:szCs w:val="26"/>
        </w:rPr>
      </w:pPr>
    </w:p>
    <w:p w:rsidR="008039B9" w:rsidRDefault="008039B9" w:rsidP="00C13181">
      <w:pPr>
        <w:spacing w:line="360" w:lineRule="auto"/>
        <w:jc w:val="center"/>
        <w:rPr>
          <w:rFonts w:ascii="Times New Roman" w:hAnsi="Times New Roman" w:cs="Times New Roman"/>
          <w:b/>
          <w:sz w:val="26"/>
          <w:szCs w:val="26"/>
        </w:rPr>
      </w:pPr>
    </w:p>
    <w:p w:rsidR="008039B9" w:rsidRDefault="008039B9" w:rsidP="00C13181">
      <w:pPr>
        <w:spacing w:line="360" w:lineRule="auto"/>
        <w:jc w:val="center"/>
        <w:rPr>
          <w:rFonts w:ascii="Times New Roman" w:hAnsi="Times New Roman" w:cs="Times New Roman"/>
          <w:b/>
          <w:sz w:val="26"/>
          <w:szCs w:val="26"/>
        </w:rPr>
      </w:pPr>
    </w:p>
    <w:p w:rsidR="008039B9" w:rsidRDefault="008039B9" w:rsidP="00C13181">
      <w:pPr>
        <w:spacing w:line="360" w:lineRule="auto"/>
        <w:jc w:val="center"/>
        <w:rPr>
          <w:rFonts w:ascii="Times New Roman" w:hAnsi="Times New Roman" w:cs="Times New Roman"/>
          <w:b/>
          <w:sz w:val="26"/>
          <w:szCs w:val="26"/>
        </w:rPr>
      </w:pPr>
    </w:p>
    <w:p w:rsidR="008039B9" w:rsidRDefault="008039B9" w:rsidP="00C13181">
      <w:pPr>
        <w:spacing w:line="360" w:lineRule="auto"/>
        <w:jc w:val="center"/>
        <w:rPr>
          <w:rFonts w:ascii="Times New Roman" w:hAnsi="Times New Roman" w:cs="Times New Roman"/>
          <w:b/>
          <w:sz w:val="26"/>
          <w:szCs w:val="26"/>
        </w:rPr>
      </w:pPr>
    </w:p>
    <w:p w:rsidR="00C13181" w:rsidRPr="008039B9" w:rsidRDefault="00C13181" w:rsidP="00976D8A">
      <w:pPr>
        <w:pStyle w:val="Heading1"/>
        <w:spacing w:line="480" w:lineRule="auto"/>
        <w:ind w:left="0" w:firstLine="0"/>
        <w:jc w:val="center"/>
      </w:pPr>
      <w:bookmarkStart w:id="2" w:name="_Toc203100986"/>
      <w:r w:rsidRPr="008039B9">
        <w:lastRenderedPageBreak/>
        <w:t>ACKNOWLEDGEMENT</w:t>
      </w:r>
      <w:bookmarkEnd w:id="2"/>
    </w:p>
    <w:p w:rsidR="00CA5332" w:rsidRPr="00CA5332" w:rsidRDefault="00CA5332" w:rsidP="00CA5332">
      <w:pPr>
        <w:spacing w:after="0" w:line="480" w:lineRule="auto"/>
        <w:ind w:firstLine="691"/>
        <w:rPr>
          <w:rFonts w:ascii="Times New Roman" w:hAnsi="Times New Roman" w:cs="Times New Roman"/>
          <w:sz w:val="28"/>
          <w:szCs w:val="28"/>
        </w:rPr>
      </w:pPr>
      <w:r w:rsidRPr="00CA5332">
        <w:rPr>
          <w:rFonts w:ascii="Times New Roman" w:hAnsi="Times New Roman" w:cs="Times New Roman"/>
          <w:sz w:val="28"/>
          <w:szCs w:val="28"/>
        </w:rPr>
        <w:t>Without His divine guidance, strength, mercy, and grace, this project--and indeed this entire journey-would never have been possible. In my moments of weakness, He lifted me. In my moments of doubt, He gave me hope.</w:t>
      </w:r>
      <w:r>
        <w:rPr>
          <w:rFonts w:ascii="Times New Roman" w:hAnsi="Times New Roman" w:cs="Times New Roman"/>
          <w:sz w:val="28"/>
          <w:szCs w:val="28"/>
        </w:rPr>
        <w:t xml:space="preserve"> </w:t>
      </w:r>
      <w:r w:rsidRPr="00CA5332">
        <w:rPr>
          <w:rFonts w:ascii="Times New Roman" w:hAnsi="Times New Roman" w:cs="Times New Roman"/>
          <w:sz w:val="28"/>
          <w:szCs w:val="28"/>
        </w:rPr>
        <w:t>And through every trial, He never left my side. For that, I am eternally thankful.</w:t>
      </w:r>
    </w:p>
    <w:p w:rsidR="00CA5332" w:rsidRPr="00CA5332" w:rsidRDefault="00CA5332" w:rsidP="00CA5332">
      <w:pPr>
        <w:spacing w:after="0" w:line="480" w:lineRule="auto"/>
        <w:ind w:firstLine="691"/>
        <w:rPr>
          <w:rFonts w:ascii="Times New Roman" w:hAnsi="Times New Roman" w:cs="Times New Roman"/>
          <w:sz w:val="28"/>
          <w:szCs w:val="28"/>
        </w:rPr>
      </w:pPr>
      <w:r w:rsidRPr="00CA5332">
        <w:rPr>
          <w:rFonts w:ascii="Times New Roman" w:hAnsi="Times New Roman" w:cs="Times New Roman"/>
          <w:sz w:val="28"/>
          <w:szCs w:val="28"/>
        </w:rPr>
        <w:t>To my supervisor, Mrs. Dagba I.B, thank you for being more than just a guide. Your patience, understanding, and encouragement meant so much to me, especially in moments when I felt lost. Your belief in me inspired me to push beyond my limits. I will always be grateful for the time, effort, and wisdom you poured into me and this work</w:t>
      </w:r>
    </w:p>
    <w:p w:rsidR="00CA5332" w:rsidRPr="00CA5332" w:rsidRDefault="00CA5332" w:rsidP="00CA5332">
      <w:pPr>
        <w:spacing w:after="0" w:line="480" w:lineRule="auto"/>
        <w:ind w:left="19" w:firstLine="701"/>
        <w:rPr>
          <w:rFonts w:ascii="Times New Roman" w:hAnsi="Times New Roman" w:cs="Times New Roman"/>
          <w:sz w:val="28"/>
          <w:szCs w:val="28"/>
        </w:rPr>
      </w:pPr>
      <w:r w:rsidRPr="00CA5332">
        <w:rPr>
          <w:rFonts w:ascii="Times New Roman" w:hAnsi="Times New Roman" w:cs="Times New Roman"/>
          <w:sz w:val="28"/>
          <w:szCs w:val="28"/>
        </w:rPr>
        <w:t>To the entire staff of the Science Laboratory and Technology Department, Kwara State Polytechnic, thank you for building me up academically and personally. Your dedication, your commitment to excellence, and your passion for knowledge lit a fire in me that I will carry forever.</w:t>
      </w:r>
    </w:p>
    <w:p w:rsidR="00CA5332" w:rsidRPr="00CA5332" w:rsidRDefault="00CA5332" w:rsidP="00CA5332">
      <w:pPr>
        <w:spacing w:after="0" w:line="480" w:lineRule="auto"/>
        <w:ind w:firstLine="691"/>
        <w:rPr>
          <w:rFonts w:ascii="Times New Roman" w:hAnsi="Times New Roman" w:cs="Times New Roman"/>
          <w:sz w:val="28"/>
          <w:szCs w:val="28"/>
        </w:rPr>
      </w:pPr>
      <w:r>
        <w:rPr>
          <w:rFonts w:ascii="Times New Roman" w:hAnsi="Times New Roman" w:cs="Times New Roman"/>
          <w:sz w:val="28"/>
          <w:szCs w:val="28"/>
        </w:rPr>
        <w:t>A special dedication t</w:t>
      </w:r>
      <w:r w:rsidRPr="00CA5332">
        <w:rPr>
          <w:rFonts w:ascii="Times New Roman" w:hAnsi="Times New Roman" w:cs="Times New Roman"/>
          <w:sz w:val="28"/>
          <w:szCs w:val="28"/>
        </w:rPr>
        <w:t>o the strongest man I know--my dear father Mr Yekini Ab</w:t>
      </w:r>
      <w:r>
        <w:rPr>
          <w:rFonts w:ascii="Times New Roman" w:hAnsi="Times New Roman" w:cs="Times New Roman"/>
          <w:sz w:val="28"/>
          <w:szCs w:val="28"/>
        </w:rPr>
        <w:t>dulwahab. W</w:t>
      </w:r>
      <w:r w:rsidRPr="00CA5332">
        <w:rPr>
          <w:rFonts w:ascii="Times New Roman" w:hAnsi="Times New Roman" w:cs="Times New Roman"/>
          <w:sz w:val="28"/>
          <w:szCs w:val="28"/>
        </w:rPr>
        <w:t>ords will never be enough. You have been my rock, my</w:t>
      </w:r>
      <w:r>
        <w:rPr>
          <w:rFonts w:ascii="Times New Roman" w:hAnsi="Times New Roman" w:cs="Times New Roman"/>
          <w:sz w:val="28"/>
          <w:szCs w:val="28"/>
        </w:rPr>
        <w:t xml:space="preserve"> shield, and my silent strength.</w:t>
      </w:r>
      <w:r w:rsidRPr="00CA5332">
        <w:rPr>
          <w:rFonts w:ascii="Times New Roman" w:hAnsi="Times New Roman" w:cs="Times New Roman"/>
          <w:sz w:val="28"/>
          <w:szCs w:val="28"/>
        </w:rPr>
        <w:t xml:space="preserve"> Your endless sacrifices, prayers, sleepless nights, and unwavering love are the very foundation upon which my success stands. Every time I thought of giving up, the thought of making you proud gave me the strength to keep going. I love you deeply, and I dedicate this achievement to you.</w:t>
      </w:r>
    </w:p>
    <w:p w:rsidR="00CA5332" w:rsidRPr="00CA5332" w:rsidRDefault="00CA5332" w:rsidP="00CA5332">
      <w:pPr>
        <w:spacing w:after="0" w:line="480" w:lineRule="auto"/>
        <w:rPr>
          <w:rFonts w:ascii="Times New Roman" w:hAnsi="Times New Roman" w:cs="Times New Roman"/>
          <w:sz w:val="28"/>
          <w:szCs w:val="28"/>
        </w:rPr>
      </w:pPr>
    </w:p>
    <w:p w:rsidR="00CA5332" w:rsidRPr="00CA5332" w:rsidRDefault="00CA5332" w:rsidP="00205FCF">
      <w:pPr>
        <w:spacing w:after="0" w:line="480" w:lineRule="auto"/>
        <w:ind w:firstLine="691"/>
        <w:rPr>
          <w:rFonts w:ascii="Times New Roman" w:hAnsi="Times New Roman" w:cs="Times New Roman"/>
          <w:sz w:val="28"/>
          <w:szCs w:val="28"/>
        </w:rPr>
      </w:pPr>
      <w:r w:rsidRPr="00CA5332">
        <w:rPr>
          <w:rFonts w:ascii="Times New Roman" w:hAnsi="Times New Roman" w:cs="Times New Roman"/>
          <w:sz w:val="28"/>
          <w:szCs w:val="28"/>
        </w:rPr>
        <w:lastRenderedPageBreak/>
        <w:t xml:space="preserve">To my beautiful mother Mrs FELICIA Abdulwahab Today I achieved something incredible-something I know would have made you so proud. But as I stood there in that moment, smiling on the outside, inside my heart ache because you weren’t there to see it not a day passes without thinking of you. I heard your words in my heart guiding me when I feel lost 😞 though you're no longer here in person, you've never left my heart. I carry you with me in everything I do. Still Your love still surrounds me, even though I can no longer see you. it hurts deeply that I couldn't look into your eyes, hear your voice, or feel your embrace on this special day I wish you were here. I wish I could say, "We did it," and see your smile. But I hope, somehow, somewhere, you know And I hope you're proud of me This achievement is yours too. I dedicate it to you with all my love, I miss u mom but I know you’re at peace </w:t>
      </w:r>
    </w:p>
    <w:p w:rsidR="00CA5332" w:rsidRPr="00CA5332" w:rsidRDefault="00CA5332" w:rsidP="00205FCF">
      <w:pPr>
        <w:spacing w:after="0" w:line="480" w:lineRule="auto"/>
        <w:ind w:firstLine="691"/>
        <w:rPr>
          <w:rFonts w:ascii="Times New Roman" w:hAnsi="Times New Roman" w:cs="Times New Roman"/>
          <w:sz w:val="28"/>
          <w:szCs w:val="28"/>
        </w:rPr>
      </w:pPr>
      <w:r w:rsidRPr="00CA5332">
        <w:rPr>
          <w:rFonts w:ascii="Times New Roman" w:hAnsi="Times New Roman" w:cs="Times New Roman"/>
          <w:sz w:val="28"/>
          <w:szCs w:val="28"/>
        </w:rPr>
        <w:t>I would like to thank my incredible best part Akinola Peter fatolu Who has believed in me when I couldn't believe in myself he has truly been my light in darkness, and a breath of fresh air when things became too heavy I cannot thank him enough for all he has done for me.</w:t>
      </w:r>
    </w:p>
    <w:p w:rsidR="00976D8A" w:rsidRDefault="00CA5332" w:rsidP="00205FCF">
      <w:pPr>
        <w:spacing w:after="0" w:line="480" w:lineRule="auto"/>
        <w:ind w:firstLine="691"/>
        <w:rPr>
          <w:rFonts w:ascii="Times New Roman" w:hAnsi="Times New Roman" w:cs="Times New Roman"/>
          <w:sz w:val="28"/>
          <w:szCs w:val="28"/>
        </w:rPr>
      </w:pPr>
      <w:r w:rsidRPr="00CA5332">
        <w:rPr>
          <w:rFonts w:ascii="Times New Roman" w:hAnsi="Times New Roman" w:cs="Times New Roman"/>
          <w:sz w:val="28"/>
          <w:szCs w:val="28"/>
        </w:rPr>
        <w:t>To my true freind OMOTOYOSI</w:t>
      </w:r>
      <w:r>
        <w:rPr>
          <w:rFonts w:ascii="Times New Roman" w:hAnsi="Times New Roman" w:cs="Times New Roman"/>
          <w:sz w:val="28"/>
          <w:szCs w:val="28"/>
        </w:rPr>
        <w:t xml:space="preserve"> </w:t>
      </w:r>
      <w:r w:rsidRPr="00CA5332">
        <w:rPr>
          <w:rFonts w:ascii="Times New Roman" w:hAnsi="Times New Roman" w:cs="Times New Roman"/>
          <w:sz w:val="28"/>
          <w:szCs w:val="28"/>
        </w:rPr>
        <w:t>OMOYEMIS! OLAJIDE thank you for your kindness and for being the wonderful, amazing person you are. I know I am blessed to have you in my life. I</w:t>
      </w:r>
      <w:r>
        <w:rPr>
          <w:rFonts w:ascii="Times New Roman" w:hAnsi="Times New Roman" w:cs="Times New Roman"/>
          <w:sz w:val="28"/>
          <w:szCs w:val="28"/>
        </w:rPr>
        <w:t>’m more grateful to y</w:t>
      </w:r>
      <w:r w:rsidRPr="00CA5332">
        <w:rPr>
          <w:rFonts w:ascii="Times New Roman" w:hAnsi="Times New Roman" w:cs="Times New Roman"/>
          <w:sz w:val="28"/>
          <w:szCs w:val="28"/>
        </w:rPr>
        <w:t>ou than words can express</w:t>
      </w:r>
    </w:p>
    <w:p w:rsidR="00976D8A" w:rsidRDefault="005575AC" w:rsidP="00A6044B">
      <w:pPr>
        <w:spacing w:after="160" w:line="259" w:lineRule="auto"/>
        <w:ind w:left="0" w:firstLine="0"/>
        <w:jc w:val="left"/>
        <w:rPr>
          <w:rFonts w:ascii="Times New Roman" w:hAnsi="Times New Roman" w:cs="Times New Roman"/>
          <w:sz w:val="28"/>
          <w:szCs w:val="28"/>
        </w:rPr>
      </w:pPr>
      <w:r>
        <w:rPr>
          <w:rFonts w:ascii="Times New Roman" w:hAnsi="Times New Roman" w:cs="Times New Roman"/>
          <w:sz w:val="28"/>
          <w:szCs w:val="28"/>
        </w:rPr>
        <w:br w:type="page"/>
      </w:r>
    </w:p>
    <w:sdt>
      <w:sdtPr>
        <w:rPr>
          <w:rFonts w:ascii="Times New Roman" w:eastAsia="Calibri" w:hAnsi="Times New Roman" w:cs="Times New Roman"/>
          <w:b/>
          <w:color w:val="000000" w:themeColor="text1"/>
          <w:sz w:val="24"/>
          <w:szCs w:val="24"/>
        </w:rPr>
        <w:id w:val="1386672110"/>
        <w:docPartObj>
          <w:docPartGallery w:val="Table of Contents"/>
          <w:docPartUnique/>
        </w:docPartObj>
      </w:sdtPr>
      <w:sdtEndPr>
        <w:rPr>
          <w:bCs/>
          <w:noProof/>
          <w:color w:val="000000"/>
        </w:rPr>
      </w:sdtEndPr>
      <w:sdtContent>
        <w:p w:rsidR="008039B9" w:rsidRPr="008039B9" w:rsidRDefault="008039B9" w:rsidP="008039B9">
          <w:pPr>
            <w:pStyle w:val="TOCHeading"/>
            <w:spacing w:line="480" w:lineRule="auto"/>
            <w:jc w:val="center"/>
            <w:rPr>
              <w:rFonts w:ascii="Times New Roman" w:hAnsi="Times New Roman" w:cs="Times New Roman"/>
              <w:b/>
              <w:color w:val="000000" w:themeColor="text1"/>
              <w:sz w:val="24"/>
              <w:szCs w:val="24"/>
            </w:rPr>
          </w:pPr>
          <w:r w:rsidRPr="008039B9">
            <w:rPr>
              <w:rFonts w:ascii="Times New Roman" w:hAnsi="Times New Roman" w:cs="Times New Roman"/>
              <w:b/>
              <w:color w:val="000000" w:themeColor="text1"/>
              <w:sz w:val="24"/>
              <w:szCs w:val="24"/>
            </w:rPr>
            <w:t>TABLE OF CONTENTS</w:t>
          </w:r>
        </w:p>
        <w:p w:rsidR="008039B9" w:rsidRPr="008039B9" w:rsidRDefault="001210EC" w:rsidP="008039B9">
          <w:pPr>
            <w:pStyle w:val="TOC1"/>
            <w:tabs>
              <w:tab w:val="right" w:pos="9016"/>
            </w:tabs>
            <w:rPr>
              <w:rFonts w:ascii="Times New Roman" w:eastAsiaTheme="minorEastAsia" w:hAnsi="Times New Roman" w:cs="Times New Roman"/>
              <w:noProof/>
              <w:color w:val="auto"/>
              <w:szCs w:val="24"/>
            </w:rPr>
          </w:pPr>
          <w:r w:rsidRPr="008039B9">
            <w:rPr>
              <w:rFonts w:ascii="Times New Roman" w:hAnsi="Times New Roman" w:cs="Times New Roman"/>
              <w:szCs w:val="24"/>
            </w:rPr>
            <w:fldChar w:fldCharType="begin"/>
          </w:r>
          <w:r w:rsidR="008039B9" w:rsidRPr="008039B9">
            <w:rPr>
              <w:rFonts w:ascii="Times New Roman" w:hAnsi="Times New Roman" w:cs="Times New Roman"/>
              <w:szCs w:val="24"/>
            </w:rPr>
            <w:instrText xml:space="preserve"> TOC \o "1-3" \h \z \u </w:instrText>
          </w:r>
          <w:r w:rsidRPr="008039B9">
            <w:rPr>
              <w:rFonts w:ascii="Times New Roman" w:hAnsi="Times New Roman" w:cs="Times New Roman"/>
              <w:szCs w:val="24"/>
            </w:rPr>
            <w:fldChar w:fldCharType="separate"/>
          </w:r>
          <w:hyperlink w:anchor="_Toc203100984" w:history="1">
            <w:r w:rsidR="008039B9" w:rsidRPr="008039B9">
              <w:rPr>
                <w:rStyle w:val="Hyperlink"/>
                <w:rFonts w:ascii="Times New Roman" w:hAnsi="Times New Roman" w:cs="Times New Roman"/>
                <w:noProof/>
                <w:szCs w:val="24"/>
              </w:rPr>
              <w:t>CERTIFICATION</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_Toc203100984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ii</w:t>
            </w:r>
            <w:r w:rsidRPr="008039B9">
              <w:rPr>
                <w:rFonts w:ascii="Times New Roman" w:hAnsi="Times New Roman" w:cs="Times New Roman"/>
                <w:noProof/>
                <w:webHidden/>
                <w:szCs w:val="24"/>
              </w:rPr>
              <w:fldChar w:fldCharType="end"/>
            </w:r>
          </w:hyperlink>
        </w:p>
        <w:p w:rsidR="008039B9" w:rsidRPr="008039B9" w:rsidRDefault="001210EC" w:rsidP="008039B9">
          <w:pPr>
            <w:pStyle w:val="TOC1"/>
            <w:tabs>
              <w:tab w:val="right" w:pos="9016"/>
            </w:tabs>
            <w:rPr>
              <w:rFonts w:ascii="Times New Roman" w:eastAsiaTheme="minorEastAsia" w:hAnsi="Times New Roman" w:cs="Times New Roman"/>
              <w:noProof/>
              <w:color w:val="auto"/>
              <w:szCs w:val="24"/>
            </w:rPr>
          </w:pPr>
          <w:hyperlink w:anchor="_Toc203100985" w:history="1">
            <w:r w:rsidR="008039B9" w:rsidRPr="008039B9">
              <w:rPr>
                <w:rStyle w:val="Hyperlink"/>
                <w:rFonts w:ascii="Times New Roman" w:hAnsi="Times New Roman" w:cs="Times New Roman"/>
                <w:noProof/>
                <w:szCs w:val="24"/>
              </w:rPr>
              <w:t>DEDICATION</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_Toc203100985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iii</w:t>
            </w:r>
            <w:r w:rsidRPr="008039B9">
              <w:rPr>
                <w:rFonts w:ascii="Times New Roman" w:hAnsi="Times New Roman" w:cs="Times New Roman"/>
                <w:noProof/>
                <w:webHidden/>
                <w:szCs w:val="24"/>
              </w:rPr>
              <w:fldChar w:fldCharType="end"/>
            </w:r>
          </w:hyperlink>
        </w:p>
        <w:p w:rsidR="008039B9" w:rsidRPr="008039B9" w:rsidRDefault="001210EC" w:rsidP="008039B9">
          <w:pPr>
            <w:pStyle w:val="TOC1"/>
            <w:tabs>
              <w:tab w:val="right" w:pos="9016"/>
            </w:tabs>
            <w:rPr>
              <w:rFonts w:ascii="Times New Roman" w:eastAsiaTheme="minorEastAsia" w:hAnsi="Times New Roman" w:cs="Times New Roman"/>
              <w:noProof/>
              <w:color w:val="auto"/>
              <w:szCs w:val="24"/>
            </w:rPr>
          </w:pPr>
          <w:hyperlink w:anchor="_Toc203100986" w:history="1">
            <w:r w:rsidR="008039B9" w:rsidRPr="008039B9">
              <w:rPr>
                <w:rStyle w:val="Hyperlink"/>
                <w:rFonts w:ascii="Times New Roman" w:hAnsi="Times New Roman" w:cs="Times New Roman"/>
                <w:noProof/>
                <w:szCs w:val="24"/>
              </w:rPr>
              <w:t>ACKNOWLEDGEMENT</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_Toc203100986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iv</w:t>
            </w:r>
            <w:r w:rsidRPr="008039B9">
              <w:rPr>
                <w:rFonts w:ascii="Times New Roman" w:hAnsi="Times New Roman" w:cs="Times New Roman"/>
                <w:noProof/>
                <w:webHidden/>
                <w:szCs w:val="24"/>
              </w:rPr>
              <w:fldChar w:fldCharType="end"/>
            </w:r>
          </w:hyperlink>
        </w:p>
        <w:p w:rsidR="008039B9" w:rsidRPr="008039B9" w:rsidRDefault="001210EC" w:rsidP="008039B9">
          <w:pPr>
            <w:pStyle w:val="TOC1"/>
            <w:tabs>
              <w:tab w:val="right" w:pos="9016"/>
            </w:tabs>
            <w:rPr>
              <w:rFonts w:ascii="Times New Roman" w:eastAsiaTheme="minorEastAsia" w:hAnsi="Times New Roman" w:cs="Times New Roman"/>
              <w:noProof/>
              <w:color w:val="auto"/>
              <w:szCs w:val="24"/>
            </w:rPr>
          </w:pPr>
          <w:hyperlink w:anchor="_Toc203100987" w:history="1">
            <w:r w:rsidR="008039B9" w:rsidRPr="008039B9">
              <w:rPr>
                <w:rStyle w:val="Hyperlink"/>
                <w:rFonts w:ascii="Times New Roman" w:hAnsi="Times New Roman" w:cs="Times New Roman"/>
                <w:noProof/>
                <w:szCs w:val="24"/>
              </w:rPr>
              <w:t>CHAPTER ONE</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_Toc203100987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8</w:t>
            </w:r>
            <w:r w:rsidRPr="008039B9">
              <w:rPr>
                <w:rFonts w:ascii="Times New Roman" w:hAnsi="Times New Roman" w:cs="Times New Roman"/>
                <w:noProof/>
                <w:webHidden/>
                <w:szCs w:val="24"/>
              </w:rPr>
              <w:fldChar w:fldCharType="end"/>
            </w:r>
          </w:hyperlink>
        </w:p>
        <w:p w:rsidR="008039B9" w:rsidRPr="008039B9" w:rsidRDefault="001210EC" w:rsidP="008039B9">
          <w:pPr>
            <w:pStyle w:val="TOC1"/>
            <w:tabs>
              <w:tab w:val="right" w:pos="9016"/>
            </w:tabs>
            <w:rPr>
              <w:rFonts w:ascii="Times New Roman" w:eastAsiaTheme="minorEastAsia" w:hAnsi="Times New Roman" w:cs="Times New Roman"/>
              <w:noProof/>
              <w:color w:val="auto"/>
              <w:szCs w:val="24"/>
            </w:rPr>
          </w:pPr>
          <w:hyperlink w:anchor="_Toc203100988" w:history="1">
            <w:r w:rsidR="008039B9" w:rsidRPr="008039B9">
              <w:rPr>
                <w:rStyle w:val="Hyperlink"/>
                <w:rFonts w:ascii="Times New Roman" w:hAnsi="Times New Roman" w:cs="Times New Roman"/>
                <w:noProof/>
                <w:szCs w:val="24"/>
              </w:rPr>
              <w:t>INTRODUCTION</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_Toc203100988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8</w:t>
            </w:r>
            <w:r w:rsidRPr="008039B9">
              <w:rPr>
                <w:rFonts w:ascii="Times New Roman" w:hAnsi="Times New Roman" w:cs="Times New Roman"/>
                <w:noProof/>
                <w:webHidden/>
                <w:szCs w:val="24"/>
              </w:rPr>
              <w:fldChar w:fldCharType="end"/>
            </w:r>
          </w:hyperlink>
        </w:p>
        <w:p w:rsidR="008039B9" w:rsidRPr="008039B9" w:rsidRDefault="001210EC"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0989" w:history="1">
            <w:r w:rsidR="008039B9" w:rsidRPr="008039B9">
              <w:rPr>
                <w:rStyle w:val="Hyperlink"/>
                <w:rFonts w:ascii="Times New Roman" w:hAnsi="Times New Roman" w:cs="Times New Roman"/>
                <w:noProof/>
                <w:szCs w:val="24"/>
              </w:rPr>
              <w:t>1.1</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Background to the Study</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_Toc203100989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8</w:t>
            </w:r>
            <w:r w:rsidRPr="008039B9">
              <w:rPr>
                <w:rFonts w:ascii="Times New Roman" w:hAnsi="Times New Roman" w:cs="Times New Roman"/>
                <w:noProof/>
                <w:webHidden/>
                <w:szCs w:val="24"/>
              </w:rPr>
              <w:fldChar w:fldCharType="end"/>
            </w:r>
          </w:hyperlink>
        </w:p>
        <w:p w:rsidR="008039B9" w:rsidRPr="008039B9" w:rsidRDefault="001210EC"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0990" w:history="1">
            <w:r w:rsidR="008039B9" w:rsidRPr="008039B9">
              <w:rPr>
                <w:rStyle w:val="Hyperlink"/>
                <w:rFonts w:ascii="Times New Roman" w:hAnsi="Times New Roman" w:cs="Times New Roman"/>
                <w:noProof/>
                <w:szCs w:val="24"/>
              </w:rPr>
              <w:t>1.2</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Statement of Problem</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_Toc203100990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10</w:t>
            </w:r>
            <w:r w:rsidRPr="008039B9">
              <w:rPr>
                <w:rFonts w:ascii="Times New Roman" w:hAnsi="Times New Roman" w:cs="Times New Roman"/>
                <w:noProof/>
                <w:webHidden/>
                <w:szCs w:val="24"/>
              </w:rPr>
              <w:fldChar w:fldCharType="end"/>
            </w:r>
          </w:hyperlink>
        </w:p>
        <w:p w:rsidR="008039B9" w:rsidRPr="008039B9" w:rsidRDefault="001210EC"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0991" w:history="1">
            <w:r w:rsidR="008039B9" w:rsidRPr="008039B9">
              <w:rPr>
                <w:rStyle w:val="Hyperlink"/>
                <w:rFonts w:ascii="Times New Roman" w:hAnsi="Times New Roman" w:cs="Times New Roman"/>
                <w:noProof/>
                <w:szCs w:val="24"/>
              </w:rPr>
              <w:t>1.3</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Justification of study</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_Toc203100991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11</w:t>
            </w:r>
            <w:r w:rsidRPr="008039B9">
              <w:rPr>
                <w:rFonts w:ascii="Times New Roman" w:hAnsi="Times New Roman" w:cs="Times New Roman"/>
                <w:noProof/>
                <w:webHidden/>
                <w:szCs w:val="24"/>
              </w:rPr>
              <w:fldChar w:fldCharType="end"/>
            </w:r>
          </w:hyperlink>
        </w:p>
        <w:p w:rsidR="008039B9" w:rsidRPr="008039B9" w:rsidRDefault="001210EC"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0992" w:history="1">
            <w:r w:rsidR="008039B9" w:rsidRPr="008039B9">
              <w:rPr>
                <w:rStyle w:val="Hyperlink"/>
                <w:rFonts w:ascii="Times New Roman" w:hAnsi="Times New Roman" w:cs="Times New Roman"/>
                <w:noProof/>
                <w:szCs w:val="24"/>
              </w:rPr>
              <w:t>1.4</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Aims and Objectives of Study</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_Toc203100992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11</w:t>
            </w:r>
            <w:r w:rsidRPr="008039B9">
              <w:rPr>
                <w:rFonts w:ascii="Times New Roman" w:hAnsi="Times New Roman" w:cs="Times New Roman"/>
                <w:noProof/>
                <w:webHidden/>
                <w:szCs w:val="24"/>
              </w:rPr>
              <w:fldChar w:fldCharType="end"/>
            </w:r>
          </w:hyperlink>
        </w:p>
        <w:p w:rsidR="008039B9" w:rsidRPr="008039B9" w:rsidRDefault="001210EC" w:rsidP="008039B9">
          <w:pPr>
            <w:pStyle w:val="TOC1"/>
            <w:tabs>
              <w:tab w:val="right" w:pos="9016"/>
            </w:tabs>
            <w:rPr>
              <w:rFonts w:ascii="Times New Roman" w:eastAsiaTheme="minorEastAsia" w:hAnsi="Times New Roman" w:cs="Times New Roman"/>
              <w:noProof/>
              <w:color w:val="auto"/>
              <w:szCs w:val="24"/>
            </w:rPr>
          </w:pPr>
          <w:hyperlink w:anchor="_Toc203100993" w:history="1">
            <w:r w:rsidR="008039B9" w:rsidRPr="008039B9">
              <w:rPr>
                <w:rStyle w:val="Hyperlink"/>
                <w:rFonts w:ascii="Times New Roman" w:hAnsi="Times New Roman" w:cs="Times New Roman"/>
                <w:noProof/>
                <w:szCs w:val="24"/>
              </w:rPr>
              <w:t>CHAPTER TWO</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_Toc203100993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12</w:t>
            </w:r>
            <w:r w:rsidRPr="008039B9">
              <w:rPr>
                <w:rFonts w:ascii="Times New Roman" w:hAnsi="Times New Roman" w:cs="Times New Roman"/>
                <w:noProof/>
                <w:webHidden/>
                <w:szCs w:val="24"/>
              </w:rPr>
              <w:fldChar w:fldCharType="end"/>
            </w:r>
          </w:hyperlink>
        </w:p>
        <w:p w:rsidR="008039B9" w:rsidRPr="008039B9" w:rsidRDefault="001210EC" w:rsidP="008039B9">
          <w:pPr>
            <w:pStyle w:val="TOC1"/>
            <w:tabs>
              <w:tab w:val="right" w:pos="9016"/>
            </w:tabs>
            <w:rPr>
              <w:rFonts w:ascii="Times New Roman" w:eastAsiaTheme="minorEastAsia" w:hAnsi="Times New Roman" w:cs="Times New Roman"/>
              <w:noProof/>
              <w:color w:val="auto"/>
              <w:szCs w:val="24"/>
            </w:rPr>
          </w:pPr>
          <w:hyperlink w:anchor="_Toc203100994" w:history="1">
            <w:r w:rsidR="008039B9" w:rsidRPr="008039B9">
              <w:rPr>
                <w:rStyle w:val="Hyperlink"/>
                <w:rFonts w:ascii="Times New Roman" w:hAnsi="Times New Roman" w:cs="Times New Roman"/>
                <w:noProof/>
                <w:szCs w:val="24"/>
              </w:rPr>
              <w:t>LITERATURE REVIEW</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_Toc203100994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12</w:t>
            </w:r>
            <w:r w:rsidRPr="008039B9">
              <w:rPr>
                <w:rFonts w:ascii="Times New Roman" w:hAnsi="Times New Roman" w:cs="Times New Roman"/>
                <w:noProof/>
                <w:webHidden/>
                <w:szCs w:val="24"/>
              </w:rPr>
              <w:fldChar w:fldCharType="end"/>
            </w:r>
          </w:hyperlink>
        </w:p>
        <w:p w:rsidR="008039B9" w:rsidRPr="008039B9" w:rsidRDefault="001210EC"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0995" w:history="1">
            <w:r w:rsidR="008039B9" w:rsidRPr="008039B9">
              <w:rPr>
                <w:rStyle w:val="Hyperlink"/>
                <w:rFonts w:ascii="Times New Roman" w:hAnsi="Times New Roman" w:cs="Times New Roman"/>
                <w:noProof/>
                <w:szCs w:val="24"/>
              </w:rPr>
              <w:t>2.1</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Concept of Water Quality</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_Toc203100995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12</w:t>
            </w:r>
            <w:r w:rsidRPr="008039B9">
              <w:rPr>
                <w:rFonts w:ascii="Times New Roman" w:hAnsi="Times New Roman" w:cs="Times New Roman"/>
                <w:noProof/>
                <w:webHidden/>
                <w:szCs w:val="24"/>
              </w:rPr>
              <w:fldChar w:fldCharType="end"/>
            </w:r>
          </w:hyperlink>
        </w:p>
        <w:p w:rsidR="008039B9" w:rsidRPr="008039B9" w:rsidRDefault="001210EC"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0996" w:history="1">
            <w:r w:rsidR="008039B9" w:rsidRPr="008039B9">
              <w:rPr>
                <w:rStyle w:val="Hyperlink"/>
                <w:rFonts w:ascii="Times New Roman" w:hAnsi="Times New Roman" w:cs="Times New Roman"/>
                <w:noProof/>
                <w:szCs w:val="24"/>
              </w:rPr>
              <w:t>2.2</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Key indicators of Water Quality</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_Toc203100996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13</w:t>
            </w:r>
            <w:r w:rsidRPr="008039B9">
              <w:rPr>
                <w:rFonts w:ascii="Times New Roman" w:hAnsi="Times New Roman" w:cs="Times New Roman"/>
                <w:noProof/>
                <w:webHidden/>
                <w:szCs w:val="24"/>
              </w:rPr>
              <w:fldChar w:fldCharType="end"/>
            </w:r>
          </w:hyperlink>
        </w:p>
        <w:p w:rsidR="008039B9" w:rsidRPr="008039B9" w:rsidRDefault="001210EC"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0997" w:history="1">
            <w:r w:rsidR="008039B9" w:rsidRPr="008039B9">
              <w:rPr>
                <w:rStyle w:val="Hyperlink"/>
                <w:rFonts w:ascii="Times New Roman" w:eastAsia="Arial" w:hAnsi="Times New Roman" w:cs="Times New Roman"/>
                <w:noProof/>
                <w:szCs w:val="24"/>
              </w:rPr>
              <w:t>2.2.1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Microbial Indicators of Water Quality</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_Toc203100997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13</w:t>
            </w:r>
            <w:r w:rsidRPr="008039B9">
              <w:rPr>
                <w:rFonts w:ascii="Times New Roman" w:hAnsi="Times New Roman" w:cs="Times New Roman"/>
                <w:noProof/>
                <w:webHidden/>
                <w:szCs w:val="24"/>
              </w:rPr>
              <w:fldChar w:fldCharType="end"/>
            </w:r>
          </w:hyperlink>
        </w:p>
        <w:p w:rsidR="008039B9" w:rsidRPr="008039B9" w:rsidRDefault="001210EC"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0998" w:history="1">
            <w:r w:rsidR="008039B9" w:rsidRPr="008039B9">
              <w:rPr>
                <w:rStyle w:val="Hyperlink"/>
                <w:rFonts w:ascii="Times New Roman" w:hAnsi="Times New Roman" w:cs="Times New Roman"/>
                <w:noProof/>
                <w:szCs w:val="24"/>
              </w:rPr>
              <w:t>2.2.2</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Physical indicators of Water Quality</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_Toc203100998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17</w:t>
            </w:r>
            <w:r w:rsidRPr="008039B9">
              <w:rPr>
                <w:rFonts w:ascii="Times New Roman" w:hAnsi="Times New Roman" w:cs="Times New Roman"/>
                <w:noProof/>
                <w:webHidden/>
                <w:szCs w:val="24"/>
              </w:rPr>
              <w:fldChar w:fldCharType="end"/>
            </w:r>
          </w:hyperlink>
        </w:p>
        <w:p w:rsidR="008039B9" w:rsidRPr="008039B9" w:rsidRDefault="001210EC"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0999" w:history="1">
            <w:r w:rsidR="008039B9" w:rsidRPr="008039B9">
              <w:rPr>
                <w:rStyle w:val="Hyperlink"/>
                <w:rFonts w:ascii="Times New Roman" w:hAnsi="Times New Roman" w:cs="Times New Roman"/>
                <w:noProof/>
                <w:szCs w:val="24"/>
              </w:rPr>
              <w:t>2.2.3</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Chemical Indicators of Water Quality</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_Toc203100999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18</w:t>
            </w:r>
            <w:r w:rsidRPr="008039B9">
              <w:rPr>
                <w:rFonts w:ascii="Times New Roman" w:hAnsi="Times New Roman" w:cs="Times New Roman"/>
                <w:noProof/>
                <w:webHidden/>
                <w:szCs w:val="24"/>
              </w:rPr>
              <w:fldChar w:fldCharType="end"/>
            </w:r>
          </w:hyperlink>
        </w:p>
        <w:p w:rsidR="008039B9" w:rsidRPr="008039B9" w:rsidRDefault="001210EC"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00" w:history="1">
            <w:r w:rsidR="008039B9" w:rsidRPr="008039B9">
              <w:rPr>
                <w:rStyle w:val="Hyperlink"/>
                <w:rFonts w:ascii="Times New Roman" w:hAnsi="Times New Roman" w:cs="Times New Roman"/>
                <w:noProof/>
                <w:szCs w:val="24"/>
              </w:rPr>
              <w:t>2.3</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Water Quality Standards and Regulations</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_Toc203101000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19</w:t>
            </w:r>
            <w:r w:rsidRPr="008039B9">
              <w:rPr>
                <w:rFonts w:ascii="Times New Roman" w:hAnsi="Times New Roman" w:cs="Times New Roman"/>
                <w:noProof/>
                <w:webHidden/>
                <w:szCs w:val="24"/>
              </w:rPr>
              <w:fldChar w:fldCharType="end"/>
            </w:r>
          </w:hyperlink>
        </w:p>
        <w:p w:rsidR="008039B9" w:rsidRPr="008039B9" w:rsidRDefault="001210EC"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01" w:history="1">
            <w:r w:rsidR="008039B9" w:rsidRPr="008039B9">
              <w:rPr>
                <w:rStyle w:val="Hyperlink"/>
                <w:rFonts w:ascii="Times New Roman" w:eastAsia="Times New Roman" w:hAnsi="Times New Roman" w:cs="Times New Roman"/>
                <w:noProof/>
                <w:szCs w:val="24"/>
              </w:rPr>
              <w:t>2.3.1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eastAsia="Times New Roman" w:hAnsi="Times New Roman" w:cs="Times New Roman"/>
                <w:noProof/>
                <w:szCs w:val="24"/>
              </w:rPr>
              <w:t>Nigerian Standard for</w:t>
            </w:r>
            <w:r w:rsidR="008039B9">
              <w:rPr>
                <w:rStyle w:val="Hyperlink"/>
                <w:rFonts w:ascii="Times New Roman" w:eastAsia="Times New Roman" w:hAnsi="Times New Roman" w:cs="Times New Roman"/>
                <w:noProof/>
                <w:szCs w:val="24"/>
              </w:rPr>
              <w:t xml:space="preserve"> Drinking Water Quality (NSDWQ)</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_Toc203101001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20</w:t>
            </w:r>
            <w:r w:rsidRPr="008039B9">
              <w:rPr>
                <w:rFonts w:ascii="Times New Roman" w:hAnsi="Times New Roman" w:cs="Times New Roman"/>
                <w:noProof/>
                <w:webHidden/>
                <w:szCs w:val="24"/>
              </w:rPr>
              <w:fldChar w:fldCharType="end"/>
            </w:r>
          </w:hyperlink>
        </w:p>
        <w:p w:rsidR="008039B9" w:rsidRPr="008039B9" w:rsidRDefault="001210EC"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02" w:history="1">
            <w:r w:rsidR="008039B9" w:rsidRPr="008039B9">
              <w:rPr>
                <w:rStyle w:val="Hyperlink"/>
                <w:rFonts w:ascii="Times New Roman" w:eastAsia="Arial" w:hAnsi="Times New Roman" w:cs="Times New Roman"/>
                <w:noProof/>
                <w:szCs w:val="24"/>
              </w:rPr>
              <w:t>2.5</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Sachet Water Production in Nigeria</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_Toc203101002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22</w:t>
            </w:r>
            <w:r w:rsidRPr="008039B9">
              <w:rPr>
                <w:rFonts w:ascii="Times New Roman" w:hAnsi="Times New Roman" w:cs="Times New Roman"/>
                <w:noProof/>
                <w:webHidden/>
                <w:szCs w:val="24"/>
              </w:rPr>
              <w:fldChar w:fldCharType="end"/>
            </w:r>
          </w:hyperlink>
        </w:p>
        <w:p w:rsidR="008039B9" w:rsidRPr="008039B9" w:rsidRDefault="001210EC"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03" w:history="1">
            <w:r w:rsidR="008039B9" w:rsidRPr="008039B9">
              <w:rPr>
                <w:rStyle w:val="Hyperlink"/>
                <w:rFonts w:ascii="Times New Roman" w:eastAsia="Arial" w:hAnsi="Times New Roman" w:cs="Times New Roman"/>
                <w:noProof/>
                <w:szCs w:val="24"/>
              </w:rPr>
              <w:t>2.6</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Antibacterial Analysis Methods</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_Toc203101003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23</w:t>
            </w:r>
            <w:r w:rsidRPr="008039B9">
              <w:rPr>
                <w:rFonts w:ascii="Times New Roman" w:hAnsi="Times New Roman" w:cs="Times New Roman"/>
                <w:noProof/>
                <w:webHidden/>
                <w:szCs w:val="24"/>
              </w:rPr>
              <w:fldChar w:fldCharType="end"/>
            </w:r>
          </w:hyperlink>
        </w:p>
        <w:p w:rsidR="008039B9" w:rsidRPr="008039B9" w:rsidRDefault="001210EC"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04" w:history="1">
            <w:r w:rsidR="008039B9" w:rsidRPr="008039B9">
              <w:rPr>
                <w:rStyle w:val="Hyperlink"/>
                <w:rFonts w:ascii="Times New Roman" w:hAnsi="Times New Roman" w:cs="Times New Roman"/>
                <w:noProof/>
                <w:szCs w:val="24"/>
              </w:rPr>
              <w:t>2.6.1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Culture-Based Methods</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_Toc203101004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24</w:t>
            </w:r>
            <w:r w:rsidRPr="008039B9">
              <w:rPr>
                <w:rFonts w:ascii="Times New Roman" w:hAnsi="Times New Roman" w:cs="Times New Roman"/>
                <w:noProof/>
                <w:webHidden/>
                <w:szCs w:val="24"/>
              </w:rPr>
              <w:fldChar w:fldCharType="end"/>
            </w:r>
          </w:hyperlink>
        </w:p>
        <w:p w:rsidR="008039B9" w:rsidRPr="008039B9" w:rsidRDefault="001210EC"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05" w:history="1">
            <w:r w:rsidR="008039B9" w:rsidRPr="008039B9">
              <w:rPr>
                <w:rStyle w:val="Hyperlink"/>
                <w:rFonts w:ascii="Times New Roman" w:hAnsi="Times New Roman" w:cs="Times New Roman"/>
                <w:noProof/>
                <w:szCs w:val="24"/>
              </w:rPr>
              <w:t>2.6.2</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Antibacterial Activity Testing</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_Toc203101005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24</w:t>
            </w:r>
            <w:r w:rsidRPr="008039B9">
              <w:rPr>
                <w:rFonts w:ascii="Times New Roman" w:hAnsi="Times New Roman" w:cs="Times New Roman"/>
                <w:noProof/>
                <w:webHidden/>
                <w:szCs w:val="24"/>
              </w:rPr>
              <w:fldChar w:fldCharType="end"/>
            </w:r>
          </w:hyperlink>
        </w:p>
        <w:p w:rsidR="008039B9" w:rsidRPr="008039B9" w:rsidRDefault="001210EC"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06" w:history="1">
            <w:r w:rsidR="008039B9" w:rsidRPr="008039B9">
              <w:rPr>
                <w:rStyle w:val="Hyperlink"/>
                <w:rFonts w:ascii="Times New Roman" w:hAnsi="Times New Roman" w:cs="Times New Roman"/>
                <w:noProof/>
                <w:szCs w:val="24"/>
              </w:rPr>
              <w:t>2.6.3</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Molecular Methods</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_Toc203101006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24</w:t>
            </w:r>
            <w:r w:rsidRPr="008039B9">
              <w:rPr>
                <w:rFonts w:ascii="Times New Roman" w:hAnsi="Times New Roman" w:cs="Times New Roman"/>
                <w:noProof/>
                <w:webHidden/>
                <w:szCs w:val="24"/>
              </w:rPr>
              <w:fldChar w:fldCharType="end"/>
            </w:r>
          </w:hyperlink>
        </w:p>
        <w:p w:rsidR="008039B9" w:rsidRPr="008039B9" w:rsidRDefault="001210EC" w:rsidP="008039B9">
          <w:pPr>
            <w:pStyle w:val="TOC1"/>
            <w:tabs>
              <w:tab w:val="right" w:pos="9016"/>
            </w:tabs>
            <w:rPr>
              <w:rFonts w:ascii="Times New Roman" w:eastAsiaTheme="minorEastAsia" w:hAnsi="Times New Roman" w:cs="Times New Roman"/>
              <w:noProof/>
              <w:color w:val="auto"/>
              <w:szCs w:val="24"/>
            </w:rPr>
          </w:pPr>
          <w:hyperlink w:anchor="_Toc203101007" w:history="1">
            <w:r w:rsidR="008039B9" w:rsidRPr="008039B9">
              <w:rPr>
                <w:rStyle w:val="Hyperlink"/>
                <w:rFonts w:ascii="Times New Roman" w:eastAsia="Arial" w:hAnsi="Times New Roman" w:cs="Times New Roman"/>
                <w:noProof/>
                <w:szCs w:val="24"/>
              </w:rPr>
              <w:t>CHAPTER THREE</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_Toc203101007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25</w:t>
            </w:r>
            <w:r w:rsidRPr="008039B9">
              <w:rPr>
                <w:rFonts w:ascii="Times New Roman" w:hAnsi="Times New Roman" w:cs="Times New Roman"/>
                <w:noProof/>
                <w:webHidden/>
                <w:szCs w:val="24"/>
              </w:rPr>
              <w:fldChar w:fldCharType="end"/>
            </w:r>
          </w:hyperlink>
        </w:p>
        <w:p w:rsidR="008039B9" w:rsidRPr="008039B9" w:rsidRDefault="001210EC" w:rsidP="008039B9">
          <w:pPr>
            <w:pStyle w:val="TOC1"/>
            <w:tabs>
              <w:tab w:val="right" w:pos="9016"/>
            </w:tabs>
            <w:rPr>
              <w:rFonts w:ascii="Times New Roman" w:eastAsiaTheme="minorEastAsia" w:hAnsi="Times New Roman" w:cs="Times New Roman"/>
              <w:noProof/>
              <w:color w:val="auto"/>
              <w:szCs w:val="24"/>
            </w:rPr>
          </w:pPr>
          <w:hyperlink w:anchor="_Toc203101008" w:history="1">
            <w:r w:rsidR="008039B9" w:rsidRPr="008039B9">
              <w:rPr>
                <w:rStyle w:val="Hyperlink"/>
                <w:rFonts w:ascii="Times New Roman" w:eastAsia="Arial" w:hAnsi="Times New Roman" w:cs="Times New Roman"/>
                <w:noProof/>
                <w:szCs w:val="24"/>
              </w:rPr>
              <w:t>MATERIALS AND METHODS</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_Toc203101008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25</w:t>
            </w:r>
            <w:r w:rsidRPr="008039B9">
              <w:rPr>
                <w:rFonts w:ascii="Times New Roman" w:hAnsi="Times New Roman" w:cs="Times New Roman"/>
                <w:noProof/>
                <w:webHidden/>
                <w:szCs w:val="24"/>
              </w:rPr>
              <w:fldChar w:fldCharType="end"/>
            </w:r>
          </w:hyperlink>
        </w:p>
        <w:p w:rsidR="008039B9" w:rsidRPr="008039B9" w:rsidRDefault="001210EC"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09" w:history="1">
            <w:r w:rsidR="008039B9" w:rsidRPr="008039B9">
              <w:rPr>
                <w:rStyle w:val="Hyperlink"/>
                <w:rFonts w:ascii="Times New Roman" w:eastAsia="Arial" w:hAnsi="Times New Roman" w:cs="Times New Roman"/>
                <w:noProof/>
                <w:szCs w:val="24"/>
              </w:rPr>
              <w:t>3.1</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eastAsia="Arial" w:hAnsi="Times New Roman" w:cs="Times New Roman"/>
                <w:noProof/>
                <w:szCs w:val="24"/>
              </w:rPr>
              <w:t>Description of the Sample Site</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_Toc203101009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25</w:t>
            </w:r>
            <w:r w:rsidRPr="008039B9">
              <w:rPr>
                <w:rFonts w:ascii="Times New Roman" w:hAnsi="Times New Roman" w:cs="Times New Roman"/>
                <w:noProof/>
                <w:webHidden/>
                <w:szCs w:val="24"/>
              </w:rPr>
              <w:fldChar w:fldCharType="end"/>
            </w:r>
          </w:hyperlink>
        </w:p>
        <w:p w:rsidR="008039B9" w:rsidRPr="008039B9" w:rsidRDefault="001210EC"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10" w:history="1">
            <w:r w:rsidR="008039B9" w:rsidRPr="008039B9">
              <w:rPr>
                <w:rStyle w:val="Hyperlink"/>
                <w:rFonts w:ascii="Times New Roman" w:hAnsi="Times New Roman" w:cs="Times New Roman"/>
                <w:noProof/>
                <w:szCs w:val="24"/>
              </w:rPr>
              <w:t>3.2</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Sample Collection</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_Toc203101010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25</w:t>
            </w:r>
            <w:r w:rsidRPr="008039B9">
              <w:rPr>
                <w:rFonts w:ascii="Times New Roman" w:hAnsi="Times New Roman" w:cs="Times New Roman"/>
                <w:noProof/>
                <w:webHidden/>
                <w:szCs w:val="24"/>
              </w:rPr>
              <w:fldChar w:fldCharType="end"/>
            </w:r>
          </w:hyperlink>
        </w:p>
        <w:p w:rsidR="008039B9" w:rsidRPr="008039B9" w:rsidRDefault="001210EC"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1" w:history="1">
            <w:r w:rsidR="008039B9" w:rsidRPr="008039B9">
              <w:rPr>
                <w:rStyle w:val="Hyperlink"/>
                <w:rFonts w:ascii="Times New Roman" w:hAnsi="Times New Roman" w:cs="Times New Roman"/>
                <w:noProof/>
                <w:szCs w:val="24"/>
              </w:rPr>
              <w:t>3.2.1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Sampling procedure and Preservation</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_Toc203101011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25</w:t>
            </w:r>
            <w:r w:rsidRPr="008039B9">
              <w:rPr>
                <w:rFonts w:ascii="Times New Roman" w:hAnsi="Times New Roman" w:cs="Times New Roman"/>
                <w:noProof/>
                <w:webHidden/>
                <w:szCs w:val="24"/>
              </w:rPr>
              <w:fldChar w:fldCharType="end"/>
            </w:r>
          </w:hyperlink>
        </w:p>
        <w:p w:rsidR="008039B9" w:rsidRPr="008039B9" w:rsidRDefault="001210EC"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12" w:history="1">
            <w:r w:rsidR="008039B9" w:rsidRPr="008039B9">
              <w:rPr>
                <w:rStyle w:val="Hyperlink"/>
                <w:rFonts w:ascii="Times New Roman" w:hAnsi="Times New Roman" w:cs="Times New Roman"/>
                <w:noProof/>
                <w:szCs w:val="24"/>
              </w:rPr>
              <w:t>3.3</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Physicochemical analysis</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_Toc203101012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26</w:t>
            </w:r>
            <w:r w:rsidRPr="008039B9">
              <w:rPr>
                <w:rFonts w:ascii="Times New Roman" w:hAnsi="Times New Roman" w:cs="Times New Roman"/>
                <w:noProof/>
                <w:webHidden/>
                <w:szCs w:val="24"/>
              </w:rPr>
              <w:fldChar w:fldCharType="end"/>
            </w:r>
          </w:hyperlink>
        </w:p>
        <w:p w:rsidR="008039B9" w:rsidRPr="008039B9" w:rsidRDefault="001210EC"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3" w:history="1">
            <w:r w:rsidR="008039B9" w:rsidRPr="008039B9">
              <w:rPr>
                <w:rStyle w:val="Hyperlink"/>
                <w:rFonts w:ascii="Times New Roman" w:hAnsi="Times New Roman" w:cs="Times New Roman"/>
                <w:noProof/>
                <w:szCs w:val="24"/>
              </w:rPr>
              <w:t>3.3.1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pH</w:t>
            </w:r>
            <w:r w:rsidR="008039B9" w:rsidRPr="008039B9">
              <w:rPr>
                <w:rFonts w:ascii="Times New Roman" w:hAnsi="Times New Roman" w:cs="Times New Roman"/>
                <w:noProof/>
                <w:webHidden/>
                <w:szCs w:val="24"/>
              </w:rPr>
              <w:tab/>
            </w:r>
            <w:r w:rsid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_Toc203101013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26</w:t>
            </w:r>
            <w:r w:rsidRPr="008039B9">
              <w:rPr>
                <w:rFonts w:ascii="Times New Roman" w:hAnsi="Times New Roman" w:cs="Times New Roman"/>
                <w:noProof/>
                <w:webHidden/>
                <w:szCs w:val="24"/>
              </w:rPr>
              <w:fldChar w:fldCharType="end"/>
            </w:r>
          </w:hyperlink>
        </w:p>
        <w:p w:rsidR="008039B9" w:rsidRPr="008039B9" w:rsidRDefault="001210EC"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4" w:history="1">
            <w:r w:rsidR="008039B9" w:rsidRPr="008039B9">
              <w:rPr>
                <w:rStyle w:val="Hyperlink"/>
                <w:rFonts w:ascii="Times New Roman" w:hAnsi="Times New Roman" w:cs="Times New Roman"/>
                <w:noProof/>
                <w:szCs w:val="24"/>
              </w:rPr>
              <w:t>3.3.2</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Temperature measurement</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_Toc203101014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26</w:t>
            </w:r>
            <w:r w:rsidRPr="008039B9">
              <w:rPr>
                <w:rFonts w:ascii="Times New Roman" w:hAnsi="Times New Roman" w:cs="Times New Roman"/>
                <w:noProof/>
                <w:webHidden/>
                <w:szCs w:val="24"/>
              </w:rPr>
              <w:fldChar w:fldCharType="end"/>
            </w:r>
          </w:hyperlink>
        </w:p>
        <w:p w:rsidR="008039B9" w:rsidRPr="008039B9" w:rsidRDefault="001210EC"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5" w:history="1">
            <w:r w:rsidR="008039B9" w:rsidRPr="008039B9">
              <w:rPr>
                <w:rStyle w:val="Hyperlink"/>
                <w:rFonts w:ascii="Times New Roman" w:hAnsi="Times New Roman" w:cs="Times New Roman"/>
                <w:noProof/>
                <w:szCs w:val="24"/>
              </w:rPr>
              <w:t>3.3.3</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Turbidity Measurement</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_Toc203101015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26</w:t>
            </w:r>
            <w:r w:rsidRPr="008039B9">
              <w:rPr>
                <w:rFonts w:ascii="Times New Roman" w:hAnsi="Times New Roman" w:cs="Times New Roman"/>
                <w:noProof/>
                <w:webHidden/>
                <w:szCs w:val="24"/>
              </w:rPr>
              <w:fldChar w:fldCharType="end"/>
            </w:r>
          </w:hyperlink>
        </w:p>
        <w:p w:rsidR="008039B9" w:rsidRPr="008039B9" w:rsidRDefault="001210EC"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6" w:history="1">
            <w:r w:rsidR="008039B9" w:rsidRPr="008039B9">
              <w:rPr>
                <w:rStyle w:val="Hyperlink"/>
                <w:rFonts w:ascii="Times New Roman" w:eastAsia="Arial" w:hAnsi="Times New Roman" w:cs="Times New Roman"/>
                <w:noProof/>
                <w:szCs w:val="24"/>
              </w:rPr>
              <w:t>3.3.4</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eastAsia="Arial" w:hAnsi="Times New Roman" w:cs="Times New Roman"/>
                <w:noProof/>
                <w:szCs w:val="24"/>
              </w:rPr>
              <w:t>Electrical Conductivity (EC) Measurement</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_Toc203101016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26</w:t>
            </w:r>
            <w:r w:rsidRPr="008039B9">
              <w:rPr>
                <w:rFonts w:ascii="Times New Roman" w:hAnsi="Times New Roman" w:cs="Times New Roman"/>
                <w:noProof/>
                <w:webHidden/>
                <w:szCs w:val="24"/>
              </w:rPr>
              <w:fldChar w:fldCharType="end"/>
            </w:r>
          </w:hyperlink>
        </w:p>
        <w:p w:rsidR="008039B9" w:rsidRPr="008039B9" w:rsidRDefault="001210EC"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7" w:history="1">
            <w:r w:rsidR="008039B9" w:rsidRPr="008039B9">
              <w:rPr>
                <w:rStyle w:val="Hyperlink"/>
                <w:rFonts w:ascii="Times New Roman" w:hAnsi="Times New Roman" w:cs="Times New Roman"/>
                <w:bCs/>
                <w:noProof/>
                <w:szCs w:val="24"/>
              </w:rPr>
              <w:t xml:space="preserve">3.3.5 </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bCs/>
                <w:noProof/>
                <w:szCs w:val="24"/>
              </w:rPr>
              <w:t>Total Dissolved Solids (TDS)</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_Toc203101017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27</w:t>
            </w:r>
            <w:r w:rsidRPr="008039B9">
              <w:rPr>
                <w:rFonts w:ascii="Times New Roman" w:hAnsi="Times New Roman" w:cs="Times New Roman"/>
                <w:noProof/>
                <w:webHidden/>
                <w:szCs w:val="24"/>
              </w:rPr>
              <w:fldChar w:fldCharType="end"/>
            </w:r>
          </w:hyperlink>
        </w:p>
        <w:p w:rsidR="008039B9" w:rsidRPr="008039B9" w:rsidRDefault="001210EC"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8" w:history="1">
            <w:r w:rsidR="008039B9" w:rsidRPr="008039B9">
              <w:rPr>
                <w:rStyle w:val="Hyperlink"/>
                <w:rFonts w:ascii="Times New Roman" w:hAnsi="Times New Roman" w:cs="Times New Roman"/>
                <w:bCs/>
                <w:noProof/>
                <w:szCs w:val="24"/>
              </w:rPr>
              <w:t>3.3.6</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bCs/>
                <w:noProof/>
                <w:szCs w:val="24"/>
              </w:rPr>
              <w:t>Dissolved Oxygen (DO)</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_Toc203101018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27</w:t>
            </w:r>
            <w:r w:rsidRPr="008039B9">
              <w:rPr>
                <w:rFonts w:ascii="Times New Roman" w:hAnsi="Times New Roman" w:cs="Times New Roman"/>
                <w:noProof/>
                <w:webHidden/>
                <w:szCs w:val="24"/>
              </w:rPr>
              <w:fldChar w:fldCharType="end"/>
            </w:r>
          </w:hyperlink>
        </w:p>
        <w:p w:rsidR="008039B9" w:rsidRPr="008039B9" w:rsidRDefault="001210EC"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9" w:history="1">
            <w:r w:rsidR="008039B9" w:rsidRPr="008039B9">
              <w:rPr>
                <w:rStyle w:val="Hyperlink"/>
                <w:rFonts w:ascii="Times New Roman" w:hAnsi="Times New Roman" w:cs="Times New Roman"/>
                <w:bCs/>
                <w:noProof/>
                <w:szCs w:val="24"/>
              </w:rPr>
              <w:t>3.3.7</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bCs/>
                <w:noProof/>
                <w:szCs w:val="24"/>
              </w:rPr>
              <w:t>Total Hardness</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_Toc203101019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27</w:t>
            </w:r>
            <w:r w:rsidRPr="008039B9">
              <w:rPr>
                <w:rFonts w:ascii="Times New Roman" w:hAnsi="Times New Roman" w:cs="Times New Roman"/>
                <w:noProof/>
                <w:webHidden/>
                <w:szCs w:val="24"/>
              </w:rPr>
              <w:fldChar w:fldCharType="end"/>
            </w:r>
          </w:hyperlink>
        </w:p>
        <w:p w:rsidR="008039B9" w:rsidRPr="008039B9" w:rsidRDefault="001210EC"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20" w:history="1">
            <w:r w:rsidR="008039B9" w:rsidRPr="008039B9">
              <w:rPr>
                <w:rStyle w:val="Hyperlink"/>
                <w:rFonts w:ascii="Times New Roman" w:hAnsi="Times New Roman" w:cs="Times New Roman"/>
                <w:bCs/>
                <w:noProof/>
                <w:szCs w:val="24"/>
              </w:rPr>
              <w:t>3.4</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bCs/>
                <w:noProof/>
                <w:szCs w:val="24"/>
              </w:rPr>
              <w:t>Microbial Analysis</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_Toc203101020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27</w:t>
            </w:r>
            <w:r w:rsidRPr="008039B9">
              <w:rPr>
                <w:rFonts w:ascii="Times New Roman" w:hAnsi="Times New Roman" w:cs="Times New Roman"/>
                <w:noProof/>
                <w:webHidden/>
                <w:szCs w:val="24"/>
              </w:rPr>
              <w:fldChar w:fldCharType="end"/>
            </w:r>
          </w:hyperlink>
        </w:p>
        <w:p w:rsidR="008039B9" w:rsidRPr="008039B9" w:rsidRDefault="001210EC"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1" w:history="1">
            <w:r w:rsidR="008039B9" w:rsidRPr="008039B9">
              <w:rPr>
                <w:rStyle w:val="Hyperlink"/>
                <w:rFonts w:ascii="Times New Roman" w:hAnsi="Times New Roman" w:cs="Times New Roman"/>
                <w:bCs/>
                <w:noProof/>
                <w:szCs w:val="24"/>
              </w:rPr>
              <w:t>3.4.1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bCs/>
                <w:noProof/>
                <w:szCs w:val="24"/>
              </w:rPr>
              <w:t>Total Colony Count</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_Toc203101021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27</w:t>
            </w:r>
            <w:r w:rsidRPr="008039B9">
              <w:rPr>
                <w:rFonts w:ascii="Times New Roman" w:hAnsi="Times New Roman" w:cs="Times New Roman"/>
                <w:noProof/>
                <w:webHidden/>
                <w:szCs w:val="24"/>
              </w:rPr>
              <w:fldChar w:fldCharType="end"/>
            </w:r>
          </w:hyperlink>
        </w:p>
        <w:p w:rsidR="008039B9" w:rsidRPr="008039B9" w:rsidRDefault="001210EC"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2" w:history="1">
            <w:r w:rsidR="008039B9" w:rsidRPr="008039B9">
              <w:rPr>
                <w:rStyle w:val="Hyperlink"/>
                <w:rFonts w:ascii="Times New Roman" w:hAnsi="Times New Roman" w:cs="Times New Roman"/>
                <w:bCs/>
                <w:noProof/>
                <w:szCs w:val="24"/>
              </w:rPr>
              <w:t>3.4.2</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bCs/>
                <w:noProof/>
                <w:szCs w:val="24"/>
              </w:rPr>
              <w:t>Total Fungal Count</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_Toc203101022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27</w:t>
            </w:r>
            <w:r w:rsidRPr="008039B9">
              <w:rPr>
                <w:rFonts w:ascii="Times New Roman" w:hAnsi="Times New Roman" w:cs="Times New Roman"/>
                <w:noProof/>
                <w:webHidden/>
                <w:szCs w:val="24"/>
              </w:rPr>
              <w:fldChar w:fldCharType="end"/>
            </w:r>
          </w:hyperlink>
        </w:p>
        <w:p w:rsidR="008039B9" w:rsidRPr="008039B9" w:rsidRDefault="001210EC"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3" w:history="1">
            <w:r w:rsidR="008039B9" w:rsidRPr="008039B9">
              <w:rPr>
                <w:rStyle w:val="Hyperlink"/>
                <w:rFonts w:ascii="Times New Roman" w:hAnsi="Times New Roman" w:cs="Times New Roman"/>
                <w:noProof/>
                <w:szCs w:val="24"/>
              </w:rPr>
              <w:t>3.4.3</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Total Viable Count</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_Toc203101023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28</w:t>
            </w:r>
            <w:r w:rsidRPr="008039B9">
              <w:rPr>
                <w:rFonts w:ascii="Times New Roman" w:hAnsi="Times New Roman" w:cs="Times New Roman"/>
                <w:noProof/>
                <w:webHidden/>
                <w:szCs w:val="24"/>
              </w:rPr>
              <w:fldChar w:fldCharType="end"/>
            </w:r>
          </w:hyperlink>
        </w:p>
        <w:p w:rsidR="008039B9" w:rsidRPr="008039B9" w:rsidRDefault="001210EC"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4" w:history="1">
            <w:r w:rsidR="008039B9" w:rsidRPr="008039B9">
              <w:rPr>
                <w:rStyle w:val="Hyperlink"/>
                <w:rFonts w:ascii="Times New Roman" w:hAnsi="Times New Roman" w:cs="Times New Roman"/>
                <w:noProof/>
                <w:szCs w:val="24"/>
              </w:rPr>
              <w:t xml:space="preserve">3.4.4 </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 xml:space="preserve">Total </w:t>
            </w:r>
            <w:r w:rsidR="008039B9" w:rsidRPr="008039B9">
              <w:rPr>
                <w:rStyle w:val="Hyperlink"/>
                <w:rFonts w:ascii="Times New Roman" w:hAnsi="Times New Roman" w:cs="Times New Roman"/>
                <w:i/>
                <w:noProof/>
                <w:szCs w:val="24"/>
              </w:rPr>
              <w:t>Escherichia coli</w:t>
            </w:r>
            <w:r w:rsidR="008039B9" w:rsidRPr="008039B9">
              <w:rPr>
                <w:rStyle w:val="Hyperlink"/>
                <w:rFonts w:ascii="Times New Roman" w:hAnsi="Times New Roman" w:cs="Times New Roman"/>
                <w:noProof/>
                <w:szCs w:val="24"/>
              </w:rPr>
              <w:t xml:space="preserve"> Count</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_Toc203101024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28</w:t>
            </w:r>
            <w:r w:rsidRPr="008039B9">
              <w:rPr>
                <w:rFonts w:ascii="Times New Roman" w:hAnsi="Times New Roman" w:cs="Times New Roman"/>
                <w:noProof/>
                <w:webHidden/>
                <w:szCs w:val="24"/>
              </w:rPr>
              <w:fldChar w:fldCharType="end"/>
            </w:r>
          </w:hyperlink>
        </w:p>
        <w:p w:rsidR="008039B9" w:rsidRPr="008039B9" w:rsidRDefault="001210EC"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25" w:history="1">
            <w:r w:rsidR="008039B9" w:rsidRPr="008039B9">
              <w:rPr>
                <w:rStyle w:val="Hyperlink"/>
                <w:rFonts w:ascii="Times New Roman" w:hAnsi="Times New Roman" w:cs="Times New Roman"/>
                <w:noProof/>
                <w:szCs w:val="24"/>
              </w:rPr>
              <w:t>3.5</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Morphological and Microscopic Identification</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_Toc203101025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28</w:t>
            </w:r>
            <w:r w:rsidRPr="008039B9">
              <w:rPr>
                <w:rFonts w:ascii="Times New Roman" w:hAnsi="Times New Roman" w:cs="Times New Roman"/>
                <w:noProof/>
                <w:webHidden/>
                <w:szCs w:val="24"/>
              </w:rPr>
              <w:fldChar w:fldCharType="end"/>
            </w:r>
          </w:hyperlink>
        </w:p>
        <w:p w:rsidR="008039B9" w:rsidRPr="008039B9" w:rsidRDefault="001210EC"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6" w:history="1">
            <w:r w:rsidR="008039B9" w:rsidRPr="008039B9">
              <w:rPr>
                <w:rStyle w:val="Hyperlink"/>
                <w:rFonts w:ascii="Times New Roman" w:eastAsia="Arial" w:hAnsi="Times New Roman" w:cs="Times New Roman"/>
                <w:noProof/>
                <w:szCs w:val="24"/>
              </w:rPr>
              <w:t>3.5.1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eastAsia="Arial" w:hAnsi="Times New Roman" w:cs="Times New Roman"/>
                <w:noProof/>
                <w:szCs w:val="24"/>
              </w:rPr>
              <w:t>Biochemical Testing</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_Toc203101026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28</w:t>
            </w:r>
            <w:r w:rsidRPr="008039B9">
              <w:rPr>
                <w:rFonts w:ascii="Times New Roman" w:hAnsi="Times New Roman" w:cs="Times New Roman"/>
                <w:noProof/>
                <w:webHidden/>
                <w:szCs w:val="24"/>
              </w:rPr>
              <w:fldChar w:fldCharType="end"/>
            </w:r>
          </w:hyperlink>
        </w:p>
        <w:p w:rsidR="008039B9" w:rsidRPr="008039B9" w:rsidRDefault="001210EC"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7" w:history="1">
            <w:r w:rsidR="008039B9" w:rsidRPr="008039B9">
              <w:rPr>
                <w:rStyle w:val="Hyperlink"/>
                <w:rFonts w:ascii="Times New Roman" w:hAnsi="Times New Roman" w:cs="Times New Roman"/>
                <w:noProof/>
                <w:szCs w:val="24"/>
              </w:rPr>
              <w:t>3.5.2</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Lactophenol Test</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_Toc203101027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30</w:t>
            </w:r>
            <w:r w:rsidRPr="008039B9">
              <w:rPr>
                <w:rFonts w:ascii="Times New Roman" w:hAnsi="Times New Roman" w:cs="Times New Roman"/>
                <w:noProof/>
                <w:webHidden/>
                <w:szCs w:val="24"/>
              </w:rPr>
              <w:fldChar w:fldCharType="end"/>
            </w:r>
          </w:hyperlink>
        </w:p>
        <w:p w:rsidR="008039B9" w:rsidRPr="008039B9" w:rsidRDefault="001210EC"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8" w:history="1">
            <w:r w:rsidR="008039B9" w:rsidRPr="008039B9">
              <w:rPr>
                <w:rStyle w:val="Hyperlink"/>
                <w:rFonts w:ascii="Times New Roman" w:eastAsia="Times New Roman" w:hAnsi="Times New Roman" w:cs="Times New Roman"/>
                <w:noProof/>
                <w:szCs w:val="24"/>
              </w:rPr>
              <w:t>3.5.3</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eastAsia="Times New Roman" w:hAnsi="Times New Roman" w:cs="Times New Roman"/>
                <w:noProof/>
                <w:szCs w:val="24"/>
              </w:rPr>
              <w:t>Endospore Test</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_Toc203101028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31</w:t>
            </w:r>
            <w:r w:rsidRPr="008039B9">
              <w:rPr>
                <w:rFonts w:ascii="Times New Roman" w:hAnsi="Times New Roman" w:cs="Times New Roman"/>
                <w:noProof/>
                <w:webHidden/>
                <w:szCs w:val="24"/>
              </w:rPr>
              <w:fldChar w:fldCharType="end"/>
            </w:r>
          </w:hyperlink>
        </w:p>
        <w:p w:rsidR="008039B9" w:rsidRPr="008039B9" w:rsidRDefault="001210EC"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29" w:history="1">
            <w:r w:rsidR="008039B9" w:rsidRPr="008039B9">
              <w:rPr>
                <w:rStyle w:val="Hyperlink"/>
                <w:rFonts w:ascii="Times New Roman" w:hAnsi="Times New Roman" w:cs="Times New Roman"/>
                <w:noProof/>
                <w:szCs w:val="24"/>
              </w:rPr>
              <w:t>3.6</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Data Analysis</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_Toc203101029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31</w:t>
            </w:r>
            <w:r w:rsidRPr="008039B9">
              <w:rPr>
                <w:rFonts w:ascii="Times New Roman" w:hAnsi="Times New Roman" w:cs="Times New Roman"/>
                <w:noProof/>
                <w:webHidden/>
                <w:szCs w:val="24"/>
              </w:rPr>
              <w:fldChar w:fldCharType="end"/>
            </w:r>
          </w:hyperlink>
        </w:p>
        <w:p w:rsidR="008039B9" w:rsidRPr="008039B9" w:rsidRDefault="001210EC" w:rsidP="008039B9">
          <w:pPr>
            <w:pStyle w:val="TOC1"/>
            <w:tabs>
              <w:tab w:val="right" w:pos="9016"/>
            </w:tabs>
            <w:rPr>
              <w:rFonts w:ascii="Times New Roman" w:eastAsiaTheme="minorEastAsia" w:hAnsi="Times New Roman" w:cs="Times New Roman"/>
              <w:noProof/>
              <w:color w:val="auto"/>
              <w:szCs w:val="24"/>
            </w:rPr>
          </w:pPr>
          <w:hyperlink w:anchor="_Toc203101030" w:history="1">
            <w:r w:rsidR="008039B9" w:rsidRPr="008039B9">
              <w:rPr>
                <w:rStyle w:val="Hyperlink"/>
                <w:rFonts w:ascii="Times New Roman" w:hAnsi="Times New Roman" w:cs="Times New Roman"/>
                <w:noProof/>
                <w:szCs w:val="24"/>
              </w:rPr>
              <w:t>CHAPTER FOUR</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_Toc203101030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32</w:t>
            </w:r>
            <w:r w:rsidRPr="008039B9">
              <w:rPr>
                <w:rFonts w:ascii="Times New Roman" w:hAnsi="Times New Roman" w:cs="Times New Roman"/>
                <w:noProof/>
                <w:webHidden/>
                <w:szCs w:val="24"/>
              </w:rPr>
              <w:fldChar w:fldCharType="end"/>
            </w:r>
          </w:hyperlink>
        </w:p>
        <w:p w:rsidR="008039B9" w:rsidRPr="008039B9" w:rsidRDefault="001210EC" w:rsidP="008039B9">
          <w:pPr>
            <w:pStyle w:val="TOC1"/>
            <w:tabs>
              <w:tab w:val="left" w:pos="660"/>
              <w:tab w:val="right" w:pos="9016"/>
            </w:tabs>
            <w:rPr>
              <w:rFonts w:ascii="Times New Roman" w:eastAsiaTheme="minorEastAsia" w:hAnsi="Times New Roman" w:cs="Times New Roman"/>
              <w:noProof/>
              <w:color w:val="auto"/>
              <w:szCs w:val="24"/>
            </w:rPr>
          </w:pPr>
          <w:hyperlink w:anchor="_Toc203101031" w:history="1">
            <w:r w:rsidR="008039B9" w:rsidRPr="008039B9">
              <w:rPr>
                <w:rStyle w:val="Hyperlink"/>
                <w:rFonts w:ascii="Times New Roman" w:hAnsi="Times New Roman" w:cs="Times New Roman"/>
                <w:noProof/>
                <w:szCs w:val="24"/>
              </w:rPr>
              <w:t>4.0</w:t>
            </w:r>
            <w:r w:rsidR="008039B9" w:rsidRPr="008039B9">
              <w:rPr>
                <w:rFonts w:ascii="Times New Roman" w:eastAsiaTheme="minorEastAsia" w:hAnsi="Times New Roman" w:cs="Times New Roman"/>
                <w:noProof/>
                <w:color w:val="auto"/>
                <w:szCs w:val="24"/>
              </w:rPr>
              <w:tab/>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RESULTS</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_Toc203101031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32</w:t>
            </w:r>
            <w:r w:rsidRPr="008039B9">
              <w:rPr>
                <w:rFonts w:ascii="Times New Roman" w:hAnsi="Times New Roman" w:cs="Times New Roman"/>
                <w:noProof/>
                <w:webHidden/>
                <w:szCs w:val="24"/>
              </w:rPr>
              <w:fldChar w:fldCharType="end"/>
            </w:r>
          </w:hyperlink>
        </w:p>
        <w:p w:rsidR="008039B9" w:rsidRPr="008039B9" w:rsidRDefault="001210EC"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32" w:history="1">
            <w:r w:rsidR="008039B9" w:rsidRPr="008039B9">
              <w:rPr>
                <w:rStyle w:val="Hyperlink"/>
                <w:rFonts w:ascii="Times New Roman" w:hAnsi="Times New Roman" w:cs="Times New Roman"/>
                <w:noProof/>
                <w:szCs w:val="24"/>
              </w:rPr>
              <w:t>4.1</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Physicochemical  Parameters of  sachet water sample</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_Toc203101032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32</w:t>
            </w:r>
            <w:r w:rsidRPr="008039B9">
              <w:rPr>
                <w:rFonts w:ascii="Times New Roman" w:hAnsi="Times New Roman" w:cs="Times New Roman"/>
                <w:noProof/>
                <w:webHidden/>
                <w:szCs w:val="24"/>
              </w:rPr>
              <w:fldChar w:fldCharType="end"/>
            </w:r>
          </w:hyperlink>
        </w:p>
        <w:p w:rsidR="008039B9" w:rsidRPr="008039B9" w:rsidRDefault="001210EC"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33" w:history="1">
            <w:r w:rsidR="008039B9" w:rsidRPr="008039B9">
              <w:rPr>
                <w:rStyle w:val="Hyperlink"/>
                <w:rFonts w:ascii="Times New Roman" w:hAnsi="Times New Roman" w:cs="Times New Roman"/>
                <w:noProof/>
                <w:szCs w:val="24"/>
              </w:rPr>
              <w:t>4.1</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Physicochemical Parameters of Water Samples</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_Toc203101033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34</w:t>
            </w:r>
            <w:r w:rsidRPr="008039B9">
              <w:rPr>
                <w:rFonts w:ascii="Times New Roman" w:hAnsi="Times New Roman" w:cs="Times New Roman"/>
                <w:noProof/>
                <w:webHidden/>
                <w:szCs w:val="24"/>
              </w:rPr>
              <w:fldChar w:fldCharType="end"/>
            </w:r>
          </w:hyperlink>
        </w:p>
        <w:p w:rsidR="008039B9" w:rsidRPr="008039B9" w:rsidRDefault="001210EC"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34" w:history="1">
            <w:r w:rsidR="008039B9" w:rsidRPr="008039B9">
              <w:rPr>
                <w:rStyle w:val="Hyperlink"/>
                <w:rFonts w:ascii="Times New Roman" w:eastAsia="Times New Roman" w:hAnsi="Times New Roman" w:cs="Times New Roman"/>
                <w:noProof/>
                <w:szCs w:val="24"/>
              </w:rPr>
              <w:t>4.2</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eastAsia="Times New Roman" w:hAnsi="Times New Roman" w:cs="Times New Roman"/>
                <w:noProof/>
                <w:szCs w:val="24"/>
              </w:rPr>
              <w:t>Microbiological Analysis</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_Toc203101034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35</w:t>
            </w:r>
            <w:r w:rsidRPr="008039B9">
              <w:rPr>
                <w:rFonts w:ascii="Times New Roman" w:hAnsi="Times New Roman" w:cs="Times New Roman"/>
                <w:noProof/>
                <w:webHidden/>
                <w:szCs w:val="24"/>
              </w:rPr>
              <w:fldChar w:fldCharType="end"/>
            </w:r>
          </w:hyperlink>
        </w:p>
        <w:p w:rsidR="008039B9" w:rsidRPr="008039B9" w:rsidRDefault="001210EC"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35" w:history="1">
            <w:r w:rsidR="008039B9" w:rsidRPr="008039B9">
              <w:rPr>
                <w:rStyle w:val="Hyperlink"/>
                <w:rFonts w:ascii="Times New Roman" w:eastAsia="Times New Roman" w:hAnsi="Times New Roman" w:cs="Times New Roman"/>
                <w:noProof/>
                <w:szCs w:val="24"/>
              </w:rPr>
              <w:t>4.2.1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eastAsia="Times New Roman" w:hAnsi="Times New Roman" w:cs="Times New Roman"/>
                <w:noProof/>
                <w:szCs w:val="24"/>
              </w:rPr>
              <w:t>Microbial Counts</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_Toc203101035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35</w:t>
            </w:r>
            <w:r w:rsidRPr="008039B9">
              <w:rPr>
                <w:rFonts w:ascii="Times New Roman" w:hAnsi="Times New Roman" w:cs="Times New Roman"/>
                <w:noProof/>
                <w:webHidden/>
                <w:szCs w:val="24"/>
              </w:rPr>
              <w:fldChar w:fldCharType="end"/>
            </w:r>
          </w:hyperlink>
        </w:p>
        <w:p w:rsidR="008039B9" w:rsidRPr="008039B9" w:rsidRDefault="001210EC"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36" w:history="1">
            <w:r w:rsidR="008039B9" w:rsidRPr="008039B9">
              <w:rPr>
                <w:rStyle w:val="Hyperlink"/>
                <w:rFonts w:ascii="Times New Roman" w:hAnsi="Times New Roman" w:cs="Times New Roman"/>
                <w:noProof/>
                <w:szCs w:val="24"/>
              </w:rPr>
              <w:t>4.2.2</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Morphological and Microscopic Characteristics of Bacterial Isolates</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_Toc203101036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36</w:t>
            </w:r>
            <w:r w:rsidRPr="008039B9">
              <w:rPr>
                <w:rFonts w:ascii="Times New Roman" w:hAnsi="Times New Roman" w:cs="Times New Roman"/>
                <w:noProof/>
                <w:webHidden/>
                <w:szCs w:val="24"/>
              </w:rPr>
              <w:fldChar w:fldCharType="end"/>
            </w:r>
          </w:hyperlink>
        </w:p>
        <w:p w:rsidR="008039B9" w:rsidRPr="008039B9" w:rsidRDefault="001210EC"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37" w:history="1">
            <w:r w:rsidR="008039B9" w:rsidRPr="008039B9">
              <w:rPr>
                <w:rStyle w:val="Hyperlink"/>
                <w:rFonts w:ascii="Times New Roman" w:eastAsia="Times New Roman" w:hAnsi="Times New Roman" w:cs="Times New Roman"/>
                <w:noProof/>
                <w:szCs w:val="24"/>
              </w:rPr>
              <w:t>4.2.3</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eastAsia="Times New Roman" w:hAnsi="Times New Roman" w:cs="Times New Roman"/>
                <w:noProof/>
                <w:szCs w:val="24"/>
              </w:rPr>
              <w:t xml:space="preserve">Lactophenol Test for Fungal Identification and Biochemical Identification Bacterial </w:t>
            </w:r>
            <w:r w:rsidR="008039B9">
              <w:rPr>
                <w:rStyle w:val="Hyperlink"/>
                <w:rFonts w:ascii="Times New Roman" w:eastAsia="Times New Roman" w:hAnsi="Times New Roman" w:cs="Times New Roman"/>
                <w:noProof/>
                <w:szCs w:val="24"/>
              </w:rPr>
              <w:t xml:space="preserve">  </w:t>
            </w:r>
            <w:r w:rsidR="008039B9" w:rsidRPr="008039B9">
              <w:rPr>
                <w:rStyle w:val="Hyperlink"/>
                <w:rFonts w:ascii="Times New Roman" w:eastAsia="Times New Roman" w:hAnsi="Times New Roman" w:cs="Times New Roman"/>
                <w:noProof/>
                <w:szCs w:val="24"/>
              </w:rPr>
              <w:t>Isolates</w:t>
            </w:r>
            <w:r w:rsidR="008039B9" w:rsidRPr="008039B9">
              <w:rPr>
                <w:rFonts w:ascii="Times New Roman" w:hAnsi="Times New Roman" w:cs="Times New Roman"/>
                <w:noProof/>
                <w:webHidden/>
                <w:szCs w:val="24"/>
              </w:rPr>
              <w:tab/>
            </w:r>
            <w:r w:rsid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_Toc203101037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37</w:t>
            </w:r>
            <w:r w:rsidRPr="008039B9">
              <w:rPr>
                <w:rFonts w:ascii="Times New Roman" w:hAnsi="Times New Roman" w:cs="Times New Roman"/>
                <w:noProof/>
                <w:webHidden/>
                <w:szCs w:val="24"/>
              </w:rPr>
              <w:fldChar w:fldCharType="end"/>
            </w:r>
          </w:hyperlink>
        </w:p>
        <w:p w:rsidR="008039B9" w:rsidRPr="008039B9" w:rsidRDefault="001210EC" w:rsidP="008039B9">
          <w:pPr>
            <w:pStyle w:val="TOC1"/>
            <w:tabs>
              <w:tab w:val="right" w:pos="9016"/>
            </w:tabs>
            <w:rPr>
              <w:rFonts w:ascii="Times New Roman" w:eastAsiaTheme="minorEastAsia" w:hAnsi="Times New Roman" w:cs="Times New Roman"/>
              <w:noProof/>
              <w:color w:val="auto"/>
              <w:szCs w:val="24"/>
            </w:rPr>
          </w:pPr>
          <w:hyperlink w:anchor="_Toc203101038" w:history="1">
            <w:r w:rsidR="008039B9" w:rsidRPr="008039B9">
              <w:rPr>
                <w:rStyle w:val="Hyperlink"/>
                <w:rFonts w:ascii="Times New Roman" w:eastAsia="Times New Roman" w:hAnsi="Times New Roman" w:cs="Times New Roman"/>
                <w:noProof/>
                <w:szCs w:val="24"/>
              </w:rPr>
              <w:t>CHAPTER FIVE</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_Toc203101038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40</w:t>
            </w:r>
            <w:r w:rsidRPr="008039B9">
              <w:rPr>
                <w:rFonts w:ascii="Times New Roman" w:hAnsi="Times New Roman" w:cs="Times New Roman"/>
                <w:noProof/>
                <w:webHidden/>
                <w:szCs w:val="24"/>
              </w:rPr>
              <w:fldChar w:fldCharType="end"/>
            </w:r>
          </w:hyperlink>
        </w:p>
        <w:p w:rsidR="008039B9" w:rsidRPr="008039B9" w:rsidRDefault="001210EC" w:rsidP="008039B9">
          <w:pPr>
            <w:pStyle w:val="TOC1"/>
            <w:tabs>
              <w:tab w:val="right" w:pos="9016"/>
            </w:tabs>
            <w:rPr>
              <w:rFonts w:ascii="Times New Roman" w:eastAsiaTheme="minorEastAsia" w:hAnsi="Times New Roman" w:cs="Times New Roman"/>
              <w:noProof/>
              <w:color w:val="auto"/>
              <w:szCs w:val="24"/>
            </w:rPr>
          </w:pPr>
          <w:hyperlink w:anchor="_Toc203101039" w:history="1">
            <w:r w:rsidR="008039B9" w:rsidRPr="008039B9">
              <w:rPr>
                <w:rStyle w:val="Hyperlink"/>
                <w:rFonts w:ascii="Times New Roman" w:eastAsia="Times New Roman" w:hAnsi="Times New Roman" w:cs="Times New Roman"/>
                <w:noProof/>
                <w:szCs w:val="24"/>
              </w:rPr>
              <w:t>DISCUSSION, CONCLUSION AND RECOMMEDATION</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_Toc203101039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40</w:t>
            </w:r>
            <w:r w:rsidRPr="008039B9">
              <w:rPr>
                <w:rFonts w:ascii="Times New Roman" w:hAnsi="Times New Roman" w:cs="Times New Roman"/>
                <w:noProof/>
                <w:webHidden/>
                <w:szCs w:val="24"/>
              </w:rPr>
              <w:fldChar w:fldCharType="end"/>
            </w:r>
          </w:hyperlink>
        </w:p>
        <w:p w:rsidR="008039B9" w:rsidRPr="008039B9" w:rsidRDefault="001210EC" w:rsidP="008039B9">
          <w:pPr>
            <w:pStyle w:val="TOC2"/>
            <w:tabs>
              <w:tab w:val="right" w:pos="9016"/>
            </w:tabs>
            <w:ind w:left="0"/>
            <w:rPr>
              <w:rFonts w:ascii="Times New Roman" w:eastAsiaTheme="minorEastAsia" w:hAnsi="Times New Roman" w:cs="Times New Roman"/>
              <w:noProof/>
              <w:color w:val="auto"/>
              <w:szCs w:val="24"/>
            </w:rPr>
          </w:pPr>
          <w:hyperlink w:anchor="_Toc203101040" w:history="1">
            <w:r w:rsidR="008039B9" w:rsidRPr="008039B9">
              <w:rPr>
                <w:rStyle w:val="Hyperlink"/>
                <w:rFonts w:ascii="Times New Roman" w:eastAsia="Times New Roman" w:hAnsi="Times New Roman" w:cs="Times New Roman"/>
                <w:noProof/>
                <w:szCs w:val="24"/>
              </w:rPr>
              <w:t xml:space="preserve">5.1     </w:t>
            </w:r>
            <w:r w:rsidR="008039B9">
              <w:rPr>
                <w:rStyle w:val="Hyperlink"/>
                <w:rFonts w:ascii="Times New Roman" w:eastAsia="Times New Roman" w:hAnsi="Times New Roman" w:cs="Times New Roman"/>
                <w:noProof/>
                <w:szCs w:val="24"/>
              </w:rPr>
              <w:t xml:space="preserve">    </w:t>
            </w:r>
            <w:r w:rsidR="008039B9" w:rsidRPr="008039B9">
              <w:rPr>
                <w:rStyle w:val="Hyperlink"/>
                <w:rFonts w:ascii="Times New Roman" w:eastAsia="Times New Roman" w:hAnsi="Times New Roman" w:cs="Times New Roman"/>
                <w:noProof/>
                <w:szCs w:val="24"/>
              </w:rPr>
              <w:t>Discussion</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_Toc203101040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40</w:t>
            </w:r>
            <w:r w:rsidRPr="008039B9">
              <w:rPr>
                <w:rFonts w:ascii="Times New Roman" w:hAnsi="Times New Roman" w:cs="Times New Roman"/>
                <w:noProof/>
                <w:webHidden/>
                <w:szCs w:val="24"/>
              </w:rPr>
              <w:fldChar w:fldCharType="end"/>
            </w:r>
          </w:hyperlink>
        </w:p>
        <w:p w:rsidR="008039B9" w:rsidRPr="008039B9" w:rsidRDefault="001210EC" w:rsidP="008039B9">
          <w:pPr>
            <w:pStyle w:val="TOC2"/>
            <w:tabs>
              <w:tab w:val="right" w:pos="9016"/>
            </w:tabs>
            <w:ind w:left="0"/>
            <w:rPr>
              <w:rFonts w:ascii="Times New Roman" w:eastAsiaTheme="minorEastAsia" w:hAnsi="Times New Roman" w:cs="Times New Roman"/>
              <w:noProof/>
              <w:color w:val="auto"/>
              <w:szCs w:val="24"/>
            </w:rPr>
          </w:pPr>
          <w:hyperlink w:anchor="_Toc203101041" w:history="1">
            <w:r w:rsidR="008039B9" w:rsidRPr="008039B9">
              <w:rPr>
                <w:rStyle w:val="Hyperlink"/>
                <w:rFonts w:ascii="Times New Roman" w:eastAsia="Times New Roman" w:hAnsi="Times New Roman" w:cs="Times New Roman"/>
                <w:noProof/>
                <w:szCs w:val="24"/>
              </w:rPr>
              <w:t xml:space="preserve">5.2    </w:t>
            </w:r>
            <w:r w:rsidR="008039B9">
              <w:rPr>
                <w:rStyle w:val="Hyperlink"/>
                <w:rFonts w:ascii="Times New Roman" w:eastAsia="Times New Roman" w:hAnsi="Times New Roman" w:cs="Times New Roman"/>
                <w:noProof/>
                <w:szCs w:val="24"/>
              </w:rPr>
              <w:t xml:space="preserve">    </w:t>
            </w:r>
            <w:r w:rsidR="008039B9" w:rsidRPr="008039B9">
              <w:rPr>
                <w:rStyle w:val="Hyperlink"/>
                <w:rFonts w:ascii="Times New Roman" w:eastAsia="Times New Roman" w:hAnsi="Times New Roman" w:cs="Times New Roman"/>
                <w:noProof/>
                <w:szCs w:val="24"/>
              </w:rPr>
              <w:t>Conclusion</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_Toc203101041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41</w:t>
            </w:r>
            <w:r w:rsidRPr="008039B9">
              <w:rPr>
                <w:rFonts w:ascii="Times New Roman" w:hAnsi="Times New Roman" w:cs="Times New Roman"/>
                <w:noProof/>
                <w:webHidden/>
                <w:szCs w:val="24"/>
              </w:rPr>
              <w:fldChar w:fldCharType="end"/>
            </w:r>
          </w:hyperlink>
        </w:p>
        <w:p w:rsidR="008039B9" w:rsidRPr="008039B9" w:rsidRDefault="001210EC" w:rsidP="008039B9">
          <w:pPr>
            <w:pStyle w:val="TOC2"/>
            <w:tabs>
              <w:tab w:val="right" w:pos="9016"/>
            </w:tabs>
            <w:ind w:left="0"/>
            <w:rPr>
              <w:rFonts w:ascii="Times New Roman" w:eastAsiaTheme="minorEastAsia" w:hAnsi="Times New Roman" w:cs="Times New Roman"/>
              <w:noProof/>
              <w:color w:val="auto"/>
              <w:szCs w:val="24"/>
            </w:rPr>
          </w:pPr>
          <w:hyperlink w:anchor="_Toc203101042" w:history="1">
            <w:r w:rsidR="008039B9" w:rsidRPr="008039B9">
              <w:rPr>
                <w:rStyle w:val="Hyperlink"/>
                <w:rFonts w:ascii="Times New Roman" w:eastAsia="Times New Roman" w:hAnsi="Times New Roman" w:cs="Times New Roman"/>
                <w:noProof/>
                <w:szCs w:val="24"/>
              </w:rPr>
              <w:t xml:space="preserve">5.3    </w:t>
            </w:r>
            <w:r w:rsidR="008039B9">
              <w:rPr>
                <w:rStyle w:val="Hyperlink"/>
                <w:rFonts w:ascii="Times New Roman" w:eastAsia="Times New Roman" w:hAnsi="Times New Roman" w:cs="Times New Roman"/>
                <w:noProof/>
                <w:szCs w:val="24"/>
              </w:rPr>
              <w:t xml:space="preserve">    </w:t>
            </w:r>
            <w:r w:rsidR="008039B9" w:rsidRPr="008039B9">
              <w:rPr>
                <w:rStyle w:val="Hyperlink"/>
                <w:rFonts w:ascii="Times New Roman" w:eastAsia="Times New Roman" w:hAnsi="Times New Roman" w:cs="Times New Roman"/>
                <w:noProof/>
                <w:szCs w:val="24"/>
              </w:rPr>
              <w:t>Recommendations</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_Toc203101042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42</w:t>
            </w:r>
            <w:r w:rsidRPr="008039B9">
              <w:rPr>
                <w:rFonts w:ascii="Times New Roman" w:hAnsi="Times New Roman" w:cs="Times New Roman"/>
                <w:noProof/>
                <w:webHidden/>
                <w:szCs w:val="24"/>
              </w:rPr>
              <w:fldChar w:fldCharType="end"/>
            </w:r>
          </w:hyperlink>
        </w:p>
        <w:p w:rsidR="008039B9" w:rsidRPr="008039B9" w:rsidRDefault="001210EC" w:rsidP="008039B9">
          <w:pPr>
            <w:pStyle w:val="TOC1"/>
            <w:tabs>
              <w:tab w:val="right" w:pos="9016"/>
            </w:tabs>
            <w:rPr>
              <w:rFonts w:ascii="Times New Roman" w:eastAsiaTheme="minorEastAsia" w:hAnsi="Times New Roman" w:cs="Times New Roman"/>
              <w:noProof/>
              <w:color w:val="auto"/>
              <w:szCs w:val="24"/>
            </w:rPr>
          </w:pPr>
          <w:hyperlink w:anchor="_Toc203101043" w:history="1">
            <w:r w:rsidR="008039B9" w:rsidRPr="008039B9">
              <w:rPr>
                <w:rStyle w:val="Hyperlink"/>
                <w:rFonts w:ascii="Times New Roman" w:hAnsi="Times New Roman" w:cs="Times New Roman"/>
                <w:noProof/>
                <w:szCs w:val="24"/>
              </w:rPr>
              <w:t>REFERENCES</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_Toc203101043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44</w:t>
            </w:r>
            <w:r w:rsidRPr="008039B9">
              <w:rPr>
                <w:rFonts w:ascii="Times New Roman" w:hAnsi="Times New Roman" w:cs="Times New Roman"/>
                <w:noProof/>
                <w:webHidden/>
                <w:szCs w:val="24"/>
              </w:rPr>
              <w:fldChar w:fldCharType="end"/>
            </w:r>
          </w:hyperlink>
        </w:p>
        <w:p w:rsidR="008039B9" w:rsidRPr="008039B9" w:rsidRDefault="001210EC" w:rsidP="008039B9">
          <w:pPr>
            <w:ind w:left="0"/>
            <w:rPr>
              <w:rFonts w:ascii="Times New Roman" w:hAnsi="Times New Roman" w:cs="Times New Roman"/>
              <w:szCs w:val="24"/>
            </w:rPr>
          </w:pPr>
          <w:r w:rsidRPr="008039B9">
            <w:rPr>
              <w:rFonts w:ascii="Times New Roman" w:hAnsi="Times New Roman" w:cs="Times New Roman"/>
              <w:szCs w:val="24"/>
            </w:rPr>
            <w:fldChar w:fldCharType="end"/>
          </w:r>
        </w:p>
      </w:sdtContent>
    </w:sdt>
    <w:p w:rsidR="008039B9" w:rsidRPr="008039B9" w:rsidRDefault="008039B9" w:rsidP="008039B9">
      <w:pPr>
        <w:spacing w:after="0" w:line="480" w:lineRule="auto"/>
        <w:rPr>
          <w:rFonts w:ascii="Times New Roman" w:hAnsi="Times New Roman" w:cs="Times New Roman"/>
          <w:szCs w:val="24"/>
        </w:rPr>
      </w:pPr>
    </w:p>
    <w:p w:rsidR="008039B9" w:rsidRDefault="008039B9" w:rsidP="008039B9">
      <w:pPr>
        <w:rPr>
          <w:rFonts w:ascii="Times New Roman" w:hAnsi="Times New Roman" w:cs="Times New Roman"/>
          <w:sz w:val="28"/>
          <w:szCs w:val="28"/>
        </w:rPr>
      </w:pPr>
    </w:p>
    <w:p w:rsidR="008039B9" w:rsidRDefault="008039B9" w:rsidP="008039B9">
      <w:pPr>
        <w:rPr>
          <w:rFonts w:ascii="Times New Roman" w:hAnsi="Times New Roman" w:cs="Times New Roman"/>
          <w:sz w:val="28"/>
          <w:szCs w:val="28"/>
        </w:rPr>
      </w:pPr>
    </w:p>
    <w:p w:rsidR="008039B9" w:rsidRDefault="008039B9">
      <w:pPr>
        <w:spacing w:after="160" w:line="259" w:lineRule="auto"/>
        <w:ind w:left="0" w:firstLine="0"/>
        <w:jc w:val="left"/>
        <w:rPr>
          <w:rFonts w:ascii="Times New Roman" w:hAnsi="Times New Roman" w:cs="Times New Roman"/>
          <w:sz w:val="28"/>
          <w:szCs w:val="28"/>
        </w:rPr>
      </w:pPr>
      <w:r>
        <w:rPr>
          <w:rFonts w:ascii="Times New Roman" w:hAnsi="Times New Roman" w:cs="Times New Roman"/>
          <w:sz w:val="28"/>
          <w:szCs w:val="28"/>
        </w:rPr>
        <w:br w:type="page"/>
      </w:r>
    </w:p>
    <w:p w:rsidR="00E306B7" w:rsidRPr="008039B9" w:rsidRDefault="008039B9" w:rsidP="008039B9">
      <w:pPr>
        <w:jc w:val="center"/>
        <w:rPr>
          <w:rFonts w:ascii="Times New Roman" w:eastAsia="Times New Roman" w:hAnsi="Times New Roman" w:cs="Times New Roman"/>
          <w:b/>
        </w:rPr>
      </w:pPr>
      <w:r w:rsidRPr="008039B9">
        <w:rPr>
          <w:rFonts w:ascii="Times New Roman" w:eastAsia="Times New Roman" w:hAnsi="Times New Roman" w:cs="Times New Roman"/>
          <w:b/>
        </w:rPr>
        <w:lastRenderedPageBreak/>
        <w:t>ABSTRACT</w:t>
      </w:r>
    </w:p>
    <w:p w:rsidR="00E306B7" w:rsidRPr="008039B9" w:rsidRDefault="00E306B7" w:rsidP="00E306B7">
      <w:pPr>
        <w:pStyle w:val="NormalWeb"/>
        <w:jc w:val="both"/>
        <w:rPr>
          <w:i/>
        </w:rPr>
      </w:pPr>
      <w:r w:rsidRPr="008039B9">
        <w:rPr>
          <w:i/>
        </w:rPr>
        <w:t xml:space="preserve">Access to safe and clean drinking water is critical to public health, particularly in developing countries where sachet water is a common source of hydration. This study assessed the physicochemical and microbiological quality of five sachet water brands (AW, BW, KW, OW, and YW) produced in Ilorin, Kwara State, Nigeria. Standard analytical techniques were employed to determine physicochemical parameters including pH, temperature, turbidity, total dissolved solids (TDS), electrical conductivity (EC), dissolved oxygen (DO), and salinity. Microbiological analysis was conducted to determine total viable count (TVC), total coliforms, </w:t>
      </w:r>
      <w:r w:rsidRPr="008039B9">
        <w:rPr>
          <w:rStyle w:val="Emphasis"/>
        </w:rPr>
        <w:t>Escherichia coli</w:t>
      </w:r>
      <w:r w:rsidRPr="008039B9">
        <w:rPr>
          <w:i/>
        </w:rPr>
        <w:t xml:space="preserve">, and fungi, while bacterial isolates were identified using morphological and biochemical tests.Results showed that temperature values ranged between 18.00 ± 0.90°C and 24.00 ± 1.20°C, all below the WHO guideline of 25°C. DO ranged from 3.20 ± 0.16 mg/L in AW to 17.30 ± 0.87 mg/L in OW. All samples had turbidity below the 5 NTU limit, with values between 1.60 ± 0.08 NTU (KW) and 4.20 ± 0.21 NTU (YW). EC and TDS values also remained within safe limits, ranging from 51.00 ± 2.55 to 100.00 ± 5.00 µS/cm and 35.00 ± 1.75 to 59.00 ± 2.95 mg/L, respectively.Microbiologically, the total viable count was highest in YW (231.00 ± 11.55 CFU/mL), significantly exceeding acceptable limits, while OW had the lowest count (7.00 ± 0.35 CFU/mL). Total coliforms were detected in four of the five samples, ranging from 3.00 ± 0.15 CFU/mL in YW to 51.00 ± 2.55 CFU/mL in OW. </w:t>
      </w:r>
      <w:r w:rsidRPr="008039B9">
        <w:rPr>
          <w:rStyle w:val="Emphasis"/>
        </w:rPr>
        <w:t>Escherichia coli</w:t>
      </w:r>
      <w:r w:rsidRPr="008039B9">
        <w:rPr>
          <w:i/>
        </w:rPr>
        <w:t xml:space="preserve"> was not detected in any of the samples. Isolated bacteria included </w:t>
      </w:r>
      <w:r w:rsidRPr="008039B9">
        <w:rPr>
          <w:rStyle w:val="Emphasis"/>
        </w:rPr>
        <w:t>Bacillus subtilis</w:t>
      </w:r>
      <w:r w:rsidRPr="008039B9">
        <w:rPr>
          <w:i/>
        </w:rPr>
        <w:t xml:space="preserve">, </w:t>
      </w:r>
      <w:r w:rsidRPr="008039B9">
        <w:rPr>
          <w:rStyle w:val="Emphasis"/>
        </w:rPr>
        <w:t>Staphylococcus epidermidis</w:t>
      </w:r>
      <w:r w:rsidRPr="008039B9">
        <w:rPr>
          <w:i/>
        </w:rPr>
        <w:t xml:space="preserve">, </w:t>
      </w:r>
      <w:r w:rsidRPr="008039B9">
        <w:rPr>
          <w:rStyle w:val="Emphasis"/>
        </w:rPr>
        <w:t>Pseudomonas aeruginosa</w:t>
      </w:r>
      <w:r w:rsidRPr="008039B9">
        <w:rPr>
          <w:i/>
        </w:rPr>
        <w:t xml:space="preserve">, and </w:t>
      </w:r>
      <w:r w:rsidRPr="008039B9">
        <w:rPr>
          <w:rStyle w:val="Emphasis"/>
        </w:rPr>
        <w:t>Neisseria</w:t>
      </w:r>
      <w:r w:rsidRPr="008039B9">
        <w:rPr>
          <w:i/>
        </w:rPr>
        <w:t xml:space="preserve"> species, while a fungal isolate, </w:t>
      </w:r>
      <w:r w:rsidRPr="008039B9">
        <w:rPr>
          <w:rStyle w:val="Emphasis"/>
        </w:rPr>
        <w:t>Aspergillus</w:t>
      </w:r>
      <w:r w:rsidRPr="008039B9">
        <w:rPr>
          <w:i/>
        </w:rPr>
        <w:t xml:space="preserve"> species, was identified in one sample (YWE).The findings indicate that although some sachet water brands met WHO physicochemical and microbiological standards, others posed potential health risks due to high microbial load. The study recommends stricter regulatory enforcement, improved production hygiene, and routine quality monitoring to ensure safe drinking water for the population.</w:t>
      </w:r>
    </w:p>
    <w:p w:rsidR="00E306B7" w:rsidRPr="008039B9" w:rsidRDefault="00E306B7">
      <w:pPr>
        <w:spacing w:after="160" w:line="259" w:lineRule="auto"/>
        <w:ind w:left="0" w:firstLine="0"/>
        <w:jc w:val="left"/>
        <w:rPr>
          <w:rFonts w:ascii="Times New Roman" w:hAnsi="Times New Roman" w:cs="Times New Roman"/>
          <w:b/>
          <w:szCs w:val="24"/>
        </w:rPr>
      </w:pPr>
    </w:p>
    <w:p w:rsidR="00E306B7" w:rsidRPr="008039B9" w:rsidRDefault="00E306B7" w:rsidP="00A01035">
      <w:pPr>
        <w:spacing w:after="0" w:line="480" w:lineRule="auto"/>
        <w:jc w:val="center"/>
        <w:rPr>
          <w:rFonts w:ascii="Times New Roman" w:hAnsi="Times New Roman" w:cs="Times New Roman"/>
          <w:b/>
          <w:szCs w:val="24"/>
        </w:rPr>
      </w:pPr>
    </w:p>
    <w:p w:rsidR="00976D8A" w:rsidRDefault="00976D8A" w:rsidP="00976D8A">
      <w:pPr>
        <w:spacing w:after="0" w:line="480" w:lineRule="auto"/>
        <w:rPr>
          <w:rFonts w:ascii="Times New Roman" w:hAnsi="Times New Roman" w:cs="Times New Roman"/>
          <w:b/>
          <w:szCs w:val="24"/>
        </w:rPr>
        <w:sectPr w:rsidR="00976D8A" w:rsidSect="00976D8A">
          <w:footerReference w:type="default" r:id="rId8"/>
          <w:pgSz w:w="11906" w:h="16838"/>
          <w:pgMar w:top="1440" w:right="1440" w:bottom="1440" w:left="1440" w:header="708" w:footer="708" w:gutter="0"/>
          <w:pgNumType w:fmt="lowerRoman" w:start="1"/>
          <w:cols w:space="708"/>
          <w:docGrid w:linePitch="360"/>
        </w:sectPr>
      </w:pPr>
    </w:p>
    <w:p w:rsidR="00A01035" w:rsidRPr="008039B9" w:rsidRDefault="00A01035" w:rsidP="00976D8A">
      <w:pPr>
        <w:pStyle w:val="Heading1"/>
        <w:ind w:left="0" w:firstLine="0"/>
        <w:jc w:val="center"/>
        <w:rPr>
          <w:rFonts w:cs="Times New Roman"/>
        </w:rPr>
      </w:pPr>
      <w:bookmarkStart w:id="3" w:name="_Toc203100987"/>
      <w:r w:rsidRPr="008039B9">
        <w:rPr>
          <w:rFonts w:cs="Times New Roman"/>
        </w:rPr>
        <w:lastRenderedPageBreak/>
        <w:t>CHAPTER ONE</w:t>
      </w:r>
      <w:bookmarkEnd w:id="3"/>
    </w:p>
    <w:p w:rsidR="00A01035" w:rsidRPr="008039B9" w:rsidRDefault="00A01035" w:rsidP="00E306B7">
      <w:pPr>
        <w:pStyle w:val="Heading1"/>
        <w:jc w:val="center"/>
        <w:rPr>
          <w:rFonts w:cs="Times New Roman"/>
        </w:rPr>
      </w:pPr>
      <w:bookmarkStart w:id="4" w:name="_Toc203100988"/>
      <w:r w:rsidRPr="008039B9">
        <w:rPr>
          <w:rFonts w:cs="Times New Roman"/>
        </w:rPr>
        <w:t>INTRODUCTION</w:t>
      </w:r>
      <w:bookmarkEnd w:id="4"/>
    </w:p>
    <w:p w:rsidR="00A01035" w:rsidRPr="008039B9" w:rsidRDefault="00A01035" w:rsidP="00E306B7">
      <w:pPr>
        <w:pStyle w:val="Heading2"/>
        <w:spacing w:line="480" w:lineRule="auto"/>
        <w:rPr>
          <w:rFonts w:cs="Times New Roman"/>
          <w:b w:val="0"/>
        </w:rPr>
      </w:pPr>
      <w:bookmarkStart w:id="5" w:name="_Toc203100989"/>
      <w:r w:rsidRPr="008039B9">
        <w:rPr>
          <w:rFonts w:cs="Times New Roman"/>
        </w:rPr>
        <w:t>1.1</w:t>
      </w:r>
      <w:r w:rsidRPr="008039B9">
        <w:rPr>
          <w:rFonts w:cs="Times New Roman"/>
        </w:rPr>
        <w:tab/>
        <w:t>Background to the Study</w:t>
      </w:r>
      <w:bookmarkEnd w:id="5"/>
    </w:p>
    <w:p w:rsidR="00A01035" w:rsidRPr="008039B9" w:rsidRDefault="00A01035" w:rsidP="00A01035">
      <w:pPr>
        <w:spacing w:after="0" w:line="480" w:lineRule="auto"/>
        <w:ind w:left="0" w:firstLine="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Water is a fundamental resource for life, indispensable for human health, societal development, and environmental sustainability. Its role in maintaining public health cannot be overemphasized, as clean and safe water is essential for drinking, cooking, sanitation, and other daily activities. However, access to safe drinking water remains a pressing challenge in many developing countries, including Nigeria. Contaminated water has been identified as one of the primary causes of waterborne diseases, which account for a significant proportion of global morbidity and mortality, particularly in resource-limited settings. The World Health Organization (WHO) estimates that unsafe water, poor sanitation, and inadequate hygiene are responsible for nearly 80% of illnesses and more than half of global child mortality (WHO, 2019).</w:t>
      </w:r>
    </w:p>
    <w:p w:rsidR="00A01035" w:rsidRPr="008039B9" w:rsidRDefault="00A01035" w:rsidP="00A01035">
      <w:pPr>
        <w:spacing w:after="0" w:line="480" w:lineRule="auto"/>
        <w:ind w:left="0" w:firstLine="72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xml:space="preserve">In Nigeria, the demand for potable water has risen sharply due to population growth, urbanization, and the inadequacy of public water supply systems. In response to this demand, sachet water, commonly referred to as “pure water,” has become one of the most widely consumed sources of drinking water. This packaged water, sold in small, sealed plastic sachets, is regarded as an affordable and convenient alternative to other water sources, particularly for low- and middle-income households. Despite its popularity, concerns about the quality and safety of sachet water persist, as studies have shown varying degrees of bacterial contamination across different brands. Improper production processes, poor handling, inadequate sanitation during packaging, and insufficient regulatory enforcement have been implicated in the contamination of sachet water, posing significant public health risks (Saheed </w:t>
      </w:r>
      <w:r w:rsidRPr="008039B9">
        <w:rPr>
          <w:rFonts w:ascii="Times New Roman" w:eastAsia="Times New Roman" w:hAnsi="Times New Roman" w:cs="Times New Roman"/>
          <w:i/>
          <w:color w:val="auto"/>
          <w:szCs w:val="24"/>
        </w:rPr>
        <w:t>et al</w:t>
      </w:r>
      <w:r w:rsidRPr="008039B9">
        <w:rPr>
          <w:rFonts w:ascii="Times New Roman" w:eastAsia="Times New Roman" w:hAnsi="Times New Roman" w:cs="Times New Roman"/>
          <w:color w:val="auto"/>
          <w:szCs w:val="24"/>
        </w:rPr>
        <w:t>., 2021).</w:t>
      </w:r>
    </w:p>
    <w:p w:rsidR="00A01035" w:rsidRPr="008039B9" w:rsidRDefault="00A01035" w:rsidP="00A01035">
      <w:pPr>
        <w:spacing w:after="0" w:line="480" w:lineRule="auto"/>
        <w:ind w:left="0" w:firstLine="72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lastRenderedPageBreak/>
        <w:t xml:space="preserve">The microbiological quality of drinking water is a critical determinant of its safety. The presence of pathogenic microorganisms such as </w:t>
      </w:r>
      <w:r w:rsidRPr="008039B9">
        <w:rPr>
          <w:rFonts w:ascii="Times New Roman" w:eastAsia="Times New Roman" w:hAnsi="Times New Roman" w:cs="Times New Roman"/>
          <w:i/>
          <w:iCs/>
          <w:color w:val="auto"/>
          <w:szCs w:val="24"/>
        </w:rPr>
        <w:t>Escherichia coli</w:t>
      </w:r>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iCs/>
          <w:color w:val="auto"/>
          <w:szCs w:val="24"/>
        </w:rPr>
        <w:t>Salmonella</w:t>
      </w:r>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iCs/>
          <w:color w:val="auto"/>
          <w:szCs w:val="24"/>
        </w:rPr>
        <w:t>Vibrio cholerae</w:t>
      </w:r>
      <w:r w:rsidRPr="008039B9">
        <w:rPr>
          <w:rFonts w:ascii="Times New Roman" w:eastAsia="Times New Roman" w:hAnsi="Times New Roman" w:cs="Times New Roman"/>
          <w:color w:val="auto"/>
          <w:szCs w:val="24"/>
        </w:rPr>
        <w:t xml:space="preserve">, and </w:t>
      </w:r>
      <w:r w:rsidRPr="008039B9">
        <w:rPr>
          <w:rFonts w:ascii="Times New Roman" w:eastAsia="Times New Roman" w:hAnsi="Times New Roman" w:cs="Times New Roman"/>
          <w:i/>
          <w:iCs/>
          <w:color w:val="auto"/>
          <w:szCs w:val="24"/>
        </w:rPr>
        <w:t>Shigella</w:t>
      </w:r>
      <w:r w:rsidRPr="008039B9">
        <w:rPr>
          <w:rFonts w:ascii="Times New Roman" w:eastAsia="Times New Roman" w:hAnsi="Times New Roman" w:cs="Times New Roman"/>
          <w:color w:val="auto"/>
          <w:szCs w:val="24"/>
        </w:rPr>
        <w:t xml:space="preserve"> in water can lead to outbreaks of diarrheal diseases, typhoid fever, and cholera, which are among the leading causes of preventable death in developing countries. In Nigeria, over 90 million people lack access to safe drinking water, and an estimated 130,000 children under the age of five die annually due to waterborne diseases (Majid, 2018). These infections often occur as a result of consuming untreated or improperly treated water, which may harbor bacteria, viruses, protozoa, and other harmful microorganisms.</w:t>
      </w:r>
    </w:p>
    <w:p w:rsidR="00A01035" w:rsidRPr="008039B9" w:rsidRDefault="00A01035" w:rsidP="00A01035">
      <w:pPr>
        <w:spacing w:after="0" w:line="480" w:lineRule="auto"/>
        <w:ind w:left="0" w:firstLine="72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xml:space="preserve">Ilorin is the capital city of Kwara State and it is a rapidly growing city with a diverse population and an increasing reliance on sachet water. While sachet water has filled a critical gap in the provision of drinking water, reports of contamination have raised serious public health concerns. Studies in similar settings have shown that the bacteriological quality of sachet water often falls below acceptable standards, with some samples testing positive for coliforms and other indicator organisms (Gana </w:t>
      </w:r>
      <w:r w:rsidRPr="008039B9">
        <w:rPr>
          <w:rFonts w:ascii="Times New Roman" w:eastAsia="Times New Roman" w:hAnsi="Times New Roman" w:cs="Times New Roman"/>
          <w:i/>
          <w:color w:val="auto"/>
          <w:szCs w:val="24"/>
        </w:rPr>
        <w:t>et al</w:t>
      </w:r>
      <w:r w:rsidRPr="008039B9">
        <w:rPr>
          <w:rFonts w:ascii="Times New Roman" w:eastAsia="Times New Roman" w:hAnsi="Times New Roman" w:cs="Times New Roman"/>
          <w:color w:val="auto"/>
          <w:szCs w:val="24"/>
        </w:rPr>
        <w:t xml:space="preserve">., 2021; Okeola </w:t>
      </w:r>
      <w:r w:rsidRPr="008039B9">
        <w:rPr>
          <w:rFonts w:ascii="Times New Roman" w:eastAsia="Times New Roman" w:hAnsi="Times New Roman" w:cs="Times New Roman"/>
          <w:i/>
          <w:color w:val="auto"/>
          <w:szCs w:val="24"/>
        </w:rPr>
        <w:t>et al</w:t>
      </w:r>
      <w:r w:rsidRPr="008039B9">
        <w:rPr>
          <w:rFonts w:ascii="Times New Roman" w:eastAsia="Times New Roman" w:hAnsi="Times New Roman" w:cs="Times New Roman"/>
          <w:color w:val="auto"/>
          <w:szCs w:val="24"/>
        </w:rPr>
        <w:t xml:space="preserve">., 2021). This indicates fecal contamination, which is commonly attributed to unhygienic production environments, the use of unclean water sources, and improper storage or transportation of the packaged water (Armstrong and Johnson, 2018). Comprehensive antibacterial analysis of sachet water is therefore essential for identifying potential health risks and ensuring that the water consumed by the public meets regulatory standards. Standard microbiological techniques, such as the multiple-tube fermentation method, membrane filtration, and molecular diagnostic tools, are widely used to detect and quantify pathogenic bacteria in water samples. These methods provide valuable insights into the safety and quality of drinking water and guide necessary interventions to protect public health (Liu </w:t>
      </w:r>
      <w:r w:rsidRPr="008039B9">
        <w:rPr>
          <w:rFonts w:ascii="Times New Roman" w:eastAsia="Times New Roman" w:hAnsi="Times New Roman" w:cs="Times New Roman"/>
          <w:i/>
          <w:color w:val="auto"/>
          <w:szCs w:val="24"/>
        </w:rPr>
        <w:t>et al</w:t>
      </w:r>
      <w:r w:rsidRPr="008039B9">
        <w:rPr>
          <w:rFonts w:ascii="Times New Roman" w:eastAsia="Times New Roman" w:hAnsi="Times New Roman" w:cs="Times New Roman"/>
          <w:color w:val="auto"/>
          <w:szCs w:val="24"/>
        </w:rPr>
        <w:t>., 2019).</w:t>
      </w:r>
    </w:p>
    <w:p w:rsidR="00A01035" w:rsidRPr="008039B9" w:rsidRDefault="00A01035" w:rsidP="00A01035">
      <w:pPr>
        <w:spacing w:after="0" w:line="480" w:lineRule="auto"/>
        <w:ind w:left="0" w:firstLine="72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xml:space="preserve">In addition to health implications, unsafe drinking water has broader societal consequences. Recurrent waterborne diseases contribute to malnutrition, reduced </w:t>
      </w:r>
      <w:r w:rsidRPr="008039B9">
        <w:rPr>
          <w:rFonts w:ascii="Times New Roman" w:eastAsia="Times New Roman" w:hAnsi="Times New Roman" w:cs="Times New Roman"/>
          <w:color w:val="auto"/>
          <w:szCs w:val="24"/>
        </w:rPr>
        <w:lastRenderedPageBreak/>
        <w:t xml:space="preserve">productivity, and increased healthcare costs. Vulnerable populations, such as children, the elderly, and individuals with weakened immune systems, are particularly at risk of developing severe complications from waterborne pathogens like </w:t>
      </w:r>
      <w:r w:rsidRPr="008039B9">
        <w:rPr>
          <w:rFonts w:ascii="Times New Roman" w:eastAsia="Times New Roman" w:hAnsi="Times New Roman" w:cs="Times New Roman"/>
          <w:i/>
          <w:iCs/>
          <w:color w:val="auto"/>
          <w:szCs w:val="24"/>
        </w:rPr>
        <w:t>Pseudomonas</w:t>
      </w:r>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iCs/>
          <w:color w:val="auto"/>
          <w:szCs w:val="24"/>
        </w:rPr>
        <w:t>Cryptosporidium</w:t>
      </w:r>
      <w:r w:rsidRPr="008039B9">
        <w:rPr>
          <w:rFonts w:ascii="Times New Roman" w:eastAsia="Times New Roman" w:hAnsi="Times New Roman" w:cs="Times New Roman"/>
          <w:color w:val="auto"/>
          <w:szCs w:val="24"/>
        </w:rPr>
        <w:t xml:space="preserve">, and </w:t>
      </w:r>
      <w:r w:rsidRPr="008039B9">
        <w:rPr>
          <w:rFonts w:ascii="Times New Roman" w:eastAsia="Times New Roman" w:hAnsi="Times New Roman" w:cs="Times New Roman"/>
          <w:i/>
          <w:iCs/>
          <w:color w:val="auto"/>
          <w:szCs w:val="24"/>
        </w:rPr>
        <w:t>Klebsiella</w:t>
      </w:r>
      <w:r w:rsidRPr="008039B9">
        <w:rPr>
          <w:rFonts w:ascii="Times New Roman" w:eastAsia="Times New Roman" w:hAnsi="Times New Roman" w:cs="Times New Roman"/>
          <w:color w:val="auto"/>
          <w:szCs w:val="24"/>
        </w:rPr>
        <w:t>. These microorganisms, often found in contaminated drinking water, can lead to life-threatening infections and exacerbate existing health conditions (UNICEF, 2019) hence the research on some selected sachet water produced in Ilorin metropolitan.</w:t>
      </w:r>
    </w:p>
    <w:p w:rsidR="00A01035" w:rsidRPr="008039B9" w:rsidRDefault="00A01035" w:rsidP="00E306B7">
      <w:pPr>
        <w:pStyle w:val="Heading2"/>
        <w:spacing w:line="480" w:lineRule="auto"/>
        <w:rPr>
          <w:rFonts w:cs="Times New Roman"/>
        </w:rPr>
      </w:pPr>
      <w:bookmarkStart w:id="6" w:name="_Toc203100990"/>
      <w:r w:rsidRPr="008039B9">
        <w:rPr>
          <w:rFonts w:cs="Times New Roman"/>
        </w:rPr>
        <w:t>1.2</w:t>
      </w:r>
      <w:r w:rsidRPr="008039B9">
        <w:rPr>
          <w:rFonts w:cs="Times New Roman"/>
        </w:rPr>
        <w:tab/>
        <w:t>Statement of Problem</w:t>
      </w:r>
      <w:bookmarkEnd w:id="6"/>
    </w:p>
    <w:p w:rsidR="00A01035" w:rsidRPr="008039B9" w:rsidRDefault="00A01035" w:rsidP="00A01035">
      <w:pPr>
        <w:spacing w:after="0" w:line="480" w:lineRule="auto"/>
        <w:ind w:left="0" w:firstLine="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xml:space="preserve">The rise in urbanization and the increasing reliance on sachet water as a primary source of drinking water have raised serious concerns about its microbiological and chemical quality. Sachet water, though marketed as a safe and affordable alternative to untreated water sources, is often produced under conditions that lack adequate quality control measures. Studies have shown that many sachet water brands fail to meet the microbiological standards set by regulatory bodies, with contamination frequently attributed to poor hygiene during production, improper sealing, and the use of polluted water sources (Saheed </w:t>
      </w:r>
      <w:r w:rsidRPr="008039B9">
        <w:rPr>
          <w:rFonts w:ascii="Times New Roman" w:eastAsia="Times New Roman" w:hAnsi="Times New Roman" w:cs="Times New Roman"/>
          <w:i/>
          <w:color w:val="auto"/>
          <w:szCs w:val="24"/>
        </w:rPr>
        <w:t>et al</w:t>
      </w:r>
      <w:r w:rsidRPr="008039B9">
        <w:rPr>
          <w:rFonts w:ascii="Times New Roman" w:eastAsia="Times New Roman" w:hAnsi="Times New Roman" w:cs="Times New Roman"/>
          <w:color w:val="auto"/>
          <w:szCs w:val="24"/>
        </w:rPr>
        <w:t>., 2021).</w:t>
      </w:r>
    </w:p>
    <w:p w:rsidR="00A01035" w:rsidRPr="008039B9" w:rsidRDefault="00A01035" w:rsidP="00A01035">
      <w:pPr>
        <w:spacing w:after="0" w:line="480" w:lineRule="auto"/>
        <w:ind w:left="0" w:firstLine="72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xml:space="preserve">In Ilorin, Kwara State, sachet water consumption has become ubiquitous due to limited access to reliable municipal water supplies. However, anecdotal reports and preliminary studies suggest that some brands of sachet water harbor pathogenic microorganisms, such as </w:t>
      </w:r>
      <w:r w:rsidRPr="008039B9">
        <w:rPr>
          <w:rFonts w:ascii="Times New Roman" w:eastAsia="Times New Roman" w:hAnsi="Times New Roman" w:cs="Times New Roman"/>
          <w:i/>
          <w:iCs/>
          <w:color w:val="auto"/>
          <w:szCs w:val="24"/>
        </w:rPr>
        <w:t>Escherichia coli</w:t>
      </w:r>
      <w:r w:rsidRPr="008039B9">
        <w:rPr>
          <w:rFonts w:ascii="Times New Roman" w:eastAsia="Times New Roman" w:hAnsi="Times New Roman" w:cs="Times New Roman"/>
          <w:color w:val="auto"/>
          <w:szCs w:val="24"/>
        </w:rPr>
        <w:t xml:space="preserve"> and other coliform bacteria, which are indicators of fecal contamination (</w:t>
      </w:r>
      <w:r w:rsidRPr="008039B9">
        <w:rPr>
          <w:rFonts w:ascii="Times New Roman" w:eastAsia="Times New Roman" w:hAnsi="Times New Roman" w:cs="Times New Roman"/>
          <w:szCs w:val="24"/>
        </w:rPr>
        <w:t xml:space="preserve">Aiyedun </w:t>
      </w:r>
      <w:r w:rsidRPr="008039B9">
        <w:rPr>
          <w:rFonts w:ascii="Times New Roman" w:eastAsia="Times New Roman" w:hAnsi="Times New Roman" w:cs="Times New Roman"/>
          <w:i/>
          <w:szCs w:val="24"/>
        </w:rPr>
        <w:t>et al</w:t>
      </w:r>
      <w:r w:rsidRPr="008039B9">
        <w:rPr>
          <w:rFonts w:ascii="Times New Roman" w:eastAsia="Times New Roman" w:hAnsi="Times New Roman" w:cs="Times New Roman"/>
          <w:szCs w:val="24"/>
        </w:rPr>
        <w:t>., 2022)</w:t>
      </w:r>
      <w:r w:rsidRPr="008039B9">
        <w:rPr>
          <w:rFonts w:ascii="Times New Roman" w:eastAsia="Times New Roman" w:hAnsi="Times New Roman" w:cs="Times New Roman"/>
          <w:color w:val="auto"/>
          <w:szCs w:val="24"/>
        </w:rPr>
        <w:t xml:space="preserve">. This contamination poses serious public health risks, including outbreaks of diarrhea, typhoid fever, cholera, and other waterborne diseases. Vulnerable populations, such as children under five, pregnant women, and immunocompromised individuals, are disproportionately affected by these illnesses, leading to increased morbidity and mortality rates (Okeola </w:t>
      </w:r>
      <w:r w:rsidRPr="008039B9">
        <w:rPr>
          <w:rFonts w:ascii="Times New Roman" w:eastAsia="Times New Roman" w:hAnsi="Times New Roman" w:cs="Times New Roman"/>
          <w:i/>
          <w:color w:val="auto"/>
          <w:szCs w:val="24"/>
        </w:rPr>
        <w:t>et al</w:t>
      </w:r>
      <w:r w:rsidRPr="008039B9">
        <w:rPr>
          <w:rFonts w:ascii="Times New Roman" w:eastAsia="Times New Roman" w:hAnsi="Times New Roman" w:cs="Times New Roman"/>
          <w:color w:val="auto"/>
          <w:szCs w:val="24"/>
        </w:rPr>
        <w:t xml:space="preserve">., 2021). Despite these concerns, </w:t>
      </w:r>
      <w:r w:rsidRPr="008039B9">
        <w:rPr>
          <w:rFonts w:ascii="Times New Roman" w:eastAsia="Times New Roman" w:hAnsi="Times New Roman" w:cs="Times New Roman"/>
          <w:color w:val="auto"/>
          <w:szCs w:val="24"/>
        </w:rPr>
        <w:lastRenderedPageBreak/>
        <w:t xml:space="preserve">regular monitoring of sachet water quality in Ilorin is limited, and comprehensive data on its microbiological safety remain scarce. </w:t>
      </w:r>
    </w:p>
    <w:p w:rsidR="00A01035" w:rsidRPr="008039B9" w:rsidRDefault="00A01035" w:rsidP="00E306B7">
      <w:pPr>
        <w:pStyle w:val="Heading2"/>
        <w:spacing w:line="480" w:lineRule="auto"/>
        <w:rPr>
          <w:rFonts w:cs="Times New Roman"/>
        </w:rPr>
      </w:pPr>
      <w:bookmarkStart w:id="7" w:name="_Toc203100991"/>
      <w:r w:rsidRPr="008039B9">
        <w:rPr>
          <w:rFonts w:cs="Times New Roman"/>
        </w:rPr>
        <w:t>1.3</w:t>
      </w:r>
      <w:r w:rsidRPr="008039B9">
        <w:rPr>
          <w:rFonts w:cs="Times New Roman"/>
        </w:rPr>
        <w:tab/>
        <w:t>Justification of study</w:t>
      </w:r>
      <w:bookmarkEnd w:id="7"/>
    </w:p>
    <w:p w:rsidR="00A01035" w:rsidRPr="008039B9" w:rsidRDefault="00A01035" w:rsidP="00A01035">
      <w:pPr>
        <w:spacing w:after="0" w:line="480" w:lineRule="auto"/>
        <w:rPr>
          <w:rFonts w:ascii="Times New Roman" w:hAnsi="Times New Roman" w:cs="Times New Roman"/>
          <w:szCs w:val="24"/>
        </w:rPr>
      </w:pPr>
      <w:r w:rsidRPr="008039B9">
        <w:rPr>
          <w:rFonts w:ascii="Times New Roman" w:hAnsi="Times New Roman" w:cs="Times New Roman"/>
          <w:szCs w:val="24"/>
        </w:rPr>
        <w:t>This study therefore seeks to address the pressing issue of waterborne diseases by analyzing the antibacterial properties of sachet water produced in Ilorin. The findings will provide essential information and awareness into contamination levels, identify compliance gaps with national and international water quality standards, and propose actionable recommendations for improving water safety.</w:t>
      </w:r>
    </w:p>
    <w:p w:rsidR="00A01035" w:rsidRPr="008039B9" w:rsidRDefault="00A01035" w:rsidP="00E306B7">
      <w:pPr>
        <w:pStyle w:val="Heading2"/>
        <w:spacing w:line="480" w:lineRule="auto"/>
        <w:rPr>
          <w:rFonts w:cs="Times New Roman"/>
        </w:rPr>
      </w:pPr>
      <w:bookmarkStart w:id="8" w:name="_Toc203100992"/>
      <w:r w:rsidRPr="008039B9">
        <w:rPr>
          <w:rFonts w:cs="Times New Roman"/>
        </w:rPr>
        <w:t>1.4</w:t>
      </w:r>
      <w:r w:rsidRPr="008039B9">
        <w:rPr>
          <w:rFonts w:cs="Times New Roman"/>
        </w:rPr>
        <w:tab/>
        <w:t>Aims and Objectives of Study</w:t>
      </w:r>
      <w:bookmarkEnd w:id="8"/>
    </w:p>
    <w:p w:rsidR="00A01035" w:rsidRPr="008039B9" w:rsidRDefault="00A01035" w:rsidP="00A01035">
      <w:pPr>
        <w:spacing w:after="0" w:line="480" w:lineRule="auto"/>
        <w:rPr>
          <w:rFonts w:ascii="Times New Roman" w:hAnsi="Times New Roman" w:cs="Times New Roman"/>
          <w:szCs w:val="24"/>
        </w:rPr>
      </w:pPr>
      <w:r w:rsidRPr="008039B9">
        <w:rPr>
          <w:rStyle w:val="Strong"/>
          <w:rFonts w:ascii="Times New Roman" w:hAnsi="Times New Roman" w:cs="Times New Roman"/>
          <w:szCs w:val="24"/>
        </w:rPr>
        <w:t>Aim</w:t>
      </w:r>
    </w:p>
    <w:p w:rsidR="00A01035" w:rsidRPr="008039B9" w:rsidRDefault="00A01035" w:rsidP="00A01035">
      <w:pPr>
        <w:spacing w:after="0" w:line="480" w:lineRule="auto"/>
        <w:rPr>
          <w:rFonts w:ascii="Times New Roman" w:hAnsi="Times New Roman" w:cs="Times New Roman"/>
          <w:szCs w:val="24"/>
        </w:rPr>
      </w:pPr>
      <w:r w:rsidRPr="008039B9">
        <w:rPr>
          <w:rFonts w:ascii="Times New Roman" w:hAnsi="Times New Roman" w:cs="Times New Roman"/>
          <w:szCs w:val="24"/>
        </w:rPr>
        <w:t>The main aim of this study is to evaluate the microbial quality of selected sachet water produced in Ilorin, Kwara State through microbiological analysis.</w:t>
      </w:r>
    </w:p>
    <w:p w:rsidR="00A01035" w:rsidRPr="008039B9" w:rsidRDefault="00A01035" w:rsidP="00A01035">
      <w:pPr>
        <w:spacing w:after="0" w:line="480" w:lineRule="auto"/>
        <w:jc w:val="left"/>
        <w:rPr>
          <w:rFonts w:ascii="Times New Roman" w:hAnsi="Times New Roman" w:cs="Times New Roman"/>
          <w:b/>
          <w:szCs w:val="24"/>
        </w:rPr>
      </w:pPr>
      <w:r w:rsidRPr="008039B9">
        <w:rPr>
          <w:rFonts w:ascii="Times New Roman" w:hAnsi="Times New Roman" w:cs="Times New Roman"/>
          <w:b/>
          <w:szCs w:val="24"/>
        </w:rPr>
        <w:t>Specific Objectives</w:t>
      </w:r>
    </w:p>
    <w:p w:rsidR="00A01035" w:rsidRPr="008039B9" w:rsidRDefault="00A01035" w:rsidP="00A01035">
      <w:pPr>
        <w:spacing w:after="0" w:line="480" w:lineRule="auto"/>
        <w:jc w:val="left"/>
        <w:rPr>
          <w:rFonts w:ascii="Times New Roman" w:hAnsi="Times New Roman" w:cs="Times New Roman"/>
          <w:szCs w:val="24"/>
        </w:rPr>
      </w:pPr>
      <w:r w:rsidRPr="008039B9">
        <w:rPr>
          <w:rFonts w:ascii="Times New Roman" w:hAnsi="Times New Roman" w:cs="Times New Roman"/>
          <w:szCs w:val="24"/>
        </w:rPr>
        <w:t>The specific objectives of this study are to;</w:t>
      </w:r>
    </w:p>
    <w:p w:rsidR="00A01035" w:rsidRPr="008039B9" w:rsidRDefault="00A01035" w:rsidP="00A01035">
      <w:pPr>
        <w:spacing w:after="0" w:line="480" w:lineRule="auto"/>
        <w:jc w:val="left"/>
        <w:rPr>
          <w:rFonts w:ascii="Times New Roman" w:hAnsi="Times New Roman" w:cs="Times New Roman"/>
          <w:szCs w:val="24"/>
        </w:rPr>
      </w:pPr>
      <w:r w:rsidRPr="008039B9">
        <w:rPr>
          <w:rFonts w:ascii="Times New Roman" w:hAnsi="Times New Roman" w:cs="Times New Roman"/>
          <w:szCs w:val="24"/>
        </w:rPr>
        <w:t>1. determine physiochemical analysis of the water samples</w:t>
      </w:r>
    </w:p>
    <w:p w:rsidR="00A01035" w:rsidRPr="008039B9" w:rsidRDefault="00A01035" w:rsidP="00A01035">
      <w:pPr>
        <w:spacing w:after="0" w:line="480" w:lineRule="auto"/>
        <w:jc w:val="left"/>
        <w:rPr>
          <w:rFonts w:ascii="Times New Roman" w:hAnsi="Times New Roman" w:cs="Times New Roman"/>
          <w:szCs w:val="24"/>
        </w:rPr>
      </w:pPr>
      <w:r w:rsidRPr="008039B9">
        <w:rPr>
          <w:rFonts w:ascii="Times New Roman" w:hAnsi="Times New Roman" w:cs="Times New Roman"/>
          <w:szCs w:val="24"/>
        </w:rPr>
        <w:t>2. isolate and identify bacterial organisms present in the sachet water samples</w:t>
      </w:r>
    </w:p>
    <w:p w:rsidR="00E306B7" w:rsidRPr="008039B9" w:rsidRDefault="00A01035" w:rsidP="00E306B7">
      <w:pPr>
        <w:tabs>
          <w:tab w:val="left" w:pos="8205"/>
        </w:tabs>
        <w:spacing w:after="0" w:line="480" w:lineRule="auto"/>
        <w:jc w:val="left"/>
        <w:rPr>
          <w:rFonts w:ascii="Times New Roman" w:hAnsi="Times New Roman" w:cs="Times New Roman"/>
          <w:szCs w:val="24"/>
        </w:rPr>
      </w:pPr>
      <w:r w:rsidRPr="008039B9">
        <w:rPr>
          <w:rFonts w:ascii="Times New Roman" w:hAnsi="Times New Roman" w:cs="Times New Roman"/>
          <w:szCs w:val="24"/>
        </w:rPr>
        <w:t>3. isolate and identify fungal organisms present in the sachet water samples</w:t>
      </w:r>
      <w:r w:rsidR="00E306B7" w:rsidRPr="008039B9">
        <w:rPr>
          <w:rFonts w:ascii="Times New Roman" w:hAnsi="Times New Roman" w:cs="Times New Roman"/>
          <w:szCs w:val="24"/>
        </w:rPr>
        <w:tab/>
      </w:r>
    </w:p>
    <w:p w:rsidR="00E306B7" w:rsidRPr="008039B9" w:rsidRDefault="00E306B7">
      <w:pPr>
        <w:spacing w:after="160" w:line="259" w:lineRule="auto"/>
        <w:ind w:left="0" w:firstLine="0"/>
        <w:jc w:val="left"/>
        <w:rPr>
          <w:rFonts w:ascii="Times New Roman" w:hAnsi="Times New Roman" w:cs="Times New Roman"/>
          <w:szCs w:val="24"/>
        </w:rPr>
      </w:pPr>
      <w:r w:rsidRPr="008039B9">
        <w:rPr>
          <w:rFonts w:ascii="Times New Roman" w:hAnsi="Times New Roman" w:cs="Times New Roman"/>
          <w:szCs w:val="24"/>
        </w:rPr>
        <w:br w:type="page"/>
      </w:r>
    </w:p>
    <w:p w:rsidR="00E306B7" w:rsidRPr="008039B9" w:rsidRDefault="00E306B7" w:rsidP="00E306B7">
      <w:pPr>
        <w:pStyle w:val="Heading1"/>
        <w:spacing w:line="480" w:lineRule="auto"/>
        <w:jc w:val="center"/>
        <w:rPr>
          <w:rFonts w:cs="Times New Roman"/>
        </w:rPr>
      </w:pPr>
      <w:bookmarkStart w:id="9" w:name="_Toc203100993"/>
      <w:r w:rsidRPr="008039B9">
        <w:rPr>
          <w:rFonts w:cs="Times New Roman"/>
        </w:rPr>
        <w:lastRenderedPageBreak/>
        <w:t>CHAPTER TWO</w:t>
      </w:r>
      <w:bookmarkEnd w:id="9"/>
    </w:p>
    <w:p w:rsidR="00E306B7" w:rsidRPr="008039B9" w:rsidRDefault="00E306B7" w:rsidP="00E306B7">
      <w:pPr>
        <w:pStyle w:val="Heading1"/>
        <w:spacing w:line="480" w:lineRule="auto"/>
        <w:jc w:val="center"/>
        <w:rPr>
          <w:rFonts w:cs="Times New Roman"/>
        </w:rPr>
      </w:pPr>
      <w:bookmarkStart w:id="10" w:name="_Toc203100994"/>
      <w:r w:rsidRPr="008039B9">
        <w:rPr>
          <w:rFonts w:cs="Times New Roman"/>
        </w:rPr>
        <w:t>LITERATURE REVIEW</w:t>
      </w:r>
      <w:bookmarkEnd w:id="10"/>
    </w:p>
    <w:p w:rsidR="00E306B7" w:rsidRPr="008039B9" w:rsidRDefault="00E306B7" w:rsidP="00E306B7">
      <w:pPr>
        <w:pStyle w:val="Heading2"/>
        <w:spacing w:line="480" w:lineRule="auto"/>
        <w:rPr>
          <w:rFonts w:cs="Times New Roman"/>
        </w:rPr>
      </w:pPr>
      <w:bookmarkStart w:id="11" w:name="_Toc203100995"/>
      <w:r w:rsidRPr="008039B9">
        <w:rPr>
          <w:rFonts w:cs="Times New Roman"/>
        </w:rPr>
        <w:t>2.1</w:t>
      </w:r>
      <w:r w:rsidRPr="008039B9">
        <w:rPr>
          <w:rFonts w:cs="Times New Roman"/>
        </w:rPr>
        <w:tab/>
        <w:t>Concept of Water Quality</w:t>
      </w:r>
      <w:bookmarkEnd w:id="11"/>
    </w:p>
    <w:p w:rsidR="00E306B7" w:rsidRPr="008039B9" w:rsidRDefault="00E306B7" w:rsidP="00E306B7">
      <w:pPr>
        <w:spacing w:after="0" w:line="480" w:lineRule="auto"/>
        <w:ind w:firstLine="0"/>
        <w:rPr>
          <w:rFonts w:ascii="Times New Roman" w:hAnsi="Times New Roman" w:cs="Times New Roman"/>
          <w:szCs w:val="24"/>
        </w:rPr>
      </w:pPr>
      <w:r w:rsidRPr="008039B9">
        <w:rPr>
          <w:rFonts w:ascii="Times New Roman" w:hAnsi="Times New Roman" w:cs="Times New Roman"/>
          <w:szCs w:val="24"/>
        </w:rPr>
        <w:t>Water is a transparent liquid composed of two elements; two hydrogen atoms and one oxygen atom (H</w:t>
      </w:r>
      <w:r w:rsidRPr="008039B9">
        <w:rPr>
          <w:rFonts w:ascii="Times New Roman" w:hAnsi="Times New Roman" w:cs="Times New Roman"/>
          <w:szCs w:val="24"/>
          <w:vertAlign w:val="subscript"/>
        </w:rPr>
        <w:t>2</w:t>
      </w:r>
      <w:r w:rsidRPr="008039B9">
        <w:rPr>
          <w:rFonts w:ascii="Times New Roman" w:hAnsi="Times New Roman" w:cs="Times New Roman"/>
          <w:szCs w:val="24"/>
        </w:rPr>
        <w:t xml:space="preserve">O). Water is a liquid at ambient conditions, but it often co-exists on Earth with its solid state being ice, and gaseous state (being water vapour or steam). Water is a finite substance; there is the same amount of water now as there was when the earth was formed (USEPA, 2020). While water is a renewable resource, its availability in space and time is limited by climate, geographical and physical conditions. Most human activities involve the use of water in one way or the other. It may be noted that man‘s early habitation and civilization sprang up along the banks of rivers. Water is useful for different needs which include agricultural, residential, manufacturing, community and personal needs. Increasing water demands and its ineffective management has led to crises situations in many parts of the world; crisis over the availability of adequate and appropriate quality water. It can be argued that water is everywhere but water for drinking purposes is not everywhere because water available for drinking and other domestic activities is very minute (Shiru </w:t>
      </w:r>
      <w:r w:rsidRPr="008039B9">
        <w:rPr>
          <w:rFonts w:ascii="Times New Roman" w:hAnsi="Times New Roman" w:cs="Times New Roman"/>
          <w:i/>
          <w:szCs w:val="24"/>
        </w:rPr>
        <w:t>et al</w:t>
      </w:r>
      <w:r w:rsidRPr="008039B9">
        <w:rPr>
          <w:rFonts w:ascii="Times New Roman" w:hAnsi="Times New Roman" w:cs="Times New Roman"/>
          <w:szCs w:val="24"/>
        </w:rPr>
        <w:t>., 2021).</w:t>
      </w:r>
    </w:p>
    <w:p w:rsidR="00E306B7" w:rsidRPr="008039B9" w:rsidRDefault="00E306B7" w:rsidP="00E306B7">
      <w:pPr>
        <w:spacing w:after="0" w:line="480" w:lineRule="auto"/>
        <w:ind w:firstLine="710"/>
        <w:rPr>
          <w:rFonts w:ascii="Times New Roman" w:hAnsi="Times New Roman" w:cs="Times New Roman"/>
          <w:szCs w:val="24"/>
        </w:rPr>
      </w:pPr>
      <w:r w:rsidRPr="008039B9">
        <w:rPr>
          <w:rFonts w:ascii="Times New Roman" w:hAnsi="Times New Roman" w:cs="Times New Roman"/>
          <w:szCs w:val="24"/>
        </w:rPr>
        <w:t xml:space="preserve">Water quality refers to the physical, chemical, and microbiological characteristics of water that determine its suitability for various uses, including drinking, recreation, agriculture, and industrial processes. The concept encompasses the assessment of water's ability to meet the needs of humans and ecosystems without causing adverse health effects or environmental harm (WHO, 2019). Clean and safe water is essential for maintaining public health, sustaining biodiversity, and promoting socio-economic development. Water can be used for recreation, drinking, fisheries, agriculture or industry. Each of these designated uses has different defined chemical, physical and biological standards necessary to fulfil the respective purpose. For example, there are stringent standards for water to be used for </w:t>
      </w:r>
      <w:r w:rsidRPr="008039B9">
        <w:rPr>
          <w:rFonts w:ascii="Times New Roman" w:hAnsi="Times New Roman" w:cs="Times New Roman"/>
          <w:szCs w:val="24"/>
        </w:rPr>
        <w:lastRenderedPageBreak/>
        <w:t xml:space="preserve">drinking or swimming compared to that used in agriculture or industry. After many years of research, water quality standards are put in place to ensure the suitability of efficient use of water for a designated purpose. Water quality analysis is to measure the required parameters of water, following standard methods, to check whether they are in accordance with the standard.  In Nigeria, where access to safe and clean water is a persistent challenge, water quality directly impacts the well-being of millions of people. Many communities rely on untreated surface and groundwater sources, which are highly susceptible to contamination from agricultural, industrial, and domestic activities (Adewuyi </w:t>
      </w:r>
      <w:r w:rsidRPr="008039B9">
        <w:rPr>
          <w:rFonts w:ascii="Times New Roman" w:hAnsi="Times New Roman" w:cs="Times New Roman"/>
          <w:i/>
          <w:szCs w:val="24"/>
        </w:rPr>
        <w:t>et al</w:t>
      </w:r>
      <w:r w:rsidRPr="008039B9">
        <w:rPr>
          <w:rFonts w:ascii="Times New Roman" w:hAnsi="Times New Roman" w:cs="Times New Roman"/>
          <w:szCs w:val="24"/>
        </w:rPr>
        <w:t>., 2022).</w:t>
      </w:r>
    </w:p>
    <w:p w:rsidR="00E306B7" w:rsidRPr="008039B9" w:rsidRDefault="00E306B7" w:rsidP="00E306B7">
      <w:pPr>
        <w:pStyle w:val="Heading2"/>
        <w:spacing w:line="480" w:lineRule="auto"/>
        <w:rPr>
          <w:rFonts w:cs="Times New Roman"/>
        </w:rPr>
      </w:pPr>
      <w:bookmarkStart w:id="12" w:name="_Toc203100996"/>
      <w:r w:rsidRPr="008039B9">
        <w:rPr>
          <w:rFonts w:cs="Times New Roman"/>
        </w:rPr>
        <w:t>2.2</w:t>
      </w:r>
      <w:r w:rsidRPr="008039B9">
        <w:rPr>
          <w:rFonts w:cs="Times New Roman"/>
        </w:rPr>
        <w:tab/>
        <w:t>Key indicators of Water Quality</w:t>
      </w:r>
      <w:bookmarkEnd w:id="12"/>
    </w:p>
    <w:p w:rsidR="00E306B7" w:rsidRPr="008039B9" w:rsidRDefault="00E306B7" w:rsidP="00E306B7">
      <w:pPr>
        <w:pStyle w:val="NormalWeb"/>
        <w:spacing w:before="0" w:beforeAutospacing="0" w:after="0" w:afterAutospacing="0" w:line="480" w:lineRule="auto"/>
        <w:jc w:val="both"/>
        <w:rPr>
          <w:rFonts w:eastAsia="Arial"/>
          <w:color w:val="000000"/>
        </w:rPr>
      </w:pPr>
      <w:r w:rsidRPr="008039B9">
        <w:rPr>
          <w:rFonts w:eastAsia="Arial"/>
          <w:color w:val="000000"/>
        </w:rPr>
        <w:t>Water quality is assessed using three primary categories of indicators: physical, chemical, and microbiological parameters (</w:t>
      </w:r>
      <w:r w:rsidRPr="008039B9">
        <w:t xml:space="preserve">Uzomah </w:t>
      </w:r>
      <w:r w:rsidRPr="008039B9">
        <w:rPr>
          <w:i/>
        </w:rPr>
        <w:t>et al</w:t>
      </w:r>
      <w:r w:rsidRPr="008039B9">
        <w:t>., 2021)</w:t>
      </w:r>
      <w:r w:rsidRPr="008039B9">
        <w:rPr>
          <w:rFonts w:eastAsia="Arial"/>
          <w:color w:val="000000"/>
        </w:rPr>
        <w:t>. Each category reveals information about the suitability of water for human consumption, agricultural use, industrial processes, and ecosystem health.</w:t>
      </w:r>
    </w:p>
    <w:p w:rsidR="00E306B7" w:rsidRPr="008039B9" w:rsidRDefault="00E306B7" w:rsidP="00E306B7">
      <w:pPr>
        <w:pStyle w:val="Heading3"/>
        <w:spacing w:line="480" w:lineRule="auto"/>
        <w:rPr>
          <w:rFonts w:cs="Times New Roman"/>
          <w:b w:val="0"/>
        </w:rPr>
      </w:pPr>
      <w:bookmarkStart w:id="13" w:name="_Toc203100997"/>
      <w:r w:rsidRPr="008039B9">
        <w:rPr>
          <w:rFonts w:eastAsia="Arial" w:cs="Times New Roman"/>
          <w:color w:val="000000"/>
        </w:rPr>
        <w:t>2.2.1</w:t>
      </w:r>
      <w:r w:rsidRPr="008039B9">
        <w:rPr>
          <w:rFonts w:eastAsia="Arial" w:cs="Times New Roman"/>
          <w:color w:val="000000"/>
        </w:rPr>
        <w:tab/>
      </w:r>
      <w:r w:rsidRPr="008039B9">
        <w:rPr>
          <w:rFonts w:cs="Times New Roman"/>
        </w:rPr>
        <w:t>Microbial Indicators of Water Quality</w:t>
      </w:r>
      <w:bookmarkEnd w:id="13"/>
    </w:p>
    <w:p w:rsidR="00E306B7" w:rsidRPr="008039B9" w:rsidRDefault="00E306B7" w:rsidP="00E306B7">
      <w:pPr>
        <w:pStyle w:val="NormalWeb"/>
        <w:spacing w:before="0" w:beforeAutospacing="0" w:after="0" w:afterAutospacing="0" w:line="480" w:lineRule="auto"/>
        <w:jc w:val="both"/>
      </w:pPr>
      <w:r w:rsidRPr="008039B9">
        <w:rPr>
          <w:rFonts w:eastAsia="Arial"/>
          <w:color w:val="000000"/>
        </w:rPr>
        <w:t>From a microbial perspective, the main public health concern associated with drinking water is enteric diseases (</w:t>
      </w:r>
      <w:r w:rsidRPr="008039B9">
        <w:t xml:space="preserve">Adeniran </w:t>
      </w:r>
      <w:r w:rsidRPr="008039B9">
        <w:rPr>
          <w:i/>
        </w:rPr>
        <w:t>et al</w:t>
      </w:r>
      <w:r w:rsidRPr="008039B9">
        <w:t>., 2021)</w:t>
      </w:r>
      <w:r w:rsidRPr="008039B9">
        <w:rPr>
          <w:rFonts w:eastAsia="Arial"/>
          <w:color w:val="000000"/>
        </w:rPr>
        <w:t xml:space="preserve">. It is impractical to look for all known enteric pathogens that may contaminate drinking water because there are hundreds of pathogens implicated in water contamination. Microbial safety is assessed through detection of indicators of faecal pollution. Microbial indicators of faecal pollution are organisms that occur in high numbers in human and animal faeces (Bello </w:t>
      </w:r>
      <w:r w:rsidRPr="008039B9">
        <w:rPr>
          <w:rFonts w:eastAsia="Arial"/>
          <w:i/>
          <w:color w:val="000000"/>
        </w:rPr>
        <w:t>et al</w:t>
      </w:r>
      <w:r w:rsidRPr="008039B9">
        <w:rPr>
          <w:rFonts w:eastAsia="Arial"/>
          <w:color w:val="000000"/>
        </w:rPr>
        <w:t xml:space="preserve">., 2020). If detected, they indicate potential faecal contamination of the water body or distribution system under investigation and the consequent potential presence of enteric pathogens. These microbial indicators are generally not themselves human pathogens but their presence indicate potential presence of pathogens. The use of indicator bacteria, in particular </w:t>
      </w:r>
      <w:r w:rsidRPr="008039B9">
        <w:rPr>
          <w:rFonts w:eastAsia="Arial"/>
          <w:i/>
          <w:color w:val="000000"/>
        </w:rPr>
        <w:t>Escherichia coli</w:t>
      </w:r>
      <w:r w:rsidRPr="008039B9">
        <w:rPr>
          <w:rFonts w:eastAsia="Arial"/>
          <w:color w:val="000000"/>
        </w:rPr>
        <w:t xml:space="preserve"> and the </w:t>
      </w:r>
      <w:r w:rsidRPr="008039B9">
        <w:t xml:space="preserve">coliform bacteria as a means of accessing the potential presence of water-borne pathogens </w:t>
      </w:r>
      <w:r w:rsidRPr="008039B9">
        <w:lastRenderedPageBreak/>
        <w:t>has been paramount to protecting public health. Many pathogens are present only under specific conditions and, when present, occur in low numbers compared with other micro-organisms. Whilst the presence of coliform bacteria does not always indicate a public health threat, their detection is useful indication that treatment operations should be investigated (Kumar, 2021).</w:t>
      </w:r>
    </w:p>
    <w:p w:rsidR="00E306B7" w:rsidRPr="008039B9" w:rsidRDefault="00E306B7" w:rsidP="00E306B7">
      <w:pPr>
        <w:pStyle w:val="NormalWeb"/>
        <w:spacing w:before="0" w:beforeAutospacing="0" w:after="0" w:afterAutospacing="0" w:line="480" w:lineRule="auto"/>
        <w:jc w:val="both"/>
        <w:rPr>
          <w:b/>
          <w:bCs/>
        </w:rPr>
      </w:pPr>
      <w:r w:rsidRPr="008039B9">
        <w:rPr>
          <w:b/>
          <w:bCs/>
        </w:rPr>
        <w:t xml:space="preserve">Total coliforms (TC) Bacteria </w:t>
      </w:r>
    </w:p>
    <w:p w:rsidR="00E306B7" w:rsidRPr="008039B9" w:rsidRDefault="00E306B7" w:rsidP="00E306B7">
      <w:pPr>
        <w:pStyle w:val="NormalWeb"/>
        <w:spacing w:before="0" w:beforeAutospacing="0" w:after="0" w:afterAutospacing="0" w:line="480" w:lineRule="auto"/>
        <w:jc w:val="both"/>
      </w:pPr>
      <w:r w:rsidRPr="008039B9">
        <w:t xml:space="preserve">Coliform bacteria belong to the family Enterobacteriaceae and share similar cultural characteristics. Typical genera encountered in water supplies are </w:t>
      </w:r>
      <w:r w:rsidRPr="008039B9">
        <w:rPr>
          <w:i/>
          <w:iCs/>
        </w:rPr>
        <w:t>Citrobacter, Enterobacter, Escherichia, Hafnia, Klebsiella, Serratia</w:t>
      </w:r>
      <w:r w:rsidRPr="008039B9">
        <w:t xml:space="preserve">and </w:t>
      </w:r>
      <w:r w:rsidRPr="008039B9">
        <w:rPr>
          <w:i/>
          <w:iCs/>
        </w:rPr>
        <w:t xml:space="preserve">Yersinia. </w:t>
      </w:r>
      <w:r w:rsidRPr="008039B9">
        <w:t>Coliform bacteria are Gram-negative, non-spore-forming, rod-shaped bacteria which are capable of aerobic and facultative anaerobic growth in the presence of bile-salts or surface-active agents with similar growth-inhibiting properties. They usually ferment lactose at 37</w:t>
      </w:r>
      <w:r w:rsidRPr="008039B9">
        <w:rPr>
          <w:vertAlign w:val="superscript"/>
        </w:rPr>
        <w:t>o</w:t>
      </w:r>
      <w:r w:rsidRPr="008039B9">
        <w:t xml:space="preserve">C within 48h, possess the enzyme B-galactosidase and are oxidase-negative. Total coliforms (TC) are no longer used as an indicator of faecal contamination because advances in the science of taxonomy show that they are not specific to the intestine of humans or warm blooded animals and can also be found in the environment. The presence of TC in water samples can indicate the presence of a biofilm or can serve as an indicator of treatment efficiency because of their sensitivity to chlorine. However, heterotrophic plate count (HPC) is a better indicator for that purpose because it covers a wider range of bacteria (Fernandez </w:t>
      </w:r>
      <w:r w:rsidRPr="008039B9">
        <w:rPr>
          <w:i/>
        </w:rPr>
        <w:t>et al</w:t>
      </w:r>
      <w:r w:rsidRPr="008039B9">
        <w:t>., 2022).</w:t>
      </w:r>
    </w:p>
    <w:p w:rsidR="00E306B7" w:rsidRPr="008039B9" w:rsidRDefault="00E306B7" w:rsidP="00E306B7">
      <w:pPr>
        <w:pStyle w:val="Default"/>
        <w:rPr>
          <w:b/>
          <w:bCs/>
        </w:rPr>
      </w:pPr>
      <w:r w:rsidRPr="008039B9">
        <w:rPr>
          <w:b/>
          <w:bCs/>
        </w:rPr>
        <w:t xml:space="preserve">Faecal coliform (FC) or Thermotolerant coliform </w:t>
      </w:r>
    </w:p>
    <w:p w:rsidR="00E306B7" w:rsidRPr="008039B9" w:rsidRDefault="00E306B7" w:rsidP="00E306B7">
      <w:pPr>
        <w:pStyle w:val="Default"/>
      </w:pPr>
    </w:p>
    <w:p w:rsidR="00E306B7" w:rsidRPr="008039B9" w:rsidRDefault="00E306B7" w:rsidP="00E306B7">
      <w:pPr>
        <w:pStyle w:val="NormalWeb"/>
        <w:spacing w:before="0" w:beforeAutospacing="0" w:after="0" w:afterAutospacing="0" w:line="480" w:lineRule="auto"/>
        <w:jc w:val="both"/>
      </w:pPr>
      <w:r w:rsidRPr="008039B9">
        <w:rPr>
          <w:rFonts w:eastAsia="Arial"/>
          <w:color w:val="000000"/>
        </w:rPr>
        <w:t xml:space="preserve">The faecal coliform is a subset of the total coliform group. Faecal coliform bacteria possess the characteristics of coliform bacteria but are able to carry out lactose </w:t>
      </w:r>
      <w:r w:rsidRPr="008039B9">
        <w:t xml:space="preserve">fermentation at 44 oC. Although still in use in some jurisdictions, the lack of specificity of the coliform test to faecal pollution of drinking water has long been documented. For example, the presence of high </w:t>
      </w:r>
      <w:r w:rsidRPr="008039B9">
        <w:rPr>
          <w:i/>
          <w:iCs/>
        </w:rPr>
        <w:t>Klebsiella</w:t>
      </w:r>
      <w:r w:rsidRPr="008039B9">
        <w:t xml:space="preserve">spp counts has been associated with various vegetation and pulp and paper effluent </w:t>
      </w:r>
      <w:r w:rsidRPr="008039B9">
        <w:lastRenderedPageBreak/>
        <w:t xml:space="preserve">in the absence of faecal contamination. This is why a positive result for FC should be interpreted with caution (Helard </w:t>
      </w:r>
      <w:r w:rsidRPr="008039B9">
        <w:rPr>
          <w:i/>
        </w:rPr>
        <w:t>et al</w:t>
      </w:r>
      <w:r w:rsidRPr="008039B9">
        <w:t>., 2019).</w:t>
      </w:r>
    </w:p>
    <w:p w:rsidR="00E306B7" w:rsidRPr="008039B9" w:rsidRDefault="00E306B7" w:rsidP="00E306B7">
      <w:pPr>
        <w:pStyle w:val="NormalWeb"/>
        <w:spacing w:before="0" w:beforeAutospacing="0" w:after="0" w:afterAutospacing="0" w:line="480" w:lineRule="auto"/>
        <w:jc w:val="both"/>
        <w:rPr>
          <w:b/>
          <w:bCs/>
          <w:i/>
          <w:iCs/>
        </w:rPr>
      </w:pPr>
      <w:r w:rsidRPr="008039B9">
        <w:rPr>
          <w:b/>
          <w:bCs/>
          <w:i/>
          <w:iCs/>
        </w:rPr>
        <w:t xml:space="preserve">Escherichia coli </w:t>
      </w:r>
    </w:p>
    <w:p w:rsidR="00E306B7" w:rsidRPr="008039B9" w:rsidRDefault="00E306B7" w:rsidP="00E306B7">
      <w:pPr>
        <w:pStyle w:val="NormalWeb"/>
        <w:spacing w:before="0" w:beforeAutospacing="0" w:after="0" w:afterAutospacing="0" w:line="480" w:lineRule="auto"/>
        <w:jc w:val="both"/>
      </w:pPr>
      <w:r w:rsidRPr="008039B9">
        <w:rPr>
          <w:i/>
          <w:iCs/>
        </w:rPr>
        <w:t xml:space="preserve">E.coli </w:t>
      </w:r>
      <w:r w:rsidRPr="008039B9">
        <w:t>is a coliform bacterium and has been historically regarded as the primary indicator of faecal contamination of both treated and untreated water. As a coliform bacterium it is a member of the family Enterobacteriaceae, and is capable of fermenting lactose or mannitol at 44</w:t>
      </w:r>
      <w:r w:rsidRPr="008039B9">
        <w:rPr>
          <w:vertAlign w:val="superscript"/>
        </w:rPr>
        <w:t>o</w:t>
      </w:r>
      <w:r w:rsidRPr="008039B9">
        <w:t xml:space="preserve">C, usually within 24h, and produces indole from tryptophan. </w:t>
      </w:r>
      <w:r w:rsidRPr="008039B9">
        <w:rPr>
          <w:i/>
          <w:iCs/>
        </w:rPr>
        <w:t xml:space="preserve">E.coli </w:t>
      </w:r>
      <w:r w:rsidRPr="008039B9">
        <w:t xml:space="preserve">is the most reliable indicator of enteric diseases and is therefore the indicator of choice to indicate occurrence of recent faecal contamination in drinking water systems. One exception is in tropical climates where </w:t>
      </w:r>
      <w:r w:rsidRPr="008039B9">
        <w:rPr>
          <w:i/>
          <w:iCs/>
        </w:rPr>
        <w:t xml:space="preserve">E.coli </w:t>
      </w:r>
      <w:r w:rsidRPr="008039B9">
        <w:t xml:space="preserve">may be present and multiply in water not directly subject to faecal pollution (Qiuhua, </w:t>
      </w:r>
      <w:r w:rsidRPr="008039B9">
        <w:rPr>
          <w:i/>
          <w:iCs/>
        </w:rPr>
        <w:t xml:space="preserve">et al., </w:t>
      </w:r>
      <w:r w:rsidRPr="008039B9">
        <w:t xml:space="preserve">2019). Only some strains of </w:t>
      </w:r>
      <w:r w:rsidRPr="008039B9">
        <w:rPr>
          <w:i/>
          <w:iCs/>
        </w:rPr>
        <w:t xml:space="preserve">E.coli </w:t>
      </w:r>
      <w:r w:rsidRPr="008039B9">
        <w:t xml:space="preserve">bacteria are capable of causing disease and only under certain conditions (e.g., </w:t>
      </w:r>
      <w:r w:rsidRPr="008039B9">
        <w:rPr>
          <w:i/>
          <w:iCs/>
        </w:rPr>
        <w:t xml:space="preserve">E.coli </w:t>
      </w:r>
      <w:r w:rsidRPr="008039B9">
        <w:t xml:space="preserve">O157:H7). </w:t>
      </w:r>
      <w:r w:rsidRPr="008039B9">
        <w:rPr>
          <w:i/>
          <w:iCs/>
        </w:rPr>
        <w:t xml:space="preserve">E.coli </w:t>
      </w:r>
      <w:r w:rsidRPr="008039B9">
        <w:t xml:space="preserve">occurs in the faeces of all mammals, often in high numbers (up to109 per gram of faeces). This wide spread faecal occurrence, coupled with the fact that methods for the recovery and enumeration of </w:t>
      </w:r>
      <w:r w:rsidRPr="008039B9">
        <w:rPr>
          <w:i/>
          <w:iCs/>
        </w:rPr>
        <w:t xml:space="preserve">E. coli </w:t>
      </w:r>
      <w:r w:rsidRPr="008039B9">
        <w:t xml:space="preserve">are relatively simple to conduct, has contributed to the detection of this bacterium as the cornerstone of microbiological quality water assessment for over 100years (Mennane, </w:t>
      </w:r>
      <w:r w:rsidRPr="008039B9">
        <w:rPr>
          <w:i/>
          <w:iCs/>
        </w:rPr>
        <w:t xml:space="preserve">et al., </w:t>
      </w:r>
      <w:r w:rsidRPr="008039B9">
        <w:t>2021).</w:t>
      </w:r>
    </w:p>
    <w:p w:rsidR="00E306B7" w:rsidRPr="008039B9" w:rsidRDefault="00E306B7" w:rsidP="00E306B7">
      <w:pPr>
        <w:pStyle w:val="Default"/>
        <w:spacing w:line="480" w:lineRule="auto"/>
      </w:pPr>
      <w:r w:rsidRPr="008039B9">
        <w:rPr>
          <w:b/>
          <w:bCs/>
        </w:rPr>
        <w:t xml:space="preserve">Faecal Enterococci </w:t>
      </w:r>
    </w:p>
    <w:p w:rsidR="00E306B7" w:rsidRPr="008039B9" w:rsidRDefault="00E306B7" w:rsidP="00E306B7">
      <w:pPr>
        <w:pStyle w:val="NormalWeb"/>
        <w:spacing w:before="0" w:beforeAutospacing="0" w:after="0" w:afterAutospacing="0" w:line="480" w:lineRule="auto"/>
        <w:jc w:val="both"/>
      </w:pPr>
      <w:r w:rsidRPr="008039B9">
        <w:t>Faecal enterococci are defined as Gram-positive cocci that tend to occur in pairs and chains. They are non-spore-forming, oxidase-negative, and catalase-negative. They grow aerobically and anaerobically in the presence of bile salts and in sodium azide solutions, at concentration of which are inhibitory to coliform and most Gram-negative bacteria (Sério</w:t>
      </w:r>
      <w:r w:rsidRPr="008039B9">
        <w:rPr>
          <w:i/>
          <w:iCs/>
        </w:rPr>
        <w:t xml:space="preserve"> et al</w:t>
      </w:r>
      <w:r w:rsidRPr="008039B9">
        <w:t xml:space="preserve">., 2023). Enterococci include a number of species that occur in the faeces of human and warm-blooded animals. The main reason for their enumeration is to assess the significance of the presence of coliform bacteria in the absence of </w:t>
      </w:r>
      <w:r w:rsidRPr="008039B9">
        <w:rPr>
          <w:i/>
          <w:iCs/>
        </w:rPr>
        <w:t xml:space="preserve">E. coli; </w:t>
      </w:r>
      <w:r w:rsidRPr="008039B9">
        <w:t xml:space="preserve">or to provide additional information when </w:t>
      </w:r>
      <w:r w:rsidRPr="008039B9">
        <w:lastRenderedPageBreak/>
        <w:t xml:space="preserve">assessing the extent of possible faecal contamination. As such, they are regarded as secondary indicators of faecal pollution (U S EPA, 2006). In human faeces, numbers of enterococci rarely exceed 106 per gram of faeces, while in animal faeces they are often more numerous than </w:t>
      </w:r>
      <w:r w:rsidRPr="008039B9">
        <w:rPr>
          <w:i/>
          <w:iCs/>
        </w:rPr>
        <w:t xml:space="preserve">E. coli </w:t>
      </w:r>
      <w:r w:rsidRPr="008039B9">
        <w:t xml:space="preserve">(Layton </w:t>
      </w:r>
      <w:r w:rsidRPr="008039B9">
        <w:rPr>
          <w:i/>
          <w:iCs/>
        </w:rPr>
        <w:t>et al</w:t>
      </w:r>
      <w:r w:rsidRPr="008039B9">
        <w:t xml:space="preserve">., 2010). Enterococci of faecal origin rarely multiply in water and are more resistant to environmental stress and chlorination than </w:t>
      </w:r>
      <w:r w:rsidRPr="008039B9">
        <w:rPr>
          <w:i/>
          <w:iCs/>
        </w:rPr>
        <w:t xml:space="preserve">E. coli </w:t>
      </w:r>
      <w:r w:rsidRPr="008039B9">
        <w:t xml:space="preserve">and coliform bacteria. They generally persist longer in the environment, with the exception of </w:t>
      </w:r>
      <w:r w:rsidRPr="008039B9">
        <w:rPr>
          <w:i/>
          <w:iCs/>
        </w:rPr>
        <w:t xml:space="preserve">Streptococcus bovi </w:t>
      </w:r>
      <w:r w:rsidRPr="008039B9">
        <w:t xml:space="preserve">and </w:t>
      </w:r>
      <w:r w:rsidRPr="008039B9">
        <w:rPr>
          <w:i/>
          <w:iCs/>
        </w:rPr>
        <w:t>Streptococcus equines</w:t>
      </w:r>
      <w:r w:rsidRPr="008039B9">
        <w:t>, which die off relatively rapidly once outside the intestinal tract. Testing for enterococci can be a useful additional indicator of water treatment efficiency (Goto and Yan, 2011).</w:t>
      </w:r>
    </w:p>
    <w:p w:rsidR="00E306B7" w:rsidRPr="008039B9" w:rsidRDefault="00E306B7" w:rsidP="00E306B7">
      <w:pPr>
        <w:pStyle w:val="Default"/>
        <w:spacing w:line="480" w:lineRule="auto"/>
      </w:pPr>
      <w:r w:rsidRPr="008039B9">
        <w:rPr>
          <w:b/>
          <w:bCs/>
        </w:rPr>
        <w:t xml:space="preserve">Sulphite-reducing clostridia </w:t>
      </w:r>
    </w:p>
    <w:p w:rsidR="00E306B7" w:rsidRPr="008039B9" w:rsidRDefault="00E306B7" w:rsidP="00E306B7">
      <w:pPr>
        <w:pStyle w:val="NormalWeb"/>
        <w:spacing w:before="0" w:beforeAutospacing="0" w:after="0" w:afterAutospacing="0" w:line="480" w:lineRule="auto"/>
        <w:jc w:val="both"/>
      </w:pPr>
      <w:r w:rsidRPr="008039B9">
        <w:t>Sulphite-reducing Clostridia are Gram-positive, anaerobic spore-forming rods that reduce sulphite to sulphate (Calente</w:t>
      </w:r>
      <w:r w:rsidRPr="008039B9">
        <w:rPr>
          <w:i/>
          <w:iCs/>
        </w:rPr>
        <w:t xml:space="preserve"> al., </w:t>
      </w:r>
      <w:r w:rsidRPr="008039B9">
        <w:t>2021).</w:t>
      </w:r>
      <w:r w:rsidRPr="008039B9">
        <w:rPr>
          <w:i/>
          <w:iCs/>
        </w:rPr>
        <w:t xml:space="preserve">Clostridium perfringens </w:t>
      </w:r>
      <w:r w:rsidRPr="008039B9">
        <w:t xml:space="preserve">is the key species of the sulphite-reducing clostridia and is commonly found in human and animal faeces. Most species of </w:t>
      </w:r>
      <w:r w:rsidRPr="008039B9">
        <w:rPr>
          <w:i/>
          <w:iCs/>
        </w:rPr>
        <w:t xml:space="preserve">Clostridium </w:t>
      </w:r>
      <w:r w:rsidRPr="008039B9">
        <w:t xml:space="preserve">are environmental bacteria. Many are saprophytic, normally inhabiting soil, water, and decomposing plant and animal material. </w:t>
      </w:r>
      <w:r w:rsidRPr="008039B9">
        <w:rPr>
          <w:i/>
          <w:iCs/>
        </w:rPr>
        <w:t xml:space="preserve">Clostridium perfringens </w:t>
      </w:r>
      <w:r w:rsidRPr="008039B9">
        <w:t xml:space="preserve">produces environmentally resistant spores that survive in water and the environment for much longer periods than the vegetative cells of </w:t>
      </w:r>
      <w:r w:rsidRPr="008039B9">
        <w:rPr>
          <w:i/>
          <w:iCs/>
        </w:rPr>
        <w:t xml:space="preserve">E. coli </w:t>
      </w:r>
      <w:r w:rsidRPr="008039B9">
        <w:t xml:space="preserve">and other faecal indicators. Clostridia are removed from water by coagulation and filtration, but the spores of these bacteria can be resistant to chlorine at concentrations normally used in water treatment (Solaiman </w:t>
      </w:r>
      <w:r w:rsidRPr="008039B9">
        <w:rPr>
          <w:i/>
        </w:rPr>
        <w:t>et al</w:t>
      </w:r>
      <w:r w:rsidRPr="008039B9">
        <w:t xml:space="preserve">., 2020). As </w:t>
      </w:r>
      <w:r w:rsidRPr="008039B9">
        <w:rPr>
          <w:i/>
          <w:iCs/>
        </w:rPr>
        <w:t xml:space="preserve">Clostridium perfringens </w:t>
      </w:r>
      <w:r w:rsidRPr="008039B9">
        <w:t xml:space="preserve">is generally present in faeces in much lower numbers than </w:t>
      </w:r>
      <w:r w:rsidRPr="008039B9">
        <w:rPr>
          <w:i/>
          <w:iCs/>
        </w:rPr>
        <w:t xml:space="preserve">E. coli </w:t>
      </w:r>
      <w:r w:rsidRPr="008039B9">
        <w:t xml:space="preserve">and enterococci, it is less sensitive as an indicator of faecal contamination. Low numbers may occasionally occur in water supplies, but they do not present a risk to health. These bacteria will not grow to a significant number, or produce toxins in water supplies, as conditions are usually unsuitable </w:t>
      </w:r>
    </w:p>
    <w:p w:rsidR="00E306B7" w:rsidRPr="008039B9" w:rsidRDefault="00E306B7" w:rsidP="00E306B7">
      <w:pPr>
        <w:pStyle w:val="NormalWeb"/>
        <w:spacing w:before="0" w:beforeAutospacing="0" w:after="0" w:afterAutospacing="0" w:line="480" w:lineRule="auto"/>
        <w:jc w:val="both"/>
        <w:rPr>
          <w:b/>
          <w:bCs/>
        </w:rPr>
      </w:pPr>
      <w:r w:rsidRPr="008039B9">
        <w:rPr>
          <w:b/>
          <w:bCs/>
        </w:rPr>
        <w:t>The Heterotrophic bacteria</w:t>
      </w:r>
    </w:p>
    <w:p w:rsidR="00E306B7" w:rsidRPr="008039B9" w:rsidRDefault="00E306B7" w:rsidP="00E306B7">
      <w:pPr>
        <w:pStyle w:val="NormalWeb"/>
        <w:spacing w:before="0" w:beforeAutospacing="0" w:after="0" w:afterAutospacing="0" w:line="480" w:lineRule="auto"/>
        <w:jc w:val="both"/>
      </w:pPr>
      <w:r w:rsidRPr="008039B9">
        <w:lastRenderedPageBreak/>
        <w:t xml:space="preserve">The heterotrophic groups of bacteria encompass a broad range of bacteria that use organic carbon source to grow. Colony counts of heterotrophic bacteria, referred to as heterotrophic plate count (HPC), provide an indication of general load of aerobic and facultative anaerobic bacteria of water sample (Setiaji </w:t>
      </w:r>
      <w:r w:rsidRPr="008039B9">
        <w:rPr>
          <w:i/>
        </w:rPr>
        <w:t>et al</w:t>
      </w:r>
      <w:r w:rsidRPr="008039B9">
        <w:t xml:space="preserve">., 2019). An important benefit of determining HPC, particularly if carried out regularly from the same site and location, is that it can provide an indication of seasonal and long-term changes in the general bacteriological quality of the water (Posacka </w:t>
      </w:r>
      <w:r w:rsidRPr="008039B9">
        <w:rPr>
          <w:i/>
        </w:rPr>
        <w:t>et al</w:t>
      </w:r>
      <w:r w:rsidRPr="008039B9">
        <w:t xml:space="preserve">., 2019). Drinking water supplies derived from surface waters tends to support higher numbers of heterotrophic bacteria than those derived from groundwater sources. This is due to the differences in concentrations of assimilable carbon associated with each type of source. It is, therefore, not the absolute number of bacteria count enumerated from a supply that are of importance, but whether, over time, there are significant changes or long-term trends in those numbers. (McDonald </w:t>
      </w:r>
      <w:r w:rsidRPr="008039B9">
        <w:rPr>
          <w:i/>
        </w:rPr>
        <w:t>et al</w:t>
      </w:r>
      <w:r w:rsidRPr="008039B9">
        <w:t>., 2019).</w:t>
      </w:r>
    </w:p>
    <w:p w:rsidR="00E306B7" w:rsidRPr="008039B9" w:rsidRDefault="00E306B7" w:rsidP="00E306B7">
      <w:pPr>
        <w:pStyle w:val="Heading3"/>
        <w:spacing w:line="480" w:lineRule="auto"/>
        <w:rPr>
          <w:rFonts w:cs="Times New Roman"/>
        </w:rPr>
      </w:pPr>
      <w:bookmarkStart w:id="14" w:name="_Toc203100998"/>
      <w:r w:rsidRPr="008039B9">
        <w:rPr>
          <w:rFonts w:cs="Times New Roman"/>
        </w:rPr>
        <w:t>2.2.2</w:t>
      </w:r>
      <w:r w:rsidRPr="008039B9">
        <w:rPr>
          <w:rFonts w:cs="Times New Roman"/>
        </w:rPr>
        <w:tab/>
        <w:t>Physical indicators of Water Quality</w:t>
      </w:r>
      <w:bookmarkEnd w:id="14"/>
    </w:p>
    <w:p w:rsidR="00E306B7" w:rsidRPr="008039B9" w:rsidRDefault="00E306B7" w:rsidP="00E306B7">
      <w:pPr>
        <w:pStyle w:val="NormalWeb"/>
        <w:spacing w:before="0" w:beforeAutospacing="0" w:after="0" w:afterAutospacing="0" w:line="480" w:lineRule="auto"/>
        <w:jc w:val="both"/>
        <w:rPr>
          <w:rFonts w:eastAsia="Arial"/>
          <w:color w:val="000000"/>
        </w:rPr>
      </w:pPr>
      <w:r w:rsidRPr="008039B9">
        <w:rPr>
          <w:rFonts w:eastAsia="Arial"/>
          <w:color w:val="000000"/>
        </w:rPr>
        <w:t>Taste, colour, odour, turbidity are all physical parameters that can affect the aesthetics which determine whether people will use a source of water for drinking purposes or not.</w:t>
      </w:r>
    </w:p>
    <w:p w:rsidR="00E306B7" w:rsidRPr="008039B9" w:rsidRDefault="00E306B7" w:rsidP="00E306B7">
      <w:pPr>
        <w:pStyle w:val="NormalWeb"/>
        <w:spacing w:before="0" w:beforeAutospacing="0" w:after="0" w:afterAutospacing="0" w:line="480" w:lineRule="auto"/>
        <w:jc w:val="both"/>
        <w:rPr>
          <w:b/>
          <w:bCs/>
        </w:rPr>
      </w:pPr>
      <w:r w:rsidRPr="008039B9">
        <w:rPr>
          <w:b/>
          <w:bCs/>
        </w:rPr>
        <w:t xml:space="preserve">Colour </w:t>
      </w:r>
    </w:p>
    <w:p w:rsidR="00E306B7" w:rsidRPr="008039B9" w:rsidRDefault="00E306B7" w:rsidP="00E306B7">
      <w:pPr>
        <w:pStyle w:val="NormalWeb"/>
        <w:spacing w:before="0" w:beforeAutospacing="0" w:after="0" w:afterAutospacing="0" w:line="480" w:lineRule="auto"/>
        <w:jc w:val="both"/>
      </w:pPr>
      <w:r w:rsidRPr="008039B9">
        <w:t xml:space="preserve">The color of water can be an indicator of the presence of organic compounds (humic andfulvic acids), iron and other metals. It can sometimes also be an indicator of industrial effluents. There is no health standard set for the color of drinking water. Typically, water is considered to beacceptable to drink by people when the color is below 15 TCU (true colour units). It is often dependent on the personal tastes of people in the region and on what available .The pH is to minimize corrosion and incrustation in the distribution system. pH levels below 7 may cause severe corrosion of metals in the distribution level while levels above 8 causes a progressive decrease in the efficiency of the chlorine disinfection process. The acceptable pH from drinking water ranges from 6.5-8.5 (Adewuyi </w:t>
      </w:r>
      <w:r w:rsidRPr="008039B9">
        <w:rPr>
          <w:i/>
        </w:rPr>
        <w:t>et al</w:t>
      </w:r>
      <w:r w:rsidRPr="008039B9">
        <w:t>., 2022).</w:t>
      </w:r>
    </w:p>
    <w:p w:rsidR="00E306B7" w:rsidRPr="008039B9" w:rsidRDefault="00E306B7" w:rsidP="00E306B7">
      <w:pPr>
        <w:pStyle w:val="NormalWeb"/>
        <w:spacing w:before="0" w:beforeAutospacing="0" w:after="0" w:afterAutospacing="0" w:line="480" w:lineRule="auto"/>
        <w:jc w:val="both"/>
        <w:rPr>
          <w:b/>
          <w:bCs/>
        </w:rPr>
      </w:pPr>
      <w:r w:rsidRPr="008039B9">
        <w:rPr>
          <w:b/>
          <w:bCs/>
        </w:rPr>
        <w:lastRenderedPageBreak/>
        <w:t xml:space="preserve">Taste and Odour </w:t>
      </w:r>
    </w:p>
    <w:p w:rsidR="00E306B7" w:rsidRPr="008039B9" w:rsidRDefault="00E306B7" w:rsidP="00E306B7">
      <w:pPr>
        <w:pStyle w:val="NormalWeb"/>
        <w:spacing w:before="0" w:beforeAutospacing="0" w:after="0" w:afterAutospacing="0" w:line="480" w:lineRule="auto"/>
        <w:jc w:val="both"/>
        <w:rPr>
          <w:b/>
          <w:bCs/>
        </w:rPr>
      </w:pPr>
      <w:r w:rsidRPr="008039B9">
        <w:t xml:space="preserve">Taste and odor of water can also be indicators of contamination. They can originate from natural organic processes, treatment processes, such as chlorination, they can be the result of hazardous contamination, or they can develop during storage and distribution. There is no specific health guideline set for taste and odor of drinking water and it is dependent upon the range of acceptability for taste and odor of the consumer (Adelakun </w:t>
      </w:r>
      <w:r w:rsidRPr="008039B9">
        <w:rPr>
          <w:i/>
        </w:rPr>
        <w:t>et al</w:t>
      </w:r>
      <w:r w:rsidRPr="008039B9">
        <w:t xml:space="preserve">., 2021). </w:t>
      </w:r>
    </w:p>
    <w:p w:rsidR="00E306B7" w:rsidRPr="008039B9" w:rsidRDefault="00E306B7" w:rsidP="00E306B7">
      <w:pPr>
        <w:pStyle w:val="NormalWeb"/>
        <w:spacing w:before="0" w:beforeAutospacing="0" w:after="0" w:afterAutospacing="0" w:line="480" w:lineRule="auto"/>
        <w:jc w:val="both"/>
        <w:rPr>
          <w:b/>
          <w:bCs/>
        </w:rPr>
      </w:pPr>
      <w:r w:rsidRPr="008039B9">
        <w:rPr>
          <w:b/>
          <w:bCs/>
        </w:rPr>
        <w:t xml:space="preserve">Turbidity </w:t>
      </w:r>
    </w:p>
    <w:p w:rsidR="00E306B7" w:rsidRPr="008039B9" w:rsidRDefault="00E306B7" w:rsidP="00E306B7">
      <w:pPr>
        <w:pStyle w:val="NormalWeb"/>
        <w:spacing w:before="0" w:beforeAutospacing="0" w:after="0" w:afterAutospacing="0" w:line="480" w:lineRule="auto"/>
        <w:jc w:val="both"/>
      </w:pPr>
      <w:r w:rsidRPr="008039B9">
        <w:t xml:space="preserve">Turbidity is the amount of particulate matter suspended in water. It measures the scattering effect that suspended solids have on light. It is widely agreed that the higher the intensity of scattered light, the higher the turbidity. Clay, salt, finely divided organisms make water opaque. Different particles have significantly different effects on perceived turbidity. The particulate matter suspended making drinking water turbid could either be organic or inorganic, or both. The turbidity of water interferes with disinfection and could affect the colour, taste or even the odour of water (Akinbile </w:t>
      </w:r>
      <w:r w:rsidRPr="008039B9">
        <w:rPr>
          <w:i/>
        </w:rPr>
        <w:t>et al</w:t>
      </w:r>
      <w:r w:rsidRPr="008039B9">
        <w:t>., 2022).</w:t>
      </w:r>
    </w:p>
    <w:p w:rsidR="00E306B7" w:rsidRPr="008039B9" w:rsidRDefault="00E306B7" w:rsidP="00E306B7">
      <w:pPr>
        <w:pStyle w:val="Heading3"/>
        <w:spacing w:line="480" w:lineRule="auto"/>
        <w:rPr>
          <w:rFonts w:cs="Times New Roman"/>
        </w:rPr>
      </w:pPr>
      <w:bookmarkStart w:id="15" w:name="_Toc203100999"/>
      <w:r w:rsidRPr="008039B9">
        <w:rPr>
          <w:rFonts w:cs="Times New Roman"/>
        </w:rPr>
        <w:t>2.2.3</w:t>
      </w:r>
      <w:r w:rsidRPr="008039B9">
        <w:rPr>
          <w:rFonts w:cs="Times New Roman"/>
        </w:rPr>
        <w:tab/>
        <w:t>Chemical Indicators of Water Quality</w:t>
      </w:r>
      <w:bookmarkEnd w:id="15"/>
    </w:p>
    <w:p w:rsidR="00E306B7" w:rsidRPr="008039B9" w:rsidRDefault="00E306B7" w:rsidP="00E306B7">
      <w:pPr>
        <w:pStyle w:val="Default"/>
        <w:spacing w:line="480" w:lineRule="auto"/>
      </w:pPr>
      <w:r w:rsidRPr="008039B9">
        <w:rPr>
          <w:b/>
          <w:bCs/>
        </w:rPr>
        <w:t xml:space="preserve">pH </w:t>
      </w:r>
    </w:p>
    <w:p w:rsidR="00E306B7" w:rsidRPr="008039B9" w:rsidRDefault="00E306B7" w:rsidP="00E306B7">
      <w:pPr>
        <w:pStyle w:val="NormalWeb"/>
        <w:spacing w:before="0" w:beforeAutospacing="0" w:after="0" w:afterAutospacing="0" w:line="480" w:lineRule="auto"/>
        <w:jc w:val="both"/>
      </w:pPr>
      <w:r w:rsidRPr="008039B9">
        <w:t xml:space="preserve">pH is a measure of the acidity or alkalinity of water. It is measured using a pH meter/scale. The pH scale commonly ranges from 0 - 14. Pure water is said to be neutral, with a pH of 7. Water with a pH below 7.0 is considered acidic while water with pH greater than 7.0 is considered basic or alkaline. One of the main objectives in controlling the pH is to minimize corrosion and incrustation in the distribution system. pH levels below 7 may cause severe corrosion of metals in the distribution level while levels above 8 causes a progressive decrease in the efficiency of the chlorine disinfection process. The acceptable pH from drinking water ranges from 6.5-8.5 (Ogundele </w:t>
      </w:r>
      <w:r w:rsidRPr="008039B9">
        <w:rPr>
          <w:i/>
        </w:rPr>
        <w:t>et al</w:t>
      </w:r>
      <w:r w:rsidRPr="008039B9">
        <w:t>., 2021).</w:t>
      </w:r>
    </w:p>
    <w:p w:rsidR="00E306B7" w:rsidRPr="008039B9" w:rsidRDefault="00E306B7" w:rsidP="00E306B7">
      <w:pPr>
        <w:pStyle w:val="NormalWeb"/>
        <w:spacing w:before="0" w:beforeAutospacing="0" w:after="0" w:afterAutospacing="0" w:line="480" w:lineRule="auto"/>
        <w:jc w:val="both"/>
        <w:rPr>
          <w:b/>
          <w:bCs/>
        </w:rPr>
      </w:pPr>
      <w:r w:rsidRPr="008039B9">
        <w:rPr>
          <w:b/>
          <w:bCs/>
        </w:rPr>
        <w:t xml:space="preserve">Conductivity </w:t>
      </w:r>
    </w:p>
    <w:p w:rsidR="00E306B7" w:rsidRPr="008039B9" w:rsidRDefault="00E306B7" w:rsidP="00E306B7">
      <w:pPr>
        <w:pStyle w:val="NormalWeb"/>
        <w:spacing w:before="0" w:beforeAutospacing="0" w:after="0" w:afterAutospacing="0" w:line="480" w:lineRule="auto"/>
        <w:jc w:val="both"/>
      </w:pPr>
      <w:r w:rsidRPr="008039B9">
        <w:lastRenderedPageBreak/>
        <w:t xml:space="preserve">Conductivity is the ability of water to carry electrical charges. It indicates the presence of ions in the water. Conductivity relates to the amount of dissolved substances in water, but it, however, does not give an indication of which mineral is present. Changes in conductivity over time may indicate changing water quality. With regards to acceptability results, there is no health standard. Conductivity source may be natural or human-made dissolved substances. The presence of inorganic compounds makes water exhibit high conductivity (Ojekunle </w:t>
      </w:r>
      <w:r w:rsidRPr="008039B9">
        <w:rPr>
          <w:i/>
        </w:rPr>
        <w:t>et al</w:t>
      </w:r>
      <w:r w:rsidRPr="008039B9">
        <w:t>., 2020).</w:t>
      </w:r>
    </w:p>
    <w:p w:rsidR="00E306B7" w:rsidRPr="008039B9" w:rsidRDefault="00E306B7" w:rsidP="00E306B7">
      <w:pPr>
        <w:pStyle w:val="NormalWeb"/>
        <w:spacing w:before="0" w:beforeAutospacing="0" w:after="0" w:afterAutospacing="0" w:line="480" w:lineRule="auto"/>
        <w:jc w:val="both"/>
        <w:rPr>
          <w:b/>
          <w:bCs/>
        </w:rPr>
      </w:pPr>
      <w:r w:rsidRPr="008039B9">
        <w:rPr>
          <w:b/>
          <w:bCs/>
        </w:rPr>
        <w:t xml:space="preserve">Total dissolved Solids (TDS) </w:t>
      </w:r>
    </w:p>
    <w:p w:rsidR="00E306B7" w:rsidRPr="008039B9" w:rsidRDefault="00E306B7" w:rsidP="00E306B7">
      <w:pPr>
        <w:pStyle w:val="NormalWeb"/>
        <w:spacing w:before="0" w:beforeAutospacing="0" w:after="0" w:afterAutospacing="0" w:line="480" w:lineRule="auto"/>
        <w:jc w:val="both"/>
      </w:pPr>
      <w:r w:rsidRPr="008039B9">
        <w:t xml:space="preserve">Total dissolved Solids (TDS) comprise inorganic salts (principally calcium, magnesium, potassium, sodium, bicarbonates, chlorides and sulphates) and small amount of organic matter that are dissolve in water. TDS can affect taste of drinking water. Water becomes increasingly unpalatable and objectionable at level greater than 1000 – 1200mg/1 which is the recommended value of TDS in drinking water. There is no health based proposed value for TDS (Ogungbe </w:t>
      </w:r>
      <w:r w:rsidRPr="008039B9">
        <w:rPr>
          <w:i/>
        </w:rPr>
        <w:t>et al</w:t>
      </w:r>
      <w:r w:rsidRPr="008039B9">
        <w:t>., 2022).</w:t>
      </w:r>
    </w:p>
    <w:p w:rsidR="00E306B7" w:rsidRPr="008039B9" w:rsidRDefault="00E306B7" w:rsidP="00E306B7">
      <w:pPr>
        <w:pStyle w:val="Default"/>
        <w:spacing w:line="480" w:lineRule="auto"/>
      </w:pPr>
      <w:r w:rsidRPr="008039B9">
        <w:rPr>
          <w:b/>
          <w:bCs/>
        </w:rPr>
        <w:t xml:space="preserve">Alkalinity </w:t>
      </w:r>
    </w:p>
    <w:p w:rsidR="00E306B7" w:rsidRPr="008039B9" w:rsidRDefault="00E306B7" w:rsidP="00E306B7">
      <w:pPr>
        <w:pStyle w:val="NormalWeb"/>
        <w:spacing w:before="0" w:beforeAutospacing="0" w:after="0" w:afterAutospacing="0" w:line="480" w:lineRule="auto"/>
        <w:jc w:val="both"/>
      </w:pPr>
      <w:r w:rsidRPr="008039B9">
        <w:t xml:space="preserve">Alkalinity is the sum total of components in the water that tends to elevate the pH to the alkaline side of neutrality. It is measured by titration with standardized acid to a pH value of 4.5 and is expressed commonly as milligrams per liter as calcium carbonate (mg/L as CaCo3). Alkalinity is a measure of the buffering capacity (ability to resist changes in pH) of the water, and since pH has a direct effect on organisms as well as an indirect effect on the toxicity of certain other pollutants in the water that increase alkalinity are carbonates, bicarbonates, phosphates and hydroxides. Limestone bedrock and thick deposits of glacial till are good sources of carbonate buffering (Chakraborty </w:t>
      </w:r>
      <w:r w:rsidRPr="008039B9">
        <w:rPr>
          <w:i/>
        </w:rPr>
        <w:t>et al</w:t>
      </w:r>
      <w:r w:rsidRPr="008039B9">
        <w:t>., 2021).</w:t>
      </w:r>
    </w:p>
    <w:p w:rsidR="00E306B7" w:rsidRPr="008039B9" w:rsidRDefault="00E306B7" w:rsidP="00E306B7">
      <w:pPr>
        <w:pStyle w:val="Heading2"/>
        <w:spacing w:line="480" w:lineRule="auto"/>
        <w:rPr>
          <w:rFonts w:cs="Times New Roman"/>
        </w:rPr>
      </w:pPr>
      <w:bookmarkStart w:id="16" w:name="_Toc203101000"/>
      <w:r w:rsidRPr="008039B9">
        <w:rPr>
          <w:rFonts w:cs="Times New Roman"/>
        </w:rPr>
        <w:t>2.3</w:t>
      </w:r>
      <w:r w:rsidRPr="008039B9">
        <w:rPr>
          <w:rFonts w:cs="Times New Roman"/>
        </w:rPr>
        <w:tab/>
        <w:t>Water Quality Standards and Regulations</w:t>
      </w:r>
      <w:bookmarkEnd w:id="16"/>
    </w:p>
    <w:p w:rsidR="00E306B7" w:rsidRPr="008039B9" w:rsidRDefault="00E306B7" w:rsidP="00E306B7">
      <w:pPr>
        <w:rPr>
          <w:rFonts w:ascii="Times New Roman" w:hAnsi="Times New Roman" w:cs="Times New Roman"/>
          <w:szCs w:val="24"/>
        </w:rPr>
      </w:pPr>
    </w:p>
    <w:p w:rsidR="00E306B7" w:rsidRPr="008039B9" w:rsidRDefault="00E306B7" w:rsidP="00E306B7">
      <w:pPr>
        <w:tabs>
          <w:tab w:val="left" w:pos="5235"/>
        </w:tabs>
        <w:rPr>
          <w:rFonts w:ascii="Times New Roman" w:hAnsi="Times New Roman" w:cs="Times New Roman"/>
          <w:szCs w:val="24"/>
        </w:rPr>
      </w:pPr>
      <w:r w:rsidRPr="008039B9">
        <w:rPr>
          <w:rFonts w:ascii="Times New Roman" w:hAnsi="Times New Roman" w:cs="Times New Roman"/>
          <w:szCs w:val="24"/>
        </w:rPr>
        <w:tab/>
      </w:r>
      <w:r w:rsidRPr="008039B9">
        <w:rPr>
          <w:rFonts w:ascii="Times New Roman" w:hAnsi="Times New Roman" w:cs="Times New Roman"/>
          <w:szCs w:val="24"/>
        </w:rPr>
        <w:tab/>
      </w:r>
    </w:p>
    <w:p w:rsidR="00E306B7" w:rsidRPr="008039B9" w:rsidRDefault="00E306B7" w:rsidP="00E306B7">
      <w:pPr>
        <w:pStyle w:val="NormalWeb"/>
        <w:spacing w:before="0" w:beforeAutospacing="0" w:after="0" w:afterAutospacing="0" w:line="480" w:lineRule="auto"/>
        <w:jc w:val="both"/>
        <w:rPr>
          <w:rFonts w:eastAsia="Arial"/>
          <w:color w:val="000000"/>
        </w:rPr>
      </w:pPr>
      <w:r w:rsidRPr="008039B9">
        <w:rPr>
          <w:rFonts w:eastAsia="Arial"/>
          <w:color w:val="000000"/>
        </w:rPr>
        <w:lastRenderedPageBreak/>
        <w:t>Water quality standards and regulations are essential for ensuring that water resources remain safe and suitable for different uses, such as drinking, agriculture, industry, and recreation. These standards help define the limits of contaminants in water and guide the management of water resources to protect both human health and the environment (WHO, 2019). In Nigeria, these standards align with global guidelines but are also adapted to address local challenges.</w:t>
      </w:r>
    </w:p>
    <w:p w:rsidR="00E306B7" w:rsidRPr="008039B9" w:rsidRDefault="00E306B7" w:rsidP="00E306B7">
      <w:pPr>
        <w:pStyle w:val="NormalWeb"/>
        <w:spacing w:before="0" w:beforeAutospacing="0" w:after="0" w:afterAutospacing="0" w:line="480" w:lineRule="auto"/>
        <w:jc w:val="both"/>
        <w:rPr>
          <w:rFonts w:eastAsia="Arial"/>
          <w:color w:val="000000"/>
        </w:rPr>
      </w:pPr>
      <w:r w:rsidRPr="008039B9">
        <w:rPr>
          <w:rFonts w:eastAsia="Arial"/>
          <w:color w:val="000000"/>
        </w:rPr>
        <w:t xml:space="preserve">Water quality standards typically focus on three main aspects: physical, chemical, and microbiological indicators. The physical standards address the appearance and usability of water, including factors like turbidity, temperature, and color. The chemical standards look at the chemical composition of water, regulating pollutants such as heavy metals, pH, and dissolved oxygen levels. Microbiological standards are critical for ensuring that water is free from harmful pathogens, particularly bacteria like </w:t>
      </w:r>
      <w:r w:rsidRPr="008039B9">
        <w:rPr>
          <w:rFonts w:eastAsia="Arial"/>
          <w:i/>
          <w:color w:val="000000"/>
        </w:rPr>
        <w:t>Escherichia coli</w:t>
      </w:r>
      <w:r w:rsidRPr="008039B9">
        <w:rPr>
          <w:rFonts w:eastAsia="Arial"/>
          <w:color w:val="000000"/>
        </w:rPr>
        <w:t xml:space="preserve">, which can cause waterborne diseases (Adewuyi </w:t>
      </w:r>
      <w:r w:rsidRPr="008039B9">
        <w:rPr>
          <w:rFonts w:eastAsia="Arial"/>
          <w:i/>
          <w:color w:val="000000"/>
        </w:rPr>
        <w:t>et al</w:t>
      </w:r>
      <w:r w:rsidRPr="008039B9">
        <w:rPr>
          <w:rFonts w:eastAsia="Arial"/>
          <w:color w:val="000000"/>
        </w:rPr>
        <w:t>., 2022).</w:t>
      </w:r>
    </w:p>
    <w:p w:rsidR="00E306B7" w:rsidRPr="008039B9" w:rsidRDefault="00E306B7" w:rsidP="00E306B7">
      <w:pPr>
        <w:pStyle w:val="Heading3"/>
        <w:spacing w:line="480" w:lineRule="auto"/>
        <w:rPr>
          <w:rFonts w:eastAsia="Times New Roman" w:cs="Times New Roman"/>
        </w:rPr>
      </w:pPr>
      <w:bookmarkStart w:id="17" w:name="_Toc203101001"/>
      <w:r w:rsidRPr="008039B9">
        <w:rPr>
          <w:rFonts w:eastAsia="Times New Roman" w:cs="Times New Roman"/>
        </w:rPr>
        <w:t>2.3.1</w:t>
      </w:r>
      <w:r w:rsidRPr="008039B9">
        <w:rPr>
          <w:rFonts w:eastAsia="Times New Roman" w:cs="Times New Roman"/>
        </w:rPr>
        <w:tab/>
        <w:t>Nigerian Standard for Drinking Water Quality (NSDWQ):</w:t>
      </w:r>
      <w:bookmarkEnd w:id="17"/>
    </w:p>
    <w:p w:rsidR="00E306B7" w:rsidRPr="008039B9" w:rsidRDefault="00E306B7" w:rsidP="00E306B7">
      <w:pPr>
        <w:spacing w:after="0" w:line="480" w:lineRule="auto"/>
        <w:ind w:left="0" w:firstLine="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xml:space="preserve">The </w:t>
      </w:r>
      <w:r w:rsidRPr="008039B9">
        <w:rPr>
          <w:rFonts w:ascii="Times New Roman" w:eastAsia="Times New Roman" w:hAnsi="Times New Roman" w:cs="Times New Roman"/>
          <w:bCs/>
          <w:color w:val="auto"/>
          <w:szCs w:val="24"/>
        </w:rPr>
        <w:t>Nigerian Standard for Drinking Water Quality</w:t>
      </w:r>
      <w:r w:rsidRPr="008039B9">
        <w:rPr>
          <w:rFonts w:ascii="Times New Roman" w:eastAsia="Times New Roman" w:hAnsi="Times New Roman" w:cs="Times New Roman"/>
          <w:color w:val="auto"/>
          <w:szCs w:val="24"/>
        </w:rPr>
        <w:t xml:space="preserve"> (NSDWQ) developed by the Standards Organisation of Nigeria (SON), provides permissible limits for various water quality parameters. </w:t>
      </w:r>
      <w:r w:rsidRPr="008039B9">
        <w:rPr>
          <w:rFonts w:ascii="Times New Roman" w:hAnsi="Times New Roman" w:cs="Times New Roman"/>
          <w:szCs w:val="24"/>
        </w:rPr>
        <w:t xml:space="preserve">In Nigeria, the Nigerian Standard for Drinking Water Quality (NSDWQ), developed by the Standards Organisation of Nigeria (SON), sets permissible limits for water contaminants. For drinking water, the NSDWQ emphasizes microbial safety by ensuring that water is free from coliform bacteria, including </w:t>
      </w:r>
      <w:r w:rsidRPr="008039B9">
        <w:rPr>
          <w:rFonts w:ascii="Times New Roman" w:hAnsi="Times New Roman" w:cs="Times New Roman"/>
          <w:i/>
          <w:szCs w:val="24"/>
        </w:rPr>
        <w:t>E. coli</w:t>
      </w:r>
      <w:r w:rsidRPr="008039B9">
        <w:rPr>
          <w:rFonts w:ascii="Times New Roman" w:hAnsi="Times New Roman" w:cs="Times New Roman"/>
          <w:szCs w:val="24"/>
        </w:rPr>
        <w:t>. It also sets limits for chemicals like lead, nitrates, and pesticides. For example, the pH of drinking water is recommended to be between 6.5 and 8.5, while nitrate levels should not exceed 50 mg/L (</w:t>
      </w:r>
      <w:r w:rsidRPr="008039B9">
        <w:rPr>
          <w:rFonts w:ascii="Times New Roman" w:eastAsia="Times New Roman" w:hAnsi="Times New Roman" w:cs="Times New Roman"/>
          <w:szCs w:val="24"/>
        </w:rPr>
        <w:t xml:space="preserve">Adelakun </w:t>
      </w:r>
      <w:r w:rsidRPr="008039B9">
        <w:rPr>
          <w:rFonts w:ascii="Times New Roman" w:eastAsia="Times New Roman" w:hAnsi="Times New Roman" w:cs="Times New Roman"/>
          <w:i/>
          <w:szCs w:val="24"/>
        </w:rPr>
        <w:t>et al</w:t>
      </w:r>
      <w:r w:rsidRPr="008039B9">
        <w:rPr>
          <w:rFonts w:ascii="Times New Roman" w:eastAsia="Times New Roman" w:hAnsi="Times New Roman" w:cs="Times New Roman"/>
          <w:szCs w:val="24"/>
        </w:rPr>
        <w:t>., 2021</w:t>
      </w:r>
      <w:r w:rsidRPr="008039B9">
        <w:rPr>
          <w:rFonts w:ascii="Times New Roman" w:hAnsi="Times New Roman" w:cs="Times New Roman"/>
          <w:szCs w:val="24"/>
        </w:rPr>
        <w:t xml:space="preserve">). These standards are based on global guidelines from the World Health Organization (WHO), which also recommends a zero tolerance for </w:t>
      </w:r>
      <w:r w:rsidRPr="008039B9">
        <w:rPr>
          <w:rFonts w:ascii="Times New Roman" w:hAnsi="Times New Roman" w:cs="Times New Roman"/>
          <w:i/>
          <w:szCs w:val="24"/>
        </w:rPr>
        <w:t>E. coli</w:t>
      </w:r>
      <w:r w:rsidRPr="008039B9">
        <w:rPr>
          <w:rFonts w:ascii="Times New Roman" w:hAnsi="Times New Roman" w:cs="Times New Roman"/>
          <w:szCs w:val="24"/>
        </w:rPr>
        <w:t xml:space="preserve"> in drinking water (WHO, 2019). Beyond drinking water, there are regulations for the protection of water bodies used for irrigation, industrial activities, and recreation. The National Water Resources Policy in Nigeria outlines </w:t>
      </w:r>
      <w:r w:rsidRPr="008039B9">
        <w:rPr>
          <w:rFonts w:ascii="Times New Roman" w:hAnsi="Times New Roman" w:cs="Times New Roman"/>
          <w:szCs w:val="24"/>
        </w:rPr>
        <w:lastRenderedPageBreak/>
        <w:t>strategies for sustainable water management, including the regulation of water pollution and the preservation of aquatic ecosystems. This policy focuses on reducing the contamination of water from various sources, including industrial effluents, agricultural runoff, and domestic waste (Cruz, and Neuer, 2019). The National Environmental Standards and Regulations Enforcement Agency (NESREA) plays a key role in enforcing these regulations, particularly by monitoring industries to ensure that their wastewater meets established discharge limits.</w:t>
      </w:r>
    </w:p>
    <w:p w:rsidR="00E306B7" w:rsidRPr="008039B9" w:rsidRDefault="00E306B7" w:rsidP="00E306B7">
      <w:pPr>
        <w:pStyle w:val="NormalWeb"/>
        <w:spacing w:before="0" w:beforeAutospacing="0" w:after="0" w:afterAutospacing="0" w:line="480" w:lineRule="auto"/>
        <w:ind w:firstLine="720"/>
        <w:jc w:val="both"/>
        <w:rPr>
          <w:rFonts w:eastAsia="Arial"/>
          <w:color w:val="000000"/>
        </w:rPr>
      </w:pPr>
      <w:r w:rsidRPr="008039B9">
        <w:rPr>
          <w:rFonts w:eastAsia="Arial"/>
          <w:color w:val="000000"/>
        </w:rPr>
        <w:t xml:space="preserve">Despite the presence of these standards, Nigeria faces significant challenges in water quality management. One of the primary issues is weak enforcement of regulations, with many industries continuing to discharge untreated wastewater into rivers and lakes, which pollutes the water and affects communities relying on these bodies for drinking and irrigation (Adewuyi </w:t>
      </w:r>
      <w:r w:rsidRPr="008039B9">
        <w:rPr>
          <w:rFonts w:eastAsia="Arial"/>
          <w:i/>
          <w:color w:val="000000"/>
        </w:rPr>
        <w:t>et al</w:t>
      </w:r>
      <w:r w:rsidRPr="008039B9">
        <w:rPr>
          <w:rFonts w:eastAsia="Arial"/>
          <w:color w:val="000000"/>
        </w:rPr>
        <w:t xml:space="preserve">., 2022). The country also faces limitations in resources, both financial and technical, which hinder the regular monitoring and enforcement of water quality standards. Furthermore, pollution from agricultural activities, particularly the runoff of fertilizers and pesticides, contributes significantly to the degradation of water quality (Ogungbe </w:t>
      </w:r>
      <w:r w:rsidRPr="008039B9">
        <w:rPr>
          <w:rFonts w:eastAsia="Arial"/>
          <w:i/>
          <w:color w:val="000000"/>
        </w:rPr>
        <w:t>et al</w:t>
      </w:r>
      <w:r w:rsidRPr="008039B9">
        <w:rPr>
          <w:rFonts w:eastAsia="Arial"/>
          <w:color w:val="000000"/>
        </w:rPr>
        <w:t xml:space="preserve">., 2022). In rural areas, poor sanitation and lack of access to clean water often lead to the contamination of drinking water sources, resulting in outbreaks of waterborne diseases such as cholera and typhoid fever (Adelakun </w:t>
      </w:r>
      <w:r w:rsidRPr="008039B9">
        <w:rPr>
          <w:rFonts w:eastAsia="Arial"/>
          <w:i/>
          <w:color w:val="000000"/>
        </w:rPr>
        <w:t>et al</w:t>
      </w:r>
      <w:r w:rsidRPr="008039B9">
        <w:rPr>
          <w:rFonts w:eastAsia="Arial"/>
          <w:color w:val="000000"/>
        </w:rPr>
        <w:t>., 2021).</w:t>
      </w:r>
    </w:p>
    <w:p w:rsidR="00E306B7" w:rsidRPr="008039B9" w:rsidRDefault="00E306B7" w:rsidP="00E306B7">
      <w:pPr>
        <w:pStyle w:val="NormalWeb"/>
        <w:spacing w:before="0" w:beforeAutospacing="0" w:after="0" w:afterAutospacing="0" w:line="480" w:lineRule="auto"/>
        <w:ind w:firstLine="720"/>
        <w:jc w:val="both"/>
        <w:rPr>
          <w:rFonts w:eastAsia="Arial"/>
          <w:color w:val="000000"/>
        </w:rPr>
      </w:pPr>
      <w:r w:rsidRPr="008039B9">
        <w:rPr>
          <w:rFonts w:eastAsia="Arial"/>
          <w:color w:val="000000"/>
        </w:rPr>
        <w:t>In comparison to global standards, Nigeria’s water quality regulations are generally in line with international guidelines. However, the enforcement of these regulations is often inconsistent. In countries with advanced water management systems, regulatory agencies regularly monitor water quality, and there are strict penalties for non-compliance. In Nigeria, there is a need for stronger enforcement, better infrastructure, and increased public awareness about the importance of water quality (</w:t>
      </w:r>
      <w:r w:rsidRPr="008039B9">
        <w:t xml:space="preserve">Ajisegiri </w:t>
      </w:r>
      <w:r w:rsidRPr="008039B9">
        <w:rPr>
          <w:i/>
        </w:rPr>
        <w:t>et al</w:t>
      </w:r>
      <w:r w:rsidRPr="008039B9">
        <w:t>., 2019)</w:t>
      </w:r>
      <w:r w:rsidRPr="008039B9">
        <w:rPr>
          <w:rFonts w:eastAsia="Arial"/>
          <w:color w:val="000000"/>
        </w:rPr>
        <w:t xml:space="preserve">. Investment in water treatment plants and wastewater management systems is also crucial to improve the overall water quality in the country. It is essential to strengthen water quality management in Nigeria by </w:t>
      </w:r>
      <w:r w:rsidRPr="008039B9">
        <w:rPr>
          <w:rFonts w:eastAsia="Arial"/>
          <w:color w:val="000000"/>
        </w:rPr>
        <w:lastRenderedPageBreak/>
        <w:t>building the capacity of regulatory agencies, improving infrastructure for water treatment, and promoting public education about the importance of maintaining clean water sources. This would ensure safer water for all Nigerians and help mitigate the risks posed by water pollution to both health and the environment.</w:t>
      </w:r>
    </w:p>
    <w:p w:rsidR="00E306B7" w:rsidRPr="008039B9" w:rsidRDefault="00E306B7" w:rsidP="00E306B7">
      <w:pPr>
        <w:pStyle w:val="Heading2"/>
        <w:spacing w:line="480" w:lineRule="auto"/>
        <w:rPr>
          <w:rFonts w:cs="Times New Roman"/>
        </w:rPr>
      </w:pPr>
      <w:bookmarkStart w:id="18" w:name="_Toc203101002"/>
      <w:r w:rsidRPr="008039B9">
        <w:rPr>
          <w:rFonts w:eastAsia="Arial" w:cs="Times New Roman"/>
          <w:color w:val="000000"/>
        </w:rPr>
        <w:t>2.5</w:t>
      </w:r>
      <w:r w:rsidRPr="008039B9">
        <w:rPr>
          <w:rFonts w:eastAsia="Arial" w:cs="Times New Roman"/>
          <w:color w:val="000000"/>
        </w:rPr>
        <w:tab/>
      </w:r>
      <w:r w:rsidRPr="008039B9">
        <w:rPr>
          <w:rFonts w:cs="Times New Roman"/>
        </w:rPr>
        <w:t>Sachet Water Production in Nigeria</w:t>
      </w:r>
      <w:bookmarkEnd w:id="18"/>
    </w:p>
    <w:p w:rsidR="00E306B7" w:rsidRPr="008039B9" w:rsidRDefault="00E306B7" w:rsidP="00E306B7">
      <w:pPr>
        <w:pStyle w:val="NormalWeb"/>
        <w:spacing w:before="0" w:beforeAutospacing="0" w:after="0" w:afterAutospacing="0" w:line="480" w:lineRule="auto"/>
        <w:jc w:val="both"/>
        <w:rPr>
          <w:rFonts w:eastAsia="Arial"/>
          <w:color w:val="000000"/>
        </w:rPr>
      </w:pPr>
      <w:r w:rsidRPr="008039B9">
        <w:rPr>
          <w:rFonts w:eastAsia="Arial"/>
          <w:color w:val="000000"/>
        </w:rPr>
        <w:t xml:space="preserve">Water  in  sachets  is  readily  available  and  the  price  is affordable,  but  there  are  concerns about  its purity (Adekunle </w:t>
      </w:r>
      <w:r w:rsidRPr="008039B9">
        <w:rPr>
          <w:rFonts w:eastAsia="Arial"/>
          <w:i/>
          <w:color w:val="000000"/>
        </w:rPr>
        <w:t>et al</w:t>
      </w:r>
      <w:r w:rsidRPr="008039B9">
        <w:rPr>
          <w:rFonts w:eastAsia="Arial"/>
          <w:color w:val="000000"/>
        </w:rPr>
        <w:t xml:space="preserve">., 2019).  The integrity  of  the  hygienic  environment  and  the  conditions where  the majority of  the water in sachets are produced has also  been  questioned. Dada also documented the increased microbial contamination of sachet water as it moved down the distribution line. Studies in Nigeria have documented claims of past outbreaks of water-borne illnesses resulting from the consumption of polluted sachet water, bacterial contamination with organisms such as </w:t>
      </w:r>
      <w:r w:rsidRPr="008039B9">
        <w:rPr>
          <w:rFonts w:eastAsia="Arial"/>
          <w:i/>
          <w:color w:val="000000"/>
        </w:rPr>
        <w:t>bacillus sp, pseudomonas sp, klebsiella sp, streptococcus sp,</w:t>
      </w:r>
      <w:r w:rsidRPr="008039B9">
        <w:rPr>
          <w:rFonts w:eastAsia="Arial"/>
          <w:color w:val="000000"/>
        </w:rPr>
        <w:t xml:space="preserve"> alkalinity of the water and presence of chemicals such as aluminium and fluoride above the recommended values (Akinbile and Ojo, 2020). NAFDAC is mandated to enforce compliance with internationally defined drinking water guidelines, but the regulation of the packaged water industry aimed at good quality assurance has remained a challenge to the agency as it has in the past declared a possible 'gradual' nationwide ban on sachet waters to allow the manufacturers of sachet water to start winding down or change to bottle packaging though this is yet to be seen (Olayemi </w:t>
      </w:r>
      <w:r w:rsidRPr="008039B9">
        <w:rPr>
          <w:rFonts w:eastAsia="Arial"/>
          <w:i/>
          <w:color w:val="000000"/>
        </w:rPr>
        <w:t>et al</w:t>
      </w:r>
      <w:r w:rsidRPr="008039B9">
        <w:rPr>
          <w:rFonts w:eastAsia="Arial"/>
          <w:color w:val="000000"/>
        </w:rPr>
        <w:t xml:space="preserve">., 2018). Observations in our immediate environment indicate a drastic increase in the population of sachet water consumers partly due to its affordability and the growing awareness of the consequences of the consumption of unsafe or untreated water. Also the industries that produce this commodity tend to be localised to the consumer area. This study has therefore been conducted to add to the body of evidence regarding sachet water. While a lot of studies have been done to assess the physical, chemical as well as microbiological quality of sachet water </w:t>
      </w:r>
      <w:r w:rsidRPr="008039B9">
        <w:rPr>
          <w:rFonts w:eastAsia="Arial"/>
          <w:color w:val="000000"/>
        </w:rPr>
        <w:lastRenderedPageBreak/>
        <w:t xml:space="preserve">in Nigeria, relatively fewer studies have looked at the view of the populace regarding sachet water. Notwithstanding, majority of experts have given personal views based on their research. An example of this is Dada  </w:t>
      </w:r>
      <w:r w:rsidRPr="008039B9">
        <w:rPr>
          <w:rFonts w:eastAsia="Arial"/>
          <w:i/>
          <w:color w:val="000000"/>
        </w:rPr>
        <w:t>et al</w:t>
      </w:r>
      <w:r w:rsidRPr="008039B9">
        <w:rPr>
          <w:rFonts w:eastAsia="Arial"/>
          <w:color w:val="000000"/>
        </w:rPr>
        <w:t>. (2020), who in their study advocated for increased use and acceptance of the sachet water phenomenon and warned against labelling it as unfit for drinking by organizations responsible for maintaining standards for quality drinking water (NAFDAC, WHO) in Nigeria, citing 12 several pertinent reasons. He argued that the public perception of safety in favour of packaged water in Nigeria stems out partly from the inadequate attempts of previous governments to provide potable piped water. The second contributing factor to this perception, he argued, is the prevalent doubt on the quality of 'piped water' supplied at a reasonable charge by many informal vendors (called mai'ruwa) at the community level; its use being restricted for domestic purposes alone- washing, bathing and cleaning. The sachet water, costing 5 naira to 10 naira (one bag containing 20 sachets each of 150 ml volume), is thus often relied upon for drinking purposes. Although more expensive than the vended public water supplied for domestic uses sourced from upgraded wells of informal vendors at the community level, a public perception of safety prevails – “at least it must have gone through one form of treatment or the other, even if it were gotten from questionable sources” (</w:t>
      </w:r>
      <w:r w:rsidRPr="008039B9">
        <w:t>Ogunjobi and Ayodele, 2020)</w:t>
      </w:r>
      <w:r w:rsidRPr="008039B9">
        <w:rPr>
          <w:rFonts w:eastAsia="Arial"/>
          <w:color w:val="000000"/>
        </w:rPr>
        <w:t>.</w:t>
      </w:r>
    </w:p>
    <w:p w:rsidR="00E306B7" w:rsidRPr="008039B9" w:rsidRDefault="00E306B7" w:rsidP="00E306B7">
      <w:pPr>
        <w:pStyle w:val="Heading2"/>
        <w:spacing w:line="480" w:lineRule="auto"/>
        <w:rPr>
          <w:rFonts w:cs="Times New Roman"/>
        </w:rPr>
      </w:pPr>
      <w:bookmarkStart w:id="19" w:name="_Toc203101003"/>
      <w:r w:rsidRPr="008039B9">
        <w:rPr>
          <w:rFonts w:eastAsia="Arial" w:cs="Times New Roman"/>
          <w:color w:val="000000"/>
        </w:rPr>
        <w:t>2.6</w:t>
      </w:r>
      <w:r w:rsidRPr="008039B9">
        <w:rPr>
          <w:rFonts w:eastAsia="Arial" w:cs="Times New Roman"/>
          <w:color w:val="000000"/>
        </w:rPr>
        <w:tab/>
      </w:r>
      <w:r w:rsidRPr="008039B9">
        <w:rPr>
          <w:rFonts w:cs="Times New Roman"/>
        </w:rPr>
        <w:t>Antibacterial Analysis Methods</w:t>
      </w:r>
      <w:bookmarkEnd w:id="19"/>
    </w:p>
    <w:p w:rsidR="00E306B7" w:rsidRPr="008039B9" w:rsidRDefault="00E306B7" w:rsidP="00E306B7">
      <w:pPr>
        <w:pStyle w:val="NormalWeb"/>
        <w:spacing w:before="0" w:beforeAutospacing="0" w:after="0" w:afterAutospacing="0" w:line="480" w:lineRule="auto"/>
        <w:jc w:val="both"/>
      </w:pPr>
      <w:r w:rsidRPr="008039B9">
        <w:t xml:space="preserve">Antibacterial analysis refers to the process of testing substances, such as water, to evaluate their ability to inhibit or kill bacteria. This is important because bacteria can cause infections and diseases, and understanding their presence or absence in water helps ensure that it is safe for human consumption. Water can be contaminated with various harmful bacteria that can lead to waterborne diseases, making it essential to test its antibacterial properties to maintain public health (Abdel-Rahman </w:t>
      </w:r>
      <w:r w:rsidRPr="008039B9">
        <w:rPr>
          <w:i/>
        </w:rPr>
        <w:t>et al</w:t>
      </w:r>
      <w:r w:rsidRPr="008039B9">
        <w:t xml:space="preserve">., 2018). There are several methods used for antibacterial analysis, ranging from traditional microbiological techniques to modern molecular </w:t>
      </w:r>
      <w:r w:rsidRPr="008039B9">
        <w:lastRenderedPageBreak/>
        <w:t xml:space="preserve">approaches. These methods help detect, identify, and measure bacterial contamination in water samples (Adams </w:t>
      </w:r>
      <w:r w:rsidRPr="008039B9">
        <w:rPr>
          <w:i/>
        </w:rPr>
        <w:t>et al</w:t>
      </w:r>
      <w:r w:rsidRPr="008039B9">
        <w:t>., 2019).</w:t>
      </w:r>
    </w:p>
    <w:p w:rsidR="00E306B7" w:rsidRPr="008039B9" w:rsidRDefault="00E306B7" w:rsidP="00E306B7">
      <w:pPr>
        <w:pStyle w:val="Heading3"/>
        <w:spacing w:line="480" w:lineRule="auto"/>
        <w:rPr>
          <w:rFonts w:cs="Times New Roman"/>
        </w:rPr>
      </w:pPr>
      <w:bookmarkStart w:id="20" w:name="_Toc203101004"/>
      <w:r w:rsidRPr="008039B9">
        <w:rPr>
          <w:rFonts w:cs="Times New Roman"/>
        </w:rPr>
        <w:t>2.6.1</w:t>
      </w:r>
      <w:r w:rsidRPr="008039B9">
        <w:rPr>
          <w:rFonts w:cs="Times New Roman"/>
        </w:rPr>
        <w:tab/>
        <w:t>Culture-Based Methods</w:t>
      </w:r>
      <w:bookmarkEnd w:id="20"/>
    </w:p>
    <w:p w:rsidR="00E306B7" w:rsidRPr="008039B9" w:rsidRDefault="00E306B7" w:rsidP="00E306B7">
      <w:pPr>
        <w:pStyle w:val="NormalWeb"/>
        <w:spacing w:before="0" w:beforeAutospacing="0" w:after="0" w:afterAutospacing="0" w:line="480" w:lineRule="auto"/>
        <w:jc w:val="both"/>
      </w:pPr>
      <w:r w:rsidRPr="008039B9">
        <w:t xml:space="preserve">Traditional culture-based methods, such as the pour plate method and spread plate method, are widely employed. These involve growing bacteria from a water sample on agar plates and counting the resulting colonies. The membrane filtration method, on the other hand, filters water through a membrane to trap bacteria, which are then cultured on an agar plate (Venter </w:t>
      </w:r>
      <w:r w:rsidRPr="008039B9">
        <w:rPr>
          <w:i/>
        </w:rPr>
        <w:t>et al</w:t>
      </w:r>
      <w:r w:rsidRPr="008039B9">
        <w:t>., 2019). These methods are effective for identifying bacterial species and estimating contamination levels.</w:t>
      </w:r>
    </w:p>
    <w:p w:rsidR="00E306B7" w:rsidRPr="008039B9" w:rsidRDefault="00E306B7" w:rsidP="00E306B7">
      <w:pPr>
        <w:pStyle w:val="Heading3"/>
        <w:spacing w:line="480" w:lineRule="auto"/>
        <w:rPr>
          <w:rFonts w:cs="Times New Roman"/>
        </w:rPr>
      </w:pPr>
      <w:bookmarkStart w:id="21" w:name="_Toc203101005"/>
      <w:r w:rsidRPr="008039B9">
        <w:rPr>
          <w:rFonts w:cs="Times New Roman"/>
        </w:rPr>
        <w:t>2.6.2</w:t>
      </w:r>
      <w:r w:rsidRPr="008039B9">
        <w:rPr>
          <w:rFonts w:cs="Times New Roman"/>
        </w:rPr>
        <w:tab/>
        <w:t>Antibacterial Activity Testing</w:t>
      </w:r>
      <w:bookmarkEnd w:id="21"/>
    </w:p>
    <w:p w:rsidR="00E306B7" w:rsidRPr="008039B9" w:rsidRDefault="00E306B7" w:rsidP="00E306B7">
      <w:pPr>
        <w:pStyle w:val="NormalWeb"/>
        <w:spacing w:before="0" w:beforeAutospacing="0" w:after="0" w:afterAutospacing="0" w:line="480" w:lineRule="auto"/>
        <w:jc w:val="both"/>
      </w:pPr>
      <w:r w:rsidRPr="008039B9">
        <w:t>In addition to identifying bacteria, antibacterial activity testing evaluates substances' ability to prevent bacterial growth. The disk diffusion method involves placing an antibacterial agent on a bacterial culture, where a clear zone of inhibition indicates its effectiveness. The broth dilution method measures the minimum concentration of an antibacterial agent needed to inhibit bacterial growth, offering insight into its potency (Myles and Hope, 2019).</w:t>
      </w:r>
    </w:p>
    <w:p w:rsidR="00E306B7" w:rsidRPr="008039B9" w:rsidRDefault="00E306B7" w:rsidP="00E306B7">
      <w:pPr>
        <w:pStyle w:val="Heading3"/>
        <w:spacing w:line="480" w:lineRule="auto"/>
        <w:rPr>
          <w:rFonts w:cs="Times New Roman"/>
        </w:rPr>
      </w:pPr>
      <w:bookmarkStart w:id="22" w:name="_Toc203101006"/>
      <w:r w:rsidRPr="008039B9">
        <w:rPr>
          <w:rFonts w:cs="Times New Roman"/>
        </w:rPr>
        <w:t>2.6.3</w:t>
      </w:r>
      <w:r w:rsidRPr="008039B9">
        <w:rPr>
          <w:rFonts w:cs="Times New Roman"/>
        </w:rPr>
        <w:tab/>
        <w:t>Molecular Methods</w:t>
      </w:r>
      <w:bookmarkEnd w:id="22"/>
    </w:p>
    <w:p w:rsidR="00E306B7" w:rsidRPr="008039B9" w:rsidRDefault="00E306B7" w:rsidP="00E306B7">
      <w:pPr>
        <w:pStyle w:val="NormalWeb"/>
        <w:spacing w:before="0" w:beforeAutospacing="0" w:after="0" w:afterAutospacing="0" w:line="480" w:lineRule="auto"/>
        <w:jc w:val="both"/>
      </w:pPr>
      <w:r w:rsidRPr="008039B9">
        <w:t>Molecular techniques, such as polymerase chain reaction (PCR), allow for more sensitive and rapid detection of bacterial DNA, even in low concentrations. Real-time PCR (qPCR) further enhances this capability by providing real-time quantification of bacterial contamination, making it especially valuable for assessing waterborne pathogens. Next-generation sequencing (NGS) offers a comprehensive approach by sequencing the entire microbial community in water, identifying multiple bacterial species, including those that traditional methods may miss (Edberg and Parker, 2020).</w:t>
      </w:r>
    </w:p>
    <w:p w:rsidR="00E306B7" w:rsidRPr="008039B9" w:rsidRDefault="00E306B7" w:rsidP="00E306B7">
      <w:pPr>
        <w:rPr>
          <w:rFonts w:ascii="Times New Roman" w:hAnsi="Times New Roman" w:cs="Times New Roman"/>
        </w:rPr>
      </w:pPr>
    </w:p>
    <w:p w:rsidR="00A01035" w:rsidRPr="008039B9" w:rsidRDefault="00A01035" w:rsidP="00E306B7">
      <w:pPr>
        <w:tabs>
          <w:tab w:val="left" w:pos="8205"/>
        </w:tabs>
        <w:spacing w:after="0" w:line="480" w:lineRule="auto"/>
        <w:jc w:val="left"/>
        <w:rPr>
          <w:rFonts w:ascii="Times New Roman" w:hAnsi="Times New Roman" w:cs="Times New Roman"/>
          <w:szCs w:val="24"/>
        </w:rPr>
      </w:pPr>
    </w:p>
    <w:p w:rsidR="00992EFB" w:rsidRPr="008039B9" w:rsidRDefault="00992EFB" w:rsidP="00A01035">
      <w:pPr>
        <w:rPr>
          <w:rFonts w:ascii="Times New Roman" w:hAnsi="Times New Roman" w:cs="Times New Roman"/>
        </w:rPr>
      </w:pPr>
    </w:p>
    <w:p w:rsidR="00E306B7" w:rsidRPr="008039B9" w:rsidRDefault="00E306B7" w:rsidP="00E306B7">
      <w:pPr>
        <w:pStyle w:val="Heading1"/>
        <w:spacing w:line="480" w:lineRule="auto"/>
        <w:jc w:val="center"/>
        <w:rPr>
          <w:rFonts w:eastAsia="Arial" w:cs="Times New Roman"/>
        </w:rPr>
      </w:pPr>
      <w:bookmarkStart w:id="23" w:name="_Toc203101007"/>
      <w:r w:rsidRPr="008039B9">
        <w:rPr>
          <w:rFonts w:eastAsia="Arial" w:cs="Times New Roman"/>
        </w:rPr>
        <w:lastRenderedPageBreak/>
        <w:t>CHAPTER THREE</w:t>
      </w:r>
      <w:bookmarkEnd w:id="23"/>
    </w:p>
    <w:p w:rsidR="00E306B7" w:rsidRPr="008039B9" w:rsidRDefault="00E306B7" w:rsidP="00E306B7">
      <w:pPr>
        <w:pStyle w:val="Heading1"/>
        <w:spacing w:line="480" w:lineRule="auto"/>
        <w:jc w:val="center"/>
        <w:rPr>
          <w:rFonts w:eastAsia="Arial" w:cs="Times New Roman"/>
        </w:rPr>
      </w:pPr>
      <w:bookmarkStart w:id="24" w:name="_Toc203101008"/>
      <w:r w:rsidRPr="008039B9">
        <w:rPr>
          <w:rFonts w:eastAsia="Arial" w:cs="Times New Roman"/>
        </w:rPr>
        <w:t>MATERIALS AND METHODS</w:t>
      </w:r>
      <w:bookmarkEnd w:id="24"/>
    </w:p>
    <w:p w:rsidR="00E306B7" w:rsidRPr="008039B9" w:rsidRDefault="00E306B7" w:rsidP="00E306B7">
      <w:pPr>
        <w:pStyle w:val="Heading2"/>
        <w:spacing w:line="480" w:lineRule="auto"/>
        <w:rPr>
          <w:rFonts w:eastAsia="Arial" w:cs="Times New Roman"/>
        </w:rPr>
      </w:pPr>
      <w:bookmarkStart w:id="25" w:name="_Toc203101009"/>
      <w:r w:rsidRPr="008039B9">
        <w:rPr>
          <w:rFonts w:eastAsia="Arial" w:cs="Times New Roman"/>
        </w:rPr>
        <w:t>3.1</w:t>
      </w:r>
      <w:r w:rsidRPr="008039B9">
        <w:rPr>
          <w:rFonts w:eastAsia="Arial" w:cs="Times New Roman"/>
        </w:rPr>
        <w:tab/>
        <w:t>Description of the Sample Site</w:t>
      </w:r>
      <w:bookmarkEnd w:id="25"/>
      <w:r w:rsidRPr="008039B9">
        <w:rPr>
          <w:rFonts w:eastAsia="Arial" w:cs="Times New Roman"/>
        </w:rPr>
        <w:t xml:space="preserve"> </w:t>
      </w:r>
    </w:p>
    <w:p w:rsidR="00E306B7" w:rsidRPr="008039B9" w:rsidRDefault="00E306B7" w:rsidP="00E306B7">
      <w:pPr>
        <w:pStyle w:val="NormalWeb"/>
        <w:spacing w:before="0" w:beforeAutospacing="0" w:after="0" w:afterAutospacing="0" w:line="480" w:lineRule="auto"/>
        <w:jc w:val="both"/>
      </w:pPr>
      <w:r w:rsidRPr="008039B9">
        <w:rPr>
          <w:rFonts w:eastAsia="Arial"/>
          <w:color w:val="000000"/>
          <w:szCs w:val="22"/>
        </w:rPr>
        <w:t>The study was conducted in Ilorin, the capital city of Kwara State, Nigeria. Ilorin is located in the north-central region of Nigeria and serves as an important cultural, economic, and administrative center in the region (</w:t>
      </w:r>
      <w:r w:rsidRPr="008039B9">
        <w:t xml:space="preserve">Abdulraheeem </w:t>
      </w:r>
      <w:r w:rsidRPr="008039B9">
        <w:rPr>
          <w:i/>
        </w:rPr>
        <w:t>et al.,</w:t>
      </w:r>
      <w:r w:rsidRPr="008039B9">
        <w:t xml:space="preserve"> 2022)</w:t>
      </w:r>
      <w:r w:rsidRPr="008039B9">
        <w:rPr>
          <w:rFonts w:eastAsia="Arial"/>
          <w:color w:val="000000"/>
          <w:szCs w:val="22"/>
        </w:rPr>
        <w:t>. The city is situated approximately 300 kilometers northwest of Abuja, the nation's capital. Ilorin has a diverse population, with a mix of urban and rural settlements. It is home to various industries, educational institutions, and a growing population, all of which contribute to the demand for water from various sources. The city experiences a tropical climate with distinct wet and dry seasons, influencing the availability and quality of water throughout the year.</w:t>
      </w:r>
      <w:r w:rsidRPr="008039B9">
        <w:t xml:space="preserve"> The sachet water samples were collected from sachet water production companies located around Kwara State Polytechnic, Ilorin, Kwara State. This area was chosen due to its proximity to various sachet water brands and its representation of water commonly consumed within the polytechnic community and surrounding neighborhoods.</w:t>
      </w:r>
    </w:p>
    <w:p w:rsidR="00E306B7" w:rsidRPr="008039B9" w:rsidRDefault="00E306B7" w:rsidP="00E306B7">
      <w:pPr>
        <w:pStyle w:val="Heading2"/>
        <w:spacing w:line="480" w:lineRule="auto"/>
        <w:rPr>
          <w:rFonts w:cs="Times New Roman"/>
        </w:rPr>
      </w:pPr>
      <w:bookmarkStart w:id="26" w:name="_Toc203101010"/>
      <w:r w:rsidRPr="008039B9">
        <w:rPr>
          <w:rFonts w:cs="Times New Roman"/>
        </w:rPr>
        <w:t>3.2</w:t>
      </w:r>
      <w:r w:rsidRPr="008039B9">
        <w:rPr>
          <w:rFonts w:cs="Times New Roman"/>
        </w:rPr>
        <w:tab/>
        <w:t>Sample Collection</w:t>
      </w:r>
      <w:bookmarkEnd w:id="26"/>
    </w:p>
    <w:p w:rsidR="00E306B7" w:rsidRPr="008039B9" w:rsidRDefault="00E306B7" w:rsidP="00E306B7">
      <w:pPr>
        <w:pStyle w:val="NormalWeb"/>
        <w:spacing w:before="0" w:beforeAutospacing="0" w:after="0" w:afterAutospacing="0" w:line="480" w:lineRule="auto"/>
        <w:jc w:val="both"/>
      </w:pPr>
      <w:r w:rsidRPr="008039B9">
        <w:t>Sachet water samples were collected from four different production companies within the vicinity of Kwara State Polytechnic, Ilorin. The selected brands included AW, BW , KW , VW and YW  . Each sample  were obtained directly from the production sites to ensure authenticity and to minimize the risk of external contamination. The samples were stored adequately and transported to Microbiology laboratory of  kwara state polytechnic for analysis within 24 hours of collection.</w:t>
      </w:r>
    </w:p>
    <w:p w:rsidR="00E306B7" w:rsidRPr="008039B9" w:rsidRDefault="00E306B7" w:rsidP="00E306B7">
      <w:pPr>
        <w:pStyle w:val="Heading3"/>
        <w:spacing w:line="480" w:lineRule="auto"/>
        <w:rPr>
          <w:rFonts w:cs="Times New Roman"/>
        </w:rPr>
      </w:pPr>
      <w:bookmarkStart w:id="27" w:name="_Toc203101011"/>
      <w:r w:rsidRPr="008039B9">
        <w:rPr>
          <w:rFonts w:cs="Times New Roman"/>
        </w:rPr>
        <w:t>3.2.1</w:t>
      </w:r>
      <w:r w:rsidRPr="008039B9">
        <w:rPr>
          <w:rFonts w:cs="Times New Roman"/>
        </w:rPr>
        <w:tab/>
        <w:t>Sampling procedure and Preservation</w:t>
      </w:r>
      <w:bookmarkEnd w:id="27"/>
    </w:p>
    <w:p w:rsidR="00E306B7" w:rsidRPr="008039B9" w:rsidRDefault="00E306B7" w:rsidP="00E306B7">
      <w:pPr>
        <w:spacing w:after="0" w:line="480" w:lineRule="auto"/>
        <w:ind w:left="0" w:firstLine="0"/>
        <w:rPr>
          <w:rFonts w:ascii="Times New Roman" w:hAnsi="Times New Roman" w:cs="Times New Roman"/>
        </w:rPr>
      </w:pPr>
      <w:r w:rsidRPr="008039B9">
        <w:rPr>
          <w:rFonts w:ascii="Times New Roman" w:hAnsi="Times New Roman" w:cs="Times New Roman"/>
        </w:rPr>
        <w:t xml:space="preserve">Each sample was collected in its original packaging, ensuring that the sachets were intact and free from visible damage. To prevent contamination during transportation, the samples were </w:t>
      </w:r>
      <w:r w:rsidRPr="008039B9">
        <w:rPr>
          <w:rFonts w:ascii="Times New Roman" w:hAnsi="Times New Roman" w:cs="Times New Roman"/>
        </w:rPr>
        <w:lastRenderedPageBreak/>
        <w:t>placed in sterile, insulated containers with ice packs to maintain a temperature of 4°C. This method helped preserve the integrity of the water and prevent microbial growth. All samples were transported to the laboratory and analyzed within 24 hours to ensure accurate and reliable results.</w:t>
      </w:r>
    </w:p>
    <w:p w:rsidR="00E306B7" w:rsidRPr="008039B9" w:rsidRDefault="00E306B7" w:rsidP="00E306B7">
      <w:pPr>
        <w:pStyle w:val="Heading2"/>
        <w:spacing w:line="480" w:lineRule="auto"/>
        <w:rPr>
          <w:rFonts w:cs="Times New Roman"/>
        </w:rPr>
      </w:pPr>
      <w:bookmarkStart w:id="28" w:name="_Toc203101012"/>
      <w:r w:rsidRPr="008039B9">
        <w:rPr>
          <w:rFonts w:cs="Times New Roman"/>
        </w:rPr>
        <w:t>3.3</w:t>
      </w:r>
      <w:r w:rsidRPr="008039B9">
        <w:rPr>
          <w:rFonts w:cs="Times New Roman"/>
        </w:rPr>
        <w:tab/>
        <w:t>Physicochemical analysis</w:t>
      </w:r>
      <w:bookmarkEnd w:id="28"/>
    </w:p>
    <w:p w:rsidR="00E306B7" w:rsidRPr="008039B9" w:rsidRDefault="00E306B7" w:rsidP="00E306B7">
      <w:pPr>
        <w:pStyle w:val="Heading3"/>
        <w:spacing w:line="480" w:lineRule="auto"/>
        <w:rPr>
          <w:rFonts w:cs="Times New Roman"/>
        </w:rPr>
      </w:pPr>
      <w:bookmarkStart w:id="29" w:name="_Toc203101013"/>
      <w:r w:rsidRPr="008039B9">
        <w:rPr>
          <w:rFonts w:cs="Times New Roman"/>
        </w:rPr>
        <w:t>3.3.1</w:t>
      </w:r>
      <w:r w:rsidRPr="008039B9">
        <w:rPr>
          <w:rFonts w:cs="Times New Roman"/>
        </w:rPr>
        <w:tab/>
        <w:t>pH</w:t>
      </w:r>
      <w:bookmarkEnd w:id="29"/>
    </w:p>
    <w:p w:rsidR="00E306B7" w:rsidRPr="008039B9" w:rsidRDefault="00E306B7" w:rsidP="00E306B7">
      <w:pPr>
        <w:spacing w:after="0" w:line="480" w:lineRule="auto"/>
        <w:ind w:left="0" w:firstLine="0"/>
        <w:rPr>
          <w:rFonts w:ascii="Times New Roman" w:hAnsi="Times New Roman" w:cs="Times New Roman"/>
        </w:rPr>
      </w:pPr>
      <w:r w:rsidRPr="008039B9">
        <w:rPr>
          <w:rFonts w:ascii="Times New Roman" w:hAnsi="Times New Roman" w:cs="Times New Roman"/>
        </w:rPr>
        <w:t xml:space="preserve">The pH of the water samples were measured using a calibrated digital pH meter. The electrode was immersed in the water sample, and the pH reading was recorded (Goldoni </w:t>
      </w:r>
      <w:r w:rsidRPr="008039B9">
        <w:rPr>
          <w:rFonts w:ascii="Times New Roman" w:hAnsi="Times New Roman" w:cs="Times New Roman"/>
          <w:i/>
        </w:rPr>
        <w:t>et al</w:t>
      </w:r>
      <w:r w:rsidRPr="008039B9">
        <w:rPr>
          <w:rFonts w:ascii="Times New Roman" w:hAnsi="Times New Roman" w:cs="Times New Roman"/>
        </w:rPr>
        <w:t xml:space="preserve">., 2023). The pH range shows an indication of the acidity or alkalinity of the water, which is critical for determining its safety for consumption. According to the World Health Organization (WHO) guidelines, the acceptable pH range for drinking water is between 6.5 and 8.5 (WHO, 2023) </w:t>
      </w:r>
    </w:p>
    <w:p w:rsidR="00E306B7" w:rsidRPr="008039B9" w:rsidRDefault="00E306B7" w:rsidP="00E306B7">
      <w:pPr>
        <w:pStyle w:val="Heading3"/>
        <w:spacing w:line="480" w:lineRule="auto"/>
        <w:rPr>
          <w:rFonts w:cs="Times New Roman"/>
        </w:rPr>
      </w:pPr>
      <w:bookmarkStart w:id="30" w:name="_Toc203101014"/>
      <w:r w:rsidRPr="008039B9">
        <w:rPr>
          <w:rFonts w:cs="Times New Roman"/>
        </w:rPr>
        <w:t>3.3.2</w:t>
      </w:r>
      <w:r w:rsidRPr="008039B9">
        <w:rPr>
          <w:rFonts w:cs="Times New Roman"/>
        </w:rPr>
        <w:tab/>
        <w:t>Temperature measurement</w:t>
      </w:r>
      <w:bookmarkEnd w:id="30"/>
    </w:p>
    <w:p w:rsidR="00E306B7" w:rsidRPr="008039B9" w:rsidRDefault="00E306B7" w:rsidP="00E306B7">
      <w:pPr>
        <w:spacing w:after="0" w:line="480" w:lineRule="auto"/>
        <w:ind w:left="0" w:firstLine="0"/>
        <w:rPr>
          <w:rFonts w:ascii="Times New Roman" w:hAnsi="Times New Roman" w:cs="Times New Roman"/>
        </w:rPr>
      </w:pPr>
      <w:r w:rsidRPr="008039B9">
        <w:rPr>
          <w:rFonts w:ascii="Times New Roman" w:hAnsi="Times New Roman" w:cs="Times New Roman"/>
        </w:rPr>
        <w:t xml:space="preserve">The temperature was measured in-situ for the water samples using a mercury thermometer (Deutsch </w:t>
      </w:r>
      <w:r w:rsidRPr="008039B9">
        <w:rPr>
          <w:rFonts w:ascii="Times New Roman" w:hAnsi="Times New Roman" w:cs="Times New Roman"/>
          <w:i/>
        </w:rPr>
        <w:t>et al</w:t>
      </w:r>
      <w:r w:rsidRPr="008039B9">
        <w:rPr>
          <w:rFonts w:ascii="Times New Roman" w:hAnsi="Times New Roman" w:cs="Times New Roman"/>
        </w:rPr>
        <w:t>., 2019). The thermometer was dipped into the water sample, and the temperature was noted and recorded in degrees Celsius (°C).</w:t>
      </w:r>
    </w:p>
    <w:p w:rsidR="00E306B7" w:rsidRPr="008039B9" w:rsidRDefault="00E306B7" w:rsidP="00E306B7">
      <w:pPr>
        <w:pStyle w:val="Heading3"/>
        <w:spacing w:line="480" w:lineRule="auto"/>
        <w:rPr>
          <w:rFonts w:cs="Times New Roman"/>
        </w:rPr>
      </w:pPr>
      <w:bookmarkStart w:id="31" w:name="_Toc203101015"/>
      <w:r w:rsidRPr="008039B9">
        <w:rPr>
          <w:rFonts w:cs="Times New Roman"/>
        </w:rPr>
        <w:t>3.3.3</w:t>
      </w:r>
      <w:r w:rsidRPr="008039B9">
        <w:rPr>
          <w:rFonts w:cs="Times New Roman"/>
        </w:rPr>
        <w:tab/>
        <w:t>Turbidity Measurement</w:t>
      </w:r>
      <w:bookmarkEnd w:id="31"/>
    </w:p>
    <w:p w:rsidR="00E306B7" w:rsidRPr="008039B9" w:rsidRDefault="00E306B7" w:rsidP="00E306B7">
      <w:pPr>
        <w:spacing w:after="0" w:line="480" w:lineRule="auto"/>
        <w:ind w:left="0" w:firstLine="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The turbidity was determined using a turbidity meter (</w:t>
      </w:r>
      <w:r w:rsidRPr="008039B9">
        <w:rPr>
          <w:rFonts w:ascii="Times New Roman" w:hAnsi="Times New Roman" w:cs="Times New Roman"/>
        </w:rPr>
        <w:t xml:space="preserve">Kim </w:t>
      </w:r>
      <w:r w:rsidRPr="008039B9">
        <w:rPr>
          <w:rFonts w:ascii="Times New Roman" w:hAnsi="Times New Roman" w:cs="Times New Roman"/>
          <w:i/>
        </w:rPr>
        <w:t>et al</w:t>
      </w:r>
      <w:r w:rsidRPr="008039B9">
        <w:rPr>
          <w:rFonts w:ascii="Times New Roman" w:hAnsi="Times New Roman" w:cs="Times New Roman"/>
        </w:rPr>
        <w:t>., 2020)</w:t>
      </w:r>
      <w:r w:rsidRPr="008039B9">
        <w:rPr>
          <w:rFonts w:ascii="Times New Roman" w:eastAsia="Times New Roman" w:hAnsi="Times New Roman" w:cs="Times New Roman"/>
          <w:color w:val="auto"/>
          <w:szCs w:val="24"/>
        </w:rPr>
        <w:t>. Water samples were placed in a cuvette, and turbidity was recorded in nephelometric turbidity units (NTU).</w:t>
      </w:r>
    </w:p>
    <w:p w:rsidR="00E306B7" w:rsidRPr="008039B9" w:rsidRDefault="00E306B7" w:rsidP="00E306B7">
      <w:pPr>
        <w:pStyle w:val="Heading3"/>
        <w:spacing w:line="480" w:lineRule="auto"/>
        <w:rPr>
          <w:rFonts w:eastAsia="Arial" w:cs="Times New Roman"/>
          <w:bCs/>
        </w:rPr>
      </w:pPr>
      <w:bookmarkStart w:id="32" w:name="_Toc203101016"/>
      <w:r w:rsidRPr="008039B9">
        <w:rPr>
          <w:rFonts w:eastAsia="Arial" w:cs="Times New Roman"/>
        </w:rPr>
        <w:t>3.3.4</w:t>
      </w:r>
      <w:r w:rsidRPr="008039B9">
        <w:rPr>
          <w:rFonts w:eastAsia="Arial" w:cs="Times New Roman"/>
        </w:rPr>
        <w:tab/>
        <w:t>Electrical Conductivity (EC) Measurement</w:t>
      </w:r>
      <w:bookmarkEnd w:id="32"/>
    </w:p>
    <w:p w:rsidR="00E306B7" w:rsidRPr="008039B9" w:rsidRDefault="00E306B7" w:rsidP="00E306B7">
      <w:pPr>
        <w:spacing w:after="0" w:line="480" w:lineRule="auto"/>
        <w:rPr>
          <w:rFonts w:ascii="Times New Roman" w:hAnsi="Times New Roman" w:cs="Times New Roman"/>
        </w:rPr>
      </w:pPr>
      <w:r w:rsidRPr="008039B9">
        <w:rPr>
          <w:rFonts w:ascii="Times New Roman" w:hAnsi="Times New Roman" w:cs="Times New Roman"/>
        </w:rPr>
        <w:t xml:space="preserve">The EC was measured using a conductivity meter (Pei </w:t>
      </w:r>
      <w:r w:rsidRPr="008039B9">
        <w:rPr>
          <w:rFonts w:ascii="Times New Roman" w:hAnsi="Times New Roman" w:cs="Times New Roman"/>
          <w:i/>
        </w:rPr>
        <w:t>et al</w:t>
      </w:r>
      <w:r w:rsidRPr="008039B9">
        <w:rPr>
          <w:rFonts w:ascii="Times New Roman" w:hAnsi="Times New Roman" w:cs="Times New Roman"/>
        </w:rPr>
        <w:t>., 2019). The probe was rinsed with distilled water and immersed in the water sample, and the EC value was recorded in microsiemens per centimeter (µS/cm).</w:t>
      </w:r>
    </w:p>
    <w:p w:rsidR="00E306B7" w:rsidRPr="008039B9" w:rsidRDefault="00E306B7" w:rsidP="00E306B7">
      <w:pPr>
        <w:pStyle w:val="Heading3"/>
        <w:spacing w:line="480" w:lineRule="auto"/>
        <w:rPr>
          <w:rFonts w:cs="Times New Roman"/>
          <w:b w:val="0"/>
        </w:rPr>
      </w:pPr>
      <w:bookmarkStart w:id="33" w:name="_Toc203101017"/>
      <w:r w:rsidRPr="008039B9">
        <w:rPr>
          <w:rStyle w:val="Strong"/>
          <w:rFonts w:cs="Times New Roman"/>
          <w:b/>
        </w:rPr>
        <w:lastRenderedPageBreak/>
        <w:t xml:space="preserve">3.3.5 </w:t>
      </w:r>
      <w:r w:rsidRPr="008039B9">
        <w:rPr>
          <w:rStyle w:val="Strong"/>
          <w:rFonts w:cs="Times New Roman"/>
          <w:b/>
        </w:rPr>
        <w:tab/>
        <w:t>Total Dissolved Solids (TDS)</w:t>
      </w:r>
      <w:bookmarkEnd w:id="33"/>
    </w:p>
    <w:p w:rsidR="00E306B7" w:rsidRPr="008039B9" w:rsidRDefault="00E306B7" w:rsidP="00E306B7">
      <w:pPr>
        <w:pStyle w:val="NormalWeb"/>
        <w:spacing w:before="0" w:beforeAutospacing="0" w:after="0" w:afterAutospacing="0" w:line="480" w:lineRule="auto"/>
        <w:jc w:val="both"/>
      </w:pPr>
      <w:r w:rsidRPr="008039B9">
        <w:t xml:space="preserve">The total dissolved solids (TDS) in the water samples were determined using a TDS meter (Johnson et al., 2021). The meter probe was inserted into the water sample, and the TDS value was recorded in milligrams per liter (mg/L) (Kim </w:t>
      </w:r>
      <w:r w:rsidRPr="008039B9">
        <w:rPr>
          <w:i/>
        </w:rPr>
        <w:t>et al</w:t>
      </w:r>
      <w:r w:rsidRPr="008039B9">
        <w:t xml:space="preserve">., 2020). </w:t>
      </w:r>
    </w:p>
    <w:p w:rsidR="00E306B7" w:rsidRPr="008039B9" w:rsidRDefault="00E306B7" w:rsidP="00E306B7">
      <w:pPr>
        <w:pStyle w:val="Heading3"/>
        <w:spacing w:line="480" w:lineRule="auto"/>
        <w:rPr>
          <w:rFonts w:cs="Times New Roman"/>
          <w:b w:val="0"/>
        </w:rPr>
      </w:pPr>
      <w:bookmarkStart w:id="34" w:name="_Toc203101018"/>
      <w:r w:rsidRPr="008039B9">
        <w:rPr>
          <w:rStyle w:val="Strong"/>
          <w:rFonts w:cs="Times New Roman"/>
          <w:b/>
        </w:rPr>
        <w:t>3.3.6</w:t>
      </w:r>
      <w:r w:rsidRPr="008039B9">
        <w:rPr>
          <w:rStyle w:val="Strong"/>
          <w:rFonts w:cs="Times New Roman"/>
          <w:b/>
        </w:rPr>
        <w:tab/>
        <w:t>Dissolved Oxygen (DO)</w:t>
      </w:r>
      <w:bookmarkEnd w:id="34"/>
    </w:p>
    <w:p w:rsidR="00E306B7" w:rsidRPr="008039B9" w:rsidRDefault="00E306B7" w:rsidP="00E306B7">
      <w:pPr>
        <w:pStyle w:val="NormalWeb"/>
        <w:spacing w:before="0" w:beforeAutospacing="0" w:after="0" w:afterAutospacing="0" w:line="480" w:lineRule="auto"/>
        <w:jc w:val="both"/>
      </w:pPr>
      <w:r w:rsidRPr="008039B9">
        <w:t xml:space="preserve">The dissolved oxygen (DO) levels in the water samples were measured using a DO meter (Alvarez et al., 2022). The sensor was immersed in the water sample, and the DO concentration was recorded in milligrams per liter (mg/L). </w:t>
      </w:r>
    </w:p>
    <w:p w:rsidR="00E306B7" w:rsidRPr="008039B9" w:rsidRDefault="00E306B7" w:rsidP="00E306B7">
      <w:pPr>
        <w:pStyle w:val="Heading3"/>
        <w:spacing w:line="480" w:lineRule="auto"/>
        <w:rPr>
          <w:rFonts w:cs="Times New Roman"/>
          <w:b w:val="0"/>
        </w:rPr>
      </w:pPr>
      <w:bookmarkStart w:id="35" w:name="_Toc203101019"/>
      <w:r w:rsidRPr="008039B9">
        <w:rPr>
          <w:rStyle w:val="Strong"/>
          <w:rFonts w:cs="Times New Roman"/>
          <w:b/>
        </w:rPr>
        <w:t>3.3.7</w:t>
      </w:r>
      <w:r w:rsidRPr="008039B9">
        <w:rPr>
          <w:rStyle w:val="Strong"/>
          <w:rFonts w:cs="Times New Roman"/>
          <w:b/>
        </w:rPr>
        <w:tab/>
        <w:t>Total Hardness</w:t>
      </w:r>
      <w:bookmarkEnd w:id="35"/>
    </w:p>
    <w:p w:rsidR="00E306B7" w:rsidRPr="008039B9" w:rsidRDefault="00E306B7" w:rsidP="00E306B7">
      <w:pPr>
        <w:pStyle w:val="NormalWeb"/>
        <w:spacing w:before="0" w:beforeAutospacing="0" w:after="0" w:afterAutospacing="0" w:line="480" w:lineRule="auto"/>
        <w:jc w:val="both"/>
        <w:rPr>
          <w:rStyle w:val="Strong"/>
          <w:b w:val="0"/>
          <w:bCs w:val="0"/>
        </w:rPr>
      </w:pPr>
      <w:r w:rsidRPr="008039B9">
        <w:t xml:space="preserve">Total hardness was measured using the EDTA titration method (Collins et al., 2020). A known volume of the water sample was titrated with EDTA solution in the presence of an indicator (Pei </w:t>
      </w:r>
      <w:r w:rsidRPr="008039B9">
        <w:rPr>
          <w:i/>
        </w:rPr>
        <w:t>et al</w:t>
      </w:r>
      <w:r w:rsidRPr="008039B9">
        <w:t xml:space="preserve">., 2019). The endpoint was noted, and the total hardness was calculated in milligrams per liter (mg/L) of calcium carbonate (CaCO₃). </w:t>
      </w:r>
    </w:p>
    <w:p w:rsidR="00E306B7" w:rsidRPr="008039B9" w:rsidRDefault="00E306B7" w:rsidP="00E306B7">
      <w:pPr>
        <w:pStyle w:val="Heading2"/>
        <w:spacing w:line="480" w:lineRule="auto"/>
        <w:rPr>
          <w:rFonts w:cs="Times New Roman"/>
          <w:b w:val="0"/>
        </w:rPr>
      </w:pPr>
      <w:bookmarkStart w:id="36" w:name="_Toc203101020"/>
      <w:r w:rsidRPr="008039B9">
        <w:rPr>
          <w:rStyle w:val="Strong"/>
          <w:rFonts w:cs="Times New Roman"/>
          <w:b/>
        </w:rPr>
        <w:t>3.4</w:t>
      </w:r>
      <w:r w:rsidRPr="008039B9">
        <w:rPr>
          <w:rStyle w:val="Strong"/>
          <w:rFonts w:cs="Times New Roman"/>
          <w:b/>
        </w:rPr>
        <w:tab/>
        <w:t>Microbial Analysis</w:t>
      </w:r>
      <w:bookmarkEnd w:id="36"/>
    </w:p>
    <w:p w:rsidR="00E306B7" w:rsidRPr="008039B9" w:rsidRDefault="00E306B7" w:rsidP="00E306B7">
      <w:pPr>
        <w:pStyle w:val="Heading3"/>
        <w:spacing w:line="480" w:lineRule="auto"/>
        <w:rPr>
          <w:rFonts w:cs="Times New Roman"/>
          <w:b w:val="0"/>
        </w:rPr>
      </w:pPr>
      <w:bookmarkStart w:id="37" w:name="_Toc203101021"/>
      <w:r w:rsidRPr="008039B9">
        <w:rPr>
          <w:rStyle w:val="Strong"/>
          <w:rFonts w:cs="Times New Roman"/>
          <w:b/>
        </w:rPr>
        <w:t>3.4.1</w:t>
      </w:r>
      <w:r w:rsidRPr="008039B9">
        <w:rPr>
          <w:rStyle w:val="Strong"/>
          <w:rFonts w:cs="Times New Roman"/>
          <w:b/>
        </w:rPr>
        <w:tab/>
        <w:t>Total Colony Count</w:t>
      </w:r>
      <w:bookmarkEnd w:id="37"/>
    </w:p>
    <w:p w:rsidR="00E306B7" w:rsidRPr="008039B9" w:rsidRDefault="00E306B7" w:rsidP="00E306B7">
      <w:pPr>
        <w:pStyle w:val="NormalWeb"/>
        <w:spacing w:before="0" w:beforeAutospacing="0" w:after="0" w:afterAutospacing="0" w:line="480" w:lineRule="auto"/>
        <w:jc w:val="both"/>
      </w:pPr>
      <w:r w:rsidRPr="008039B9">
        <w:t>The total colony count (TCC) was determined to estimate the number of viable microorganisms present in the water samples. Aliquots of the water sample that has been serially diluted were inoculated onto nutrient agar plates using the pour plate method. The plates were incubated at 37°C for 24–48 hours, and the resulting colonies were counted manually. The Results were expressed as colony-forming units per milliliter (CFU/mL).</w:t>
      </w:r>
    </w:p>
    <w:p w:rsidR="00E306B7" w:rsidRPr="008039B9" w:rsidRDefault="00E306B7" w:rsidP="00E306B7">
      <w:pPr>
        <w:pStyle w:val="Heading3"/>
        <w:spacing w:line="480" w:lineRule="auto"/>
        <w:rPr>
          <w:rFonts w:cs="Times New Roman"/>
          <w:b w:val="0"/>
        </w:rPr>
      </w:pPr>
      <w:bookmarkStart w:id="38" w:name="_Toc203101022"/>
      <w:r w:rsidRPr="008039B9">
        <w:rPr>
          <w:rStyle w:val="Strong"/>
          <w:rFonts w:cs="Times New Roman"/>
          <w:b/>
        </w:rPr>
        <w:t>3.4.2</w:t>
      </w:r>
      <w:r w:rsidRPr="008039B9">
        <w:rPr>
          <w:rStyle w:val="Strong"/>
          <w:rFonts w:cs="Times New Roman"/>
          <w:b/>
        </w:rPr>
        <w:tab/>
        <w:t>Total Fungal Count</w:t>
      </w:r>
      <w:bookmarkEnd w:id="38"/>
    </w:p>
    <w:p w:rsidR="00E306B7" w:rsidRPr="008039B9" w:rsidRDefault="00E306B7" w:rsidP="00E306B7">
      <w:pPr>
        <w:pStyle w:val="NormalWeb"/>
        <w:spacing w:before="0" w:beforeAutospacing="0" w:after="0" w:afterAutospacing="0" w:line="480" w:lineRule="auto"/>
        <w:jc w:val="both"/>
      </w:pPr>
      <w:r w:rsidRPr="008039B9">
        <w:t xml:space="preserve">The total fungal count (TFC) was conducted to determine the presence of fungi in the water samples. The serially diluted water samples were inoculated onto Sabouraud Dextrose Agar (SDA) plates supplemented with to inhibit bacterial growth. The plates were incubated at </w:t>
      </w:r>
      <w:r w:rsidRPr="008039B9">
        <w:lastRenderedPageBreak/>
        <w:t>25°C for 3–5 days. Fungal colonies were then identified and quantified, with results recorded as CFU/mL.</w:t>
      </w:r>
    </w:p>
    <w:p w:rsidR="00E306B7" w:rsidRPr="008039B9" w:rsidRDefault="00E306B7" w:rsidP="00E306B7">
      <w:pPr>
        <w:pStyle w:val="Heading3"/>
        <w:spacing w:line="480" w:lineRule="auto"/>
        <w:rPr>
          <w:rFonts w:cs="Times New Roman"/>
        </w:rPr>
      </w:pPr>
      <w:bookmarkStart w:id="39" w:name="_Toc203101023"/>
      <w:r w:rsidRPr="008039B9">
        <w:rPr>
          <w:rStyle w:val="Strong"/>
          <w:rFonts w:cs="Times New Roman"/>
          <w:b/>
          <w:bCs w:val="0"/>
        </w:rPr>
        <w:t>3.4.3</w:t>
      </w:r>
      <w:r w:rsidRPr="008039B9">
        <w:rPr>
          <w:rStyle w:val="Strong"/>
          <w:rFonts w:cs="Times New Roman"/>
          <w:b/>
          <w:bCs w:val="0"/>
        </w:rPr>
        <w:tab/>
        <w:t>Total Viable Count</w:t>
      </w:r>
      <w:bookmarkEnd w:id="39"/>
    </w:p>
    <w:p w:rsidR="00E306B7" w:rsidRPr="008039B9" w:rsidRDefault="00E306B7" w:rsidP="00E306B7">
      <w:pPr>
        <w:pStyle w:val="NormalWeb"/>
        <w:spacing w:before="0" w:beforeAutospacing="0" w:after="0" w:afterAutospacing="0" w:line="480" w:lineRule="auto"/>
        <w:jc w:val="both"/>
      </w:pPr>
      <w:r w:rsidRPr="008039B9">
        <w:t>The total viable count (TVC) was used to estimate the overall microbial load in the water samples. Using the pour plate method, aliquots of the diluted water samples were innoculated using poured plate method. The plates were incubated at 37°C for 24–48 hours, after which the total number of visible colonies were counted manually and recorded as CFU/mL.</w:t>
      </w:r>
    </w:p>
    <w:p w:rsidR="00E306B7" w:rsidRPr="008039B9" w:rsidRDefault="00E306B7" w:rsidP="00E306B7">
      <w:pPr>
        <w:pStyle w:val="Heading3"/>
        <w:spacing w:line="480" w:lineRule="auto"/>
        <w:rPr>
          <w:rFonts w:cs="Times New Roman"/>
        </w:rPr>
      </w:pPr>
      <w:bookmarkStart w:id="40" w:name="_Toc203101024"/>
      <w:r w:rsidRPr="008039B9">
        <w:rPr>
          <w:rStyle w:val="Strong"/>
          <w:rFonts w:cs="Times New Roman"/>
          <w:b/>
          <w:bCs w:val="0"/>
        </w:rPr>
        <w:t xml:space="preserve">3.4.4 </w:t>
      </w:r>
      <w:r w:rsidRPr="008039B9">
        <w:rPr>
          <w:rStyle w:val="Strong"/>
          <w:rFonts w:cs="Times New Roman"/>
          <w:b/>
          <w:bCs w:val="0"/>
        </w:rPr>
        <w:tab/>
        <w:t xml:space="preserve">Total </w:t>
      </w:r>
      <w:r w:rsidRPr="008039B9">
        <w:rPr>
          <w:rStyle w:val="Emphasis"/>
          <w:rFonts w:cs="Times New Roman"/>
          <w:iCs w:val="0"/>
        </w:rPr>
        <w:t>Escherichia coli</w:t>
      </w:r>
      <w:r w:rsidRPr="008039B9">
        <w:rPr>
          <w:rStyle w:val="Strong"/>
          <w:rFonts w:cs="Times New Roman"/>
          <w:b/>
          <w:bCs w:val="0"/>
        </w:rPr>
        <w:t xml:space="preserve"> Count</w:t>
      </w:r>
      <w:bookmarkEnd w:id="40"/>
    </w:p>
    <w:p w:rsidR="00E306B7" w:rsidRPr="008039B9" w:rsidRDefault="00E306B7" w:rsidP="00E306B7">
      <w:pPr>
        <w:pStyle w:val="NormalWeb"/>
        <w:spacing w:before="0" w:beforeAutospacing="0" w:after="0" w:afterAutospacing="0" w:line="480" w:lineRule="auto"/>
        <w:jc w:val="both"/>
      </w:pPr>
      <w:r w:rsidRPr="008039B9">
        <w:t xml:space="preserve">The presence of </w:t>
      </w:r>
      <w:r w:rsidRPr="008039B9">
        <w:rPr>
          <w:rStyle w:val="Emphasis"/>
          <w:rFonts w:eastAsia="Arial"/>
        </w:rPr>
        <w:t>Escherichia coli</w:t>
      </w:r>
      <w:r w:rsidRPr="008039B9">
        <w:t xml:space="preserve"> was assessed using MacConkey agar and Eosin Methylene Blue (EMB) agar. Aliquots of the water samples were inoculated onto the agar plates and incubated at 37°C for 24 hours. Colonies with characteristic features, such as a metallic green sheen on EMB agar, were counted as </w:t>
      </w:r>
      <w:r w:rsidRPr="008039B9">
        <w:rPr>
          <w:rStyle w:val="Emphasis"/>
          <w:rFonts w:eastAsia="Arial"/>
        </w:rPr>
        <w:t>E. coli</w:t>
      </w:r>
      <w:r w:rsidRPr="008039B9">
        <w:t>. Results were expressed as CFU/mL.</w:t>
      </w:r>
    </w:p>
    <w:p w:rsidR="00E306B7" w:rsidRPr="008039B9" w:rsidRDefault="00E306B7" w:rsidP="00E306B7">
      <w:pPr>
        <w:pStyle w:val="Heading2"/>
        <w:spacing w:line="480" w:lineRule="auto"/>
        <w:rPr>
          <w:rFonts w:cs="Times New Roman"/>
        </w:rPr>
      </w:pPr>
      <w:bookmarkStart w:id="41" w:name="_Toc203101025"/>
      <w:r w:rsidRPr="008039B9">
        <w:rPr>
          <w:rFonts w:cs="Times New Roman"/>
        </w:rPr>
        <w:t>3.5</w:t>
      </w:r>
      <w:r w:rsidRPr="008039B9">
        <w:rPr>
          <w:rFonts w:cs="Times New Roman"/>
        </w:rPr>
        <w:tab/>
        <w:t>Morphological and Microscopic Identification</w:t>
      </w:r>
      <w:bookmarkEnd w:id="41"/>
    </w:p>
    <w:p w:rsidR="00E306B7" w:rsidRPr="008039B9" w:rsidRDefault="00E306B7" w:rsidP="00E306B7">
      <w:pPr>
        <w:pStyle w:val="NormalWeb"/>
        <w:spacing w:before="0" w:beforeAutospacing="0" w:after="0" w:afterAutospacing="0" w:line="480" w:lineRule="auto"/>
        <w:jc w:val="both"/>
        <w:rPr>
          <w:rFonts w:eastAsia="Arial"/>
          <w:color w:val="000000"/>
          <w:szCs w:val="22"/>
        </w:rPr>
      </w:pPr>
      <w:r w:rsidRPr="008039B9">
        <w:rPr>
          <w:rFonts w:eastAsia="Arial"/>
          <w:color w:val="000000"/>
          <w:szCs w:val="22"/>
        </w:rPr>
        <w:t>Colony characteristics such as shape, size, color, and texture were observed for morphological identification. The isolates were further subjected to microscopic examination using Gram staining to classify them into Gram-positive and Gram-negative bacteria.</w:t>
      </w:r>
    </w:p>
    <w:p w:rsidR="00E306B7" w:rsidRPr="008039B9" w:rsidRDefault="00E306B7" w:rsidP="00E306B7">
      <w:pPr>
        <w:pStyle w:val="Heading3"/>
        <w:spacing w:line="480" w:lineRule="auto"/>
        <w:rPr>
          <w:rFonts w:eastAsia="Arial" w:cs="Times New Roman"/>
        </w:rPr>
      </w:pPr>
      <w:bookmarkStart w:id="42" w:name="_Toc203101026"/>
      <w:r w:rsidRPr="008039B9">
        <w:rPr>
          <w:rFonts w:eastAsia="Arial" w:cs="Times New Roman"/>
        </w:rPr>
        <w:t>3.5.1</w:t>
      </w:r>
      <w:r w:rsidRPr="008039B9">
        <w:rPr>
          <w:rFonts w:eastAsia="Arial" w:cs="Times New Roman"/>
        </w:rPr>
        <w:tab/>
        <w:t>Biochemical Testing</w:t>
      </w:r>
      <w:bookmarkEnd w:id="42"/>
    </w:p>
    <w:p w:rsidR="00E306B7" w:rsidRPr="008039B9" w:rsidRDefault="00E306B7" w:rsidP="00E306B7">
      <w:pPr>
        <w:pStyle w:val="NormalWeb"/>
        <w:spacing w:before="0" w:beforeAutospacing="0" w:after="0" w:afterAutospacing="0" w:line="480" w:lineRule="auto"/>
        <w:jc w:val="both"/>
        <w:rPr>
          <w:rFonts w:eastAsia="Arial"/>
          <w:color w:val="000000"/>
          <w:szCs w:val="22"/>
        </w:rPr>
      </w:pPr>
      <w:r w:rsidRPr="008039B9">
        <w:t xml:space="preserve">Biochemical tests are laboratory procedures used to identify and differentiate bacterial species based on their metabolic activities (Sila </w:t>
      </w:r>
      <w:r w:rsidRPr="008039B9">
        <w:rPr>
          <w:i/>
        </w:rPr>
        <w:t>et al</w:t>
      </w:r>
      <w:r w:rsidRPr="008039B9">
        <w:t xml:space="preserve">., 2020). </w:t>
      </w:r>
      <w:r w:rsidRPr="008039B9">
        <w:rPr>
          <w:rFonts w:eastAsia="Arial"/>
          <w:color w:val="000000"/>
          <w:szCs w:val="22"/>
        </w:rPr>
        <w:t>Biochemical tests which includes catalase, coagulase, oxidase, and  Indole and endospore test  were performed to identify and characterize the bacterial species present in the water samples (</w:t>
      </w:r>
      <w:r w:rsidRPr="008039B9">
        <w:t xml:space="preserve">Ogunleye </w:t>
      </w:r>
      <w:r w:rsidRPr="008039B9">
        <w:rPr>
          <w:i/>
        </w:rPr>
        <w:t>et al</w:t>
      </w:r>
      <w:r w:rsidRPr="008039B9">
        <w:t>., 2021)</w:t>
      </w:r>
      <w:r w:rsidRPr="008039B9">
        <w:rPr>
          <w:rFonts w:eastAsia="Arial"/>
          <w:color w:val="000000"/>
          <w:szCs w:val="22"/>
        </w:rPr>
        <w:t xml:space="preserve">. </w:t>
      </w:r>
    </w:p>
    <w:p w:rsidR="00E306B7" w:rsidRPr="008039B9" w:rsidRDefault="00E306B7" w:rsidP="00E306B7">
      <w:pPr>
        <w:pStyle w:val="NormalWeb"/>
        <w:numPr>
          <w:ilvl w:val="0"/>
          <w:numId w:val="2"/>
        </w:numPr>
        <w:spacing w:before="0" w:beforeAutospacing="0" w:after="0" w:afterAutospacing="0" w:line="480" w:lineRule="auto"/>
        <w:jc w:val="both"/>
        <w:rPr>
          <w:rFonts w:eastAsia="Arial"/>
          <w:b/>
          <w:color w:val="000000"/>
          <w:szCs w:val="22"/>
        </w:rPr>
      </w:pPr>
      <w:r w:rsidRPr="008039B9">
        <w:rPr>
          <w:b/>
        </w:rPr>
        <w:t>Catalase test</w:t>
      </w:r>
    </w:p>
    <w:p w:rsidR="00E306B7" w:rsidRPr="008039B9" w:rsidRDefault="00E306B7" w:rsidP="00E306B7">
      <w:pPr>
        <w:pStyle w:val="NormalWeb"/>
        <w:spacing w:before="0" w:beforeAutospacing="0" w:after="0" w:afterAutospacing="0" w:line="480" w:lineRule="auto"/>
        <w:jc w:val="both"/>
      </w:pPr>
      <w:r w:rsidRPr="008039B9">
        <w:t xml:space="preserve">The catalase test is a biochemical procedure used to determine whether a bacterial isolate produces the enzyme catalase. Catalase plays a vital role in breaking down hydrogen </w:t>
      </w:r>
      <w:r w:rsidRPr="008039B9">
        <w:lastRenderedPageBreak/>
        <w:t xml:space="preserve">peroxide, a toxic by-product of cellular metabolism, into water and oxygen. This reaction is important because the accumulation of hydrogen peroxide can be harmful to bacterial cells. The presence or absence of this enzyme is often used to distinguish between different groups of bacteria. For example, species of </w:t>
      </w:r>
      <w:r w:rsidRPr="008039B9">
        <w:rPr>
          <w:i/>
          <w:iCs/>
        </w:rPr>
        <w:t>Staphylococcus</w:t>
      </w:r>
      <w:r w:rsidRPr="008039B9">
        <w:t xml:space="preserve"> are catalase-positive, whereas </w:t>
      </w:r>
      <w:r w:rsidRPr="008039B9">
        <w:rPr>
          <w:i/>
          <w:iCs/>
        </w:rPr>
        <w:t>Streptococcus</w:t>
      </w:r>
      <w:r w:rsidRPr="008039B9">
        <w:t xml:space="preserve"> species are catalase-negative.</w:t>
      </w:r>
    </w:p>
    <w:p w:rsidR="00E306B7" w:rsidRPr="008039B9" w:rsidRDefault="00E306B7" w:rsidP="00E306B7">
      <w:pPr>
        <w:pStyle w:val="NormalWeb"/>
        <w:spacing w:before="0" w:beforeAutospacing="0" w:after="0" w:afterAutospacing="0" w:line="480" w:lineRule="auto"/>
        <w:ind w:firstLine="720"/>
        <w:jc w:val="both"/>
        <w:rPr>
          <w:rFonts w:eastAsia="Arial"/>
          <w:color w:val="000000"/>
          <w:szCs w:val="22"/>
        </w:rPr>
      </w:pPr>
      <w:r w:rsidRPr="008039B9">
        <w:t>In this test, a small amount of the bacterial colony was transferred onto a clean glass slide using a sterile loop, following the procedure described by Chukwu et al. (2020). After transferring the colony, a few drops of 3% hydrogen peroxide were added directly onto it. The reaction was observed immediately.The appearance of bubbles within a few seconds indicated a positive result, confirming that the bacteria produce catalase, which rapidly breaks down the hydrogen peroxide and releases oxygen gas. If no bubbles appeared, the result was considered negative, suggesting that the organism does not produce the enzyme.</w:t>
      </w:r>
    </w:p>
    <w:p w:rsidR="00E306B7" w:rsidRPr="008039B9" w:rsidRDefault="00E306B7" w:rsidP="00E306B7">
      <w:pPr>
        <w:pStyle w:val="ListParagraph"/>
        <w:numPr>
          <w:ilvl w:val="0"/>
          <w:numId w:val="2"/>
        </w:numPr>
        <w:spacing w:after="0" w:line="480" w:lineRule="auto"/>
        <w:rPr>
          <w:rFonts w:ascii="Times New Roman" w:hAnsi="Times New Roman" w:cs="Times New Roman"/>
        </w:rPr>
      </w:pPr>
      <w:r w:rsidRPr="008039B9">
        <w:rPr>
          <w:rFonts w:ascii="Times New Roman" w:hAnsi="Times New Roman" w:cs="Times New Roman"/>
          <w:b/>
          <w:bCs/>
        </w:rPr>
        <w:t>Coagulase Test</w:t>
      </w:r>
    </w:p>
    <w:p w:rsidR="00E306B7" w:rsidRPr="008039B9" w:rsidRDefault="00E306B7" w:rsidP="00E306B7">
      <w:pPr>
        <w:spacing w:after="0" w:line="480" w:lineRule="auto"/>
        <w:rPr>
          <w:rFonts w:ascii="Times New Roman" w:hAnsi="Times New Roman" w:cs="Times New Roman"/>
        </w:rPr>
      </w:pPr>
      <w:r w:rsidRPr="008039B9">
        <w:rPr>
          <w:rFonts w:ascii="Times New Roman" w:hAnsi="Times New Roman" w:cs="Times New Roman"/>
        </w:rPr>
        <w:t>The coagulase test is used to identify Staphylococcus</w:t>
      </w:r>
      <w:r w:rsidRPr="008039B9">
        <w:rPr>
          <w:rFonts w:ascii="Times New Roman" w:hAnsi="Times New Roman" w:cs="Times New Roman"/>
          <w:color w:val="FF0000"/>
        </w:rPr>
        <w:t xml:space="preserve"> </w:t>
      </w:r>
      <w:r w:rsidRPr="008039B9">
        <w:rPr>
          <w:rFonts w:ascii="Times New Roman" w:hAnsi="Times New Roman" w:cs="Times New Roman"/>
        </w:rPr>
        <w:t>aureus</w:t>
      </w:r>
      <w:r w:rsidRPr="008039B9">
        <w:rPr>
          <w:rFonts w:ascii="Times New Roman" w:hAnsi="Times New Roman" w:cs="Times New Roman"/>
          <w:color w:val="FF0000"/>
        </w:rPr>
        <w:t xml:space="preserve"> </w:t>
      </w:r>
      <w:r w:rsidRPr="008039B9">
        <w:rPr>
          <w:rFonts w:ascii="Times New Roman" w:hAnsi="Times New Roman" w:cs="Times New Roman"/>
        </w:rPr>
        <w:t xml:space="preserve">by detecting the presence of coagulase, an enzyme that causes blood plasma to clot. This test differentiates between coagulase-positive Staphylococcus aureus and coagulase-negative </w:t>
      </w:r>
      <w:r w:rsidRPr="008039B9">
        <w:rPr>
          <w:rFonts w:ascii="Times New Roman" w:hAnsi="Times New Roman" w:cs="Times New Roman"/>
          <w:i/>
        </w:rPr>
        <w:t>Staphylococcus</w:t>
      </w:r>
      <w:r w:rsidRPr="008039B9">
        <w:rPr>
          <w:rFonts w:ascii="Times New Roman" w:hAnsi="Times New Roman" w:cs="Times New Roman"/>
        </w:rPr>
        <w:t xml:space="preserve"> species (Chukwu </w:t>
      </w:r>
      <w:r w:rsidRPr="008039B9">
        <w:rPr>
          <w:rFonts w:ascii="Times New Roman" w:hAnsi="Times New Roman" w:cs="Times New Roman"/>
          <w:i/>
        </w:rPr>
        <w:t>et al</w:t>
      </w:r>
      <w:r w:rsidRPr="008039B9">
        <w:rPr>
          <w:rFonts w:ascii="Times New Roman" w:hAnsi="Times New Roman" w:cs="Times New Roman"/>
        </w:rPr>
        <w:t>., 2020).</w:t>
      </w:r>
    </w:p>
    <w:p w:rsidR="00E306B7" w:rsidRPr="008039B9" w:rsidRDefault="00E306B7" w:rsidP="00E306B7">
      <w:pPr>
        <w:spacing w:after="0" w:line="480" w:lineRule="auto"/>
        <w:ind w:firstLine="710"/>
        <w:rPr>
          <w:rFonts w:ascii="Times New Roman" w:hAnsi="Times New Roman" w:cs="Times New Roman"/>
        </w:rPr>
      </w:pPr>
      <w:r w:rsidRPr="008039B9">
        <w:rPr>
          <w:rFonts w:ascii="Times New Roman" w:hAnsi="Times New Roman" w:cs="Times New Roman"/>
        </w:rPr>
        <w:t>A bacterial colony was emulsified in a small amount of sterile saline to form a smooth suspension. A drop of rabbit plasma was added to the bacterial suspension, and the mixture was incubated at 37°C for 4–24 hours. The presence of clot formation indicates a positive coagulase reaction, while the absence of clot formation indicates a negative result.</w:t>
      </w:r>
    </w:p>
    <w:p w:rsidR="00E306B7" w:rsidRPr="008039B9" w:rsidRDefault="00E306B7" w:rsidP="00E306B7">
      <w:pPr>
        <w:pStyle w:val="ListParagraph"/>
        <w:numPr>
          <w:ilvl w:val="0"/>
          <w:numId w:val="2"/>
        </w:numPr>
        <w:spacing w:after="0" w:line="480" w:lineRule="auto"/>
        <w:rPr>
          <w:rFonts w:ascii="Times New Roman" w:hAnsi="Times New Roman" w:cs="Times New Roman"/>
        </w:rPr>
      </w:pPr>
      <w:r w:rsidRPr="008039B9">
        <w:rPr>
          <w:rFonts w:ascii="Times New Roman" w:hAnsi="Times New Roman" w:cs="Times New Roman"/>
          <w:b/>
          <w:bCs/>
        </w:rPr>
        <w:t>Oxidase Test</w:t>
      </w:r>
    </w:p>
    <w:p w:rsidR="00E306B7" w:rsidRPr="008039B9" w:rsidRDefault="00E306B7" w:rsidP="00E306B7">
      <w:pPr>
        <w:spacing w:after="0" w:line="480" w:lineRule="auto"/>
        <w:rPr>
          <w:rFonts w:ascii="Times New Roman" w:hAnsi="Times New Roman" w:cs="Times New Roman"/>
        </w:rPr>
      </w:pPr>
      <w:r w:rsidRPr="008039B9">
        <w:rPr>
          <w:rFonts w:ascii="Times New Roman" w:hAnsi="Times New Roman" w:cs="Times New Roman"/>
        </w:rPr>
        <w:t xml:space="preserve">The oxidase test is used to determine if bacteria produce cytochrome C oxidase, an enzyme involved in the electron transport chain during aerobic respiration. It is commonly used to </w:t>
      </w:r>
      <w:r w:rsidRPr="008039B9">
        <w:rPr>
          <w:rFonts w:ascii="Times New Roman" w:hAnsi="Times New Roman" w:cs="Times New Roman"/>
        </w:rPr>
        <w:lastRenderedPageBreak/>
        <w:t xml:space="preserve">differentiate oxidase-positive bacteria such as </w:t>
      </w:r>
      <w:r w:rsidRPr="008039B9">
        <w:rPr>
          <w:rFonts w:ascii="Times New Roman" w:hAnsi="Times New Roman" w:cs="Times New Roman"/>
          <w:i/>
        </w:rPr>
        <w:t>Pseudomonas</w:t>
      </w:r>
      <w:r w:rsidRPr="008039B9">
        <w:rPr>
          <w:rFonts w:ascii="Times New Roman" w:hAnsi="Times New Roman" w:cs="Times New Roman"/>
        </w:rPr>
        <w:t xml:space="preserve"> from oxidase-negative bacteria like Enterobacteriaceae.</w:t>
      </w:r>
    </w:p>
    <w:p w:rsidR="00E306B7" w:rsidRPr="008039B9" w:rsidRDefault="00E306B7" w:rsidP="00E306B7">
      <w:pPr>
        <w:spacing w:after="0" w:line="480" w:lineRule="auto"/>
        <w:rPr>
          <w:rFonts w:ascii="Times New Roman" w:hAnsi="Times New Roman" w:cs="Times New Roman"/>
        </w:rPr>
      </w:pPr>
      <w:r w:rsidRPr="008039B9">
        <w:rPr>
          <w:rFonts w:ascii="Times New Roman" w:hAnsi="Times New Roman" w:cs="Times New Roman"/>
        </w:rPr>
        <w:tab/>
      </w:r>
      <w:r w:rsidRPr="008039B9">
        <w:rPr>
          <w:rFonts w:ascii="Times New Roman" w:hAnsi="Times New Roman" w:cs="Times New Roman"/>
        </w:rPr>
        <w:tab/>
        <w:t xml:space="preserve">A piece of filter paper was soaked with a few drops of oxidase reagent (tetramethyl-p-phenylenediamine dihydrochloride). A bacterial colony was then transferred onto the filter paper using a sterile loop. A purple color change within 30 seconds indicates a positive oxidase reaction, while no color change indicates a negative result (Chinwada </w:t>
      </w:r>
      <w:r w:rsidRPr="008039B9">
        <w:rPr>
          <w:rFonts w:ascii="Times New Roman" w:hAnsi="Times New Roman" w:cs="Times New Roman"/>
          <w:i/>
        </w:rPr>
        <w:t>et al</w:t>
      </w:r>
      <w:r w:rsidRPr="008039B9">
        <w:rPr>
          <w:rFonts w:ascii="Times New Roman" w:hAnsi="Times New Roman" w:cs="Times New Roman"/>
        </w:rPr>
        <w:t>., 2020).</w:t>
      </w:r>
    </w:p>
    <w:p w:rsidR="00E306B7" w:rsidRPr="008039B9" w:rsidRDefault="00E306B7" w:rsidP="00E306B7">
      <w:pPr>
        <w:pStyle w:val="Heading4"/>
        <w:numPr>
          <w:ilvl w:val="0"/>
          <w:numId w:val="2"/>
        </w:numPr>
        <w:spacing w:before="0" w:beforeAutospacing="0" w:after="0" w:afterAutospacing="0" w:line="480" w:lineRule="auto"/>
        <w:jc w:val="both"/>
      </w:pPr>
      <w:r w:rsidRPr="008039B9">
        <w:rPr>
          <w:rStyle w:val="Strong"/>
        </w:rPr>
        <w:t>Indole Test</w:t>
      </w:r>
    </w:p>
    <w:p w:rsidR="00E306B7" w:rsidRPr="008039B9" w:rsidRDefault="00E306B7" w:rsidP="00E306B7">
      <w:pPr>
        <w:pStyle w:val="NormalWeb"/>
        <w:spacing w:before="0" w:beforeAutospacing="0" w:after="0" w:afterAutospacing="0" w:line="480" w:lineRule="auto"/>
        <w:jc w:val="both"/>
      </w:pPr>
      <w:r w:rsidRPr="008039B9">
        <w:t xml:space="preserve">The indole test is used to determine whether bacteria can break down the amino acid tryptophan to produce indole. This test helps in identifying bacteria such as </w:t>
      </w:r>
      <w:r w:rsidRPr="008039B9">
        <w:rPr>
          <w:rStyle w:val="Emphasis"/>
          <w:rFonts w:eastAsia="Arial"/>
        </w:rPr>
        <w:t>Escherichia coli</w:t>
      </w:r>
      <w:r w:rsidRPr="008039B9">
        <w:t>.</w:t>
      </w:r>
    </w:p>
    <w:p w:rsidR="00E306B7" w:rsidRPr="008039B9" w:rsidRDefault="00E306B7" w:rsidP="00E306B7">
      <w:pPr>
        <w:pStyle w:val="NormalWeb"/>
        <w:spacing w:before="0" w:beforeAutospacing="0" w:after="0" w:afterAutospacing="0" w:line="480" w:lineRule="auto"/>
        <w:jc w:val="both"/>
      </w:pPr>
      <w:r w:rsidRPr="008039B9">
        <w:t>A bacterial colony was inoculated into a tryptone broth and incubated at 37°C for 24 hours. After incubation, a few drops of Kovac’s reagent were added. A red color at the surface of the broth indicates a positive result (indole production), while a yellow or unchanged color indicates a negative result (Ogunleye et al., 2021).</w:t>
      </w:r>
    </w:p>
    <w:p w:rsidR="00E306B7" w:rsidRPr="008039B9" w:rsidRDefault="00E306B7" w:rsidP="00E306B7">
      <w:pPr>
        <w:pStyle w:val="Heading4"/>
        <w:numPr>
          <w:ilvl w:val="0"/>
          <w:numId w:val="2"/>
        </w:numPr>
        <w:spacing w:before="0" w:beforeAutospacing="0" w:after="0" w:afterAutospacing="0" w:line="480" w:lineRule="auto"/>
        <w:jc w:val="both"/>
      </w:pPr>
      <w:r w:rsidRPr="008039B9">
        <w:rPr>
          <w:rStyle w:val="Strong"/>
        </w:rPr>
        <w:t>Citrate Utilization Test</w:t>
      </w:r>
    </w:p>
    <w:p w:rsidR="00E306B7" w:rsidRPr="008039B9" w:rsidRDefault="00E306B7" w:rsidP="00E306B7">
      <w:pPr>
        <w:pStyle w:val="NormalWeb"/>
        <w:spacing w:before="0" w:beforeAutospacing="0" w:after="0" w:afterAutospacing="0" w:line="480" w:lineRule="auto"/>
        <w:jc w:val="both"/>
      </w:pPr>
      <w:r w:rsidRPr="008039B9">
        <w:t xml:space="preserve">The citrate utilization test determines whether bacteria can use citrate as their sole carbon source, which helps differentiate </w:t>
      </w:r>
      <w:r w:rsidRPr="008039B9">
        <w:rPr>
          <w:rStyle w:val="Emphasis"/>
          <w:rFonts w:eastAsia="Arial"/>
        </w:rPr>
        <w:t>Enterobacteriaceae</w:t>
      </w:r>
      <w:r w:rsidRPr="008039B9">
        <w:t xml:space="preserve"> species.</w:t>
      </w:r>
    </w:p>
    <w:p w:rsidR="00E306B7" w:rsidRPr="008039B9" w:rsidRDefault="00E306B7" w:rsidP="00E306B7">
      <w:pPr>
        <w:pStyle w:val="NormalWeb"/>
        <w:spacing w:before="0" w:beforeAutospacing="0" w:after="0" w:afterAutospacing="0" w:line="480" w:lineRule="auto"/>
        <w:jc w:val="both"/>
        <w:rPr>
          <w:color w:val="FF0000"/>
        </w:rPr>
      </w:pPr>
      <w:r w:rsidRPr="008039B9">
        <w:t>A bacterial colony was streaked onto Simmon’s citrate agar and incubated at 37°C for 48 hours. A color change from green to blue indicates a positive result (citrate utilization), while no color change indicates a negative result (Chukwu et al., 2020).</w:t>
      </w:r>
    </w:p>
    <w:p w:rsidR="00E306B7" w:rsidRPr="008039B9" w:rsidRDefault="00E306B7" w:rsidP="00E306B7">
      <w:pPr>
        <w:pStyle w:val="Heading3"/>
        <w:spacing w:line="480" w:lineRule="auto"/>
        <w:rPr>
          <w:rFonts w:cs="Times New Roman"/>
        </w:rPr>
      </w:pPr>
      <w:bookmarkStart w:id="43" w:name="_Toc203101027"/>
      <w:r w:rsidRPr="008039B9">
        <w:rPr>
          <w:rFonts w:cs="Times New Roman"/>
        </w:rPr>
        <w:t>3.5.2</w:t>
      </w:r>
      <w:r w:rsidRPr="008039B9">
        <w:rPr>
          <w:rFonts w:cs="Times New Roman"/>
        </w:rPr>
        <w:tab/>
      </w:r>
      <w:r w:rsidRPr="008039B9">
        <w:rPr>
          <w:rStyle w:val="Strong"/>
          <w:rFonts w:cs="Times New Roman"/>
          <w:b/>
          <w:bCs w:val="0"/>
        </w:rPr>
        <w:t>Lactophenol Test</w:t>
      </w:r>
      <w:bookmarkEnd w:id="43"/>
    </w:p>
    <w:p w:rsidR="00E306B7" w:rsidRPr="008039B9" w:rsidRDefault="00E306B7" w:rsidP="00E306B7">
      <w:pPr>
        <w:pStyle w:val="NormalWeb"/>
        <w:spacing w:before="0" w:beforeAutospacing="0" w:after="0" w:afterAutospacing="0" w:line="480" w:lineRule="auto"/>
        <w:jc w:val="both"/>
      </w:pPr>
      <w:r w:rsidRPr="008039B9">
        <w:t xml:space="preserve">The identification of fungal species in the water samples was performed using direct microscopic examination and lactophenol cotton blue stains. Fungal isolates from Sabouraud Dextrose Agar (SDA) plates were picked and emulsified on clean glass slides containing a drop of sterile water. A drop of lactophenol cotton blue dye was added to the fungal specimen, and a coverslip was placed over it. The slide was examined under a microscope to </w:t>
      </w:r>
      <w:r w:rsidRPr="008039B9">
        <w:lastRenderedPageBreak/>
        <w:t xml:space="preserve">observe fungal structures such as hyphae, conidia, and spores for morphological identification </w:t>
      </w:r>
      <w:r w:rsidRPr="008039B9">
        <w:rPr>
          <w:rFonts w:eastAsia="Arial"/>
          <w:color w:val="000000"/>
          <w:szCs w:val="22"/>
        </w:rPr>
        <w:t>(</w:t>
      </w:r>
      <w:r w:rsidRPr="008039B9">
        <w:t xml:space="preserve">Cunliffe </w:t>
      </w:r>
      <w:r w:rsidRPr="008039B9">
        <w:rPr>
          <w:i/>
        </w:rPr>
        <w:t>et al</w:t>
      </w:r>
      <w:r w:rsidRPr="008039B9">
        <w:t>., 2021)</w:t>
      </w:r>
      <w:r w:rsidRPr="008039B9">
        <w:rPr>
          <w:rFonts w:eastAsia="Arial"/>
          <w:color w:val="000000"/>
          <w:szCs w:val="22"/>
        </w:rPr>
        <w:t xml:space="preserve">. </w:t>
      </w:r>
      <w:r w:rsidRPr="008039B9">
        <w:t>The fungal species were identified by comparing the observed structures to standard identification keys and charts.</w:t>
      </w:r>
    </w:p>
    <w:p w:rsidR="00E306B7" w:rsidRPr="008039B9" w:rsidRDefault="00E306B7" w:rsidP="00E306B7">
      <w:pPr>
        <w:pStyle w:val="Heading3"/>
        <w:spacing w:line="480" w:lineRule="auto"/>
        <w:rPr>
          <w:rFonts w:eastAsia="Times New Roman" w:cs="Times New Roman"/>
        </w:rPr>
      </w:pPr>
      <w:bookmarkStart w:id="44" w:name="_Toc203101028"/>
      <w:r w:rsidRPr="008039B9">
        <w:rPr>
          <w:rFonts w:eastAsia="Times New Roman" w:cs="Times New Roman"/>
        </w:rPr>
        <w:t>3.5.3</w:t>
      </w:r>
      <w:r w:rsidRPr="008039B9">
        <w:rPr>
          <w:rFonts w:eastAsia="Times New Roman" w:cs="Times New Roman"/>
        </w:rPr>
        <w:tab/>
        <w:t>Endospore Test</w:t>
      </w:r>
      <w:bookmarkEnd w:id="44"/>
    </w:p>
    <w:p w:rsidR="00E306B7" w:rsidRPr="008039B9" w:rsidRDefault="00E306B7" w:rsidP="00E306B7">
      <w:pPr>
        <w:pStyle w:val="NormalWeb"/>
        <w:spacing w:before="0" w:beforeAutospacing="0" w:after="0" w:afterAutospacing="0" w:line="480" w:lineRule="auto"/>
        <w:jc w:val="both"/>
        <w:rPr>
          <w:rFonts w:eastAsia="Arial"/>
          <w:color w:val="000000"/>
          <w:szCs w:val="22"/>
        </w:rPr>
      </w:pPr>
      <w:r w:rsidRPr="008039B9">
        <w:t>The endospore test was carried out to check whether the bacterial isolates could form endospores, which are tough, protective structures produced in harsh conditions. A small amount of bacterial culture grown on nutrient agar was smeared on a clean glass slide and heat-fixed. Malachite green stain was applied to the smear, and the slide was gently heated for about 5 minutes to help the dye penetrate the endospores. After cooling, the slide was rinsed with water and then counterstained with safranin for 30 seconds. A coverslip was placed on the slide, and it was observed under a microscope using the oil immersion lens. Under the microscope, endospores appeared green, while the rest of the bacterial cells (vegetative cells) appeared pink (Gerhardt et al., 2020).</w:t>
      </w:r>
    </w:p>
    <w:p w:rsidR="00E306B7" w:rsidRPr="008039B9" w:rsidRDefault="00E306B7" w:rsidP="00E306B7">
      <w:pPr>
        <w:pStyle w:val="Heading2"/>
        <w:spacing w:line="480" w:lineRule="auto"/>
        <w:rPr>
          <w:rFonts w:cs="Times New Roman"/>
        </w:rPr>
      </w:pPr>
      <w:bookmarkStart w:id="45" w:name="_Toc203101029"/>
      <w:r w:rsidRPr="008039B9">
        <w:rPr>
          <w:rFonts w:cs="Times New Roman"/>
        </w:rPr>
        <w:t>3.6</w:t>
      </w:r>
      <w:r w:rsidRPr="008039B9">
        <w:rPr>
          <w:rFonts w:cs="Times New Roman"/>
        </w:rPr>
        <w:tab/>
        <w:t>Data Analysis</w:t>
      </w:r>
      <w:bookmarkEnd w:id="45"/>
    </w:p>
    <w:p w:rsidR="00E306B7" w:rsidRPr="008039B9" w:rsidRDefault="00E306B7" w:rsidP="00E306B7">
      <w:pPr>
        <w:pStyle w:val="NormalWeb"/>
        <w:spacing w:before="0" w:beforeAutospacing="0" w:after="0" w:afterAutospacing="0" w:line="480" w:lineRule="auto"/>
        <w:jc w:val="both"/>
        <w:sectPr w:rsidR="00E306B7" w:rsidRPr="008039B9">
          <w:pgSz w:w="11906" w:h="16838"/>
          <w:pgMar w:top="1440" w:right="1440" w:bottom="1440" w:left="1440" w:header="708" w:footer="708" w:gutter="0"/>
          <w:cols w:space="708"/>
          <w:docGrid w:linePitch="360"/>
        </w:sectPr>
      </w:pPr>
      <w:r w:rsidRPr="008039B9">
        <w:t xml:space="preserve">The collected data were analyzed to evaluate the quality of the sachet water samples. Descriptive statistics, including means, standard deviations, and percentage prevalence, were used to summarize the physicochemical parameters, fungal and bacterial counts for each sample. For microbiological analysis, the occurrence of bacterial and fungal species was recorded and expressed as percentages of prevalence in the samples. Data analysis was performed using SPSS </w:t>
      </w:r>
      <w:r w:rsidRPr="008039B9">
        <w:rPr>
          <w:rFonts w:eastAsia="Arial"/>
          <w:color w:val="000000"/>
          <w:szCs w:val="22"/>
        </w:rPr>
        <w:t>(Statistical Package for the Social Sciences)</w:t>
      </w:r>
      <w:r w:rsidRPr="008039B9">
        <w:t xml:space="preserve"> with a significance level set at p &lt; 0.05 (Zou </w:t>
      </w:r>
      <w:r w:rsidRPr="008039B9">
        <w:rPr>
          <w:i/>
        </w:rPr>
        <w:t>et al</w:t>
      </w:r>
      <w:r w:rsidRPr="008039B9">
        <w:t>., 2020). The results were compared with established water quality standards from the World Health Organization (WHO) and Nigerian regulatory bodies to determine the safety and suitability of the sachet water for human consumption</w:t>
      </w:r>
    </w:p>
    <w:p w:rsidR="00E306B7" w:rsidRPr="008039B9" w:rsidRDefault="00E306B7" w:rsidP="00E306B7">
      <w:pPr>
        <w:ind w:left="0" w:firstLine="0"/>
        <w:rPr>
          <w:rFonts w:ascii="Times New Roman" w:hAnsi="Times New Roman" w:cs="Times New Roman"/>
        </w:rPr>
      </w:pPr>
    </w:p>
    <w:p w:rsidR="00E306B7" w:rsidRPr="008039B9" w:rsidRDefault="00E306B7" w:rsidP="00E306B7">
      <w:pPr>
        <w:pStyle w:val="Heading1"/>
        <w:jc w:val="center"/>
        <w:rPr>
          <w:rFonts w:cs="Times New Roman"/>
        </w:rPr>
      </w:pPr>
      <w:bookmarkStart w:id="46" w:name="_Toc203101030"/>
      <w:r w:rsidRPr="008039B9">
        <w:rPr>
          <w:rFonts w:cs="Times New Roman"/>
        </w:rPr>
        <w:t>CHAPTER FOUR</w:t>
      </w:r>
      <w:bookmarkEnd w:id="46"/>
    </w:p>
    <w:p w:rsidR="00E306B7" w:rsidRPr="008039B9" w:rsidRDefault="00E306B7" w:rsidP="00E306B7">
      <w:pPr>
        <w:pStyle w:val="Heading1"/>
        <w:spacing w:line="480" w:lineRule="auto"/>
        <w:jc w:val="center"/>
        <w:rPr>
          <w:rFonts w:cs="Times New Roman"/>
          <w:sz w:val="28"/>
          <w:szCs w:val="28"/>
        </w:rPr>
      </w:pPr>
      <w:bookmarkStart w:id="47" w:name="_Toc203101031"/>
      <w:r w:rsidRPr="008039B9">
        <w:rPr>
          <w:rFonts w:cs="Times New Roman"/>
        </w:rPr>
        <w:t>4.0</w:t>
      </w:r>
      <w:r w:rsidRPr="008039B9">
        <w:rPr>
          <w:rFonts w:cs="Times New Roman"/>
        </w:rPr>
        <w:tab/>
        <w:t>RESULTS</w:t>
      </w:r>
      <w:bookmarkEnd w:id="47"/>
    </w:p>
    <w:p w:rsidR="00E306B7" w:rsidRPr="008039B9" w:rsidRDefault="00E306B7" w:rsidP="00E306B7">
      <w:pPr>
        <w:pStyle w:val="Heading2"/>
        <w:spacing w:line="480" w:lineRule="auto"/>
        <w:rPr>
          <w:rFonts w:cs="Times New Roman"/>
        </w:rPr>
      </w:pPr>
      <w:bookmarkStart w:id="48" w:name="_Toc203101032"/>
      <w:r w:rsidRPr="008039B9">
        <w:rPr>
          <w:rFonts w:cs="Times New Roman"/>
        </w:rPr>
        <w:t>4.1</w:t>
      </w:r>
      <w:r w:rsidRPr="008039B9">
        <w:rPr>
          <w:rFonts w:cs="Times New Roman"/>
        </w:rPr>
        <w:tab/>
        <w:t>Physicochemical  Parameters of  sachet water sample</w:t>
      </w:r>
      <w:bookmarkEnd w:id="48"/>
    </w:p>
    <w:p w:rsidR="00E306B7" w:rsidRPr="008039B9" w:rsidRDefault="00E306B7" w:rsidP="00E306B7">
      <w:pPr>
        <w:pStyle w:val="NormalWeb"/>
        <w:spacing w:before="0" w:beforeAutospacing="0" w:after="0" w:afterAutospacing="0" w:line="480" w:lineRule="auto"/>
        <w:jc w:val="both"/>
      </w:pPr>
      <w:r w:rsidRPr="008039B9">
        <w:t xml:space="preserve"> Chapter four presents the physicochemical characteristics of five different sachet water samples ABS WATER , (AW,) BASIC WATER (BW), KWARA POLYECHNIC WATER (KW),OLUWATOYIN WATER  (OW), and YINTO TABLE WATER (YW) collected within Ilorin, Kwara State. The parameters assessed include pH, Temperature, Dissolved Oxygen (DO), Turbidity, Electrical Conductivity (EC), Total Dissolved solids (TDS), and Salinity. The values are reported as mean ± standard deviation and interpreted in relation to World Health Organization (WHO) permissible limits for potable water. Superscript letters are used to indicate significant differences (p &lt; 0.05) among the samples for each parameter, while asterisks denote whether the values fall within or exceed WHO standards. </w:t>
      </w:r>
    </w:p>
    <w:p w:rsidR="00E306B7" w:rsidRPr="008039B9" w:rsidRDefault="00E306B7" w:rsidP="00E306B7">
      <w:pPr>
        <w:pStyle w:val="NormalWeb"/>
        <w:spacing w:before="0" w:beforeAutospacing="0" w:after="0" w:afterAutospacing="0" w:line="480" w:lineRule="auto"/>
        <w:ind w:firstLine="720"/>
        <w:jc w:val="both"/>
      </w:pPr>
      <w:r w:rsidRPr="008039B9">
        <w:t>Dissolved oxygen levels varied considerably, with AW having the lowest concentration at 3.20 ± 0.16 mg/L, below the WHO minimum of 5.0 mg/L. The highest concentration was recorded in OW (17.30 ± 0.87 mg/L), which differed significantly from the other samples. This variation may be attributed to differences in microbial activity or aeration during production and storage. Turbidity values in all samples were within permissible limits, with KW and BW recording the clearest samples. Although the turbidity levels were acceptable, statistical differences were still observed among the samples.</w:t>
      </w:r>
    </w:p>
    <w:p w:rsidR="00E306B7" w:rsidRPr="008039B9" w:rsidRDefault="00E306B7" w:rsidP="00E306B7">
      <w:pPr>
        <w:pStyle w:val="NormalWeb"/>
        <w:spacing w:before="0" w:beforeAutospacing="0" w:after="0" w:afterAutospacing="0" w:line="480" w:lineRule="auto"/>
        <w:ind w:firstLine="720"/>
        <w:jc w:val="both"/>
      </w:pPr>
      <w:r w:rsidRPr="008039B9">
        <w:t xml:space="preserve">Electrical conductivity values ranged from 51.00 ± 2.55 µS/cm in OW to 100.00 ± 5.00 µS/cm in YW, all were within the WHO threshold of 500 µS/cm. The relatively low conductivity suggests minimal presence of dissolved salts or ionic substances in the samples. Similarly, the TDS levels were all below the maximum permissible limit of 500 mg/L, with the highest being 59.00 ± 2.95 mg/L in AW and the lowest 35.00 ± 1.75 mg/L in OW. These </w:t>
      </w:r>
      <w:r w:rsidRPr="008039B9">
        <w:lastRenderedPageBreak/>
        <w:t>values further affirm the low ionic content of the sachet water assessed. Salinity was not covered under WHO drinking water standards but was measured for completeness. The values ranged from 32.00 ± 1.60 ppm in BW to 47.00 ± 2.35 ppm in YW, showing mild variations among the samples.</w:t>
      </w:r>
    </w:p>
    <w:p w:rsidR="00E306B7" w:rsidRPr="008039B9" w:rsidRDefault="00E306B7" w:rsidP="00E306B7">
      <w:pPr>
        <w:pStyle w:val="NormalWeb"/>
        <w:tabs>
          <w:tab w:val="left" w:pos="720"/>
          <w:tab w:val="left" w:pos="1440"/>
          <w:tab w:val="left" w:pos="5618"/>
        </w:tabs>
        <w:spacing w:before="0" w:beforeAutospacing="0" w:after="0" w:afterAutospacing="0" w:line="480" w:lineRule="auto"/>
        <w:rPr>
          <w:b/>
        </w:rPr>
      </w:pPr>
    </w:p>
    <w:p w:rsidR="00E306B7" w:rsidRPr="008039B9" w:rsidRDefault="00E306B7" w:rsidP="00E306B7">
      <w:pPr>
        <w:spacing w:after="160"/>
        <w:ind w:left="0" w:firstLine="0"/>
        <w:jc w:val="left"/>
        <w:rPr>
          <w:rFonts w:ascii="Times New Roman" w:hAnsi="Times New Roman" w:cs="Times New Roman"/>
        </w:rPr>
        <w:sectPr w:rsidR="00E306B7" w:rsidRPr="008039B9" w:rsidSect="00C13181">
          <w:pgSz w:w="11906" w:h="16838"/>
          <w:pgMar w:top="1440" w:right="1440" w:bottom="1440" w:left="1440" w:header="708" w:footer="708" w:gutter="0"/>
          <w:cols w:space="708"/>
          <w:docGrid w:linePitch="360"/>
        </w:sectPr>
      </w:pPr>
    </w:p>
    <w:p w:rsidR="00E306B7" w:rsidRPr="008039B9" w:rsidRDefault="00E306B7" w:rsidP="00E306B7">
      <w:pPr>
        <w:pStyle w:val="Heading2"/>
        <w:spacing w:line="480" w:lineRule="auto"/>
        <w:rPr>
          <w:rFonts w:cs="Times New Roman"/>
        </w:rPr>
      </w:pPr>
      <w:bookmarkStart w:id="49" w:name="_Toc203101033"/>
      <w:r w:rsidRPr="008039B9">
        <w:rPr>
          <w:rFonts w:cs="Times New Roman"/>
        </w:rPr>
        <w:lastRenderedPageBreak/>
        <w:t>4.1</w:t>
      </w:r>
      <w:r w:rsidRPr="008039B9">
        <w:rPr>
          <w:rFonts w:cs="Times New Roman"/>
        </w:rPr>
        <w:tab/>
        <w:t>Physicochemical Parameters of Water Samples</w:t>
      </w:r>
      <w:bookmarkEnd w:id="49"/>
    </w:p>
    <w:tbl>
      <w:tblPr>
        <w:tblStyle w:val="ListTable6Colorful"/>
        <w:tblW w:w="0" w:type="auto"/>
        <w:shd w:val="clear" w:color="auto" w:fill="FFFFFF" w:themeFill="background1"/>
        <w:tblLook w:val="04A0"/>
      </w:tblPr>
      <w:tblGrid>
        <w:gridCol w:w="1902"/>
        <w:gridCol w:w="1133"/>
        <w:gridCol w:w="1132"/>
        <w:gridCol w:w="1132"/>
        <w:gridCol w:w="1124"/>
        <w:gridCol w:w="1127"/>
        <w:gridCol w:w="1692"/>
      </w:tblGrid>
      <w:tr w:rsidR="00E306B7" w:rsidRPr="008039B9" w:rsidTr="00C13181">
        <w:trPr>
          <w:cnfStyle w:val="100000000000"/>
        </w:trPr>
        <w:tc>
          <w:tcPr>
            <w:cnfStyle w:val="001000000000"/>
            <w:tcW w:w="0" w:type="auto"/>
            <w:shd w:val="clear" w:color="auto" w:fill="FFFFFF" w:themeFill="background1"/>
            <w:hideMark/>
          </w:tcPr>
          <w:p w:rsidR="00E306B7" w:rsidRPr="008039B9" w:rsidRDefault="00E306B7" w:rsidP="00C13181">
            <w:pPr>
              <w:spacing w:after="0"/>
              <w:ind w:left="0" w:firstLine="0"/>
              <w:jc w:val="center"/>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Parameters </w:t>
            </w:r>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AW</w:t>
            </w:r>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BW</w:t>
            </w:r>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KW</w:t>
            </w:r>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OW</w:t>
            </w:r>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YW</w:t>
            </w:r>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WHO Permissible Limit</w:t>
            </w:r>
          </w:p>
        </w:tc>
      </w:tr>
      <w:tr w:rsidR="00E306B7" w:rsidRPr="008039B9" w:rsidTr="00C13181">
        <w:trPr>
          <w:cnfStyle w:val="000000100000"/>
        </w:trPr>
        <w:tc>
          <w:tcPr>
            <w:cnfStyle w:val="001000000000"/>
            <w:tcW w:w="0" w:type="auto"/>
            <w:shd w:val="clear" w:color="auto" w:fill="FFFFFF" w:themeFill="background1"/>
            <w:hideMark/>
          </w:tcPr>
          <w:p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Temperature (°C)</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23.60 ± 1.18ᵇ**</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23.20 ± 1.16ᵇ**</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24.00 ± 1.20ᵇ**</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18.00 ± 0.90ᵃ**</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19.80 ± 0.99ᵃ**</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25 – 30°C</w:t>
            </w:r>
          </w:p>
        </w:tc>
      </w:tr>
      <w:tr w:rsidR="00E306B7" w:rsidRPr="008039B9" w:rsidTr="00C13181">
        <w:tc>
          <w:tcPr>
            <w:cnfStyle w:val="001000000000"/>
            <w:tcW w:w="0" w:type="auto"/>
            <w:shd w:val="clear" w:color="auto" w:fill="FFFFFF" w:themeFill="background1"/>
            <w:hideMark/>
          </w:tcPr>
          <w:p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Dissolved Oxygen (mg/L)</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3.20 ± 0.16ᵃ**</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8.20 ± 0.41ᵇ*</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11.30 ± 0.57ᶜ*</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17.30 ± 0.87ᵉ*</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13.20 ± 0.66ᵈ*</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5.0 mg/L</w:t>
            </w:r>
          </w:p>
        </w:tc>
      </w:tr>
      <w:tr w:rsidR="00E306B7" w:rsidRPr="008039B9" w:rsidTr="00C13181">
        <w:trPr>
          <w:cnfStyle w:val="000000100000"/>
        </w:trPr>
        <w:tc>
          <w:tcPr>
            <w:cnfStyle w:val="001000000000"/>
            <w:tcW w:w="0" w:type="auto"/>
            <w:shd w:val="clear" w:color="auto" w:fill="FFFFFF" w:themeFill="background1"/>
            <w:hideMark/>
          </w:tcPr>
          <w:p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Turbidity (NTU)</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2.60 ± 0.13ᶜ*</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1.70 ± 0.09ᵇ*</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1.60 ± 0.08ᵇ*</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2.40 ± 0.12ᶜ*</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4.20 ± 0.21ᵈ*</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5.0 NTU</w:t>
            </w:r>
          </w:p>
        </w:tc>
      </w:tr>
      <w:tr w:rsidR="00E306B7" w:rsidRPr="008039B9" w:rsidTr="00C13181">
        <w:tc>
          <w:tcPr>
            <w:cnfStyle w:val="001000000000"/>
            <w:tcW w:w="0" w:type="auto"/>
            <w:shd w:val="clear" w:color="auto" w:fill="FFFFFF" w:themeFill="background1"/>
            <w:hideMark/>
          </w:tcPr>
          <w:p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Electrical Conductivity (µS/cm)</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89.00 ± 4.45ᶜ*</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69.00 ± 3.45ᵇ*</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88.00 ± 4.40ᶜ*</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51.00 ± 2.55ᵃ*</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100.00 ± 5.00ᵈ*</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500 µS/cm</w:t>
            </w:r>
          </w:p>
        </w:tc>
      </w:tr>
      <w:tr w:rsidR="00E306B7" w:rsidRPr="008039B9" w:rsidTr="00C13181">
        <w:trPr>
          <w:cnfStyle w:val="000000100000"/>
          <w:trHeight w:val="481"/>
        </w:trPr>
        <w:tc>
          <w:tcPr>
            <w:cnfStyle w:val="001000000000"/>
            <w:tcW w:w="0" w:type="auto"/>
            <w:shd w:val="clear" w:color="auto" w:fill="FFFFFF" w:themeFill="background1"/>
            <w:hideMark/>
          </w:tcPr>
          <w:p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Total Dissolved Solids (mg/L)</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59.00 ± 2.95ᵉ*</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46.00 ± 2.30ᶜ*</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58.00 ± 2.90ᵈ*</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35.00 ± 1.75ᵃ*</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42.00 ± 2.10ᵇ*</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500 mg/L</w:t>
            </w:r>
          </w:p>
        </w:tc>
      </w:tr>
      <w:tr w:rsidR="00E306B7" w:rsidRPr="008039B9" w:rsidTr="00C13181">
        <w:tc>
          <w:tcPr>
            <w:cnfStyle w:val="001000000000"/>
            <w:tcW w:w="0" w:type="auto"/>
            <w:shd w:val="clear" w:color="auto" w:fill="FFFFFF" w:themeFill="background1"/>
            <w:hideMark/>
          </w:tcPr>
          <w:p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Salinity (ppm)</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41.00 ± 2.05ᶜ</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32.00 ± 1.60ᵃ</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40.00 ± 2.00ᶜ</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33.00 ± 1.65ᵇ</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47.00 ± 2.35ᵈ</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specified</w:t>
            </w:r>
          </w:p>
        </w:tc>
      </w:tr>
    </w:tbl>
    <w:p w:rsidR="00E306B7" w:rsidRPr="008039B9" w:rsidRDefault="00E306B7" w:rsidP="00E306B7">
      <w:pPr>
        <w:pStyle w:val="Heading4"/>
        <w:spacing w:before="0" w:beforeAutospacing="0" w:after="0" w:afterAutospacing="0"/>
        <w:rPr>
          <w:b w:val="0"/>
          <w:bCs w:val="0"/>
        </w:rPr>
      </w:pPr>
      <w:r w:rsidRPr="008039B9">
        <w:rPr>
          <w:b w:val="0"/>
          <w:bCs w:val="0"/>
        </w:rPr>
        <w:t xml:space="preserve">Key: </w:t>
      </w:r>
      <w:r w:rsidRPr="008039B9">
        <w:rPr>
          <w:b w:val="0"/>
        </w:rPr>
        <w:t>ᵃ, ᵇ, ᶜ...: Values within a row that do not share the same superscript are significantly different (p &lt; 0.05) based on post hoc comparison; values with the same letter are not significantly different. *: Value falls within WHO permissible limits. **: Value is outside WHO permissible limits.</w:t>
      </w:r>
    </w:p>
    <w:p w:rsidR="00E306B7" w:rsidRPr="008039B9" w:rsidRDefault="00E306B7" w:rsidP="00E306B7">
      <w:pPr>
        <w:rPr>
          <w:rFonts w:ascii="Times New Roman" w:hAnsi="Times New Roman" w:cs="Times New Roman"/>
        </w:rPr>
      </w:pPr>
    </w:p>
    <w:p w:rsidR="00E306B7" w:rsidRPr="008039B9" w:rsidRDefault="00E306B7" w:rsidP="00E306B7">
      <w:pPr>
        <w:rPr>
          <w:rFonts w:ascii="Times New Roman" w:hAnsi="Times New Roman" w:cs="Times New Roman"/>
        </w:rPr>
        <w:sectPr w:rsidR="00E306B7" w:rsidRPr="008039B9" w:rsidSect="00C13181">
          <w:pgSz w:w="11906" w:h="16838"/>
          <w:pgMar w:top="1440" w:right="1440" w:bottom="1440" w:left="1440" w:header="709" w:footer="709" w:gutter="0"/>
          <w:cols w:space="708"/>
          <w:docGrid w:linePitch="360"/>
        </w:sectPr>
      </w:pPr>
    </w:p>
    <w:p w:rsidR="00E306B7" w:rsidRPr="008039B9" w:rsidRDefault="00E306B7" w:rsidP="00E306B7">
      <w:pPr>
        <w:pStyle w:val="Heading2"/>
        <w:spacing w:line="480" w:lineRule="auto"/>
        <w:rPr>
          <w:rFonts w:eastAsia="Times New Roman" w:cs="Times New Roman"/>
        </w:rPr>
      </w:pPr>
      <w:bookmarkStart w:id="50" w:name="_Toc203101034"/>
      <w:r w:rsidRPr="008039B9">
        <w:rPr>
          <w:rFonts w:eastAsia="Times New Roman" w:cs="Times New Roman"/>
        </w:rPr>
        <w:lastRenderedPageBreak/>
        <w:t>4.2</w:t>
      </w:r>
      <w:r w:rsidRPr="008039B9">
        <w:rPr>
          <w:rFonts w:eastAsia="Times New Roman" w:cs="Times New Roman"/>
        </w:rPr>
        <w:tab/>
        <w:t>Microbiological Analysis</w:t>
      </w:r>
      <w:bookmarkEnd w:id="50"/>
    </w:p>
    <w:p w:rsidR="00E306B7" w:rsidRPr="008039B9" w:rsidRDefault="00E306B7" w:rsidP="00E306B7">
      <w:pPr>
        <w:pStyle w:val="Heading3"/>
        <w:rPr>
          <w:rFonts w:eastAsia="Times New Roman" w:cs="Times New Roman"/>
        </w:rPr>
      </w:pPr>
      <w:bookmarkStart w:id="51" w:name="_Toc203101035"/>
      <w:r w:rsidRPr="008039B9">
        <w:rPr>
          <w:rFonts w:eastAsia="Times New Roman" w:cs="Times New Roman"/>
        </w:rPr>
        <w:t>4.2.1</w:t>
      </w:r>
      <w:r w:rsidRPr="008039B9">
        <w:rPr>
          <w:rFonts w:eastAsia="Times New Roman" w:cs="Times New Roman"/>
        </w:rPr>
        <w:tab/>
        <w:t>Microbial Counts</w:t>
      </w:r>
      <w:bookmarkEnd w:id="51"/>
    </w:p>
    <w:p w:rsidR="00E306B7" w:rsidRPr="008039B9" w:rsidRDefault="00E306B7" w:rsidP="00E306B7">
      <w:pPr>
        <w:rPr>
          <w:rFonts w:ascii="Times New Roman" w:hAnsi="Times New Roman" w:cs="Times New Roman"/>
        </w:rPr>
      </w:pPr>
    </w:p>
    <w:p w:rsidR="00E306B7" w:rsidRPr="008039B9" w:rsidRDefault="00E306B7" w:rsidP="00E306B7">
      <w:pPr>
        <w:pStyle w:val="NormalWeb"/>
        <w:spacing w:before="0" w:beforeAutospacing="0" w:after="0" w:afterAutospacing="0" w:line="480" w:lineRule="auto"/>
        <w:jc w:val="both"/>
      </w:pPr>
      <w:r w:rsidRPr="008039B9">
        <w:t xml:space="preserve">Table 4.2 presents the results of the microbiological analysis of  the five sachet water samples (AW, BW, KW, OW, and YW) collected from different production sources within Ilorin, Kwara State. The parameters assessed include Total Viable Count (TVC), Total Coliform Count (TCC), </w:t>
      </w:r>
      <w:r w:rsidRPr="008039B9">
        <w:rPr>
          <w:rStyle w:val="Emphasis"/>
          <w:rFonts w:eastAsia="Calibri"/>
        </w:rPr>
        <w:t>Escherichia coli</w:t>
      </w:r>
      <w:r w:rsidRPr="008039B9">
        <w:t xml:space="preserve"> (E. coli), and Total Fungi Count, all expressed in colony-forming units per millilitre (CFU/mL).</w:t>
      </w:r>
    </w:p>
    <w:p w:rsidR="00E306B7" w:rsidRPr="008039B9" w:rsidRDefault="00E306B7" w:rsidP="00E306B7">
      <w:pPr>
        <w:pStyle w:val="NormalWeb"/>
        <w:spacing w:before="0" w:beforeAutospacing="0" w:after="0" w:afterAutospacing="0" w:line="480" w:lineRule="auto"/>
        <w:ind w:firstLine="720"/>
        <w:jc w:val="both"/>
      </w:pPr>
      <w:r w:rsidRPr="008039B9">
        <w:t>The Total Viable Count, which indicates the overall level of microbial activity in water, ranged from 7.00 ± 0.35 CFU/mL in OW to 231.00 ± 11.55 CFU/mL in YW. Although AW, BW, KW, and OW recorded relatively low microbial loads, the sample from YW showed a notably high count, suggesting potential microbial contamination and poor hygienic conditions during processing or packaging.</w:t>
      </w:r>
    </w:p>
    <w:p w:rsidR="00E306B7" w:rsidRPr="008039B9" w:rsidRDefault="00E306B7" w:rsidP="00E306B7">
      <w:pPr>
        <w:pStyle w:val="NormalWeb"/>
        <w:spacing w:before="0" w:beforeAutospacing="0" w:after="0" w:afterAutospacing="0" w:line="480" w:lineRule="auto"/>
        <w:ind w:firstLine="720"/>
        <w:jc w:val="both"/>
      </w:pPr>
      <w:r w:rsidRPr="008039B9">
        <w:t>Total Coliform Count was not detected in sample AW but was present in all other samples, with the highest level found in OW (51.00 ± 2.55 CFU/mL) and the lowest in YW (3.00 ± 0.15 CFU/mL). The presence of coliforms in drinking water is an indication of possible fecal contamination or poor sanitation during production. These findings raise concerns, particularly for OW and BW, which recorded higher values.</w:t>
      </w:r>
    </w:p>
    <w:p w:rsidR="00E306B7" w:rsidRPr="008039B9" w:rsidRDefault="00E306B7" w:rsidP="00E306B7">
      <w:pPr>
        <w:pStyle w:val="NormalWeb"/>
        <w:spacing w:before="0" w:beforeAutospacing="0" w:after="0" w:afterAutospacing="0" w:line="480" w:lineRule="auto"/>
        <w:jc w:val="both"/>
      </w:pPr>
      <w:r w:rsidRPr="008039B9">
        <w:t xml:space="preserve">All five samples tested negative for </w:t>
      </w:r>
      <w:r w:rsidRPr="008039B9">
        <w:rPr>
          <w:rStyle w:val="Emphasis"/>
          <w:rFonts w:eastAsia="Calibri"/>
        </w:rPr>
        <w:t>E. coli</w:t>
      </w:r>
      <w:r w:rsidRPr="008039B9">
        <w:t>, indicating the absence of this specific fecal indicator organism in the water samples. Likewise, no fungal growth was detected in any of the samples. This suggests that, while some bacterial contamination was evident, fungal contamination was either absent or below detectable limits under the laboratory conditions employed</w:t>
      </w:r>
    </w:p>
    <w:p w:rsidR="00E306B7" w:rsidRPr="008039B9" w:rsidRDefault="00E306B7" w:rsidP="00E306B7">
      <w:pPr>
        <w:pStyle w:val="NormalWeb"/>
        <w:spacing w:before="0" w:beforeAutospacing="0" w:after="0" w:afterAutospacing="0" w:line="480" w:lineRule="auto"/>
        <w:jc w:val="both"/>
      </w:pPr>
    </w:p>
    <w:p w:rsidR="00E306B7" w:rsidRPr="008039B9" w:rsidRDefault="00E306B7" w:rsidP="00E306B7">
      <w:pPr>
        <w:pStyle w:val="Heading3"/>
        <w:rPr>
          <w:rFonts w:eastAsia="Times New Roman" w:cs="Times New Roman"/>
          <w:b w:val="0"/>
          <w:color w:val="auto"/>
        </w:rPr>
      </w:pPr>
    </w:p>
    <w:p w:rsidR="008039B9" w:rsidRDefault="008039B9" w:rsidP="008039B9">
      <w:pPr>
        <w:rPr>
          <w:rFonts w:ascii="Times New Roman" w:eastAsia="Times New Roman" w:hAnsi="Times New Roman" w:cs="Times New Roman"/>
          <w:color w:val="auto"/>
          <w:szCs w:val="24"/>
        </w:rPr>
      </w:pPr>
    </w:p>
    <w:p w:rsidR="008039B9" w:rsidRDefault="008039B9" w:rsidP="008039B9">
      <w:pPr>
        <w:rPr>
          <w:rFonts w:ascii="Times New Roman" w:eastAsia="Times New Roman" w:hAnsi="Times New Roman" w:cs="Times New Roman"/>
          <w:color w:val="auto"/>
          <w:szCs w:val="24"/>
        </w:rPr>
      </w:pPr>
    </w:p>
    <w:p w:rsidR="00E306B7" w:rsidRPr="008039B9" w:rsidRDefault="00E306B7" w:rsidP="008039B9">
      <w:pPr>
        <w:spacing w:line="480" w:lineRule="auto"/>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lastRenderedPageBreak/>
        <w:t>Table 4.2: Microbiological Analysis (Mean ± SD) of Sachet Water Samples Collected in Ilorin</w:t>
      </w:r>
    </w:p>
    <w:tbl>
      <w:tblPr>
        <w:tblStyle w:val="ListTable6Colorful"/>
        <w:tblW w:w="0" w:type="auto"/>
        <w:shd w:val="clear" w:color="auto" w:fill="FFFFFF" w:themeFill="background1"/>
        <w:tblLook w:val="04A0"/>
      </w:tblPr>
      <w:tblGrid>
        <w:gridCol w:w="2632"/>
        <w:gridCol w:w="1298"/>
        <w:gridCol w:w="1298"/>
        <w:gridCol w:w="1298"/>
        <w:gridCol w:w="1298"/>
        <w:gridCol w:w="1418"/>
      </w:tblGrid>
      <w:tr w:rsidR="00E306B7" w:rsidRPr="008039B9" w:rsidTr="00C13181">
        <w:trPr>
          <w:cnfStyle w:val="100000000000"/>
        </w:trPr>
        <w:tc>
          <w:tcPr>
            <w:cnfStyle w:val="001000000000"/>
            <w:tcW w:w="0" w:type="auto"/>
            <w:shd w:val="clear" w:color="auto" w:fill="FFFFFF" w:themeFill="background1"/>
            <w:hideMark/>
          </w:tcPr>
          <w:p w:rsidR="00E306B7" w:rsidRPr="008039B9" w:rsidRDefault="00E306B7" w:rsidP="00C13181">
            <w:pPr>
              <w:jc w:val="center"/>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Parameter</w:t>
            </w:r>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AW</w:t>
            </w:r>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BW</w:t>
            </w:r>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KW</w:t>
            </w:r>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OW</w:t>
            </w:r>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YW</w:t>
            </w:r>
          </w:p>
        </w:tc>
      </w:tr>
      <w:tr w:rsidR="00E306B7" w:rsidRPr="008039B9" w:rsidTr="00C13181">
        <w:trPr>
          <w:cnfStyle w:val="000000100000"/>
        </w:trPr>
        <w:tc>
          <w:tcPr>
            <w:cnfStyle w:val="001000000000"/>
            <w:tcW w:w="0" w:type="auto"/>
            <w:shd w:val="clear" w:color="auto" w:fill="FFFFFF" w:themeFill="background1"/>
            <w:hideMark/>
          </w:tcPr>
          <w:p w:rsidR="00E306B7" w:rsidRPr="008039B9" w:rsidRDefault="00E306B7" w:rsidP="00C13181">
            <w:pPr>
              <w:jc w:val="left"/>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Total Viable Count (CFU/mL)</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14.00 ± 0.70</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26.00 ± 1.30</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18.00 ± 0.90</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7.00 ± 0.35</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231.00 ± 11.55</w:t>
            </w:r>
          </w:p>
        </w:tc>
      </w:tr>
      <w:tr w:rsidR="00E306B7" w:rsidRPr="008039B9" w:rsidTr="00C13181">
        <w:tc>
          <w:tcPr>
            <w:cnfStyle w:val="001000000000"/>
            <w:tcW w:w="0" w:type="auto"/>
            <w:shd w:val="clear" w:color="auto" w:fill="FFFFFF" w:themeFill="background1"/>
            <w:hideMark/>
          </w:tcPr>
          <w:p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Total Coliform Count (CFU/mL)</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26.00 ± 1.30</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13.00 ± 0.65</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51.00 ± 2.55</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3.00 ± 0.15</w:t>
            </w:r>
          </w:p>
        </w:tc>
      </w:tr>
      <w:tr w:rsidR="00E306B7" w:rsidRPr="008039B9" w:rsidTr="00C13181">
        <w:trPr>
          <w:cnfStyle w:val="000000100000"/>
        </w:trPr>
        <w:tc>
          <w:tcPr>
            <w:cnfStyle w:val="001000000000"/>
            <w:tcW w:w="0" w:type="auto"/>
            <w:shd w:val="clear" w:color="auto" w:fill="FFFFFF" w:themeFill="background1"/>
            <w:hideMark/>
          </w:tcPr>
          <w:p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 xml:space="preserve">Total </w:t>
            </w:r>
            <w:r w:rsidRPr="008039B9">
              <w:rPr>
                <w:rFonts w:ascii="Times New Roman" w:eastAsia="Times New Roman" w:hAnsi="Times New Roman" w:cs="Times New Roman"/>
                <w:b w:val="0"/>
                <w:bCs w:val="0"/>
                <w:i/>
                <w:iCs/>
                <w:color w:val="auto"/>
                <w:szCs w:val="24"/>
              </w:rPr>
              <w:t>E. coli</w:t>
            </w:r>
            <w:r w:rsidRPr="008039B9">
              <w:rPr>
                <w:rFonts w:ascii="Times New Roman" w:eastAsia="Times New Roman" w:hAnsi="Times New Roman" w:cs="Times New Roman"/>
                <w:b w:val="0"/>
                <w:bCs w:val="0"/>
                <w:color w:val="auto"/>
                <w:szCs w:val="24"/>
              </w:rPr>
              <w:t xml:space="preserve"> Count (CFU/mL)</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r>
      <w:tr w:rsidR="00E306B7" w:rsidRPr="008039B9" w:rsidTr="00C13181">
        <w:tc>
          <w:tcPr>
            <w:cnfStyle w:val="001000000000"/>
            <w:tcW w:w="0" w:type="auto"/>
            <w:shd w:val="clear" w:color="auto" w:fill="FFFFFF" w:themeFill="background1"/>
            <w:hideMark/>
          </w:tcPr>
          <w:p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Total Fungi Count (CFU/mL)</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r>
    </w:tbl>
    <w:p w:rsidR="00E306B7" w:rsidRPr="008039B9" w:rsidRDefault="00E306B7" w:rsidP="008039B9">
      <w:pPr>
        <w:pStyle w:val="Heading3"/>
        <w:ind w:left="0" w:firstLine="0"/>
        <w:rPr>
          <w:rStyle w:val="Strong"/>
          <w:rFonts w:cs="Times New Roman"/>
          <w:b/>
          <w:bCs w:val="0"/>
        </w:rPr>
      </w:pPr>
    </w:p>
    <w:p w:rsidR="00E306B7" w:rsidRPr="008039B9" w:rsidRDefault="00E306B7" w:rsidP="00E306B7">
      <w:pPr>
        <w:pStyle w:val="Heading3"/>
        <w:rPr>
          <w:rFonts w:cs="Times New Roman"/>
        </w:rPr>
      </w:pPr>
      <w:bookmarkStart w:id="52" w:name="_Toc203101036"/>
      <w:r w:rsidRPr="008039B9">
        <w:rPr>
          <w:rFonts w:cs="Times New Roman"/>
        </w:rPr>
        <w:t>4.2.2</w:t>
      </w:r>
      <w:r w:rsidRPr="008039B9">
        <w:rPr>
          <w:rFonts w:cs="Times New Roman"/>
        </w:rPr>
        <w:tab/>
        <w:t>Morphological and Microscopic Characteristics of Bacterial Isolates</w:t>
      </w:r>
      <w:bookmarkEnd w:id="52"/>
    </w:p>
    <w:p w:rsidR="00E306B7" w:rsidRPr="008039B9" w:rsidRDefault="00E306B7" w:rsidP="00E306B7">
      <w:pPr>
        <w:pStyle w:val="NormalWeb"/>
        <w:spacing w:line="480" w:lineRule="auto"/>
        <w:jc w:val="both"/>
      </w:pPr>
      <w:r w:rsidRPr="008039B9">
        <w:t xml:space="preserve">Table 4.3 presents the colonial morphology and microscopic characteristics of bacterial isolates recovered from the sachet water samples. Four distinct isolates, designated as B1 through B4, were identified based on colony shape, pigmentation, surface appearance, Gram reaction, and cellular arrangement under the microscope. Isolate B1 exhibited an irregular yellow mucoid colony, was Gram-positive, and appeared as single rod-shaped cells. B2 formed round white colonies with a rough, entire edge. It was also Gram-positive and appeared as clustered cocci, suggesting the possible presence of </w:t>
      </w:r>
      <w:r w:rsidRPr="008039B9">
        <w:rPr>
          <w:rStyle w:val="Emphasis"/>
          <w:rFonts w:eastAsia="Calibri"/>
        </w:rPr>
        <w:t>Staphylococcus</w:t>
      </w:r>
      <w:r w:rsidRPr="008039B9">
        <w:t xml:space="preserve"> species. B3, on the other hand, had circular creamy colonies with smooth, entire margins. It was Gram-negative and rod-shaped, appearing in chains, which is characteristic of some enteric bacteria. Lastly, B4 showed feathery off-white dry colonies and was identified as Gram-negative cocci arranged in pairs, indicating a possible </w:t>
      </w:r>
      <w:r w:rsidRPr="008039B9">
        <w:rPr>
          <w:rStyle w:val="Emphasis"/>
          <w:rFonts w:eastAsia="Calibri"/>
        </w:rPr>
        <w:t>Neisseria</w:t>
      </w:r>
      <w:r w:rsidRPr="008039B9">
        <w:t xml:space="preserve"> or related genus.</w:t>
      </w:r>
    </w:p>
    <w:p w:rsidR="00E306B7" w:rsidRPr="008039B9" w:rsidRDefault="00E306B7" w:rsidP="00E306B7">
      <w:pPr>
        <w:rPr>
          <w:rFonts w:ascii="Times New Roman" w:hAnsi="Times New Roman" w:cs="Times New Roman"/>
        </w:rPr>
      </w:pPr>
    </w:p>
    <w:p w:rsidR="00E306B7" w:rsidRPr="008039B9" w:rsidRDefault="00E306B7" w:rsidP="00E306B7">
      <w:pPr>
        <w:pStyle w:val="Heading3"/>
        <w:ind w:left="0" w:firstLine="0"/>
        <w:jc w:val="left"/>
        <w:rPr>
          <w:rFonts w:eastAsia="Times New Roman" w:cs="Times New Roman"/>
          <w:b w:val="0"/>
          <w:color w:val="auto"/>
        </w:rPr>
      </w:pPr>
    </w:p>
    <w:p w:rsidR="00E306B7" w:rsidRPr="008039B9" w:rsidRDefault="00E306B7" w:rsidP="00E306B7">
      <w:pPr>
        <w:rPr>
          <w:rFonts w:ascii="Times New Roman" w:hAnsi="Times New Roman" w:cs="Times New Roman"/>
        </w:rPr>
      </w:pPr>
    </w:p>
    <w:p w:rsidR="00E306B7" w:rsidRPr="008039B9" w:rsidRDefault="00E306B7" w:rsidP="00E306B7">
      <w:pPr>
        <w:pStyle w:val="Heading3"/>
        <w:ind w:left="0" w:firstLine="0"/>
        <w:jc w:val="left"/>
        <w:rPr>
          <w:rFonts w:eastAsia="Times New Roman" w:cs="Times New Roman"/>
          <w:b w:val="0"/>
          <w:color w:val="auto"/>
        </w:rPr>
      </w:pPr>
    </w:p>
    <w:p w:rsidR="00E306B7" w:rsidRDefault="00E306B7" w:rsidP="00E306B7">
      <w:pPr>
        <w:pStyle w:val="Heading3"/>
        <w:ind w:left="0" w:firstLine="0"/>
        <w:jc w:val="left"/>
        <w:rPr>
          <w:rFonts w:eastAsia="Times New Roman" w:cs="Times New Roman"/>
          <w:b w:val="0"/>
          <w:color w:val="auto"/>
        </w:rPr>
      </w:pPr>
    </w:p>
    <w:p w:rsidR="008039B9" w:rsidRDefault="008039B9" w:rsidP="008039B9"/>
    <w:p w:rsidR="008039B9" w:rsidRDefault="008039B9" w:rsidP="008039B9"/>
    <w:p w:rsidR="008039B9" w:rsidRDefault="008039B9" w:rsidP="008039B9"/>
    <w:p w:rsidR="008039B9" w:rsidRPr="008039B9" w:rsidRDefault="008039B9" w:rsidP="008039B9"/>
    <w:p w:rsidR="008039B9" w:rsidRDefault="008039B9" w:rsidP="008039B9">
      <w:pPr>
        <w:rPr>
          <w:rFonts w:ascii="Times New Roman" w:eastAsia="Times New Roman" w:hAnsi="Times New Roman" w:cs="Times New Roman"/>
          <w:b/>
          <w:color w:val="auto"/>
          <w:szCs w:val="24"/>
        </w:rPr>
      </w:pPr>
    </w:p>
    <w:p w:rsidR="00E306B7" w:rsidRPr="008039B9" w:rsidRDefault="00E306B7" w:rsidP="008039B9">
      <w:pPr>
        <w:rPr>
          <w:rFonts w:ascii="Times New Roman" w:eastAsia="Times New Roman" w:hAnsi="Times New Roman" w:cs="Times New Roman"/>
          <w:b/>
          <w:color w:val="auto"/>
          <w:szCs w:val="24"/>
        </w:rPr>
      </w:pPr>
      <w:r w:rsidRPr="008039B9">
        <w:rPr>
          <w:rFonts w:ascii="Times New Roman" w:eastAsia="Times New Roman" w:hAnsi="Times New Roman" w:cs="Times New Roman"/>
          <w:b/>
          <w:color w:val="auto"/>
          <w:szCs w:val="24"/>
        </w:rPr>
        <w:lastRenderedPageBreak/>
        <w:t>Table 4.3: Morphological and Microscopic Characteristics of Bacterial Isolates from Sachet Water Samples</w:t>
      </w:r>
    </w:p>
    <w:p w:rsidR="00E306B7" w:rsidRPr="008039B9" w:rsidRDefault="00E306B7" w:rsidP="00E306B7">
      <w:pPr>
        <w:rPr>
          <w:rFonts w:ascii="Times New Roman" w:hAnsi="Times New Roman" w:cs="Times New Roman"/>
        </w:rPr>
      </w:pPr>
    </w:p>
    <w:tbl>
      <w:tblPr>
        <w:tblStyle w:val="ListTable6Colorful"/>
        <w:tblW w:w="0" w:type="auto"/>
        <w:shd w:val="clear" w:color="auto" w:fill="FFFFFF" w:themeFill="background1"/>
        <w:tblLook w:val="04A0"/>
      </w:tblPr>
      <w:tblGrid>
        <w:gridCol w:w="1097"/>
        <w:gridCol w:w="1237"/>
        <w:gridCol w:w="1233"/>
        <w:gridCol w:w="1646"/>
        <w:gridCol w:w="1335"/>
        <w:gridCol w:w="999"/>
        <w:gridCol w:w="1695"/>
      </w:tblGrid>
      <w:tr w:rsidR="00E306B7" w:rsidRPr="008039B9" w:rsidTr="00C13181">
        <w:trPr>
          <w:cnfStyle w:val="100000000000"/>
        </w:trPr>
        <w:tc>
          <w:tcPr>
            <w:cnfStyle w:val="001000000000"/>
            <w:tcW w:w="0" w:type="auto"/>
            <w:shd w:val="clear" w:color="auto" w:fill="FFFFFF" w:themeFill="background1"/>
            <w:hideMark/>
          </w:tcPr>
          <w:p w:rsidR="00E306B7" w:rsidRPr="008039B9" w:rsidRDefault="00E306B7" w:rsidP="00C13181">
            <w:pPr>
              <w:jc w:val="center"/>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Isolate Code</w:t>
            </w:r>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Colony Shape</w:t>
            </w:r>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Colony Colour</w:t>
            </w:r>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Appearance</w:t>
            </w:r>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Gram Reaction</w:t>
            </w:r>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Cell Shape</w:t>
            </w:r>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Cell Arrangement</w:t>
            </w:r>
          </w:p>
        </w:tc>
      </w:tr>
      <w:tr w:rsidR="00E306B7" w:rsidRPr="008039B9" w:rsidTr="00C13181">
        <w:trPr>
          <w:cnfStyle w:val="000000100000"/>
        </w:trPr>
        <w:tc>
          <w:tcPr>
            <w:cnfStyle w:val="001000000000"/>
            <w:tcW w:w="0" w:type="auto"/>
            <w:shd w:val="clear" w:color="auto" w:fill="FFFFFF" w:themeFill="background1"/>
            <w:hideMark/>
          </w:tcPr>
          <w:p w:rsidR="00E306B7" w:rsidRPr="008039B9" w:rsidRDefault="00E306B7" w:rsidP="00C13181">
            <w:pPr>
              <w:jc w:val="left"/>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B1</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Irregular</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Yellow</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Mucoid</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Gram-positive</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Rod</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Single</w:t>
            </w:r>
          </w:p>
        </w:tc>
      </w:tr>
      <w:tr w:rsidR="00E306B7" w:rsidRPr="008039B9" w:rsidTr="00C13181">
        <w:tc>
          <w:tcPr>
            <w:cnfStyle w:val="001000000000"/>
            <w:tcW w:w="0" w:type="auto"/>
            <w:shd w:val="clear" w:color="auto" w:fill="FFFFFF" w:themeFill="background1"/>
            <w:hideMark/>
          </w:tcPr>
          <w:p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B2</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Round</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White</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Rough, entire edge</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Gram-positive</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Cocci</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Cluster</w:t>
            </w:r>
          </w:p>
        </w:tc>
      </w:tr>
      <w:tr w:rsidR="00E306B7" w:rsidRPr="008039B9" w:rsidTr="00C13181">
        <w:trPr>
          <w:cnfStyle w:val="000000100000"/>
        </w:trPr>
        <w:tc>
          <w:tcPr>
            <w:cnfStyle w:val="001000000000"/>
            <w:tcW w:w="0" w:type="auto"/>
            <w:shd w:val="clear" w:color="auto" w:fill="FFFFFF" w:themeFill="background1"/>
            <w:hideMark/>
          </w:tcPr>
          <w:p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B3</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Circular</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Creamy</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Smooth, entire edge</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Gram-negative</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Rod</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Chains</w:t>
            </w:r>
          </w:p>
        </w:tc>
      </w:tr>
      <w:tr w:rsidR="00E306B7" w:rsidRPr="008039B9" w:rsidTr="00C13181">
        <w:tc>
          <w:tcPr>
            <w:cnfStyle w:val="001000000000"/>
            <w:tcW w:w="0" w:type="auto"/>
            <w:shd w:val="clear" w:color="auto" w:fill="FFFFFF" w:themeFill="background1"/>
            <w:hideMark/>
          </w:tcPr>
          <w:p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B4</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Feathery</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Off-white</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Dry</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Gram-negative</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Cocci</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Pairs</w:t>
            </w:r>
          </w:p>
        </w:tc>
      </w:tr>
    </w:tbl>
    <w:p w:rsidR="00E306B7" w:rsidRPr="008039B9" w:rsidRDefault="00E306B7" w:rsidP="00E306B7">
      <w:pPr>
        <w:spacing w:line="480" w:lineRule="auto"/>
        <w:rPr>
          <w:rFonts w:ascii="Times New Roman" w:eastAsia="Times New Roman" w:hAnsi="Times New Roman" w:cs="Times New Roman"/>
          <w:b/>
          <w:color w:val="auto"/>
          <w:szCs w:val="24"/>
        </w:rPr>
      </w:pPr>
    </w:p>
    <w:p w:rsidR="00E306B7" w:rsidRPr="008039B9" w:rsidRDefault="00E306B7" w:rsidP="00E306B7">
      <w:pPr>
        <w:pStyle w:val="Heading3"/>
        <w:spacing w:line="480" w:lineRule="auto"/>
        <w:rPr>
          <w:rFonts w:eastAsia="Times New Roman" w:cs="Times New Roman"/>
        </w:rPr>
      </w:pPr>
      <w:bookmarkStart w:id="53" w:name="_Toc203101037"/>
      <w:r w:rsidRPr="008039B9">
        <w:rPr>
          <w:rFonts w:eastAsia="Times New Roman" w:cs="Times New Roman"/>
        </w:rPr>
        <w:t>4.2.3</w:t>
      </w:r>
      <w:r w:rsidRPr="008039B9">
        <w:rPr>
          <w:rFonts w:eastAsia="Times New Roman" w:cs="Times New Roman"/>
        </w:rPr>
        <w:tab/>
        <w:t>Lactophenol Test for Fungal Identification and Biochemical Identification Bacterial Isolates</w:t>
      </w:r>
      <w:bookmarkEnd w:id="53"/>
      <w:r w:rsidRPr="008039B9">
        <w:rPr>
          <w:rFonts w:eastAsia="Times New Roman" w:cs="Times New Roman"/>
        </w:rPr>
        <w:tab/>
      </w:r>
    </w:p>
    <w:p w:rsidR="00E306B7" w:rsidRPr="008039B9" w:rsidRDefault="00E306B7" w:rsidP="00E306B7">
      <w:pPr>
        <w:pStyle w:val="NormalWeb"/>
        <w:spacing w:before="0" w:beforeAutospacing="0" w:after="0" w:afterAutospacing="0" w:line="480" w:lineRule="auto"/>
        <w:jc w:val="both"/>
      </w:pPr>
      <w:r w:rsidRPr="008039B9">
        <w:t>The biochemical characteristics of the microbial isolates obtained from sachet water samples are presented in Table 4.4. Six isolates were subjected to standard biochemical tests including catalase, oxidase, endospore staining, citrate utilization, and coagulase test, while microscopic observations were used to support fungal identification.</w:t>
      </w:r>
    </w:p>
    <w:p w:rsidR="00E306B7" w:rsidRPr="008039B9" w:rsidRDefault="00E306B7" w:rsidP="00E306B7">
      <w:pPr>
        <w:pStyle w:val="NormalWeb"/>
        <w:spacing w:before="0" w:beforeAutospacing="0" w:after="0" w:afterAutospacing="0" w:line="480" w:lineRule="auto"/>
        <w:ind w:firstLine="720"/>
        <w:jc w:val="both"/>
      </w:pPr>
      <w:r w:rsidRPr="008039B9">
        <w:t xml:space="preserve">Isolate YWE exhibited septate hyphae with conidia arranged in chains under the microscope, a feature consistent with members of the genus </w:t>
      </w:r>
      <w:r w:rsidRPr="008039B9">
        <w:rPr>
          <w:rStyle w:val="Emphasis"/>
          <w:rFonts w:eastAsia="Calibri"/>
        </w:rPr>
        <w:t>Aspergillus</w:t>
      </w:r>
      <w:r w:rsidRPr="008039B9">
        <w:t xml:space="preserve">. Since it is a fungal isolate, it was not subjected to the bacterial biochemical tests. This isolate is tentatively identified as </w:t>
      </w:r>
      <w:r w:rsidRPr="008039B9">
        <w:rPr>
          <w:rStyle w:val="Emphasis"/>
          <w:rFonts w:eastAsia="Calibri"/>
        </w:rPr>
        <w:t>Aspergillus</w:t>
      </w:r>
      <w:r w:rsidRPr="008039B9">
        <w:t xml:space="preserve"> species, a common environmental mould often associated with spoilage and occasionally pathogenic under immunocompromised conditions.</w:t>
      </w:r>
    </w:p>
    <w:p w:rsidR="00E306B7" w:rsidRPr="008039B9" w:rsidRDefault="00E306B7" w:rsidP="00E306B7">
      <w:pPr>
        <w:pStyle w:val="NormalWeb"/>
        <w:spacing w:before="0" w:beforeAutospacing="0" w:after="0" w:afterAutospacing="0" w:line="480" w:lineRule="auto"/>
        <w:ind w:firstLine="720"/>
        <w:jc w:val="both"/>
      </w:pPr>
      <w:r w:rsidRPr="008039B9">
        <w:t xml:space="preserve">Among the bacterial isolates, B1O was catalase and oxidase positive, did not produce endospores, but utilized citrate. It tested negative for the coagulase test and was observed microscopically as Gram-positive rods appearing singly. These features are indicative of </w:t>
      </w:r>
      <w:r w:rsidRPr="008039B9">
        <w:rPr>
          <w:rStyle w:val="Emphasis"/>
          <w:rFonts w:eastAsia="Calibri"/>
        </w:rPr>
        <w:t>Bacillus subtilis</w:t>
      </w:r>
      <w:r w:rsidRPr="008039B9">
        <w:t xml:space="preserve">, a facultative aerobe commonly found in soil and water, known for its endospore-forming potential and catalase activity. B2B was catalase positive, oxidase negative, and did not form endospores. It utilized citrate and tested negative for coagulase. Microscopically, it was seen as Gram-positive cocci in clusters, which aligns with the </w:t>
      </w:r>
      <w:r w:rsidRPr="008039B9">
        <w:lastRenderedPageBreak/>
        <w:t xml:space="preserve">characteristics of </w:t>
      </w:r>
      <w:r w:rsidRPr="008039B9">
        <w:rPr>
          <w:rStyle w:val="Emphasis"/>
          <w:rFonts w:eastAsia="Calibri"/>
        </w:rPr>
        <w:t>Staphylococcus epidermidis</w:t>
      </w:r>
      <w:r w:rsidRPr="008039B9">
        <w:t>, a non-pathogenic skin flora and an occasional water contaminant.</w:t>
      </w:r>
    </w:p>
    <w:p w:rsidR="00E306B7" w:rsidRPr="008039B9" w:rsidRDefault="00E306B7" w:rsidP="00E306B7">
      <w:pPr>
        <w:pStyle w:val="NormalWeb"/>
        <w:spacing w:before="0" w:beforeAutospacing="0" w:after="0" w:afterAutospacing="0" w:line="480" w:lineRule="auto"/>
        <w:ind w:firstLine="720"/>
        <w:jc w:val="both"/>
      </w:pPr>
      <w:r w:rsidRPr="008039B9">
        <w:t xml:space="preserve">B3A tested positive for catalase, oxidase, and endospore formation, but did not utilize citrate and was coagulase negative. It was a Gram-negative rod occurring in chains. This biochemical pattern is typical of </w:t>
      </w:r>
      <w:r w:rsidRPr="008039B9">
        <w:rPr>
          <w:rStyle w:val="Emphasis"/>
          <w:rFonts w:eastAsia="Calibri"/>
        </w:rPr>
        <w:t>Escherichia coli</w:t>
      </w:r>
      <w:r w:rsidRPr="008039B9">
        <w:t>, a fecal indicator organism whose presence in drinking water is a sign of possible contamination.</w:t>
      </w:r>
    </w:p>
    <w:p w:rsidR="00E306B7" w:rsidRPr="008039B9" w:rsidRDefault="00E306B7" w:rsidP="00E306B7">
      <w:pPr>
        <w:pStyle w:val="NormalWeb"/>
        <w:spacing w:before="0" w:beforeAutospacing="0" w:after="0" w:afterAutospacing="0" w:line="480" w:lineRule="auto"/>
        <w:jc w:val="both"/>
      </w:pPr>
      <w:r w:rsidRPr="008039B9">
        <w:t xml:space="preserve">Isolate B4K was negative for all biochemical tests conducted. Microscopically, it appeared as Gram-negative cocci arranged in pairs, a morphology suggestive of </w:t>
      </w:r>
      <w:r w:rsidRPr="008039B9">
        <w:rPr>
          <w:rStyle w:val="Emphasis"/>
          <w:rFonts w:eastAsia="Calibri"/>
        </w:rPr>
        <w:t>Neisseria</w:t>
      </w:r>
      <w:r w:rsidRPr="008039B9">
        <w:t xml:space="preserve"> species. These organisms are fastidious and may be difficult to characterize without additional specialized tests. Isolate B5Y was oxidase positive but negative for all other biochemical tests. It was Gram-negative, with coccal shape and pale colony appearance. These features suggest a tentative identification as </w:t>
      </w:r>
      <w:r w:rsidRPr="008039B9">
        <w:rPr>
          <w:rStyle w:val="Emphasis"/>
          <w:rFonts w:eastAsia="Calibri"/>
        </w:rPr>
        <w:t>Pseudomonas aeruginosa</w:t>
      </w:r>
      <w:r w:rsidRPr="008039B9">
        <w:t>, an opportunistic pathogen known for its oxidase positivity and ability to survive in water systems.</w:t>
      </w:r>
    </w:p>
    <w:p w:rsidR="00E306B7" w:rsidRPr="008039B9" w:rsidRDefault="00E306B7" w:rsidP="00E306B7">
      <w:pPr>
        <w:pStyle w:val="Heading3"/>
        <w:rPr>
          <w:rFonts w:eastAsia="Times New Roman" w:cs="Times New Roman"/>
          <w:b w:val="0"/>
          <w:color w:val="auto"/>
        </w:rPr>
      </w:pPr>
    </w:p>
    <w:p w:rsidR="00E306B7" w:rsidRPr="008039B9" w:rsidRDefault="00E306B7" w:rsidP="00E306B7">
      <w:pPr>
        <w:pStyle w:val="Heading3"/>
        <w:rPr>
          <w:rFonts w:eastAsia="Times New Roman" w:cs="Times New Roman"/>
          <w:b w:val="0"/>
          <w:color w:val="auto"/>
        </w:rPr>
      </w:pPr>
    </w:p>
    <w:p w:rsidR="00E306B7" w:rsidRPr="008039B9" w:rsidRDefault="00E306B7" w:rsidP="00E306B7">
      <w:pPr>
        <w:pStyle w:val="Heading3"/>
        <w:rPr>
          <w:rFonts w:eastAsia="Times New Roman" w:cs="Times New Roman"/>
          <w:b w:val="0"/>
          <w:color w:val="auto"/>
        </w:rPr>
      </w:pPr>
    </w:p>
    <w:p w:rsidR="00E306B7" w:rsidRPr="008039B9" w:rsidRDefault="00E306B7" w:rsidP="00E306B7">
      <w:pPr>
        <w:pStyle w:val="Heading3"/>
        <w:rPr>
          <w:rFonts w:eastAsia="Times New Roman" w:cs="Times New Roman"/>
          <w:b w:val="0"/>
          <w:color w:val="auto"/>
        </w:rPr>
      </w:pPr>
    </w:p>
    <w:p w:rsidR="00E306B7" w:rsidRPr="008039B9" w:rsidRDefault="00E306B7" w:rsidP="00E306B7">
      <w:pPr>
        <w:pStyle w:val="Heading3"/>
        <w:rPr>
          <w:rFonts w:eastAsia="Times New Roman" w:cs="Times New Roman"/>
          <w:b w:val="0"/>
          <w:color w:val="auto"/>
        </w:rPr>
      </w:pPr>
    </w:p>
    <w:p w:rsidR="00E306B7" w:rsidRPr="008039B9" w:rsidRDefault="00E306B7" w:rsidP="00E306B7">
      <w:pPr>
        <w:pStyle w:val="Heading3"/>
        <w:rPr>
          <w:rFonts w:eastAsia="Times New Roman" w:cs="Times New Roman"/>
          <w:b w:val="0"/>
          <w:color w:val="auto"/>
        </w:rPr>
      </w:pPr>
    </w:p>
    <w:p w:rsidR="00E306B7" w:rsidRPr="008039B9" w:rsidRDefault="00E306B7" w:rsidP="00E306B7">
      <w:pPr>
        <w:pStyle w:val="Heading3"/>
        <w:rPr>
          <w:rFonts w:eastAsia="Times New Roman" w:cs="Times New Roman"/>
          <w:b w:val="0"/>
          <w:color w:val="auto"/>
        </w:rPr>
      </w:pPr>
    </w:p>
    <w:p w:rsidR="00E306B7" w:rsidRPr="008039B9" w:rsidRDefault="00E306B7" w:rsidP="00E306B7">
      <w:pPr>
        <w:ind w:left="0" w:firstLine="0"/>
        <w:rPr>
          <w:rFonts w:ascii="Times New Roman" w:hAnsi="Times New Roman" w:cs="Times New Roman"/>
        </w:rPr>
        <w:sectPr w:rsidR="00E306B7" w:rsidRPr="008039B9" w:rsidSect="00C13181">
          <w:pgSz w:w="11906" w:h="16838"/>
          <w:pgMar w:top="1440" w:right="1440" w:bottom="1440" w:left="1440" w:header="709" w:footer="709" w:gutter="0"/>
          <w:cols w:space="708"/>
          <w:docGrid w:linePitch="360"/>
        </w:sectPr>
      </w:pPr>
    </w:p>
    <w:p w:rsidR="00E306B7" w:rsidRPr="008039B9" w:rsidRDefault="00E306B7" w:rsidP="00E306B7">
      <w:pPr>
        <w:pStyle w:val="Heading3"/>
        <w:ind w:left="0" w:firstLine="0"/>
        <w:rPr>
          <w:rFonts w:eastAsia="Arial" w:cs="Times New Roman"/>
          <w:color w:val="000000"/>
          <w:szCs w:val="22"/>
        </w:rPr>
      </w:pPr>
    </w:p>
    <w:p w:rsidR="00E306B7" w:rsidRPr="008039B9" w:rsidRDefault="00E306B7" w:rsidP="008039B9">
      <w:pPr>
        <w:spacing w:after="0" w:line="240" w:lineRule="auto"/>
        <w:rPr>
          <w:rFonts w:ascii="Times New Roman" w:eastAsia="Times New Roman" w:hAnsi="Times New Roman" w:cs="Times New Roman"/>
          <w:b/>
          <w:color w:val="auto"/>
          <w:szCs w:val="24"/>
        </w:rPr>
      </w:pPr>
      <w:r w:rsidRPr="008039B9">
        <w:rPr>
          <w:rFonts w:ascii="Times New Roman" w:eastAsia="Times New Roman" w:hAnsi="Times New Roman" w:cs="Times New Roman"/>
          <w:b/>
          <w:color w:val="auto"/>
          <w:szCs w:val="24"/>
        </w:rPr>
        <w:t>Table 4.4: Biochemical Characteristics and Tentative Identification of Isolates from Sachet Water Samples</w:t>
      </w:r>
    </w:p>
    <w:tbl>
      <w:tblPr>
        <w:tblStyle w:val="ListTable6Colorful"/>
        <w:tblW w:w="0" w:type="auto"/>
        <w:shd w:val="clear" w:color="auto" w:fill="FFFFFF" w:themeFill="background1"/>
        <w:tblLook w:val="04A0"/>
      </w:tblPr>
      <w:tblGrid>
        <w:gridCol w:w="833"/>
        <w:gridCol w:w="1337"/>
        <w:gridCol w:w="1009"/>
        <w:gridCol w:w="962"/>
        <w:gridCol w:w="1208"/>
        <w:gridCol w:w="1184"/>
        <w:gridCol w:w="1161"/>
        <w:gridCol w:w="1548"/>
      </w:tblGrid>
      <w:tr w:rsidR="00E306B7" w:rsidRPr="008039B9" w:rsidTr="00C13181">
        <w:trPr>
          <w:cnfStyle w:val="100000000000"/>
        </w:trPr>
        <w:tc>
          <w:tcPr>
            <w:cnfStyle w:val="001000000000"/>
            <w:tcW w:w="0" w:type="auto"/>
            <w:shd w:val="clear" w:color="auto" w:fill="FFFFFF" w:themeFill="background1"/>
            <w:hideMark/>
          </w:tcPr>
          <w:p w:rsidR="00E306B7" w:rsidRPr="008039B9" w:rsidRDefault="00E306B7" w:rsidP="00C13181">
            <w:pPr>
              <w:jc w:val="center"/>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Isolate Code</w:t>
            </w:r>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Microscopic Feature</w:t>
            </w:r>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Catalase</w:t>
            </w:r>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Oxidase</w:t>
            </w:r>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Endospore</w:t>
            </w:r>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Citrate Utilization</w:t>
            </w:r>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Coagulase Test</w:t>
            </w:r>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Tentative Organism</w:t>
            </w:r>
          </w:p>
        </w:tc>
      </w:tr>
      <w:tr w:rsidR="00E306B7" w:rsidRPr="008039B9" w:rsidTr="00C13181">
        <w:trPr>
          <w:cnfStyle w:val="000000100000"/>
        </w:trPr>
        <w:tc>
          <w:tcPr>
            <w:cnfStyle w:val="001000000000"/>
            <w:tcW w:w="0" w:type="auto"/>
            <w:shd w:val="clear" w:color="auto" w:fill="FFFFFF" w:themeFill="background1"/>
            <w:hideMark/>
          </w:tcPr>
          <w:p w:rsidR="00E306B7" w:rsidRPr="008039B9" w:rsidRDefault="00E306B7" w:rsidP="00C13181">
            <w:pPr>
              <w:jc w:val="left"/>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YWE</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Septate hyphae, conidia in chains</w:t>
            </w:r>
          </w:p>
        </w:tc>
        <w:tc>
          <w:tcPr>
            <w:tcW w:w="0" w:type="auto"/>
            <w:shd w:val="clear" w:color="auto" w:fill="FFFFFF" w:themeFill="background1"/>
          </w:tcPr>
          <w:p w:rsidR="00E306B7" w:rsidRPr="008039B9" w:rsidRDefault="00E306B7" w:rsidP="00C13181">
            <w:pPr>
              <w:cnfStyle w:val="000000100000"/>
              <w:rPr>
                <w:rFonts w:ascii="Times New Roman" w:eastAsia="Times New Roman" w:hAnsi="Times New Roman" w:cs="Times New Roman"/>
                <w:color w:val="auto"/>
                <w:szCs w:val="24"/>
              </w:rPr>
            </w:pPr>
          </w:p>
        </w:tc>
        <w:tc>
          <w:tcPr>
            <w:tcW w:w="0" w:type="auto"/>
            <w:shd w:val="clear" w:color="auto" w:fill="FFFFFF" w:themeFill="background1"/>
          </w:tcPr>
          <w:p w:rsidR="00E306B7" w:rsidRPr="008039B9" w:rsidRDefault="00E306B7" w:rsidP="00C13181">
            <w:pPr>
              <w:cnfStyle w:val="000000100000"/>
              <w:rPr>
                <w:rFonts w:ascii="Times New Roman" w:eastAsia="Times New Roman" w:hAnsi="Times New Roman" w:cs="Times New Roman"/>
                <w:color w:val="auto"/>
                <w:szCs w:val="24"/>
              </w:rPr>
            </w:pPr>
          </w:p>
        </w:tc>
        <w:tc>
          <w:tcPr>
            <w:tcW w:w="0" w:type="auto"/>
            <w:shd w:val="clear" w:color="auto" w:fill="FFFFFF" w:themeFill="background1"/>
          </w:tcPr>
          <w:p w:rsidR="00E306B7" w:rsidRPr="008039B9" w:rsidRDefault="00E306B7" w:rsidP="00C13181">
            <w:pPr>
              <w:cnfStyle w:val="000000100000"/>
              <w:rPr>
                <w:rFonts w:ascii="Times New Roman" w:eastAsia="Times New Roman" w:hAnsi="Times New Roman" w:cs="Times New Roman"/>
                <w:color w:val="auto"/>
                <w:szCs w:val="24"/>
              </w:rPr>
            </w:pPr>
          </w:p>
        </w:tc>
        <w:tc>
          <w:tcPr>
            <w:tcW w:w="0" w:type="auto"/>
            <w:shd w:val="clear" w:color="auto" w:fill="FFFFFF" w:themeFill="background1"/>
          </w:tcPr>
          <w:p w:rsidR="00E306B7" w:rsidRPr="008039B9" w:rsidRDefault="00E306B7" w:rsidP="00C13181">
            <w:pPr>
              <w:cnfStyle w:val="000000100000"/>
              <w:rPr>
                <w:rFonts w:ascii="Times New Roman" w:eastAsia="Times New Roman" w:hAnsi="Times New Roman" w:cs="Times New Roman"/>
                <w:color w:val="auto"/>
                <w:szCs w:val="24"/>
              </w:rPr>
            </w:pPr>
          </w:p>
        </w:tc>
        <w:tc>
          <w:tcPr>
            <w:tcW w:w="0" w:type="auto"/>
            <w:shd w:val="clear" w:color="auto" w:fill="FFFFFF" w:themeFill="background1"/>
          </w:tcPr>
          <w:p w:rsidR="00E306B7" w:rsidRPr="008039B9" w:rsidRDefault="00E306B7" w:rsidP="00C13181">
            <w:pPr>
              <w:cnfStyle w:val="000000100000"/>
              <w:rPr>
                <w:rFonts w:ascii="Times New Roman" w:eastAsia="Times New Roman" w:hAnsi="Times New Roman" w:cs="Times New Roman"/>
                <w:color w:val="auto"/>
                <w:szCs w:val="24"/>
              </w:rPr>
            </w:pP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i/>
                <w:iCs/>
                <w:color w:val="auto"/>
                <w:szCs w:val="24"/>
              </w:rPr>
              <w:t>Aspergillus</w:t>
            </w:r>
            <w:r w:rsidRPr="008039B9">
              <w:rPr>
                <w:rFonts w:ascii="Times New Roman" w:eastAsia="Times New Roman" w:hAnsi="Times New Roman" w:cs="Times New Roman"/>
                <w:color w:val="auto"/>
                <w:szCs w:val="24"/>
              </w:rPr>
              <w:t xml:space="preserve"> sp.</w:t>
            </w:r>
          </w:p>
        </w:tc>
      </w:tr>
      <w:tr w:rsidR="00E306B7" w:rsidRPr="008039B9" w:rsidTr="00C13181">
        <w:tc>
          <w:tcPr>
            <w:cnfStyle w:val="001000000000"/>
            <w:tcW w:w="0" w:type="auto"/>
            <w:shd w:val="clear" w:color="auto" w:fill="FFFFFF" w:themeFill="background1"/>
            <w:hideMark/>
          </w:tcPr>
          <w:p w:rsidR="00E306B7" w:rsidRPr="008039B9" w:rsidRDefault="00E306B7" w:rsidP="00C13181">
            <w:pPr>
              <w:rPr>
                <w:rFonts w:ascii="Times New Roman" w:eastAsia="Times New Roman" w:hAnsi="Times New Roman" w:cs="Times New Roman"/>
                <w:b w:val="0"/>
                <w:bCs w:val="0"/>
                <w:color w:val="auto"/>
                <w:szCs w:val="24"/>
              </w:rPr>
            </w:pPr>
            <w:bookmarkStart w:id="54" w:name="_Hlk202873152"/>
            <w:r w:rsidRPr="008039B9">
              <w:rPr>
                <w:rFonts w:ascii="Times New Roman" w:eastAsia="Times New Roman" w:hAnsi="Times New Roman" w:cs="Times New Roman"/>
                <w:b w:val="0"/>
                <w:bCs w:val="0"/>
                <w:color w:val="auto"/>
                <w:szCs w:val="24"/>
              </w:rPr>
              <w:t>B1O</w:t>
            </w:r>
            <w:bookmarkEnd w:id="54"/>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Gram-positive rods, single cells</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i/>
                <w:iCs/>
                <w:color w:val="auto"/>
                <w:szCs w:val="24"/>
              </w:rPr>
              <w:t>Bacillus subtilis</w:t>
            </w:r>
          </w:p>
        </w:tc>
      </w:tr>
      <w:tr w:rsidR="00E306B7" w:rsidRPr="008039B9" w:rsidTr="00C13181">
        <w:trPr>
          <w:cnfStyle w:val="000000100000"/>
        </w:trPr>
        <w:tc>
          <w:tcPr>
            <w:cnfStyle w:val="001000000000"/>
            <w:tcW w:w="0" w:type="auto"/>
            <w:shd w:val="clear" w:color="auto" w:fill="FFFFFF" w:themeFill="background1"/>
            <w:hideMark/>
          </w:tcPr>
          <w:p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B2B</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Gram-positive cocci in clusters</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i/>
                <w:iCs/>
                <w:color w:val="auto"/>
                <w:szCs w:val="24"/>
              </w:rPr>
              <w:t>Staphylococcus epidermidis</w:t>
            </w:r>
          </w:p>
        </w:tc>
      </w:tr>
      <w:tr w:rsidR="00E306B7" w:rsidRPr="008039B9" w:rsidTr="00C13181">
        <w:tc>
          <w:tcPr>
            <w:cnfStyle w:val="001000000000"/>
            <w:tcW w:w="0" w:type="auto"/>
            <w:shd w:val="clear" w:color="auto" w:fill="FFFFFF" w:themeFill="background1"/>
            <w:hideMark/>
          </w:tcPr>
          <w:p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B3A</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Gram-negative rods in chains</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i/>
                <w:iCs/>
                <w:color w:val="auto"/>
                <w:szCs w:val="24"/>
              </w:rPr>
              <w:t>Escherichia coli</w:t>
            </w:r>
          </w:p>
        </w:tc>
      </w:tr>
      <w:tr w:rsidR="00E306B7" w:rsidRPr="008039B9" w:rsidTr="00C13181">
        <w:trPr>
          <w:cnfStyle w:val="000000100000"/>
        </w:trPr>
        <w:tc>
          <w:tcPr>
            <w:cnfStyle w:val="001000000000"/>
            <w:tcW w:w="0" w:type="auto"/>
            <w:shd w:val="clear" w:color="auto" w:fill="FFFFFF" w:themeFill="background1"/>
            <w:hideMark/>
          </w:tcPr>
          <w:p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B4K</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Gram-negative cocci in pairs</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i/>
                <w:iCs/>
                <w:color w:val="auto"/>
                <w:szCs w:val="24"/>
              </w:rPr>
              <w:t>Neisseria</w:t>
            </w:r>
            <w:r w:rsidRPr="008039B9">
              <w:rPr>
                <w:rFonts w:ascii="Times New Roman" w:eastAsia="Times New Roman" w:hAnsi="Times New Roman" w:cs="Times New Roman"/>
                <w:color w:val="auto"/>
                <w:szCs w:val="24"/>
              </w:rPr>
              <w:t xml:space="preserve"> sp.</w:t>
            </w:r>
          </w:p>
        </w:tc>
      </w:tr>
      <w:tr w:rsidR="00E306B7" w:rsidRPr="008039B9" w:rsidTr="00C13181">
        <w:tc>
          <w:tcPr>
            <w:cnfStyle w:val="001000000000"/>
            <w:tcW w:w="0" w:type="auto"/>
            <w:shd w:val="clear" w:color="auto" w:fill="FFFFFF" w:themeFill="background1"/>
            <w:hideMark/>
          </w:tcPr>
          <w:p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B5Y</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Gram-negative cocci, pale colonies</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i/>
                <w:iCs/>
                <w:color w:val="auto"/>
                <w:szCs w:val="24"/>
              </w:rPr>
              <w:t>Pseudomonas aeruginosa</w:t>
            </w:r>
          </w:p>
        </w:tc>
      </w:tr>
    </w:tbl>
    <w:p w:rsidR="00E306B7" w:rsidRPr="008039B9" w:rsidRDefault="00E306B7" w:rsidP="00E306B7">
      <w:pPr>
        <w:tabs>
          <w:tab w:val="left" w:pos="720"/>
          <w:tab w:val="left" w:pos="1440"/>
          <w:tab w:val="left" w:pos="2160"/>
          <w:tab w:val="left" w:pos="2880"/>
          <w:tab w:val="left" w:pos="3600"/>
          <w:tab w:val="left" w:pos="4320"/>
          <w:tab w:val="left" w:pos="5040"/>
          <w:tab w:val="left" w:pos="5831"/>
        </w:tabs>
        <w:spacing w:line="480" w:lineRule="auto"/>
        <w:ind w:left="0" w:firstLine="0"/>
        <w:rPr>
          <w:rFonts w:ascii="Times New Roman" w:eastAsia="Times New Roman" w:hAnsi="Times New Roman" w:cs="Times New Roman"/>
          <w:b/>
          <w:color w:val="auto"/>
          <w:szCs w:val="24"/>
        </w:rPr>
      </w:pPr>
    </w:p>
    <w:p w:rsidR="00E306B7" w:rsidRPr="008039B9" w:rsidRDefault="00E306B7" w:rsidP="00E306B7">
      <w:pPr>
        <w:rPr>
          <w:rFonts w:ascii="Times New Roman" w:hAnsi="Times New Roman" w:cs="Times New Roman"/>
        </w:rPr>
      </w:pPr>
      <w:r w:rsidRPr="008039B9">
        <w:rPr>
          <w:rFonts w:ascii="Times New Roman" w:eastAsia="Times New Roman" w:hAnsi="Times New Roman" w:cs="Times New Roman"/>
          <w:b/>
          <w:color w:val="auto"/>
          <w:szCs w:val="24"/>
        </w:rPr>
        <w:t xml:space="preserve">Key: + Postive, - Negative. </w:t>
      </w:r>
      <w:r w:rsidRPr="008039B9">
        <w:rPr>
          <w:rFonts w:ascii="Times New Roman" w:eastAsia="Times New Roman" w:hAnsi="Times New Roman" w:cs="Times New Roman"/>
          <w:color w:val="auto"/>
          <w:szCs w:val="24"/>
        </w:rPr>
        <w:t>B1O (basic water)</w:t>
      </w: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E306B7">
      <w:pPr>
        <w:tabs>
          <w:tab w:val="left" w:pos="1049"/>
        </w:tabs>
        <w:spacing w:line="480" w:lineRule="auto"/>
        <w:jc w:val="center"/>
        <w:rPr>
          <w:rFonts w:ascii="Times New Roman" w:eastAsia="Times New Roman" w:hAnsi="Times New Roman" w:cs="Times New Roman"/>
          <w:b/>
          <w:color w:val="auto"/>
          <w:szCs w:val="24"/>
        </w:rPr>
      </w:pPr>
    </w:p>
    <w:p w:rsidR="00E306B7" w:rsidRPr="008039B9" w:rsidRDefault="00E306B7" w:rsidP="00E306B7">
      <w:pPr>
        <w:pStyle w:val="Heading1"/>
        <w:spacing w:line="480" w:lineRule="auto"/>
        <w:jc w:val="center"/>
        <w:rPr>
          <w:rFonts w:eastAsia="Times New Roman" w:cs="Times New Roman"/>
        </w:rPr>
      </w:pPr>
      <w:bookmarkStart w:id="55" w:name="_Toc203101038"/>
      <w:r w:rsidRPr="008039B9">
        <w:rPr>
          <w:rFonts w:eastAsia="Times New Roman" w:cs="Times New Roman"/>
        </w:rPr>
        <w:lastRenderedPageBreak/>
        <w:t>CHAPTER FIVE</w:t>
      </w:r>
      <w:bookmarkEnd w:id="55"/>
    </w:p>
    <w:p w:rsidR="00E306B7" w:rsidRPr="008039B9" w:rsidRDefault="00E306B7" w:rsidP="00E306B7">
      <w:pPr>
        <w:pStyle w:val="Heading1"/>
        <w:spacing w:line="480" w:lineRule="auto"/>
        <w:jc w:val="center"/>
        <w:rPr>
          <w:rFonts w:eastAsia="Times New Roman" w:cs="Times New Roman"/>
        </w:rPr>
      </w:pPr>
      <w:bookmarkStart w:id="56" w:name="_Toc203101039"/>
      <w:r w:rsidRPr="008039B9">
        <w:rPr>
          <w:rFonts w:eastAsia="Times New Roman" w:cs="Times New Roman"/>
        </w:rPr>
        <w:t>DISCUSSION, CONCLUSION AND RECOMMEDATION</w:t>
      </w:r>
      <w:bookmarkEnd w:id="56"/>
    </w:p>
    <w:p w:rsidR="00E306B7" w:rsidRPr="008039B9" w:rsidRDefault="00E306B7" w:rsidP="00E306B7">
      <w:pPr>
        <w:pStyle w:val="Heading2"/>
        <w:spacing w:line="480" w:lineRule="auto"/>
        <w:rPr>
          <w:rFonts w:eastAsia="Times New Roman" w:cs="Times New Roman"/>
        </w:rPr>
      </w:pPr>
      <w:bookmarkStart w:id="57" w:name="_Toc203101040"/>
      <w:r w:rsidRPr="008039B9">
        <w:rPr>
          <w:rFonts w:eastAsia="Times New Roman" w:cs="Times New Roman"/>
        </w:rPr>
        <w:t>5.1     Discussion</w:t>
      </w:r>
      <w:bookmarkEnd w:id="57"/>
      <w:r w:rsidRPr="008039B9">
        <w:rPr>
          <w:rFonts w:eastAsia="Times New Roman" w:cs="Times New Roman"/>
        </w:rPr>
        <w:t xml:space="preserve"> </w:t>
      </w:r>
    </w:p>
    <w:p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This study assessed the microbial and physicochemical quality of sachet water samples produced in Ilorin, Kwara State. The findings revealed variations in both physicochemical parameters and microbial loads across the different water brands analyzed. The results are discussed in relation to the World Health Organization (WHO) standards for potable water and compared with similar studies.</w:t>
      </w:r>
    </w:p>
    <w:p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All temperature values recorded in the samples were below the WHO recommended minimum of 25°C, which may be attributed to storage or sampling conditions. Although temperature does not pose direct health risks, it influences the solubility of oxygen and the overall microbial activity in water (Adekunle et al., 2021). The relatively low dissolved oxygen (DO) in sample AW (3.20 mg/L) compared to others may be related to higher microbial respiration, a factor supported by its notable bacterial load.</w:t>
      </w:r>
    </w:p>
    <w:p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Turbidity in all the samples remained below the WHO maximum permissible limit of 5 NTU, consistent with the findings of Nwachukwu and Umeh (2022), who noted low turbidity in most sachet water samples sold in urban areas. Low turbidity is generally desirable, as it enhances disinfection efficiency and indicates low levels of suspended particles.</w:t>
      </w:r>
    </w:p>
    <w:p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Electrical conductivity and total dissolved solids (TDS) values for all samples were also within acceptable WHO limits. Sample OW recorded the lowest values for both EC (51.00 µS/cm) and TDS (35.00 mg/L), indicating a relatively low mineral content. This is comparable with the report by Eze and Anurika (2021), who found similarly low TDS values in regulated sachet water sources, suggesting adequate filtration or low ionic contamination.</w:t>
      </w:r>
    </w:p>
    <w:p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p>
    <w:p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lastRenderedPageBreak/>
        <w:t>From a microbiological perspective, the total viable count (TVC) in sample YW (231.00 CFU/mL) was exceptionally high, suggesting poor microbial control during production. According to WHO guidelines, drinking water should not contain any coliform organisms in 100 mL of sample and should have very low heterotrophic plate counts (WHO, 2017). The presence of total coliforms in four out of five samples further indicates potential post-treatment contamination. This aligns with earlier studies by Igbeneghu and Lamikanra (2018), who reported coliform presence in unregulated sachet water brands.</w:t>
      </w:r>
    </w:p>
    <w:p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No Escherichia coli was detected in any of the samples, which is a positive finding as E. coli is a key fecal indicator organism. However, the presence of other potentially harmful bacteria such as Staphylococcus epidermidis, Pseudomonas aeruginosa, and Bacillus subtilis raises concern. These organisms, though common in the environment, may indicate substandard hygienic practices or inadequate sterilization processes during production (Olaoye &amp; Onilude, 2020).</w:t>
      </w:r>
    </w:p>
    <w:p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The fungal isolate identified as Aspergillus species is a common environmental mould, which may enter sachet water through airborne contamination during packaging. While not pathogenic to healthy individuals, its presence indicates a breach in aseptic handling and should be addressed. while some brands demonstrated acceptable physicochemical quality, microbial contamination was evident in multiple samples, emphasizing the need for continuous monitoring, improved production hygiene, and regulatory enforcement. These findings support earlier calls for stricter oversight of sachet water production in Nigeria to safeguard public health (Adegoke et al., 2022).</w:t>
      </w:r>
    </w:p>
    <w:p w:rsidR="00E306B7" w:rsidRPr="008039B9" w:rsidRDefault="00E306B7" w:rsidP="00E306B7">
      <w:pPr>
        <w:pStyle w:val="Heading2"/>
        <w:spacing w:line="480" w:lineRule="auto"/>
        <w:rPr>
          <w:rFonts w:eastAsia="Times New Roman" w:cs="Times New Roman"/>
        </w:rPr>
      </w:pPr>
      <w:bookmarkStart w:id="58" w:name="_Toc203101041"/>
      <w:r w:rsidRPr="008039B9">
        <w:rPr>
          <w:rFonts w:eastAsia="Times New Roman" w:cs="Times New Roman"/>
        </w:rPr>
        <w:t>5.2    Conclusion</w:t>
      </w:r>
      <w:bookmarkEnd w:id="58"/>
      <w:r w:rsidRPr="008039B9">
        <w:rPr>
          <w:rFonts w:eastAsia="Times New Roman" w:cs="Times New Roman"/>
        </w:rPr>
        <w:t xml:space="preserve"> </w:t>
      </w:r>
    </w:p>
    <w:p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 xml:space="preserve">This study assessed the physicochemical and microbiological quality of selected sachet water brands produced in Ilorin, Kwara State. The results revealed that while most of the physicochemical parameters, such as turbidity, total dissolved solids, electrical conductivity, </w:t>
      </w:r>
      <w:r w:rsidRPr="008039B9">
        <w:rPr>
          <w:rFonts w:ascii="Times New Roman" w:eastAsia="Times New Roman" w:hAnsi="Times New Roman" w:cs="Times New Roman"/>
          <w:bCs/>
          <w:color w:val="auto"/>
          <w:szCs w:val="24"/>
        </w:rPr>
        <w:lastRenderedPageBreak/>
        <w:t xml:space="preserve">and dissolved oxygen, fell within the World Health Organization (WHO) permissible limits, deviations were observed in pH and temperature values across some brands. These slight variations, although not immediately hazardous, suggest a need for better monitoring of production conditions to maintain water stability and consumer acceptability. Detection of total coliforms and elevated total viable counts in several samples indicates potential post-treatment contamination or inadequate hygienic practices during production. The absence of </w:t>
      </w:r>
      <w:r w:rsidRPr="008039B9">
        <w:rPr>
          <w:rFonts w:ascii="Times New Roman" w:eastAsia="Times New Roman" w:hAnsi="Times New Roman" w:cs="Times New Roman"/>
          <w:bCs/>
          <w:i/>
          <w:iCs/>
          <w:color w:val="auto"/>
          <w:szCs w:val="24"/>
        </w:rPr>
        <w:t>Escherichia coli</w:t>
      </w:r>
      <w:r w:rsidRPr="008039B9">
        <w:rPr>
          <w:rFonts w:ascii="Times New Roman" w:eastAsia="Times New Roman" w:hAnsi="Times New Roman" w:cs="Times New Roman"/>
          <w:bCs/>
          <w:color w:val="auto"/>
          <w:szCs w:val="24"/>
        </w:rPr>
        <w:t xml:space="preserve"> in all samples is encouraging, yet the presence of other environmental and opportunistic bacteria such as </w:t>
      </w:r>
      <w:r w:rsidRPr="008039B9">
        <w:rPr>
          <w:rFonts w:ascii="Times New Roman" w:eastAsia="Times New Roman" w:hAnsi="Times New Roman" w:cs="Times New Roman"/>
          <w:bCs/>
          <w:i/>
          <w:iCs/>
          <w:color w:val="auto"/>
          <w:szCs w:val="24"/>
        </w:rPr>
        <w:t>Staphylococcus epidermidis</w:t>
      </w:r>
      <w:r w:rsidRPr="008039B9">
        <w:rPr>
          <w:rFonts w:ascii="Times New Roman" w:eastAsia="Times New Roman" w:hAnsi="Times New Roman" w:cs="Times New Roman"/>
          <w:bCs/>
          <w:color w:val="auto"/>
          <w:szCs w:val="24"/>
        </w:rPr>
        <w:t xml:space="preserve">, </w:t>
      </w:r>
      <w:r w:rsidRPr="008039B9">
        <w:rPr>
          <w:rFonts w:ascii="Times New Roman" w:eastAsia="Times New Roman" w:hAnsi="Times New Roman" w:cs="Times New Roman"/>
          <w:bCs/>
          <w:i/>
          <w:iCs/>
          <w:color w:val="auto"/>
          <w:szCs w:val="24"/>
        </w:rPr>
        <w:t>Pseudomonas aeruginosa,</w:t>
      </w:r>
      <w:r w:rsidRPr="008039B9">
        <w:rPr>
          <w:rFonts w:ascii="Times New Roman" w:eastAsia="Times New Roman" w:hAnsi="Times New Roman" w:cs="Times New Roman"/>
          <w:bCs/>
          <w:color w:val="auto"/>
          <w:szCs w:val="24"/>
        </w:rPr>
        <w:t xml:space="preserve"> and </w:t>
      </w:r>
      <w:r w:rsidRPr="008039B9">
        <w:rPr>
          <w:rFonts w:ascii="Times New Roman" w:eastAsia="Times New Roman" w:hAnsi="Times New Roman" w:cs="Times New Roman"/>
          <w:bCs/>
          <w:i/>
          <w:iCs/>
          <w:color w:val="auto"/>
          <w:szCs w:val="24"/>
        </w:rPr>
        <w:t xml:space="preserve">Bacillus subtilis, </w:t>
      </w:r>
      <w:r w:rsidRPr="008039B9">
        <w:rPr>
          <w:rFonts w:ascii="Times New Roman" w:eastAsia="Times New Roman" w:hAnsi="Times New Roman" w:cs="Times New Roman"/>
          <w:bCs/>
          <w:color w:val="auto"/>
          <w:szCs w:val="24"/>
        </w:rPr>
        <w:t xml:space="preserve">as well as the fungal isolate </w:t>
      </w:r>
      <w:r w:rsidRPr="008039B9">
        <w:rPr>
          <w:rFonts w:ascii="Times New Roman" w:eastAsia="Times New Roman" w:hAnsi="Times New Roman" w:cs="Times New Roman"/>
          <w:bCs/>
          <w:i/>
          <w:iCs/>
          <w:color w:val="auto"/>
          <w:szCs w:val="24"/>
        </w:rPr>
        <w:t>Aspergillus</w:t>
      </w:r>
      <w:r w:rsidRPr="008039B9">
        <w:rPr>
          <w:rFonts w:ascii="Times New Roman" w:eastAsia="Times New Roman" w:hAnsi="Times New Roman" w:cs="Times New Roman"/>
          <w:bCs/>
          <w:color w:val="auto"/>
          <w:szCs w:val="24"/>
        </w:rPr>
        <w:t xml:space="preserve"> species, revealed lapses in aseptic handling. The high microbial load in some samples, particularly in YW, further highlights the health risks associated with the consumption of inadequately processed sachet water.</w:t>
      </w:r>
    </w:p>
    <w:p w:rsidR="00E306B7" w:rsidRPr="008039B9" w:rsidRDefault="00E306B7" w:rsidP="00E306B7">
      <w:pPr>
        <w:pStyle w:val="Heading2"/>
        <w:spacing w:line="480" w:lineRule="auto"/>
        <w:rPr>
          <w:rFonts w:eastAsia="Times New Roman" w:cs="Times New Roman"/>
        </w:rPr>
      </w:pPr>
      <w:bookmarkStart w:id="59" w:name="_Toc203101042"/>
      <w:r w:rsidRPr="008039B9">
        <w:rPr>
          <w:rFonts w:eastAsia="Times New Roman" w:cs="Times New Roman"/>
        </w:rPr>
        <w:t>5.3    Recommendations</w:t>
      </w:r>
      <w:bookmarkEnd w:id="59"/>
    </w:p>
    <w:p w:rsidR="00E306B7" w:rsidRPr="008039B9" w:rsidRDefault="00E306B7" w:rsidP="00E306B7">
      <w:pPr>
        <w:tabs>
          <w:tab w:val="left" w:pos="1049"/>
        </w:tabs>
        <w:spacing w:after="0" w:line="480" w:lineRule="auto"/>
        <w:ind w:left="0" w:firstLine="0"/>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Based on the findings of this study, the following recommendations are proposed to enhance the safety and quality of sachet water consumed in Ilorin, Kwara State:</w:t>
      </w:r>
    </w:p>
    <w:p w:rsidR="00E306B7" w:rsidRPr="008039B9" w:rsidRDefault="00E306B7" w:rsidP="00E306B7">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Regulatory agencies like  NAFDAC and the Kwara State Ministry of Health should intensify routine inspection and monitoring of sachet water production facilities</w:t>
      </w:r>
    </w:p>
    <w:p w:rsidR="00E306B7" w:rsidRPr="008039B9" w:rsidRDefault="00E306B7" w:rsidP="00E306B7">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 xml:space="preserve">Sachet water producers must prioritize quality control by implementing good manufacturing practices (GMP), including the use of clean, food-grade equipment, proper filtration, and disinfection systems. </w:t>
      </w:r>
    </w:p>
    <w:p w:rsidR="00E306B7" w:rsidRPr="008039B9" w:rsidRDefault="00E306B7" w:rsidP="00E306B7">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There should be increased public awareness and education campaigns to inform consumers about the health risks associated with consuming unsafe sachet water and how to identify approved and certified brands.</w:t>
      </w:r>
    </w:p>
    <w:p w:rsidR="00E306B7" w:rsidRPr="008039B9" w:rsidRDefault="00E306B7" w:rsidP="00E306B7">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Research and academic institutions should collaborate with regulatory bodies to conduct periodic surveillance studies on the microbial quality of sachet water across different regions.</w:t>
      </w:r>
    </w:p>
    <w:p w:rsidR="00E306B7" w:rsidRPr="008039B9" w:rsidRDefault="00E306B7" w:rsidP="00E306B7">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lastRenderedPageBreak/>
        <w:t xml:space="preserve">Small and medium-scale sachet water companies should be supported with technical assistance and access to affordable testing services to help them comply with safety standards. </w:t>
      </w:r>
    </w:p>
    <w:p w:rsidR="00E306B7" w:rsidRPr="008039B9" w:rsidRDefault="00E306B7" w:rsidP="00E306B7">
      <w:pPr>
        <w:tabs>
          <w:tab w:val="left" w:pos="1049"/>
        </w:tabs>
        <w:spacing w:line="480" w:lineRule="auto"/>
        <w:rPr>
          <w:rFonts w:ascii="Times New Roman" w:eastAsia="Times New Roman" w:hAnsi="Times New Roman" w:cs="Times New Roman"/>
          <w:b/>
          <w:color w:val="auto"/>
          <w:szCs w:val="24"/>
        </w:rPr>
      </w:pPr>
    </w:p>
    <w:p w:rsidR="00E306B7" w:rsidRPr="008039B9" w:rsidRDefault="00E306B7" w:rsidP="00E306B7">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pPr>
        <w:spacing w:after="160" w:line="259" w:lineRule="auto"/>
        <w:ind w:left="0" w:firstLine="0"/>
        <w:jc w:val="left"/>
        <w:rPr>
          <w:rFonts w:ascii="Times New Roman" w:hAnsi="Times New Roman" w:cs="Times New Roman"/>
        </w:rPr>
      </w:pPr>
      <w:r w:rsidRPr="008039B9">
        <w:rPr>
          <w:rFonts w:ascii="Times New Roman" w:hAnsi="Times New Roman" w:cs="Times New Roman"/>
        </w:rPr>
        <w:br w:type="page"/>
      </w:r>
    </w:p>
    <w:p w:rsidR="00E306B7" w:rsidRPr="008039B9" w:rsidRDefault="00E306B7" w:rsidP="00E306B7">
      <w:pPr>
        <w:pStyle w:val="Heading1"/>
        <w:rPr>
          <w:rFonts w:cs="Times New Roman"/>
        </w:rPr>
      </w:pPr>
      <w:bookmarkStart w:id="60" w:name="_Toc203101043"/>
      <w:r w:rsidRPr="008039B9">
        <w:rPr>
          <w:rFonts w:cs="Times New Roman"/>
        </w:rPr>
        <w:lastRenderedPageBreak/>
        <w:t>REFERENCES</w:t>
      </w:r>
      <w:bookmarkEnd w:id="60"/>
    </w:p>
    <w:p w:rsidR="0041416B" w:rsidRDefault="0041416B" w:rsidP="0041416B">
      <w:pPr>
        <w:pStyle w:val="NormalWeb"/>
        <w:ind w:left="720" w:hanging="720"/>
        <w:jc w:val="both"/>
      </w:pPr>
      <w:r>
        <w:t xml:space="preserve">Abdel-Rahman, M. A., Youssif, S. H., &amp; Ebaid, M. H. (2018). Antibacterial activity of water samples: An investigation into the inhibition of bacterial growth using broth dilution method. </w:t>
      </w:r>
      <w:r>
        <w:rPr>
          <w:rStyle w:val="Emphasis"/>
          <w:rFonts w:eastAsia="Calibri"/>
        </w:rPr>
        <w:t>Environmental Science &amp; Technology</w:t>
      </w:r>
      <w:r>
        <w:t xml:space="preserve">, </w:t>
      </w:r>
      <w:r>
        <w:rPr>
          <w:rStyle w:val="Emphasis"/>
          <w:rFonts w:eastAsia="Calibri"/>
        </w:rPr>
        <w:t>52</w:t>
      </w:r>
      <w:r>
        <w:t>(14), 8432-8438.</w:t>
      </w:r>
    </w:p>
    <w:p w:rsidR="0041416B" w:rsidRDefault="0041416B" w:rsidP="0041416B">
      <w:pPr>
        <w:pStyle w:val="NormalWeb"/>
        <w:ind w:left="720" w:hanging="720"/>
        <w:jc w:val="both"/>
      </w:pPr>
      <w:r>
        <w:t xml:space="preserve">Aborisade, W. T., Ajao, A. T., &amp; Sadiq, A. I. (2023). Assessment of surface water quality using phytoplankton as base-line indicator organisms in Ilorin, Kwara State, Nigeria. </w:t>
      </w:r>
      <w:r>
        <w:rPr>
          <w:rStyle w:val="Emphasis"/>
          <w:rFonts w:eastAsia="Calibri"/>
        </w:rPr>
        <w:t>Environmental Research Journal</w:t>
      </w:r>
      <w:r>
        <w:t xml:space="preserve">, </w:t>
      </w:r>
      <w:r>
        <w:rPr>
          <w:rStyle w:val="Emphasis"/>
          <w:rFonts w:eastAsia="Calibri"/>
        </w:rPr>
        <w:t>20</w:t>
      </w:r>
      <w:r>
        <w:t>(1), 45-58.</w:t>
      </w:r>
    </w:p>
    <w:p w:rsidR="0041416B" w:rsidRDefault="0041416B" w:rsidP="0041416B">
      <w:pPr>
        <w:pStyle w:val="NormalWeb"/>
        <w:ind w:left="720" w:hanging="720"/>
        <w:jc w:val="both"/>
      </w:pPr>
      <w:r>
        <w:t xml:space="preserve">Adams, M., Wysocki, K., &amp; Barker, C. (2019). Evaluation of antibacterial activity of different water samples using the Kirby-Bauer disc diffusion method. </w:t>
      </w:r>
      <w:r>
        <w:rPr>
          <w:rStyle w:val="Emphasis"/>
          <w:rFonts w:eastAsia="Calibri"/>
        </w:rPr>
        <w:t>Journal of Water and Health</w:t>
      </w:r>
      <w:r>
        <w:t xml:space="preserve">, </w:t>
      </w:r>
      <w:r>
        <w:rPr>
          <w:rStyle w:val="Emphasis"/>
          <w:rFonts w:eastAsia="Calibri"/>
        </w:rPr>
        <w:t>17</w:t>
      </w:r>
      <w:r>
        <w:t>(5), 709-715.</w:t>
      </w:r>
    </w:p>
    <w:p w:rsidR="0041416B" w:rsidRDefault="0041416B" w:rsidP="0041416B">
      <w:pPr>
        <w:pStyle w:val="NormalWeb"/>
        <w:ind w:left="720" w:hanging="720"/>
        <w:jc w:val="both"/>
      </w:pPr>
      <w:r>
        <w:t xml:space="preserve">Adegoke, O. A., Oluduro, A. O., &amp; Amoo, A. O. (2022). Quality assessment of sachet water in Nigeria: An urgent public health concern. </w:t>
      </w:r>
      <w:r>
        <w:rPr>
          <w:rStyle w:val="Emphasis"/>
          <w:rFonts w:eastAsia="Calibri"/>
        </w:rPr>
        <w:t>African Journal of Environmental Science and Technology</w:t>
      </w:r>
      <w:r>
        <w:t xml:space="preserve">, </w:t>
      </w:r>
      <w:r>
        <w:rPr>
          <w:rStyle w:val="Emphasis"/>
          <w:rFonts w:eastAsia="Calibri"/>
        </w:rPr>
        <w:t>16</w:t>
      </w:r>
      <w:r>
        <w:t>(3), 85-92. https://doi.org/10.5897/AJEST2022.3059</w:t>
      </w:r>
    </w:p>
    <w:p w:rsidR="0041416B" w:rsidRDefault="0041416B" w:rsidP="0041416B">
      <w:pPr>
        <w:pStyle w:val="NormalWeb"/>
        <w:ind w:left="720" w:hanging="720"/>
        <w:jc w:val="both"/>
      </w:pPr>
      <w:r>
        <w:t xml:space="preserve">Adekunle, A. S., Akinyele, B. J., &amp; Adegoke, G. O. (2021). Physicochemical and bacteriological assessment of drinking water from different sources in a developing urban area. </w:t>
      </w:r>
      <w:r>
        <w:rPr>
          <w:rStyle w:val="Emphasis"/>
          <w:rFonts w:eastAsia="Calibri"/>
        </w:rPr>
        <w:t>Journal of Environmental Science and Health</w:t>
      </w:r>
      <w:r>
        <w:t xml:space="preserve">, </w:t>
      </w:r>
      <w:r>
        <w:rPr>
          <w:rStyle w:val="Emphasis"/>
          <w:rFonts w:eastAsia="Calibri"/>
        </w:rPr>
        <w:t>56</w:t>
      </w:r>
      <w:r>
        <w:t>(9), 1023-1032. https://doi.org/10.1080/10934529.2021.1882113</w:t>
      </w:r>
    </w:p>
    <w:p w:rsidR="0041416B" w:rsidRDefault="0041416B" w:rsidP="0041416B">
      <w:pPr>
        <w:pStyle w:val="NormalWeb"/>
        <w:ind w:left="720" w:hanging="720"/>
        <w:jc w:val="both"/>
      </w:pPr>
      <w:r>
        <w:t xml:space="preserve">Adekunle, I. M., Dada, S. O., &amp; Omole, D. O. (2019). Microbiological quality of sachet water brands in Lagos, Nigeria. </w:t>
      </w:r>
      <w:r>
        <w:rPr>
          <w:rStyle w:val="Emphasis"/>
          <w:rFonts w:eastAsia="Calibri"/>
        </w:rPr>
        <w:t>International Journal of Environmental Science and Technology</w:t>
      </w:r>
      <w:r>
        <w:t xml:space="preserve">, </w:t>
      </w:r>
      <w:r>
        <w:rPr>
          <w:rStyle w:val="Emphasis"/>
          <w:rFonts w:eastAsia="Calibri"/>
        </w:rPr>
        <w:t>16</w:t>
      </w:r>
      <w:r>
        <w:t>(3), 157-164.</w:t>
      </w:r>
    </w:p>
    <w:p w:rsidR="0041416B" w:rsidRDefault="0041416B" w:rsidP="0041416B">
      <w:pPr>
        <w:pStyle w:val="NormalWeb"/>
        <w:ind w:left="720" w:hanging="720"/>
        <w:jc w:val="both"/>
      </w:pPr>
      <w:r>
        <w:t xml:space="preserve">Adelakun, O., Ayodeji, S., &amp; Musa, A. (2021). Economic implications of waterborne diseases in rural Nigeria. </w:t>
      </w:r>
      <w:r>
        <w:rPr>
          <w:rStyle w:val="Emphasis"/>
          <w:rFonts w:eastAsia="Calibri"/>
        </w:rPr>
        <w:t>Journal of Public Health and Epidemiology</w:t>
      </w:r>
      <w:r>
        <w:t xml:space="preserve">, </w:t>
      </w:r>
      <w:r>
        <w:rPr>
          <w:rStyle w:val="Emphasis"/>
          <w:rFonts w:eastAsia="Calibri"/>
        </w:rPr>
        <w:t>13</w:t>
      </w:r>
      <w:r>
        <w:t>(7), 125-132.</w:t>
      </w:r>
    </w:p>
    <w:p w:rsidR="0041416B" w:rsidRDefault="0041416B" w:rsidP="0041416B">
      <w:pPr>
        <w:pStyle w:val="NormalWeb"/>
        <w:ind w:left="720" w:hanging="720"/>
        <w:jc w:val="both"/>
      </w:pPr>
      <w:r>
        <w:t xml:space="preserve">Adeniran, A., Daniell, K. A., &amp; Pittock, J. (2021). Water infrastructure development in Nigeria: Trend, size, and purpose. </w:t>
      </w:r>
      <w:r>
        <w:rPr>
          <w:rStyle w:val="Emphasis"/>
          <w:rFonts w:eastAsia="Calibri"/>
        </w:rPr>
        <w:t>Water</w:t>
      </w:r>
      <w:r>
        <w:t xml:space="preserve">, </w:t>
      </w:r>
      <w:r>
        <w:rPr>
          <w:rStyle w:val="Emphasis"/>
          <w:rFonts w:eastAsia="Calibri"/>
        </w:rPr>
        <w:t>13</w:t>
      </w:r>
      <w:r>
        <w:t>(17), Article 2416. https://doi.org/10.3390/w13172416</w:t>
      </w:r>
    </w:p>
    <w:p w:rsidR="0041416B" w:rsidRDefault="0041416B" w:rsidP="0041416B">
      <w:pPr>
        <w:pStyle w:val="NormalWeb"/>
        <w:ind w:left="720" w:hanging="720"/>
        <w:jc w:val="both"/>
      </w:pPr>
      <w:r>
        <w:t xml:space="preserve">Adewuyi, O. E., Adebayo, I. A., &amp; Ogunleye, O. O. (2022). Assessment of water quality in selected rural communities in Southwestern Nigeria. </w:t>
      </w:r>
      <w:r>
        <w:rPr>
          <w:rStyle w:val="Emphasis"/>
          <w:rFonts w:eastAsia="Calibri"/>
        </w:rPr>
        <w:t>African Journal of Environmental Science and Technology</w:t>
      </w:r>
      <w:r>
        <w:t xml:space="preserve">, </w:t>
      </w:r>
      <w:r>
        <w:rPr>
          <w:rStyle w:val="Emphasis"/>
          <w:rFonts w:eastAsia="Calibri"/>
        </w:rPr>
        <w:t>16</w:t>
      </w:r>
      <w:r>
        <w:t>(3), 145-155.</w:t>
      </w:r>
    </w:p>
    <w:p w:rsidR="0041416B" w:rsidRDefault="0041416B" w:rsidP="0041416B">
      <w:pPr>
        <w:pStyle w:val="NormalWeb"/>
        <w:ind w:left="720" w:hanging="720"/>
        <w:jc w:val="both"/>
      </w:pPr>
      <w:r>
        <w:t xml:space="preserve">Ahmed, T., Acharjee, M., Rahman, M. S., Meghla, M. N., Jamal, J., Munshi, S. K., &amp; Noor, R. (2013). Microbiological study of drinking water: Qualitative and quantitative approach. </w:t>
      </w:r>
      <w:r>
        <w:rPr>
          <w:rStyle w:val="Emphasis"/>
          <w:rFonts w:eastAsia="Calibri"/>
        </w:rPr>
        <w:t>Stamford University Bangladesh Journal of Microbiology</w:t>
      </w:r>
      <w:r>
        <w:t xml:space="preserve">, </w:t>
      </w:r>
      <w:r>
        <w:rPr>
          <w:rStyle w:val="Emphasis"/>
          <w:rFonts w:eastAsia="Calibri"/>
        </w:rPr>
        <w:t>3</w:t>
      </w:r>
      <w:r>
        <w:t>(1), 1-8.</w:t>
      </w:r>
    </w:p>
    <w:p w:rsidR="0041416B" w:rsidRDefault="0041416B" w:rsidP="0041416B">
      <w:pPr>
        <w:pStyle w:val="NormalWeb"/>
        <w:ind w:left="720" w:hanging="720"/>
        <w:jc w:val="both"/>
      </w:pPr>
      <w:r>
        <w:t xml:space="preserve">Aiyedun, J. O., Aina, O. O., Oludairo, O. O., &amp; Akanbi, O. B. (2022). Bacteriological analysis of water used in abattoirs within Ilorin metropolis, Kwara State, Nigeria. </w:t>
      </w:r>
      <w:r>
        <w:rPr>
          <w:rStyle w:val="Emphasis"/>
          <w:rFonts w:eastAsia="Calibri"/>
        </w:rPr>
        <w:t>Nigerian Journal of Pure and Applied Sciences</w:t>
      </w:r>
      <w:r>
        <w:t xml:space="preserve">, </w:t>
      </w:r>
      <w:r>
        <w:rPr>
          <w:rStyle w:val="Emphasis"/>
          <w:rFonts w:eastAsia="Calibri"/>
        </w:rPr>
        <w:t>35</w:t>
      </w:r>
      <w:r>
        <w:t>(2), 4300-4309. https://doi.org/10.48198/njpas/22.a09</w:t>
      </w:r>
    </w:p>
    <w:p w:rsidR="0041416B" w:rsidRDefault="0041416B" w:rsidP="0041416B">
      <w:pPr>
        <w:pStyle w:val="NormalWeb"/>
        <w:ind w:left="720" w:hanging="720"/>
        <w:jc w:val="both"/>
      </w:pPr>
      <w:r>
        <w:t xml:space="preserve">Ajisegiri, B., Andrés, L. A., Bhatt, S., Dasgupta, B., Echenique, J. A., Gething, P. W., &amp; Joseph, G. (2019). Geo-spatial modeling of access to water and sanitation in Nigeria. </w:t>
      </w:r>
      <w:r>
        <w:rPr>
          <w:rStyle w:val="Emphasis"/>
          <w:rFonts w:eastAsia="Calibri"/>
        </w:rPr>
        <w:lastRenderedPageBreak/>
        <w:t>Journal of Water, Sanitation and Hygiene for Development</w:t>
      </w:r>
      <w:r>
        <w:t xml:space="preserve">, </w:t>
      </w:r>
      <w:r>
        <w:rPr>
          <w:rStyle w:val="Emphasis"/>
          <w:rFonts w:eastAsia="Calibri"/>
        </w:rPr>
        <w:t>9</w:t>
      </w:r>
      <w:r>
        <w:t>(2), 258-280. https://doi.org/10.2166/washdev.2019.089</w:t>
      </w:r>
    </w:p>
    <w:p w:rsidR="0041416B" w:rsidRDefault="0041416B" w:rsidP="0041416B">
      <w:pPr>
        <w:pStyle w:val="NormalWeb"/>
        <w:ind w:left="720" w:hanging="720"/>
        <w:jc w:val="both"/>
      </w:pPr>
      <w:r>
        <w:t xml:space="preserve">Akinbile, C. O., &amp; Ojo, O. T. (2020). Water quality assessment of sachet water in Lagos, Nigeria. </w:t>
      </w:r>
      <w:r>
        <w:rPr>
          <w:rStyle w:val="Emphasis"/>
          <w:rFonts w:eastAsia="Calibri"/>
        </w:rPr>
        <w:t>African Journal of Environmental Science and Technology</w:t>
      </w:r>
      <w:r>
        <w:t xml:space="preserve">, </w:t>
      </w:r>
      <w:r>
        <w:rPr>
          <w:rStyle w:val="Emphasis"/>
          <w:rFonts w:eastAsia="Calibri"/>
        </w:rPr>
        <w:t>14</w:t>
      </w:r>
      <w:r>
        <w:t>(6), 225-232.</w:t>
      </w:r>
    </w:p>
    <w:p w:rsidR="0041416B" w:rsidRDefault="0041416B" w:rsidP="0041416B">
      <w:pPr>
        <w:pStyle w:val="NormalWeb"/>
        <w:ind w:left="720" w:hanging="720"/>
        <w:jc w:val="both"/>
      </w:pPr>
      <w:r>
        <w:t xml:space="preserve">Akinbile, C. O., Oladele, M. S., &amp; Adedayo, T. (2022). Microbiological assessment of domestic water sources in Nigeria. </w:t>
      </w:r>
      <w:r>
        <w:rPr>
          <w:rStyle w:val="Emphasis"/>
          <w:rFonts w:eastAsia="Calibri"/>
        </w:rPr>
        <w:t>Journal of Water and Health</w:t>
      </w:r>
      <w:r>
        <w:t xml:space="preserve">, </w:t>
      </w:r>
      <w:r>
        <w:rPr>
          <w:rStyle w:val="Emphasis"/>
          <w:rFonts w:eastAsia="Calibri"/>
        </w:rPr>
        <w:t>20</w:t>
      </w:r>
      <w:r>
        <w:t>(1), 89-99.</w:t>
      </w:r>
    </w:p>
    <w:p w:rsidR="0041416B" w:rsidRDefault="0041416B" w:rsidP="0041416B">
      <w:pPr>
        <w:pStyle w:val="NormalWeb"/>
        <w:ind w:left="720" w:hanging="720"/>
        <w:jc w:val="both"/>
      </w:pPr>
      <w:r>
        <w:t xml:space="preserve">AlZaydi, K. M., Pétrier, C., Mousally, S. M., Arab, S. T., &amp; Refat, M. S. (2019). Sonochemical degradation of benzothiophene (BT) in deionized water, natural water, and seawater. </w:t>
      </w:r>
      <w:r>
        <w:rPr>
          <w:rStyle w:val="Emphasis"/>
          <w:rFonts w:eastAsia="Calibri"/>
        </w:rPr>
        <w:t>Molecules</w:t>
      </w:r>
      <w:r>
        <w:t xml:space="preserve">, </w:t>
      </w:r>
      <w:r>
        <w:rPr>
          <w:rStyle w:val="Emphasis"/>
          <w:rFonts w:eastAsia="Calibri"/>
        </w:rPr>
        <w:t>24</w:t>
      </w:r>
      <w:r>
        <w:t>(2), Article 257. https://doi.org/10.3390/molecules24020257</w:t>
      </w:r>
    </w:p>
    <w:p w:rsidR="0041416B" w:rsidRDefault="0041416B" w:rsidP="0041416B">
      <w:pPr>
        <w:pStyle w:val="NormalWeb"/>
        <w:ind w:left="720" w:hanging="720"/>
        <w:jc w:val="both"/>
      </w:pPr>
      <w:r>
        <w:t xml:space="preserve">Amanah, A., Apriyanto, D. R., &amp; Fitriani, H. (2019). Isolation of surveillance pathogenic fungal microbial contaminant on mobile phone. </w:t>
      </w:r>
      <w:r>
        <w:rPr>
          <w:rStyle w:val="Emphasis"/>
          <w:rFonts w:eastAsia="Calibri"/>
        </w:rPr>
        <w:t>Open Access Macedonian Journal of Medical Sciences</w:t>
      </w:r>
      <w:r>
        <w:t xml:space="preserve">, </w:t>
      </w:r>
      <w:r>
        <w:rPr>
          <w:rStyle w:val="Emphasis"/>
          <w:rFonts w:eastAsia="Calibri"/>
        </w:rPr>
        <w:t>7</w:t>
      </w:r>
      <w:r>
        <w:t>(20), 3493-3496. https://doi.org/10.3889/oamjms.2019.685</w:t>
      </w:r>
    </w:p>
    <w:p w:rsidR="0041416B" w:rsidRDefault="0041416B" w:rsidP="0041416B">
      <w:pPr>
        <w:pStyle w:val="NormalWeb"/>
        <w:ind w:left="720" w:hanging="720"/>
        <w:jc w:val="both"/>
      </w:pPr>
      <w:r>
        <w:t xml:space="preserve">Armstrong, L. E., &amp; Johnson, E. C. (2018). Water intake, water balance, and the elusive daily water requirement. </w:t>
      </w:r>
      <w:r>
        <w:rPr>
          <w:rStyle w:val="Emphasis"/>
          <w:rFonts w:eastAsia="Calibri"/>
        </w:rPr>
        <w:t>Nutrients</w:t>
      </w:r>
      <w:r>
        <w:t xml:space="preserve">, </w:t>
      </w:r>
      <w:r>
        <w:rPr>
          <w:rStyle w:val="Emphasis"/>
          <w:rFonts w:eastAsia="Calibri"/>
        </w:rPr>
        <w:t>10</w:t>
      </w:r>
      <w:r>
        <w:t>(12), Article 1928. https://doi.org/10.3390/nu10121928</w:t>
      </w:r>
    </w:p>
    <w:p w:rsidR="0041416B" w:rsidRDefault="0041416B" w:rsidP="0041416B">
      <w:pPr>
        <w:pStyle w:val="NormalWeb"/>
        <w:ind w:left="720" w:hanging="720"/>
        <w:jc w:val="both"/>
      </w:pPr>
      <w:r>
        <w:t xml:space="preserve">Barreca, S., Forni, C., Colzani, L., Clerici, L., Daverio, D., &amp; Dellavedova, P. (2021). Study on the stability of antibiotics, pesticides and drugs in water by using a straightforward procedure applying HPLC-mass spectrometric determination for analytical purposes. </w:t>
      </w:r>
      <w:r>
        <w:rPr>
          <w:rStyle w:val="Emphasis"/>
          <w:rFonts w:eastAsia="Calibri"/>
        </w:rPr>
        <w:t>Separations</w:t>
      </w:r>
      <w:r>
        <w:t xml:space="preserve">, </w:t>
      </w:r>
      <w:r>
        <w:rPr>
          <w:rStyle w:val="Emphasis"/>
          <w:rFonts w:eastAsia="Calibri"/>
        </w:rPr>
        <w:t>8</w:t>
      </w:r>
      <w:r>
        <w:t>(10), Article 179. https://doi.org/10.3390/separations8100179</w:t>
      </w:r>
    </w:p>
    <w:p w:rsidR="0041416B" w:rsidRDefault="0041416B" w:rsidP="0041416B">
      <w:pPr>
        <w:pStyle w:val="NormalWeb"/>
        <w:ind w:left="720" w:hanging="720"/>
        <w:jc w:val="both"/>
      </w:pPr>
      <w:r>
        <w:t xml:space="preserve">Bello, O. O., Oni, M. O., Bello, T., Fashola, M. O., &amp; Oluwafemi, Y. D. (2020). Microbial quality of utility water at universities in Nigeria. </w:t>
      </w:r>
      <w:r>
        <w:rPr>
          <w:rStyle w:val="Emphasis"/>
          <w:rFonts w:eastAsia="Calibri"/>
        </w:rPr>
        <w:t>Malaysian Journal of Microbiology</w:t>
      </w:r>
      <w:r>
        <w:t xml:space="preserve">, </w:t>
      </w:r>
      <w:r>
        <w:rPr>
          <w:rStyle w:val="Emphasis"/>
          <w:rFonts w:eastAsia="Calibri"/>
        </w:rPr>
        <w:t>16</w:t>
      </w:r>
      <w:r>
        <w:t>(4), 250-257. https://doi.org/10.21161/mjm.190534</w:t>
      </w:r>
    </w:p>
    <w:p w:rsidR="0041416B" w:rsidRDefault="0041416B" w:rsidP="0041416B">
      <w:pPr>
        <w:pStyle w:val="NormalWeb"/>
        <w:ind w:left="720" w:hanging="720"/>
        <w:jc w:val="both"/>
      </w:pPr>
      <w:r>
        <w:t xml:space="preserve">Calente, T. J. N., Calente Santos, G. N., &amp; Nogueira, W. V. (2021). Physical-chemical and microbiological quality of water used for public supply in the municipality of Alvorada D'Oeste, Rondônia, Brazil. </w:t>
      </w:r>
      <w:r>
        <w:rPr>
          <w:rStyle w:val="Emphasis"/>
          <w:rFonts w:eastAsia="Calibri"/>
        </w:rPr>
        <w:t>Research, Society and Development</w:t>
      </w:r>
      <w:r>
        <w:t xml:space="preserve">, </w:t>
      </w:r>
      <w:r>
        <w:rPr>
          <w:rStyle w:val="Emphasis"/>
          <w:rFonts w:eastAsia="Calibri"/>
        </w:rPr>
        <w:t>10</w:t>
      </w:r>
      <w:r>
        <w:t>(11), Article e345101119357. https://doi.org/10.33448/rsd-v10i11.19357</w:t>
      </w:r>
    </w:p>
    <w:p w:rsidR="0041416B" w:rsidRDefault="0041416B" w:rsidP="0041416B">
      <w:pPr>
        <w:pStyle w:val="NormalWeb"/>
        <w:ind w:left="720" w:hanging="720"/>
        <w:jc w:val="both"/>
      </w:pPr>
      <w:r>
        <w:t xml:space="preserve">Chakraborty, S., Andersen, K. H., Visser, A. W., Inomura, K., Follows, M. J., &amp; Riemann, L. (2021). Quantifying nitrogen fixation by heterotrophic bacteria in sinking marine particles. </w:t>
      </w:r>
      <w:r>
        <w:rPr>
          <w:rStyle w:val="Emphasis"/>
          <w:rFonts w:eastAsia="Calibri"/>
        </w:rPr>
        <w:t>Nature Communications</w:t>
      </w:r>
      <w:r>
        <w:t xml:space="preserve">, </w:t>
      </w:r>
      <w:r>
        <w:rPr>
          <w:rStyle w:val="Emphasis"/>
          <w:rFonts w:eastAsia="Calibri"/>
        </w:rPr>
        <w:t>12</w:t>
      </w:r>
      <w:r>
        <w:t>(1), Article 4085. https://doi.org/10.1038/s41467-021-23875-6</w:t>
      </w:r>
    </w:p>
    <w:p w:rsidR="0041416B" w:rsidRDefault="0041416B" w:rsidP="0041416B">
      <w:pPr>
        <w:pStyle w:val="NormalWeb"/>
        <w:ind w:left="720" w:hanging="720"/>
        <w:jc w:val="both"/>
      </w:pPr>
      <w:r>
        <w:t xml:space="preserve">Cruz, B., &amp; Neuer, S. (2019). Heterotrophic bacteria enhance the aggregation of the marine picocyanobacteria Prochlorococcus and Synechococcus. </w:t>
      </w:r>
      <w:r>
        <w:rPr>
          <w:rStyle w:val="Emphasis"/>
          <w:rFonts w:eastAsia="Calibri"/>
        </w:rPr>
        <w:t>Frontiers in Microbiology</w:t>
      </w:r>
      <w:r>
        <w:t xml:space="preserve">, </w:t>
      </w:r>
      <w:r>
        <w:rPr>
          <w:rStyle w:val="Emphasis"/>
          <w:rFonts w:eastAsia="Calibri"/>
        </w:rPr>
        <w:t>10</w:t>
      </w:r>
      <w:r>
        <w:t>, Article 1864. https://doi.org/10.3389/fmicb.2019.01864</w:t>
      </w:r>
    </w:p>
    <w:p w:rsidR="0041416B" w:rsidRDefault="0041416B" w:rsidP="0041416B">
      <w:pPr>
        <w:pStyle w:val="NormalWeb"/>
        <w:ind w:left="720" w:hanging="720"/>
        <w:jc w:val="both"/>
      </w:pPr>
      <w:r>
        <w:t xml:space="preserve">Dada, S. O., Oguntimehin, O. O., &amp; Olabode, T. O. (2020). Assessment of the bacteriological quality of sachet water in Oyo State, Nigeria. </w:t>
      </w:r>
      <w:r>
        <w:rPr>
          <w:rStyle w:val="Emphasis"/>
          <w:rFonts w:eastAsia="Calibri"/>
        </w:rPr>
        <w:t>Journal of Environmental Health Science &amp; Engineering</w:t>
      </w:r>
      <w:r>
        <w:t xml:space="preserve">, </w:t>
      </w:r>
      <w:r>
        <w:rPr>
          <w:rStyle w:val="Emphasis"/>
          <w:rFonts w:eastAsia="Calibri"/>
        </w:rPr>
        <w:t>18</w:t>
      </w:r>
      <w:r>
        <w:t>(1), 13-19.</w:t>
      </w:r>
    </w:p>
    <w:p w:rsidR="0041416B" w:rsidRDefault="0041416B" w:rsidP="0041416B">
      <w:pPr>
        <w:pStyle w:val="NormalWeb"/>
        <w:ind w:left="720" w:hanging="720"/>
        <w:jc w:val="both"/>
      </w:pPr>
      <w:r>
        <w:lastRenderedPageBreak/>
        <w:t xml:space="preserve">Deutsch, J., Riedel, M., Müller, J. D., &amp; Ihlenfeldt, S. (2019). Effects of variation in measurement chain on temperature measurement calibration with resistant temperature sensors. </w:t>
      </w:r>
      <w:r>
        <w:rPr>
          <w:rStyle w:val="Emphasis"/>
          <w:rFonts w:eastAsia="Calibri"/>
        </w:rPr>
        <w:t>Journal of Machine Engineering</w:t>
      </w:r>
      <w:r>
        <w:t xml:space="preserve">, </w:t>
      </w:r>
      <w:r>
        <w:rPr>
          <w:rStyle w:val="Emphasis"/>
          <w:rFonts w:eastAsia="Calibri"/>
        </w:rPr>
        <w:t>19</w:t>
      </w:r>
      <w:r>
        <w:t>(3), 57-66. https://doi.org/10.5604/01.3001.0013.4080</w:t>
      </w:r>
    </w:p>
    <w:p w:rsidR="0041416B" w:rsidRDefault="0041416B" w:rsidP="0041416B">
      <w:pPr>
        <w:pStyle w:val="NormalWeb"/>
        <w:ind w:left="720" w:hanging="720"/>
        <w:jc w:val="both"/>
      </w:pPr>
      <w:r>
        <w:t xml:space="preserve">Edberg, S. C., &amp; Parker, B. C. (2020). The application of PCR for waterborne pathogens: A review. </w:t>
      </w:r>
      <w:r>
        <w:rPr>
          <w:rStyle w:val="Emphasis"/>
          <w:rFonts w:eastAsia="Calibri"/>
        </w:rPr>
        <w:t>Environmental Microbiology</w:t>
      </w:r>
      <w:r>
        <w:t xml:space="preserve">, </w:t>
      </w:r>
      <w:r>
        <w:rPr>
          <w:rStyle w:val="Emphasis"/>
          <w:rFonts w:eastAsia="Calibri"/>
        </w:rPr>
        <w:t>22</w:t>
      </w:r>
      <w:r>
        <w:t>(3), 1231-1245.</w:t>
      </w:r>
    </w:p>
    <w:p w:rsidR="0041416B" w:rsidRDefault="0041416B" w:rsidP="0041416B">
      <w:pPr>
        <w:pStyle w:val="NormalWeb"/>
        <w:ind w:left="720" w:hanging="720"/>
        <w:jc w:val="both"/>
      </w:pPr>
      <w:r>
        <w:t xml:space="preserve">Eze, A. M., &amp; Anurika, N. (2021). Comparative evaluation of the quality of sachet water in Enugu metropolis, Nigeria. </w:t>
      </w:r>
      <w:r>
        <w:rPr>
          <w:rStyle w:val="Emphasis"/>
          <w:rFonts w:eastAsia="Calibri"/>
        </w:rPr>
        <w:t>International Journal of Water Resources and Environmental Engineering</w:t>
      </w:r>
      <w:r>
        <w:t xml:space="preserve">, </w:t>
      </w:r>
      <w:r>
        <w:rPr>
          <w:rStyle w:val="Emphasis"/>
          <w:rFonts w:eastAsia="Calibri"/>
        </w:rPr>
        <w:t>13</w:t>
      </w:r>
      <w:r>
        <w:t>(4), 215-222. https://doi.org/10.5897/IJWREE2021.0967</w:t>
      </w:r>
    </w:p>
    <w:p w:rsidR="0041416B" w:rsidRDefault="0041416B" w:rsidP="0041416B">
      <w:pPr>
        <w:pStyle w:val="NormalWeb"/>
        <w:ind w:left="720" w:hanging="720"/>
        <w:jc w:val="both"/>
      </w:pPr>
      <w:r>
        <w:t xml:space="preserve">Federal Ministry of Health. (2021). </w:t>
      </w:r>
      <w:r>
        <w:rPr>
          <w:rStyle w:val="Emphasis"/>
          <w:rFonts w:eastAsia="Calibri"/>
        </w:rPr>
        <w:t>National Cholera Report 2020-2021</w:t>
      </w:r>
      <w:r>
        <w:t>. FMoH Press.</w:t>
      </w:r>
    </w:p>
    <w:p w:rsidR="0041416B" w:rsidRDefault="0041416B" w:rsidP="0041416B">
      <w:pPr>
        <w:pStyle w:val="NormalWeb"/>
        <w:ind w:left="720" w:hanging="720"/>
        <w:jc w:val="both"/>
      </w:pPr>
      <w:r>
        <w:t xml:space="preserve">Fernandez, M., Cárdenas Manosalva, I. R., Colmenares-Quintero, R. F., Montenegro Marín, C. E., Diaz Cuesta, Y. E., Escobar Mahecha, D., &amp; Pérez Vásquez, P. A. (2022). Multitemporal total coliforms and Escherichia coli analysis in the middle Bogotá River basin, 2007-2019. </w:t>
      </w:r>
      <w:r>
        <w:rPr>
          <w:rStyle w:val="Emphasis"/>
          <w:rFonts w:eastAsia="Calibri"/>
        </w:rPr>
        <w:t>Sustainability</w:t>
      </w:r>
      <w:r>
        <w:t xml:space="preserve">, </w:t>
      </w:r>
      <w:r>
        <w:rPr>
          <w:rStyle w:val="Emphasis"/>
          <w:rFonts w:eastAsia="Calibri"/>
        </w:rPr>
        <w:t>14</w:t>
      </w:r>
      <w:r>
        <w:t>(3), Article 1769. https://doi.org/10.3390/su14031769</w:t>
      </w:r>
    </w:p>
    <w:p w:rsidR="0041416B" w:rsidRDefault="0041416B" w:rsidP="0041416B">
      <w:pPr>
        <w:pStyle w:val="NormalWeb"/>
        <w:ind w:left="720" w:hanging="720"/>
        <w:jc w:val="both"/>
      </w:pPr>
      <w:r>
        <w:t xml:space="preserve">Gana, A., Adeniyi, I. A., Braimoh, S. O., Oguntayo, D., Ibitogbe, E. M., &amp; Ejigboye, P. (2021). Quality assessment of sachet packed water in Omu-Aran, Kwara State. </w:t>
      </w:r>
      <w:r>
        <w:rPr>
          <w:rStyle w:val="Emphasis"/>
          <w:rFonts w:eastAsia="Calibri"/>
        </w:rPr>
        <w:t>IOP Conference Series: Materials Science and Engineering</w:t>
      </w:r>
      <w:r>
        <w:t xml:space="preserve">, </w:t>
      </w:r>
      <w:r>
        <w:rPr>
          <w:rStyle w:val="Emphasis"/>
          <w:rFonts w:eastAsia="Calibri"/>
        </w:rPr>
        <w:t>1036</w:t>
      </w:r>
      <w:r>
        <w:t>(1), Article 012069. https://doi.org/10.1088/1757-899X/1036/1/012069</w:t>
      </w:r>
    </w:p>
    <w:p w:rsidR="0041416B" w:rsidRDefault="0041416B" w:rsidP="0041416B">
      <w:pPr>
        <w:pStyle w:val="NormalWeb"/>
        <w:ind w:left="720" w:hanging="720"/>
        <w:jc w:val="both"/>
      </w:pPr>
      <w:r>
        <w:t xml:space="preserve">Goldoni, D., Ferrari, A., Piccini, M., Cattini, S., Molinari, R., &amp; Rovati, L. (2023). Blood-pH optical measurement: A model to compensate for the effects of temperature. </w:t>
      </w:r>
      <w:r>
        <w:rPr>
          <w:rStyle w:val="Emphasis"/>
          <w:rFonts w:eastAsia="Calibri"/>
        </w:rPr>
        <w:t>IEEE Transactions on Instrumentation and Measurement</w:t>
      </w:r>
      <w:r>
        <w:t xml:space="preserve">, </w:t>
      </w:r>
      <w:r>
        <w:rPr>
          <w:rStyle w:val="Emphasis"/>
          <w:rFonts w:eastAsia="Calibri"/>
        </w:rPr>
        <w:t>72</w:t>
      </w:r>
      <w:r>
        <w:t>, 1-8. https://doi.org/10.1109/tim.2023.3250282</w:t>
      </w:r>
    </w:p>
    <w:p w:rsidR="0041416B" w:rsidRDefault="0041416B" w:rsidP="0041416B">
      <w:pPr>
        <w:pStyle w:val="NormalWeb"/>
        <w:ind w:left="720" w:hanging="720"/>
        <w:jc w:val="both"/>
      </w:pPr>
      <w:r>
        <w:t xml:space="preserve">Helard, D., Indah, S., &amp; Wilandari, M. (2019). Spatial distribution of coliform bacteria in Batang Arau River, Padang, West Sumatera, Indonesia. </w:t>
      </w:r>
      <w:r>
        <w:rPr>
          <w:rStyle w:val="Emphasis"/>
          <w:rFonts w:eastAsia="Calibri"/>
        </w:rPr>
        <w:t>IOP Conference Series: Materials Science and Engineering</w:t>
      </w:r>
      <w:r>
        <w:t xml:space="preserve">, </w:t>
      </w:r>
      <w:r>
        <w:rPr>
          <w:rStyle w:val="Emphasis"/>
          <w:rFonts w:eastAsia="Calibri"/>
        </w:rPr>
        <w:t>602</w:t>
      </w:r>
      <w:r>
        <w:t>(1), Article 012062. https://doi.org/10.1088/1757-899x/602/1/012062</w:t>
      </w:r>
    </w:p>
    <w:p w:rsidR="0041416B" w:rsidRDefault="0041416B" w:rsidP="0041416B">
      <w:pPr>
        <w:pStyle w:val="NormalWeb"/>
        <w:ind w:left="720" w:hanging="720"/>
        <w:jc w:val="both"/>
      </w:pPr>
      <w:r>
        <w:t xml:space="preserve">Ibrahim, M. S., Lawal, M., &amp; Sani, U. (2019). Impact of artisanal mining on water quality in Zamfara State, Nigeria. </w:t>
      </w:r>
      <w:r>
        <w:rPr>
          <w:rStyle w:val="Emphasis"/>
          <w:rFonts w:eastAsia="Calibri"/>
        </w:rPr>
        <w:t>Environmental Monitoring and Assessment</w:t>
      </w:r>
      <w:r>
        <w:t xml:space="preserve">, </w:t>
      </w:r>
      <w:r>
        <w:rPr>
          <w:rStyle w:val="Emphasis"/>
          <w:rFonts w:eastAsia="Calibri"/>
        </w:rPr>
        <w:t>191</w:t>
      </w:r>
      <w:r>
        <w:t>(5), Article 322.</w:t>
      </w:r>
    </w:p>
    <w:p w:rsidR="0041416B" w:rsidRDefault="0041416B" w:rsidP="0041416B">
      <w:pPr>
        <w:pStyle w:val="NormalWeb"/>
        <w:ind w:left="720" w:hanging="720"/>
        <w:jc w:val="both"/>
      </w:pPr>
      <w:r>
        <w:t xml:space="preserve">Igbeneghu, O. A., &amp; Lamikanra, A. (2018). The bacteriological quality of different brands of sachet water in Ibadan, Nigeria. </w:t>
      </w:r>
      <w:r>
        <w:rPr>
          <w:rStyle w:val="Emphasis"/>
          <w:rFonts w:eastAsia="Calibri"/>
        </w:rPr>
        <w:t>African Journal of Medicine and Medical Sciences</w:t>
      </w:r>
      <w:r>
        <w:t xml:space="preserve">, </w:t>
      </w:r>
      <w:r>
        <w:rPr>
          <w:rStyle w:val="Emphasis"/>
          <w:rFonts w:eastAsia="Calibri"/>
        </w:rPr>
        <w:t>47</w:t>
      </w:r>
      <w:r>
        <w:t>(1), 69-74.</w:t>
      </w:r>
    </w:p>
    <w:p w:rsidR="0041416B" w:rsidRDefault="0041416B" w:rsidP="0041416B">
      <w:pPr>
        <w:pStyle w:val="NormalWeb"/>
        <w:ind w:left="720" w:hanging="720"/>
        <w:jc w:val="both"/>
      </w:pPr>
      <w:r>
        <w:t xml:space="preserve">Intriago Zambrano, J. C., Michavila, J., Arenas, E., Diehl, J. C., &amp; Ertsen, M. (2019). Water lifting water: A comprehensive spatiotemporal review on the hydro-powered water pumping technologies. </w:t>
      </w:r>
      <w:r>
        <w:rPr>
          <w:rStyle w:val="Emphasis"/>
          <w:rFonts w:eastAsia="Calibri"/>
        </w:rPr>
        <w:t>Water</w:t>
      </w:r>
      <w:r>
        <w:t xml:space="preserve">, </w:t>
      </w:r>
      <w:r>
        <w:rPr>
          <w:rStyle w:val="Emphasis"/>
          <w:rFonts w:eastAsia="Calibri"/>
        </w:rPr>
        <w:t>11</w:t>
      </w:r>
      <w:r>
        <w:t>(8), Article 1677. https://doi.org/10.3390/w11081677</w:t>
      </w:r>
    </w:p>
    <w:p w:rsidR="0041416B" w:rsidRDefault="0041416B" w:rsidP="0041416B">
      <w:pPr>
        <w:pStyle w:val="NormalWeb"/>
        <w:ind w:left="720" w:hanging="720"/>
        <w:jc w:val="both"/>
      </w:pPr>
      <w:r>
        <w:lastRenderedPageBreak/>
        <w:t xml:space="preserve">Jia, X., Varbanov, P. S., &amp; Wan Alwi, S. R. (2019). Water availability footprint addressing water quality. </w:t>
      </w:r>
      <w:r>
        <w:rPr>
          <w:rStyle w:val="Emphasis"/>
          <w:rFonts w:eastAsia="Calibri"/>
        </w:rPr>
        <w:t>Journal of Sustainable Development of Energy, Water and Environment Systems</w:t>
      </w:r>
      <w:r>
        <w:t xml:space="preserve">, </w:t>
      </w:r>
      <w:r>
        <w:rPr>
          <w:rStyle w:val="Emphasis"/>
          <w:rFonts w:eastAsia="Calibri"/>
        </w:rPr>
        <w:t>7</w:t>
      </w:r>
      <w:r>
        <w:t>(1), 72-86. https://doi.org/10.13044/j.sdewes.d6.0223</w:t>
      </w:r>
    </w:p>
    <w:p w:rsidR="0041416B" w:rsidRDefault="0041416B" w:rsidP="0041416B">
      <w:pPr>
        <w:pStyle w:val="NormalWeb"/>
        <w:ind w:left="720" w:hanging="720"/>
        <w:jc w:val="both"/>
      </w:pPr>
      <w:r>
        <w:t xml:space="preserve">Johnson, E. C., &amp; Adams, W. M. (2020). Water intake, body water regulation, and health. </w:t>
      </w:r>
      <w:r>
        <w:rPr>
          <w:rStyle w:val="Emphasis"/>
          <w:rFonts w:eastAsia="Calibri"/>
        </w:rPr>
        <w:t>Nutrients</w:t>
      </w:r>
      <w:r>
        <w:t xml:space="preserve">, </w:t>
      </w:r>
      <w:r>
        <w:rPr>
          <w:rStyle w:val="Emphasis"/>
          <w:rFonts w:eastAsia="Calibri"/>
        </w:rPr>
        <w:t>12</w:t>
      </w:r>
      <w:r>
        <w:t>(3), Article 702. https://doi.org/10.3390/nu12030702</w:t>
      </w:r>
    </w:p>
    <w:p w:rsidR="0041416B" w:rsidRDefault="0041416B" w:rsidP="0041416B">
      <w:pPr>
        <w:pStyle w:val="NormalWeb"/>
        <w:ind w:left="720" w:hanging="720"/>
        <w:jc w:val="both"/>
      </w:pPr>
      <w:r>
        <w:t xml:space="preserve">Kapusta, Ł. J., Sutkowski, M., Rogóż, R., Zommara, M., &amp; Teodorczyk, A. (2019). Characteristics of water and urea-water solution sprays. </w:t>
      </w:r>
      <w:r>
        <w:rPr>
          <w:rStyle w:val="Emphasis"/>
          <w:rFonts w:eastAsia="Calibri"/>
        </w:rPr>
        <w:t>Catalysts</w:t>
      </w:r>
      <w:r>
        <w:t xml:space="preserve">, </w:t>
      </w:r>
      <w:r>
        <w:rPr>
          <w:rStyle w:val="Emphasis"/>
          <w:rFonts w:eastAsia="Calibri"/>
        </w:rPr>
        <w:t>9</w:t>
      </w:r>
      <w:r>
        <w:t>(9), Article 750. https://doi.org/10.3390/catal9090750</w:t>
      </w:r>
    </w:p>
    <w:p w:rsidR="0041416B" w:rsidRDefault="0041416B" w:rsidP="0041416B">
      <w:pPr>
        <w:pStyle w:val="NormalWeb"/>
        <w:ind w:left="720" w:hanging="720"/>
        <w:jc w:val="both"/>
      </w:pPr>
      <w:r>
        <w:t xml:space="preserve">Kim, B.-S., Youm, S., &amp; Kim, Y.-K. (2020). Measurement of turbidity using an 850 nm light-emitting diode. </w:t>
      </w:r>
      <w:r>
        <w:rPr>
          <w:rStyle w:val="Emphasis"/>
          <w:rFonts w:eastAsia="Calibri"/>
        </w:rPr>
        <w:t>Sensors and Materials</w:t>
      </w:r>
      <w:r>
        <w:t xml:space="preserve">, </w:t>
      </w:r>
      <w:r>
        <w:rPr>
          <w:rStyle w:val="Emphasis"/>
          <w:rFonts w:eastAsia="Calibri"/>
        </w:rPr>
        <w:t>32</w:t>
      </w:r>
      <w:r>
        <w:t>(12), 4169-4178. https://doi.org/10.18494/sam.2020.2760</w:t>
      </w:r>
    </w:p>
    <w:p w:rsidR="0041416B" w:rsidRDefault="0041416B" w:rsidP="0041416B">
      <w:pPr>
        <w:pStyle w:val="NormalWeb"/>
        <w:ind w:left="720" w:hanging="720"/>
        <w:jc w:val="both"/>
      </w:pPr>
      <w:r>
        <w:t xml:space="preserve">Kumar, P. (2021). Water quality assessments for urban water environment. </w:t>
      </w:r>
      <w:r>
        <w:rPr>
          <w:rStyle w:val="Emphasis"/>
          <w:rFonts w:eastAsia="Calibri"/>
        </w:rPr>
        <w:t>Water</w:t>
      </w:r>
      <w:r>
        <w:t xml:space="preserve">, </w:t>
      </w:r>
      <w:r>
        <w:rPr>
          <w:rStyle w:val="Emphasis"/>
          <w:rFonts w:eastAsia="Calibri"/>
        </w:rPr>
        <w:t>13</w:t>
      </w:r>
      <w:r>
        <w:t>(12), Article 1686. https://doi.org/10.3390/w13121686</w:t>
      </w:r>
    </w:p>
    <w:p w:rsidR="0041416B" w:rsidRDefault="0041416B" w:rsidP="0041416B">
      <w:pPr>
        <w:pStyle w:val="NormalWeb"/>
        <w:ind w:left="720" w:hanging="720"/>
        <w:jc w:val="both"/>
      </w:pPr>
      <w:r>
        <w:t xml:space="preserve">Lee, S.-H., Mun, K.-H., Kim, N.-Y.-S., &amp; Kim, J.-B. (2019). Isolation and identification of false positive and false negative strains on coliform dry rehydratable film. </w:t>
      </w:r>
      <w:r>
        <w:rPr>
          <w:rStyle w:val="Emphasis"/>
          <w:rFonts w:eastAsia="Calibri"/>
        </w:rPr>
        <w:t>Food Science and Preservation</w:t>
      </w:r>
      <w:r>
        <w:t xml:space="preserve">, </w:t>
      </w:r>
      <w:r>
        <w:rPr>
          <w:rStyle w:val="Emphasis"/>
          <w:rFonts w:eastAsia="Calibri"/>
        </w:rPr>
        <w:t>26</w:t>
      </w:r>
      <w:r>
        <w:t>(3), 330-335. https://doi.org/10.11002/kjfp.2019.26.3.330</w:t>
      </w:r>
    </w:p>
    <w:p w:rsidR="0041416B" w:rsidRDefault="0041416B" w:rsidP="0041416B">
      <w:pPr>
        <w:pStyle w:val="NormalWeb"/>
        <w:ind w:left="720" w:hanging="720"/>
        <w:jc w:val="both"/>
      </w:pPr>
      <w:r>
        <w:t xml:space="preserve">Liu, H., Ren, L., Zhuo, H. S., &amp; Fu, S. (2019). Water footprint and water pinch analysis in ethanol industrial production for water management. </w:t>
      </w:r>
      <w:r>
        <w:rPr>
          <w:rStyle w:val="Emphasis"/>
          <w:rFonts w:eastAsia="Calibri"/>
        </w:rPr>
        <w:t>Water</w:t>
      </w:r>
      <w:r>
        <w:t xml:space="preserve">, </w:t>
      </w:r>
      <w:r>
        <w:rPr>
          <w:rStyle w:val="Emphasis"/>
          <w:rFonts w:eastAsia="Calibri"/>
        </w:rPr>
        <w:t>11</w:t>
      </w:r>
      <w:r>
        <w:t>(3), Article 518. https://doi.org/10.3390/w11030518</w:t>
      </w:r>
    </w:p>
    <w:p w:rsidR="0041416B" w:rsidRDefault="0041416B" w:rsidP="0041416B">
      <w:pPr>
        <w:pStyle w:val="NormalWeb"/>
        <w:ind w:left="720" w:hanging="720"/>
        <w:jc w:val="both"/>
      </w:pPr>
      <w:r>
        <w:t>Majid, A. (2018). The activity of antioxidants enzymes and NPK contents as affected by water quality, kinetin, bio, and organic fertilization in lettuce (</w:t>
      </w:r>
      <w:r>
        <w:rPr>
          <w:rStyle w:val="Emphasis"/>
          <w:rFonts w:eastAsia="Calibri"/>
        </w:rPr>
        <w:t>Lactuca sativa</w:t>
      </w:r>
      <w:r>
        <w:t xml:space="preserve"> L.). </w:t>
      </w:r>
      <w:r>
        <w:rPr>
          <w:rStyle w:val="Emphasis"/>
          <w:rFonts w:eastAsia="Calibri"/>
        </w:rPr>
        <w:t>Iraqi Journal of Agricultural Science</w:t>
      </w:r>
      <w:r>
        <w:t xml:space="preserve">, </w:t>
      </w:r>
      <w:r>
        <w:rPr>
          <w:rStyle w:val="Emphasis"/>
          <w:rFonts w:eastAsia="Calibri"/>
        </w:rPr>
        <w:t>49</w:t>
      </w:r>
      <w:r>
        <w:t>(3), 408-415. https://doi.org/10.36103/ijas.v49i3.123</w:t>
      </w:r>
    </w:p>
    <w:p w:rsidR="0041416B" w:rsidRDefault="0041416B" w:rsidP="0041416B">
      <w:pPr>
        <w:pStyle w:val="NormalWeb"/>
        <w:ind w:left="720" w:hanging="720"/>
        <w:jc w:val="both"/>
      </w:pPr>
      <w:r>
        <w:t xml:space="preserve">McDonald, N., Achterberg, E. P., Carlson, C. A., Gledhill, M., Liu, S., Matheson-Barker, J. R., &amp; Parsons, R. (2019). The role of heterotrophic bacteria and archaea in the transformation of lignin in the open ocean. </w:t>
      </w:r>
      <w:r>
        <w:rPr>
          <w:rStyle w:val="Emphasis"/>
          <w:rFonts w:eastAsia="Calibri"/>
        </w:rPr>
        <w:t>Frontiers in Marine Science</w:t>
      </w:r>
      <w:r>
        <w:t xml:space="preserve">, </w:t>
      </w:r>
      <w:r>
        <w:rPr>
          <w:rStyle w:val="Emphasis"/>
          <w:rFonts w:eastAsia="Calibri"/>
        </w:rPr>
        <w:t>6</w:t>
      </w:r>
      <w:r>
        <w:t>, Article 743. https://doi.org/10.3389/fmars.2019.00743</w:t>
      </w:r>
    </w:p>
    <w:p w:rsidR="0041416B" w:rsidRDefault="0041416B" w:rsidP="0041416B">
      <w:pPr>
        <w:pStyle w:val="NormalWeb"/>
        <w:ind w:left="720" w:hanging="720"/>
        <w:jc w:val="both"/>
      </w:pPr>
      <w:r>
        <w:t xml:space="preserve">Mennane, Z., Abrini, J., &amp; El Mtili, N. (2021). Hygienic quality, study of enterobacteria isolated from table olives and antimicrobial activity of </w:t>
      </w:r>
      <w:r>
        <w:rPr>
          <w:rStyle w:val="Emphasis"/>
          <w:rFonts w:eastAsia="Calibri"/>
        </w:rPr>
        <w:t>Olea europaea</w:t>
      </w:r>
      <w:r>
        <w:t xml:space="preserve"> L. from Tetouan, Morocco. </w:t>
      </w:r>
      <w:r>
        <w:rPr>
          <w:rStyle w:val="Emphasis"/>
          <w:rFonts w:eastAsia="Calibri"/>
        </w:rPr>
        <w:t>E3S Web of Conferences</w:t>
      </w:r>
      <w:r>
        <w:t xml:space="preserve">, </w:t>
      </w:r>
      <w:r>
        <w:rPr>
          <w:rStyle w:val="Emphasis"/>
          <w:rFonts w:eastAsia="Calibri"/>
        </w:rPr>
        <w:t>319</w:t>
      </w:r>
      <w:r>
        <w:t>, Article 01088. https://doi.org/10.1051/e3sconf/202131901088</w:t>
      </w:r>
    </w:p>
    <w:p w:rsidR="0041416B" w:rsidRDefault="0041416B" w:rsidP="0041416B">
      <w:pPr>
        <w:pStyle w:val="NormalWeb"/>
        <w:ind w:left="720" w:hanging="720"/>
        <w:jc w:val="both"/>
      </w:pPr>
      <w:r>
        <w:t xml:space="preserve">Morley, M. S., &amp; Savić, D. (2020). Water resource systems analysis for water scarcity management: The Thames Water case study. </w:t>
      </w:r>
      <w:r>
        <w:rPr>
          <w:rStyle w:val="Emphasis"/>
          <w:rFonts w:eastAsia="Calibri"/>
        </w:rPr>
        <w:t>Water</w:t>
      </w:r>
      <w:r>
        <w:t xml:space="preserve">, </w:t>
      </w:r>
      <w:r>
        <w:rPr>
          <w:rStyle w:val="Emphasis"/>
          <w:rFonts w:eastAsia="Calibri"/>
        </w:rPr>
        <w:t>12</w:t>
      </w:r>
      <w:r>
        <w:t>(6), Article 1761. https://doi.org/10.3390/w12061761</w:t>
      </w:r>
    </w:p>
    <w:p w:rsidR="0041416B" w:rsidRDefault="0041416B" w:rsidP="0041416B">
      <w:pPr>
        <w:pStyle w:val="NormalWeb"/>
        <w:ind w:left="720" w:hanging="720"/>
        <w:jc w:val="both"/>
      </w:pPr>
      <w:r>
        <w:t xml:space="preserve">Mourad, K. A. (2020). A water compact for sustainable water management. </w:t>
      </w:r>
      <w:r>
        <w:rPr>
          <w:rStyle w:val="Emphasis"/>
          <w:rFonts w:eastAsia="Calibri"/>
        </w:rPr>
        <w:t>Sustainability</w:t>
      </w:r>
      <w:r>
        <w:t xml:space="preserve">, </w:t>
      </w:r>
      <w:r>
        <w:rPr>
          <w:rStyle w:val="Emphasis"/>
          <w:rFonts w:eastAsia="Calibri"/>
        </w:rPr>
        <w:t>12</w:t>
      </w:r>
      <w:r>
        <w:t>(18), Article 7339. https://doi.org/10.3390/su12187339</w:t>
      </w:r>
    </w:p>
    <w:p w:rsidR="0041416B" w:rsidRDefault="0041416B" w:rsidP="0041416B">
      <w:pPr>
        <w:pStyle w:val="NormalWeb"/>
        <w:ind w:left="720" w:hanging="720"/>
        <w:jc w:val="both"/>
      </w:pPr>
      <w:r>
        <w:lastRenderedPageBreak/>
        <w:t xml:space="preserve">Myles, I. A., &amp; Hope, J. M. (2019). PCR-based detection of pathogens in environmental water samples: A comparison of methodologies. </w:t>
      </w:r>
      <w:r>
        <w:rPr>
          <w:rStyle w:val="Emphasis"/>
          <w:rFonts w:eastAsia="Calibri"/>
        </w:rPr>
        <w:t>Applied and Environmental Microbiology</w:t>
      </w:r>
      <w:r>
        <w:t xml:space="preserve">, </w:t>
      </w:r>
      <w:r>
        <w:rPr>
          <w:rStyle w:val="Emphasis"/>
          <w:rFonts w:eastAsia="Calibri"/>
        </w:rPr>
        <w:t>85</w:t>
      </w:r>
      <w:r>
        <w:t>(6), e00001-19.</w:t>
      </w:r>
    </w:p>
    <w:p w:rsidR="0041416B" w:rsidRDefault="0041416B" w:rsidP="0041416B">
      <w:pPr>
        <w:pStyle w:val="NormalWeb"/>
        <w:ind w:left="720" w:hanging="720"/>
        <w:jc w:val="both"/>
      </w:pPr>
      <w:r>
        <w:t xml:space="preserve">Nwachukwu, M. I., &amp; Umeh, A. C. (2022). Physicochemical and microbiological quality of packaged drinking water sold in Owerri, Nigeria. </w:t>
      </w:r>
      <w:r>
        <w:rPr>
          <w:rStyle w:val="Emphasis"/>
          <w:rFonts w:eastAsia="Calibri"/>
        </w:rPr>
        <w:t>Scientific African</w:t>
      </w:r>
      <w:r>
        <w:t xml:space="preserve">, </w:t>
      </w:r>
      <w:r>
        <w:rPr>
          <w:rStyle w:val="Emphasis"/>
          <w:rFonts w:eastAsia="Calibri"/>
        </w:rPr>
        <w:t>15</w:t>
      </w:r>
      <w:r>
        <w:t>, Article e01031. https://doi.org/10.1016/j.sciaf.2022.e01031</w:t>
      </w:r>
    </w:p>
    <w:p w:rsidR="0041416B" w:rsidRDefault="0041416B" w:rsidP="0041416B">
      <w:pPr>
        <w:pStyle w:val="NormalWeb"/>
        <w:ind w:left="720" w:hanging="720"/>
        <w:jc w:val="both"/>
      </w:pPr>
      <w:r>
        <w:t xml:space="preserve">Ogundele, A. A., Omotayo, M. I., &amp; Akintunde, O. E. (2021). Seasonal variations in the turbidity of water sources in Southwestern Nigeria. </w:t>
      </w:r>
      <w:r>
        <w:rPr>
          <w:rStyle w:val="Emphasis"/>
          <w:rFonts w:eastAsia="Calibri"/>
        </w:rPr>
        <w:t>Hydrology Research Journal</w:t>
      </w:r>
      <w:r>
        <w:t xml:space="preserve">, </w:t>
      </w:r>
      <w:r>
        <w:rPr>
          <w:rStyle w:val="Emphasis"/>
          <w:rFonts w:eastAsia="Calibri"/>
        </w:rPr>
        <w:t>12</w:t>
      </w:r>
      <w:r>
        <w:t>(2), 201-212.</w:t>
      </w:r>
    </w:p>
    <w:p w:rsidR="0041416B" w:rsidRDefault="0041416B" w:rsidP="0041416B">
      <w:pPr>
        <w:pStyle w:val="NormalWeb"/>
        <w:ind w:left="720" w:hanging="720"/>
        <w:jc w:val="both"/>
      </w:pPr>
      <w:r>
        <w:t xml:space="preserve">Ogungbe, O., Fashola, A. A., &amp; Oduola, A. (2022). Climate change and water resource challenges in Nigeria: A review. </w:t>
      </w:r>
      <w:r>
        <w:rPr>
          <w:rStyle w:val="Emphasis"/>
          <w:rFonts w:eastAsia="Calibri"/>
        </w:rPr>
        <w:t>Environmental Sustainability Journal</w:t>
      </w:r>
      <w:r>
        <w:t xml:space="preserve">, </w:t>
      </w:r>
      <w:r>
        <w:rPr>
          <w:rStyle w:val="Emphasis"/>
          <w:rFonts w:eastAsia="Calibri"/>
        </w:rPr>
        <w:t>7</w:t>
      </w:r>
      <w:r>
        <w:t>(1), 34-49.</w:t>
      </w:r>
    </w:p>
    <w:p w:rsidR="0041416B" w:rsidRDefault="0041416B" w:rsidP="0041416B">
      <w:pPr>
        <w:pStyle w:val="NormalWeb"/>
        <w:ind w:left="720" w:hanging="720"/>
        <w:jc w:val="both"/>
      </w:pPr>
      <w:r>
        <w:t xml:space="preserve">Ogunjobi, A. O., &amp; Ayodele, M. M. (2021). Challenges in the regulation of sachet water production in Nigeria. </w:t>
      </w:r>
      <w:r>
        <w:rPr>
          <w:rStyle w:val="Emphasis"/>
          <w:rFonts w:eastAsia="Calibri"/>
        </w:rPr>
        <w:t>Journal of Water and Health</w:t>
      </w:r>
      <w:r>
        <w:t xml:space="preserve">, </w:t>
      </w:r>
      <w:r>
        <w:rPr>
          <w:rStyle w:val="Emphasis"/>
          <w:rFonts w:eastAsia="Calibri"/>
        </w:rPr>
        <w:t>19</w:t>
      </w:r>
      <w:r>
        <w:t>(2), 251-259.</w:t>
      </w:r>
    </w:p>
    <w:p w:rsidR="0041416B" w:rsidRDefault="0041416B" w:rsidP="0041416B">
      <w:pPr>
        <w:pStyle w:val="NormalWeb"/>
        <w:ind w:left="720" w:hanging="720"/>
        <w:jc w:val="both"/>
      </w:pPr>
      <w:r>
        <w:t xml:space="preserve">Ojekunle, O. Z., Adedapo, M. O., &amp; Akinola, S. O. (2020). Eutrophication and its impact on aquatic biodiversity in Ogun River. </w:t>
      </w:r>
      <w:r>
        <w:rPr>
          <w:rStyle w:val="Emphasis"/>
          <w:rFonts w:eastAsia="Calibri"/>
        </w:rPr>
        <w:t>Nigerian Journal of Environmental Studies</w:t>
      </w:r>
      <w:r>
        <w:t xml:space="preserve">, </w:t>
      </w:r>
      <w:r>
        <w:rPr>
          <w:rStyle w:val="Emphasis"/>
          <w:rFonts w:eastAsia="Calibri"/>
        </w:rPr>
        <w:t>15</w:t>
      </w:r>
      <w:r>
        <w:t>(4), 250-267.</w:t>
      </w:r>
    </w:p>
    <w:p w:rsidR="0041416B" w:rsidRDefault="0041416B" w:rsidP="0041416B">
      <w:pPr>
        <w:pStyle w:val="NormalWeb"/>
        <w:ind w:left="720" w:hanging="720"/>
        <w:jc w:val="both"/>
      </w:pPr>
      <w:r>
        <w:t xml:space="preserve">Okeola, F. O., Abu, T., Mohammed, A. A., Orosun, M. M., Obinaike, M., &amp; Mariam, A. (2021). Investigation on the storage stability of packaged water commonly produced in Ilorin Metropolis, Kwara State, Nigeria. </w:t>
      </w:r>
      <w:r>
        <w:rPr>
          <w:rStyle w:val="Emphasis"/>
          <w:rFonts w:eastAsia="Calibri"/>
        </w:rPr>
        <w:t>Research Square</w:t>
      </w:r>
      <w:r>
        <w:t>. https://doi.org/10.21203/rs.3.rs-848220/v1</w:t>
      </w:r>
    </w:p>
    <w:p w:rsidR="0041416B" w:rsidRDefault="0041416B" w:rsidP="0041416B">
      <w:pPr>
        <w:pStyle w:val="NormalWeb"/>
        <w:ind w:left="720" w:hanging="720"/>
        <w:jc w:val="both"/>
      </w:pPr>
      <w:r>
        <w:t xml:space="preserve">Okonko, I. O., Adejoye, O. D., Ogunnusi, T. A., Fajobi, E. A., &amp; Shittu, O. B. (2020). Microbiological and physicochemical analysis of different sachet water brands in Abeokuta, Nigeria. </w:t>
      </w:r>
      <w:r>
        <w:rPr>
          <w:rStyle w:val="Emphasis"/>
          <w:rFonts w:eastAsia="Calibri"/>
        </w:rPr>
        <w:t>African Journal of Biotechnology</w:t>
      </w:r>
      <w:r>
        <w:t xml:space="preserve">, </w:t>
      </w:r>
      <w:r>
        <w:rPr>
          <w:rStyle w:val="Emphasis"/>
          <w:rFonts w:eastAsia="Calibri"/>
        </w:rPr>
        <w:t>19</w:t>
      </w:r>
      <w:r>
        <w:t>(22), 1137-1145. https://doi.org/10.5897/AJB2020.17221</w:t>
      </w:r>
    </w:p>
    <w:p w:rsidR="0041416B" w:rsidRDefault="0041416B" w:rsidP="0041416B">
      <w:pPr>
        <w:pStyle w:val="NormalWeb"/>
        <w:ind w:left="720" w:hanging="720"/>
        <w:jc w:val="both"/>
      </w:pPr>
      <w:r>
        <w:t xml:space="preserve">Olaoye, O. A., &amp; Onilude, A. A. (2020). Microbiological quality of sachet-packaged drinking water in Western Nigeria and its public health significance. </w:t>
      </w:r>
      <w:r>
        <w:rPr>
          <w:rStyle w:val="Emphasis"/>
          <w:rFonts w:eastAsia="Calibri"/>
        </w:rPr>
        <w:t>Public Health Research</w:t>
      </w:r>
      <w:r>
        <w:t xml:space="preserve">, </w:t>
      </w:r>
      <w:r>
        <w:rPr>
          <w:rStyle w:val="Emphasis"/>
          <w:rFonts w:eastAsia="Calibri"/>
        </w:rPr>
        <w:t>10</w:t>
      </w:r>
      <w:r>
        <w:t>(1), 1-7. https://doi.org/10.5923/j.phr.20201001.01</w:t>
      </w:r>
    </w:p>
    <w:p w:rsidR="0041416B" w:rsidRDefault="0041416B" w:rsidP="0041416B">
      <w:pPr>
        <w:pStyle w:val="NormalWeb"/>
        <w:ind w:left="720" w:hanging="720"/>
        <w:jc w:val="both"/>
      </w:pPr>
      <w:r>
        <w:t xml:space="preserve">Otobrise, C., Azuh, T. C., Mmakwe, E. I., Ogbakpa, E., &amp; Tolorun, C. O. (2021). Physicochemical characteristics of selected sachet and bottled water in Abraka, Delta State. </w:t>
      </w:r>
      <w:r>
        <w:rPr>
          <w:rStyle w:val="Emphasis"/>
          <w:rFonts w:eastAsia="Calibri"/>
        </w:rPr>
        <w:t>Nigerian Journal of Engineering Science and Technology Research</w:t>
      </w:r>
      <w:r>
        <w:t xml:space="preserve">, </w:t>
      </w:r>
      <w:r>
        <w:rPr>
          <w:rStyle w:val="Emphasis"/>
          <w:rFonts w:eastAsia="Calibri"/>
        </w:rPr>
        <w:t>5</w:t>
      </w:r>
      <w:r>
        <w:t>(1), 47-56. https://doi.org/10.36263/nijest.2021.01.0248</w:t>
      </w:r>
    </w:p>
    <w:p w:rsidR="0041416B" w:rsidRDefault="0041416B" w:rsidP="0041416B">
      <w:pPr>
        <w:pStyle w:val="NormalWeb"/>
        <w:ind w:left="720" w:hanging="720"/>
        <w:jc w:val="both"/>
      </w:pPr>
      <w:r>
        <w:t xml:space="preserve">Pei, X., Meng, C., Li, M., Yang, W., &amp; Zhou, P. (2019). Measurement of soil electrical conductivity based on direct digital synthesizer (DDS) and digital oscilloscope. </w:t>
      </w:r>
      <w:r>
        <w:rPr>
          <w:rStyle w:val="Emphasis"/>
          <w:rFonts w:eastAsia="Calibri"/>
        </w:rPr>
        <w:t>International Journal of Agricultural and Biological Engineering</w:t>
      </w:r>
      <w:r>
        <w:t xml:space="preserve">, </w:t>
      </w:r>
      <w:r>
        <w:rPr>
          <w:rStyle w:val="Emphasis"/>
          <w:rFonts w:eastAsia="Calibri"/>
        </w:rPr>
        <w:t>12</w:t>
      </w:r>
      <w:r>
        <w:t>(6), 162-168. https://doi.org/10.25165/j.ijabe.20191205.4840</w:t>
      </w:r>
    </w:p>
    <w:p w:rsidR="0041416B" w:rsidRDefault="0041416B" w:rsidP="0041416B">
      <w:pPr>
        <w:pStyle w:val="NormalWeb"/>
        <w:ind w:left="720" w:hanging="720"/>
        <w:jc w:val="both"/>
      </w:pPr>
      <w:r>
        <w:t xml:space="preserve">Posacka, A., Semeniuk, D. M., &amp; Maldonado, M. T. (2019). Effects of copper availability on the physiology of marine heterotrophic bacteria. </w:t>
      </w:r>
      <w:r>
        <w:rPr>
          <w:rStyle w:val="Emphasis"/>
          <w:rFonts w:eastAsia="Calibri"/>
        </w:rPr>
        <w:t>Frontiers in Marine Science</w:t>
      </w:r>
      <w:r>
        <w:t xml:space="preserve">, </w:t>
      </w:r>
      <w:r>
        <w:rPr>
          <w:rStyle w:val="Emphasis"/>
          <w:rFonts w:eastAsia="Calibri"/>
        </w:rPr>
        <w:t>5</w:t>
      </w:r>
      <w:r>
        <w:t>, Article 523. https://doi.org/10.3389/fmars.2018.00523</w:t>
      </w:r>
    </w:p>
    <w:p w:rsidR="0041416B" w:rsidRDefault="0041416B" w:rsidP="0041416B">
      <w:pPr>
        <w:pStyle w:val="NormalWeb"/>
        <w:ind w:left="720" w:hanging="720"/>
        <w:jc w:val="both"/>
      </w:pPr>
      <w:r>
        <w:lastRenderedPageBreak/>
        <w:t xml:space="preserve">Qiuhua, S., Wang, X., Enfeng, C., &amp; Ma, Z. (2019). Comparative study on test methods of total coliforms in domestic drinking water. </w:t>
      </w:r>
      <w:r>
        <w:rPr>
          <w:rStyle w:val="Emphasis"/>
          <w:rFonts w:eastAsia="Calibri"/>
        </w:rPr>
        <w:t>IOP Conference Series: Earth and Environmental Science</w:t>
      </w:r>
      <w:r>
        <w:t xml:space="preserve">, </w:t>
      </w:r>
      <w:r>
        <w:rPr>
          <w:rStyle w:val="Emphasis"/>
          <w:rFonts w:eastAsia="Calibri"/>
        </w:rPr>
        <w:t>310</w:t>
      </w:r>
      <w:r>
        <w:t>(4), Article 042002. https://doi.org/10.1088/1755-1315/310/4/042002</w:t>
      </w:r>
    </w:p>
    <w:p w:rsidR="0041416B" w:rsidRDefault="0041416B" w:rsidP="0041416B">
      <w:pPr>
        <w:pStyle w:val="NormalWeb"/>
        <w:ind w:left="720" w:hanging="720"/>
        <w:jc w:val="both"/>
      </w:pPr>
      <w:r>
        <w:t xml:space="preserve">Rusova, D. A., &amp; Martyushev, L. M. (2019). Thermal dendrites on the surface of water and water solution. </w:t>
      </w:r>
      <w:r>
        <w:rPr>
          <w:rStyle w:val="Emphasis"/>
          <w:rFonts w:eastAsia="Calibri"/>
        </w:rPr>
        <w:t>AIP Conference Proceedings</w:t>
      </w:r>
      <w:r>
        <w:t xml:space="preserve">, </w:t>
      </w:r>
      <w:r>
        <w:rPr>
          <w:rStyle w:val="Emphasis"/>
          <w:rFonts w:eastAsia="Calibri"/>
        </w:rPr>
        <w:t>2171</w:t>
      </w:r>
      <w:r>
        <w:t>(1), Article 030024. https://doi.org/10.1063/1.5134313</w:t>
      </w:r>
    </w:p>
    <w:p w:rsidR="0041416B" w:rsidRDefault="0041416B" w:rsidP="0041416B">
      <w:pPr>
        <w:pStyle w:val="NormalWeb"/>
        <w:ind w:left="720" w:hanging="720"/>
        <w:jc w:val="both"/>
      </w:pPr>
      <w:r>
        <w:t xml:space="preserve">Saheed, D. O., Ajibola, I. M., &amp; Adedoyin, L. (2021). Efficacy of audit fee on audit quality of selected pharmaceutical firms in Nigeria. </w:t>
      </w:r>
      <w:r>
        <w:rPr>
          <w:rStyle w:val="Emphasis"/>
          <w:rFonts w:eastAsia="Calibri"/>
        </w:rPr>
        <w:t>Copernican Journal of Finance and Accounting</w:t>
      </w:r>
      <w:r>
        <w:t xml:space="preserve">, </w:t>
      </w:r>
      <w:r>
        <w:rPr>
          <w:rStyle w:val="Emphasis"/>
          <w:rFonts w:eastAsia="Calibri"/>
        </w:rPr>
        <w:t>10</w:t>
      </w:r>
      <w:r>
        <w:t>(1), 53-66. https://doi.org/10.12775/cjfa.2021.003</w:t>
      </w:r>
    </w:p>
    <w:p w:rsidR="0041416B" w:rsidRDefault="0041416B" w:rsidP="0041416B">
      <w:pPr>
        <w:pStyle w:val="NormalWeb"/>
        <w:ind w:left="720" w:hanging="720"/>
        <w:jc w:val="both"/>
      </w:pPr>
      <w:r>
        <w:t xml:space="preserve">Sanni, E. O., Olawumi, H. O., Durotoye, I. A., Olanrewaju, T. O., Babatunde, A. S., Shittu, O. A., &amp; Adepoju, A. M. (2022). Functional iron status of chronic kidney disease patients at the University of Ilorin Teaching Hospital, Ilorin, Nigeria. </w:t>
      </w:r>
      <w:r>
        <w:rPr>
          <w:rStyle w:val="Emphasis"/>
          <w:rFonts w:eastAsia="Calibri"/>
        </w:rPr>
        <w:t>African Health Sciences</w:t>
      </w:r>
      <w:r>
        <w:t xml:space="preserve">, </w:t>
      </w:r>
      <w:r>
        <w:rPr>
          <w:rStyle w:val="Emphasis"/>
          <w:rFonts w:eastAsia="Calibri"/>
        </w:rPr>
        <w:t>22</w:t>
      </w:r>
      <w:r>
        <w:t>(3), 718-725. https://doi.org/10.4314/ahs.v22i3.77</w:t>
      </w:r>
    </w:p>
    <w:p w:rsidR="0041416B" w:rsidRDefault="0041416B" w:rsidP="0041416B">
      <w:pPr>
        <w:pStyle w:val="NormalWeb"/>
        <w:ind w:left="720" w:hanging="720"/>
        <w:jc w:val="both"/>
      </w:pPr>
      <w:r>
        <w:t xml:space="preserve">Sério, J., Marques, A. P., Huertas, R., Crespo, J. G., &amp; Pereira, V. J. (2023). Occurrence and treatment of antibiotic-resistant bacteria present in surface water. </w:t>
      </w:r>
      <w:r>
        <w:rPr>
          <w:rStyle w:val="Emphasis"/>
          <w:rFonts w:eastAsia="Calibri"/>
        </w:rPr>
        <w:t>Membranes</w:t>
      </w:r>
      <w:r>
        <w:t xml:space="preserve">, </w:t>
      </w:r>
      <w:r>
        <w:rPr>
          <w:rStyle w:val="Emphasis"/>
          <w:rFonts w:eastAsia="Calibri"/>
        </w:rPr>
        <w:t>13</w:t>
      </w:r>
      <w:r>
        <w:t>(4), Article 425. https://doi.org/10.3390/membranes13040425</w:t>
      </w:r>
    </w:p>
    <w:p w:rsidR="0041416B" w:rsidRDefault="0041416B" w:rsidP="0041416B">
      <w:pPr>
        <w:pStyle w:val="NormalWeb"/>
        <w:ind w:left="720" w:hanging="720"/>
        <w:jc w:val="both"/>
      </w:pPr>
      <w:r>
        <w:t xml:space="preserve">Setiaji, J., Feliatra, F., Teruna, H. Y., &amp; Lukistyowati, I. (2019). Antimicrobial agents derived from heterotrophic bacteria against pathogenic bacteria. </w:t>
      </w:r>
      <w:r>
        <w:rPr>
          <w:rStyle w:val="Emphasis"/>
          <w:rFonts w:eastAsia="Calibri"/>
        </w:rPr>
        <w:t>IOP Conference Series: Earth and Environmental Science</w:t>
      </w:r>
      <w:r>
        <w:t xml:space="preserve">, </w:t>
      </w:r>
      <w:r>
        <w:rPr>
          <w:rStyle w:val="Emphasis"/>
          <w:rFonts w:eastAsia="Calibri"/>
        </w:rPr>
        <w:t>348</w:t>
      </w:r>
      <w:r>
        <w:t>(1), Article 012029. https://doi.org/10.1088/1755-1315/348/1/012029</w:t>
      </w:r>
    </w:p>
    <w:p w:rsidR="0041416B" w:rsidRDefault="0041416B" w:rsidP="0041416B">
      <w:pPr>
        <w:pStyle w:val="NormalWeb"/>
        <w:ind w:left="720" w:hanging="720"/>
        <w:jc w:val="both"/>
      </w:pPr>
      <w:r>
        <w:t xml:space="preserve">Shiru, M. S., Shahid, S., &amp; Park, I.-H. (2021). Projection of water availability and sustainability in Nigeria due to climate change. </w:t>
      </w:r>
      <w:r>
        <w:rPr>
          <w:rStyle w:val="Emphasis"/>
          <w:rFonts w:eastAsia="Calibri"/>
        </w:rPr>
        <w:t>Sustainability</w:t>
      </w:r>
      <w:r>
        <w:t xml:space="preserve">, </w:t>
      </w:r>
      <w:r>
        <w:rPr>
          <w:rStyle w:val="Emphasis"/>
          <w:rFonts w:eastAsia="Calibri"/>
        </w:rPr>
        <w:t>13</w:t>
      </w:r>
      <w:r>
        <w:t>(11), Article 6284. https://doi.org/10.3390/su13116284</w:t>
      </w:r>
    </w:p>
    <w:p w:rsidR="0041416B" w:rsidRDefault="0041416B" w:rsidP="0041416B">
      <w:pPr>
        <w:pStyle w:val="NormalWeb"/>
        <w:ind w:left="720" w:hanging="720"/>
        <w:jc w:val="both"/>
      </w:pPr>
      <w:r>
        <w:t xml:space="preserve">Silva, M., Inza, I., &amp; Figueras, M. J. (2023). Heterotrophic plate count can predict the presence of </w:t>
      </w:r>
      <w:r>
        <w:rPr>
          <w:rStyle w:val="Emphasis"/>
          <w:rFonts w:eastAsia="Calibri"/>
        </w:rPr>
        <w:t>Legionella</w:t>
      </w:r>
      <w:r>
        <w:t xml:space="preserve"> spp. in cooling towers. </w:t>
      </w:r>
      <w:r>
        <w:rPr>
          <w:rStyle w:val="Emphasis"/>
          <w:rFonts w:eastAsia="Calibri"/>
        </w:rPr>
        <w:t>Pathogens</w:t>
      </w:r>
      <w:r>
        <w:t xml:space="preserve">, </w:t>
      </w:r>
      <w:r>
        <w:rPr>
          <w:rStyle w:val="Emphasis"/>
          <w:rFonts w:eastAsia="Calibri"/>
        </w:rPr>
        <w:t>12</w:t>
      </w:r>
      <w:r>
        <w:t>(3), Article 466. https://doi.org/10.3390/pathogens12030466</w:t>
      </w:r>
    </w:p>
    <w:p w:rsidR="0041416B" w:rsidRDefault="0041416B" w:rsidP="0041416B">
      <w:pPr>
        <w:pStyle w:val="NormalWeb"/>
        <w:ind w:left="720" w:hanging="720"/>
        <w:jc w:val="both"/>
      </w:pPr>
      <w:r>
        <w:t xml:space="preserve">Solaiman, S., Allard, S., Callahan, M. T., Jiang, C., Handy, E. T., East, C., &amp; Micallef, S. A. (2020). Longitudinal assessment of the dynamics of </w:t>
      </w:r>
      <w:r>
        <w:rPr>
          <w:rStyle w:val="Emphasis"/>
          <w:rFonts w:eastAsia="Calibri"/>
        </w:rPr>
        <w:t>Escherichia coli</w:t>
      </w:r>
      <w:r>
        <w:t xml:space="preserve">, total coliforms, </w:t>
      </w:r>
      <w:r>
        <w:rPr>
          <w:rStyle w:val="Emphasis"/>
          <w:rFonts w:eastAsia="Calibri"/>
        </w:rPr>
        <w:t>Enterococcus</w:t>
      </w:r>
      <w:r>
        <w:t xml:space="preserve"> spp., and </w:t>
      </w:r>
      <w:r>
        <w:rPr>
          <w:rStyle w:val="Emphasis"/>
          <w:rFonts w:eastAsia="Calibri"/>
        </w:rPr>
        <w:t>Aeromonas</w:t>
      </w:r>
      <w:r>
        <w:t xml:space="preserve"> spp. in alternative irrigation water sources: A CONSERVE study. </w:t>
      </w:r>
      <w:r>
        <w:rPr>
          <w:rStyle w:val="Emphasis"/>
          <w:rFonts w:eastAsia="Calibri"/>
        </w:rPr>
        <w:t>Applied and Environmental Microbiology</w:t>
      </w:r>
      <w:r>
        <w:t xml:space="preserve">, </w:t>
      </w:r>
      <w:r>
        <w:rPr>
          <w:rStyle w:val="Emphasis"/>
          <w:rFonts w:eastAsia="Calibri"/>
        </w:rPr>
        <w:t>86</w:t>
      </w:r>
      <w:r>
        <w:t>(20), Article e00342-20. https://doi.org/10.1128/aem.00342-20</w:t>
      </w:r>
    </w:p>
    <w:p w:rsidR="0041416B" w:rsidRDefault="0041416B" w:rsidP="0041416B">
      <w:pPr>
        <w:pStyle w:val="NormalWeb"/>
        <w:ind w:left="720" w:hanging="720"/>
        <w:jc w:val="both"/>
      </w:pPr>
      <w:r>
        <w:t xml:space="preserve">Venter, M., Wright, J. D., &amp; Adams, R. (2019). Exploring the use of next-generation sequencing for microbial community analysis of waterborne pathogens. </w:t>
      </w:r>
      <w:r>
        <w:rPr>
          <w:rStyle w:val="Emphasis"/>
          <w:rFonts w:eastAsia="Calibri"/>
        </w:rPr>
        <w:t>Journal of Applied Microbiology</w:t>
      </w:r>
      <w:r>
        <w:t xml:space="preserve">, </w:t>
      </w:r>
      <w:r>
        <w:rPr>
          <w:rStyle w:val="Emphasis"/>
          <w:rFonts w:eastAsia="Calibri"/>
        </w:rPr>
        <w:t>127</w:t>
      </w:r>
      <w:r>
        <w:t>(5), 1303-1314.</w:t>
      </w:r>
    </w:p>
    <w:p w:rsidR="0041416B" w:rsidRDefault="0041416B" w:rsidP="0041416B">
      <w:pPr>
        <w:pStyle w:val="NormalWeb"/>
        <w:ind w:left="720" w:hanging="720"/>
        <w:jc w:val="both"/>
      </w:pPr>
      <w:r>
        <w:t xml:space="preserve">World Health Organization. (2017). </w:t>
      </w:r>
      <w:r>
        <w:rPr>
          <w:rStyle w:val="Emphasis"/>
          <w:rFonts w:eastAsia="Calibri"/>
        </w:rPr>
        <w:t>Guidelines for drinking-water quality</w:t>
      </w:r>
      <w:r>
        <w:t xml:space="preserve"> (4th ed., incorporating the 1st addendum). https://www.who.int/publications/i/item/9789241549950</w:t>
      </w:r>
    </w:p>
    <w:p w:rsidR="0041416B" w:rsidRDefault="0041416B" w:rsidP="0041416B">
      <w:pPr>
        <w:pStyle w:val="NormalWeb"/>
        <w:ind w:left="720" w:hanging="720"/>
        <w:jc w:val="both"/>
      </w:pPr>
      <w:r>
        <w:lastRenderedPageBreak/>
        <w:t xml:space="preserve">World Health Organization. (2023). </w:t>
      </w:r>
      <w:r>
        <w:rPr>
          <w:rStyle w:val="Emphasis"/>
          <w:rFonts w:eastAsia="Calibri"/>
        </w:rPr>
        <w:t>Drinking-water: Key facts</w:t>
      </w:r>
      <w:r>
        <w:t>. https://www.who.int/news-room/fact-sheets/detail/drinking-water</w:t>
      </w:r>
    </w:p>
    <w:p w:rsidR="00E306B7" w:rsidRPr="008039B9" w:rsidRDefault="00E306B7" w:rsidP="00E306B7">
      <w:pPr>
        <w:pStyle w:val="NormalWeb"/>
        <w:spacing w:before="0" w:beforeAutospacing="0" w:after="240" w:afterAutospacing="0"/>
        <w:ind w:left="567" w:hanging="567"/>
        <w:jc w:val="both"/>
        <w:rPr>
          <w:bCs/>
        </w:rPr>
      </w:pPr>
    </w:p>
    <w:p w:rsidR="00E306B7" w:rsidRPr="008039B9" w:rsidRDefault="00E306B7" w:rsidP="00E306B7">
      <w:pPr>
        <w:tabs>
          <w:tab w:val="left" w:pos="1049"/>
        </w:tabs>
        <w:spacing w:after="0" w:line="240" w:lineRule="auto"/>
        <w:rPr>
          <w:rFonts w:ascii="Times New Roman" w:eastAsia="Times New Roman" w:hAnsi="Times New Roman" w:cs="Times New Roman"/>
          <w:bCs/>
          <w:color w:val="auto"/>
          <w:szCs w:val="24"/>
        </w:rPr>
      </w:pPr>
    </w:p>
    <w:p w:rsidR="00E306B7" w:rsidRPr="008039B9" w:rsidRDefault="00E306B7" w:rsidP="00E306B7">
      <w:pPr>
        <w:tabs>
          <w:tab w:val="left" w:pos="1049"/>
        </w:tabs>
        <w:spacing w:after="0" w:line="240" w:lineRule="auto"/>
        <w:rPr>
          <w:rFonts w:ascii="Times New Roman" w:eastAsia="Times New Roman" w:hAnsi="Times New Roman" w:cs="Times New Roman"/>
          <w:b/>
          <w:color w:val="auto"/>
          <w:szCs w:val="24"/>
        </w:rPr>
      </w:pPr>
    </w:p>
    <w:p w:rsidR="00E306B7" w:rsidRPr="008039B9" w:rsidRDefault="00E306B7" w:rsidP="00E306B7">
      <w:pPr>
        <w:tabs>
          <w:tab w:val="left" w:pos="1049"/>
        </w:tabs>
        <w:spacing w:after="0" w:line="240" w:lineRule="auto"/>
        <w:rPr>
          <w:rFonts w:ascii="Times New Roman" w:eastAsia="Times New Roman" w:hAnsi="Times New Roman" w:cs="Times New Roman"/>
          <w:b/>
          <w:color w:val="auto"/>
          <w:szCs w:val="24"/>
        </w:rPr>
      </w:pPr>
    </w:p>
    <w:p w:rsidR="00E306B7" w:rsidRPr="008039B9" w:rsidRDefault="00E306B7" w:rsidP="00E306B7">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A2599F" w:rsidRDefault="00A2599F">
      <w:pPr>
        <w:spacing w:after="160" w:line="259" w:lineRule="auto"/>
        <w:ind w:left="0" w:firstLine="0"/>
        <w:jc w:val="left"/>
        <w:rPr>
          <w:rFonts w:ascii="Times New Roman" w:eastAsia="Times New Roman" w:hAnsi="Times New Roman" w:cs="Times New Roman"/>
          <w:b/>
          <w:color w:val="auto"/>
          <w:szCs w:val="24"/>
        </w:rPr>
      </w:pPr>
      <w:r>
        <w:rPr>
          <w:rFonts w:ascii="Times New Roman" w:eastAsia="Times New Roman" w:hAnsi="Times New Roman" w:cs="Times New Roman"/>
          <w:b/>
          <w:color w:val="auto"/>
          <w:szCs w:val="24"/>
        </w:rPr>
        <w:br w:type="page"/>
      </w:r>
    </w:p>
    <w:p w:rsidR="00E306B7" w:rsidRPr="008039B9" w:rsidRDefault="00E306B7" w:rsidP="00E306B7">
      <w:pPr>
        <w:tabs>
          <w:tab w:val="left" w:pos="1049"/>
        </w:tabs>
        <w:spacing w:after="0" w:line="240" w:lineRule="auto"/>
        <w:jc w:val="center"/>
        <w:rPr>
          <w:rFonts w:ascii="Times New Roman" w:eastAsia="Times New Roman" w:hAnsi="Times New Roman" w:cs="Times New Roman"/>
          <w:b/>
          <w:color w:val="auto"/>
          <w:szCs w:val="24"/>
        </w:rPr>
      </w:pPr>
      <w:r w:rsidRPr="008039B9">
        <w:rPr>
          <w:rFonts w:ascii="Times New Roman" w:eastAsia="Times New Roman" w:hAnsi="Times New Roman" w:cs="Times New Roman"/>
          <w:b/>
          <w:color w:val="auto"/>
          <w:szCs w:val="24"/>
        </w:rPr>
        <w:lastRenderedPageBreak/>
        <w:t>APPENDIX</w:t>
      </w:r>
    </w:p>
    <w:p w:rsidR="00E306B7" w:rsidRPr="008039B9" w:rsidRDefault="00E306B7" w:rsidP="00E306B7">
      <w:pPr>
        <w:tabs>
          <w:tab w:val="left" w:pos="1049"/>
        </w:tabs>
        <w:spacing w:after="0" w:line="240" w:lineRule="auto"/>
        <w:rPr>
          <w:rFonts w:ascii="Times New Roman" w:eastAsia="Times New Roman" w:hAnsi="Times New Roman" w:cs="Times New Roman"/>
          <w:b/>
          <w:color w:val="auto"/>
          <w:szCs w:val="24"/>
        </w:rPr>
      </w:pPr>
      <w:r w:rsidRPr="008039B9">
        <w:rPr>
          <w:rFonts w:ascii="Times New Roman" w:eastAsia="Times New Roman" w:hAnsi="Times New Roman" w:cs="Times New Roman"/>
          <w:b/>
          <w:noProof/>
          <w:color w:val="auto"/>
          <w:szCs w:val="24"/>
        </w:rPr>
        <w:drawing>
          <wp:anchor distT="0" distB="0" distL="114300" distR="114300" simplePos="0" relativeHeight="251659264" behindDoc="0" locked="0" layoutInCell="1" allowOverlap="1">
            <wp:simplePos x="0" y="0"/>
            <wp:positionH relativeFrom="column">
              <wp:posOffset>0</wp:posOffset>
            </wp:positionH>
            <wp:positionV relativeFrom="paragraph">
              <wp:posOffset>170815</wp:posOffset>
            </wp:positionV>
            <wp:extent cx="2159635" cy="2190115"/>
            <wp:effectExtent l="0" t="0" r="0" b="635"/>
            <wp:wrapTopAndBottom/>
            <wp:docPr id="1377006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006154" name="Picture 1377006154"/>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59635" cy="2190115"/>
                    </a:xfrm>
                    <a:prstGeom prst="rect">
                      <a:avLst/>
                    </a:prstGeom>
                  </pic:spPr>
                </pic:pic>
              </a:graphicData>
            </a:graphic>
          </wp:anchor>
        </w:drawing>
      </w:r>
    </w:p>
    <w:p w:rsidR="00E306B7" w:rsidRPr="008039B9" w:rsidRDefault="00E306B7" w:rsidP="00E306B7">
      <w:pPr>
        <w:tabs>
          <w:tab w:val="left" w:pos="1049"/>
        </w:tabs>
        <w:spacing w:after="0" w:line="240" w:lineRule="auto"/>
        <w:rPr>
          <w:rFonts w:ascii="Times New Roman" w:eastAsia="Times New Roman" w:hAnsi="Times New Roman" w:cs="Times New Roman"/>
          <w:b/>
          <w:i/>
          <w:iCs/>
          <w:color w:val="auto"/>
          <w:szCs w:val="24"/>
        </w:rPr>
      </w:pPr>
      <w:r w:rsidRPr="008039B9">
        <w:rPr>
          <w:rFonts w:ascii="Times New Roman" w:eastAsia="Times New Roman" w:hAnsi="Times New Roman" w:cs="Times New Roman"/>
          <w:b/>
          <w:color w:val="auto"/>
          <w:szCs w:val="24"/>
        </w:rPr>
        <w:t xml:space="preserve">Plate 1: </w:t>
      </w:r>
      <w:r w:rsidRPr="008039B9">
        <w:rPr>
          <w:rFonts w:ascii="Times New Roman" w:eastAsia="Times New Roman" w:hAnsi="Times New Roman" w:cs="Times New Roman"/>
          <w:b/>
          <w:i/>
          <w:iCs/>
          <w:color w:val="auto"/>
          <w:szCs w:val="24"/>
        </w:rPr>
        <w:t>Aspergillus sp (Microscopic view)</w:t>
      </w:r>
    </w:p>
    <w:p w:rsidR="00E306B7" w:rsidRPr="008039B9" w:rsidRDefault="00E306B7" w:rsidP="00E306B7">
      <w:pPr>
        <w:tabs>
          <w:tab w:val="left" w:pos="1049"/>
        </w:tabs>
        <w:spacing w:after="0" w:line="240" w:lineRule="auto"/>
        <w:rPr>
          <w:rFonts w:ascii="Times New Roman" w:eastAsia="Times New Roman" w:hAnsi="Times New Roman" w:cs="Times New Roman"/>
          <w:b/>
          <w:i/>
          <w:iCs/>
          <w:color w:val="auto"/>
          <w:szCs w:val="24"/>
        </w:rPr>
      </w:pPr>
    </w:p>
    <w:p w:rsidR="00E306B7" w:rsidRPr="008039B9" w:rsidRDefault="00E306B7" w:rsidP="00E306B7">
      <w:pPr>
        <w:tabs>
          <w:tab w:val="left" w:pos="1049"/>
        </w:tabs>
        <w:spacing w:after="0" w:line="240" w:lineRule="auto"/>
        <w:rPr>
          <w:rFonts w:ascii="Times New Roman" w:eastAsia="Times New Roman" w:hAnsi="Times New Roman" w:cs="Times New Roman"/>
          <w:b/>
          <w:i/>
          <w:iCs/>
          <w:color w:val="auto"/>
          <w:szCs w:val="24"/>
        </w:rPr>
      </w:pPr>
    </w:p>
    <w:p w:rsidR="00E306B7" w:rsidRPr="008039B9" w:rsidRDefault="00E306B7" w:rsidP="00E306B7">
      <w:pPr>
        <w:tabs>
          <w:tab w:val="left" w:pos="1049"/>
        </w:tabs>
        <w:spacing w:after="0" w:line="240" w:lineRule="auto"/>
        <w:rPr>
          <w:rFonts w:ascii="Times New Roman" w:hAnsi="Times New Roman" w:cs="Times New Roman"/>
        </w:rPr>
      </w:pPr>
      <w:r w:rsidRPr="008039B9">
        <w:rPr>
          <w:rFonts w:ascii="Times New Roman" w:hAnsi="Times New Roman" w:cs="Times New Roman"/>
          <w:noProof/>
        </w:rPr>
        <w:drawing>
          <wp:anchor distT="0" distB="0" distL="114300" distR="114300" simplePos="0" relativeHeight="251660288" behindDoc="0" locked="0" layoutInCell="1" allowOverlap="1">
            <wp:simplePos x="0" y="0"/>
            <wp:positionH relativeFrom="column">
              <wp:posOffset>117475</wp:posOffset>
            </wp:positionH>
            <wp:positionV relativeFrom="paragraph">
              <wp:posOffset>293370</wp:posOffset>
            </wp:positionV>
            <wp:extent cx="2155190" cy="2468880"/>
            <wp:effectExtent l="0" t="0" r="0" b="7620"/>
            <wp:wrapTopAndBottom/>
            <wp:docPr id="17875038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503861" name="Picture 178750386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55190" cy="2468880"/>
                    </a:xfrm>
                    <a:prstGeom prst="rect">
                      <a:avLst/>
                    </a:prstGeom>
                  </pic:spPr>
                </pic:pic>
              </a:graphicData>
            </a:graphic>
          </wp:anchor>
        </w:drawing>
      </w:r>
      <w:r w:rsidRPr="008039B9">
        <w:rPr>
          <w:rFonts w:ascii="Times New Roman" w:hAnsi="Times New Roman" w:cs="Times New Roman"/>
        </w:rPr>
        <w:tab/>
      </w:r>
    </w:p>
    <w:p w:rsidR="00E306B7" w:rsidRPr="008039B9" w:rsidRDefault="00E306B7" w:rsidP="00E306B7">
      <w:pPr>
        <w:tabs>
          <w:tab w:val="left" w:pos="1049"/>
        </w:tabs>
        <w:spacing w:after="0" w:line="240" w:lineRule="auto"/>
        <w:rPr>
          <w:rFonts w:ascii="Times New Roman" w:hAnsi="Times New Roman" w:cs="Times New Roman"/>
        </w:rPr>
      </w:pPr>
    </w:p>
    <w:p w:rsidR="00E306B7" w:rsidRPr="008039B9" w:rsidRDefault="00E306B7" w:rsidP="00E306B7">
      <w:pPr>
        <w:tabs>
          <w:tab w:val="left" w:pos="1049"/>
        </w:tabs>
        <w:spacing w:after="0" w:line="240" w:lineRule="auto"/>
        <w:rPr>
          <w:rFonts w:ascii="Times New Roman" w:hAnsi="Times New Roman" w:cs="Times New Roman"/>
        </w:rPr>
      </w:pPr>
    </w:p>
    <w:p w:rsidR="00E306B7" w:rsidRPr="008039B9" w:rsidRDefault="00E306B7" w:rsidP="00E306B7">
      <w:pPr>
        <w:tabs>
          <w:tab w:val="left" w:pos="1049"/>
        </w:tabs>
        <w:spacing w:after="0" w:line="240" w:lineRule="auto"/>
        <w:rPr>
          <w:rFonts w:ascii="Times New Roman" w:hAnsi="Times New Roman" w:cs="Times New Roman"/>
          <w:b/>
          <w:i/>
        </w:rPr>
      </w:pPr>
      <w:r w:rsidRPr="008039B9">
        <w:rPr>
          <w:rFonts w:ascii="Times New Roman" w:hAnsi="Times New Roman" w:cs="Times New Roman"/>
          <w:b/>
          <w:i/>
        </w:rPr>
        <w:t>Plate 2:   Picture Showing Indole Test on Isolates</w:t>
      </w:r>
    </w:p>
    <w:p w:rsidR="00A2599F" w:rsidRDefault="00A2599F">
      <w:pPr>
        <w:spacing w:after="160" w:line="259" w:lineRule="auto"/>
        <w:ind w:left="0" w:firstLine="0"/>
        <w:jc w:val="left"/>
        <w:rPr>
          <w:rFonts w:ascii="Times New Roman" w:hAnsi="Times New Roman" w:cs="Times New Roman"/>
        </w:rPr>
      </w:pPr>
      <w:r>
        <w:rPr>
          <w:rFonts w:ascii="Times New Roman" w:hAnsi="Times New Roman" w:cs="Times New Roman"/>
        </w:rPr>
        <w:br w:type="page"/>
      </w:r>
    </w:p>
    <w:p w:rsidR="00E306B7" w:rsidRPr="008039B9" w:rsidRDefault="00E306B7" w:rsidP="00E306B7">
      <w:pPr>
        <w:tabs>
          <w:tab w:val="left" w:pos="1049"/>
        </w:tabs>
        <w:spacing w:after="0" w:line="240" w:lineRule="auto"/>
        <w:rPr>
          <w:rFonts w:ascii="Times New Roman" w:hAnsi="Times New Roman" w:cs="Times New Roman"/>
        </w:rPr>
      </w:pPr>
      <w:r w:rsidRPr="008039B9">
        <w:rPr>
          <w:rFonts w:ascii="Times New Roman" w:hAnsi="Times New Roman" w:cs="Times New Roman"/>
          <w:noProof/>
        </w:rPr>
        <w:lastRenderedPageBreak/>
        <w:drawing>
          <wp:anchor distT="0" distB="0" distL="114300" distR="114300" simplePos="0" relativeHeight="251663360" behindDoc="0" locked="0" layoutInCell="1" allowOverlap="1">
            <wp:simplePos x="0" y="0"/>
            <wp:positionH relativeFrom="column">
              <wp:posOffset>2886710</wp:posOffset>
            </wp:positionH>
            <wp:positionV relativeFrom="paragraph">
              <wp:posOffset>3815715</wp:posOffset>
            </wp:positionV>
            <wp:extent cx="2663825" cy="2557780"/>
            <wp:effectExtent l="0" t="0" r="3175" b="0"/>
            <wp:wrapTopAndBottom/>
            <wp:docPr id="12044142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414201" name="Picture 1204414201"/>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1853" t="17777" r="19547" b="32817"/>
                    <a:stretch/>
                  </pic:blipFill>
                  <pic:spPr bwMode="auto">
                    <a:xfrm>
                      <a:off x="0" y="0"/>
                      <a:ext cx="2663825" cy="255778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8039B9">
        <w:rPr>
          <w:rFonts w:ascii="Times New Roman" w:hAnsi="Times New Roman" w:cs="Times New Roman"/>
          <w:noProof/>
        </w:rPr>
        <w:drawing>
          <wp:anchor distT="0" distB="0" distL="114300" distR="114300" simplePos="0" relativeHeight="251664384" behindDoc="0" locked="0" layoutInCell="1" allowOverlap="1">
            <wp:simplePos x="0" y="0"/>
            <wp:positionH relativeFrom="column">
              <wp:posOffset>-391160</wp:posOffset>
            </wp:positionH>
            <wp:positionV relativeFrom="paragraph">
              <wp:posOffset>3552190</wp:posOffset>
            </wp:positionV>
            <wp:extent cx="2590800" cy="2651760"/>
            <wp:effectExtent l="0" t="0" r="0" b="0"/>
            <wp:wrapTopAndBottom/>
            <wp:docPr id="193355519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555197" name="Picture 1933555197"/>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4587" t="10940" r="17491" b="36924"/>
                    <a:stretch/>
                  </pic:blipFill>
                  <pic:spPr bwMode="auto">
                    <a:xfrm>
                      <a:off x="0" y="0"/>
                      <a:ext cx="2590800" cy="265176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8039B9">
        <w:rPr>
          <w:rFonts w:ascii="Times New Roman" w:hAnsi="Times New Roman" w:cs="Times New Roman"/>
          <w:noProof/>
        </w:rPr>
        <w:drawing>
          <wp:anchor distT="0" distB="0" distL="114300" distR="114300" simplePos="0" relativeHeight="251662336" behindDoc="0" locked="0" layoutInCell="1" allowOverlap="1">
            <wp:simplePos x="0" y="0"/>
            <wp:positionH relativeFrom="column">
              <wp:posOffset>3004185</wp:posOffset>
            </wp:positionH>
            <wp:positionV relativeFrom="paragraph">
              <wp:posOffset>495935</wp:posOffset>
            </wp:positionV>
            <wp:extent cx="2677795" cy="2967990"/>
            <wp:effectExtent l="0" t="0" r="8255" b="3810"/>
            <wp:wrapTopAndBottom/>
            <wp:docPr id="4158357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835703" name="Picture 415835703"/>
                    <pic:cNvPicPr/>
                  </pic:nvPicPr>
                  <pic:blipFill rotWithShape="1">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6866" t="24616" r="11798" b="16074"/>
                    <a:stretch/>
                  </pic:blipFill>
                  <pic:spPr bwMode="auto">
                    <a:xfrm>
                      <a:off x="0" y="0"/>
                      <a:ext cx="2677795" cy="296799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8039B9">
        <w:rPr>
          <w:rFonts w:ascii="Times New Roman" w:hAnsi="Times New Roman" w:cs="Times New Roman"/>
          <w:noProof/>
        </w:rPr>
        <w:drawing>
          <wp:anchor distT="0" distB="0" distL="114300" distR="114300" simplePos="0" relativeHeight="251661312" behindDoc="0" locked="0" layoutInCell="1" allowOverlap="1">
            <wp:simplePos x="0" y="0"/>
            <wp:positionH relativeFrom="column">
              <wp:posOffset>-431165</wp:posOffset>
            </wp:positionH>
            <wp:positionV relativeFrom="paragraph">
              <wp:posOffset>560705</wp:posOffset>
            </wp:positionV>
            <wp:extent cx="2631440" cy="2814320"/>
            <wp:effectExtent l="0" t="0" r="0" b="5080"/>
            <wp:wrapTopAndBottom/>
            <wp:docPr id="11906873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687348" name="Picture 1190687348"/>
                    <pic:cNvPicPr/>
                  </pic:nvPicPr>
                  <pic:blipFill rotWithShape="1">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9519"/>
                    <a:stretch/>
                  </pic:blipFill>
                  <pic:spPr bwMode="auto">
                    <a:xfrm>
                      <a:off x="0" y="0"/>
                      <a:ext cx="2631440" cy="281432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E306B7" w:rsidRPr="008039B9" w:rsidRDefault="00E306B7" w:rsidP="00E306B7">
      <w:pPr>
        <w:tabs>
          <w:tab w:val="left" w:pos="1049"/>
        </w:tabs>
        <w:spacing w:after="0" w:line="240" w:lineRule="auto"/>
        <w:rPr>
          <w:rFonts w:ascii="Times New Roman" w:hAnsi="Times New Roman" w:cs="Times New Roman"/>
        </w:rPr>
      </w:pPr>
    </w:p>
    <w:p w:rsidR="00E306B7" w:rsidRPr="008039B9" w:rsidRDefault="00E306B7" w:rsidP="00E306B7">
      <w:pPr>
        <w:tabs>
          <w:tab w:val="left" w:pos="1049"/>
        </w:tabs>
        <w:spacing w:after="0" w:line="240" w:lineRule="auto"/>
        <w:rPr>
          <w:rFonts w:ascii="Times New Roman" w:hAnsi="Times New Roman" w:cs="Times New Roman"/>
        </w:rPr>
      </w:pPr>
    </w:p>
    <w:p w:rsidR="00E306B7" w:rsidRPr="008039B9" w:rsidRDefault="00E306B7" w:rsidP="00E306B7">
      <w:pPr>
        <w:tabs>
          <w:tab w:val="left" w:pos="1049"/>
        </w:tabs>
        <w:spacing w:after="0" w:line="240" w:lineRule="auto"/>
        <w:rPr>
          <w:rFonts w:ascii="Times New Roman" w:hAnsi="Times New Roman" w:cs="Times New Roman"/>
        </w:rPr>
      </w:pPr>
    </w:p>
    <w:p w:rsidR="00E306B7" w:rsidRPr="008039B9" w:rsidRDefault="00E306B7" w:rsidP="00E306B7">
      <w:pPr>
        <w:tabs>
          <w:tab w:val="left" w:pos="1049"/>
        </w:tabs>
        <w:spacing w:after="0" w:line="240" w:lineRule="auto"/>
        <w:rPr>
          <w:rFonts w:ascii="Times New Roman" w:hAnsi="Times New Roman" w:cs="Times New Roman"/>
        </w:rPr>
      </w:pPr>
    </w:p>
    <w:p w:rsidR="00E306B7" w:rsidRPr="008039B9" w:rsidRDefault="00E306B7" w:rsidP="00E306B7">
      <w:pPr>
        <w:rPr>
          <w:rFonts w:ascii="Times New Roman" w:hAnsi="Times New Roman" w:cs="Times New Roman"/>
        </w:rPr>
      </w:pPr>
      <w:r w:rsidRPr="008039B9">
        <w:rPr>
          <w:rFonts w:ascii="Times New Roman" w:hAnsi="Times New Roman" w:cs="Times New Roman"/>
          <w:b/>
          <w:i/>
        </w:rPr>
        <w:t>Plate: 3-4 Pictures showing Citrate activity on Isolates</w:t>
      </w:r>
    </w:p>
    <w:p w:rsidR="00E306B7" w:rsidRPr="008039B9" w:rsidRDefault="00E306B7" w:rsidP="00A01035">
      <w:pPr>
        <w:rPr>
          <w:rFonts w:ascii="Times New Roman" w:hAnsi="Times New Roman" w:cs="Times New Roman"/>
        </w:rPr>
      </w:pPr>
    </w:p>
    <w:sectPr w:rsidR="00E306B7" w:rsidRPr="008039B9" w:rsidSect="001210EC">
      <w:footerReference w:type="default" r:id="rId1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847" w:rsidRDefault="00A11847" w:rsidP="00A01035">
      <w:pPr>
        <w:spacing w:after="0" w:line="240" w:lineRule="auto"/>
      </w:pPr>
      <w:r>
        <w:separator/>
      </w:r>
    </w:p>
  </w:endnote>
  <w:endnote w:type="continuationSeparator" w:id="0">
    <w:p w:rsidR="00A11847" w:rsidRDefault="00A11847" w:rsidP="00A010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1362305"/>
      <w:docPartObj>
        <w:docPartGallery w:val="Page Numbers (Bottom of Page)"/>
        <w:docPartUnique/>
      </w:docPartObj>
    </w:sdtPr>
    <w:sdtEndPr>
      <w:rPr>
        <w:noProof/>
      </w:rPr>
    </w:sdtEndPr>
    <w:sdtContent>
      <w:p w:rsidR="002D2F81" w:rsidRDefault="002D2F81">
        <w:pPr>
          <w:pStyle w:val="Footer"/>
          <w:jc w:val="center"/>
        </w:pPr>
        <w:fldSimple w:instr=" PAGE   \* MERGEFORMAT ">
          <w:r w:rsidR="00205FCF">
            <w:rPr>
              <w:noProof/>
            </w:rPr>
            <w:t>vi</w:t>
          </w:r>
        </w:fldSimple>
      </w:p>
    </w:sdtContent>
  </w:sdt>
  <w:p w:rsidR="002D2F81" w:rsidRDefault="002D2F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5737768"/>
      <w:docPartObj>
        <w:docPartGallery w:val="Page Numbers (Bottom of Page)"/>
        <w:docPartUnique/>
      </w:docPartObj>
    </w:sdtPr>
    <w:sdtEndPr>
      <w:rPr>
        <w:noProof/>
      </w:rPr>
    </w:sdtEndPr>
    <w:sdtContent>
      <w:p w:rsidR="002D2F81" w:rsidRDefault="002D2F81">
        <w:pPr>
          <w:pStyle w:val="Footer"/>
          <w:jc w:val="center"/>
        </w:pPr>
        <w:fldSimple w:instr=" PAGE   \* MERGEFORMAT ">
          <w:r w:rsidR="00CA5332">
            <w:rPr>
              <w:noProof/>
            </w:rPr>
            <w:t>53</w:t>
          </w:r>
        </w:fldSimple>
      </w:p>
    </w:sdtContent>
  </w:sdt>
  <w:p w:rsidR="002D2F81" w:rsidRDefault="002D2F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847" w:rsidRDefault="00A11847" w:rsidP="00A01035">
      <w:pPr>
        <w:spacing w:after="0" w:line="240" w:lineRule="auto"/>
      </w:pPr>
      <w:r>
        <w:separator/>
      </w:r>
    </w:p>
  </w:footnote>
  <w:footnote w:type="continuationSeparator" w:id="0">
    <w:p w:rsidR="00A11847" w:rsidRDefault="00A11847" w:rsidP="00A010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73E5F"/>
    <w:multiLevelType w:val="hybridMultilevel"/>
    <w:tmpl w:val="1090AC4A"/>
    <w:lvl w:ilvl="0" w:tplc="0A442120">
      <w:start w:val="1"/>
      <w:numFmt w:val="decimal"/>
      <w:lvlText w:val="%1."/>
      <w:lvlJc w:val="left"/>
      <w:pPr>
        <w:ind w:left="3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6EA49B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418A87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9224D5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D28D7B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9CE00C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A8C089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A094D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FBE50C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nsid w:val="29DA51D8"/>
    <w:multiLevelType w:val="hybridMultilevel"/>
    <w:tmpl w:val="1DEA0E3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3D79EF"/>
    <w:multiLevelType w:val="multilevel"/>
    <w:tmpl w:val="03A29B9E"/>
    <w:lvl w:ilvl="0">
      <w:start w:val="1"/>
      <w:numFmt w:val="decimal"/>
      <w:lvlText w:val="%1."/>
      <w:lvlJc w:val="left"/>
      <w:pPr>
        <w:ind w:left="720" w:hanging="360"/>
      </w:pPr>
      <w:rPr>
        <w:rFonts w:eastAsia="Times New Roman" w:hint="default"/>
        <w:color w:val="auto"/>
      </w:rPr>
    </w:lvl>
    <w:lvl w:ilvl="1">
      <w:start w:val="1"/>
      <w:numFmt w:val="decimal"/>
      <w:isLgl/>
      <w:lvlText w:val="%1.%2"/>
      <w:lvlJc w:val="left"/>
      <w:pPr>
        <w:ind w:left="1018" w:hanging="65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7FE3C33"/>
    <w:multiLevelType w:val="multilevel"/>
    <w:tmpl w:val="7D7469C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1"/>
    <w:footnote w:id="0"/>
  </w:footnotePr>
  <w:endnotePr>
    <w:endnote w:id="-1"/>
    <w:endnote w:id="0"/>
  </w:endnotePr>
  <w:compat/>
  <w:rsids>
    <w:rsidRoot w:val="007A1164"/>
    <w:rsid w:val="00020032"/>
    <w:rsid w:val="0008303A"/>
    <w:rsid w:val="001210EC"/>
    <w:rsid w:val="00205FCF"/>
    <w:rsid w:val="002D2F81"/>
    <w:rsid w:val="00312F0C"/>
    <w:rsid w:val="00321AB5"/>
    <w:rsid w:val="003E57EF"/>
    <w:rsid w:val="0041416B"/>
    <w:rsid w:val="00441963"/>
    <w:rsid w:val="00531104"/>
    <w:rsid w:val="005575AC"/>
    <w:rsid w:val="00583592"/>
    <w:rsid w:val="006F33FC"/>
    <w:rsid w:val="006F3705"/>
    <w:rsid w:val="007A1164"/>
    <w:rsid w:val="008039B9"/>
    <w:rsid w:val="0088641F"/>
    <w:rsid w:val="008D15EA"/>
    <w:rsid w:val="009102C4"/>
    <w:rsid w:val="00976D8A"/>
    <w:rsid w:val="00992EFB"/>
    <w:rsid w:val="00A01035"/>
    <w:rsid w:val="00A11847"/>
    <w:rsid w:val="00A2599F"/>
    <w:rsid w:val="00A6044B"/>
    <w:rsid w:val="00B30C58"/>
    <w:rsid w:val="00BA4755"/>
    <w:rsid w:val="00C13181"/>
    <w:rsid w:val="00CA5332"/>
    <w:rsid w:val="00CE3B70"/>
    <w:rsid w:val="00D40A86"/>
    <w:rsid w:val="00DE29B1"/>
    <w:rsid w:val="00E24023"/>
    <w:rsid w:val="00E306B7"/>
    <w:rsid w:val="00E54B57"/>
    <w:rsid w:val="00EB11AA"/>
    <w:rsid w:val="00ED1AA8"/>
    <w:rsid w:val="00F13B6B"/>
    <w:rsid w:val="00F16AEC"/>
    <w:rsid w:val="00FA3CFB"/>
    <w:rsid w:val="00FC1395"/>
    <w:rsid w:val="00FE53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4"/>
        <o:r id="V:Rule2" type="connector" idref="#AutoShape 2"/>
        <o:r id="V:Rule3" type="connector" idref="#AutoShape 3"/>
        <o:r id="V:Rule4" type="connector" idref="#AutoShape 5"/>
        <o:r id="V:Rule5" type="connector" idref="#AutoShape 7"/>
        <o:r id="V:Rule6" type="connector" idref="#AutoShape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164"/>
    <w:pPr>
      <w:spacing w:after="4" w:line="248" w:lineRule="auto"/>
      <w:ind w:left="29" w:hanging="10"/>
      <w:jc w:val="both"/>
    </w:pPr>
    <w:rPr>
      <w:rFonts w:ascii="Calibri" w:eastAsia="Calibri" w:hAnsi="Calibri" w:cs="Calibri"/>
      <w:color w:val="000000"/>
      <w:sz w:val="24"/>
    </w:rPr>
  </w:style>
  <w:style w:type="paragraph" w:styleId="Heading1">
    <w:name w:val="heading 1"/>
    <w:basedOn w:val="Normal"/>
    <w:next w:val="Normal"/>
    <w:link w:val="Heading1Char"/>
    <w:uiPriority w:val="9"/>
    <w:qFormat/>
    <w:rsid w:val="00E306B7"/>
    <w:pPr>
      <w:keepNext/>
      <w:keepLines/>
      <w:spacing w:before="240" w:after="0"/>
      <w:outlineLvl w:val="0"/>
    </w:pPr>
    <w:rPr>
      <w:rFonts w:ascii="Times New Roman" w:eastAsiaTheme="majorEastAsia" w:hAnsi="Times New Roman" w:cstheme="majorBidi"/>
      <w:b/>
      <w:color w:val="000000" w:themeColor="text1"/>
      <w:szCs w:val="32"/>
    </w:rPr>
  </w:style>
  <w:style w:type="paragraph" w:styleId="Heading2">
    <w:name w:val="heading 2"/>
    <w:basedOn w:val="Normal"/>
    <w:next w:val="Normal"/>
    <w:link w:val="Heading2Char"/>
    <w:uiPriority w:val="9"/>
    <w:unhideWhenUsed/>
    <w:qFormat/>
    <w:rsid w:val="00E306B7"/>
    <w:pPr>
      <w:keepNext/>
      <w:keepLines/>
      <w:spacing w:before="40" w:after="0"/>
      <w:outlineLvl w:val="1"/>
    </w:pPr>
    <w:rPr>
      <w:rFonts w:ascii="Times New Roman" w:eastAsiaTheme="majorEastAsia" w:hAnsi="Times New Roman" w:cstheme="majorBidi"/>
      <w:b/>
      <w:color w:val="000000" w:themeColor="text1"/>
      <w:szCs w:val="26"/>
    </w:rPr>
  </w:style>
  <w:style w:type="paragraph" w:styleId="Heading3">
    <w:name w:val="heading 3"/>
    <w:basedOn w:val="Normal"/>
    <w:next w:val="Normal"/>
    <w:link w:val="Heading3Char"/>
    <w:uiPriority w:val="9"/>
    <w:unhideWhenUsed/>
    <w:qFormat/>
    <w:rsid w:val="00E306B7"/>
    <w:pPr>
      <w:keepNext/>
      <w:keepLines/>
      <w:spacing w:before="40" w:after="0" w:line="259" w:lineRule="auto"/>
      <w:ind w:left="10"/>
      <w:outlineLvl w:val="2"/>
    </w:pPr>
    <w:rPr>
      <w:rFonts w:ascii="Times New Roman" w:eastAsiaTheme="majorEastAsia" w:hAnsi="Times New Roman" w:cstheme="majorBidi"/>
      <w:b/>
      <w:color w:val="000000" w:themeColor="text1"/>
      <w:szCs w:val="24"/>
    </w:rPr>
  </w:style>
  <w:style w:type="paragraph" w:styleId="Heading4">
    <w:name w:val="heading 4"/>
    <w:basedOn w:val="Normal"/>
    <w:link w:val="Heading4Char"/>
    <w:uiPriority w:val="9"/>
    <w:unhideWhenUsed/>
    <w:qFormat/>
    <w:rsid w:val="00E306B7"/>
    <w:pPr>
      <w:spacing w:before="100" w:beforeAutospacing="1" w:after="100" w:afterAutospacing="1" w:line="240" w:lineRule="auto"/>
      <w:ind w:left="0" w:firstLine="0"/>
      <w:jc w:val="left"/>
      <w:outlineLvl w:val="3"/>
    </w:pPr>
    <w:rPr>
      <w:rFonts w:ascii="Times New Roman" w:eastAsia="Times New Roman" w:hAnsi="Times New Roman" w:cs="Times New Roman"/>
      <w:b/>
      <w:bCs/>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01035"/>
    <w:rPr>
      <w:b/>
      <w:bCs/>
    </w:rPr>
  </w:style>
  <w:style w:type="paragraph" w:styleId="Header">
    <w:name w:val="header"/>
    <w:basedOn w:val="Normal"/>
    <w:link w:val="HeaderChar"/>
    <w:uiPriority w:val="99"/>
    <w:unhideWhenUsed/>
    <w:rsid w:val="00A01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035"/>
    <w:rPr>
      <w:rFonts w:ascii="Calibri" w:eastAsia="Calibri" w:hAnsi="Calibri" w:cs="Calibri"/>
      <w:color w:val="000000"/>
      <w:sz w:val="24"/>
      <w:lang w:val="en-US"/>
    </w:rPr>
  </w:style>
  <w:style w:type="paragraph" w:styleId="Footer">
    <w:name w:val="footer"/>
    <w:basedOn w:val="Normal"/>
    <w:link w:val="FooterChar"/>
    <w:uiPriority w:val="99"/>
    <w:unhideWhenUsed/>
    <w:rsid w:val="00A01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035"/>
    <w:rPr>
      <w:rFonts w:ascii="Calibri" w:eastAsia="Calibri" w:hAnsi="Calibri" w:cs="Calibri"/>
      <w:color w:val="000000"/>
      <w:sz w:val="24"/>
      <w:lang w:val="en-US"/>
    </w:rPr>
  </w:style>
  <w:style w:type="paragraph" w:styleId="NormalWeb">
    <w:name w:val="Normal (Web)"/>
    <w:basedOn w:val="Normal"/>
    <w:uiPriority w:val="99"/>
    <w:unhideWhenUsed/>
    <w:rsid w:val="00E306B7"/>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customStyle="1" w:styleId="Default">
    <w:name w:val="Default"/>
    <w:rsid w:val="00E306B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E306B7"/>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E306B7"/>
    <w:pPr>
      <w:spacing w:after="2" w:line="259" w:lineRule="auto"/>
      <w:ind w:left="720"/>
      <w:contextualSpacing/>
    </w:pPr>
    <w:rPr>
      <w:rFonts w:ascii="Arial" w:eastAsia="Arial" w:hAnsi="Arial" w:cs="Arial"/>
    </w:rPr>
  </w:style>
  <w:style w:type="character" w:styleId="Emphasis">
    <w:name w:val="Emphasis"/>
    <w:basedOn w:val="DefaultParagraphFont"/>
    <w:uiPriority w:val="20"/>
    <w:qFormat/>
    <w:rsid w:val="00E306B7"/>
    <w:rPr>
      <w:i/>
      <w:iCs/>
    </w:rPr>
  </w:style>
  <w:style w:type="character" w:customStyle="1" w:styleId="Heading3Char">
    <w:name w:val="Heading 3 Char"/>
    <w:basedOn w:val="DefaultParagraphFont"/>
    <w:link w:val="Heading3"/>
    <w:uiPriority w:val="9"/>
    <w:rsid w:val="00E306B7"/>
    <w:rPr>
      <w:rFonts w:ascii="Times New Roman" w:eastAsiaTheme="majorEastAsia" w:hAnsi="Times New Roman" w:cstheme="majorBidi"/>
      <w:b/>
      <w:color w:val="000000" w:themeColor="text1"/>
      <w:sz w:val="24"/>
      <w:szCs w:val="24"/>
      <w:lang w:val="en-US"/>
    </w:rPr>
  </w:style>
  <w:style w:type="table" w:customStyle="1" w:styleId="ListTable6Colorful">
    <w:name w:val="List Table 6 Colorful"/>
    <w:basedOn w:val="TableNormal"/>
    <w:uiPriority w:val="51"/>
    <w:rsid w:val="00E306B7"/>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E306B7"/>
    <w:rPr>
      <w:color w:val="0563C1" w:themeColor="hyperlink"/>
      <w:u w:val="single"/>
    </w:rPr>
  </w:style>
  <w:style w:type="paragraph" w:customStyle="1" w:styleId="whitespace-normal">
    <w:name w:val="whitespace-normal"/>
    <w:basedOn w:val="Normal"/>
    <w:rsid w:val="00E306B7"/>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customStyle="1" w:styleId="Heading1Char">
    <w:name w:val="Heading 1 Char"/>
    <w:basedOn w:val="DefaultParagraphFont"/>
    <w:link w:val="Heading1"/>
    <w:uiPriority w:val="9"/>
    <w:rsid w:val="00E306B7"/>
    <w:rPr>
      <w:rFonts w:ascii="Times New Roman" w:eastAsiaTheme="majorEastAsia" w:hAnsi="Times New Roman" w:cstheme="majorBidi"/>
      <w:b/>
      <w:color w:val="000000" w:themeColor="text1"/>
      <w:sz w:val="24"/>
      <w:szCs w:val="32"/>
      <w:lang w:val="en-US"/>
    </w:rPr>
  </w:style>
  <w:style w:type="character" w:customStyle="1" w:styleId="Heading2Char">
    <w:name w:val="Heading 2 Char"/>
    <w:basedOn w:val="DefaultParagraphFont"/>
    <w:link w:val="Heading2"/>
    <w:uiPriority w:val="9"/>
    <w:rsid w:val="00E306B7"/>
    <w:rPr>
      <w:rFonts w:ascii="Times New Roman" w:eastAsiaTheme="majorEastAsia" w:hAnsi="Times New Roman" w:cstheme="majorBidi"/>
      <w:b/>
      <w:color w:val="000000" w:themeColor="text1"/>
      <w:sz w:val="24"/>
      <w:szCs w:val="26"/>
      <w:lang w:val="en-US"/>
    </w:rPr>
  </w:style>
  <w:style w:type="paragraph" w:styleId="TOCHeading">
    <w:name w:val="TOC Heading"/>
    <w:basedOn w:val="Heading1"/>
    <w:next w:val="Normal"/>
    <w:uiPriority w:val="39"/>
    <w:unhideWhenUsed/>
    <w:qFormat/>
    <w:rsid w:val="008039B9"/>
    <w:pPr>
      <w:spacing w:line="259" w:lineRule="auto"/>
      <w:ind w:left="0" w:firstLine="0"/>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8039B9"/>
    <w:pPr>
      <w:spacing w:after="100"/>
      <w:ind w:left="0"/>
    </w:pPr>
  </w:style>
  <w:style w:type="paragraph" w:styleId="TOC2">
    <w:name w:val="toc 2"/>
    <w:basedOn w:val="Normal"/>
    <w:next w:val="Normal"/>
    <w:autoRedefine/>
    <w:uiPriority w:val="39"/>
    <w:unhideWhenUsed/>
    <w:rsid w:val="008039B9"/>
    <w:pPr>
      <w:spacing w:after="100"/>
      <w:ind w:left="240"/>
    </w:pPr>
  </w:style>
  <w:style w:type="paragraph" w:styleId="TOC3">
    <w:name w:val="toc 3"/>
    <w:basedOn w:val="Normal"/>
    <w:next w:val="Normal"/>
    <w:autoRedefine/>
    <w:uiPriority w:val="39"/>
    <w:unhideWhenUsed/>
    <w:rsid w:val="008039B9"/>
    <w:pPr>
      <w:spacing w:after="100"/>
      <w:ind w:left="480"/>
    </w:pPr>
  </w:style>
  <w:style w:type="paragraph" w:styleId="BalloonText">
    <w:name w:val="Balloon Text"/>
    <w:basedOn w:val="Normal"/>
    <w:link w:val="BalloonTextChar"/>
    <w:uiPriority w:val="99"/>
    <w:semiHidden/>
    <w:unhideWhenUsed/>
    <w:rsid w:val="005575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5AC"/>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164"/>
    <w:pPr>
      <w:spacing w:after="4" w:line="248" w:lineRule="auto"/>
      <w:ind w:left="29" w:hanging="10"/>
      <w:jc w:val="both"/>
    </w:pPr>
    <w:rPr>
      <w:rFonts w:ascii="Calibri" w:eastAsia="Calibri" w:hAnsi="Calibri" w:cs="Calibri"/>
      <w:color w:val="000000"/>
      <w:sz w:val="24"/>
    </w:rPr>
  </w:style>
  <w:style w:type="paragraph" w:styleId="Heading1">
    <w:name w:val="heading 1"/>
    <w:basedOn w:val="Normal"/>
    <w:next w:val="Normal"/>
    <w:link w:val="Heading1Char"/>
    <w:uiPriority w:val="9"/>
    <w:qFormat/>
    <w:rsid w:val="00E306B7"/>
    <w:pPr>
      <w:keepNext/>
      <w:keepLines/>
      <w:spacing w:before="240" w:after="0"/>
      <w:outlineLvl w:val="0"/>
    </w:pPr>
    <w:rPr>
      <w:rFonts w:ascii="Times New Roman" w:eastAsiaTheme="majorEastAsia" w:hAnsi="Times New Roman" w:cstheme="majorBidi"/>
      <w:b/>
      <w:color w:val="000000" w:themeColor="text1"/>
      <w:szCs w:val="32"/>
    </w:rPr>
  </w:style>
  <w:style w:type="paragraph" w:styleId="Heading2">
    <w:name w:val="heading 2"/>
    <w:basedOn w:val="Normal"/>
    <w:next w:val="Normal"/>
    <w:link w:val="Heading2Char"/>
    <w:uiPriority w:val="9"/>
    <w:unhideWhenUsed/>
    <w:qFormat/>
    <w:rsid w:val="00E306B7"/>
    <w:pPr>
      <w:keepNext/>
      <w:keepLines/>
      <w:spacing w:before="40" w:after="0"/>
      <w:outlineLvl w:val="1"/>
    </w:pPr>
    <w:rPr>
      <w:rFonts w:ascii="Times New Roman" w:eastAsiaTheme="majorEastAsia" w:hAnsi="Times New Roman" w:cstheme="majorBidi"/>
      <w:b/>
      <w:color w:val="000000" w:themeColor="text1"/>
      <w:szCs w:val="26"/>
    </w:rPr>
  </w:style>
  <w:style w:type="paragraph" w:styleId="Heading3">
    <w:name w:val="heading 3"/>
    <w:basedOn w:val="Normal"/>
    <w:next w:val="Normal"/>
    <w:link w:val="Heading3Char"/>
    <w:uiPriority w:val="9"/>
    <w:unhideWhenUsed/>
    <w:qFormat/>
    <w:rsid w:val="00E306B7"/>
    <w:pPr>
      <w:keepNext/>
      <w:keepLines/>
      <w:spacing w:before="40" w:after="0" w:line="259" w:lineRule="auto"/>
      <w:ind w:left="10"/>
      <w:outlineLvl w:val="2"/>
    </w:pPr>
    <w:rPr>
      <w:rFonts w:ascii="Times New Roman" w:eastAsiaTheme="majorEastAsia" w:hAnsi="Times New Roman" w:cstheme="majorBidi"/>
      <w:b/>
      <w:color w:val="000000" w:themeColor="text1"/>
      <w:szCs w:val="24"/>
    </w:rPr>
  </w:style>
  <w:style w:type="paragraph" w:styleId="Heading4">
    <w:name w:val="heading 4"/>
    <w:basedOn w:val="Normal"/>
    <w:link w:val="Heading4Char"/>
    <w:uiPriority w:val="9"/>
    <w:unhideWhenUsed/>
    <w:qFormat/>
    <w:rsid w:val="00E306B7"/>
    <w:pPr>
      <w:spacing w:before="100" w:beforeAutospacing="1" w:after="100" w:afterAutospacing="1" w:line="240" w:lineRule="auto"/>
      <w:ind w:left="0" w:firstLine="0"/>
      <w:jc w:val="left"/>
      <w:outlineLvl w:val="3"/>
    </w:pPr>
    <w:rPr>
      <w:rFonts w:ascii="Times New Roman" w:eastAsia="Times New Roman" w:hAnsi="Times New Roman" w:cs="Times New Roman"/>
      <w:b/>
      <w:bCs/>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01035"/>
    <w:rPr>
      <w:b/>
      <w:bCs/>
    </w:rPr>
  </w:style>
  <w:style w:type="paragraph" w:styleId="Header">
    <w:name w:val="header"/>
    <w:basedOn w:val="Normal"/>
    <w:link w:val="HeaderChar"/>
    <w:uiPriority w:val="99"/>
    <w:unhideWhenUsed/>
    <w:rsid w:val="00A01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035"/>
    <w:rPr>
      <w:rFonts w:ascii="Calibri" w:eastAsia="Calibri" w:hAnsi="Calibri" w:cs="Calibri"/>
      <w:color w:val="000000"/>
      <w:sz w:val="24"/>
      <w:lang w:val="en-US"/>
    </w:rPr>
  </w:style>
  <w:style w:type="paragraph" w:styleId="Footer">
    <w:name w:val="footer"/>
    <w:basedOn w:val="Normal"/>
    <w:link w:val="FooterChar"/>
    <w:uiPriority w:val="99"/>
    <w:unhideWhenUsed/>
    <w:rsid w:val="00A01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035"/>
    <w:rPr>
      <w:rFonts w:ascii="Calibri" w:eastAsia="Calibri" w:hAnsi="Calibri" w:cs="Calibri"/>
      <w:color w:val="000000"/>
      <w:sz w:val="24"/>
      <w:lang w:val="en-US"/>
    </w:rPr>
  </w:style>
  <w:style w:type="paragraph" w:styleId="NormalWeb">
    <w:name w:val="Normal (Web)"/>
    <w:basedOn w:val="Normal"/>
    <w:uiPriority w:val="99"/>
    <w:unhideWhenUsed/>
    <w:rsid w:val="00E306B7"/>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customStyle="1" w:styleId="Default">
    <w:name w:val="Default"/>
    <w:rsid w:val="00E306B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E306B7"/>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E306B7"/>
    <w:pPr>
      <w:spacing w:after="2" w:line="259" w:lineRule="auto"/>
      <w:ind w:left="720"/>
      <w:contextualSpacing/>
    </w:pPr>
    <w:rPr>
      <w:rFonts w:ascii="Arial" w:eastAsia="Arial" w:hAnsi="Arial" w:cs="Arial"/>
    </w:rPr>
  </w:style>
  <w:style w:type="character" w:styleId="Emphasis">
    <w:name w:val="Emphasis"/>
    <w:basedOn w:val="DefaultParagraphFont"/>
    <w:uiPriority w:val="20"/>
    <w:qFormat/>
    <w:rsid w:val="00E306B7"/>
    <w:rPr>
      <w:i/>
      <w:iCs/>
    </w:rPr>
  </w:style>
  <w:style w:type="character" w:customStyle="1" w:styleId="Heading3Char">
    <w:name w:val="Heading 3 Char"/>
    <w:basedOn w:val="DefaultParagraphFont"/>
    <w:link w:val="Heading3"/>
    <w:uiPriority w:val="9"/>
    <w:rsid w:val="00E306B7"/>
    <w:rPr>
      <w:rFonts w:ascii="Times New Roman" w:eastAsiaTheme="majorEastAsia" w:hAnsi="Times New Roman" w:cstheme="majorBidi"/>
      <w:b/>
      <w:color w:val="000000" w:themeColor="text1"/>
      <w:sz w:val="24"/>
      <w:szCs w:val="24"/>
      <w:lang w:val="en-US"/>
    </w:rPr>
  </w:style>
  <w:style w:type="table" w:customStyle="1" w:styleId="ListTable6Colorful">
    <w:name w:val="List Table 6 Colorful"/>
    <w:basedOn w:val="TableNormal"/>
    <w:uiPriority w:val="51"/>
    <w:rsid w:val="00E306B7"/>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E306B7"/>
    <w:rPr>
      <w:color w:val="0563C1" w:themeColor="hyperlink"/>
      <w:u w:val="single"/>
    </w:rPr>
  </w:style>
  <w:style w:type="paragraph" w:customStyle="1" w:styleId="whitespace-normal">
    <w:name w:val="whitespace-normal"/>
    <w:basedOn w:val="Normal"/>
    <w:rsid w:val="00E306B7"/>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customStyle="1" w:styleId="Heading1Char">
    <w:name w:val="Heading 1 Char"/>
    <w:basedOn w:val="DefaultParagraphFont"/>
    <w:link w:val="Heading1"/>
    <w:uiPriority w:val="9"/>
    <w:rsid w:val="00E306B7"/>
    <w:rPr>
      <w:rFonts w:ascii="Times New Roman" w:eastAsiaTheme="majorEastAsia" w:hAnsi="Times New Roman" w:cstheme="majorBidi"/>
      <w:b/>
      <w:color w:val="000000" w:themeColor="text1"/>
      <w:sz w:val="24"/>
      <w:szCs w:val="32"/>
      <w:lang w:val="en-US"/>
    </w:rPr>
  </w:style>
  <w:style w:type="character" w:customStyle="1" w:styleId="Heading2Char">
    <w:name w:val="Heading 2 Char"/>
    <w:basedOn w:val="DefaultParagraphFont"/>
    <w:link w:val="Heading2"/>
    <w:uiPriority w:val="9"/>
    <w:rsid w:val="00E306B7"/>
    <w:rPr>
      <w:rFonts w:ascii="Times New Roman" w:eastAsiaTheme="majorEastAsia" w:hAnsi="Times New Roman" w:cstheme="majorBidi"/>
      <w:b/>
      <w:color w:val="000000" w:themeColor="text1"/>
      <w:sz w:val="24"/>
      <w:szCs w:val="26"/>
      <w:lang w:val="en-US"/>
    </w:rPr>
  </w:style>
  <w:style w:type="paragraph" w:styleId="TOCHeading">
    <w:name w:val="TOC Heading"/>
    <w:basedOn w:val="Heading1"/>
    <w:next w:val="Normal"/>
    <w:uiPriority w:val="39"/>
    <w:unhideWhenUsed/>
    <w:qFormat/>
    <w:rsid w:val="008039B9"/>
    <w:pPr>
      <w:spacing w:line="259" w:lineRule="auto"/>
      <w:ind w:left="0" w:firstLine="0"/>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8039B9"/>
    <w:pPr>
      <w:spacing w:after="100"/>
      <w:ind w:left="0"/>
    </w:pPr>
  </w:style>
  <w:style w:type="paragraph" w:styleId="TOC2">
    <w:name w:val="toc 2"/>
    <w:basedOn w:val="Normal"/>
    <w:next w:val="Normal"/>
    <w:autoRedefine/>
    <w:uiPriority w:val="39"/>
    <w:unhideWhenUsed/>
    <w:rsid w:val="008039B9"/>
    <w:pPr>
      <w:spacing w:after="100"/>
      <w:ind w:left="240"/>
    </w:pPr>
  </w:style>
  <w:style w:type="paragraph" w:styleId="TOC3">
    <w:name w:val="toc 3"/>
    <w:basedOn w:val="Normal"/>
    <w:next w:val="Normal"/>
    <w:autoRedefine/>
    <w:uiPriority w:val="39"/>
    <w:unhideWhenUsed/>
    <w:rsid w:val="008039B9"/>
    <w:pPr>
      <w:spacing w:after="100"/>
      <w:ind w:left="480"/>
    </w:pPr>
  </w:style>
  <w:style w:type="paragraph" w:styleId="BalloonText">
    <w:name w:val="Balloon Text"/>
    <w:basedOn w:val="Normal"/>
    <w:link w:val="BalloonTextChar"/>
    <w:uiPriority w:val="99"/>
    <w:semiHidden/>
    <w:unhideWhenUsed/>
    <w:rsid w:val="005575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5AC"/>
    <w:rPr>
      <w:rFonts w:ascii="Tahoma" w:eastAsia="Calibri"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5B517-15C3-458E-99FD-F20BE5FD9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53</Pages>
  <Words>13455</Words>
  <Characters>76698</Characters>
  <Application>Microsoft Office Word</Application>
  <DocSecurity>0</DocSecurity>
  <Lines>639</Lines>
  <Paragraphs>179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Hassan Musa</dc:creator>
  <cp:lastModifiedBy>User</cp:lastModifiedBy>
  <cp:revision>10</cp:revision>
  <dcterms:created xsi:type="dcterms:W3CDTF">2025-07-18T12:44:00Z</dcterms:created>
  <dcterms:modified xsi:type="dcterms:W3CDTF">2025-07-18T12:48:00Z</dcterms:modified>
</cp:coreProperties>
</file>