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b/>
          <w:bCs/>
          <w:kern w:val="0"/>
          <w:sz w:val="24"/>
          <w:szCs w:val="24"/>
          <w:lang w:val="en-US" w:eastAsia="zh-CN"/>
          <w14:ligatures w14:val="none"/>
        </w:rPr>
        <w:t>INFL</w:t>
      </w:r>
      <w:r>
        <w:rPr>
          <w:rFonts w:ascii="Times New Roman" w:hAnsi="Times New Roman" w:eastAsia="SimSun" w:cs="Times New Roman"/>
          <w:b/>
          <w:bCs/>
          <w:kern w:val="0"/>
          <w:sz w:val="24"/>
          <w:szCs w:val="24"/>
          <w:lang w:eastAsia="zh-CN"/>
          <w14:ligatures w14:val="none"/>
        </w:rPr>
        <w:t xml:space="preserve">UENCE </w:t>
      </w:r>
      <w:r>
        <w:rPr>
          <w:rFonts w:ascii="Times New Roman" w:hAnsi="Times New Roman" w:eastAsia="SimSun" w:cs="Times New Roman"/>
          <w:b/>
          <w:bCs/>
          <w:kern w:val="0"/>
          <w:sz w:val="24"/>
          <w:szCs w:val="24"/>
          <w:lang w:val="en-US" w:eastAsia="zh-CN"/>
          <w14:ligatures w14:val="none"/>
        </w:rPr>
        <w:t>OF</w:t>
      </w: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b/>
          <w:bCs/>
          <w:kern w:val="0"/>
          <w:sz w:val="24"/>
          <w:szCs w:val="24"/>
          <w:lang w:val="en-US" w:eastAsia="zh-CN"/>
          <w14:ligatures w14:val="none"/>
        </w:rPr>
        <w:t>CELEB</w:t>
      </w:r>
      <w:r>
        <w:rPr>
          <w:rFonts w:ascii="Times New Roman" w:hAnsi="Times New Roman" w:eastAsia="SimSun" w:cs="Times New Roman"/>
          <w:b/>
          <w:bCs/>
          <w:kern w:val="0"/>
          <w:sz w:val="24"/>
          <w:szCs w:val="24"/>
          <w:lang w:eastAsia="zh-CN"/>
          <w14:ligatures w14:val="none"/>
        </w:rPr>
        <w:t xml:space="preserve">RITY </w:t>
      </w:r>
      <w:r>
        <w:rPr>
          <w:rFonts w:ascii="Times New Roman" w:hAnsi="Times New Roman" w:eastAsia="SimSun" w:cs="Times New Roman"/>
          <w:b/>
          <w:bCs/>
          <w:kern w:val="0"/>
          <w:sz w:val="24"/>
          <w:szCs w:val="24"/>
          <w:lang w:val="en-US" w:eastAsia="zh-CN"/>
          <w14:ligatures w14:val="none"/>
        </w:rPr>
        <w:t xml:space="preserve">BILLBOARD ADVERT </w:t>
      </w: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b/>
          <w:bCs/>
          <w:kern w:val="0"/>
          <w:sz w:val="24"/>
          <w:szCs w:val="24"/>
          <w:lang w:val="en-US" w:eastAsia="zh-CN"/>
          <w14:ligatures w14:val="none"/>
        </w:rPr>
        <w:t>ON</w:t>
      </w: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b/>
          <w:bCs/>
          <w:kern w:val="0"/>
          <w:sz w:val="24"/>
          <w:szCs w:val="24"/>
          <w:lang w:val="en-US" w:eastAsia="zh-CN"/>
          <w14:ligatures w14:val="none"/>
        </w:rPr>
        <w:t>TH</w:t>
      </w:r>
      <w:r>
        <w:rPr>
          <w:rFonts w:ascii="Times New Roman" w:hAnsi="Times New Roman" w:eastAsia="SimSun" w:cs="Times New Roman"/>
          <w:b/>
          <w:bCs/>
          <w:kern w:val="0"/>
          <w:sz w:val="24"/>
          <w:szCs w:val="24"/>
          <w:lang w:eastAsia="zh-CN"/>
          <w14:ligatures w14:val="none"/>
        </w:rPr>
        <w:t xml:space="preserve">E </w:t>
      </w:r>
      <w:r>
        <w:rPr>
          <w:rFonts w:ascii="Times New Roman" w:hAnsi="Times New Roman" w:eastAsia="SimSun" w:cs="Times New Roman"/>
          <w:b/>
          <w:bCs/>
          <w:kern w:val="0"/>
          <w:sz w:val="24"/>
          <w:szCs w:val="24"/>
          <w:lang w:val="en-US" w:eastAsia="zh-CN"/>
          <w14:ligatures w14:val="none"/>
        </w:rPr>
        <w:t>DRINK</w:t>
      </w:r>
      <w:r>
        <w:rPr>
          <w:rFonts w:ascii="Times New Roman" w:hAnsi="Times New Roman" w:eastAsia="SimSun" w:cs="Times New Roman"/>
          <w:b/>
          <w:bCs/>
          <w:kern w:val="0"/>
          <w:sz w:val="24"/>
          <w:szCs w:val="24"/>
          <w:lang w:eastAsia="zh-CN"/>
          <w14:ligatures w14:val="none"/>
        </w:rPr>
        <w:t xml:space="preserve">ING </w:t>
      </w:r>
      <w:r>
        <w:rPr>
          <w:rFonts w:ascii="Times New Roman" w:hAnsi="Times New Roman" w:eastAsia="SimSun" w:cs="Times New Roman"/>
          <w:b/>
          <w:bCs/>
          <w:kern w:val="0"/>
          <w:sz w:val="24"/>
          <w:szCs w:val="24"/>
          <w:lang w:val="en-US" w:eastAsia="zh-CN"/>
          <w14:ligatures w14:val="none"/>
        </w:rPr>
        <w:t>HABI</w:t>
      </w:r>
      <w:r>
        <w:rPr>
          <w:rFonts w:ascii="Times New Roman" w:hAnsi="Times New Roman" w:eastAsia="SimSun" w:cs="Times New Roman"/>
          <w:b/>
          <w:bCs/>
          <w:kern w:val="0"/>
          <w:sz w:val="24"/>
          <w:szCs w:val="24"/>
          <w:lang w:eastAsia="zh-CN"/>
          <w14:ligatures w14:val="none"/>
        </w:rPr>
        <w:t>TS O</w:t>
      </w:r>
      <w:r>
        <w:rPr>
          <w:rFonts w:ascii="Times New Roman" w:hAnsi="Times New Roman" w:eastAsia="SimSun" w:cs="Times New Roman"/>
          <w:b/>
          <w:bCs/>
          <w:kern w:val="0"/>
          <w:sz w:val="24"/>
          <w:szCs w:val="24"/>
          <w:lang w:val="en-US" w:eastAsia="zh-CN"/>
          <w14:ligatures w14:val="none"/>
        </w:rPr>
        <w:t>F</w:t>
      </w:r>
      <w:r>
        <w:rPr>
          <w:rFonts w:ascii="Times New Roman" w:hAnsi="Times New Roman" w:eastAsia="SimSun" w:cs="Times New Roman"/>
          <w:b/>
          <w:bCs/>
          <w:kern w:val="0"/>
          <w:sz w:val="24"/>
          <w:szCs w:val="24"/>
          <w:lang w:eastAsia="zh-CN"/>
          <w14:ligatures w14:val="none"/>
        </w:rPr>
        <w:t xml:space="preserve"> K</w:t>
      </w:r>
      <w:r>
        <w:rPr>
          <w:rFonts w:ascii="Times New Roman" w:hAnsi="Times New Roman" w:eastAsia="SimSun" w:cs="Times New Roman"/>
          <w:b/>
          <w:bCs/>
          <w:kern w:val="0"/>
          <w:sz w:val="24"/>
          <w:szCs w:val="24"/>
          <w:lang w:val="en-US" w:eastAsia="zh-CN"/>
          <w14:ligatures w14:val="none"/>
        </w:rPr>
        <w:t xml:space="preserve">WARA </w:t>
      </w:r>
      <w:r>
        <w:rPr>
          <w:rFonts w:ascii="Times New Roman" w:hAnsi="Times New Roman" w:eastAsia="SimSun" w:cs="Times New Roman"/>
          <w:b/>
          <w:bCs/>
          <w:kern w:val="0"/>
          <w:sz w:val="24"/>
          <w:szCs w:val="24"/>
          <w:lang w:eastAsia="zh-CN"/>
          <w14:ligatures w14:val="none"/>
        </w:rPr>
        <w:t xml:space="preserve"> </w:t>
      </w:r>
      <w:r>
        <w:rPr>
          <w:rFonts w:ascii="Times New Roman" w:hAnsi="Times New Roman" w:eastAsia="SimSun" w:cs="Times New Roman"/>
          <w:b/>
          <w:bCs/>
          <w:kern w:val="0"/>
          <w:sz w:val="24"/>
          <w:szCs w:val="24"/>
          <w:lang w:val="en-US" w:eastAsia="zh-CN"/>
          <w14:ligatures w14:val="none"/>
        </w:rPr>
        <w:t xml:space="preserve">YOUTHS </w:t>
      </w:r>
    </w:p>
    <w:p>
      <w:pPr>
        <w:spacing w:line="360" w:lineRule="auto"/>
        <w:rPr>
          <w:rFonts w:ascii="Times New Roman" w:hAnsi="Times New Roman" w:eastAsia="SimSun" w:cs="Times New Roman"/>
          <w:b/>
          <w:bCs/>
          <w:kern w:val="0"/>
          <w:sz w:val="24"/>
          <w:szCs w:val="24"/>
          <w:lang w:eastAsia="zh-CN"/>
          <w14:ligatures w14:val="none"/>
        </w:rPr>
      </w:pPr>
    </w:p>
    <w:p>
      <w:pPr>
        <w:spacing w:line="360" w:lineRule="auto"/>
        <w:jc w:val="center"/>
        <w:rPr>
          <w:rFonts w:hAnsi="David" w:eastAsia="SimSun" w:cs="David"/>
          <w:b/>
          <w:bCs/>
          <w:kern w:val="0"/>
          <w:sz w:val="30"/>
          <w:szCs w:val="30"/>
          <w:lang w:val="en-US" w:eastAsia="zh-CN"/>
          <w14:ligatures w14:val="none"/>
        </w:rPr>
      </w:pPr>
      <w:r>
        <w:rPr>
          <w:rFonts w:hAnsi="David" w:eastAsia="SimSun" w:cs="David"/>
          <w:b/>
          <w:bCs/>
          <w:kern w:val="0"/>
          <w:sz w:val="30"/>
          <w:szCs w:val="30"/>
          <w:lang w:val="en-US" w:eastAsia="zh-CN"/>
          <w14:ligatures w14:val="none"/>
        </w:rPr>
        <w:t xml:space="preserve">By </w:t>
      </w:r>
    </w:p>
    <w:p>
      <w:pPr>
        <w:spacing w:line="360" w:lineRule="auto"/>
        <w:jc w:val="center"/>
        <w:rPr>
          <w:rFonts w:hAnsi="David" w:eastAsia="SimSun" w:cs="David"/>
          <w:b/>
          <w:bCs/>
          <w:kern w:val="0"/>
          <w:sz w:val="30"/>
          <w:szCs w:val="30"/>
          <w:lang w:val="en-US" w:eastAsia="zh-CN"/>
          <w14:ligatures w14:val="none"/>
        </w:rPr>
      </w:pPr>
      <w:r>
        <w:rPr>
          <w:rFonts w:hAnsi="David" w:eastAsia="SimSun" w:cs="David"/>
          <w:b/>
          <w:bCs/>
          <w:kern w:val="0"/>
          <w:sz w:val="30"/>
          <w:szCs w:val="30"/>
          <w:lang w:val="en-US" w:eastAsia="zh-CN"/>
          <w14:ligatures w14:val="none"/>
        </w:rPr>
        <w:t xml:space="preserve">ABIOYE MUIZ OPEYEMI </w:t>
      </w:r>
    </w:p>
    <w:p>
      <w:pPr>
        <w:spacing w:line="360" w:lineRule="auto"/>
        <w:jc w:val="center"/>
        <w:rPr>
          <w:rFonts w:hAnsi="David" w:eastAsia="SimSun" w:cs="David"/>
          <w:b/>
          <w:bCs/>
          <w:kern w:val="0"/>
          <w:sz w:val="30"/>
          <w:szCs w:val="30"/>
          <w:lang w:eastAsia="zh-CN"/>
          <w14:ligatures w14:val="none"/>
        </w:rPr>
      </w:pPr>
      <w:r>
        <w:rPr>
          <w:rFonts w:hAnsi="David" w:eastAsia="SimSun" w:cs="David"/>
          <w:b/>
          <w:bCs/>
          <w:kern w:val="0"/>
          <w:sz w:val="30"/>
          <w:szCs w:val="30"/>
          <w:lang w:val="en-US" w:eastAsia="zh-CN"/>
          <w14:ligatures w14:val="none"/>
        </w:rPr>
        <w:t xml:space="preserve">HND/23/MAC/FT/1120 </w:t>
      </w:r>
    </w:p>
    <w:p>
      <w:pPr>
        <w:spacing w:line="360" w:lineRule="auto"/>
        <w:jc w:val="center"/>
        <w:rPr>
          <w:rFonts w:hint="default" w:hAnsi="David" w:eastAsia="SimSun" w:cs="David"/>
          <w:b/>
          <w:bCs/>
          <w:kern w:val="0"/>
          <w:sz w:val="30"/>
          <w:szCs w:val="30"/>
          <w:lang w:eastAsia="zh-CN"/>
          <w14:ligatures w14:val="none"/>
        </w:rPr>
      </w:pPr>
    </w:p>
    <w:p>
      <w:pPr>
        <w:numPr>
          <w:ilvl w:val="0"/>
          <w:numId w:val="0"/>
        </w:numPr>
        <w:spacing w:line="360" w:lineRule="auto"/>
        <w:ind w:left="0" w:leftChars="0" w:firstLine="0" w:firstLineChars="0"/>
        <w:jc w:val="left"/>
        <w:rPr>
          <w:rFonts w:hAnsi="David" w:eastAsia="SimSun" w:cs="David"/>
          <w:b/>
          <w:bCs/>
          <w:kern w:val="0"/>
          <w:sz w:val="30"/>
          <w:szCs w:val="30"/>
          <w:lang w:val="en-US" w:eastAsia="zh-CN"/>
          <w14:ligatures w14:val="none"/>
        </w:rPr>
      </w:pPr>
      <w:r>
        <w:rPr>
          <w:rFonts w:hAnsi="David" w:eastAsia="SimSun" w:cs="David"/>
          <w:b/>
          <w:bCs/>
          <w:kern w:val="0"/>
          <w:sz w:val="30"/>
          <w:szCs w:val="30"/>
          <w:lang w:eastAsia="zh-CN"/>
          <w14:ligatures w14:val="none"/>
        </w:rPr>
        <w:t xml:space="preserve">     </w:t>
      </w:r>
    </w:p>
    <w:p>
      <w:pPr>
        <w:numPr>
          <w:ilvl w:val="0"/>
          <w:numId w:val="0"/>
        </w:numPr>
        <w:spacing w:line="360" w:lineRule="auto"/>
        <w:ind w:left="0" w:leftChars="0" w:firstLine="0" w:firstLineChars="0"/>
        <w:jc w:val="left"/>
        <w:rPr>
          <w:rFonts w:hAnsi="David" w:eastAsia="SimSun" w:cs="David"/>
          <w:b/>
          <w:bCs/>
          <w:kern w:val="0"/>
          <w:sz w:val="30"/>
          <w:szCs w:val="30"/>
          <w:lang w:val="en-US" w:eastAsia="zh-CN"/>
          <w14:ligatures w14:val="none"/>
        </w:rPr>
      </w:pPr>
      <w:r>
        <w:rPr>
          <w:rFonts w:hAnsi="David" w:eastAsia="SimSun" w:cs="David"/>
          <w:b/>
          <w:bCs/>
          <w:kern w:val="0"/>
          <w:sz w:val="30"/>
          <w:szCs w:val="30"/>
          <w:lang w:val="en-US" w:eastAsia="zh-CN"/>
          <w14:ligatures w14:val="none"/>
        </w:rPr>
        <w:t xml:space="preserve">      </w:t>
      </w:r>
    </w:p>
    <w:p>
      <w:pPr>
        <w:spacing w:line="360" w:lineRule="auto"/>
        <w:jc w:val="center"/>
        <w:rPr>
          <w:rFonts w:ascii="Times New Roman" w:hAnsi="Times New Roman" w:eastAsia="SimSun" w:cs="Times New Roman"/>
          <w:b/>
          <w:bCs/>
          <w:kern w:val="0"/>
          <w:sz w:val="28"/>
          <w:szCs w:val="28"/>
          <w:lang w:eastAsia="zh-CN"/>
          <w14:ligatures w14:val="none"/>
        </w:rPr>
      </w:pPr>
      <w:r>
        <w:rPr>
          <w:rFonts w:ascii="Times New Roman" w:hAnsi="Times New Roman" w:eastAsia="SimSun" w:cs="Times New Roman"/>
          <w:b/>
          <w:bCs/>
          <w:kern w:val="0"/>
          <w:sz w:val="28"/>
          <w:szCs w:val="28"/>
          <w:lang w:eastAsia="zh-CN"/>
          <w14:ligatures w14:val="none"/>
        </w:rPr>
        <w:t>BEING A RESEARCH PROJECT SUBMITTED TO THE DEPARTMENT OF MASS COMMUNICATION, INSTITUTE OF INFORMATION AND COMMUNICATION TECHNOLOGY, KWARA STATE POLYTECHNIC, ILORIN.</w:t>
      </w:r>
    </w:p>
    <w:p>
      <w:pPr>
        <w:spacing w:line="360" w:lineRule="auto"/>
        <w:jc w:val="center"/>
        <w:rPr>
          <w:rFonts w:ascii="Times New Roman" w:hAnsi="Times New Roman" w:eastAsia="SimSun" w:cs="Times New Roman"/>
          <w:b/>
          <w:bCs/>
          <w:kern w:val="0"/>
          <w:sz w:val="28"/>
          <w:szCs w:val="28"/>
          <w:lang w:eastAsia="zh-CN"/>
          <w14:ligatures w14:val="none"/>
        </w:rPr>
      </w:pPr>
    </w:p>
    <w:p>
      <w:pPr>
        <w:spacing w:line="360" w:lineRule="auto"/>
        <w:jc w:val="center"/>
        <w:rPr>
          <w:rFonts w:ascii="Times New Roman" w:hAnsi="Times New Roman" w:eastAsia="SimSun" w:cs="Times New Roman"/>
          <w:b/>
          <w:bCs/>
          <w:kern w:val="0"/>
          <w:sz w:val="28"/>
          <w:szCs w:val="28"/>
          <w:lang w:eastAsia="zh-CN"/>
          <w14:ligatures w14:val="none"/>
        </w:rPr>
      </w:pPr>
      <w:r>
        <w:rPr>
          <w:rFonts w:ascii="Times New Roman" w:hAnsi="Times New Roman" w:eastAsia="SimSun" w:cs="Times New Roman"/>
          <w:b/>
          <w:bCs/>
          <w:kern w:val="0"/>
          <w:sz w:val="28"/>
          <w:szCs w:val="28"/>
          <w:lang w:eastAsia="zh-CN"/>
          <w14:ligatures w14:val="none"/>
        </w:rPr>
        <w:t xml:space="preserve">IN PARTIAL FULFILLMENT OF THE REQUIREMENTS FOR THE AWARD OF  </w:t>
      </w:r>
      <w:r>
        <w:rPr>
          <w:rFonts w:ascii="Times New Roman" w:hAnsi="Times New Roman" w:eastAsia="SimSun" w:cs="Times New Roman"/>
          <w:b/>
          <w:bCs/>
          <w:kern w:val="0"/>
          <w:sz w:val="28"/>
          <w:szCs w:val="28"/>
          <w:lang w:val="en-US" w:eastAsia="zh-CN"/>
          <w14:ligatures w14:val="none"/>
        </w:rPr>
        <w:t xml:space="preserve"> </w:t>
      </w:r>
    </w:p>
    <w:p>
      <w:pPr>
        <w:spacing w:line="360" w:lineRule="auto"/>
        <w:jc w:val="center"/>
        <w:rPr>
          <w:rFonts w:ascii="Times New Roman" w:hAnsi="Times New Roman" w:eastAsia="SimSun" w:cs="Times New Roman"/>
          <w:b/>
          <w:bCs/>
          <w:kern w:val="0"/>
          <w:sz w:val="28"/>
          <w:szCs w:val="28"/>
          <w:lang w:eastAsia="zh-CN"/>
          <w14:ligatures w14:val="none"/>
        </w:rPr>
      </w:pPr>
      <w:r>
        <w:rPr>
          <w:rFonts w:ascii="Times New Roman" w:hAnsi="Times New Roman" w:eastAsia="SimSun" w:cs="Times New Roman"/>
          <w:b/>
          <w:bCs/>
          <w:kern w:val="0"/>
          <w:sz w:val="28"/>
          <w:szCs w:val="28"/>
          <w:lang w:val="en-US" w:eastAsia="zh-CN"/>
          <w14:ligatures w14:val="none"/>
        </w:rPr>
        <w:t xml:space="preserve">       HIGHER </w:t>
      </w:r>
      <w:r>
        <w:rPr>
          <w:rFonts w:ascii="Times New Roman" w:hAnsi="Times New Roman" w:eastAsia="SimSun" w:cs="Times New Roman"/>
          <w:b/>
          <w:bCs/>
          <w:kern w:val="0"/>
          <w:sz w:val="28"/>
          <w:szCs w:val="28"/>
          <w:lang w:eastAsia="zh-CN"/>
          <w14:ligatures w14:val="none"/>
        </w:rPr>
        <w:t>NATIONAL DIPLOMA (</w:t>
      </w:r>
      <w:r>
        <w:rPr>
          <w:rFonts w:ascii="Times New Roman" w:hAnsi="Times New Roman" w:eastAsia="SimSun" w:cs="Times New Roman"/>
          <w:b/>
          <w:bCs/>
          <w:kern w:val="0"/>
          <w:sz w:val="28"/>
          <w:szCs w:val="28"/>
          <w:lang w:val="en-US" w:eastAsia="zh-CN"/>
          <w14:ligatures w14:val="none"/>
        </w:rPr>
        <w:t>H</w:t>
      </w:r>
      <w:r>
        <w:rPr>
          <w:rFonts w:ascii="Times New Roman" w:hAnsi="Times New Roman" w:eastAsia="SimSun" w:cs="Times New Roman"/>
          <w:b/>
          <w:bCs/>
          <w:kern w:val="0"/>
          <w:sz w:val="28"/>
          <w:szCs w:val="28"/>
          <w:lang w:eastAsia="zh-CN"/>
          <w14:ligatures w14:val="none"/>
        </w:rPr>
        <w:t>ND</w:t>
      </w:r>
      <w:r>
        <w:rPr>
          <w:rFonts w:ascii="Times New Roman" w:hAnsi="Times New Roman" w:eastAsia="SimSun" w:cs="Times New Roman"/>
          <w:b/>
          <w:bCs/>
          <w:kern w:val="0"/>
          <w:sz w:val="28"/>
          <w:szCs w:val="28"/>
          <w:lang w:val="en-US" w:eastAsia="zh-CN"/>
          <w14:ligatures w14:val="none"/>
        </w:rPr>
        <w:t xml:space="preserve">)  </w:t>
      </w:r>
      <w:r>
        <w:rPr>
          <w:rFonts w:ascii="Times New Roman" w:hAnsi="Times New Roman" w:eastAsia="SimSun" w:cs="Times New Roman"/>
          <w:b/>
          <w:bCs/>
          <w:kern w:val="0"/>
          <w:sz w:val="28"/>
          <w:szCs w:val="28"/>
          <w:lang w:eastAsia="zh-CN"/>
          <w14:ligatures w14:val="none"/>
        </w:rPr>
        <w:t>IN MASS COMMUNICATION</w:t>
      </w:r>
    </w:p>
    <w:p>
      <w:pPr>
        <w:spacing w:line="360" w:lineRule="auto"/>
        <w:jc w:val="right"/>
        <w:rPr>
          <w:rFonts w:ascii="Times New Roman" w:hAnsi="Times New Roman" w:eastAsia="SimSun" w:cs="Times New Roman"/>
          <w:b/>
          <w:bCs/>
          <w:kern w:val="0"/>
          <w:sz w:val="24"/>
          <w:szCs w:val="24"/>
          <w:lang w:eastAsia="zh-CN"/>
          <w14:ligatures w14:val="none"/>
        </w:rPr>
      </w:pPr>
    </w:p>
    <w:p>
      <w:pPr>
        <w:spacing w:line="360" w:lineRule="auto"/>
        <w:jc w:val="right"/>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JUNE, 2025</w:t>
      </w:r>
    </w:p>
    <w:p>
      <w:pPr>
        <w:spacing w:line="360" w:lineRule="auto"/>
        <w:jc w:val="center"/>
        <w:rPr>
          <w:rFonts w:ascii="Times New Roman" w:hAnsi="Times New Roman" w:eastAsia="SimSun" w:cs="Times New Roman"/>
          <w:b/>
          <w:bCs/>
          <w:kern w:val="0"/>
          <w:sz w:val="24"/>
          <w:szCs w:val="24"/>
          <w:lang w:eastAsia="zh-CN"/>
          <w14:ligatures w14:val="none"/>
        </w:rPr>
      </w:pPr>
    </w:p>
    <w:p>
      <w:pPr>
        <w:spacing w:line="360" w:lineRule="auto"/>
        <w:jc w:val="center"/>
        <w:rPr>
          <w:rFonts w:ascii="Times New Roman" w:hAnsi="Times New Roman" w:eastAsia="SimSun" w:cs="Times New Roman"/>
          <w:b/>
          <w:bCs/>
          <w:kern w:val="0"/>
          <w:sz w:val="24"/>
          <w:szCs w:val="24"/>
          <w:lang w:eastAsia="zh-CN"/>
          <w14:ligatures w14:val="none"/>
        </w:rPr>
      </w:pPr>
    </w:p>
    <w:p>
      <w:pPr>
        <w:spacing w:line="360" w:lineRule="auto"/>
        <w:jc w:val="center"/>
        <w:rPr>
          <w:rFonts w:ascii="Times New Roman" w:hAnsi="Times New Roman" w:eastAsia="SimSun" w:cs="Times New Roman"/>
          <w:b/>
          <w:bCs/>
          <w:kern w:val="0"/>
          <w:sz w:val="24"/>
          <w:szCs w:val="24"/>
          <w:lang w:eastAsia="zh-CN"/>
          <w14:ligatures w14:val="none"/>
        </w:rPr>
      </w:pPr>
    </w:p>
    <w:p>
      <w:pPr>
        <w:spacing w:line="360" w:lineRule="auto"/>
        <w:jc w:val="center"/>
        <w:rPr>
          <w:rFonts w:ascii="Times New Roman" w:hAnsi="Times New Roman" w:eastAsia="SimSun" w:cs="Times New Roman"/>
          <w:b/>
          <w:bCs/>
          <w:kern w:val="0"/>
          <w:sz w:val="24"/>
          <w:szCs w:val="24"/>
          <w:lang w:eastAsia="zh-CN"/>
          <w14:ligatures w14:val="none"/>
        </w:rPr>
      </w:pPr>
    </w:p>
    <w:p>
      <w:pPr>
        <w:spacing w:line="360" w:lineRule="auto"/>
        <w:jc w:val="center"/>
        <w:rPr>
          <w:rFonts w:ascii="Times New Roman" w:hAnsi="Times New Roman" w:eastAsia="SimSun" w:cs="Times New Roman"/>
          <w:b/>
          <w:bCs/>
          <w:kern w:val="0"/>
          <w:sz w:val="24"/>
          <w:szCs w:val="24"/>
          <w:lang w:eastAsia="zh-CN"/>
          <w14:ligatures w14:val="none"/>
        </w:rPr>
      </w:pPr>
    </w:p>
    <w:p>
      <w:pPr>
        <w:spacing w:line="360" w:lineRule="auto"/>
        <w:rPr>
          <w:rFonts w:ascii="Times New Roman" w:hAnsi="Times New Roman" w:eastAsia="SimSun" w:cs="Times New Roman"/>
          <w:b/>
          <w:bCs/>
          <w:kern w:val="0"/>
          <w:sz w:val="24"/>
          <w:szCs w:val="24"/>
          <w:lang w:eastAsia="zh-CN"/>
          <w14:ligatures w14:val="none"/>
        </w:rPr>
      </w:pPr>
    </w:p>
    <w:p>
      <w:pPr>
        <w:spacing w:line="360" w:lineRule="auto"/>
        <w:rPr>
          <w:rFonts w:ascii="Times New Roman" w:hAnsi="Times New Roman" w:eastAsia="SimSun" w:cs="Times New Roman"/>
          <w:b/>
          <w:bCs/>
          <w:kern w:val="0"/>
          <w:sz w:val="24"/>
          <w:szCs w:val="24"/>
          <w:lang w:eastAsia="zh-CN"/>
          <w14:ligatures w14:val="none"/>
        </w:rPr>
      </w:pPr>
    </w:p>
    <w:p>
      <w:pPr>
        <w:spacing w:line="360" w:lineRule="auto"/>
        <w:jc w:val="center"/>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b/>
          <w:bCs/>
          <w:kern w:val="0"/>
          <w:sz w:val="24"/>
          <w:szCs w:val="24"/>
          <w:lang w:eastAsia="zh-CN"/>
          <w14:ligatures w14:val="none"/>
        </w:rPr>
        <w:t>CERTIFICATION</w:t>
      </w:r>
    </w:p>
    <w:p>
      <w:pPr>
        <w:spacing w:line="360" w:lineRule="auto"/>
        <w:jc w:val="both"/>
        <w:rPr>
          <w:rFonts w:ascii="Times New Roman" w:hAnsi="Times New Roman" w:eastAsia="SimSun" w:cs="Times New Roman"/>
          <w:b/>
          <w:bCs/>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________________________</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______________________                   </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val="en-US" w:eastAsia="zh-CN"/>
          <w14:ligatures w14:val="none"/>
        </w:rPr>
        <w:t xml:space="preserve">MR </w:t>
      </w:r>
      <w:r>
        <w:rPr>
          <w:rFonts w:hint="default" w:ascii="Times New Roman" w:hAnsi="Times New Roman" w:eastAsia="SimSun" w:cs="Times New Roman"/>
          <w:b w:val="0"/>
          <w:bCs w:val="0"/>
          <w:i w:val="0"/>
          <w:iCs w:val="0"/>
          <w:color w:val="auto"/>
          <w:kern w:val="0"/>
          <w:sz w:val="24"/>
          <w:szCs w:val="24"/>
          <w:highlight w:val="none"/>
          <w:vertAlign w:val="baseline"/>
          <w:lang w:val="en-US" w:eastAsia="zh-CN" w:bidi="ar-SA"/>
        </w:rPr>
        <w:t>ABDULKADIR</w:t>
      </w:r>
      <w:r>
        <w:rPr>
          <w:rFonts w:ascii="Times New Roman" w:hAnsi="Times New Roman" w:eastAsia="SimSun" w:cs="Times New Roman"/>
          <w:kern w:val="0"/>
          <w:sz w:val="24"/>
          <w:szCs w:val="24"/>
          <w:lang w:val="en-US" w:eastAsia="zh-CN"/>
          <w14:ligatures w14:val="none"/>
        </w:rPr>
        <w:t xml:space="preserve"> SULIAMAN  </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DATE</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w:t>
      </w:r>
      <w:r>
        <w:rPr>
          <w:rFonts w:ascii="Times New Roman" w:hAnsi="Times New Roman" w:eastAsia="SimSun" w:cs="Times New Roman"/>
          <w:i/>
          <w:iCs/>
          <w:kern w:val="0"/>
          <w:sz w:val="24"/>
          <w:szCs w:val="24"/>
          <w:lang w:eastAsia="zh-CN"/>
          <w14:ligatures w14:val="none"/>
        </w:rPr>
        <w:t>Project supervisor</w:t>
      </w:r>
      <w:r>
        <w:rPr>
          <w:rFonts w:ascii="Times New Roman" w:hAnsi="Times New Roman" w:eastAsia="SimSun" w:cs="Times New Roman"/>
          <w:kern w:val="0"/>
          <w:sz w:val="24"/>
          <w:szCs w:val="24"/>
          <w:lang w:eastAsia="zh-CN"/>
          <w14:ligatures w14:val="none"/>
        </w:rPr>
        <w:t>)</w:t>
      </w: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________________________</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________________________</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MR. OLUFADI, B. A</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DATE</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w:t>
      </w:r>
      <w:r>
        <w:rPr>
          <w:rFonts w:ascii="Times New Roman" w:hAnsi="Times New Roman" w:eastAsia="SimSun" w:cs="Times New Roman"/>
          <w:i/>
          <w:iCs/>
          <w:kern w:val="0"/>
          <w:sz w:val="24"/>
          <w:szCs w:val="24"/>
          <w:lang w:eastAsia="zh-CN"/>
          <w14:ligatures w14:val="none"/>
        </w:rPr>
        <w:t>Project Coordinator</w:t>
      </w:r>
      <w:r>
        <w:rPr>
          <w:rFonts w:ascii="Times New Roman" w:hAnsi="Times New Roman" w:eastAsia="SimSun" w:cs="Times New Roman"/>
          <w:kern w:val="0"/>
          <w:sz w:val="24"/>
          <w:szCs w:val="24"/>
          <w:lang w:eastAsia="zh-CN"/>
          <w14:ligatures w14:val="none"/>
        </w:rPr>
        <w:t>)</w:t>
      </w: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________________________</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________________________</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MR. OLOHUNGBEBE, F.T</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DATE</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w:t>
      </w:r>
      <w:r>
        <w:rPr>
          <w:rFonts w:ascii="Times New Roman" w:hAnsi="Times New Roman" w:eastAsia="SimSun" w:cs="Times New Roman"/>
          <w:i/>
          <w:iCs/>
          <w:kern w:val="0"/>
          <w:sz w:val="24"/>
          <w:szCs w:val="24"/>
          <w:lang w:eastAsia="zh-CN"/>
          <w14:ligatures w14:val="none"/>
        </w:rPr>
        <w:t>Head of Department</w:t>
      </w:r>
      <w:r>
        <w:rPr>
          <w:rFonts w:ascii="Times New Roman" w:hAnsi="Times New Roman" w:eastAsia="SimSun" w:cs="Times New Roman"/>
          <w:kern w:val="0"/>
          <w:sz w:val="24"/>
          <w:szCs w:val="24"/>
          <w:lang w:eastAsia="zh-CN"/>
          <w14:ligatures w14:val="none"/>
        </w:rPr>
        <w:t xml:space="preserve">) </w:t>
      </w:r>
    </w:p>
    <w:p>
      <w:pPr>
        <w:spacing w:after="160" w:line="278" w:lineRule="auto"/>
        <w:rPr>
          <w:rFonts w:ascii="Times New Roman" w:hAnsi="Times New Roman" w:cs="Times New Roman"/>
          <w:sz w:val="24"/>
          <w:szCs w:val="24"/>
        </w:rPr>
      </w:pPr>
    </w:p>
    <w:p>
      <w:pPr>
        <w:spacing w:after="160" w:line="278" w:lineRule="auto"/>
        <w:rPr>
          <w:rFonts w:ascii="Times New Roman" w:hAnsi="Times New Roman" w:cs="Times New Roman"/>
          <w:sz w:val="24"/>
          <w:szCs w:val="24"/>
        </w:rPr>
      </w:pP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________________________</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________________________</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EXTERNAL SUPERVISOR </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w:t>
      </w:r>
      <w:r>
        <w:rPr>
          <w:rFonts w:ascii="Times New Roman" w:hAnsi="Times New Roman" w:eastAsia="SimSun" w:cs="Times New Roman"/>
          <w:kern w:val="0"/>
          <w:sz w:val="24"/>
          <w:szCs w:val="24"/>
          <w:lang w:eastAsia="zh-CN"/>
          <w14:ligatures w14:val="none"/>
        </w:rPr>
        <w:tab/>
      </w:r>
      <w:r>
        <w:rPr>
          <w:rFonts w:ascii="Times New Roman" w:hAnsi="Times New Roman" w:eastAsia="SimSun" w:cs="Times New Roman"/>
          <w:kern w:val="0"/>
          <w:sz w:val="24"/>
          <w:szCs w:val="24"/>
          <w:lang w:eastAsia="zh-CN"/>
          <w14:ligatures w14:val="none"/>
        </w:rPr>
        <w:t xml:space="preserve">     DATE</w:t>
      </w:r>
    </w:p>
    <w:p>
      <w:pPr>
        <w:spacing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 </w:t>
      </w:r>
    </w:p>
    <w:p>
      <w:pPr>
        <w:spacing w:after="160" w:line="278" w:lineRule="auto"/>
        <w:rPr>
          <w:rFonts w:ascii="Times New Roman" w:hAnsi="Times New Roman" w:cs="Times New Roman"/>
          <w:sz w:val="24"/>
          <w:szCs w:val="24"/>
        </w:rPr>
      </w:pPr>
    </w:p>
    <w:p>
      <w:pPr>
        <w:spacing w:after="160" w:line="278" w:lineRule="auto"/>
        <w:rPr>
          <w:rFonts w:ascii="Times New Roman" w:hAnsi="Times New Roman" w:cs="Times New Roman"/>
          <w:sz w:val="24"/>
          <w:szCs w:val="24"/>
        </w:rPr>
      </w:pPr>
    </w:p>
    <w:p>
      <w:pPr>
        <w:spacing w:after="160" w:line="278" w:lineRule="auto"/>
        <w:rPr>
          <w:rFonts w:ascii="Times New Roman" w:hAnsi="Times New Roman" w:cs="Times New Roman"/>
          <w:sz w:val="24"/>
          <w:szCs w:val="24"/>
        </w:rPr>
      </w:pPr>
    </w:p>
    <w:p>
      <w:pPr>
        <w:spacing w:after="160" w:line="278" w:lineRule="auto"/>
        <w:rPr>
          <w:rFonts w:ascii="Times New Roman" w:hAnsi="Times New Roman" w:cs="Times New Roman"/>
          <w:sz w:val="24"/>
          <w:szCs w:val="24"/>
        </w:rPr>
      </w:pPr>
    </w:p>
    <w:p>
      <w:pPr>
        <w:spacing w:after="160" w:line="278" w:lineRule="auto"/>
        <w:rPr>
          <w:rFonts w:ascii="Times New Roman" w:hAnsi="Times New Roman" w:cs="Times New Roman"/>
          <w:sz w:val="24"/>
          <w:szCs w:val="24"/>
        </w:rPr>
      </w:pPr>
    </w:p>
    <w:p>
      <w:pPr>
        <w:spacing w:after="160" w:line="278"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This work is dedicated to The almighty </w:t>
      </w:r>
      <w:r>
        <w:rPr>
          <w:rFonts w:ascii="Times New Roman" w:hAnsi="Times New Roman" w:cs="Times New Roman"/>
          <w:sz w:val="24"/>
          <w:szCs w:val="24"/>
          <w:lang w:val="en-US"/>
        </w:rPr>
        <w:t>Allah</w:t>
      </w:r>
      <w:r>
        <w:rPr>
          <w:rFonts w:ascii="Times New Roman" w:hAnsi="Times New Roman" w:cs="Times New Roman"/>
          <w:sz w:val="24"/>
          <w:szCs w:val="24"/>
        </w:rPr>
        <w:t xml:space="preserve">, the </w:t>
      </w:r>
      <w:r>
        <w:rPr>
          <w:rFonts w:ascii="Times New Roman" w:hAnsi="Times New Roman" w:cs="Times New Roman"/>
          <w:sz w:val="24"/>
          <w:szCs w:val="24"/>
          <w:lang w:val="en-US"/>
        </w:rPr>
        <w:t xml:space="preserve">one </w:t>
      </w:r>
      <w:r>
        <w:rPr>
          <w:rFonts w:ascii="Times New Roman" w:hAnsi="Times New Roman" w:cs="Times New Roman"/>
          <w:sz w:val="24"/>
          <w:szCs w:val="24"/>
        </w:rPr>
        <w:t xml:space="preserve"> of all wisdom and understanding.</w:t>
      </w:r>
    </w:p>
    <w:p>
      <w:pPr>
        <w:spacing w:after="160" w:line="278"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dedicate this project to my able parents mr and Mrs</w:t>
      </w:r>
      <w:r>
        <w:rPr>
          <w:rFonts w:ascii="Times New Roman" w:hAnsi="Times New Roman" w:cs="Times New Roman"/>
          <w:sz w:val="24"/>
          <w:szCs w:val="24"/>
          <w:lang w:val="en-US"/>
        </w:rPr>
        <w:t xml:space="preserve"> ABIO</w:t>
      </w:r>
      <w:r>
        <w:rPr>
          <w:rFonts w:ascii="Times New Roman" w:hAnsi="Times New Roman" w:cs="Times New Roman"/>
          <w:sz w:val="24"/>
          <w:szCs w:val="24"/>
        </w:rPr>
        <w:t>YE for their support, morally, financially and spiritually over my course of study.</w:t>
      </w: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both"/>
        <w:rPr>
          <w:rFonts w:ascii="Times New Roman" w:hAnsi="Times New Roman" w:cs="Times New Roman"/>
          <w:sz w:val="24"/>
          <w:szCs w:val="24"/>
        </w:rPr>
      </w:pPr>
    </w:p>
    <w:p>
      <w:pPr>
        <w:spacing w:after="160" w:line="278"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ACKNOWLEDGEMENTS</w:t>
      </w:r>
    </w:p>
    <w:p>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All praises, adoration and Glorification are due to Almighty God the most Gracious, the Most Beneficent, the most Merciful. </w:t>
      </w:r>
    </w:p>
    <w:p>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  I would like to express my heartfelt gratitude to my parents that made this HND programme a successful one through their prayers and encouragement, May Almighty God bless them abundantly.</w:t>
      </w:r>
    </w:p>
    <w:p>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I owe indebtedness to my supervisor</w:t>
      </w:r>
      <w:r>
        <w:rPr>
          <w:rFonts w:ascii="Times New Roman" w:hAnsi="Times New Roman" w:cs="Times New Roman"/>
          <w:sz w:val="24"/>
          <w:szCs w:val="24"/>
          <w:lang w:val="en-US"/>
        </w:rPr>
        <w:t xml:space="preserve"> MR </w:t>
      </w:r>
      <w:r>
        <w:rPr>
          <w:rFonts w:ascii="Times New Roman" w:hAnsi="Times New Roman" w:cs="Times New Roman"/>
          <w:sz w:val="24"/>
          <w:szCs w:val="24"/>
        </w:rPr>
        <w:t>ABDULKADIR SULIAMAN for h</w:t>
      </w:r>
      <w:r>
        <w:rPr>
          <w:rFonts w:ascii="Times New Roman" w:hAnsi="Times New Roman" w:cs="Times New Roman"/>
          <w:sz w:val="24"/>
          <w:szCs w:val="24"/>
          <w:lang w:val="en-US"/>
        </w:rPr>
        <w:t xml:space="preserve">is </w:t>
      </w:r>
      <w:r>
        <w:rPr>
          <w:rFonts w:ascii="Times New Roman" w:hAnsi="Times New Roman" w:cs="Times New Roman"/>
          <w:sz w:val="24"/>
          <w:szCs w:val="24"/>
        </w:rPr>
        <w:t xml:space="preserve"> invaluable guidance, encouragement and support through the research and completion of this project. His insightful feedback and constant motivation were crucial to the success of my project. </w:t>
      </w: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rPr>
          <w:rFonts w:ascii="Times New Roman" w:hAnsi="Times New Roman" w:cs="Times New Roman"/>
          <w:b/>
          <w:bCs/>
          <w:sz w:val="24"/>
          <w:szCs w:val="24"/>
        </w:rPr>
      </w:pPr>
    </w:p>
    <w:p>
      <w:pPr>
        <w:jc w:val="left"/>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ABSTRACT</w:t>
      </w:r>
    </w:p>
    <w:p>
      <w:pPr>
        <w:rPr>
          <w:rFonts w:ascii="Times New Roman" w:hAnsi="Times New Roman" w:cs="Times New Roman"/>
          <w:b w:val="0"/>
          <w:bCs w:val="0"/>
          <w:sz w:val="24"/>
          <w:szCs w:val="24"/>
        </w:rPr>
      </w:pPr>
    </w:p>
    <w:p>
      <w:pPr>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study investigates the influence of celebrity billboard adverts on the drinking habits of Kwara youths. The findings reveal that celebrity endorsements enhance the attractiveness of alcohol advertisements, with 94% of respondents agreeing that celebrity endorsements contribute to the normalization of excessive drinking among youths. Specifically, 55% strongly agree and 39% agree that celebrity endorsements normalize excessive drinking. Furthermore, 67% strongly agree and 27% agree that seeing</w:t>
      </w:r>
      <w:r>
        <w:rPr>
          <w:rFonts w:ascii="Times New Roman" w:hAnsi="Times New Roman" w:cs="Times New Roman"/>
          <w:b w:val="0"/>
          <w:bCs w:val="0"/>
          <w:sz w:val="24"/>
          <w:szCs w:val="24"/>
          <w:woUserID w:val="1"/>
        </w:rPr>
        <w:t xml:space="preserve"> </w:t>
      </w:r>
      <w:bookmarkStart w:id="0" w:name="_GoBack"/>
      <w:bookmarkEnd w:id="0"/>
      <w:r>
        <w:rPr>
          <w:rFonts w:ascii="Times New Roman" w:hAnsi="Times New Roman" w:cs="Times New Roman"/>
          <w:b w:val="0"/>
          <w:bCs w:val="0"/>
          <w:sz w:val="24"/>
          <w:szCs w:val="24"/>
          <w:lang w:val="en-US"/>
        </w:rPr>
        <w:t>celebrities endorse alcoholic beverages on billboards makes people more likely to drink. These findings suggest that celebrity endorsements play a significant role in shaping attitudes and behaviors towards alcohol consumption among Kwara youths. The study's results have implications for policymakers, advertisers, and public health stakeholders seeking to mitigate the potential negative impacts of celebrity endorsements on young people's drinking habits.</w:t>
      </w:r>
    </w:p>
    <w:p>
      <w:pPr>
        <w:rPr>
          <w:rFonts w:ascii="Times New Roman" w:hAnsi="Times New Roman" w:cs="Times New Roman"/>
          <w:b w:val="0"/>
          <w:bCs w:val="0"/>
          <w:sz w:val="24"/>
          <w:szCs w:val="24"/>
        </w:rPr>
      </w:pPr>
    </w:p>
    <w:p>
      <w:pPr>
        <w:rPr>
          <w:rFonts w:ascii="Times New Roman" w:hAnsi="Times New Roman" w:cs="Times New Roman"/>
          <w:b w:val="0"/>
          <w:bCs w:val="0"/>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rPr>
          <w:rFonts w:ascii="Times New Roman" w:hAnsi="Times New Roman" w:cs="Times New Roman"/>
          <w:sz w:val="24"/>
          <w:szCs w:val="24"/>
        </w:rPr>
      </w:pP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TABLE OF CONTENT</w:t>
      </w:r>
    </w:p>
    <w:p>
      <w:pPr>
        <w:spacing w:after="160" w:line="278"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Table of contents</w:t>
      </w: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pPr>
        <w:spacing w:after="160" w:line="278" w:lineRule="auto"/>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1.4.      Research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1.5.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1.6.      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1.7.      Definition of key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CHAPTER TWO: LITERATURE REVIEW</w:t>
      </w:r>
    </w:p>
    <w:p>
      <w:pPr>
        <w:spacing w:after="160" w:line="278"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CHAPTER THREE:</w:t>
      </w:r>
      <w:r>
        <w:rPr>
          <w:rFonts w:ascii="Times New Roman" w:hAnsi="Times New Roman" w:cs="Times New Roman"/>
          <w:b/>
          <w:bCs/>
          <w:sz w:val="24"/>
          <w:szCs w:val="24"/>
        </w:rPr>
        <w:tab/>
      </w:r>
      <w:r>
        <w:rPr>
          <w:rFonts w:ascii="Times New Roman" w:hAnsi="Times New Roman" w:cs="Times New Roman"/>
          <w:b/>
          <w:bCs/>
          <w:sz w:val="24"/>
          <w:szCs w:val="24"/>
        </w:rPr>
        <w:t>RESEARCH DESIGN</w:t>
      </w:r>
    </w:p>
    <w:p>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3.0      Research methodology </w:t>
      </w:r>
    </w:p>
    <w:p>
      <w:pPr>
        <w:spacing w:after="160" w:line="278"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Sampling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Method of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pPr>
        <w:spacing w:after="160" w:line="278"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Data presentation and analysis</w:t>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4.2       Analysis of respondent demographics</w:t>
      </w:r>
    </w:p>
    <w:p>
      <w:pPr>
        <w:spacing w:after="160" w:line="278" w:lineRule="auto"/>
        <w:rPr>
          <w:rFonts w:ascii="Times New Roman" w:hAnsi="Times New Roman" w:cs="Times New Roman"/>
          <w:sz w:val="24"/>
          <w:szCs w:val="24"/>
        </w:rPr>
      </w:pPr>
      <w:r>
        <w:rPr>
          <w:rFonts w:ascii="Times New Roman" w:hAnsi="Times New Roman" w:cs="Times New Roman"/>
          <w:sz w:val="24"/>
          <w:szCs w:val="24"/>
        </w:rPr>
        <w:t>4.3.      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pPr>
        <w:spacing w:after="160" w:line="278"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160" w:line="278"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Appendix</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pPr>
        <w:pStyle w:val="14"/>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Background of the study </w:t>
      </w:r>
    </w:p>
    <w:p>
      <w:pPr>
        <w:ind w:left="360"/>
        <w:jc w:val="both"/>
        <w:rPr>
          <w:rFonts w:ascii="Times New Roman" w:hAnsi="Times New Roman" w:cs="Times New Roman"/>
          <w:sz w:val="24"/>
          <w:szCs w:val="24"/>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influence of celebrity endorsements on consumer behavior has been a subject of interest in the field of marketing and advertising (Katz, 2017). Celebrity endorsements are widely used by companies to promote their products, including alcoholic beverages (Aaker &amp; Williams, 1998). In Nigeria, billboard advertising is a popular medium for promoting products, including alcoholic beverages (Nwabueze, 2015).</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Research has shown that exposure to alcohol advertising can increase drinking intentions and behaviors among young people (Anderson et al., 2009). Celebrity endorsements can further exacerbate this effect, as young people often idolize and emulate celebrities (Hines, 2015).</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Kwara State, Nigeria, has witnessed a significant increase in alcohol consumption among youths, with 34.4% of males and 15.1% of females aged 15-24 engaging in hazardous drinking (National Bureau of Statistics, 2019). This trend is alarming, considering the potential health risks associated with excessive alcohol consumption.</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Celebrity billboard adverts for alcoholic beverages are ubiquitous in Kwara State, featuring popular Nigerian celebrities (Ogbonna, 2020). However, little is known about the impact of these adverts on the drinking habits of Kwara youths.</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This study aims to investigate the influence of celebrity billboard adverts on the drinking habits of Kwara youths, exploring the relationship between exposure to these adverts and drinking intentions and behavior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influence of celebrity endorsements on consumer behavior, particularly in the context of alcohol advertising, has been extensively studied. Research suggests that exposure to alcohol advertising can increase drinking intentions and behaviors among young people (Anderson et al., 2009). Celebrity endorsements can further exacerbate this effect, as young people often idolize and emulate celebrities (Hines, 2015).</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In Nigeria, the alcohol industry has leveraged celebrity endorsements to promote their products, with billboard advertising being a popular medium (Nwabueze, 2015). Kwara State, in particular, has witnessed a significant increase in alcohol consumption among youths, with alarming rates of hazardous drinking (National Bureau of Statistics, 2019).</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Studies have shown that celebrity endorsements can shape attitudes and beliefs about alcohol consumption, particularly among young people (Katz, 2017). The allure of celebrity endorsements can also lead to increased brand recognition and loyalty (Aaker &amp; Williams, 1998).</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Moreover, the ubiquity of billboard advertising in Kwara State ensures that youths are frequently exposed to these adverts, potentially influencing their drinking habits (Ogbonna, 2020). The potential impact of celebrity billboard adverts on Kwara youths' drinking habits is a pressing concern, given the associated health risks of excessive alcohol consumption.</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This study aims to investigate the relationship between exposure to celebrity billboard adverts and drinking intentions and behaviors among Kwara youths, contributing to the understanding of the influence of celebrity endorsements on consumer behavior.</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impact of celebrity endorsements on consumer behavior, particularly in the context of alcohol advertising, has been extensively studied (Katz, 2017). Research suggests that exposure to alcohol advertising can increase drinking intentions and behaviors among young people (Anderson et al., 2009). This is concerning, given the potential health risks associated with excessive alcohol consumption.</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According to the World Health Organization (2018), alcohol consumption is a major risk factor for various health problems, including liver disease and certain types of cancer. In Nigeria, the alcohol industry has leveraged celebrity endorsements to promote their products, with billboard advertising being a popular medium (Nwabueze, 2015).</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As noted by Ogbonna (2020), celebrity endorsements have a significant influence on consumer purchasing decisions in Nigeria. Kwara State, in particular, has witnessed a significant increase in alcohol consumption among youths, with alarming rates of hazardous drinking (National Bureau of Statistics, 2019).</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Studies have shown that celebrity endorsements can shape attitudes and beliefs about alcohol consumption, particularly among young people (Hines, 2015). The allure of celebrity endorsements can also lead to increased brand recognition and loyalty (Aaker &amp; Williams, 1998).</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Furthermore, research has demonstrated that exposure to alcohol advertising can increase drinking intentions and behaviors among young people (Anderson et al., 2009). This study aims to investigate the relationship between exposure to celebrity billboard adverts and drinking intentions and behaviors among Kwara youths.</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In line with the findings of Katz (2017), this study will examine the impact of celebrity endorsements on consumer behavior. Additionally, the study will explore the role of billboard advertising in shaping attitudes and beliefs about alcohol consumption.</w:t>
      </w:r>
    </w:p>
    <w:p>
      <w:pPr>
        <w:jc w:val="both"/>
        <w:rPr>
          <w:rFonts w:ascii="Times New Roman" w:hAnsi="Times New Roman" w:cs="Times New Roman"/>
          <w:sz w:val="24"/>
          <w:szCs w:val="24"/>
          <w:highlight w:val="none"/>
        </w:rPr>
      </w:pPr>
    </w:p>
    <w:p>
      <w:pPr>
        <w:spacing w:line="240" w:lineRule="auto"/>
        <w:jc w:val="both"/>
        <w:rPr>
          <w:rFonts w:ascii="Times New Roman" w:hAnsi="Times New Roman" w:cs="Times New Roman"/>
          <w:sz w:val="24"/>
          <w:szCs w:val="24"/>
          <w:highlight w:val="none"/>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 xml:space="preserve">1.2 Statement of the problem </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prevalence of substance abuse among Kwara youth has become a pressing public health concern, with alarming rates of alcohol consumption contributing to health complications, social problems, and economic burdens. Celebrity endorsements on billboards have emerged as a significant factor influencing this trend.</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attractive and persuasive nature of celebrity-endorsed billboard adverts normalizes</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and glamorizes drinking habits among young people, potentially leading to excessive consumption and harmful behavior. Kwara youth, particularly those in transitional stages, are susceptible to the persuasive power of celebrity endorsements due to their vulnerability and impressionability.</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Moreover, the current regulatory framework governing billboard advertising in Kwara State appears inadequate, allowing for the proliferation of celebrity-endorsed adverts that may promote harmful drinking habits. Stakeholders, including parents, educators, and policymakers, lack a comprehensive understanding of the impact of celebrity billboard adverts on youth drinking habits, hindering effective interventions.</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The consequences of this phenomenon are far-reaching, with excessive alcohol consumption linked to health complications, social problems, and economic burdens. Furthermore, substance abuse undermines the educational and socio-economic potential of Kwara youth, perpetuating cycles of poverty and inequality.</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Despite the gravity of this issue, research on the specific influence of celebrity billboard adverts on drinking habits among Kwara youth remains scarce. This knowledge gap necessitates an in-depth investigation to inform evidence-based strategies for mitigating harmful drinking habits and promoting responsible advertising practices.</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This study aims to bridge this gap by examining the relationship between celebrity billboard adverts and drinking habits among Kwara youth, with a focus on understanding the underlying factors and implications for public health initiatives.</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1.3 </w:t>
      </w:r>
      <w:r>
        <w:rPr>
          <w:rFonts w:ascii="Times New Roman" w:hAnsi="Times New Roman" w:cs="Times New Roman"/>
          <w:b/>
          <w:bCs/>
          <w:sz w:val="24"/>
          <w:szCs w:val="24"/>
        </w:rPr>
        <w:t>Research Objectives</w:t>
      </w:r>
    </w:p>
    <w:p>
      <w:pPr>
        <w:jc w:val="both"/>
        <w:rPr>
          <w:rFonts w:ascii="Times New Roman" w:hAnsi="Times New Roman" w:cs="Times New Roman"/>
          <w:b/>
          <w:bCs/>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1. Investigate the impact of celebrity billboard adverts on Kwara youth's drinking habits.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2. Examine the relationship between celebrity endorsements and drinking behavior.</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3. Identify factors influencing the effectiveness of celebrity billboard adverts.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1.4 Research Questions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1. To what extent do celebrity billboard adverts influence the drinking habits of Kwara youth?</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2. What factors contribute to the effectiveness of celebrity endorsements in shaping drinking habits?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3. ⁠What is the relationship between frequency of exposure to celebrity billboard adverts and alcohol consumption patterns among Kwara youths?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p>
    <w:p>
      <w:pPr>
        <w:spacing w:line="240" w:lineRule="auto"/>
        <w:jc w:val="both"/>
        <w:rPr>
          <w:rFonts w:ascii="Times New Roman" w:hAnsi="Times New Roman" w:cs="Times New Roman"/>
          <w:b w:val="0"/>
          <w:bCs w:val="0"/>
          <w:sz w:val="24"/>
          <w:szCs w:val="24"/>
          <w:lang w:val="en-US"/>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1.5 Scope of the study</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study investigates the influence of celebrity billboard adverts on the drinking habits of Kwara youths, focusing on the relationship between exposure to these adverts and drinking intentions and behaviors. The study is confined to Kwara State, Nigeria, and targets youths aged 15-24.</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Geographically, the study covers Ilorin, the state capital or Kwara state. the study explores the role of celebrity endorsements, billboard advertising, and alcohol consumption among youths. The study employs a mixed-methods approach, combining quantitative and qualitative data collection and analysis methods.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population scope includes Kwara youths aged 15-24, while the sample size consists of 400 participants selected through stratified random sampling.</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findings will contribute to understanding the impact of celebrity billboard adverts on drinking habits among Kwara youths, informing strategies for reducing hazardous drinking and promoting healthy behaviors.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It also  encompasses an exploratory investigation into the influence of celebrity billboard adverts on the drinking habits of Kwara youths. The research focuses on the relationship between exposure to these adverts and drinking intentions and behaviors among youths aged 15-24 in Kwara State, Nigeria.</w:t>
      </w:r>
    </w:p>
    <w:p>
      <w:pPr>
        <w:jc w:val="both"/>
        <w:rPr>
          <w:rFonts w:ascii="Times New Roman" w:hAnsi="Times New Roman" w:cs="Times New Roman"/>
          <w:b w:val="0"/>
          <w:bCs w:val="0"/>
          <w:sz w:val="24"/>
          <w:szCs w:val="24"/>
        </w:rPr>
      </w:pPr>
    </w:p>
    <w:p>
      <w:pPr>
        <w:spacing w:line="240" w:lineRule="auto"/>
        <w:jc w:val="both"/>
        <w:rPr>
          <w:rFonts w:ascii="Times New Roman" w:hAnsi="Times New Roman" w:cs="Times New Roman"/>
          <w:b w:val="0"/>
          <w:bCs w:val="0"/>
          <w:sz w:val="24"/>
          <w:szCs w:val="24"/>
          <w:lang w:val="en-US"/>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1.6  Significance of the Study</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significance of this study lies in its potential to contribute to the understanding of the influence of celebrity billboard adverts on the drinking habits of Kwara youths. This research aims to:</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Bridge the knowledge gap on the impact of celebrity endorsements on alcohol consumption among young people in Nigeria.</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Inform evidence-based strategies for reducing hazardous drinking and promoting healthy behaviors among Kwara youths.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Provide insights for policymakers, healthcare professionals, and stakeholders to develop targeted interventions.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Enhance understanding of the relationship between celebrity billboard adverts and drinking intentions and behaviors.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Contribute to the development of effective advertising regulations and public health policies.</w:t>
      </w:r>
    </w:p>
    <w:p>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Improve awareness among parents, educators, and community leaders about the</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potential impact of celebrity billboard adverts on youths.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Support the development of culturally relevant and age-specific interventions to address alcohol consumption among Kwara youths.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Here's more on the significance of the study without listing:</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study's findings will significantly contribute to the understanding of the influence of celebrity billboard adverts on the drinking habits of Kwara youths. By investigating this relationship, the study will provide valuable insights for stakeholders, policymakers, and healthcare professionals.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outcomes will inform evidence-based strategies for reducing hazardous drinking and promoting healthy behaviors among Kwara youths. This will ultimately contribute to the improvement of public health outcomes and the well-being of young people in Nigeria.</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Moreover, the study's results will enhance understanding of the impact of celebrity endorsements on consumer behavior, particularly in the context of alcohol advertising. This knowledge will aid in the development of effective advertising regulations and public health policies.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significance also lies in its potential to raise awareness among parents, educators, and community leaders about the potential impact of celebrity billboard adverts on youths. This increased awareness will facilitate the development of culturally relevant and age-specific interventions to address alcohol consumption among Kwara youths.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Furthermore, the study's findings will contribute to the existing body of knowledge on the effects of alcohol advertising on young people, informing future research and policy decisions.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By exploring the relationship between celebrity billboard adverts and drinking habits, this study will provide critical insights for stakeholders working to reduce alcohol-related harm among young people.</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According to the World Health Organization (2018), alcohol consumption is a major risk factor for various health problems, including liver disease and certain types of cancer. This study's findings will contribute to efforts to mitigate these risks.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Overall, this study's significance extends beyond the academic realm, as its findings have the potential to positively impact public health outcomes and inform evidence-based policy decisions.</w:t>
      </w:r>
    </w:p>
    <w:p>
      <w:pPr>
        <w:jc w:val="both"/>
        <w:rPr>
          <w:rFonts w:ascii="Times New Roman" w:hAnsi="Times New Roman" w:cs="Times New Roman"/>
          <w:b w:val="0"/>
          <w:bCs w:val="0"/>
          <w:sz w:val="24"/>
          <w:szCs w:val="24"/>
        </w:rPr>
      </w:pPr>
    </w:p>
    <w:p>
      <w:pPr>
        <w:spacing w:line="240" w:lineRule="auto"/>
        <w:jc w:val="both"/>
        <w:rPr>
          <w:rFonts w:ascii="Times New Roman" w:hAnsi="Times New Roman" w:cs="Times New Roman"/>
          <w:b w:val="0"/>
          <w:bCs w:val="0"/>
          <w:sz w:val="24"/>
          <w:szCs w:val="24"/>
          <w:lang w:val="en-US"/>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1.7 limitations of the study</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geographical scope is limited to Kwara State, which may not be representative of other regions or cultures in Nigeria. This limitation restricts the generalizability of the findings, as unique socioeconomic and cultural factors in Kwara may influence the results. Furthermore, the study's focus on a single state overlooks potential variations within Nigeria.</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focus on youth aged 14-20 presents limitations. This age range may not capture the full spectrum of influences on drinking habits. Younger or older individuals may respond differently to celebrity endorsements. Additionally, individual differences in personality, peer relationships, and family background may affect how youth respond to billboard advertisements.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study's examination of billboard advertisements is limited to celebrity-endorsed ads, neglecting other types of advertisements. The impact of billboard size, location, and design on effectiveness is also unexplored. Moreover, the study does not account for potential interactions between billboard advertisements and other media, such as social media or television, which may amplify or diminish their influence.</w:t>
      </w:r>
    </w:p>
    <w:p>
      <w:pPr>
        <w:jc w:val="both"/>
        <w:rPr>
          <w:rFonts w:ascii="Times New Roman" w:hAnsi="Times New Roman" w:cs="Times New Roman"/>
          <w:b w:val="0"/>
          <w:bCs w:val="0"/>
          <w:sz w:val="24"/>
          <w:szCs w:val="24"/>
        </w:rPr>
      </w:pPr>
    </w:p>
    <w:p>
      <w:pPr>
        <w:spacing w:line="240" w:lineRule="auto"/>
        <w:jc w:val="both"/>
        <w:rPr>
          <w:rFonts w:ascii="Times New Roman" w:hAnsi="Times New Roman" w:cs="Times New Roman"/>
          <w:b w:val="0"/>
          <w:bCs w:val="0"/>
          <w:sz w:val="24"/>
          <w:szCs w:val="24"/>
          <w:lang w:val="en-US"/>
        </w:rPr>
      </w:pPr>
      <w:r>
        <w:rPr>
          <w:rFonts w:hint="default" w:ascii="Times New Roman" w:hAnsi="Times New Roman" w:eastAsia="SimSun" w:cs="Times New Roman"/>
          <w:b/>
          <w:bCs/>
          <w:i w:val="0"/>
          <w:iCs w:val="0"/>
          <w:color w:val="auto"/>
          <w:kern w:val="2"/>
          <w:sz w:val="24"/>
          <w:szCs w:val="24"/>
          <w:highlight w:val="none"/>
          <w:vertAlign w:val="baseline"/>
          <w:lang w:val="en-US" w:eastAsia="en-US" w:bidi="ar-SA"/>
        </w:rPr>
        <w:t xml:space="preserve">1.8 Definition of key terms </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bCs/>
          <w:sz w:val="24"/>
          <w:szCs w:val="24"/>
          <w:lang w:val="en-US"/>
        </w:rPr>
        <w:t>1. Celebrity</w:t>
      </w:r>
      <w:r>
        <w:rPr>
          <w:rFonts w:ascii="Times New Roman" w:hAnsi="Times New Roman" w:cs="Times New Roman"/>
          <w:b w:val="0"/>
          <w:bCs w:val="0"/>
          <w:sz w:val="24"/>
          <w:szCs w:val="24"/>
          <w:lang w:val="en-US"/>
        </w:rPr>
        <w:t>:</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 celebrity is an individual who has gained widespread recognition, fame, and public attention due to their talents, achievements, or actions in various fields such as entertainment (movies, music, sports), politics, or social media. Celebrities often serve as influencers, role models, or trendsetters, shaping cultural norms and attitudes.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 Billboard:</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 billboard is a large outdoor advertising structure typically displayed in public areas, such as highways, city centers, or commercial districts. Billboards are designed to capture the attention of passersby, conveying messages, promoting products, or raising awareness about a cause. They usually feature eye-catching visuals, bold text, and concise messaging.</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3. Advert (Advertisement)</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An advertisement (advert) is a paid communication intended to promote a product, service, idea, or cause. Adverts aim to inform, persuade, or influence target audiences, often employing persuasive messaging, visuals, and branding. Adverts can appear in various media, including print, digital, television, radio, and outdoor platforms like billboards.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4. Drinking Habits: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Drinking habits refer to the patternsand behaviors associated with alcohol consumption.</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 Kwara Youths: </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Kwara youths are individuals residing in Kwara State, Nigeria, typically within the age range of 14-20.</w:t>
      </w:r>
    </w:p>
    <w:p>
      <w:pPr>
        <w:ind w:left="360"/>
        <w:jc w:val="both"/>
        <w:rPr>
          <w:rFonts w:ascii="Times New Roman" w:hAnsi="Times New Roman" w:cs="Times New Roman"/>
          <w:b w:val="0"/>
          <w:bCs w:val="0"/>
          <w:sz w:val="24"/>
          <w:szCs w:val="24"/>
        </w:rPr>
      </w:pPr>
    </w:p>
    <w:p>
      <w:pPr>
        <w:ind w:left="360"/>
        <w:jc w:val="both"/>
        <w:rPr>
          <w:rFonts w:ascii="Times New Roman" w:hAnsi="Times New Roman" w:cs="Times New Roman"/>
          <w:sz w:val="24"/>
          <w:szCs w:val="24"/>
        </w:rPr>
      </w:pPr>
    </w:p>
    <w:p>
      <w:pPr>
        <w:jc w:val="both"/>
        <w:rPr>
          <w:rFonts w:ascii="Times New Roman" w:hAnsi="Times New Roman" w:cs="Times New Roman"/>
          <w:b/>
          <w:bCs/>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TWO</w:t>
      </w:r>
    </w:p>
    <w:p>
      <w:pPr>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This chapter reviews relevant literature on the impact of celebrity endorsements in advertising, particularly on billboards, on the drinking habits of youths in Kwara State. It examines the concepts of celebrity influence, advertising strategies, and their potential effects on youth behavior and drinking habits. By analyzing existing research, this chapter aims to provide insights into how celebrity billboard adverts shape the drinking habits of Kwara youths and inform strategies for responsible advertising practices.</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pPr>
        <w:jc w:val="both"/>
        <w:rPr>
          <w:rFonts w:ascii="Times New Roman" w:hAnsi="Times New Roman" w:cs="Times New Roman"/>
          <w:b/>
          <w:bCs/>
          <w:sz w:val="24"/>
          <w:szCs w:val="24"/>
          <w:lang w:val="en-US"/>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study proposes that celebrity endorsements in billboard advertisements influence Kwara youths' drinking habits through a complex process (Petty &amp; Cacioppo, 1986). When Kwara youths are exposed to celebrity-endorsed billboard advertisements, they may develop more positive attitudes toward drinking, leading to increased consumption (Fishbein &amp; Ajzen, 1975).</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the influence of celebrity endorsements on drinking habits is mediated by several factors, including attention, perception, and attitude (Kamins, 1990). Celebrity endorsements can increase the attention-grabbing potential of billboard advertisements, making them more noticeable and memorable to Kwara youths.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also considers the role of billboard advertisements as a medium for influencing youth's drinking habits. Billboard advertisements can reach a large audience, including Kwara youths, and can be an effective way to promote products or ideas (Lee &amp; Lee, 2013). When combined with celebrity endorsements, billboard advertisements can be a powerful tool for shaping youth's attitudes and behaviors.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effectiveness of celebrity endorsement in influencing youths' drinking habits can be attributed to the parasocial interaction that occurs between the celebrity and the youth (Giles, 2002). This interaction can lead to a sense of identification and admiration for the celebrity, which can in turn influence the youth's attitudes and behaviors toward drinking (Horton &amp; Wohl, 1956). Therefore, it is essential to understand the mechanisms by which celebrity endorsement influences youths' drinking habits in order to develop effective interventions.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2.1.1 Celebrity Endorsement as a Persuasive Tool</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Celebrity endorsement is a widely used marketing strategy that involves using famous individuals to promote products or services (Kamins, 1990). Celebrities can influence consumer attitudes and behaviors by transferring their positive image to the product or service being endorsed (Erdogan, 1999).</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This can lead to increased brand awareness, brand preference, and purchase intention among consumers (Kamins, 1990).</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persuasive power of celebrity endorsement can be attributed to several factors, including the celebrity's credibility, attractiveness, and trustworthiness (Ohanian, 1990). Celebrities who are perceived as credible and trustworthy are more likely to influence consumer attitudes and behaviors (Grewal et al., 1994). Additionally, celebrities who are physically attractive or charismatic can also increase the persuasive power of an endorsement (Kahle &amp; Homer, 1985).</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Furthermore, celebrity endorsement can also create a sense of social proof, where consumers are more likely to adopt a behavior or attitude because they see others, in this case, a celebrity, endorsing it (Cialdini, 2009). This can be particularly influential among young people, who are often more susceptible to social pressure and the opinions of others (Arnett, 2000). By leveraging the social proof provided by a celebrity endorsement, marketers can increase the persuasive power of their advertisements and influence consumer attitudes and behaviors.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2.1.2 Billboard Advertising as a Medium</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Billboard advertising is a form of outdoor advertising that uses large displays to promote products or services. Billboards are typically placed in high-traffic areas, such as highways, city centers, and shopping districts, to maximize visibility and reach a large audience (Lee &amp; Lee, 2013). Billboard advertising can be an effective way to grab the attention of potential customers, particularly in urban areas where people are often on-the-go and have limited time to pay attention to advertisements.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use of billboards as a medium for advertising has several advantages, including high visibility, low cost per impression, and the ability to target specific demographics (Taylor &amp; Franke, 2003). Billboards can also be used in conjunction with other forms of advertising, such as television or social media, to create a comprehensive marketing campaign. Additionally, billboards can be used to create a sense of urgency or to promote limited-time offers, which can be particularly effective in driving sales and increasing brand awareness.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Billboard advertising has been shown to be an effective way to increase brand awareness and reach a large audience. Studies have found that billboard advertising can increase brand recall by up to 50% and can reach up to 90% of the target audience (Outdoor Advertising Association of America, 2019). Additionally, billboard advertising can be used to target specific demographics and psychographics, making it a valuable tool for advertisers.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use of digital billboards is also becoming increasingly popular, offering advertisers the ability to easily change and update their messages. Digital billboards can also be used to display dynamic content, such as real-time traffic updates or weather forecasts, making them a valuable tool for advertisers looking to engage with their audience (Quadrant, 2018).</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2.1.3 Drinking Habits among Youths</w:t>
      </w:r>
    </w:p>
    <w:p>
      <w:pPr>
        <w:jc w:val="both"/>
        <w:rPr>
          <w:rFonts w:ascii="Times New Roman" w:hAnsi="Times New Roman" w:cs="Times New Roman"/>
          <w:b w:val="0"/>
          <w:bCs w:val="0"/>
          <w:sz w:val="24"/>
          <w:szCs w:val="24"/>
          <w:lang w:val="en-US"/>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Drinking habits among youths refer to the patterns and behaviors associated with alcohol consumption among young people. Research has shown that drinking habits among youths can have serious consequences, including impaired cognitive and motor skills, increased risk of injury or death, and long-term health problems (Hingson &amp; Howland, 2002). Furthermore, drinking habits among youths can also be influenced by a range of factors, including peer pressure, family influence, and media exposure.</w:t>
      </w:r>
    </w:p>
    <w:p>
      <w:pPr>
        <w:jc w:val="both"/>
        <w:rPr>
          <w:rFonts w:ascii="Times New Roman" w:hAnsi="Times New Roman" w:cs="Times New Roman"/>
          <w:b w:val="0"/>
          <w:bCs w:val="0"/>
          <w:sz w:val="24"/>
          <w:szCs w:val="24"/>
          <w:lang w:val="en-US"/>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prevalence of drinking habits among youths is a significant public health concern. According to the World Health Organization (2018), approximately 25% of 15-year-old students worldwide report drinking alcohol at least once a week. In Nigeria, the prevalence of drinking habits among youths is also high, with a study finding that 43.8% of students aged 15-24 years reported drinking alcohol at least once a week (Omokhodion &amp; Faseru, 2008).</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Drinking habits among youths can also be influenced by celebrity endorsement and billboard advertising. Research has shown that exposure to alcohol advertising can increase the likelihood of drinking among young people (Grube, 1993). Furthermore, celebrity endorsement of alcohol products can also increase the appeal of these products among young people (Erdogan, 1999).</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development of effective interventions to reduce drinking habits among youths is critical. This can include public education campaigns, school-based programs, and community-based initiatives (Hingson &amp; Howland, 2002). Additionally, policymakers can also play a critical role in reducing drinking habits among youths by implementing policies such as age restrictions on alcohol purchase and consumption.</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2.1.4 The Role of Celebrity Endorsement in Shaping Drinking Habits</w:t>
      </w:r>
    </w:p>
    <w:p>
      <w:pPr>
        <w:jc w:val="both"/>
        <w:rPr>
          <w:rFonts w:ascii="Times New Roman" w:hAnsi="Times New Roman" w:cs="Times New Roman"/>
          <w:b/>
          <w:bCs/>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Celebrity endorsement plays a significant role in shaping drinking habits among young people. Research has shown that exposure to celebrity-endorsed alcohol advertisements can increase the likelihood of drinking among young people (Grube, 1993). Celebrities are often seen as role models by young people, and their endorsement of alcohol products can make these products more appealing and desirable.</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influence of celebrity endorsement on drinking habits can be attributed to several factors, including the celebrity's credibility, attractiveness, and trustworthiness (Ohanian, 1990). Celebrities who are perceived as credible and trustworthy are more likely to influence young people's attitudes and behaviors toward drinking. Additionally, celebrities who are physically attractive or charismatic can also increase the persuasive power of an endorsement.</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Celebrity endorsement can also create a sense of social norms around drinking, making it seem like a normal and acceptable behavior (Cialdini, 2009). When young people see their favorite celebrities endorsing alcohol products, they may be more likely to try these products themselves. This can lead to a normalization of drinking behavior among young people, which can have serious consequences for their health and well-being.</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impact of celebrity endorsement on drinking habits can be mitigated through public education campaigns and policy interventions (Hingson &amp; Howland, 2002). For example, policymakers can implement regulations to limit the exposure of young people to celebrity-endorsed alcohol advertisements. Additionally, public education campaigns can be used to educate young people about the risks associated with drinking and to promote healthy attitudes and behaviors toward alcohol consumption.</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2.1.5 The Impact of Billboard Advertising on Youths' Drinking Habits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Billboard advertising has been shown to have a significant impact on youths' drinking habits. Research has found that exposure to billboard advertisements for alcohol can increase the likelihood of drinking among young people (Grube, 1993). Billboard advertisements can be particularly effective in reaching young people, as they are often placed in high-traffic areas such as near schools, shopping centers, and entertainment venues.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impact of billboard advertising on youths' drinking habits can be attributed to several factors, including the visual appeal of the advertisements and the message they convey (Taylor &amp; Franke, 2003). Billboard advertisements for alcohol often feature attractive models, catchy slogans, and appealing imagery, which can make the product more appealing to young people. Additionally, the message conveyed by these advertisements often emphasizes the social and recreational aspects of drinking, which can be particularly appealing to young people.</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exposure to billboard advertisements for alcohol can also lead to a normalization of drinking behavior among young people (Cialdini, 2009). When young people are repeatedly exposed to billboard advertisements for alcohol, they may begin to see drinking as a normal and acceptable behavior. This can lead to a decrease in the perceived risk of drinking and an increase in the likelihood of drinking among young people.</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impact of billboard advertising on youths' drinking habits can be mitigated through regulations and public education campaigns (Hingson &amp; Howland, 2002). For example, policymakers can implement regulations to limit the placement of billboard advertisements for alcohol in areas where young people are likely to see them. Additionally, public education campaigns can be used to educate young people about the risks associated with drinking and to promote healthy attitudes and behaviors toward alcohol consumption.</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2.3  THEORETICAL FRAMEWORK </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Theoretical frameworks provide a conceptual structure for understanding and explaining a research phenomenon. In this study, the theoretical framework will provide a basis for understanding the influence of celebrity billboard adverts on the drinking habits of Kwara youths. The framework will draw on existing theories and models to explain the relationships between celebrity endorsement, billboard advertising, and youth drinking habits.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According to McQuail (2010), a theoretical framework is essential in guiding the research process and providing a clear understanding of the research problem. In this study, the theoretical framework will provide a foundation for understanding the influence of celebrity billboard adverts on the drinking habits of Kwara youths.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theoretical framework for this study is based on two theories: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2.2.1. Social Learning Theory : </w:t>
      </w:r>
    </w:p>
    <w:p>
      <w:pPr>
        <w:jc w:val="both"/>
        <w:rPr>
          <w:rFonts w:ascii="Times New Roman" w:hAnsi="Times New Roman" w:cs="Times New Roman"/>
          <w:b w:val="0"/>
          <w:bCs w:val="0"/>
          <w:sz w:val="24"/>
          <w:szCs w:val="24"/>
          <w:lang w:val="en-US"/>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theory, developed by Bandura (1977), posits that people learn new behaviors by observing and imitating others. In the context of this study, SLT suggests that Kwara youths may learn drinking habits by observing and imitating celebrities who endorse alcoholic beverages on billboards.</w:t>
      </w:r>
    </w:p>
    <w:p>
      <w:pPr>
        <w:jc w:val="both"/>
        <w:rPr>
          <w:rFonts w:ascii="Times New Roman" w:hAnsi="Times New Roman" w:cs="Times New Roman"/>
          <w:b w:val="0"/>
          <w:bCs w:val="0"/>
          <w:sz w:val="24"/>
          <w:szCs w:val="24"/>
        </w:rPr>
      </w:pPr>
    </w:p>
    <w:p>
      <w:pPr>
        <w:spacing w:line="24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Bandura (1977) argues that people are more likely to adopt a behavior if they see others performing it. </w:t>
      </w:r>
      <w:r>
        <w:rPr>
          <w:rFonts w:hint="default" w:ascii="Times New Roman" w:hAnsi="Times New Roman" w:eastAsia="SimSun" w:cs="Times New Roman"/>
          <w:b w:val="0"/>
          <w:bCs w:val="0"/>
          <w:i w:val="0"/>
          <w:iCs w:val="0"/>
          <w:color w:val="auto"/>
          <w:kern w:val="2"/>
          <w:sz w:val="24"/>
          <w:szCs w:val="24"/>
          <w:highlight w:val="none"/>
          <w:vertAlign w:val="baseline"/>
          <w:lang w:val="en-US" w:eastAsia="en-US" w:bidi="ar-SA"/>
        </w:rPr>
        <w:t xml:space="preserve"> This is because observing others perform a behavior can increase an individual's self-efficacy, or their confidence in their ability to perform the behavior (Bandura, 1997).</w:t>
      </w:r>
    </w:p>
    <w:p>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In this study, the SLT suggests that Kwara youths may be more likely to adopt drinking</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habits if they see celebrities endorsing alcoholic beverages on billboards.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In the context of celebrity-endorsed billboard adverts, social learning theory suggests that Kwara youths may be more likely to adopt drinking habits if they see celebrities endorsing alcoholic beverages on billboards. This is because celebrities are often seen as role models, and their endorsement of a product can increase its appeal and desirability (Erdogan, 1999).</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In addition, the Social Learning Theory suggests that the influence of celebrity-endorsed billboard adverts on Kwara youths' drinking habits may be increased if the adverts feature celebrities who are similar to the young people in terms of age, background, and interests (Bandura, 1977). For example, if a billboard advert features a popular musician who is similar to the young people in terms of age and background, the young people may be more likely to identify with the musician and adopt their drinking habits.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lang w:val="en-US"/>
        </w:rPr>
      </w:pPr>
      <w:r>
        <w:rPr>
          <w:rFonts w:ascii="Times New Roman" w:hAnsi="Times New Roman" w:cs="Times New Roman"/>
          <w:b/>
          <w:bCs/>
          <w:sz w:val="24"/>
          <w:szCs w:val="24"/>
          <w:lang w:val="en-US"/>
        </w:rPr>
        <w:t>2.2.2. Attitude-Behavior Theory:</w:t>
      </w:r>
      <w:r>
        <w:rPr>
          <w:rFonts w:ascii="Times New Roman" w:hAnsi="Times New Roman" w:cs="Times New Roman"/>
          <w:b w:val="0"/>
          <w:bCs w:val="0"/>
          <w:sz w:val="24"/>
          <w:szCs w:val="24"/>
          <w:lang w:val="en-US"/>
        </w:rPr>
        <w:t xml:space="preserve"> </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theory, developed by Ajzen and Fishbein (1980), suggests that attitudes towards a behavior influence an individual's intention to perform that behavior. In this study, the theory suggests that Kwara youths' attitudes towards drinking may be influenced by their exposure to celebrity-endorsed billboard adverts.</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Ajzen and Fishbein (1980) argue that attitudes towards a behavior are influenced by an individual's beliefs about the behavior. In this study, the Attitude-Behavior Theory suggests that Kwara youths' attitudes towards drinking may be influenced by their exposure to celebrity-endorsed billboard adverts, which may shape their beliefs about drinking.</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According to the theory, attitudes towards a behavior are composed of three components: cognitive, affective, and behavioral (Ajzen &amp; Fishbein, 1980). In the context of celebrity-endorsed billboard adverts, the theory suggests that Kwara youths' attitudes towards drinking may be influenced by their cognitive beliefs about drinking (e.g., "Drinking is fun"), their affective feelings towards drinking (e.g., "Drinking makes me feel good"), and their behavioral intentions towards drinking (e.g., "I plan to drink this weekend").</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The Attitude-Behavior Theory also suggests that the influence of celebrity-endorsed billboard adverts on Kwara youths' drinking habits may be moderated by other factors, such as peer influence and parental guidance (Ajzen &amp; Fishbein, 1980). For example, if a young person's peers are opposed to drinking, they may be less likely to adopt drinking habits, even if they are exposed to celebrity-endorsed billboard adverts.</w:t>
      </w:r>
    </w:p>
    <w:p>
      <w:pPr>
        <w:jc w:val="both"/>
        <w:rPr>
          <w:rFonts w:ascii="Times New Roman" w:hAnsi="Times New Roman" w:cs="Times New Roman"/>
          <w:b w:val="0"/>
          <w:bCs w:val="0"/>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2.3 EMPIRICAL  REVIEW </w:t>
      </w: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Numerous studies have investigated the influence of celebrity endorsements on consumer behavior, including drinking habits. A study conducted by Erdogan (1999) found that celebrity endorsements can increase brand recognition and recall, as well as influence consumer attitudes and behaviors towards a product. In the context of drinking habits, celebrity endorsements can play a significant role in shaping young people's attitudes and behaviors towards alcohol consumption.</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Research has shown that exposure to celebrity-endorsed alcohol advertisements can increase the likelihood of drinking among young people. A study conducted by Grube (1993) found that exposure to alcohol advertisements on television can increase the likelihood of drinking among adolescents. Similarly, a study conducted by Austin and Meili (1994) found that exposure to celebrity-endorsed alcohol advertisements can increase the likelihood of drinking among young people.</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influence of celebrity-endorsed billboard adverts on drinking habits can also be attributed to the persuasive power of celebrities. Celebrities are often seen as role models, and their endorsement of a product can increase its appeal and desirability. A study conducted by Ohanian (1990) found that celebrity endorsements can increase brand loyalty and purchase intentions among consumers. In the context of drinking habits, celebrity endorsements can play a significant role in shaping young people's attitudes and behaviors towards alcohol consumption.</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Furthermore, the influence of celebrity-endorsed billboard adverts on drinking habits can also be attributed to the visual appeal of the adverts. Billboard adverts often feature attractive and colorful images, which can grab the attention of young people and increase the appeal of the product. A study conducted by Taylor and Franke (2003) found that the visual appeal of an advert can increase its effectiveness in shaping consumer attitudes and behaviors.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In addition, the influence of celebrity-endorsed billboard adverts on drinking habits can also be attributed to the social norms that they perpetuate. Billboard adverts often feature celebrities engaging in social and recreational activities, such as drinking and partying. This can perpetuate social norms that drinking is a normal and acceptable behavior, particularly among young people. A study conducted by Cialdini (2009) found that social norms can play a significant role in shaping consumer attitudes and behaviors.</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The influence of celebrity-endorsed billboard adverts on drinking habits can also be attributed to the cultural significance of celebrities in Nigerian society. Celebrities are often seen as role models and trendsetters, and their endorsement of a product can increase its appeal and desirability. A study conducted by Okorie and Onyebuchi (2016) found that celebrity endorsements can play a significant role in shaping consumer attitudes and behaviors towards products in Nigeria.</w:t>
      </w:r>
    </w:p>
    <w:p>
      <w:pPr>
        <w:jc w:val="both"/>
        <w:rPr>
          <w:rFonts w:ascii="Times New Roman" w:hAnsi="Times New Roman" w:cs="Times New Roman"/>
          <w:b w:val="0"/>
          <w:bCs w:val="0"/>
          <w:sz w:val="24"/>
          <w:szCs w:val="24"/>
        </w:rPr>
      </w:pPr>
    </w:p>
    <w:p>
      <w:pPr>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In conclusion, the empirical review suggests that celebrity-endorsed billboard adverts can play a significant role in shaping the drinking habits of Kwara youths. The influence of these adverts can be attributed to the persuasive power of celebrities, the visual appeal of the adverts, the social norms that they perpetuate, and the cultural significance of celebrities in Nigerian society. Therefore, policymakers and public health practitioners should consider the potential influence of celebrity-endorsed billboard adverts on drinking habits when designing interventions aimed at reducing underage drinking and promoting healthy attitudes and behaviors towards alcohol consumption.</w:t>
      </w:r>
    </w:p>
    <w:p>
      <w:pPr>
        <w:jc w:val="both"/>
        <w:rPr>
          <w:rFonts w:ascii="Times New Roman" w:hAnsi="Times New Roman" w:cs="Times New Roman"/>
          <w:sz w:val="24"/>
          <w:szCs w:val="24"/>
        </w:rPr>
      </w:pPr>
      <w:r>
        <w:rPr>
          <w:rFonts w:ascii="Times New Roman" w:hAnsi="Times New Roman" w:cs="Times New Roman"/>
          <w:sz w:val="24"/>
          <w:szCs w:val="24"/>
          <w:lang w:val="en-US"/>
        </w:rPr>
        <w:t>cial media as digital tools that facilitate interactive communication, where users actively participate in generating, sharing, and accessing information. This definition emphasizes the participatory nature of social media and its role in creating social networks that enhance the flow of information.</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THREE</w:t>
      </w: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pPr>
        <w:jc w:val="both"/>
        <w:rPr>
          <w:rFonts w:ascii="Times New Roman" w:hAnsi="Times New Roman" w:cs="Times New Roman"/>
          <w:b/>
          <w:bCs/>
          <w:sz w:val="24"/>
          <w:szCs w:val="24"/>
        </w:rPr>
      </w:pPr>
      <w:r>
        <w:rPr>
          <w:rFonts w:ascii="Times New Roman" w:hAnsi="Times New Roman" w:cs="Times New Roman"/>
          <w:b/>
          <w:bCs/>
          <w:sz w:val="24"/>
          <w:szCs w:val="24"/>
        </w:rPr>
        <w:t>3.0.Introduction</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This chapter outlines the research methods and procedures used to investigate the influence of celebrity billboard advertisements on the drinking habits of youths in Kwara State. It includes the research design, population of study, sampling techniques, data collection methods, and data analysis procedures.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bCs/>
          <w:sz w:val="24"/>
          <w:szCs w:val="24"/>
          <w:lang w:val="en-US"/>
        </w:rPr>
        <w:t xml:space="preserve"> 3.1 Research Design</w:t>
      </w:r>
      <w:r>
        <w:rPr>
          <w:rFonts w:ascii="Times New Roman" w:hAnsi="Times New Roman" w:cs="Times New Roman"/>
          <w:sz w:val="24"/>
          <w:szCs w:val="24"/>
          <w:lang w:val="en-US"/>
        </w:rPr>
        <w:t xml:space="preserv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The study adopts a **descriptive survey design**, which is suitable for assessing the extent to which celebrity billboard advertisements influence the drinking habits of youths in Kwara State. This design allows for data collection directly from the target population, enabling an in-depth understanding of the phenomenon under study.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3.2 Population of the Study</w:t>
      </w:r>
      <w:r>
        <w:rPr>
          <w:rFonts w:ascii="Times New Roman" w:hAnsi="Times New Roman" w:cs="Times New Roman"/>
          <w:sz w:val="24"/>
          <w:szCs w:val="24"/>
          <w:lang w:val="en-US"/>
        </w:rPr>
        <w:t xml:space="preserv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The target population for this study comprises youths aged 18 to 35 years in Kwara State, estimated at 1.5 million individuals. The population is distributed across the three senatorial districts as follows:  </w:t>
      </w:r>
    </w:p>
    <w:p>
      <w:pPr>
        <w:jc w:val="both"/>
        <w:rPr>
          <w:rFonts w:ascii="Times New Roman" w:hAnsi="Times New Roman" w:cs="Times New Roman"/>
          <w:sz w:val="24"/>
          <w:szCs w:val="24"/>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Senatorial District.           Estimated Youth Population </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Kwara Central                                      800,000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Kwara South                                        500,000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Kwara North                                         200,000                    </w:t>
      </w:r>
    </w:p>
    <w:p>
      <w:pPr>
        <w:jc w:val="both"/>
        <w:rPr>
          <w:rFonts w:ascii="Times New Roman" w:hAnsi="Times New Roman" w:cs="Times New Roman"/>
          <w:sz w:val="24"/>
          <w:szCs w:val="24"/>
        </w:rPr>
      </w:pPr>
      <w:r>
        <w:rPr>
          <w:rFonts w:ascii="Times New Roman" w:hAnsi="Times New Roman" w:cs="Times New Roman"/>
          <w:sz w:val="24"/>
          <w:szCs w:val="24"/>
          <w:lang w:val="en-US"/>
        </w:rPr>
        <w:t>Total                                                   1,500,000</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rPr>
      </w:pPr>
      <w:r>
        <w:rPr>
          <w:rFonts w:ascii="Times New Roman" w:hAnsi="Times New Roman" w:cs="Times New Roman"/>
          <w:b/>
          <w:bCs/>
          <w:sz w:val="24"/>
          <w:szCs w:val="24"/>
          <w:lang w:val="en-US"/>
        </w:rPr>
        <w:t>3.3 Sampling Technique and Sample Size</w:t>
      </w:r>
      <w:r>
        <w:rPr>
          <w:rFonts w:ascii="Times New Roman" w:hAnsi="Times New Roman" w:cs="Times New Roman"/>
          <w:sz w:val="24"/>
          <w:szCs w:val="24"/>
          <w:lang w:val="en-US"/>
        </w:rPr>
        <w:t xml:space="preserv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A multi-stage sampling technique will be employed to select participants for the study: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Stage 1: Stratified sampling to divide Kwara State into three senatorial districts (Kwara North, Kwara Central, and Kwara South).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Stage 2: Random sampling to select specific Local Government Areas (LGAs) from each senatorial district.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Stage 3:  Convenience sampling to select participants from the chosen LGAs.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rPr>
      </w:pPr>
      <w:r>
        <w:rPr>
          <w:rFonts w:ascii="Times New Roman" w:hAnsi="Times New Roman" w:cs="Times New Roman"/>
          <w:b/>
          <w:bCs/>
          <w:sz w:val="24"/>
          <w:szCs w:val="24"/>
          <w:lang w:val="en-US"/>
        </w:rPr>
        <w:t>Sample Size Distribution</w:t>
      </w:r>
      <w:r>
        <w:rPr>
          <w:rFonts w:ascii="Times New Roman" w:hAnsi="Times New Roman" w:cs="Times New Roman"/>
          <w:sz w:val="24"/>
          <w:szCs w:val="24"/>
          <w:lang w:val="en-US"/>
        </w:rPr>
        <w:t xml:space="preserv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A total of 100 respondents will be selected for the study, distributed across the senatorial districts as follows:  </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Senatorial District                Sample Size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Kwara Central                              50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Kwara South                                30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Kwara North                                 20         </w:t>
      </w:r>
    </w:p>
    <w:p>
      <w:pPr>
        <w:jc w:val="both"/>
        <w:rPr>
          <w:rFonts w:ascii="Times New Roman" w:hAnsi="Times New Roman" w:cs="Times New Roman"/>
          <w:sz w:val="24"/>
          <w:szCs w:val="24"/>
        </w:rPr>
      </w:pPr>
      <w:r>
        <w:rPr>
          <w:rFonts w:ascii="Times New Roman" w:hAnsi="Times New Roman" w:cs="Times New Roman"/>
          <w:sz w:val="24"/>
          <w:szCs w:val="24"/>
          <w:lang w:val="en-US"/>
        </w:rPr>
        <w:t>Total                                             100</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3.4 Research Instrument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The primary instrument for data collection will be a **structured questionnaire**, divided into three sections: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Section A: Demographic information (age, gender, educational background, etc.).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Section B: Exposure to celebrity billboard advertisements (frequency of exposure, types of advertisements, etc.).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Section C: Drinking habits and perceived influence of celebrity advertisements (type of drinks consumed, reasons for consumption, etc.).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The questionnaire will be pre-tested on a small sample to ensure clarity, validity, and reliability.  </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Validity and Reliability of the Instrument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To ensure content validity, the questionnaire will be reviewed by experts in mass communication and social psychology to verify that the questions effectively measure the study variables.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lang w:val="en-US"/>
        </w:rPr>
        <w:t xml:space="preserve">For reliability, a pilot study  will be conducted using the test-retest method to ensure consistency in responses. A reliability coefficient of 0.7 or higher will be considered acceptable.  </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3.6 Data Collection </w:t>
      </w:r>
    </w:p>
    <w:p>
      <w:pPr>
        <w:jc w:val="both"/>
        <w:rPr>
          <w:rFonts w:ascii="Times New Roman" w:hAnsi="Times New Roman" w:cs="Times New Roman"/>
          <w:sz w:val="24"/>
          <w:szCs w:val="24"/>
        </w:rPr>
      </w:pPr>
      <w:r>
        <w:rPr>
          <w:rFonts w:ascii="Times New Roman" w:hAnsi="Times New Roman" w:cs="Times New Roman"/>
          <w:sz w:val="24"/>
          <w:szCs w:val="24"/>
          <w:lang w:val="en-US"/>
        </w:rPr>
        <w:t>The data collection process will involve the face-to-face distributionof questionnaires. Trained research assistants** will be engaged to administer the questionnaires, ensuring that respondents understand the questions and provide accurate responses. The entire data collection process is expected to last four weeks.</w:t>
      </w:r>
    </w:p>
    <w:p>
      <w:pPr>
        <w:jc w:val="both"/>
        <w:rPr>
          <w:rFonts w:ascii="Times New Roman" w:hAnsi="Times New Roman" w:cs="Times New Roman"/>
          <w:sz w:val="24"/>
          <w:szCs w:val="24"/>
          <w:lang w:val="en-US"/>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3.7 Method of Data Analysis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Quantitative data will be analyzed using descriptive and inferential statistics.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Descriptive statistics (percentages, mean, and standard deviation) will summarize respondents’ demographics and general responses.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Inferential statistics (such as chi-square tests) will be used to examine the relationship between exposure to celebrity advertisements and drinking habits.  </w:t>
      </w:r>
    </w:p>
    <w:p>
      <w:pPr>
        <w:jc w:val="both"/>
        <w:rPr>
          <w:rFonts w:ascii="Times New Roman" w:hAnsi="Times New Roman" w:cs="Times New Roman"/>
          <w:sz w:val="24"/>
          <w:szCs w:val="24"/>
        </w:rPr>
      </w:pPr>
      <w:r>
        <w:rPr>
          <w:rFonts w:ascii="Times New Roman" w:hAnsi="Times New Roman" w:cs="Times New Roman"/>
          <w:sz w:val="24"/>
          <w:szCs w:val="24"/>
          <w:lang w:val="en-US"/>
        </w:rPr>
        <w:t xml:space="preserve">The analysis will be conducted using SPSS (Statistical Package for the Social Sciences) for accuracy and efficiency.  </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spacing w:after="160" w:line="278"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spacing w:after="160" w:line="27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DATA ANALYSIS </w:t>
      </w:r>
    </w:p>
    <w:p>
      <w:pPr>
        <w:spacing w:after="160" w:line="278"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This study is based on the "Influence of celebrity billboard advert on the drinking habits of Kwara youths." In the statement of problem, the study poses some questions in order to ascertain the Influence of celebrity billboard advert on the drinking habits of Kwara youths. To find answer to the research questions, questionnaire were designed to seek answers from the people. It contains a good number of questions posed to respondents who are both literate and non.literate. </w:t>
      </w:r>
    </w:p>
    <w:p>
      <w:pPr>
        <w:spacing w:after="200" w:line="276" w:lineRule="auto"/>
        <w:jc w:val="left"/>
        <w:rPr>
          <w:rFonts w:ascii="Times New Roman" w:hAnsi="Times New Roman" w:cs="Times New Roman"/>
          <w:b/>
          <w:bCs/>
          <w:sz w:val="24"/>
          <w:szCs w:val="24"/>
        </w:rPr>
      </w:pPr>
      <w:r>
        <w:rPr>
          <w:rFonts w:hint="default" w:ascii="Calibri" w:hAnsi="Calibri" w:eastAsia="Calibri" w:cs="SimSun"/>
          <w:b/>
          <w:bCs/>
          <w:i w:val="0"/>
          <w:iCs w:val="0"/>
          <w:color w:val="auto"/>
          <w:sz w:val="22"/>
          <w:szCs w:val="22"/>
          <w:highlight w:val="none"/>
          <w:vertAlign w:val="baseline"/>
          <w:lang w:val="en-US" w:eastAsia="en-US" w:bidi="ar-SA"/>
        </w:rPr>
        <w:t xml:space="preserve">4.1 DATA PRESENTATION </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According to Okoto and Nwafor (2013) data presentation is the process of organizing summarizing and usually representing data in a way that is easily understandable and meaningful to the audience. It also refers to the organization and presentation of data in table, graphs, chart, etc. In this research project the instrument for the study was administered to random selected respondents in polytechnic and it consist of three section (A,B, and C) of 20 questions which are relevant to this study.</w:t>
      </w:r>
    </w:p>
    <w:p>
      <w:pPr>
        <w:spacing w:after="200" w:line="276" w:lineRule="auto"/>
        <w:jc w:val="left"/>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Table1: sex distribution of respondent</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Gender</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Male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54</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54%</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Female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46</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46%</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Table1 show that 54 respondent representing (54%) are male while 46 respondent representing (46%) were female. This table shows that majority of the respondent are male.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Table2: Age distribution of respondent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18-</w:t>
            </w:r>
            <w:r>
              <w:rPr>
                <w:rFonts w:hint="default" w:ascii="Calibri" w:hAnsi="Tahoma" w:eastAsia="Calibri" w:cs="Tahoma"/>
                <w:b w:val="0"/>
                <w:bCs w:val="0"/>
                <w:i w:val="0"/>
                <w:iCs w:val="0"/>
                <w:color w:val="auto"/>
                <w:sz w:val="28"/>
                <w:szCs w:val="22"/>
                <w:highlight w:val="none"/>
                <w:vertAlign w:val="baseline"/>
                <w:lang w:val="en-US" w:eastAsia="en-US" w:bidi="ar-SA"/>
              </w:rPr>
              <w:t>25yrs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Calibri" w:hAnsi="Tahoma" w:eastAsia="Calibri" w:cs="Tahoma"/>
                <w:b w:val="0"/>
                <w:bCs w:val="0"/>
                <w:i w:val="0"/>
                <w:iCs w:val="0"/>
                <w:color w:val="auto"/>
                <w:sz w:val="28"/>
                <w:szCs w:val="22"/>
                <w:highlight w:val="none"/>
                <w:vertAlign w:val="baseline"/>
                <w:lang w:val="en-US" w:eastAsia="en-US" w:bidi="ar-SA"/>
              </w:rPr>
              <w:t>26-35yrs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Calibri" w:hAnsi="Tahoma" w:eastAsia="Calibri" w:cs="Tahoma"/>
                <w:b w:val="0"/>
                <w:bCs w:val="0"/>
                <w:i w:val="0"/>
                <w:iCs w:val="0"/>
                <w:color w:val="auto"/>
                <w:sz w:val="28"/>
                <w:szCs w:val="22"/>
                <w:highlight w:val="none"/>
                <w:vertAlign w:val="baseline"/>
                <w:lang w:val="en-US" w:eastAsia="en-US" w:bidi="ar-SA"/>
              </w:rPr>
              <w:t>36-45yrs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Table 2 above classifies the respondents age from the data gathered it shows that 59 of the respondent representing (59%) were between (18-25) years, 38 representing (38%) were between 26-35 years, and 3 representing (3%) were 36-45 years. Therefore it was concluded that majority of the respondent representing (59%) were 18-25 years.</w:t>
      </w:r>
    </w:p>
    <w:p>
      <w:pPr>
        <w:spacing w:after="200" w:line="276" w:lineRule="auto"/>
        <w:jc w:val="left"/>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Table3: </w:t>
      </w:r>
      <w:r>
        <w:rPr>
          <w:rFonts w:hint="default" w:ascii="Calibri" w:hAnsi="Tahoma" w:eastAsia="Calibri" w:cs="Tahoma"/>
          <w:b/>
          <w:bCs/>
          <w:i w:val="0"/>
          <w:iCs w:val="0"/>
          <w:color w:val="auto"/>
          <w:sz w:val="28"/>
          <w:szCs w:val="22"/>
          <w:highlight w:val="none"/>
          <w:vertAlign w:val="baseline"/>
          <w:lang w:val="en-US" w:eastAsia="en-US" w:bidi="ar-SA"/>
        </w:rPr>
        <w:t xml:space="preserve">occupation </w:t>
      </w:r>
      <w:r>
        <w:rPr>
          <w:rFonts w:hint="default" w:ascii="Tahoma" w:hAnsi="Tahoma" w:eastAsia="Calibri" w:cs="Tahoma"/>
          <w:b/>
          <w:bCs/>
          <w:i w:val="0"/>
          <w:iCs w:val="0"/>
          <w:color w:val="auto"/>
          <w:sz w:val="28"/>
          <w:szCs w:val="22"/>
          <w:highlight w:val="none"/>
          <w:vertAlign w:val="baseline"/>
          <w:lang w:val="en-US" w:eastAsia="en-US" w:bidi="ar-SA"/>
        </w:rPr>
        <w:t xml:space="preserve">distribution of respondent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Occupation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Student</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Civil servant</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Self employed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p>
    <w:p>
      <w:pPr>
        <w:spacing w:after="200" w:line="276" w:lineRule="auto"/>
        <w:jc w:val="left"/>
        <w:rPr>
          <w:rFonts w:ascii="Times New Roman" w:hAnsi="Times New Roman" w:cs="Times New Roman"/>
          <w:b/>
          <w:bCs/>
          <w:sz w:val="24"/>
          <w:szCs w:val="24"/>
        </w:rPr>
      </w:pPr>
    </w:p>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survey,2025</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Table 3 above classifies the respondent occupation from the data gathered, it shows that 59 of the respondents (59%) were students, 13 respondents representing (13%) were civil servant and 28 representing (28%) are self employed. Therefore, it was concluded that majority of the respondent representing (59%) were students.</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Table5: Religion distribution of respondent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Religion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Islam</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68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68%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Christian</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Others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Table 5 above classifies the respondent religion from the data gathered, it shows that 68 of the respondent representing (68%) were Muslim and 32 respondent representing (32%) were Christian and 0 representing others. Therefore, it was concluded that majority of the respondent representing (68%) were Muslim.</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Table4: Marital status distribution of respondent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Marital status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Single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Married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16</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16%</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Divorced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Table 4 above classifies the respondents marital status from the gathered data. It shows that 81 of the respondents representing (81%) were single, 16 representing (16%) were married and 3 representing (3%) were divorced. Therefore, it was concluded that majority of the respondent representing (81%) were single.</w:t>
      </w: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Table6: Qualification distribution of respondent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Qualification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Number of respondent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SSCE/WAEC</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NCE/OND</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BSC/HND</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72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72%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Table 6 above classifies, the respondent qualification from the data gathered, it shows that thing of the respondent representing (10%) were SSCE/WAEC, 18 representing (18%) were NCE/OND, and 72 representing (72%) are BSC/HND. Therefore, it was concluded that majority of the respondent representing (72%) were BSC/HND.</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Table7:</w:t>
      </w:r>
      <w:r>
        <w:rPr>
          <w:rFonts w:hint="default" w:hAnsi="Tahoma" w:eastAsia="Calibri" w:cs="Tahoma"/>
          <w:b/>
          <w:bCs/>
          <w:i w:val="0"/>
          <w:iCs w:val="0"/>
          <w:color w:val="auto"/>
          <w:sz w:val="28"/>
          <w:szCs w:val="22"/>
          <w:highlight w:val="none"/>
          <w:vertAlign w:val="baseline"/>
          <w:lang w:val="en-US" w:eastAsia="en-US" w:bidi="ar-SA"/>
        </w:rPr>
        <w:t>Have you seen any celebrity- endorsed billboard adverts for alcoholic beverages in Kwara State?</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Yes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86</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8</w:t>
            </w:r>
            <w:r>
              <w:rPr>
                <w:rFonts w:hint="default" w:hAnsi="Tahoma" w:eastAsia="Calibri" w:cs="Tahoma"/>
                <w:b w:val="0"/>
                <w:bCs w:val="0"/>
                <w:i w:val="0"/>
                <w:iCs w:val="0"/>
                <w:color w:val="auto"/>
                <w:kern w:val="2"/>
                <w:sz w:val="28"/>
                <w:szCs w:val="22"/>
                <w:highlight w:val="none"/>
                <w:vertAlign w:val="baseline"/>
                <w:lang w:val="en-US" w:eastAsia="en-US" w:bidi="ar-SA"/>
              </w:rPr>
              <w:t>6%</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No</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14</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1</w:t>
            </w:r>
            <w:r>
              <w:rPr>
                <w:rFonts w:hint="default" w:hAnsi="Tahoma" w:eastAsia="Calibri" w:cs="Tahoma"/>
                <w:b w:val="0"/>
                <w:bCs w:val="0"/>
                <w:i w:val="0"/>
                <w:iCs w:val="0"/>
                <w:color w:val="auto"/>
                <w:kern w:val="2"/>
                <w:sz w:val="28"/>
                <w:szCs w:val="22"/>
                <w:highlight w:val="none"/>
                <w:vertAlign w:val="baseline"/>
                <w:lang w:val="en-US" w:eastAsia="en-US" w:bidi="ar-SA"/>
              </w:rPr>
              <w:t>4%</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p>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Table</w:t>
      </w:r>
      <w:r>
        <w:rPr>
          <w:rFonts w:hint="default" w:ascii="Calibri" w:hAnsi="Tahoma" w:eastAsia="Calibri" w:cs="Tahoma"/>
          <w:b w:val="0"/>
          <w:bCs w:val="0"/>
          <w:i w:val="0"/>
          <w:iCs w:val="0"/>
          <w:color w:val="auto"/>
          <w:kern w:val="2"/>
          <w:sz w:val="28"/>
          <w:szCs w:val="22"/>
          <w:highlight w:val="none"/>
          <w:vertAlign w:val="baseline"/>
          <w:lang w:val="en-US" w:eastAsia="en-US" w:bidi="ar-SA"/>
        </w:rPr>
        <w:t>8</w:t>
      </w: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 shows that 8</w:t>
      </w:r>
      <w:r>
        <w:rPr>
          <w:rFonts w:hint="default" w:hAnsi="Tahoma" w:eastAsia="Calibri" w:cs="Tahoma"/>
          <w:b w:val="0"/>
          <w:bCs w:val="0"/>
          <w:i w:val="0"/>
          <w:iCs w:val="0"/>
          <w:color w:val="auto"/>
          <w:kern w:val="2"/>
          <w:sz w:val="28"/>
          <w:szCs w:val="22"/>
          <w:highlight w:val="none"/>
          <w:vertAlign w:val="baseline"/>
          <w:lang w:val="en-US" w:eastAsia="en-US" w:bidi="ar-SA"/>
        </w:rPr>
        <w:t>6</w:t>
      </w: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 respondent representing (8</w:t>
      </w:r>
      <w:r>
        <w:rPr>
          <w:rFonts w:hint="default" w:hAnsi="Tahoma" w:eastAsia="Calibri" w:cs="Tahoma"/>
          <w:b w:val="0"/>
          <w:bCs w:val="0"/>
          <w:i w:val="0"/>
          <w:iCs w:val="0"/>
          <w:color w:val="auto"/>
          <w:kern w:val="2"/>
          <w:sz w:val="28"/>
          <w:szCs w:val="22"/>
          <w:highlight w:val="none"/>
          <w:vertAlign w:val="baseline"/>
          <w:lang w:val="en-US" w:eastAsia="en-US" w:bidi="ar-SA"/>
        </w:rPr>
        <w:t>6</w:t>
      </w:r>
      <w:r>
        <w:rPr>
          <w:rFonts w:hint="default" w:ascii="Tahoma" w:hAnsi="Tahoma" w:eastAsia="Calibri" w:cs="Tahoma"/>
          <w:b w:val="0"/>
          <w:bCs w:val="0"/>
          <w:i w:val="0"/>
          <w:iCs w:val="0"/>
          <w:color w:val="auto"/>
          <w:kern w:val="2"/>
          <w:sz w:val="28"/>
          <w:szCs w:val="22"/>
          <w:highlight w:val="none"/>
          <w:vertAlign w:val="baseline"/>
          <w:lang w:val="en-US" w:eastAsia="en-US" w:bidi="ar-SA"/>
        </w:rPr>
        <w:t>%) yes,1</w:t>
      </w:r>
      <w:r>
        <w:rPr>
          <w:rFonts w:hint="default" w:hAnsi="Tahoma" w:eastAsia="Calibri" w:cs="Tahoma"/>
          <w:b w:val="0"/>
          <w:bCs w:val="0"/>
          <w:i w:val="0"/>
          <w:iCs w:val="0"/>
          <w:color w:val="auto"/>
          <w:kern w:val="2"/>
          <w:sz w:val="28"/>
          <w:szCs w:val="22"/>
          <w:highlight w:val="none"/>
          <w:vertAlign w:val="baseline"/>
          <w:lang w:val="en-US" w:eastAsia="en-US" w:bidi="ar-SA"/>
        </w:rPr>
        <w:t>4</w:t>
      </w: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 respondent representing (</w:t>
      </w:r>
      <w:r>
        <w:rPr>
          <w:rFonts w:hint="default" w:hAnsi="Tahoma" w:eastAsia="Calibri" w:cs="Tahoma"/>
          <w:b w:val="0"/>
          <w:bCs w:val="0"/>
          <w:i w:val="0"/>
          <w:iCs w:val="0"/>
          <w:color w:val="auto"/>
          <w:kern w:val="2"/>
          <w:sz w:val="28"/>
          <w:szCs w:val="22"/>
          <w:highlight w:val="none"/>
          <w:vertAlign w:val="baseline"/>
          <w:lang w:val="en-US" w:eastAsia="en-US" w:bidi="ar-SA"/>
        </w:rPr>
        <w:t>14%</w:t>
      </w: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 No. This means that majority of the respondents choose Yes, that </w:t>
      </w:r>
      <w:r>
        <w:rPr>
          <w:rFonts w:hint="default" w:hAnsi="Tahoma" w:eastAsia="Calibri" w:cs="Tahoma"/>
          <w:b w:val="0"/>
          <w:bCs w:val="0"/>
          <w:i w:val="0"/>
          <w:iCs w:val="0"/>
          <w:color w:val="auto"/>
          <w:kern w:val="2"/>
          <w:sz w:val="28"/>
          <w:szCs w:val="22"/>
          <w:highlight w:val="none"/>
          <w:vertAlign w:val="baseline"/>
          <w:lang w:val="en-US" w:eastAsia="en-US" w:bidi="ar-SA"/>
        </w:rPr>
        <w:t>endorsed billboard adverts for alcoholic beverages in Kwara State.</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Table8:</w:t>
      </w:r>
      <w:r>
        <w:rPr>
          <w:rFonts w:hint="default" w:hAnsi="Tahoma" w:eastAsia="Calibri" w:cs="Tahoma"/>
          <w:b/>
          <w:bCs/>
          <w:i w:val="0"/>
          <w:iCs w:val="0"/>
          <w:color w:val="auto"/>
          <w:sz w:val="28"/>
          <w:szCs w:val="22"/>
          <w:highlight w:val="none"/>
          <w:vertAlign w:val="baseline"/>
          <w:lang w:val="en-US" w:eastAsia="en-US" w:bidi="ar-SA"/>
        </w:rPr>
        <w:t>How often do you see these billboard adverts?</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Daily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93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93%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Weekly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5</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5%</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Monthly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Rarely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Never</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kern w:val="2"/>
                <w:sz w:val="28"/>
                <w:szCs w:val="22"/>
                <w:highlight w:val="none"/>
                <w:vertAlign w:val="baseline"/>
                <w:lang w:val="en-US" w:eastAsia="en-US" w:bidi="ar-SA"/>
              </w:rPr>
              <w:t>100%</w:t>
            </w:r>
          </w:p>
        </w:tc>
      </w:tr>
    </w:tbl>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kern w:val="2"/>
          <w:sz w:val="22"/>
          <w:szCs w:val="22"/>
          <w:highlight w:val="none"/>
          <w:vertAlign w:val="baseline"/>
          <w:lang w:val="en-US" w:eastAsia="en-US" w:bidi="ar-SA"/>
        </w:rPr>
        <w:t>Table 7 above shows that 93 responding to representing 93% uses social media multiple times a day. This means that majority agreed of the respondent choose</w:t>
      </w:r>
      <w:r>
        <w:rPr>
          <w:rFonts w:hint="default" w:hAnsi="Calibri" w:eastAsia="Calibri" w:cs="SimSun"/>
          <w:b w:val="0"/>
          <w:bCs w:val="0"/>
          <w:i w:val="0"/>
          <w:iCs w:val="0"/>
          <w:color w:val="auto"/>
          <w:kern w:val="2"/>
          <w:sz w:val="22"/>
          <w:szCs w:val="22"/>
          <w:highlight w:val="none"/>
          <w:vertAlign w:val="baseline"/>
          <w:lang w:val="en-US" w:eastAsia="en-US" w:bidi="ar-SA"/>
        </w:rPr>
        <w:t xml:space="preserve"> daily</w:t>
      </w:r>
      <w:r>
        <w:rPr>
          <w:rFonts w:hint="default" w:ascii="Calibri" w:hAnsi="Calibri" w:eastAsia="Calibri" w:cs="SimSun"/>
          <w:b w:val="0"/>
          <w:bCs w:val="0"/>
          <w:i w:val="0"/>
          <w:iCs w:val="0"/>
          <w:color w:val="auto"/>
          <w:kern w:val="2"/>
          <w:sz w:val="22"/>
          <w:szCs w:val="22"/>
          <w:highlight w:val="none"/>
          <w:vertAlign w:val="baseline"/>
          <w:lang w:val="en-US" w:eastAsia="en-US" w:bidi="ar-SA"/>
        </w:rPr>
        <w:t>.</w:t>
      </w:r>
    </w:p>
    <w:p>
      <w:pPr>
        <w:spacing w:after="200" w:line="276" w:lineRule="auto"/>
        <w:jc w:val="left"/>
        <w:rPr>
          <w:rFonts w:ascii="Times New Roman" w:hAnsi="Times New Roman" w:cs="Times New Roman"/>
          <w:b/>
          <w:bCs/>
          <w:sz w:val="24"/>
          <w:szCs w:val="24"/>
        </w:rPr>
      </w:pPr>
    </w:p>
    <w:p>
      <w:pPr>
        <w:spacing w:after="200" w:line="276" w:lineRule="auto"/>
        <w:jc w:val="left"/>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w:t>
      </w:r>
      <w:r>
        <w:rPr>
          <w:rFonts w:hint="default" w:ascii="Calibri" w:hAnsi="Tahoma" w:eastAsia="Calibri" w:cs="Tahoma"/>
          <w:b/>
          <w:bCs/>
          <w:i w:val="0"/>
          <w:iCs w:val="0"/>
          <w:color w:val="auto"/>
          <w:sz w:val="28"/>
          <w:szCs w:val="22"/>
          <w:highlight w:val="none"/>
          <w:vertAlign w:val="baseline"/>
          <w:lang w:val="en-US" w:eastAsia="en-US" w:bidi="ar-SA"/>
        </w:rPr>
        <w:t>9</w:t>
      </w:r>
      <w:r>
        <w:rPr>
          <w:rFonts w:hint="default" w:ascii="Tahoma" w:hAnsi="Tahoma" w:eastAsia="Calibri" w:cs="Tahoma"/>
          <w:b/>
          <w:bCs/>
          <w:i w:val="0"/>
          <w:iCs w:val="0"/>
          <w:color w:val="auto"/>
          <w:sz w:val="28"/>
          <w:szCs w:val="22"/>
          <w:highlight w:val="none"/>
          <w:vertAlign w:val="baseline"/>
          <w:lang w:val="en-US" w:eastAsia="en-US" w:bidi="ar-SA"/>
        </w:rPr>
        <w:t xml:space="preserve">: </w:t>
      </w:r>
      <w:r>
        <w:rPr>
          <w:rFonts w:hint="default" w:hAnsi="Tahoma" w:eastAsia="Calibri" w:cs="Tahoma"/>
          <w:b/>
          <w:bCs/>
          <w:i w:val="0"/>
          <w:iCs w:val="0"/>
          <w:color w:val="auto"/>
          <w:sz w:val="28"/>
          <w:szCs w:val="22"/>
          <w:highlight w:val="none"/>
          <w:vertAlign w:val="baseline"/>
          <w:lang w:val="en-US" w:eastAsia="en-US" w:bidi="ar-SA"/>
        </w:rPr>
        <w:t xml:space="preserve">Do you think celebraties have a responsibility to promote healthy lifestyle?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Yes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No</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Table10 shows that 8</w:t>
      </w:r>
      <w:r>
        <w:rPr>
          <w:rFonts w:hint="default" w:hAnsi="Tahoma" w:eastAsia="Calibri" w:cs="Tahoma"/>
          <w:b w:val="0"/>
          <w:bCs w:val="0"/>
          <w:i w:val="0"/>
          <w:iCs w:val="0"/>
          <w:color w:val="auto"/>
          <w:sz w:val="28"/>
          <w:szCs w:val="22"/>
          <w:highlight w:val="none"/>
          <w:vertAlign w:val="baseline"/>
          <w:lang w:val="en-US" w:eastAsia="en-US" w:bidi="ar-SA"/>
        </w:rPr>
        <w:t>1</w:t>
      </w:r>
      <w:r>
        <w:rPr>
          <w:rFonts w:hint="default" w:ascii="Tahoma" w:hAnsi="Tahoma" w:eastAsia="Calibri" w:cs="Tahoma"/>
          <w:b w:val="0"/>
          <w:bCs w:val="0"/>
          <w:i w:val="0"/>
          <w:iCs w:val="0"/>
          <w:color w:val="auto"/>
          <w:sz w:val="28"/>
          <w:szCs w:val="22"/>
          <w:highlight w:val="none"/>
          <w:vertAlign w:val="baseline"/>
          <w:lang w:val="en-US" w:eastAsia="en-US" w:bidi="ar-SA"/>
        </w:rPr>
        <w:t xml:space="preserve">respondent representing (81%) yes,19 respondent representing (19%) No. This means that majority of the respondents choose Yes, that </w:t>
      </w:r>
      <w:r>
        <w:rPr>
          <w:rFonts w:hint="default" w:hAnsi="Tahoma" w:eastAsia="Calibri" w:cs="Tahoma"/>
          <w:b w:val="0"/>
          <w:bCs w:val="0"/>
          <w:i w:val="0"/>
          <w:iCs w:val="0"/>
          <w:color w:val="auto"/>
          <w:sz w:val="28"/>
          <w:szCs w:val="22"/>
          <w:highlight w:val="none"/>
          <w:vertAlign w:val="baseline"/>
          <w:lang w:val="en-US" w:eastAsia="en-US" w:bidi="ar-SA"/>
        </w:rPr>
        <w:t xml:space="preserve">celebrities have a responsibility to promote healthy lifestyle. </w:t>
      </w: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Table10:</w:t>
      </w:r>
      <w:r>
        <w:rPr>
          <w:rFonts w:hint="default" w:hAnsi="Tahoma" w:eastAsia="Calibri" w:cs="Tahoma"/>
          <w:b/>
          <w:bCs/>
          <w:i w:val="0"/>
          <w:iCs w:val="0"/>
          <w:color w:val="auto"/>
          <w:sz w:val="28"/>
          <w:szCs w:val="22"/>
          <w:highlight w:val="none"/>
          <w:vertAlign w:val="baseline"/>
          <w:lang w:val="en-US" w:eastAsia="en-US" w:bidi="ar-SA"/>
        </w:rPr>
        <w:t>Do you think celebraties endorsements of alcoholic beverages contribute to excessive drinking among youths?</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rPr>
          <w:trHeight w:val="392" w:hRule="atLeast"/>
        </w:trPr>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Yes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85</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No</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r>
              <w:rPr>
                <w:rFonts w:hint="default" w:hAnsi="Tahoma" w:eastAsia="Calibri" w:cs="Tahoma"/>
                <w:b w:val="0"/>
                <w:bCs w:val="0"/>
                <w:i w:val="0"/>
                <w:iCs w:val="0"/>
                <w:color w:val="auto"/>
                <w:sz w:val="28"/>
                <w:szCs w:val="22"/>
                <w:highlight w:val="none"/>
                <w:vertAlign w:val="baseline"/>
                <w:lang w:val="en-US" w:eastAsia="en-US" w:bidi="ar-SA"/>
              </w:rPr>
              <w:t>5</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Table10 shows that 8</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xml:space="preserve"> respondent representing (8</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yes,1</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xml:space="preserve"> respondent representing (1</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xml:space="preserve">%) No. This means that majority of the respondents choose Yes, that </w:t>
      </w:r>
      <w:r>
        <w:rPr>
          <w:rFonts w:hint="default" w:hAnsi="Tahoma" w:eastAsia="Calibri" w:cs="Tahoma"/>
          <w:b w:val="0"/>
          <w:bCs w:val="0"/>
          <w:i w:val="0"/>
          <w:iCs w:val="0"/>
          <w:color w:val="auto"/>
          <w:sz w:val="28"/>
          <w:szCs w:val="22"/>
          <w:highlight w:val="none"/>
          <w:vertAlign w:val="baseline"/>
          <w:lang w:val="en-US" w:eastAsia="en-US" w:bidi="ar-SA"/>
        </w:rPr>
        <w:t>celebrity endorsements of alcoholic beverages contribute to excessive drinking among youths</w:t>
      </w:r>
      <w:r>
        <w:rPr>
          <w:rFonts w:hint="default" w:ascii="Calibri" w:hAnsi="Tahoma" w:eastAsia="Calibri" w:cs="Tahoma"/>
          <w:b w:val="0"/>
          <w:bCs w:val="0"/>
          <w:i w:val="0"/>
          <w:iCs w:val="0"/>
          <w:color w:val="auto"/>
          <w:sz w:val="28"/>
          <w:szCs w:val="22"/>
          <w:highlight w:val="none"/>
          <w:vertAlign w:val="baseline"/>
          <w:lang w:val="en-US" w:eastAsia="en-US" w:bidi="ar-SA"/>
        </w:rPr>
        <w:t xml:space="preserve">. </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Table11:</w:t>
      </w:r>
      <w:r>
        <w:rPr>
          <w:rFonts w:hint="default" w:hAnsi="Tahoma" w:eastAsia="Calibri" w:cs="Tahoma"/>
          <w:b/>
          <w:bCs/>
          <w:i w:val="0"/>
          <w:iCs w:val="0"/>
          <w:color w:val="auto"/>
          <w:sz w:val="28"/>
          <w:szCs w:val="22"/>
          <w:highlight w:val="none"/>
          <w:vertAlign w:val="baseline"/>
          <w:lang w:val="en-US" w:eastAsia="en-US" w:bidi="ar-SA"/>
        </w:rPr>
        <w:t xml:space="preserve">Do you believe celebrity endorsements make  alcoholic beverages more appealing to youths?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Yes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76</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hAnsi="Tahoma" w:eastAsia="Calibri" w:cs="Tahoma"/>
                <w:b w:val="0"/>
                <w:bCs w:val="0"/>
                <w:i w:val="0"/>
                <w:iCs w:val="0"/>
                <w:color w:val="auto"/>
                <w:sz w:val="28"/>
                <w:szCs w:val="22"/>
                <w:highlight w:val="none"/>
                <w:vertAlign w:val="baseline"/>
                <w:lang w:val="en-US" w:eastAsia="en-US" w:bidi="ar-SA"/>
              </w:rPr>
              <w:t>76</w:t>
            </w:r>
            <w:r>
              <w:rPr>
                <w:rFonts w:hint="default" w:ascii="Tahoma" w:hAnsi="Tahoma" w:eastAsia="Calibri" w:cs="Tahoma"/>
                <w:b w:val="0"/>
                <w:bCs w:val="0"/>
                <w:i w:val="0"/>
                <w:iCs w:val="0"/>
                <w:color w:val="auto"/>
                <w:sz w:val="28"/>
                <w:szCs w:val="22"/>
                <w:highlight w:val="none"/>
                <w:vertAlign w:val="baseline"/>
                <w:lang w:val="en-US" w:eastAsia="en-US" w:bidi="ar-SA"/>
              </w:rPr>
              <w:t>%</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No</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24</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hAnsi="Tahoma" w:eastAsia="Calibri" w:cs="Tahoma"/>
                <w:b w:val="0"/>
                <w:bCs w:val="0"/>
                <w:i w:val="0"/>
                <w:iCs w:val="0"/>
                <w:color w:val="auto"/>
                <w:sz w:val="28"/>
                <w:szCs w:val="22"/>
                <w:highlight w:val="none"/>
                <w:vertAlign w:val="baseline"/>
                <w:lang w:val="en-US" w:eastAsia="en-US" w:bidi="ar-SA"/>
              </w:rPr>
              <w:t>24</w:t>
            </w:r>
            <w:r>
              <w:rPr>
                <w:rFonts w:hint="default" w:ascii="Tahoma" w:hAnsi="Tahoma" w:eastAsia="Calibri" w:cs="Tahoma"/>
                <w:b w:val="0"/>
                <w:bCs w:val="0"/>
                <w:i w:val="0"/>
                <w:iCs w:val="0"/>
                <w:color w:val="auto"/>
                <w:sz w:val="28"/>
                <w:szCs w:val="22"/>
                <w:highlight w:val="none"/>
                <w:vertAlign w:val="baseline"/>
                <w:lang w:val="en-US" w:eastAsia="en-US" w:bidi="ar-SA"/>
              </w:rPr>
              <w:t>%</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Table1</w:t>
      </w:r>
      <w:r>
        <w:rPr>
          <w:rFonts w:hint="default" w:ascii="Calibri" w:hAnsi="Tahoma" w:eastAsia="Calibri" w:cs="Tahoma"/>
          <w:b w:val="0"/>
          <w:bCs w:val="0"/>
          <w:i w:val="0"/>
          <w:iCs w:val="0"/>
          <w:color w:val="auto"/>
          <w:sz w:val="28"/>
          <w:szCs w:val="22"/>
          <w:highlight w:val="none"/>
          <w:vertAlign w:val="baseline"/>
          <w:lang w:val="en-US" w:eastAsia="en-US" w:bidi="ar-SA"/>
        </w:rPr>
        <w:t>1</w:t>
      </w:r>
      <w:r>
        <w:rPr>
          <w:rFonts w:hint="default" w:ascii="Tahoma" w:hAnsi="Tahoma" w:eastAsia="Calibri" w:cs="Tahoma"/>
          <w:b w:val="0"/>
          <w:bCs w:val="0"/>
          <w:i w:val="0"/>
          <w:iCs w:val="0"/>
          <w:color w:val="auto"/>
          <w:sz w:val="28"/>
          <w:szCs w:val="22"/>
          <w:highlight w:val="none"/>
          <w:vertAlign w:val="baseline"/>
          <w:lang w:val="en-US" w:eastAsia="en-US" w:bidi="ar-SA"/>
        </w:rPr>
        <w:t xml:space="preserve"> shows that </w:t>
      </w:r>
      <w:r>
        <w:rPr>
          <w:rFonts w:hint="default" w:hAnsi="Tahoma" w:eastAsia="Calibri" w:cs="Tahoma"/>
          <w:b w:val="0"/>
          <w:bCs w:val="0"/>
          <w:i w:val="0"/>
          <w:iCs w:val="0"/>
          <w:color w:val="auto"/>
          <w:sz w:val="28"/>
          <w:szCs w:val="22"/>
          <w:highlight w:val="none"/>
          <w:vertAlign w:val="baseline"/>
          <w:lang w:val="en-US" w:eastAsia="en-US" w:bidi="ar-SA"/>
        </w:rPr>
        <w:t xml:space="preserve">76 </w:t>
      </w:r>
      <w:r>
        <w:rPr>
          <w:rFonts w:hint="default" w:ascii="Tahoma" w:hAnsi="Tahoma" w:eastAsia="Calibri" w:cs="Tahoma"/>
          <w:b w:val="0"/>
          <w:bCs w:val="0"/>
          <w:i w:val="0"/>
          <w:iCs w:val="0"/>
          <w:color w:val="auto"/>
          <w:sz w:val="28"/>
          <w:szCs w:val="22"/>
          <w:highlight w:val="none"/>
          <w:vertAlign w:val="baseline"/>
          <w:lang w:val="en-US" w:eastAsia="en-US" w:bidi="ar-SA"/>
        </w:rPr>
        <w:t>respondent representing (</w:t>
      </w:r>
      <w:r>
        <w:rPr>
          <w:rFonts w:hint="default" w:hAnsi="Tahoma" w:eastAsia="Calibri" w:cs="Tahoma"/>
          <w:b w:val="0"/>
          <w:bCs w:val="0"/>
          <w:i w:val="0"/>
          <w:iCs w:val="0"/>
          <w:color w:val="auto"/>
          <w:sz w:val="28"/>
          <w:szCs w:val="22"/>
          <w:highlight w:val="none"/>
          <w:vertAlign w:val="baseline"/>
          <w:lang w:val="en-US" w:eastAsia="en-US" w:bidi="ar-SA"/>
        </w:rPr>
        <w:t>76</w:t>
      </w:r>
      <w:r>
        <w:rPr>
          <w:rFonts w:hint="default" w:ascii="Tahoma" w:hAnsi="Tahoma" w:eastAsia="Calibri" w:cs="Tahoma"/>
          <w:b w:val="0"/>
          <w:bCs w:val="0"/>
          <w:i w:val="0"/>
          <w:iCs w:val="0"/>
          <w:color w:val="auto"/>
          <w:sz w:val="28"/>
          <w:szCs w:val="22"/>
          <w:highlight w:val="none"/>
          <w:vertAlign w:val="baseline"/>
          <w:lang w:val="en-US" w:eastAsia="en-US" w:bidi="ar-SA"/>
        </w:rPr>
        <w:t>%) yes,</w:t>
      </w:r>
      <w:r>
        <w:rPr>
          <w:rFonts w:hint="default" w:hAnsi="Tahoma" w:eastAsia="Calibri" w:cs="Tahoma"/>
          <w:b w:val="0"/>
          <w:bCs w:val="0"/>
          <w:i w:val="0"/>
          <w:iCs w:val="0"/>
          <w:color w:val="auto"/>
          <w:sz w:val="28"/>
          <w:szCs w:val="22"/>
          <w:highlight w:val="none"/>
          <w:vertAlign w:val="baseline"/>
          <w:lang w:val="en-US" w:eastAsia="en-US" w:bidi="ar-SA"/>
        </w:rPr>
        <w:t>24</w:t>
      </w:r>
      <w:r>
        <w:rPr>
          <w:rFonts w:hint="default" w:ascii="Tahoma" w:hAnsi="Tahoma" w:eastAsia="Calibri" w:cs="Tahoma"/>
          <w:b w:val="0"/>
          <w:bCs w:val="0"/>
          <w:i w:val="0"/>
          <w:iCs w:val="0"/>
          <w:color w:val="auto"/>
          <w:sz w:val="28"/>
          <w:szCs w:val="22"/>
          <w:highlight w:val="none"/>
          <w:vertAlign w:val="baseline"/>
          <w:lang w:val="en-US" w:eastAsia="en-US" w:bidi="ar-SA"/>
        </w:rPr>
        <w:t xml:space="preserve"> respondent representing (</w:t>
      </w:r>
      <w:r>
        <w:rPr>
          <w:rFonts w:hint="default" w:hAnsi="Tahoma" w:eastAsia="Calibri" w:cs="Tahoma"/>
          <w:b w:val="0"/>
          <w:bCs w:val="0"/>
          <w:i w:val="0"/>
          <w:iCs w:val="0"/>
          <w:color w:val="auto"/>
          <w:sz w:val="28"/>
          <w:szCs w:val="22"/>
          <w:highlight w:val="none"/>
          <w:vertAlign w:val="baseline"/>
          <w:lang w:val="en-US" w:eastAsia="en-US" w:bidi="ar-SA"/>
        </w:rPr>
        <w:t>24</w:t>
      </w:r>
      <w:r>
        <w:rPr>
          <w:rFonts w:hint="default" w:ascii="Tahoma" w:hAnsi="Tahoma" w:eastAsia="Calibri" w:cs="Tahoma"/>
          <w:b w:val="0"/>
          <w:bCs w:val="0"/>
          <w:i w:val="0"/>
          <w:iCs w:val="0"/>
          <w:color w:val="auto"/>
          <w:sz w:val="28"/>
          <w:szCs w:val="22"/>
          <w:highlight w:val="none"/>
          <w:vertAlign w:val="baseline"/>
          <w:lang w:val="en-US" w:eastAsia="en-US" w:bidi="ar-SA"/>
        </w:rPr>
        <w:t>%) No. This means that majority of the respondents choose Yes, that</w:t>
      </w:r>
      <w:r>
        <w:rPr>
          <w:rFonts w:hint="default" w:hAnsi="Tahoma" w:eastAsia="Calibri" w:cs="Tahoma"/>
          <w:b w:val="0"/>
          <w:bCs w:val="0"/>
          <w:i w:val="0"/>
          <w:iCs w:val="0"/>
          <w:color w:val="auto"/>
          <w:sz w:val="28"/>
          <w:szCs w:val="22"/>
          <w:highlight w:val="none"/>
          <w:vertAlign w:val="baseline"/>
          <w:lang w:val="en-US" w:eastAsia="en-US" w:bidi="ar-SA"/>
        </w:rPr>
        <w:t xml:space="preserve"> cel</w:t>
      </w:r>
      <w:r>
        <w:rPr>
          <w:rFonts w:hint="default" w:ascii="Tahoma" w:hAnsi="Tahoma" w:eastAsia="Calibri" w:cs="Tahoma"/>
          <w:b w:val="0"/>
          <w:bCs w:val="0"/>
          <w:i w:val="0"/>
          <w:iCs w:val="0"/>
          <w:color w:val="auto"/>
          <w:sz w:val="28"/>
          <w:szCs w:val="22"/>
          <w:highlight w:val="none"/>
          <w:vertAlign w:val="baseline"/>
          <w:lang w:val="en-US" w:eastAsia="en-US" w:bidi="ar-SA"/>
        </w:rPr>
        <w:t xml:space="preserve">ebrity </w:t>
      </w:r>
      <w:r>
        <w:rPr>
          <w:rFonts w:hint="default" w:hAnsi="Tahoma" w:eastAsia="Calibri" w:cs="Tahoma"/>
          <w:b w:val="0"/>
          <w:bCs w:val="0"/>
          <w:i w:val="0"/>
          <w:iCs w:val="0"/>
          <w:color w:val="auto"/>
          <w:sz w:val="28"/>
          <w:szCs w:val="22"/>
          <w:highlight w:val="none"/>
          <w:vertAlign w:val="baseline"/>
          <w:lang w:val="en-US" w:eastAsia="en-US" w:bidi="ar-SA"/>
        </w:rPr>
        <w:t>endorsements make alcoholic beverages more appealing to youths</w:t>
      </w:r>
      <w:r>
        <w:rPr>
          <w:rFonts w:hint="default" w:ascii="Calibri" w:hAnsi="Tahoma" w:eastAsia="Calibri" w:cs="Tahoma"/>
          <w:b w:val="0"/>
          <w:bCs w:val="0"/>
          <w:i w:val="0"/>
          <w:iCs w:val="0"/>
          <w:color w:val="auto"/>
          <w:sz w:val="28"/>
          <w:szCs w:val="22"/>
          <w:highlight w:val="none"/>
          <w:vertAlign w:val="baseline"/>
          <w:lang w:val="en-US" w:eastAsia="en-US" w:bidi="ar-SA"/>
        </w:rPr>
        <w:t>.</w:t>
      </w: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Table12: </w:t>
      </w:r>
      <w:r>
        <w:rPr>
          <w:rFonts w:hint="default" w:hAnsi="Tahoma" w:eastAsia="Calibri" w:cs="Tahoma"/>
          <w:b/>
          <w:bCs/>
          <w:i w:val="0"/>
          <w:iCs w:val="0"/>
          <w:color w:val="auto"/>
          <w:sz w:val="28"/>
          <w:szCs w:val="22"/>
          <w:highlight w:val="none"/>
          <w:vertAlign w:val="baseline"/>
          <w:lang w:val="en-US" w:eastAsia="en-US" w:bidi="ar-SA"/>
        </w:rPr>
        <w:t xml:space="preserve">would you prefer to see more celebrities endorsing non-alcoholic beverages or healthy lifestyle products?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Yes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89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89%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No</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r>
              <w:rPr>
                <w:rFonts w:hint="default"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r>
              <w:rPr>
                <w:rFonts w:hint="default"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200"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hint="default" w:ascii="Tahoma" w:hAnsi="Tahoma" w:eastAsia="Calibri" w:cs="Tahoma"/>
          <w:b/>
          <w:bCs/>
          <w:i w:val="0"/>
          <w:iCs w:val="0"/>
          <w:color w:val="auto"/>
          <w:sz w:val="28"/>
          <w:szCs w:val="22"/>
          <w:highlight w:val="none"/>
          <w:vertAlign w:val="baseline"/>
          <w:lang w:val="en-US" w:eastAsia="en-US" w:bidi="ar-SA"/>
        </w:rPr>
      </w:pPr>
      <w:r>
        <w:rPr>
          <w:rFonts w:hint="default" w:ascii="Tahoma" w:hAnsi="Tahoma" w:eastAsia="Calibri" w:cs="Tahoma"/>
          <w:b w:val="0"/>
          <w:bCs w:val="0"/>
          <w:i w:val="0"/>
          <w:iCs w:val="0"/>
          <w:color w:val="auto"/>
          <w:sz w:val="28"/>
          <w:szCs w:val="22"/>
          <w:highlight w:val="none"/>
          <w:vertAlign w:val="baseline"/>
          <w:lang w:val="en-US" w:eastAsia="en-US" w:bidi="ar-SA"/>
        </w:rPr>
        <w:t>Table 12</w:t>
      </w:r>
      <w:r>
        <w:rPr>
          <w:rFonts w:hint="default" w:ascii="Calibri" w:hAnsi="Tahoma" w:eastAsia="Calibri" w:cs="Tahoma"/>
          <w:b w:val="0"/>
          <w:bCs w:val="0"/>
          <w:i w:val="0"/>
          <w:iCs w:val="0"/>
          <w:color w:val="auto"/>
          <w:sz w:val="28"/>
          <w:szCs w:val="22"/>
          <w:highlight w:val="none"/>
          <w:vertAlign w:val="baseline"/>
          <w:lang w:val="en-US" w:eastAsia="en-US" w:bidi="ar-SA"/>
        </w:rPr>
        <w:t xml:space="preserve"> </w:t>
      </w:r>
      <w:r>
        <w:rPr>
          <w:rFonts w:hint="default" w:ascii="Tahoma" w:hAnsi="Tahoma" w:eastAsia="Calibri" w:cs="Tahoma"/>
          <w:b w:val="0"/>
          <w:bCs w:val="0"/>
          <w:i w:val="0"/>
          <w:iCs w:val="0"/>
          <w:color w:val="auto"/>
          <w:sz w:val="28"/>
          <w:szCs w:val="22"/>
          <w:highlight w:val="none"/>
          <w:vertAlign w:val="baseline"/>
          <w:lang w:val="en-US" w:eastAsia="en-US" w:bidi="ar-SA"/>
        </w:rPr>
        <w:t xml:space="preserve"> shows that 8</w:t>
      </w:r>
      <w:r>
        <w:rPr>
          <w:rFonts w:hint="default" w:hAnsi="Tahoma" w:eastAsia="Calibri" w:cs="Tahoma"/>
          <w:b w:val="0"/>
          <w:bCs w:val="0"/>
          <w:i w:val="0"/>
          <w:iCs w:val="0"/>
          <w:color w:val="auto"/>
          <w:sz w:val="28"/>
          <w:szCs w:val="22"/>
          <w:highlight w:val="none"/>
          <w:vertAlign w:val="baseline"/>
          <w:lang w:val="en-US" w:eastAsia="en-US" w:bidi="ar-SA"/>
        </w:rPr>
        <w:t>9</w:t>
      </w:r>
      <w:r>
        <w:rPr>
          <w:rFonts w:hint="default" w:ascii="Tahoma" w:hAnsi="Tahoma" w:eastAsia="Calibri" w:cs="Tahoma"/>
          <w:b w:val="0"/>
          <w:bCs w:val="0"/>
          <w:i w:val="0"/>
          <w:iCs w:val="0"/>
          <w:color w:val="auto"/>
          <w:sz w:val="28"/>
          <w:szCs w:val="22"/>
          <w:highlight w:val="none"/>
          <w:vertAlign w:val="baseline"/>
          <w:lang w:val="en-US" w:eastAsia="en-US" w:bidi="ar-SA"/>
        </w:rPr>
        <w:t xml:space="preserve"> respondent representing (8</w:t>
      </w:r>
      <w:r>
        <w:rPr>
          <w:rFonts w:hint="default" w:hAnsi="Tahoma" w:eastAsia="Calibri" w:cs="Tahoma"/>
          <w:b w:val="0"/>
          <w:bCs w:val="0"/>
          <w:i w:val="0"/>
          <w:iCs w:val="0"/>
          <w:color w:val="auto"/>
          <w:sz w:val="28"/>
          <w:szCs w:val="22"/>
          <w:highlight w:val="none"/>
          <w:vertAlign w:val="baseline"/>
          <w:lang w:val="en-US" w:eastAsia="en-US" w:bidi="ar-SA"/>
        </w:rPr>
        <w:t>9</w:t>
      </w:r>
      <w:r>
        <w:rPr>
          <w:rFonts w:hint="default" w:ascii="Tahoma" w:hAnsi="Tahoma" w:eastAsia="Calibri" w:cs="Tahoma"/>
          <w:b w:val="0"/>
          <w:bCs w:val="0"/>
          <w:i w:val="0"/>
          <w:iCs w:val="0"/>
          <w:color w:val="auto"/>
          <w:sz w:val="28"/>
          <w:szCs w:val="22"/>
          <w:highlight w:val="none"/>
          <w:vertAlign w:val="baseline"/>
          <w:lang w:val="en-US" w:eastAsia="en-US" w:bidi="ar-SA"/>
        </w:rPr>
        <w:t>%) yes,1</w:t>
      </w:r>
      <w:r>
        <w:rPr>
          <w:rFonts w:hint="default" w:hAnsi="Tahoma" w:eastAsia="Calibri" w:cs="Tahoma"/>
          <w:b w:val="0"/>
          <w:bCs w:val="0"/>
          <w:i w:val="0"/>
          <w:iCs w:val="0"/>
          <w:color w:val="auto"/>
          <w:sz w:val="28"/>
          <w:szCs w:val="22"/>
          <w:highlight w:val="none"/>
          <w:vertAlign w:val="baseline"/>
          <w:lang w:val="en-US" w:eastAsia="en-US" w:bidi="ar-SA"/>
        </w:rPr>
        <w:t>1</w:t>
      </w:r>
      <w:r>
        <w:rPr>
          <w:rFonts w:hint="default" w:ascii="Tahoma" w:hAnsi="Tahoma" w:eastAsia="Calibri" w:cs="Tahoma"/>
          <w:b w:val="0"/>
          <w:bCs w:val="0"/>
          <w:i w:val="0"/>
          <w:iCs w:val="0"/>
          <w:color w:val="auto"/>
          <w:sz w:val="28"/>
          <w:szCs w:val="22"/>
          <w:highlight w:val="none"/>
          <w:vertAlign w:val="baseline"/>
          <w:lang w:val="en-US" w:eastAsia="en-US" w:bidi="ar-SA"/>
        </w:rPr>
        <w:t>respondent representing (1</w:t>
      </w:r>
      <w:r>
        <w:rPr>
          <w:rFonts w:hint="default" w:hAnsi="Tahoma" w:eastAsia="Calibri" w:cs="Tahoma"/>
          <w:b w:val="0"/>
          <w:bCs w:val="0"/>
          <w:i w:val="0"/>
          <w:iCs w:val="0"/>
          <w:color w:val="auto"/>
          <w:sz w:val="28"/>
          <w:szCs w:val="22"/>
          <w:highlight w:val="none"/>
          <w:vertAlign w:val="baseline"/>
          <w:lang w:val="en-US" w:eastAsia="en-US" w:bidi="ar-SA"/>
        </w:rPr>
        <w:t>1</w:t>
      </w:r>
      <w:r>
        <w:rPr>
          <w:rFonts w:hint="default" w:ascii="Tahoma" w:hAnsi="Tahoma" w:eastAsia="Calibri" w:cs="Tahoma"/>
          <w:b w:val="0"/>
          <w:bCs w:val="0"/>
          <w:i w:val="0"/>
          <w:iCs w:val="0"/>
          <w:color w:val="auto"/>
          <w:sz w:val="28"/>
          <w:szCs w:val="22"/>
          <w:highlight w:val="none"/>
          <w:vertAlign w:val="baseline"/>
          <w:lang w:val="en-US" w:eastAsia="en-US" w:bidi="ar-SA"/>
        </w:rPr>
        <w:t xml:space="preserve">%) No. This means that majority of the respondents choose Yes, that </w:t>
      </w:r>
      <w:r>
        <w:rPr>
          <w:rFonts w:hint="default" w:hAnsi="Tahoma" w:eastAsia="Calibri" w:cs="Tahoma"/>
          <w:b w:val="0"/>
          <w:bCs w:val="0"/>
          <w:i w:val="0"/>
          <w:iCs w:val="0"/>
          <w:color w:val="auto"/>
          <w:sz w:val="28"/>
          <w:szCs w:val="22"/>
          <w:highlight w:val="none"/>
          <w:vertAlign w:val="baseline"/>
          <w:lang w:val="en-US" w:eastAsia="en-US" w:bidi="ar-SA"/>
        </w:rPr>
        <w:t>youths see more celebrities endorsing non-alcoholic beverages or healthy lifestyle.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Table13: </w:t>
      </w:r>
      <w:r>
        <w:rPr>
          <w:rFonts w:hint="default" w:hAnsi="Tahoma" w:eastAsia="Calibri" w:cs="Tahoma"/>
          <w:b/>
          <w:bCs/>
          <w:i w:val="0"/>
          <w:iCs w:val="0"/>
          <w:color w:val="auto"/>
          <w:sz w:val="28"/>
          <w:szCs w:val="22"/>
          <w:highlight w:val="none"/>
          <w:vertAlign w:val="baseline"/>
          <w:lang w:val="en-US" w:eastAsia="en-US" w:bidi="ar-SA"/>
        </w:rPr>
        <w:t>celebrity endorsements of alcoholic beverages make the products more appealing to me</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Strongly 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37</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37%</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hint="default" w:ascii="Tahoma" w:hAnsi="Tahoma" w:eastAsia="Calibri" w:cs="Tahoma"/>
          <w:b w:val="0"/>
          <w:bCs w:val="0"/>
          <w:i w:val="0"/>
          <w:iCs w:val="0"/>
          <w:color w:val="auto"/>
          <w:sz w:val="28"/>
          <w:szCs w:val="22"/>
          <w:highlight w:val="none"/>
          <w:vertAlign w:val="baseline"/>
          <w:lang w:val="en-US" w:eastAsia="en-US" w:bidi="ar-SA"/>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Table13 show that 53 respondent representing (53%) strongly agree, 37 respondent representing (37%) agree. This means majority of the respondents agree that </w:t>
      </w:r>
      <w:r>
        <w:rPr>
          <w:rFonts w:hint="default" w:ascii="Calibri" w:hAnsi="Tahoma" w:eastAsia="Calibri" w:cs="Tahoma"/>
          <w:b w:val="0"/>
          <w:bCs w:val="0"/>
          <w:i w:val="0"/>
          <w:iCs w:val="0"/>
          <w:color w:val="auto"/>
          <w:kern w:val="2"/>
          <w:sz w:val="28"/>
          <w:szCs w:val="22"/>
          <w:highlight w:val="none"/>
          <w:vertAlign w:val="baseline"/>
          <w:lang w:val="en-US" w:eastAsia="en-US" w:bidi="ar-SA"/>
        </w:rPr>
        <w:t>celebrity endorsements of alcoholic beverages make the products more appealing to me</w:t>
      </w:r>
      <w:r>
        <w:rPr>
          <w:rFonts w:hint="default" w:hAnsi="Tahoma" w:eastAsia="Calibri" w:cs="Tahoma"/>
          <w:b w:val="0"/>
          <w:bCs w:val="0"/>
          <w:i w:val="0"/>
          <w:iCs w:val="0"/>
          <w:color w:val="auto"/>
          <w:kern w:val="2"/>
          <w:sz w:val="28"/>
          <w:szCs w:val="22"/>
          <w:highlight w:val="none"/>
          <w:vertAlign w:val="baseline"/>
          <w:lang w:val="en-US" w:eastAsia="en-US" w:bidi="ar-SA"/>
        </w:rPr>
        <w:t>.</w:t>
      </w:r>
    </w:p>
    <w:p>
      <w:pPr>
        <w:spacing w:after="200" w:line="276" w:lineRule="auto"/>
        <w:jc w:val="both"/>
        <w:rPr>
          <w:rFonts w:hint="default" w:ascii="Tahoma" w:hAnsi="Tahoma" w:eastAsia="Calibri" w:cs="Tahoma"/>
          <w:b/>
          <w:bCs/>
          <w:i w:val="0"/>
          <w:iCs w:val="0"/>
          <w:color w:val="auto"/>
          <w:sz w:val="28"/>
          <w:szCs w:val="22"/>
          <w:highlight w:val="none"/>
          <w:vertAlign w:val="baseline"/>
          <w:lang w:val="en-US" w:eastAsia="en-US" w:bidi="ar-SA"/>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Table14: </w:t>
      </w:r>
      <w:r>
        <w:rPr>
          <w:rFonts w:hint="default" w:hAnsi="Tahoma" w:eastAsia="Calibri" w:cs="Tahoma"/>
          <w:b/>
          <w:bCs/>
          <w:i w:val="0"/>
          <w:iCs w:val="0"/>
          <w:color w:val="auto"/>
          <w:sz w:val="28"/>
          <w:szCs w:val="22"/>
          <w:highlight w:val="none"/>
          <w:vertAlign w:val="baseline"/>
          <w:lang w:val="en-US" w:eastAsia="en-US" w:bidi="ar-SA"/>
        </w:rPr>
        <w:t xml:space="preserve">I am more likely to try and alcoholic beverages if it is endorsed by a celebrity I admire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Strongly 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37</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37%</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 14 show that 59 respondent representing (59%) strongly agree, 37 respondent representing (37%) agree. This means that majority agree.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Table15: </w:t>
      </w:r>
      <w:r>
        <w:rPr>
          <w:rFonts w:hint="default" w:hAnsi="Tahoma" w:eastAsia="Calibri" w:cs="Tahoma"/>
          <w:b/>
          <w:bCs/>
          <w:i w:val="0"/>
          <w:iCs w:val="0"/>
          <w:color w:val="auto"/>
          <w:sz w:val="28"/>
          <w:szCs w:val="22"/>
          <w:highlight w:val="none"/>
          <w:vertAlign w:val="baseline"/>
          <w:lang w:val="en-US" w:eastAsia="en-US" w:bidi="ar-SA"/>
        </w:rPr>
        <w:t xml:space="preserve">celebrity endorsements of alcoholic beverages influence my decision to purchase the product </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Strongly 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40%</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Total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 15 show that 50 respondent representing (50%) strongly agree, 40 respondent representing (40%) agree. This means that majority of the respondent agree that</w:t>
      </w:r>
      <w:r>
        <w:rPr>
          <w:rFonts w:hint="default" w:hAnsi="Tahoma" w:eastAsia="Calibri" w:cs="Tahoma"/>
          <w:b w:val="0"/>
          <w:bCs w:val="0"/>
          <w:i w:val="0"/>
          <w:iCs w:val="0"/>
          <w:color w:val="auto"/>
          <w:sz w:val="28"/>
          <w:szCs w:val="22"/>
          <w:highlight w:val="none"/>
          <w:vertAlign w:val="baseline"/>
          <w:lang w:val="en-US" w:eastAsia="en-US" w:bidi="ar-SA"/>
        </w:rPr>
        <w:t xml:space="preserve"> celebrity endorsements of alcoholic beverages influence my decision to purchase the product</w:t>
      </w:r>
      <w:r>
        <w:rPr>
          <w:rFonts w:hint="default" w:ascii="Calibri" w:hAnsi="Tahoma" w:eastAsia="Calibri" w:cs="Tahoma"/>
          <w:b w:val="0"/>
          <w:bCs w:val="0"/>
          <w:i w:val="0"/>
          <w:iCs w:val="0"/>
          <w:color w:val="auto"/>
          <w:sz w:val="28"/>
          <w:szCs w:val="22"/>
          <w:highlight w:val="none"/>
          <w:vertAlign w:val="baseline"/>
          <w:lang w:val="en-US" w:eastAsia="en-US" w:bidi="ar-SA"/>
        </w:rPr>
        <w:t xml:space="preserve"> .</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Table16: </w:t>
      </w:r>
      <w:r>
        <w:rPr>
          <w:rFonts w:hint="default" w:hAnsi="Tahoma" w:eastAsia="Calibri" w:cs="Tahoma"/>
          <w:b/>
          <w:bCs/>
          <w:i w:val="0"/>
          <w:iCs w:val="0"/>
          <w:color w:val="auto"/>
          <w:sz w:val="28"/>
          <w:szCs w:val="22"/>
          <w:highlight w:val="none"/>
          <w:vertAlign w:val="baseline"/>
          <w:lang w:val="en-US" w:eastAsia="en-US" w:bidi="ar-SA"/>
        </w:rPr>
        <w:t>celebrity endorsements of alcoholic beverages contribute to the normalisation of excessive drinking among youths.</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Strongly 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55</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55%</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 16 show that 55 respondent representing (55%) strongly agree, 39 respondent representing (39%) agree. This means that majority of the respondent agree.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Table17: </w:t>
      </w:r>
      <w:r>
        <w:rPr>
          <w:rFonts w:hint="default" w:hAnsi="Tahoma" w:eastAsia="Calibri" w:cs="Tahoma"/>
          <w:b/>
          <w:bCs/>
          <w:i w:val="0"/>
          <w:iCs w:val="0"/>
          <w:color w:val="auto"/>
          <w:sz w:val="28"/>
          <w:szCs w:val="22"/>
          <w:highlight w:val="none"/>
          <w:vertAlign w:val="baseline"/>
          <w:lang w:val="en-US" w:eastAsia="en-US" w:bidi="ar-SA"/>
        </w:rPr>
        <w:t>celebrity endorsements of alcoholic beverages have no impact on drinking habits</w:t>
      </w:r>
      <w:r>
        <w:rPr>
          <w:rFonts w:hint="default" w:ascii="Calibri" w:hAnsi="Tahoma" w:eastAsia="Calibri" w:cs="Tahoma"/>
          <w:b/>
          <w:bCs/>
          <w:i w:val="0"/>
          <w:iCs w:val="0"/>
          <w:color w:val="auto"/>
          <w:sz w:val="28"/>
          <w:szCs w:val="22"/>
          <w:highlight w:val="none"/>
          <w:vertAlign w:val="baseline"/>
          <w:lang w:val="en-US" w:eastAsia="en-US" w:bidi="ar-SA"/>
        </w:rPr>
        <w:t>.</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Strongly 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35</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35%</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Table 17 show that 52 respondent representing (52%) strongly agree, 35 respondent representing (35%) agree. This means that majority of the respondent agree that </w:t>
      </w:r>
      <w:r>
        <w:rPr>
          <w:rFonts w:hint="default" w:hAnsi="Tahoma" w:eastAsia="Calibri" w:cs="Tahoma"/>
          <w:b w:val="0"/>
          <w:bCs w:val="0"/>
          <w:i w:val="0"/>
          <w:iCs w:val="0"/>
          <w:color w:val="auto"/>
          <w:sz w:val="28"/>
          <w:szCs w:val="22"/>
          <w:highlight w:val="none"/>
          <w:vertAlign w:val="baseline"/>
          <w:lang w:val="en-US" w:eastAsia="en-US" w:bidi="ar-SA"/>
        </w:rPr>
        <w:t>celebrity endorsements of alcoholic beverages have no Impact on my drinking habits</w:t>
      </w:r>
      <w:r>
        <w:rPr>
          <w:rFonts w:hint="default" w:ascii="Calibri" w:hAnsi="Tahoma" w:eastAsia="Calibri" w:cs="Tahoma"/>
          <w:b w:val="0"/>
          <w:bCs w:val="0"/>
          <w:i w:val="0"/>
          <w:iCs w:val="0"/>
          <w:color w:val="auto"/>
          <w:sz w:val="28"/>
          <w:szCs w:val="22"/>
          <w:highlight w:val="none"/>
          <w:vertAlign w:val="baseline"/>
          <w:lang w:val="en-US" w:eastAsia="en-US" w:bidi="ar-SA"/>
        </w:rPr>
        <w:t>.</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Table18: </w:t>
      </w:r>
      <w:r>
        <w:rPr>
          <w:rFonts w:hint="default" w:hAnsi="Tahoma" w:eastAsia="Calibri" w:cs="Tahoma"/>
          <w:b/>
          <w:bCs/>
          <w:i w:val="0"/>
          <w:iCs w:val="0"/>
          <w:color w:val="auto"/>
          <w:sz w:val="28"/>
          <w:szCs w:val="22"/>
          <w:highlight w:val="none"/>
          <w:vertAlign w:val="baseline"/>
          <w:lang w:val="en-US" w:eastAsia="en-US" w:bidi="ar-SA"/>
        </w:rPr>
        <w:t>seeing celebrities endorse alcoholic beverages in billboards makes me more likely to drink.</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67</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67%</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27</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27%</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Table18 show that 67 respondent representing (67%) strongly agree, 27 respondent representing (27%) agree. This means that majority of the respondent agree.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Table19: </w:t>
      </w:r>
      <w:r>
        <w:rPr>
          <w:rFonts w:hint="default" w:hAnsi="Tahoma" w:eastAsia="Calibri" w:cs="Tahoma"/>
          <w:b/>
          <w:bCs/>
          <w:i w:val="0"/>
          <w:iCs w:val="0"/>
          <w:color w:val="auto"/>
          <w:sz w:val="28"/>
          <w:szCs w:val="22"/>
          <w:highlight w:val="none"/>
          <w:vertAlign w:val="baseline"/>
          <w:lang w:val="en-US" w:eastAsia="en-US" w:bidi="ar-SA"/>
        </w:rPr>
        <w:t>I trust the opinion of celebrities when it comes to choosing alcoholic beverages</w:t>
      </w:r>
      <w:r>
        <w:rPr>
          <w:rFonts w:hint="default" w:ascii="Calibri" w:hAnsi="Tahoma" w:eastAsia="Calibri" w:cs="Tahoma"/>
          <w:b/>
          <w:bCs/>
          <w:i w:val="0"/>
          <w:iCs w:val="0"/>
          <w:color w:val="auto"/>
          <w:sz w:val="28"/>
          <w:szCs w:val="22"/>
          <w:highlight w:val="none"/>
          <w:vertAlign w:val="baseline"/>
          <w:lang w:val="en-US" w:eastAsia="en-US" w:bidi="ar-SA"/>
        </w:rPr>
        <w:t>.</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53%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42</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42%</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 19 shows that 53 respondent representing (53%) strongly agree, 42 respondent representing (42%) agree. This means that majority of the respondent agree.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Table20: </w:t>
      </w:r>
      <w:r>
        <w:rPr>
          <w:rFonts w:hint="default" w:hAnsi="Tahoma" w:eastAsia="Calibri" w:cs="Tahoma"/>
          <w:b/>
          <w:bCs/>
          <w:i w:val="0"/>
          <w:iCs w:val="0"/>
          <w:color w:val="auto"/>
          <w:sz w:val="28"/>
          <w:szCs w:val="22"/>
          <w:highlight w:val="none"/>
          <w:vertAlign w:val="baseline"/>
          <w:lang w:val="en-US" w:eastAsia="en-US" w:bidi="ar-SA"/>
        </w:rPr>
        <w:t>celebrity endorsements of alcoholic beverages are more effective at influencing young people's drinking habits than other forms of advertising</w:t>
      </w:r>
      <w:r>
        <w:rPr>
          <w:rFonts w:hint="default" w:ascii="Calibri" w:hAnsi="Tahoma" w:eastAsia="Calibri" w:cs="Tahoma"/>
          <w:b/>
          <w:bCs/>
          <w:i w:val="0"/>
          <w:iCs w:val="0"/>
          <w:color w:val="auto"/>
          <w:sz w:val="28"/>
          <w:szCs w:val="22"/>
          <w:highlight w:val="none"/>
          <w:vertAlign w:val="baseline"/>
          <w:lang w:val="en-US" w:eastAsia="en-US" w:bidi="ar-SA"/>
        </w:rPr>
        <w:t>.</w:t>
      </w:r>
    </w:p>
    <w:tbl>
      <w:tblPr>
        <w:tblStyle w:val="3"/>
        <w:tblW w:w="0" w:type="auto"/>
        <w:tblInd w:w="0" w:type="dxa"/>
        <w:tblLayout w:type="fixed"/>
        <w:tblCellMar>
          <w:top w:w="0" w:type="dxa"/>
          <w:left w:w="108" w:type="dxa"/>
          <w:bottom w:w="0" w:type="dxa"/>
          <w:right w:w="108" w:type="dxa"/>
        </w:tblCellMar>
      </w:tblPr>
      <w:tblGrid>
        <w:gridCol w:w="3192"/>
        <w:gridCol w:w="3192"/>
        <w:gridCol w:w="3192"/>
      </w:tblGrid>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Responses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Frequency</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Percentage </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36</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36%</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Agree</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29%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Neutral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Strongly 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8%</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 xml:space="preserve">Disagree </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9</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9%</w:t>
            </w:r>
          </w:p>
        </w:tc>
      </w:tr>
      <w:tr>
        <w:tblPrEx>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Total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100%</w:t>
            </w:r>
          </w:p>
        </w:tc>
      </w:tr>
    </w:tbl>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Source: Research survey, 2025</w:t>
      </w:r>
    </w:p>
    <w:p>
      <w:pPr>
        <w:spacing w:after="200" w:line="276" w:lineRule="auto"/>
        <w:jc w:val="both"/>
        <w:rPr>
          <w:rFonts w:ascii="Times New Roman" w:hAnsi="Times New Roman" w:cs="Times New Roman"/>
          <w:b/>
          <w:bCs/>
          <w:sz w:val="24"/>
          <w:szCs w:val="24"/>
        </w:rPr>
      </w:pPr>
      <w:r>
        <w:rPr>
          <w:rFonts w:hint="default" w:ascii="Tahoma" w:hAnsi="Tahoma" w:eastAsia="Calibri" w:cs="Tahoma"/>
          <w:b w:val="0"/>
          <w:bCs w:val="0"/>
          <w:i w:val="0"/>
          <w:iCs w:val="0"/>
          <w:color w:val="auto"/>
          <w:sz w:val="28"/>
          <w:szCs w:val="22"/>
          <w:highlight w:val="none"/>
          <w:vertAlign w:val="baseline"/>
          <w:lang w:val="en-US" w:eastAsia="en-US" w:bidi="ar-SA"/>
        </w:rPr>
        <w:t>Table 20 show that 36 respondent representing (36%) strongly agree, 29 respondent representing (29%) agree. This means that majority of the respondent agree.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4.2  ANALYSIS OF RESEARCH QUESTIONS </w:t>
      </w:r>
    </w:p>
    <w:p>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RESEARCH QUESTION ONE: </w:t>
      </w:r>
    </w:p>
    <w:p>
      <w:pPr>
        <w:spacing w:line="240" w:lineRule="auto"/>
        <w:jc w:val="both"/>
        <w:rPr>
          <w:rFonts w:ascii="Times New Roman" w:hAnsi="Times New Roman" w:cs="Times New Roman"/>
          <w:b/>
          <w:bCs/>
          <w:sz w:val="24"/>
          <w:szCs w:val="24"/>
        </w:rPr>
      </w:pPr>
      <w:r>
        <w:rPr>
          <w:rFonts w:hint="default" w:ascii="Times New Roman" w:hAnsi="Times New Roman" w:eastAsia="SimSun" w:cs="Times New Roman"/>
          <w:b w:val="0"/>
          <w:bCs w:val="0"/>
          <w:i w:val="0"/>
          <w:iCs w:val="0"/>
          <w:color w:val="auto"/>
          <w:kern w:val="2"/>
          <w:sz w:val="24"/>
          <w:szCs w:val="24"/>
          <w:highlight w:val="none"/>
          <w:vertAlign w:val="baseline"/>
          <w:lang w:val="en-US" w:eastAsia="en-US" w:bidi="ar-SA"/>
        </w:rPr>
        <w:t xml:space="preserve"> To what extent do celebrity billboard adverts influence the drinking habits of Kwara youth?</w:t>
      </w:r>
    </w:p>
    <w:p>
      <w:pPr>
        <w:spacing w:after="200" w:line="276" w:lineRule="auto"/>
        <w:jc w:val="both"/>
        <w:rPr>
          <w:rFonts w:hint="default" w:ascii="Tahoma" w:hAnsi="Tahoma" w:eastAsia="Calibri" w:cs="Tahoma"/>
          <w:b/>
          <w:bCs/>
          <w:i w:val="0"/>
          <w:iCs w:val="0"/>
          <w:color w:val="auto"/>
          <w:sz w:val="28"/>
          <w:szCs w:val="22"/>
          <w:highlight w:val="none"/>
          <w:vertAlign w:val="baseline"/>
          <w:lang w:val="en-US" w:eastAsia="en-US" w:bidi="ar-SA"/>
        </w:rPr>
      </w:pPr>
      <w:r>
        <w:rPr>
          <w:rFonts w:hint="default" w:ascii="Calibri" w:hAnsi="Calibri" w:eastAsia="Calibri" w:cs="SimSun"/>
          <w:b w:val="0"/>
          <w:bCs w:val="0"/>
          <w:i w:val="0"/>
          <w:iCs w:val="0"/>
          <w:color w:val="auto"/>
          <w:sz w:val="22"/>
          <w:szCs w:val="22"/>
          <w:highlight w:val="none"/>
          <w:vertAlign w:val="baseline"/>
          <w:lang w:val="en-US" w:eastAsia="en-US" w:bidi="ar-SA"/>
        </w:rPr>
        <w:t>The data on the table</w:t>
      </w:r>
      <w:r>
        <w:rPr>
          <w:rFonts w:hint="default" w:ascii="Tahoma" w:hAnsi="Tahoma" w:eastAsia="Calibri" w:cs="Tahoma"/>
          <w:b w:val="0"/>
          <w:bCs w:val="0"/>
          <w:i w:val="0"/>
          <w:iCs w:val="0"/>
          <w:color w:val="auto"/>
          <w:sz w:val="28"/>
          <w:szCs w:val="22"/>
          <w:highlight w:val="none"/>
          <w:vertAlign w:val="baseline"/>
          <w:lang w:val="en-US" w:eastAsia="en-US" w:bidi="ar-SA"/>
        </w:rPr>
        <w:t>10 shows that 8</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xml:space="preserve"> respondent representing (8</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yes,1</w:t>
      </w:r>
      <w:r>
        <w:rPr>
          <w:rFonts w:hint="default" w:hAnsi="Tahoma" w:eastAsia="Calibri" w:cs="Tahoma"/>
          <w:b w:val="0"/>
          <w:bCs w:val="0"/>
          <w:i w:val="0"/>
          <w:iCs w:val="0"/>
          <w:color w:val="auto"/>
          <w:sz w:val="28"/>
          <w:szCs w:val="22"/>
          <w:highlight w:val="none"/>
          <w:vertAlign w:val="baseline"/>
          <w:lang w:val="en-US" w:eastAsia="en-US" w:bidi="ar-SA"/>
        </w:rPr>
        <w:t xml:space="preserve">5 </w:t>
      </w:r>
      <w:r>
        <w:rPr>
          <w:rFonts w:hint="default" w:ascii="Tahoma" w:hAnsi="Tahoma" w:eastAsia="Calibri" w:cs="Tahoma"/>
          <w:b w:val="0"/>
          <w:bCs w:val="0"/>
          <w:i w:val="0"/>
          <w:iCs w:val="0"/>
          <w:color w:val="auto"/>
          <w:sz w:val="28"/>
          <w:szCs w:val="22"/>
          <w:highlight w:val="none"/>
          <w:vertAlign w:val="baseline"/>
          <w:lang w:val="en-US" w:eastAsia="en-US" w:bidi="ar-SA"/>
        </w:rPr>
        <w:t>respondent representing (1</w:t>
      </w:r>
      <w:r>
        <w:rPr>
          <w:rFonts w:hint="default" w:hAnsi="Tahoma" w:eastAsia="Calibri" w:cs="Tahoma"/>
          <w:b w:val="0"/>
          <w:bCs w:val="0"/>
          <w:i w:val="0"/>
          <w:iCs w:val="0"/>
          <w:color w:val="auto"/>
          <w:sz w:val="28"/>
          <w:szCs w:val="22"/>
          <w:highlight w:val="none"/>
          <w:vertAlign w:val="baseline"/>
          <w:lang w:val="en-US" w:eastAsia="en-US" w:bidi="ar-SA"/>
        </w:rPr>
        <w:t>5</w:t>
      </w:r>
      <w:r>
        <w:rPr>
          <w:rFonts w:hint="default" w:ascii="Tahoma" w:hAnsi="Tahoma" w:eastAsia="Calibri" w:cs="Tahoma"/>
          <w:b w:val="0"/>
          <w:bCs w:val="0"/>
          <w:i w:val="0"/>
          <w:iCs w:val="0"/>
          <w:color w:val="auto"/>
          <w:sz w:val="28"/>
          <w:szCs w:val="22"/>
          <w:highlight w:val="none"/>
          <w:vertAlign w:val="baseline"/>
          <w:lang w:val="en-US" w:eastAsia="en-US" w:bidi="ar-SA"/>
        </w:rPr>
        <w:t>%) No. This</w:t>
      </w:r>
      <w:r>
        <w:rPr>
          <w:rFonts w:hint="default" w:ascii="Calibri" w:hAnsi="Tahoma" w:eastAsia="Calibri" w:cs="Tahoma"/>
          <w:b w:val="0"/>
          <w:bCs w:val="0"/>
          <w:i w:val="0"/>
          <w:iCs w:val="0"/>
          <w:color w:val="auto"/>
          <w:sz w:val="28"/>
          <w:szCs w:val="22"/>
          <w:highlight w:val="none"/>
          <w:vertAlign w:val="baseline"/>
          <w:lang w:val="en-US" w:eastAsia="en-US" w:bidi="ar-SA"/>
        </w:rPr>
        <w:t xml:space="preserve"> findi</w:t>
      </w:r>
      <w:r>
        <w:rPr>
          <w:rFonts w:hint="default" w:ascii="Tahoma" w:hAnsi="Tahoma" w:eastAsia="Calibri" w:cs="Tahoma"/>
          <w:b w:val="0"/>
          <w:bCs w:val="0"/>
          <w:i w:val="0"/>
          <w:iCs w:val="0"/>
          <w:color w:val="auto"/>
          <w:sz w:val="28"/>
          <w:szCs w:val="22"/>
          <w:highlight w:val="none"/>
          <w:vertAlign w:val="baseline"/>
          <w:lang w:val="en-US" w:eastAsia="en-US" w:bidi="ar-SA"/>
        </w:rPr>
        <w:t xml:space="preserve">ngs </w:t>
      </w:r>
      <w:r>
        <w:rPr>
          <w:rFonts w:hint="default" w:ascii="Calibri" w:hAnsi="Tahoma" w:eastAsia="Calibri" w:cs="Tahoma"/>
          <w:b w:val="0"/>
          <w:bCs w:val="0"/>
          <w:i w:val="0"/>
          <w:iCs w:val="0"/>
          <w:color w:val="auto"/>
          <w:sz w:val="28"/>
          <w:szCs w:val="22"/>
          <w:highlight w:val="none"/>
          <w:vertAlign w:val="baseline"/>
          <w:lang w:val="en-US" w:eastAsia="en-US" w:bidi="ar-SA"/>
        </w:rPr>
        <w:t xml:space="preserve">shows </w:t>
      </w:r>
      <w:r>
        <w:rPr>
          <w:rFonts w:hint="default" w:ascii="Tahoma" w:hAnsi="Tahoma" w:eastAsia="Calibri" w:cs="Tahoma"/>
          <w:b w:val="0"/>
          <w:bCs w:val="0"/>
          <w:i w:val="0"/>
          <w:iCs w:val="0"/>
          <w:color w:val="auto"/>
          <w:sz w:val="28"/>
          <w:szCs w:val="22"/>
          <w:highlight w:val="none"/>
          <w:vertAlign w:val="baseline"/>
          <w:lang w:val="en-US" w:eastAsia="en-US" w:bidi="ar-SA"/>
        </w:rPr>
        <w:t xml:space="preserve">that majority of the respondents choose Yes, that </w:t>
      </w:r>
      <w:r>
        <w:rPr>
          <w:rFonts w:hint="default" w:ascii="Tahoma" w:hAnsi="Tahoma" w:eastAsia="Calibri" w:cs="Tahoma"/>
          <w:b w:val="0"/>
          <w:bCs w:val="0"/>
          <w:i w:val="0"/>
          <w:iCs w:val="0"/>
          <w:color w:val="auto"/>
          <w:kern w:val="2"/>
          <w:sz w:val="28"/>
          <w:szCs w:val="22"/>
          <w:highlight w:val="none"/>
          <w:vertAlign w:val="baseline"/>
          <w:lang w:val="en-US" w:eastAsia="en-US" w:bidi="ar-SA"/>
        </w:rPr>
        <w:t xml:space="preserve"> </w:t>
      </w:r>
      <w:r>
        <w:rPr>
          <w:rFonts w:hint="default" w:ascii="Calibri" w:hAnsi="Tahoma" w:eastAsia="Calibri" w:cs="Tahoma"/>
          <w:b w:val="0"/>
          <w:bCs w:val="0"/>
          <w:i w:val="0"/>
          <w:iCs w:val="0"/>
          <w:color w:val="auto"/>
          <w:kern w:val="2"/>
          <w:sz w:val="28"/>
          <w:szCs w:val="22"/>
          <w:highlight w:val="none"/>
          <w:vertAlign w:val="baseline"/>
          <w:lang w:val="en-US" w:eastAsia="en-US" w:bidi="ar-SA"/>
        </w:rPr>
        <w:t>celebrity endorsements of alcoholic beverages contribute to excessive drinking among youths</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RESEARCH QUESTION TWO:</w:t>
      </w:r>
    </w:p>
    <w:p>
      <w:pPr>
        <w:spacing w:line="240" w:lineRule="auto"/>
        <w:jc w:val="both"/>
        <w:rPr>
          <w:rFonts w:ascii="Times New Roman" w:hAnsi="Times New Roman" w:cs="Times New Roman"/>
          <w:b/>
          <w:bCs/>
          <w:sz w:val="24"/>
          <w:szCs w:val="24"/>
        </w:rPr>
      </w:pPr>
      <w:r>
        <w:rPr>
          <w:rFonts w:hint="default" w:ascii="Times New Roman" w:hAnsi="Times New Roman" w:eastAsia="SimSun" w:cs="Times New Roman"/>
          <w:b w:val="0"/>
          <w:bCs w:val="0"/>
          <w:i w:val="0"/>
          <w:iCs w:val="0"/>
          <w:color w:val="auto"/>
          <w:kern w:val="2"/>
          <w:sz w:val="24"/>
          <w:szCs w:val="24"/>
          <w:highlight w:val="none"/>
          <w:vertAlign w:val="baseline"/>
          <w:lang w:val="en-US" w:eastAsia="en-US" w:bidi="ar-SA"/>
        </w:rPr>
        <w:t xml:space="preserve"> What factors contribute to the effectiveness of celebrity endorsements in shaping drinking habits?</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The Data on table </w:t>
      </w:r>
      <w:r>
        <w:rPr>
          <w:rFonts w:hint="default" w:ascii="Tahoma" w:hAnsi="Tahoma" w:eastAsia="Calibri" w:cs="Tahoma"/>
          <w:b w:val="0"/>
          <w:bCs w:val="0"/>
          <w:i w:val="0"/>
          <w:iCs w:val="0"/>
          <w:color w:val="auto"/>
          <w:sz w:val="28"/>
          <w:szCs w:val="22"/>
          <w:highlight w:val="none"/>
          <w:vertAlign w:val="baseline"/>
          <w:lang w:val="en-US" w:eastAsia="en-US" w:bidi="ar-SA"/>
        </w:rPr>
        <w:t xml:space="preserve">18 show that 67 respondent representing (67%) strongly agree, 27 respondent representing (27%) agree. This </w:t>
      </w:r>
      <w:r>
        <w:rPr>
          <w:rFonts w:hint="default" w:ascii="Calibri" w:hAnsi="Tahoma" w:eastAsia="Calibri" w:cs="Tahoma"/>
          <w:b w:val="0"/>
          <w:bCs w:val="0"/>
          <w:i w:val="0"/>
          <w:iCs w:val="0"/>
          <w:color w:val="auto"/>
          <w:sz w:val="28"/>
          <w:szCs w:val="22"/>
          <w:highlight w:val="none"/>
          <w:vertAlign w:val="baseline"/>
          <w:lang w:val="en-US" w:eastAsia="en-US" w:bidi="ar-SA"/>
        </w:rPr>
        <w:t>find</w:t>
      </w:r>
      <w:r>
        <w:rPr>
          <w:rFonts w:hint="default" w:ascii="Tahoma" w:hAnsi="Tahoma" w:eastAsia="Calibri" w:cs="Tahoma"/>
          <w:b w:val="0"/>
          <w:bCs w:val="0"/>
          <w:i w:val="0"/>
          <w:iCs w:val="0"/>
          <w:color w:val="auto"/>
          <w:sz w:val="28"/>
          <w:szCs w:val="22"/>
          <w:highlight w:val="none"/>
          <w:vertAlign w:val="baseline"/>
          <w:lang w:val="en-US" w:eastAsia="en-US" w:bidi="ar-SA"/>
        </w:rPr>
        <w:t xml:space="preserve">ings </w:t>
      </w:r>
      <w:r>
        <w:rPr>
          <w:rFonts w:hint="default" w:ascii="Calibri" w:hAnsi="Tahoma" w:eastAsia="Calibri" w:cs="Tahoma"/>
          <w:b w:val="0"/>
          <w:bCs w:val="0"/>
          <w:i w:val="0"/>
          <w:iCs w:val="0"/>
          <w:color w:val="auto"/>
          <w:sz w:val="28"/>
          <w:szCs w:val="22"/>
          <w:highlight w:val="none"/>
          <w:vertAlign w:val="baseline"/>
          <w:lang w:val="en-US" w:eastAsia="en-US" w:bidi="ar-SA"/>
        </w:rPr>
        <w:t xml:space="preserve">shows </w:t>
      </w:r>
      <w:r>
        <w:rPr>
          <w:rFonts w:hint="default" w:ascii="Tahoma" w:hAnsi="Tahoma" w:eastAsia="Calibri" w:cs="Tahoma"/>
          <w:b w:val="0"/>
          <w:bCs w:val="0"/>
          <w:i w:val="0"/>
          <w:iCs w:val="0"/>
          <w:color w:val="auto"/>
          <w:sz w:val="28"/>
          <w:szCs w:val="22"/>
          <w:highlight w:val="none"/>
          <w:vertAlign w:val="baseline"/>
          <w:lang w:val="en-US" w:eastAsia="en-US" w:bidi="ar-SA"/>
        </w:rPr>
        <w:t>that majority of the respondent agre</w:t>
      </w:r>
      <w:r>
        <w:rPr>
          <w:rFonts w:hint="default" w:ascii="Calibri" w:hAnsi="Tahoma" w:eastAsia="Calibri" w:cs="Tahoma"/>
          <w:b w:val="0"/>
          <w:bCs w:val="0"/>
          <w:i w:val="0"/>
          <w:iCs w:val="0"/>
          <w:color w:val="auto"/>
          <w:sz w:val="28"/>
          <w:szCs w:val="22"/>
          <w:highlight w:val="none"/>
          <w:vertAlign w:val="baseline"/>
          <w:lang w:val="en-US" w:eastAsia="en-US" w:bidi="ar-SA"/>
        </w:rPr>
        <w:t xml:space="preserve">e that </w:t>
      </w:r>
      <w:r>
        <w:rPr>
          <w:rFonts w:hint="default" w:ascii="Calibri" w:hAnsi="Tahoma" w:eastAsia="Calibri" w:cs="Tahoma"/>
          <w:b w:val="0"/>
          <w:bCs w:val="0"/>
          <w:i w:val="0"/>
          <w:iCs w:val="0"/>
          <w:color w:val="auto"/>
          <w:kern w:val="2"/>
          <w:sz w:val="28"/>
          <w:szCs w:val="22"/>
          <w:highlight w:val="none"/>
          <w:vertAlign w:val="baseline"/>
          <w:lang w:val="en-US" w:eastAsia="en-US" w:bidi="ar-SA"/>
        </w:rPr>
        <w:t>celebrities endorse alcoholic beverages in billboards makes me more likely to drin</w:t>
      </w:r>
      <w:r>
        <w:rPr>
          <w:rFonts w:hint="default" w:hAnsi="Tahoma" w:eastAsia="Calibri" w:cs="Tahoma"/>
          <w:b w:val="0"/>
          <w:bCs w:val="0"/>
          <w:i w:val="0"/>
          <w:iCs w:val="0"/>
          <w:color w:val="auto"/>
          <w:kern w:val="2"/>
          <w:sz w:val="28"/>
          <w:szCs w:val="22"/>
          <w:highlight w:val="none"/>
          <w:vertAlign w:val="baseline"/>
          <w:lang w:val="en-US" w:eastAsia="en-US" w:bidi="ar-SA"/>
        </w:rPr>
        <w:t>k</w:t>
      </w:r>
      <w:r>
        <w:rPr>
          <w:rFonts w:hint="default" w:hAnsi="Tahoma" w:eastAsia="Calibri" w:cs="Tahoma"/>
          <w:b/>
          <w:bCs/>
          <w:i w:val="0"/>
          <w:iCs w:val="0"/>
          <w:color w:val="auto"/>
          <w:kern w:val="2"/>
          <w:sz w:val="28"/>
          <w:szCs w:val="22"/>
          <w:highlight w:val="none"/>
          <w:vertAlign w:val="baseline"/>
          <w:lang w:val="en-US" w:eastAsia="en-US" w:bidi="ar-SA"/>
        </w:rPr>
        <w:t>.</w:t>
      </w: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RESEARCH QUESTION THREE:</w:t>
      </w:r>
    </w:p>
    <w:p>
      <w:pPr>
        <w:spacing w:line="240" w:lineRule="auto"/>
        <w:jc w:val="both"/>
        <w:rPr>
          <w:rFonts w:ascii="Times New Roman" w:hAnsi="Times New Roman" w:cs="Times New Roman"/>
          <w:b/>
          <w:bCs/>
          <w:sz w:val="24"/>
          <w:szCs w:val="24"/>
        </w:rPr>
      </w:pPr>
      <w:r>
        <w:rPr>
          <w:rFonts w:hint="default" w:ascii="Times New Roman" w:hAnsi="Times New Roman" w:eastAsia="SimSun" w:cs="Times New Roman"/>
          <w:b w:val="0"/>
          <w:bCs w:val="0"/>
          <w:i w:val="0"/>
          <w:iCs w:val="0"/>
          <w:color w:val="auto"/>
          <w:kern w:val="2"/>
          <w:sz w:val="24"/>
          <w:szCs w:val="24"/>
          <w:highlight w:val="none"/>
          <w:vertAlign w:val="baseline"/>
          <w:lang w:val="en-US" w:eastAsia="en-US" w:bidi="ar-SA"/>
        </w:rPr>
        <w:t>⁠What is the relationship between frequency of exposure to celebrity billboard adverts and alcohol consumption patterns among Kwara youths?</w:t>
      </w:r>
    </w:p>
    <w:p>
      <w:pPr>
        <w:spacing w:after="200" w:line="276" w:lineRule="auto"/>
        <w:jc w:val="both"/>
        <w:rPr>
          <w:rFonts w:ascii="Times New Roman" w:hAnsi="Times New Roman" w:cs="Times New Roman"/>
          <w:b w:val="0"/>
          <w:bCs w:val="0"/>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The data on table 16 and 20 shows that</w:t>
      </w:r>
      <w:r>
        <w:rPr>
          <w:rFonts w:hint="default" w:hAnsi="Calibri" w:eastAsia="Calibri" w:cs="SimSun"/>
          <w:b w:val="0"/>
          <w:bCs w:val="0"/>
          <w:i w:val="0"/>
          <w:iCs w:val="0"/>
          <w:color w:val="auto"/>
          <w:sz w:val="22"/>
          <w:szCs w:val="22"/>
          <w:highlight w:val="none"/>
          <w:vertAlign w:val="baseline"/>
          <w:lang w:val="en-US" w:eastAsia="en-US" w:bidi="ar-SA"/>
        </w:rPr>
        <w:t xml:space="preserve"> celebrity endorsements of alcoholic beverages are more effective at influencing young people's drinking habits than other forms of advertising. </w:t>
      </w:r>
      <w:r>
        <w:rPr>
          <w:rFonts w:hint="default" w:ascii="Calibri" w:hAnsi="Calibri" w:eastAsia="Calibri" w:cs="SimSun"/>
          <w:b w:val="0"/>
          <w:bCs w:val="0"/>
          <w:i w:val="0"/>
          <w:iCs w:val="0"/>
          <w:color w:val="auto"/>
          <w:sz w:val="22"/>
          <w:szCs w:val="22"/>
          <w:highlight w:val="none"/>
          <w:vertAlign w:val="baseline"/>
          <w:lang w:val="en-US" w:eastAsia="en-US" w:bidi="ar-SA"/>
        </w:rPr>
        <w:t xml:space="preserve">Table 16 above it shows that </w:t>
      </w:r>
      <w:r>
        <w:rPr>
          <w:rFonts w:hint="default" w:ascii="Tahoma" w:hAnsi="Tahoma" w:eastAsia="Calibri" w:cs="Tahoma"/>
          <w:b w:val="0"/>
          <w:bCs w:val="0"/>
          <w:i w:val="0"/>
          <w:iCs w:val="0"/>
          <w:color w:val="auto"/>
          <w:sz w:val="28"/>
          <w:szCs w:val="22"/>
          <w:highlight w:val="none"/>
          <w:vertAlign w:val="baseline"/>
          <w:lang w:val="en-US" w:eastAsia="en-US" w:bidi="ar-SA"/>
        </w:rPr>
        <w:t xml:space="preserve">55 respondent representing (55%) strongly agree, 39 respondent representing (39%) agree. This means that majority of the respondent </w:t>
      </w:r>
      <w:r>
        <w:rPr>
          <w:rFonts w:hint="default" w:ascii="Calibri" w:hAnsi="Tahoma" w:eastAsia="Calibri" w:cs="Tahoma"/>
          <w:b w:val="0"/>
          <w:bCs w:val="0"/>
          <w:i w:val="0"/>
          <w:iCs w:val="0"/>
          <w:color w:val="auto"/>
          <w:sz w:val="28"/>
          <w:szCs w:val="22"/>
          <w:highlight w:val="none"/>
          <w:vertAlign w:val="baseline"/>
          <w:lang w:val="en-US" w:eastAsia="en-US" w:bidi="ar-SA"/>
        </w:rPr>
        <w:t xml:space="preserve">strongly </w:t>
      </w:r>
      <w:r>
        <w:rPr>
          <w:rFonts w:hint="default" w:ascii="Tahoma" w:hAnsi="Tahoma" w:eastAsia="Calibri" w:cs="Tahoma"/>
          <w:b w:val="0"/>
          <w:bCs w:val="0"/>
          <w:i w:val="0"/>
          <w:iCs w:val="0"/>
          <w:color w:val="auto"/>
          <w:sz w:val="28"/>
          <w:szCs w:val="22"/>
          <w:highlight w:val="none"/>
          <w:vertAlign w:val="baseline"/>
          <w:lang w:val="en-US" w:eastAsia="en-US" w:bidi="ar-SA"/>
        </w:rPr>
        <w:t xml:space="preserve">agree. </w:t>
      </w:r>
      <w:r>
        <w:rPr>
          <w:rFonts w:hint="default" w:ascii="Calibri" w:hAnsi="Tahoma" w:eastAsia="Calibri" w:cs="Tahoma"/>
          <w:b w:val="0"/>
          <w:bCs w:val="0"/>
          <w:i w:val="0"/>
          <w:iCs w:val="0"/>
          <w:color w:val="auto"/>
          <w:sz w:val="28"/>
          <w:szCs w:val="22"/>
          <w:highlight w:val="none"/>
          <w:vertAlign w:val="baseline"/>
          <w:lang w:val="en-US" w:eastAsia="en-US" w:bidi="ar-SA"/>
        </w:rPr>
        <w:t xml:space="preserve">The findings shows that </w:t>
      </w:r>
      <w:r>
        <w:rPr>
          <w:rFonts w:hint="default" w:ascii="Calibri" w:hAnsi="Tahoma" w:eastAsia="Calibri" w:cs="Tahoma"/>
          <w:b w:val="0"/>
          <w:bCs w:val="0"/>
          <w:i w:val="0"/>
          <w:iCs w:val="0"/>
          <w:color w:val="auto"/>
          <w:kern w:val="2"/>
          <w:sz w:val="28"/>
          <w:szCs w:val="22"/>
          <w:highlight w:val="none"/>
          <w:vertAlign w:val="baseline"/>
          <w:lang w:val="en-US" w:eastAsia="en-US" w:bidi="ar-SA"/>
        </w:rPr>
        <w:t>celebrity endorsements of alcoholic beverages contribute to the normalisation of excessive drinking among youths.</w:t>
      </w:r>
    </w:p>
    <w:p>
      <w:pPr>
        <w:spacing w:after="200" w:line="276" w:lineRule="auto"/>
        <w:jc w:val="both"/>
        <w:rPr>
          <w:rFonts w:ascii="Times New Roman" w:hAnsi="Times New Roman" w:cs="Times New Roman"/>
          <w:b w:val="0"/>
          <w:bCs w:val="0"/>
          <w:sz w:val="24"/>
          <w:szCs w:val="24"/>
        </w:rPr>
      </w:pP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4.3.  DISCUSSION OF FINDINGS</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The purpose of this study:to examine the impact of social media in sensitizing the public on poverty alleviation in Kwara State. </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The results obtained in the statistical analysis was used to provide an answer to this research question past in this study hundred (100) questionnaire were administered to the respondents and responses we returned.</w:t>
      </w:r>
    </w:p>
    <w:p>
      <w:pPr>
        <w:spacing w:after="200" w:line="276"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Research indicates that youths are frequently exposed to alcohol advertisements, including billboards, which are significant medium for alcohol marketing. A study by RAND Corporation found that adolescents aged 11-14 encounter an average of three alcohol advert per day, with billboards accounting for 38% of these exposures. Black and Hispanic youths experience higher exposure compared to their white counterparts, suggesting potential disparities in advertising impact across demographics. In Kwara, a diverse region with urban and rural populations, billboards in urban centers like Ilorin could similarly expose youths to frequent alcohol - related messaging, especially in areas with high visibility.</w:t>
      </w:r>
    </w:p>
    <w:p>
      <w:pPr>
        <w:spacing w:after="200"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Celebrity endorsements enhance the attractiveness of alcohol advertisements. Studies show that add featuring celebrities, humour, or appealing visuals are particularly effective in shaping positive perception of alcohol among youths.for instance, a study found that adolescents rated beer advert with celebrity endorsers or animated characters highly, with over 90% liking certain beer advertisements. In Kwara, where Nigeria celebrities or international figures may appear on billboards, such endorsements could resonate with youths, associating alcohol with success, glamour, and social acceptance. </w:t>
      </w:r>
    </w:p>
    <w:p>
      <w:pPr>
        <w:spacing w:after="200" w:line="276" w:lineRule="auto"/>
        <w:jc w:val="both"/>
        <w:rPr>
          <w:rFonts w:ascii="Times New Roman" w:hAnsi="Times New Roman" w:cs="Times New Roman"/>
          <w:b/>
          <w:bCs/>
          <w:sz w:val="24"/>
          <w:szCs w:val="24"/>
        </w:rPr>
      </w:pPr>
      <w:r>
        <w:rPr>
          <w:rFonts w:hint="default" w:ascii="Calibri" w:hAnsi="Calibri" w:eastAsia="Calibri" w:cs="SimSun"/>
          <w:b w:val="0"/>
          <w:bCs w:val="0"/>
          <w:i w:val="0"/>
          <w:iCs w:val="0"/>
          <w:color w:val="auto"/>
          <w:sz w:val="22"/>
          <w:szCs w:val="22"/>
          <w:highlight w:val="none"/>
          <w:vertAlign w:val="baseline"/>
          <w:lang w:val="en-US" w:eastAsia="en-US" w:bidi="ar-SA"/>
        </w:rPr>
        <w:t xml:space="preserve">                                                   </w:t>
      </w:r>
      <w:r>
        <w:rPr>
          <w:rFonts w:hint="default" w:ascii="Tahoma" w:hAnsi="Tahoma" w:eastAsia="Calibri" w:cs="Tahoma"/>
          <w:b/>
          <w:bCs/>
          <w:i w:val="0"/>
          <w:iCs w:val="0"/>
          <w:color w:val="auto"/>
          <w:sz w:val="28"/>
          <w:szCs w:val="22"/>
          <w:highlight w:val="none"/>
          <w:vertAlign w:val="baseline"/>
          <w:lang w:val="en-US" w:eastAsia="en-US" w:bidi="ar-SA"/>
        </w:rPr>
        <w:t>CHAPTER FIVE</w:t>
      </w:r>
    </w:p>
    <w:p>
      <w:pPr>
        <w:spacing w:after="200" w:line="276" w:lineRule="auto"/>
        <w:jc w:val="both"/>
        <w:rPr>
          <w:rFonts w:ascii="Times New Roman" w:hAnsi="Times New Roman" w:cs="Times New Roman"/>
          <w:b/>
          <w:bCs/>
          <w:sz w:val="24"/>
          <w:szCs w:val="24"/>
        </w:rPr>
      </w:pPr>
      <w:r>
        <w:rPr>
          <w:rFonts w:hint="default" w:ascii="Tahoma" w:hAnsi="Tahoma" w:eastAsia="Calibri" w:cs="Tahoma"/>
          <w:b/>
          <w:bCs/>
          <w:i w:val="0"/>
          <w:iCs w:val="0"/>
          <w:color w:val="auto"/>
          <w:sz w:val="28"/>
          <w:szCs w:val="22"/>
          <w:highlight w:val="none"/>
          <w:vertAlign w:val="baseline"/>
          <w:lang w:val="en-US" w:eastAsia="en-US" w:bidi="ar-SA"/>
        </w:rPr>
        <w:t xml:space="preserve">                     Summary, conclusion, and recommendations</w:t>
      </w:r>
    </w:p>
    <w:p>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5.0 INTRODUCTION</w:t>
      </w:r>
    </w:p>
    <w:p>
      <w:pPr>
        <w:spacing w:after="200"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This research is based on the "INFLUENCE OF CELEBRITY BILLBOARD ADVERT  ON THE DRINKING HABITS OF KWARA  YOUTHS". This chapter provides a summary of all the other chapters of this research work. It covers all the areas discussed in subsequent chapters from the introduction to the data analysis. it also includes the conclusion of the researcher and recommendation for further Studies.</w:t>
      </w:r>
    </w:p>
    <w:p>
      <w:pPr>
        <w:spacing w:after="240"/>
        <w:jc w:val="both"/>
        <w:rPr>
          <w:rFonts w:ascii="Times New Roman" w:hAnsi="Times New Roman" w:cs="Times New Roman"/>
          <w:b/>
          <w:bCs/>
          <w:sz w:val="24"/>
          <w:szCs w:val="24"/>
        </w:rPr>
      </w:pPr>
      <w:r>
        <w:rPr>
          <w:rFonts w:ascii="Times New Roman" w:hAnsi="Times New Roman" w:cs="Times New Roman"/>
          <w:b/>
          <w:bCs/>
          <w:sz w:val="24"/>
          <w:szCs w:val="24"/>
          <w:lang w:val="en-US"/>
        </w:rPr>
        <w:t>5.1. SUMMARY</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This research study investigated the influence of celebrity billboard adverts on the drinking habits of Kwara youths. The study found that celebrity-endorsed billboard adverts significantly influence the drinking habits of Kwara youths, with many respondents acknowledging the impact of these adverts on their perceptions and behaviors towards alcohol consumption. The study also identified key challenges, including the potential for these adverts to glamorize drinking and the lack of regulatory oversight. The findings suggest that celebrity billboard adverts play a role in shaping attitudes and behaviors towards alcohol among Kwara youths.</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Chapter one provided the background of the study, highlighting that in Nigeria,billboard advertising is a popular medium for promoting products, including alcoholic beverages. The chapter outlined the problem statement, emphasizing The prevalence of substance abuse among Kwara youth has become a pressing public health concern, with alarming rates of alcohol consumption contributing to health complications, social problems, and economic burdens. Celebrity endorsements on billboards have emerged as a significant factor influencing this trend.It also presented the research objectives, research questions, significance, scope and operational definition of terms such as Celebrity, Billboard, Advert, Drinking habit and Kwara youths. </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Chapter two focused on the literature review, establishing a conceptual framework that defined Billboard Advertising as a Medium, Drinking habits and celebrity endorsement. It explored The use of billboards as a medium for advertising has several advantages, including high visibility, low cost per impression, and the ability to target specific demographics. The study was anchored on the Social Learning Theory, which posits that people learn new behaviors by observing and imitating others. The chapter reviewed empirical studies, providing an insights into The influence of celebrity-endorsed billboard adverts on drinking habits can also be attributed to the persuasive power of celebrities. Celebrities are often seen as role models, and their endorsement of a product can increase its appeal and desirability.</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Chapter three detailed the research methodology, adopting a quantitative research design with a descriptive survey method. The population for this study comprises youths aged **18 to 35 years** in **Kwara State**, estimated at **1.5 million** individuals. A sample size of 100 respondents was selected through  Stratified sampling. Data were collected using questionnaire administered via Google forms, , validated by experts, and tested for reliability through a test-retest method. The Statistical Package for Social Sciences (SPSS) Version 23 was used to analyze data, generating frequency tables and descriptive statistics.</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Chapter four presented and analyzed data collected from 100 respondents in ilorin, Kwara state. The findings revealed that celebrity endorsement enhance the attractiveness of alcohol advertisement, with 94% of respondents agreeing it is celebrity endorsement of alcoholic beverages contribute to normalization of excessive drinking among youths(55% strongly agree, 39% agree) and celebrities endorse alcoholic beverages on Billboard make people more likely to drink (67% strongly Agree and 27% agree ). </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Chapter Five summarizes the findings from Chapters One to Four, draws conclusions based on the research objectives, and provides recommendations to enhance the influence of celebrity billboard adverts on the drinking habits of Kwara youths.</w:t>
      </w:r>
    </w:p>
    <w:p>
      <w:pPr>
        <w:spacing w:after="240"/>
        <w:jc w:val="both"/>
        <w:rPr>
          <w:rFonts w:ascii="Times New Roman" w:hAnsi="Times New Roman" w:cs="Times New Roman"/>
          <w:b/>
          <w:bCs/>
          <w:sz w:val="24"/>
          <w:szCs w:val="24"/>
        </w:rPr>
      </w:pPr>
      <w:r>
        <w:rPr>
          <w:rFonts w:ascii="Times New Roman" w:hAnsi="Times New Roman" w:cs="Times New Roman"/>
          <w:b/>
          <w:bCs/>
          <w:sz w:val="24"/>
          <w:szCs w:val="24"/>
          <w:lang w:val="en-US"/>
        </w:rPr>
        <w:t>5.2. CONCLUSION</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This study concludes that celebrity billboard adverts have a notable influence on the drinking habits of Kwara youths. The findings indicate that these adverts can increase awareness and appeal of alcohol brands, potentially leading to increased consumption among young people. However, the study also highlights the need for responsible advertising practices and regulatory measures to mitigate potential negative impacts. By understanding the factors that contribute to the effectiveness of these adverts and their relationship with alcohol consumption patterns, stakeholders can develop targeted interventions to promote healthier behaviors among Kwara youths.</w:t>
      </w:r>
    </w:p>
    <w:p>
      <w:pPr>
        <w:spacing w:after="240"/>
        <w:jc w:val="both"/>
        <w:rPr>
          <w:rFonts w:ascii="Times New Roman" w:hAnsi="Times New Roman" w:cs="Times New Roman"/>
          <w:sz w:val="24"/>
          <w:szCs w:val="24"/>
        </w:rPr>
      </w:pPr>
    </w:p>
    <w:p>
      <w:pPr>
        <w:spacing w:after="240"/>
        <w:jc w:val="both"/>
        <w:rPr>
          <w:rFonts w:ascii="Times New Roman" w:hAnsi="Times New Roman" w:cs="Times New Roman"/>
          <w:b/>
          <w:bCs/>
          <w:sz w:val="24"/>
          <w:szCs w:val="24"/>
        </w:rPr>
      </w:pPr>
      <w:r>
        <w:rPr>
          <w:rFonts w:ascii="Times New Roman" w:hAnsi="Times New Roman" w:cs="Times New Roman"/>
          <w:b/>
          <w:bCs/>
          <w:sz w:val="24"/>
          <w:szCs w:val="24"/>
          <w:lang w:val="en-US"/>
        </w:rPr>
        <w:t>5.3. RECOMMENDATION</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Based on the findings, the following recommendations are proposed to mitigate the influence of celebrity billboard adverts on the drinking habits of Kwara youths:</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1.Regulatory Measures: Implement stricter regulations on alcohol advertising featuring celebrities to prevent the glamorization of drinking</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2.Public Awareness : Launch public awareness campaigns to educate youths about the potential risks of alcohol consumption and the influence of celebrity endorsements.</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3.Responsible Advertising: Encourage advertisers to promote responsible drinking habits and consider the potential impact of their adverts on young audiences.</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4. Parental Guidance: Parents and guardians should be aware of the influence of celebrity billboard adverts and guide their children accordingly.</w:t>
      </w:r>
    </w:p>
    <w:p>
      <w:pPr>
        <w:spacing w:after="240"/>
        <w:jc w:val="both"/>
        <w:rPr>
          <w:rFonts w:ascii="Times New Roman" w:hAnsi="Times New Roman" w:cs="Times New Roman"/>
          <w:sz w:val="24"/>
          <w:szCs w:val="24"/>
          <w:lang w:val="en-US"/>
        </w:rPr>
      </w:pPr>
      <w:r>
        <w:rPr>
          <w:rFonts w:ascii="Times New Roman" w:hAnsi="Times New Roman" w:cs="Times New Roman"/>
          <w:sz w:val="24"/>
          <w:szCs w:val="24"/>
          <w:lang w:val="en-US"/>
        </w:rPr>
        <w:t>5. Education and Awareness Programs: Implement education and awareness programs in schools and communities to promote healthy lifestyles and provide information on the risks associated with alcohol consumption.</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These recommendations aim to reduce the potential negative impact of celebrity billboard adverts on Kwara youths' drinking habits and promote a healthier environment for young people.</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                                                             REFERENCES</w:t>
      </w:r>
    </w:p>
    <w:p>
      <w:pPr>
        <w:spacing w:after="240"/>
        <w:jc w:val="both"/>
        <w:rPr>
          <w:rFonts w:ascii="Times New Roman" w:hAnsi="Times New Roman" w:cs="Times New Roman"/>
          <w:sz w:val="24"/>
          <w:szCs w:val="24"/>
          <w:lang w:val="en-US"/>
        </w:rPr>
      </w:pPr>
      <w:r>
        <w:rPr>
          <w:rFonts w:ascii="Times New Roman" w:hAnsi="Times New Roman" w:cs="Times New Roman"/>
          <w:sz w:val="24"/>
          <w:szCs w:val="24"/>
          <w:lang w:val="en-US"/>
        </w:rPr>
        <w:t>Aaker, J. L., &amp; Williams, P. (1998). Can you spot the real difference? Journal of Advertising Research, 38(4), 29-38.</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Anderson, P., de Bruijn, A., Angus, K., Gordon, R., &amp; Hastings, G. (2009). Impact of alcohol advertising and media exposure on adolescent alcohol use. Addiction, 104(1), 4-15.</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  Hines, D. (2015). The effects of celebrity endorsements on young people's drinking habits. Journal of Youth Studies, 18(6), 761-776.</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 Katz, D. L. (2017). The impact of celebrity endorsements on consumer behavior. Journal of Marketing Development and Competitiveness, 11(1), 5-14.</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Nwabueze, C. (2015). Advertising and consumer behavior in Nigeria. Journal of Marketing and Management, 30(1), 1-12.</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 xml:space="preserve"> Ogbonna , C. (2020). The influence of celebrity endorsements on purchasing decisions in Nigeria. Journal of Business and Management, 25(2), 1-10.</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World Health Organization. (2018). Global status report on alcohol and health 2018. World Health Organization.</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Atkin, C. K., &amp; Block, M. (1983). Effectiveness of celebrity endorsers. Journal of Advertising Research, 23(1), 57-61.</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Belch, G. E., &amp; Belch, M. A.2003). Advertising and promotion: An integrated marketing communications perspective (6th ed.). McGraw-Hill.</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Erdogan, B. Z. (1999). Celebrity endorsement: A literature review. Journal of Marketing Management, 14(4), 291-314.</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Friedman, H. H., &amp; Friedman, L. (1979). Endorser effectiveness by product type. Journal of Advertising Research, 19(5), 63-71.</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Kamins, M. A. (1990). An investigation into the "match-up" hypothesis in celebrity advertising: When beauty may be only skin deep. Journal of Advertising, 19(1), 4-13.</w:t>
      </w:r>
    </w:p>
    <w:p>
      <w:pPr>
        <w:spacing w:after="240"/>
        <w:jc w:val="both"/>
        <w:rPr>
          <w:rFonts w:ascii="Times New Roman" w:hAnsi="Times New Roman" w:cs="Times New Roman"/>
          <w:sz w:val="24"/>
          <w:szCs w:val="24"/>
        </w:rPr>
      </w:pPr>
      <w:r>
        <w:rPr>
          <w:rFonts w:ascii="Times New Roman" w:hAnsi="Times New Roman" w:cs="Times New Roman"/>
          <w:sz w:val="24"/>
          <w:szCs w:val="24"/>
          <w:lang w:val="en-US"/>
        </w:rPr>
        <w:t>Ohanian, R. (1990). Construction and validation of a scale to measure celebrity endorsers' perceived expertise, trustworthiness, and</w:t>
      </w:r>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SF UI">
    <w:altName w:val="Arial"/>
    <w:panose1 w:val="00000000000000000000"/>
    <w:charset w:val="00"/>
    <w:family w:val="auto"/>
    <w:pitch w:val="default"/>
    <w:sig w:usb0="00000000" w:usb1="00000000" w:usb2="00000000" w:usb3="00000000" w:csb0="00000000" w:csb1="00000000"/>
  </w:font>
  <w:font w:name=".SFUI-Regular">
    <w:altName w:val="Arial"/>
    <w:panose1 w:val="00000000000000000000"/>
    <w:charset w:val="00"/>
    <w:family w:val="auto"/>
    <w:pitch w:val="default"/>
    <w:sig w:usb0="00000000" w:usb1="00000000" w:usb2="00000000" w:usb3="00000000" w:csb0="00000000" w:csb1="00000000"/>
  </w:font>
  <w:font w:name="David">
    <w:altName w:val="Arial"/>
    <w:panose1 w:val="020E0502060000010101"/>
    <w:charset w:val="B1"/>
    <w:family w:val="swiss"/>
    <w:pitch w:val="default"/>
    <w:sig w:usb0="00000000" w:usb1="00000000" w:usb2="00000000" w:usb3="00000000" w:csb0="00000021" w:csb1="00000000"/>
  </w:font>
  <w:font w:name="Tahoma">
    <w:altName w:val="Times New Roman"/>
    <w:panose1 w:val="02020603050000020304"/>
    <w:charset w:val="00"/>
    <w:family w:val="roman"/>
    <w:pitch w:val="default"/>
    <w:sig w:usb0="00000000" w:usb1="00000000" w:usb2="00000008" w:usb3="00000000" w:csb0="000001FF"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BFAE3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SimSun"/>
      <w:kern w:val="2"/>
      <w:sz w:val="22"/>
      <w:szCs w:val="22"/>
      <w:lang w:val="en-US" w:eastAsia="en-US" w:bidi="ar-SA"/>
      <w14:ligatures w14:val="standardContextual"/>
    </w:rPr>
  </w:style>
  <w:style w:type="character" w:default="1" w:styleId="2">
    <w:name w:val="Default Paragraph Font"/>
    <w:uiPriority w:val="1"/>
  </w:style>
  <w:style w:type="table" w:default="1" w:styleId="3">
    <w:name w:val="Normal Table"/>
    <w:uiPriority w:val="99"/>
    <w:tblPr>
      <w:tblCellMar>
        <w:top w:w="0" w:type="dxa"/>
        <w:left w:w="108" w:type="dxa"/>
        <w:bottom w:w="0" w:type="dxa"/>
        <w:right w:w="108" w:type="dxa"/>
      </w:tblCellMar>
    </w:tblPr>
  </w:style>
  <w:style w:type="paragraph" w:styleId="4">
    <w:name w:val="footer"/>
    <w:basedOn w:val="1"/>
    <w:link w:val="19"/>
    <w:uiPriority w:val="99"/>
    <w:pPr>
      <w:tabs>
        <w:tab w:val="center" w:pos="4680"/>
        <w:tab w:val="right" w:pos="9360"/>
      </w:tabs>
    </w:pPr>
  </w:style>
  <w:style w:type="paragraph" w:styleId="5">
    <w:name w:val="header"/>
    <w:basedOn w:val="1"/>
    <w:link w:val="18"/>
    <w:uiPriority w:val="99"/>
    <w:pPr>
      <w:tabs>
        <w:tab w:val="center" w:pos="4680"/>
        <w:tab w:val="right" w:pos="9360"/>
      </w:tabs>
    </w:pPr>
  </w:style>
  <w:style w:type="table" w:styleId="6">
    <w:name w:val="Table Grid"/>
    <w:basedOn w:val="3"/>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Grid 3"/>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8">
    <w:name w:val="Medium Grid 3 Accent 1"/>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9">
    <w:name w:val="Medium Grid 3 Accent 2"/>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0">
    <w:name w:val="Medium Grid 3 Accent 3"/>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1">
    <w:name w:val="Medium Grid 3 Accent 4"/>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2">
    <w:name w:val="Medium Grid 3 Accent 5"/>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3">
    <w:name w:val="Medium Grid 3 Accent 6"/>
    <w:basedOn w:val="3"/>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14">
    <w:name w:val="List Paragraph"/>
    <w:basedOn w:val="1"/>
    <w:qFormat/>
    <w:uiPriority w:val="34"/>
    <w:pPr>
      <w:ind w:left="720"/>
      <w:contextualSpacing/>
    </w:pPr>
  </w:style>
  <w:style w:type="paragraph" w:customStyle="1" w:styleId="15">
    <w:name w:val="p1"/>
    <w:basedOn w:val="1"/>
    <w:qFormat/>
    <w:uiPriority w:val="0"/>
    <w:rPr>
      <w:rFonts w:ascii=".SF UI" w:hAnsi=".SF UI" w:cs="Times New Roman"/>
      <w:color w:val="FFFFFF"/>
      <w:kern w:val="0"/>
      <w:sz w:val="26"/>
      <w:szCs w:val="26"/>
      <w14:ligatures w14:val="none"/>
    </w:rPr>
  </w:style>
  <w:style w:type="paragraph" w:customStyle="1" w:styleId="16">
    <w:name w:val="p2"/>
    <w:basedOn w:val="1"/>
    <w:qFormat/>
    <w:uiPriority w:val="0"/>
    <w:rPr>
      <w:rFonts w:ascii=".SF UI" w:hAnsi=".SF UI" w:cs="Times New Roman"/>
      <w:color w:val="FFFFFF"/>
      <w:kern w:val="0"/>
      <w:sz w:val="26"/>
      <w:szCs w:val="26"/>
      <w14:ligatures w14:val="none"/>
    </w:rPr>
  </w:style>
  <w:style w:type="character" w:customStyle="1" w:styleId="17">
    <w:name w:val="s1"/>
    <w:basedOn w:val="2"/>
    <w:uiPriority w:val="0"/>
    <w:rPr>
      <w:rFonts w:hint="default" w:ascii=".SFUI-Regular" w:hAnsi=".SFUI-Regular"/>
      <w:sz w:val="26"/>
      <w:szCs w:val="26"/>
    </w:rPr>
  </w:style>
  <w:style w:type="character" w:customStyle="1" w:styleId="18">
    <w:name w:val="Header Char_5a336ce9-f55e-4404-883c-36469db83dde"/>
    <w:basedOn w:val="2"/>
    <w:link w:val="5"/>
    <w:uiPriority w:val="99"/>
  </w:style>
  <w:style w:type="character" w:customStyle="1" w:styleId="19">
    <w:name w:val="Footer Char_1d9cb5a0-d607-4115-a270-c15e49418a24"/>
    <w:basedOn w:val="2"/>
    <w:link w:val="4"/>
    <w:uiPriority w:val="99"/>
  </w:style>
  <w:style w:type="paragraph" w:customStyle="1" w:styleId="20">
    <w:name w:val="s3"/>
    <w:basedOn w:val="1"/>
    <w:qFormat/>
    <w:uiPriority w:val="0"/>
    <w:pPr>
      <w:spacing w:before="100" w:beforeAutospacing="1" w:after="100" w:afterAutospacing="1"/>
    </w:pPr>
    <w:rPr>
      <w:rFonts w:ascii="Times New Roman" w:hAnsi="Times New Roman" w:cs="Times New Roman"/>
      <w:kern w:val="0"/>
      <w:sz w:val="24"/>
      <w:szCs w:val="24"/>
      <w14:ligatures w14:val="none"/>
    </w:rPr>
  </w:style>
  <w:style w:type="character" w:customStyle="1" w:styleId="21">
    <w:name w:val="bumpedfont15"/>
    <w:basedOn w:val="2"/>
    <w:qFormat/>
    <w:uiPriority w:val="0"/>
  </w:style>
  <w:style w:type="character" w:customStyle="1" w:styleId="22">
    <w:name w:val="apple-converted-space"/>
    <w:basedOn w:val="2"/>
    <w:uiPriority w:val="0"/>
  </w:style>
  <w:style w:type="character" w:customStyle="1" w:styleId="23">
    <w:name w:val="s2"/>
    <w:basedOn w:val="2"/>
    <w:uiPriority w:val="0"/>
    <w:rPr>
      <w:rFonts w:hint="default" w:ascii=".SFUI-Regular" w:hAnsi=".SFUI-Regular"/>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8840</Words>
  <Characters>53549</Characters>
  <Paragraphs>1102</Paragraphs>
  <TotalTime>0</TotalTime>
  <ScaleCrop>false</ScaleCrop>
  <LinksUpToDate>false</LinksUpToDate>
  <CharactersWithSpaces>62955</CharactersWithSpaces>
  <Application>WPS Office WWO_wpscloud_20230707210828-148622b8ac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2025-07-19T08:31:00Z</dcterms:created>
  <dc:creator>ibrolly027@gmail.com</dc:creator>
  <cp:lastModifiedBy>TECNO KL4</cp:lastModifiedBy>
  <dcterms:modified xsi:type="dcterms:W3CDTF">2025-07-19T18:33:47Z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cdcb0e85332e4c248d59831b1c9b1dd5</vt:lpwstr>
  </property>
  <property fmtid="{D5CDD505-2E9C-101B-9397-08002B2CF9AE}" pid="3" name="KSOProductBuildVer">
    <vt:lpwstr>1033-0.0.0.0</vt:lpwstr>
  </property>
</Properties>
</file>