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docprops/core.xml" ContentType="application/vnd.openxmlformats-package.core-properties+xml"/>
  <Override PartName="/word/footnotes.xml" ContentType="application/vnd.openxmlformats-officedocument.wordprocessingml.footnot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docprops/app.xml" ContentType="application/vnd.openxmlformats-officedocument.extended-properties+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body>
    <w:p>
      <w:pPr>
        <w:spacing w:line="480" w:lineRule="auto"/>
        <w:ind w:right="-334"/>
        <w:jc w:val="center"/>
        <w:rPr>
          <w:rFonts w:ascii="Bookman Old Style" w:hAnsi="Bookman Old Style"/>
          <w:b/>
          <w:sz w:val="30"/>
          <w:szCs w:val="26"/>
        </w:rPr>
      </w:pPr>
      <w:r>
        <w:rPr>
          <w:rFonts w:ascii="Bookman Old Style" w:hAnsi="Bookman Old Style"/>
          <w:b/>
          <w:sz w:val="30"/>
          <w:szCs w:val="26"/>
        </w:rPr>
        <w:t>PROJECT REPORT</w:t>
      </w:r>
      <w:r>
        <w:rPr>
          <w:rFonts w:ascii="Bookman Old Style" w:hAnsi="Bookman Old Style"/>
          <w:b/>
          <w:sz w:val="30"/>
          <w:szCs w:val="26"/>
        </w:rPr>
        <w:t xml:space="preserve"> </w:t>
      </w:r>
      <w:r>
        <w:rPr>
          <w:rFonts w:ascii="Bookman Old Style" w:hAnsi="Bookman Old Style"/>
          <w:b/>
          <w:sz w:val="30"/>
          <w:szCs w:val="26"/>
        </w:rPr>
        <w:t>ON</w:t>
      </w:r>
    </w:p>
    <w:p>
      <w:pPr>
        <w:jc w:val="center"/>
        <w:rPr>
          <w:rFonts w:ascii="Bookman Old Style" w:hAnsi="Bookman Old Style"/>
          <w:b/>
          <w:sz w:val="46"/>
          <w:szCs w:val="42"/>
        </w:rPr>
      </w:pPr>
      <w:r>
        <w:rPr>
          <w:rFonts w:ascii="Bookman Old Style" w:hAnsi="Bookman Old Style"/>
          <w:b/>
          <w:sz w:val="46"/>
          <w:szCs w:val="42"/>
        </w:rPr>
        <w:t xml:space="preserve">PERIMETER AND DETAILING SURVEY </w:t>
      </w:r>
    </w:p>
    <w:p>
      <w:pPr>
        <w:jc w:val="center"/>
        <w:rPr>
          <w:rFonts w:ascii="Bookman Old Style" w:hAnsi="Bookman Old Style"/>
          <w:b/>
          <w:i/>
          <w:iCs/>
          <w:sz w:val="28"/>
          <w:szCs w:val="28"/>
        </w:rPr>
      </w:pPr>
    </w:p>
    <w:p>
      <w:pPr>
        <w:jc w:val="center"/>
        <w:rPr>
          <w:rFonts w:ascii="Bookman Old Style" w:hAnsi="Bookman Old Style"/>
          <w:b/>
          <w:i/>
          <w:iCs/>
          <w:sz w:val="34"/>
          <w:szCs w:val="34"/>
        </w:rPr>
      </w:pPr>
      <w:r>
        <w:rPr>
          <w:rFonts w:ascii="Bookman Old Style" w:hAnsi="Bookman Old Style"/>
          <w:b/>
          <w:i/>
          <w:iCs/>
          <w:sz w:val="34"/>
          <w:szCs w:val="34"/>
        </w:rPr>
        <w:t xml:space="preserve">OF </w:t>
      </w:r>
    </w:p>
    <w:p>
      <w:pPr>
        <w:jc w:val="center"/>
        <w:rPr>
          <w:rFonts w:ascii="Bookman Old Style" w:hAnsi="Bookman Old Style"/>
          <w:b/>
          <w:i/>
          <w:iCs/>
          <w:sz w:val="28"/>
          <w:szCs w:val="28"/>
        </w:rPr>
      </w:pPr>
    </w:p>
    <w:p>
      <w:pPr>
        <w:jc w:val="center"/>
        <w:rPr>
          <w:b/>
          <w:sz w:val="38"/>
          <w:szCs w:val="38"/>
        </w:rPr>
      </w:pPr>
      <w:r>
        <w:rPr>
          <w:rFonts w:ascii="Bookman Old Style" w:hAnsi="Bookman Old Style"/>
          <w:b/>
          <w:sz w:val="28"/>
          <w:szCs w:val="38"/>
        </w:rPr>
        <w:t xml:space="preserve">PART OF INSTITUTE OF FINANCE AND MANAGEMENT STUDIES (IFMS), KWARA STATE POLYTECHNIC, ILORIN, </w:t>
      </w:r>
    </w:p>
    <w:p>
      <w:pPr>
        <w:spacing w:line="480" w:lineRule="auto"/>
        <w:ind w:right="-334"/>
        <w:jc w:val="both"/>
        <w:rPr>
          <w:rFonts w:ascii="Bookman Old Style" w:hAnsi="Bookman Old Style"/>
          <w:sz w:val="26"/>
          <w:szCs w:val="26"/>
        </w:rPr>
      </w:pPr>
    </w:p>
    <w:p>
      <w:pPr>
        <w:spacing w:line="480" w:lineRule="auto"/>
        <w:ind w:right="-334"/>
        <w:jc w:val="center"/>
        <w:rPr>
          <w:rFonts w:ascii="Bookman Old Style" w:hAnsi="Bookman Old Style"/>
          <w:b/>
          <w:i/>
          <w:sz w:val="26"/>
          <w:szCs w:val="26"/>
        </w:rPr>
      </w:pPr>
      <w:r>
        <w:rPr>
          <w:rFonts w:ascii="Bookman Old Style" w:hAnsi="Bookman Old Style"/>
          <w:b/>
          <w:i/>
          <w:sz w:val="26"/>
          <w:szCs w:val="26"/>
        </w:rPr>
        <w:t>By</w:t>
      </w:r>
    </w:p>
    <w:p>
      <w:pPr>
        <w:spacing w:line="480" w:lineRule="auto"/>
        <w:ind w:right="-334"/>
        <w:jc w:val="both"/>
        <w:rPr>
          <w:rFonts w:ascii="Bookman Old Style" w:hAnsi="Bookman Old Style"/>
          <w:sz w:val="26"/>
          <w:szCs w:val="26"/>
        </w:rPr>
      </w:pPr>
    </w:p>
    <w:p>
      <w:pPr>
        <w:ind w:right="-334"/>
        <w:jc w:val="center"/>
        <w:rPr>
          <w:rFonts w:ascii="Bookman Old Style" w:hAnsi="Bookman Old Style"/>
          <w:b/>
          <w:sz w:val="38"/>
          <w:szCs w:val="26"/>
        </w:rPr>
      </w:pPr>
      <w:r>
        <w:rPr>
          <w:rFonts w:ascii="Bookman Old Style" w:hAnsi="Bookman Old Style"/>
          <w:b/>
          <w:sz w:val="38"/>
          <w:szCs w:val="26"/>
        </w:rPr>
        <w:t>AYENI HANIFAT MORENIKEJI</w:t>
      </w:r>
    </w:p>
    <w:p>
      <w:pPr>
        <w:spacing w:line="480" w:lineRule="auto"/>
        <w:ind w:right="-334"/>
        <w:jc w:val="center"/>
        <w:rPr>
          <w:rFonts w:ascii="Bookman Old Style" w:hAnsi="Bookman Old Style"/>
          <w:b/>
          <w:i/>
          <w:sz w:val="32"/>
          <w:szCs w:val="26"/>
        </w:rPr>
      </w:pPr>
      <w:r>
        <w:rPr>
          <w:rFonts w:ascii="Bookman Old Style" w:hAnsi="Bookman Old Style"/>
          <w:b/>
          <w:i/>
          <w:sz w:val="32"/>
          <w:szCs w:val="26"/>
        </w:rPr>
        <w:t>ND/23/SG/FT/0078</w:t>
      </w:r>
    </w:p>
    <w:p>
      <w:pPr>
        <w:spacing w:line="480" w:lineRule="auto"/>
        <w:ind w:right="-334"/>
        <w:jc w:val="both"/>
        <w:rPr>
          <w:rFonts w:ascii="Bookman Old Style" w:hAnsi="Bookman Old Style"/>
          <w:sz w:val="26"/>
          <w:szCs w:val="26"/>
        </w:rPr>
      </w:pPr>
    </w:p>
    <w:p>
      <w:pPr>
        <w:spacing w:line="360" w:lineRule="auto"/>
        <w:ind w:right="-334"/>
        <w:jc w:val="center"/>
        <w:rPr>
          <w:rFonts w:ascii="Cambria" w:hAnsi="Cambria"/>
          <w:b/>
          <w:sz w:val="26"/>
          <w:szCs w:val="26"/>
        </w:rPr>
      </w:pPr>
      <w:r>
        <w:rPr>
          <w:rFonts w:ascii="Cambria" w:hAnsi="Cambria"/>
          <w:b/>
          <w:sz w:val="26"/>
          <w:szCs w:val="26"/>
        </w:rPr>
        <w:t>SUBMITTED TO THE DEPARTMENT OF SURVEYING AND GEOINFORMATICS, INSTITUTE OF ENVIRONMENTAL STUDIES KWARA SATE POLYTECHNIC, ILORIN</w:t>
      </w:r>
    </w:p>
    <w:p>
      <w:pPr>
        <w:spacing w:line="480" w:lineRule="auto"/>
        <w:ind w:right="-334"/>
        <w:jc w:val="both"/>
        <w:rPr>
          <w:rFonts w:ascii="Bookman Old Style" w:hAnsi="Bookman Old Style"/>
          <w:sz w:val="26"/>
          <w:szCs w:val="26"/>
        </w:rPr>
      </w:pPr>
    </w:p>
    <w:p>
      <w:pPr>
        <w:spacing w:line="360" w:lineRule="auto"/>
        <w:ind w:right="-334"/>
        <w:jc w:val="center"/>
        <w:rPr>
          <w:rFonts w:ascii="Bookman Old Style" w:hAnsi="Bookman Old Style"/>
          <w:b/>
          <w:sz w:val="28"/>
          <w:szCs w:val="26"/>
        </w:rPr>
      </w:pPr>
      <w:r>
        <w:rPr>
          <w:rFonts w:ascii="Bookman Old Style" w:hAnsi="Bookman Old Style"/>
          <w:b/>
          <w:sz w:val="28"/>
          <w:szCs w:val="26"/>
        </w:rPr>
        <w:t>IMPARTIAL FULFILMENT FOR THE AWARD OF ORDINARY NATIONAL DIPLO</w:t>
      </w:r>
      <w:r>
        <w:rPr>
          <w:rFonts w:ascii="Bookman Old Style" w:hAnsi="Bookman Old Style"/>
          <w:b/>
          <w:sz w:val="28"/>
          <w:szCs w:val="26"/>
        </w:rPr>
        <w:t>M</w:t>
      </w:r>
      <w:r>
        <w:rPr>
          <w:rFonts w:ascii="Bookman Old Style" w:hAnsi="Bookman Old Style"/>
          <w:b/>
          <w:sz w:val="28"/>
          <w:szCs w:val="26"/>
        </w:rPr>
        <w:t>A (OND) IN SURVEYING AND GEOINFORMATICS</w:t>
      </w:r>
    </w:p>
    <w:p>
      <w:pPr>
        <w:spacing w:line="360" w:lineRule="auto"/>
        <w:ind w:right="-334"/>
        <w:jc w:val="right"/>
        <w:rPr>
          <w:rFonts w:ascii="Bookman Old Style" w:hAnsi="Bookman Old Style"/>
          <w:i/>
          <w:sz w:val="28"/>
          <w:szCs w:val="26"/>
        </w:rPr>
      </w:pPr>
      <w:r>
        <w:rPr>
          <w:rFonts w:ascii="Bookman Old Style" w:hAnsi="Bookman Old Style"/>
          <w:b/>
          <w:sz w:val="28"/>
          <w:szCs w:val="26"/>
        </w:rPr>
        <w:tab/>
      </w:r>
      <w:r>
        <w:rPr>
          <w:rFonts w:ascii="Bookman Old Style" w:hAnsi="Bookman Old Style"/>
          <w:b/>
          <w:sz w:val="28"/>
          <w:szCs w:val="26"/>
        </w:rPr>
        <w:t>JULY</w:t>
      </w:r>
      <w:r>
        <w:rPr>
          <w:rFonts w:ascii="Bookman Old Style" w:hAnsi="Bookman Old Style"/>
          <w:b/>
          <w:i/>
          <w:sz w:val="28"/>
          <w:szCs w:val="26"/>
        </w:rPr>
        <w:t>, 202</w:t>
      </w:r>
      <w:r>
        <w:rPr>
          <w:rFonts w:ascii="Bookman Old Style" w:hAnsi="Bookman Old Style"/>
          <w:b/>
          <w:i/>
          <w:sz w:val="28"/>
          <w:szCs w:val="26"/>
        </w:rPr>
        <w:t xml:space="preserve">5 </w:t>
      </w:r>
    </w:p>
    <w:p>
      <w:pPr>
        <w:spacing w:line="480" w:lineRule="auto"/>
        <w:ind w:left="180" w:right="-334"/>
        <w:jc w:val="center"/>
        <w:rPr>
          <w:rFonts w:ascii="Bookman Old Style" w:hAnsi="Bookman Old Style"/>
          <w:b/>
          <w:sz w:val="26"/>
          <w:szCs w:val="26"/>
        </w:rPr>
      </w:pPr>
      <w:r>
        <w:rPr>
          <w:rFonts w:ascii="Bookman Old Style" w:hAnsi="Bookman Old Style"/>
          <w:b/>
          <w:sz w:val="26"/>
          <w:szCs w:val="26"/>
        </w:rPr>
        <w:t xml:space="preserve">CERTIFICATION </w:t>
      </w:r>
    </w:p>
    <w:p>
      <w:pPr>
        <w:spacing w:line="480" w:lineRule="auto"/>
        <w:ind w:right="-334" w:firstLine="720"/>
        <w:jc w:val="both"/>
        <w:rPr>
          <w:rFonts w:ascii="Bookman Old Style" w:hAnsi="Bookman Old Style"/>
          <w:sz w:val="26"/>
          <w:szCs w:val="26"/>
        </w:rPr>
      </w:pPr>
      <w:r>
        <w:rPr>
          <w:rFonts w:ascii="Bookman Old Style" w:hAnsi="Bookman Old Style"/>
          <w:sz w:val="26"/>
          <w:szCs w:val="26"/>
        </w:rPr>
        <w:t>I hereby certify that all field work and information contained in this project report were obtained as a result of the observation and measurement carried by me in the field  and that the survey was executed in accordance with the survey laws and departmental instructions</w:t>
      </w:r>
    </w:p>
    <w:p>
      <w:pPr>
        <w:spacing w:line="480" w:lineRule="auto"/>
        <w:ind w:right="-334"/>
        <w:jc w:val="both"/>
        <w:rPr>
          <w:rFonts w:ascii="Bookman Old Style" w:hAnsi="Bookman Old Style"/>
          <w:sz w:val="26"/>
          <w:szCs w:val="26"/>
        </w:rPr>
      </w:pPr>
    </w:p>
    <w:p>
      <w:pPr>
        <w:spacing w:line="360" w:lineRule="auto"/>
        <w:ind w:right="-334"/>
        <w:jc w:val="both"/>
        <w:rPr>
          <w:rFonts w:ascii="Bookman Old Style" w:hAnsi="Bookman Old Style"/>
          <w:sz w:val="26"/>
          <w:szCs w:val="26"/>
        </w:rPr>
      </w:pPr>
      <w:r>
        <w:rPr>
          <w:rFonts w:ascii="Bookman Old Style" w:hAnsi="Bookman Old Style"/>
          <w:sz w:val="26"/>
          <w:szCs w:val="26"/>
        </w:rPr>
        <w:t>_____________________________</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___________________</w:t>
      </w:r>
    </w:p>
    <w:p>
      <w:pPr>
        <w:spacing w:line="360" w:lineRule="auto"/>
        <w:ind w:right="-334"/>
        <w:jc w:val="both"/>
        <w:rPr>
          <w:rFonts w:ascii="Bookman Old Style" w:hAnsi="Bookman Old Style"/>
          <w:b/>
          <w:sz w:val="26"/>
          <w:szCs w:val="26"/>
        </w:rPr>
      </w:pPr>
      <w:r>
        <w:rPr>
          <w:rFonts w:ascii="Bookman Old Style" w:hAnsi="Bookman Old Style"/>
          <w:b/>
          <w:sz w:val="26"/>
          <w:szCs w:val="26"/>
        </w:rPr>
        <w:t>AYENI HANIFAT MORENIKEJI</w:t>
      </w:r>
      <w:r>
        <w:rPr>
          <w:rFonts w:ascii="Bookman Old Style" w:hAnsi="Bookman Old Style"/>
          <w:b/>
          <w:sz w:val="26"/>
          <w:szCs w:val="26"/>
        </w:rPr>
        <w:tab/>
      </w:r>
      <w:r>
        <w:rPr>
          <w:rFonts w:ascii="Bookman Old Style" w:hAnsi="Bookman Old Style"/>
          <w:b/>
          <w:sz w:val="26"/>
          <w:szCs w:val="26"/>
        </w:rPr>
        <w:t xml:space="preserve">  </w:t>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t xml:space="preserve">DATE </w:t>
      </w:r>
    </w:p>
    <w:p>
      <w:pPr>
        <w:spacing w:line="360" w:lineRule="auto"/>
        <w:ind w:right="-334"/>
        <w:jc w:val="both"/>
        <w:rPr>
          <w:rFonts w:ascii="Bookman Old Style" w:hAnsi="Bookman Old Style"/>
          <w:sz w:val="26"/>
          <w:szCs w:val="26"/>
        </w:rPr>
      </w:pPr>
      <w:r>
        <w:rPr>
          <w:rFonts w:ascii="Bookman Old Style" w:hAnsi="Bookman Old Style"/>
          <w:b/>
          <w:sz w:val="26"/>
          <w:szCs w:val="26"/>
        </w:rPr>
        <w:t xml:space="preserve">    ND/2</w:t>
      </w:r>
      <w:r>
        <w:rPr>
          <w:rFonts w:ascii="Bookman Old Style" w:hAnsi="Bookman Old Style"/>
          <w:b/>
          <w:sz w:val="26"/>
          <w:szCs w:val="26"/>
        </w:rPr>
        <w:t>3/SG/FT/00</w:t>
      </w:r>
      <w:r>
        <w:rPr>
          <w:rFonts w:ascii="Bookman Old Style" w:hAnsi="Bookman Old Style"/>
          <w:b/>
          <w:sz w:val="26"/>
          <w:szCs w:val="26"/>
        </w:rPr>
        <w:t>78</w:t>
      </w:r>
    </w:p>
    <w:p>
      <w:pPr>
        <w:spacing w:line="480" w:lineRule="auto"/>
        <w:ind w:right="-334"/>
        <w:jc w:val="both"/>
        <w:rPr>
          <w:rFonts w:ascii="Bookman Old Style" w:hAnsi="Bookman Old Style"/>
          <w:sz w:val="26"/>
          <w:szCs w:val="26"/>
        </w:rPr>
      </w:pPr>
    </w:p>
    <w:p>
      <w:pPr>
        <w:spacing w:line="480" w:lineRule="auto"/>
        <w:ind w:right="-334"/>
        <w:jc w:val="both"/>
        <w:rPr>
          <w:rFonts w:ascii="Bookman Old Style" w:hAnsi="Bookman Old Style"/>
          <w:sz w:val="26"/>
          <w:szCs w:val="26"/>
        </w:rPr>
      </w:pPr>
    </w:p>
    <w:p>
      <w:pPr>
        <w:spacing w:line="480" w:lineRule="auto"/>
        <w:ind w:right="-334"/>
        <w:jc w:val="both"/>
        <w:rPr>
          <w:rFonts w:ascii="Bookman Old Style" w:hAnsi="Bookman Old Style"/>
          <w:sz w:val="26"/>
          <w:szCs w:val="26"/>
        </w:rPr>
      </w:pPr>
    </w:p>
    <w:p>
      <w:pPr>
        <w:spacing w:line="480" w:lineRule="auto"/>
        <w:ind w:right="-334"/>
        <w:jc w:val="both"/>
        <w:rPr>
          <w:rFonts w:ascii="Bookman Old Style" w:hAnsi="Bookman Old Style"/>
          <w:sz w:val="26"/>
          <w:szCs w:val="26"/>
        </w:rPr>
      </w:pPr>
    </w:p>
    <w:p>
      <w:pPr>
        <w:spacing w:line="480" w:lineRule="auto"/>
        <w:ind w:left="180" w:right="-334"/>
        <w:jc w:val="center"/>
        <w:rPr>
          <w:rFonts w:ascii="Bookman Old Style" w:hAnsi="Bookman Old Style"/>
          <w:sz w:val="26"/>
          <w:szCs w:val="26"/>
        </w:rPr>
      </w:pPr>
      <w:r>
        <w:rPr>
          <w:rFonts w:ascii="Bookman Old Style" w:hAnsi="Bookman Old Style"/>
          <w:sz w:val="28"/>
          <w:szCs w:val="26"/>
        </w:rPr>
        <w:br w:type="page"/>
      </w:r>
      <w:r>
        <w:rPr>
          <w:rFonts w:ascii="Bookman Old Style" w:hAnsi="Bookman Old Style"/>
          <w:b/>
          <w:sz w:val="28"/>
          <w:szCs w:val="26"/>
        </w:rPr>
        <w:t>CERTIFICATION</w:t>
      </w:r>
    </w:p>
    <w:p>
      <w:pPr>
        <w:spacing w:line="480" w:lineRule="auto"/>
        <w:ind w:left="180" w:right="-334"/>
        <w:jc w:val="both"/>
        <w:rPr>
          <w:rFonts w:ascii="Bookman Old Style" w:hAnsi="Bookman Old Style"/>
          <w:sz w:val="26"/>
          <w:szCs w:val="26"/>
        </w:rPr>
      </w:pPr>
      <w:r>
        <w:rPr>
          <w:rFonts w:ascii="Bookman Old Style" w:hAnsi="Bookman Old Style"/>
          <w:sz w:val="26"/>
          <w:szCs w:val="26"/>
        </w:rPr>
        <w:t xml:space="preserve">         This is to certify that </w:t>
      </w:r>
      <w:r>
        <w:rPr>
          <w:rFonts w:ascii="Bookman Old Style" w:hAnsi="Bookman Old Style"/>
          <w:b/>
          <w:sz w:val="26"/>
          <w:szCs w:val="26"/>
        </w:rPr>
        <w:t>AYENI HANIFAT MORENIKEJI</w:t>
      </w:r>
      <w:r>
        <w:rPr>
          <w:rFonts w:ascii="Bookman Old Style" w:hAnsi="Bookman Old Style"/>
          <w:sz w:val="26"/>
          <w:szCs w:val="26"/>
        </w:rPr>
        <w:t xml:space="preserve"> with Matric</w:t>
      </w:r>
      <w:r>
        <w:rPr>
          <w:rFonts w:ascii="Bookman Old Style" w:hAnsi="Bookman Old Style"/>
          <w:sz w:val="26"/>
          <w:szCs w:val="26"/>
        </w:rPr>
        <w:t xml:space="preserve"> No:-</w:t>
      </w:r>
      <w:r>
        <w:rPr>
          <w:rFonts w:ascii="Bookman Old Style" w:hAnsi="Bookman Old Style"/>
          <w:b/>
          <w:sz w:val="26"/>
          <w:szCs w:val="26"/>
        </w:rPr>
        <w:t>ND/23/SG/FT/0078</w:t>
      </w:r>
      <w:r>
        <w:rPr>
          <w:rFonts w:ascii="Bookman Old Style" w:hAnsi="Bookman Old Style"/>
          <w:sz w:val="26"/>
          <w:szCs w:val="26"/>
        </w:rPr>
        <w:t xml:space="preserve"> ha</w:t>
      </w:r>
      <w:r>
        <w:rPr>
          <w:rFonts w:ascii="Bookman Old Style" w:hAnsi="Bookman Old Style"/>
          <w:sz w:val="26"/>
          <w:szCs w:val="26"/>
        </w:rPr>
        <w:t>s satisfactorily carried out her</w:t>
      </w:r>
      <w:r>
        <w:rPr>
          <w:rFonts w:ascii="Bookman Old Style" w:hAnsi="Bookman Old Style"/>
          <w:sz w:val="26"/>
          <w:szCs w:val="26"/>
        </w:rPr>
        <w:t xml:space="preserve"> project under my instructions and direct supervision.</w:t>
      </w:r>
      <w:r>
        <w:rPr>
          <w:rFonts w:ascii="Bookman Old Style" w:hAnsi="Bookman Old Style"/>
          <w:sz w:val="26"/>
          <w:szCs w:val="26"/>
        </w:rPr>
        <w:t xml:space="preserve"> I here</w:t>
      </w:r>
      <w:r>
        <w:rPr>
          <w:rFonts w:ascii="Bookman Old Style" w:hAnsi="Bookman Old Style"/>
          <w:sz w:val="26"/>
          <w:szCs w:val="26"/>
        </w:rPr>
        <w:t xml:space="preserve">by declare that </w:t>
      </w:r>
      <w:r>
        <w:rPr>
          <w:rFonts w:ascii="Bookman Old Style" w:hAnsi="Bookman Old Style"/>
          <w:sz w:val="26"/>
          <w:szCs w:val="26"/>
        </w:rPr>
        <w:t>she has conducted her</w:t>
      </w:r>
      <w:r>
        <w:rPr>
          <w:rFonts w:ascii="Bookman Old Style" w:hAnsi="Bookman Old Style"/>
          <w:sz w:val="26"/>
          <w:szCs w:val="26"/>
        </w:rPr>
        <w:t>self with diligence, honesty and sobriety on the project.</w:t>
      </w:r>
    </w:p>
    <w:p>
      <w:pPr>
        <w:tabs>
          <w:tab w:val="left" w:pos="5865"/>
        </w:tabs>
        <w:jc w:val="both"/>
        <w:rPr>
          <w:sz w:val="28"/>
          <w:szCs w:val="28"/>
        </w:rPr>
      </w:pPr>
    </w:p>
    <w:p>
      <w:pPr>
        <w:tabs>
          <w:tab w:val="left" w:pos="-1350"/>
        </w:tabs>
        <w:jc w:val="both"/>
        <w:rPr>
          <w:rFonts w:asciiTheme="majorBidi" w:cstheme="majorBidi" w:hAnsiTheme="majorBidi"/>
          <w:b/>
          <w:sz w:val="28"/>
          <w:szCs w:val="28"/>
        </w:rPr>
      </w:pPr>
      <w:r>
        <w:rPr>
          <w:rFonts w:asciiTheme="majorBidi" w:cstheme="majorBidi" w:hAnsiTheme="majorBidi"/>
          <w:b/>
          <w:sz w:val="28"/>
          <w:szCs w:val="28"/>
        </w:rPr>
        <w:t xml:space="preserve">……………………………..    </w:t>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t>….………………</w:t>
      </w:r>
    </w:p>
    <w:p>
      <w:pPr>
        <w:jc w:val="both"/>
        <w:rPr>
          <w:rFonts w:asciiTheme="majorBidi" w:cstheme="majorBidi" w:hAnsiTheme="majorBidi"/>
          <w:b/>
          <w:sz w:val="28"/>
          <w:szCs w:val="28"/>
        </w:rPr>
      </w:pPr>
      <w:r>
        <w:rPr>
          <w:rFonts w:asciiTheme="majorBidi" w:cstheme="majorBidi" w:hAnsiTheme="majorBidi"/>
          <w:b/>
          <w:sz w:val="28"/>
          <w:szCs w:val="28"/>
        </w:rPr>
        <w:t>SURV R.S. AWOLEYE</w:t>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DATE</w:t>
      </w:r>
      <w:r>
        <w:rPr>
          <w:rFonts w:asciiTheme="majorBidi" w:cstheme="majorBidi" w:hAnsiTheme="majorBidi"/>
          <w:b/>
          <w:sz w:val="28"/>
          <w:szCs w:val="28"/>
        </w:rPr>
        <w:tab/>
      </w:r>
    </w:p>
    <w:p>
      <w:pPr>
        <w:jc w:val="both"/>
        <w:rPr>
          <w:rFonts w:asciiTheme="majorBidi" w:cstheme="majorBidi" w:hAnsiTheme="majorBidi"/>
          <w:b/>
          <w:sz w:val="28"/>
          <w:szCs w:val="28"/>
        </w:rPr>
      </w:pPr>
      <w:r>
        <w:rPr>
          <w:rFonts w:asciiTheme="majorBidi" w:cstheme="majorBidi" w:hAnsiTheme="majorBidi"/>
          <w:b/>
          <w:sz w:val="28"/>
          <w:szCs w:val="28"/>
        </w:rPr>
        <w:t>SURV. WILLIAMS KAZEEM.A</w:t>
      </w:r>
    </w:p>
    <w:p>
      <w:pPr>
        <w:tabs>
          <w:tab w:val="left" w:pos="5865"/>
        </w:tabs>
        <w:jc w:val="both"/>
        <w:rPr>
          <w:rFonts w:asciiTheme="majorBidi" w:cstheme="majorBidi" w:hAnsiTheme="majorBidi"/>
          <w:b/>
          <w:sz w:val="28"/>
          <w:szCs w:val="28"/>
        </w:rPr>
      </w:pPr>
      <w:r>
        <w:rPr>
          <w:rFonts w:asciiTheme="majorBidi" w:cstheme="majorBidi" w:hAnsiTheme="majorBidi"/>
          <w:b/>
          <w:sz w:val="28"/>
          <w:szCs w:val="28"/>
        </w:rPr>
        <w:t>PROJECT SUPERVISOR</w:t>
      </w:r>
    </w:p>
    <w:p>
      <w:pPr>
        <w:tabs>
          <w:tab w:val="left" w:pos="5865"/>
        </w:tabs>
        <w:jc w:val="both"/>
        <w:rPr>
          <w:rFonts w:asciiTheme="majorBidi" w:cstheme="majorBidi" w:hAnsiTheme="majorBidi"/>
          <w:b/>
          <w:sz w:val="28"/>
          <w:szCs w:val="28"/>
        </w:rPr>
      </w:pPr>
    </w:p>
    <w:p>
      <w:pPr>
        <w:tabs>
          <w:tab w:val="left" w:pos="5865"/>
        </w:tabs>
        <w:jc w:val="both"/>
        <w:rPr>
          <w:rFonts w:asciiTheme="majorBidi" w:cstheme="majorBidi" w:hAnsiTheme="majorBidi"/>
          <w:b/>
          <w:sz w:val="28"/>
          <w:szCs w:val="28"/>
        </w:rPr>
      </w:pPr>
    </w:p>
    <w:p>
      <w:pPr>
        <w:tabs>
          <w:tab w:val="center" w:pos="4680"/>
        </w:tabs>
        <w:jc w:val="both"/>
        <w:rPr>
          <w:rFonts w:asciiTheme="majorBidi" w:cstheme="majorBidi" w:hAnsiTheme="majorBidi"/>
          <w:b/>
          <w:sz w:val="28"/>
          <w:szCs w:val="28"/>
        </w:rPr>
      </w:pPr>
      <w:r>
        <w:rPr>
          <w:rFonts w:asciiTheme="majorBidi" w:cstheme="majorBidi" w:hAnsiTheme="majorBidi"/>
          <w:b/>
          <w:sz w:val="28"/>
          <w:szCs w:val="28"/>
        </w:rPr>
        <w:t xml:space="preserve">……………………………....                      </w:t>
      </w:r>
      <w:r>
        <w:rPr>
          <w:rFonts w:asciiTheme="majorBidi" w:cstheme="majorBidi" w:hAnsiTheme="majorBidi"/>
          <w:b/>
          <w:sz w:val="28"/>
          <w:szCs w:val="28"/>
        </w:rPr>
        <w:tab/>
      </w:r>
      <w:r>
        <w:rPr>
          <w:rFonts w:asciiTheme="majorBidi" w:cstheme="majorBidi" w:hAnsiTheme="majorBidi"/>
          <w:b/>
          <w:sz w:val="28"/>
          <w:szCs w:val="28"/>
        </w:rPr>
        <w:tab/>
        <w:t xml:space="preserve">….………………                                                                                        </w:t>
      </w:r>
    </w:p>
    <w:p>
      <w:pPr>
        <w:jc w:val="both"/>
        <w:rPr>
          <w:rFonts w:asciiTheme="majorBidi" w:cstheme="majorBidi" w:hAnsiTheme="majorBidi"/>
          <w:b/>
          <w:sz w:val="28"/>
          <w:szCs w:val="28"/>
        </w:rPr>
      </w:pP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t>DATE</w:t>
      </w:r>
      <w:r>
        <w:rPr>
          <w:rFonts w:asciiTheme="majorBidi" w:cstheme="majorBidi" w:hAnsiTheme="majorBidi"/>
          <w:b/>
          <w:sz w:val="28"/>
          <w:szCs w:val="28"/>
        </w:rPr>
        <w:tab/>
        <w:t xml:space="preserve"> </w:t>
      </w:r>
    </w:p>
    <w:p>
      <w:pPr>
        <w:tabs>
          <w:tab w:val="left" w:pos="5865"/>
        </w:tabs>
        <w:jc w:val="both"/>
        <w:rPr>
          <w:rFonts w:asciiTheme="majorBidi" w:cstheme="majorBidi" w:hAnsiTheme="majorBidi"/>
          <w:b/>
          <w:sz w:val="28"/>
          <w:szCs w:val="28"/>
        </w:rPr>
      </w:pPr>
      <w:r>
        <w:rPr>
          <w:rFonts w:asciiTheme="majorBidi" w:cstheme="majorBidi" w:hAnsiTheme="majorBidi"/>
          <w:b/>
          <w:sz w:val="28"/>
          <w:szCs w:val="28"/>
        </w:rPr>
        <w:t>PROJECT  CO-ORDINATOR</w:t>
      </w:r>
    </w:p>
    <w:p>
      <w:pPr>
        <w:tabs>
          <w:tab w:val="left" w:pos="5865"/>
        </w:tabs>
        <w:jc w:val="both"/>
        <w:rPr>
          <w:rFonts w:asciiTheme="majorBidi" w:cstheme="majorBidi" w:hAnsiTheme="majorBidi"/>
          <w:b/>
          <w:sz w:val="28"/>
          <w:szCs w:val="28"/>
        </w:rPr>
      </w:pPr>
    </w:p>
    <w:p>
      <w:pPr>
        <w:tabs>
          <w:tab w:val="left" w:pos="5865"/>
        </w:tabs>
        <w:jc w:val="both"/>
        <w:rPr>
          <w:rFonts w:asciiTheme="majorBidi" w:cstheme="majorBidi" w:hAnsiTheme="majorBidi"/>
          <w:b/>
          <w:sz w:val="28"/>
          <w:szCs w:val="28"/>
        </w:rPr>
      </w:pPr>
    </w:p>
    <w:p>
      <w:pPr>
        <w:tabs>
          <w:tab w:val="left" w:pos="5865"/>
        </w:tabs>
        <w:jc w:val="both"/>
        <w:rPr>
          <w:rFonts w:asciiTheme="majorBidi" w:cstheme="majorBidi" w:hAnsiTheme="majorBidi"/>
          <w:b/>
          <w:sz w:val="28"/>
          <w:szCs w:val="28"/>
        </w:rPr>
      </w:pPr>
    </w:p>
    <w:p>
      <w:pPr>
        <w:tabs>
          <w:tab w:val="left" w:pos="5865"/>
        </w:tabs>
        <w:jc w:val="both"/>
        <w:rPr>
          <w:rFonts w:asciiTheme="majorBidi" w:cstheme="majorBidi" w:hAnsiTheme="majorBidi"/>
          <w:b/>
          <w:sz w:val="28"/>
          <w:szCs w:val="28"/>
        </w:rPr>
      </w:pPr>
    </w:p>
    <w:p>
      <w:pPr>
        <w:jc w:val="both"/>
        <w:rPr>
          <w:rFonts w:asciiTheme="majorBidi" w:cstheme="majorBidi" w:hAnsiTheme="majorBidi"/>
          <w:b/>
          <w:sz w:val="28"/>
          <w:szCs w:val="28"/>
        </w:rPr>
      </w:pPr>
      <w:r>
        <w:rPr>
          <w:rFonts w:asciiTheme="majorBidi" w:cstheme="majorBidi" w:hAnsiTheme="majorBidi"/>
          <w:b/>
          <w:sz w:val="28"/>
          <w:szCs w:val="28"/>
        </w:rPr>
        <w:t xml:space="preserve">……………………………….                 </w:t>
      </w:r>
      <w:r>
        <w:rPr>
          <w:rFonts w:asciiTheme="majorBidi" w:cstheme="majorBidi" w:hAnsiTheme="majorBidi"/>
          <w:b/>
          <w:sz w:val="28"/>
          <w:szCs w:val="28"/>
        </w:rPr>
        <w:tab/>
      </w:r>
      <w:r>
        <w:rPr>
          <w:rFonts w:asciiTheme="majorBidi" w:cstheme="majorBidi" w:hAnsiTheme="majorBidi"/>
          <w:b/>
          <w:sz w:val="28"/>
          <w:szCs w:val="28"/>
        </w:rPr>
        <w:tab/>
        <w:t xml:space="preserve">….………………                                     </w:t>
      </w:r>
      <w:r>
        <w:rPr>
          <w:rFonts w:asciiTheme="majorBidi" w:cstheme="majorBidi" w:hAnsiTheme="majorBidi"/>
          <w:b/>
          <w:sz w:val="28"/>
          <w:szCs w:val="28"/>
          <w:vertAlign w:val="superscript"/>
        </w:rPr>
        <w:t xml:space="preserve">                                                                </w:t>
      </w:r>
    </w:p>
    <w:p>
      <w:pPr>
        <w:jc w:val="both"/>
        <w:rPr>
          <w:rFonts w:asciiTheme="majorBidi" w:cstheme="majorBidi" w:hAnsiTheme="majorBidi"/>
          <w:b/>
          <w:sz w:val="28"/>
          <w:szCs w:val="28"/>
        </w:rPr>
      </w:pPr>
      <w:r>
        <w:rPr>
          <w:rFonts w:asciiTheme="majorBidi" w:cstheme="majorBidi" w:hAnsiTheme="majorBidi"/>
          <w:b/>
          <w:sz w:val="28"/>
          <w:szCs w:val="28"/>
        </w:rPr>
        <w:t xml:space="preserve">MR. ABIMBOLA ISAU              </w:t>
      </w:r>
      <w:r>
        <w:rPr>
          <w:rFonts w:asciiTheme="majorBidi" w:cstheme="majorBidi" w:hAnsiTheme="majorBidi"/>
          <w:b/>
          <w:sz w:val="28"/>
          <w:szCs w:val="28"/>
        </w:rPr>
        <w:tab/>
        <w:t xml:space="preserve">                            DATE                                                                                          </w:t>
      </w:r>
    </w:p>
    <w:p>
      <w:pPr>
        <w:tabs>
          <w:tab w:val="left" w:pos="5865"/>
        </w:tabs>
        <w:jc w:val="both"/>
        <w:rPr>
          <w:rFonts w:asciiTheme="majorBidi" w:cstheme="majorBidi" w:hAnsiTheme="majorBidi"/>
          <w:b/>
          <w:sz w:val="28"/>
          <w:szCs w:val="28"/>
        </w:rPr>
      </w:pPr>
      <w:r>
        <w:rPr>
          <w:rFonts w:asciiTheme="majorBidi" w:cstheme="majorBidi" w:hAnsiTheme="majorBidi"/>
          <w:b/>
          <w:sz w:val="28"/>
          <w:szCs w:val="28"/>
        </w:rPr>
        <w:t xml:space="preserve">HEAD OF DEPARTMENT </w:t>
      </w:r>
    </w:p>
    <w:p>
      <w:pPr>
        <w:jc w:val="both"/>
        <w:rPr>
          <w:rFonts w:asciiTheme="majorBidi" w:cstheme="majorBidi" w:hAnsiTheme="majorBidi"/>
          <w:b/>
          <w:sz w:val="28"/>
          <w:szCs w:val="28"/>
        </w:rPr>
      </w:pPr>
    </w:p>
    <w:p>
      <w:pPr>
        <w:jc w:val="center"/>
        <w:rPr>
          <w:rFonts w:asciiTheme="majorBidi" w:cstheme="majorBidi" w:hAnsiTheme="majorBidi"/>
          <w:b/>
          <w:sz w:val="28"/>
          <w:szCs w:val="28"/>
        </w:rPr>
      </w:pPr>
    </w:p>
    <w:p>
      <w:pPr>
        <w:rPr>
          <w:rFonts w:asciiTheme="majorBidi" w:cstheme="majorBidi" w:hAnsiTheme="majorBidi"/>
          <w:b/>
          <w:sz w:val="28"/>
          <w:szCs w:val="28"/>
        </w:rPr>
      </w:pPr>
    </w:p>
    <w:p>
      <w:pPr>
        <w:jc w:val="both"/>
        <w:rPr>
          <w:rFonts w:asciiTheme="majorBidi" w:cstheme="majorBidi" w:hAnsiTheme="majorBidi"/>
          <w:b/>
          <w:sz w:val="28"/>
          <w:szCs w:val="28"/>
        </w:rPr>
      </w:pPr>
      <w:r>
        <w:rPr>
          <w:rFonts w:asciiTheme="majorBidi" w:cstheme="majorBidi" w:hAnsiTheme="majorBidi"/>
          <w:b/>
          <w:sz w:val="28"/>
          <w:szCs w:val="28"/>
        </w:rPr>
        <w:t xml:space="preserve">……………………………….                 </w:t>
      </w:r>
      <w:r>
        <w:rPr>
          <w:rFonts w:asciiTheme="majorBidi" w:cstheme="majorBidi" w:hAnsiTheme="majorBidi"/>
          <w:b/>
          <w:sz w:val="28"/>
          <w:szCs w:val="28"/>
        </w:rPr>
        <w:tab/>
      </w:r>
      <w:r>
        <w:rPr>
          <w:rFonts w:asciiTheme="majorBidi" w:cstheme="majorBidi" w:hAnsiTheme="majorBidi"/>
          <w:b/>
          <w:sz w:val="28"/>
          <w:szCs w:val="28"/>
        </w:rPr>
        <w:tab/>
        <w:t xml:space="preserve">….………………                                     </w:t>
      </w:r>
      <w:r>
        <w:rPr>
          <w:rFonts w:asciiTheme="majorBidi" w:cstheme="majorBidi" w:hAnsiTheme="majorBidi"/>
          <w:b/>
          <w:sz w:val="28"/>
          <w:szCs w:val="28"/>
          <w:vertAlign w:val="superscript"/>
        </w:rPr>
        <w:t xml:space="preserve">                                                                </w:t>
      </w:r>
    </w:p>
    <w:p>
      <w:pPr>
        <w:jc w:val="both"/>
        <w:rPr>
          <w:rFonts w:asciiTheme="majorBidi" w:cstheme="majorBidi" w:hAnsiTheme="majorBidi"/>
          <w:b/>
          <w:sz w:val="28"/>
          <w:szCs w:val="28"/>
        </w:rPr>
      </w:pP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t xml:space="preserve">    </w:t>
      </w:r>
      <w:r>
        <w:rPr>
          <w:rFonts w:asciiTheme="majorBidi" w:cstheme="majorBidi" w:hAnsiTheme="majorBidi"/>
          <w:b/>
          <w:sz w:val="28"/>
          <w:szCs w:val="28"/>
        </w:rPr>
        <w:tab/>
      </w:r>
      <w:r>
        <w:rPr>
          <w:rFonts w:asciiTheme="majorBidi" w:cstheme="majorBidi" w:hAnsiTheme="majorBidi"/>
          <w:b/>
          <w:sz w:val="28"/>
          <w:szCs w:val="28"/>
        </w:rPr>
        <w:tab/>
        <w:t>DATE</w:t>
      </w:r>
    </w:p>
    <w:p>
      <w:pPr>
        <w:jc w:val="both"/>
        <w:rPr>
          <w:rFonts w:asciiTheme="majorBidi" w:cstheme="majorBidi" w:hAnsiTheme="majorBidi"/>
          <w:b/>
          <w:sz w:val="28"/>
          <w:szCs w:val="28"/>
        </w:rPr>
      </w:pPr>
      <w:r>
        <w:rPr>
          <w:rFonts w:asciiTheme="majorBidi" w:cstheme="majorBidi" w:hAnsiTheme="majorBidi"/>
          <w:b/>
          <w:sz w:val="28"/>
          <w:szCs w:val="28"/>
        </w:rPr>
        <w:t>EXTERNAL  EXAMINER</w:t>
      </w:r>
    </w:p>
    <w:p>
      <w:pPr>
        <w:spacing w:line="480" w:lineRule="auto"/>
        <w:ind w:right="-334"/>
        <w:jc w:val="center"/>
        <w:rPr>
          <w:rFonts w:ascii="Bookman Old Style" w:hAnsi="Bookman Old Style"/>
          <w:b/>
          <w:sz w:val="28"/>
          <w:szCs w:val="26"/>
        </w:rPr>
      </w:pPr>
    </w:p>
    <w:p>
      <w:pPr>
        <w:spacing w:line="480" w:lineRule="auto"/>
        <w:ind w:right="-334"/>
        <w:jc w:val="center"/>
        <w:rPr>
          <w:rFonts w:ascii="Bookman Old Style" w:hAnsi="Bookman Old Style"/>
          <w:b/>
          <w:sz w:val="28"/>
          <w:szCs w:val="26"/>
        </w:rPr>
      </w:pPr>
      <w:r>
        <w:rPr>
          <w:rFonts w:ascii="Bookman Old Style" w:hAnsi="Bookman Old Style"/>
          <w:b/>
          <w:sz w:val="28"/>
          <w:szCs w:val="26"/>
        </w:rPr>
        <w:t>DEDICATION</w:t>
      </w:r>
    </w:p>
    <w:p>
      <w:pPr>
        <w:spacing w:line="480" w:lineRule="auto"/>
        <w:ind w:right="-334" w:firstLine="720"/>
        <w:jc w:val="both"/>
        <w:rPr>
          <w:rFonts w:ascii="Bookman Old Style" w:hAnsi="Bookman Old Style"/>
          <w:sz w:val="26"/>
          <w:szCs w:val="26"/>
        </w:rPr>
      </w:pPr>
      <w:r>
        <w:rPr>
          <w:rFonts w:ascii="Bookman Old Style" w:hAnsi="Bookman Old Style"/>
          <w:sz w:val="26"/>
          <w:szCs w:val="26"/>
        </w:rPr>
        <w:t>This project is dedicated to Almighty GOD who saw me through the programme.</w:t>
      </w:r>
    </w:p>
    <w:p>
      <w:pPr>
        <w:spacing w:line="480" w:lineRule="auto"/>
        <w:ind w:right="-334"/>
        <w:jc w:val="both"/>
        <w:rPr>
          <w:rFonts w:ascii="Bookman Old Style" w:hAnsi="Bookman Old Style"/>
          <w:sz w:val="26"/>
          <w:szCs w:val="26"/>
        </w:rPr>
      </w:pPr>
    </w:p>
    <w:p>
      <w:pPr>
        <w:spacing w:line="480" w:lineRule="auto"/>
        <w:ind w:right="-334"/>
        <w:jc w:val="both"/>
        <w:rPr>
          <w:rFonts w:ascii="Bookman Old Style" w:hAnsi="Bookman Old Style"/>
          <w:sz w:val="26"/>
          <w:szCs w:val="26"/>
        </w:rPr>
      </w:pPr>
    </w:p>
    <w:p>
      <w:pPr>
        <w:spacing w:line="480" w:lineRule="auto"/>
        <w:ind w:right="-334"/>
        <w:jc w:val="both"/>
        <w:rPr>
          <w:rFonts w:ascii="Bookman Old Style" w:hAnsi="Bookman Old Style"/>
          <w:sz w:val="26"/>
          <w:szCs w:val="26"/>
        </w:rPr>
      </w:pPr>
    </w:p>
    <w:p>
      <w:pPr>
        <w:spacing w:line="480" w:lineRule="auto"/>
        <w:ind w:right="-334"/>
        <w:jc w:val="both"/>
        <w:rPr>
          <w:rFonts w:ascii="Bookman Old Style" w:hAnsi="Bookman Old Style"/>
          <w:sz w:val="26"/>
          <w:szCs w:val="26"/>
        </w:rPr>
      </w:pPr>
    </w:p>
    <w:p>
      <w:pPr>
        <w:spacing w:line="480" w:lineRule="auto"/>
        <w:ind w:right="-334"/>
        <w:jc w:val="both"/>
        <w:rPr>
          <w:rFonts w:ascii="Bookman Old Style" w:hAnsi="Bookman Old Style"/>
          <w:sz w:val="26"/>
          <w:szCs w:val="26"/>
        </w:rPr>
      </w:pPr>
    </w:p>
    <w:p>
      <w:pPr>
        <w:spacing w:line="480" w:lineRule="auto"/>
        <w:ind w:right="-334"/>
        <w:jc w:val="both"/>
        <w:rPr>
          <w:rFonts w:ascii="Bookman Old Style" w:hAnsi="Bookman Old Style"/>
          <w:sz w:val="26"/>
          <w:szCs w:val="26"/>
        </w:rPr>
      </w:pPr>
    </w:p>
    <w:p>
      <w:pPr>
        <w:spacing w:line="480" w:lineRule="auto"/>
        <w:ind w:right="-334"/>
        <w:jc w:val="both"/>
        <w:rPr>
          <w:rFonts w:ascii="Bookman Old Style" w:hAnsi="Bookman Old Style"/>
          <w:sz w:val="26"/>
          <w:szCs w:val="26"/>
        </w:rPr>
      </w:pPr>
    </w:p>
    <w:p>
      <w:pPr>
        <w:spacing w:line="480" w:lineRule="auto"/>
        <w:ind w:right="-334"/>
        <w:jc w:val="both"/>
        <w:rPr>
          <w:rFonts w:ascii="Bookman Old Style" w:hAnsi="Bookman Old Style"/>
          <w:sz w:val="26"/>
          <w:szCs w:val="26"/>
        </w:rPr>
      </w:pPr>
    </w:p>
    <w:p>
      <w:pPr>
        <w:spacing w:line="480" w:lineRule="auto"/>
        <w:ind w:right="-334"/>
        <w:jc w:val="both"/>
        <w:rPr>
          <w:rFonts w:ascii="Bookman Old Style" w:hAnsi="Bookman Old Style"/>
          <w:sz w:val="26"/>
          <w:szCs w:val="26"/>
        </w:rPr>
      </w:pPr>
    </w:p>
    <w:p>
      <w:pPr>
        <w:spacing w:line="480" w:lineRule="auto"/>
        <w:ind w:right="-334"/>
        <w:jc w:val="both"/>
        <w:rPr>
          <w:rFonts w:ascii="Bookman Old Style" w:hAnsi="Bookman Old Style"/>
          <w:sz w:val="26"/>
          <w:szCs w:val="26"/>
        </w:rPr>
      </w:pPr>
    </w:p>
    <w:p>
      <w:pPr>
        <w:spacing w:line="480" w:lineRule="auto"/>
        <w:ind w:right="-334"/>
        <w:jc w:val="both"/>
        <w:rPr>
          <w:rFonts w:ascii="Bookman Old Style" w:hAnsi="Bookman Old Style"/>
          <w:sz w:val="26"/>
          <w:szCs w:val="26"/>
        </w:rPr>
      </w:pPr>
    </w:p>
    <w:p>
      <w:pPr>
        <w:spacing w:line="480" w:lineRule="auto"/>
        <w:ind w:left="180" w:right="-334"/>
        <w:jc w:val="center"/>
        <w:rPr>
          <w:rFonts w:ascii="Bookman Old Style" w:hAnsi="Bookman Old Style"/>
          <w:b/>
          <w:sz w:val="28"/>
          <w:szCs w:val="26"/>
        </w:rPr>
      </w:pPr>
      <w:r>
        <w:rPr>
          <w:rFonts w:ascii="Bookman Old Style" w:hAnsi="Bookman Old Style"/>
          <w:b/>
          <w:sz w:val="28"/>
          <w:szCs w:val="26"/>
        </w:rPr>
        <w:t>ACKNOWLEDGEMENT</w:t>
      </w:r>
    </w:p>
    <w:p>
      <w:pPr>
        <w:spacing w:line="480" w:lineRule="auto"/>
        <w:ind w:left="180" w:right="-334"/>
        <w:jc w:val="both"/>
        <w:rPr>
          <w:rFonts w:ascii="Bookman Old Style" w:hAnsi="Bookman Old Style"/>
          <w:sz w:val="26"/>
          <w:szCs w:val="26"/>
        </w:rPr>
      </w:pPr>
      <w:r>
        <w:rPr>
          <w:rFonts w:ascii="Bookman Old Style" w:hAnsi="Bookman Old Style"/>
          <w:sz w:val="26"/>
          <w:szCs w:val="26"/>
        </w:rPr>
        <w:t xml:space="preserve">     My profound gratitude goes to the Almighty GOD for his unfeigned admiration towards me, for the grace, guidance and opportunity given me to move forward against all odds. Also for his support that led to successful completion of this project.</w:t>
      </w:r>
    </w:p>
    <w:p>
      <w:pPr>
        <w:spacing w:line="480" w:lineRule="auto"/>
        <w:ind w:left="180" w:right="-334"/>
        <w:jc w:val="both"/>
        <w:rPr>
          <w:rFonts w:ascii="Bookman Old Style" w:hAnsi="Bookman Old Style"/>
          <w:sz w:val="26"/>
          <w:szCs w:val="26"/>
        </w:rPr>
      </w:pPr>
      <w:r>
        <w:rPr>
          <w:rFonts w:ascii="Bookman Old Style" w:hAnsi="Bookman Old Style"/>
          <w:sz w:val="26"/>
          <w:szCs w:val="26"/>
        </w:rPr>
        <w:tab/>
        <w:t>Also, I express my sincere appreciation to my supervisor</w:t>
      </w:r>
      <w:r>
        <w:rPr>
          <w:rFonts w:ascii="Bookman Old Style" w:hAnsi="Bookman Old Style"/>
          <w:sz w:val="26"/>
          <w:szCs w:val="26"/>
        </w:rPr>
        <w:t>s</w:t>
      </w:r>
      <w:r>
        <w:rPr>
          <w:rFonts w:ascii="Bookman Old Style" w:hAnsi="Bookman Old Style"/>
          <w:sz w:val="26"/>
          <w:szCs w:val="26"/>
        </w:rPr>
        <w:t xml:space="preserve">, </w:t>
      </w:r>
      <w:r>
        <w:rPr>
          <w:rFonts w:ascii="Bookman Old Style" w:hAnsi="Bookman Old Style"/>
          <w:sz w:val="26"/>
          <w:szCs w:val="26"/>
        </w:rPr>
        <w:t>SURV. R.S. AWOLEYE and SURV. WILLIAMS KAZEEM for their</w:t>
      </w:r>
      <w:r>
        <w:rPr>
          <w:rFonts w:ascii="Bookman Old Style" w:hAnsi="Bookman Old Style"/>
          <w:sz w:val="26"/>
          <w:szCs w:val="26"/>
        </w:rPr>
        <w:t xml:space="preserve"> assistance and precise guidance given during the course of this project</w:t>
      </w:r>
      <w:r>
        <w:rPr>
          <w:rFonts w:ascii="Bookman Old Style" w:hAnsi="Bookman Old Style"/>
          <w:sz w:val="26"/>
          <w:szCs w:val="26"/>
        </w:rPr>
        <w:t xml:space="preserve"> despite of their </w:t>
      </w:r>
      <w:r>
        <w:rPr>
          <w:rFonts w:ascii="Bookman Old Style" w:hAnsi="Bookman Old Style"/>
          <w:sz w:val="26"/>
          <w:szCs w:val="26"/>
        </w:rPr>
        <w:t>tight schedule.</w:t>
      </w:r>
    </w:p>
    <w:p>
      <w:pPr>
        <w:spacing w:line="480" w:lineRule="auto"/>
        <w:ind w:left="180" w:right="-334" w:firstLine="540"/>
        <w:jc w:val="both"/>
        <w:rPr>
          <w:rFonts w:ascii="Bookman Old Style" w:hAnsi="Bookman Old Style"/>
          <w:sz w:val="26"/>
          <w:szCs w:val="26"/>
        </w:rPr>
      </w:pPr>
      <w:r>
        <w:rPr>
          <w:rFonts w:ascii="Bookman Old Style" w:hAnsi="Bookman Old Style"/>
          <w:sz w:val="26"/>
          <w:szCs w:val="26"/>
        </w:rPr>
        <w:t xml:space="preserve">My special ovation goes to my dearest, energetic, hardworking, caring and loving parent </w:t>
      </w:r>
      <w:r>
        <w:rPr>
          <w:rFonts w:ascii="Bookman Old Style" w:hAnsi="Bookman Old Style"/>
          <w:sz w:val="26"/>
          <w:szCs w:val="26"/>
        </w:rPr>
        <w:t>MR &amp;</w:t>
      </w:r>
      <w:r>
        <w:rPr>
          <w:rFonts w:ascii="Bookman Old Style" w:hAnsi="Bookman Old Style"/>
          <w:sz w:val="26"/>
          <w:szCs w:val="26"/>
        </w:rPr>
        <w:t xml:space="preserve"> MRS</w:t>
      </w:r>
      <w:r>
        <w:rPr>
          <w:rFonts w:ascii="Bookman Old Style" w:hAnsi="Bookman Old Style"/>
          <w:sz w:val="26"/>
          <w:szCs w:val="26"/>
        </w:rPr>
        <w:t xml:space="preserve"> AYENI</w:t>
      </w:r>
      <w:r>
        <w:rPr>
          <w:rFonts w:ascii="Bookman Old Style" w:hAnsi="Bookman Old Style"/>
          <w:sz w:val="26"/>
          <w:szCs w:val="26"/>
        </w:rPr>
        <w:t xml:space="preserve"> and my brothers and sister for their unflinching support, moral advice and their unrelenting effort toward my education.</w:t>
      </w:r>
    </w:p>
    <w:p>
      <w:pPr>
        <w:spacing w:line="480" w:lineRule="auto"/>
        <w:ind w:left="180" w:right="-334"/>
        <w:jc w:val="both"/>
        <w:rPr>
          <w:rFonts w:ascii="Bookman Old Style" w:hAnsi="Bookman Old Style"/>
          <w:sz w:val="26"/>
          <w:szCs w:val="26"/>
        </w:rPr>
      </w:pPr>
      <w:r>
        <w:rPr>
          <w:rFonts w:ascii="Bookman Old Style" w:hAnsi="Bookman Old Style"/>
          <w:sz w:val="26"/>
          <w:szCs w:val="26"/>
        </w:rPr>
        <w:tab/>
        <w:t xml:space="preserve">My immense appreciation goes to head of department in person of </w:t>
      </w:r>
      <w:r>
        <w:rPr>
          <w:rFonts w:ascii="Bookman Old Style" w:hAnsi="Bookman Old Style"/>
          <w:sz w:val="26"/>
          <w:szCs w:val="26"/>
        </w:rPr>
        <w:t>MR ISAU ABIMBOLA</w:t>
      </w:r>
      <w:r>
        <w:rPr>
          <w:rFonts w:ascii="Bookman Old Style" w:hAnsi="Bookman Old Style"/>
          <w:sz w:val="26"/>
          <w:szCs w:val="26"/>
        </w:rPr>
        <w:t xml:space="preserve"> and department</w:t>
      </w:r>
      <w:r>
        <w:rPr>
          <w:rFonts w:ascii="Bookman Old Style" w:hAnsi="Bookman Old Style"/>
          <w:sz w:val="26"/>
          <w:szCs w:val="26"/>
        </w:rPr>
        <w:t>al</w:t>
      </w:r>
      <w:r>
        <w:rPr>
          <w:rFonts w:ascii="Bookman Old Style" w:hAnsi="Bookman Old Style"/>
          <w:sz w:val="26"/>
          <w:szCs w:val="26"/>
        </w:rPr>
        <w:t xml:space="preserve"> s</w:t>
      </w:r>
      <w:r>
        <w:rPr>
          <w:rFonts w:ascii="Bookman Old Style" w:hAnsi="Bookman Old Style"/>
          <w:sz w:val="26"/>
          <w:szCs w:val="26"/>
        </w:rPr>
        <w:t>taff</w:t>
      </w:r>
      <w:r>
        <w:rPr>
          <w:rFonts w:ascii="Bookman Old Style" w:hAnsi="Bookman Old Style"/>
          <w:sz w:val="26"/>
          <w:szCs w:val="26"/>
        </w:rPr>
        <w:t xml:space="preserve"> for the support and advice during the project period.</w:t>
      </w:r>
      <w:r>
        <w:rPr>
          <w:rFonts w:ascii="Bookman Old Style" w:hAnsi="Bookman Old Style"/>
          <w:sz w:val="26"/>
          <w:szCs w:val="26"/>
        </w:rPr>
        <w:tab/>
        <w:t>I can’t forget all my colleagues for their cooperation, believe and understanding towards the successful completion of this project. I wish all of us success.</w:t>
      </w:r>
    </w:p>
    <w:p>
      <w:pPr>
        <w:spacing w:line="360" w:lineRule="auto"/>
        <w:ind w:left="180" w:right="-334"/>
        <w:jc w:val="center"/>
        <w:rPr>
          <w:rFonts w:ascii="Bookman Old Style" w:hAnsi="Bookman Old Style"/>
          <w:b/>
          <w:bCs/>
          <w:sz w:val="26"/>
          <w:szCs w:val="26"/>
        </w:rPr>
      </w:pPr>
      <w:r>
        <w:rPr>
          <w:rFonts w:ascii="Bookman Old Style" w:hAnsi="Bookman Old Style"/>
          <w:b/>
          <w:bCs/>
          <w:sz w:val="26"/>
          <w:szCs w:val="26"/>
        </w:rPr>
        <w:t>ABSTRACT</w:t>
      </w:r>
    </w:p>
    <w:p>
      <w:pPr>
        <w:spacing w:line="360" w:lineRule="auto"/>
        <w:ind w:right="-334"/>
        <w:jc w:val="both"/>
        <w:rPr>
          <w:rFonts w:ascii="Bookman Old Style" w:hAnsi="Bookman Old Style"/>
          <w:i/>
          <w:sz w:val="26"/>
          <w:szCs w:val="26"/>
        </w:rPr>
      </w:pPr>
      <w:r>
        <w:rPr>
          <w:rFonts w:ascii="Bookman Old Style" w:hAnsi="Bookman Old Style"/>
          <w:i/>
          <w:sz w:val="26"/>
          <w:szCs w:val="26"/>
        </w:rPr>
        <w:t xml:space="preserve">This project report focused on various methods used in exclusion of perimeter and detail survey part of </w:t>
      </w:r>
      <w:r>
        <w:rPr>
          <w:rFonts w:ascii="Bookman Old Style" w:hAnsi="Bookman Old Style"/>
          <w:i/>
          <w:sz w:val="26"/>
          <w:szCs w:val="26"/>
        </w:rPr>
        <w:t xml:space="preserve">Institute of Finance and Management Studies, </w:t>
      </w:r>
      <w:r>
        <w:rPr>
          <w:rFonts w:ascii="Bookman Old Style" w:hAnsi="Bookman Old Style"/>
          <w:i/>
          <w:sz w:val="26"/>
          <w:szCs w:val="26"/>
        </w:rPr>
        <w:t>Kwara state polytechnic Ilorin, locate at Ilorin</w:t>
      </w:r>
      <w:r>
        <w:rPr>
          <w:rFonts w:ascii="Bookman Old Style" w:hAnsi="Bookman Old Style"/>
          <w:i/>
          <w:sz w:val="26"/>
          <w:szCs w:val="26"/>
        </w:rPr>
        <w:t>,</w:t>
      </w:r>
      <w:r>
        <w:rPr>
          <w:rFonts w:ascii="Bookman Old Style" w:hAnsi="Bookman Old Style"/>
          <w:i/>
          <w:sz w:val="26"/>
          <w:szCs w:val="26"/>
        </w:rPr>
        <w:t xml:space="preserve"> Moro Local Government Area Kwara State</w:t>
      </w:r>
      <w:r>
        <w:rPr>
          <w:rFonts w:ascii="Bookman Old Style" w:hAnsi="Bookman Old Style"/>
          <w:i/>
          <w:sz w:val="26"/>
          <w:szCs w:val="26"/>
        </w:rPr>
        <w:t>.</w:t>
      </w:r>
      <w:r>
        <w:rPr>
          <w:rFonts w:ascii="Bookman Old Style" w:hAnsi="Bookman Old Style"/>
          <w:i/>
          <w:sz w:val="26"/>
          <w:szCs w:val="26"/>
        </w:rPr>
        <w:t xml:space="preserve"> The project was carried out using the basic survey operation include reconnaissance which involves filed and office reconnaissance survey, followed by data acquisition which involves third order traversing, total station </w:t>
      </w:r>
      <w:r>
        <w:rPr>
          <w:rFonts w:ascii="Bookman Old Style" w:hAnsi="Bookman Old Style"/>
          <w:i/>
          <w:sz w:val="26"/>
          <w:szCs w:val="26"/>
        </w:rPr>
        <w:t>for detailing</w:t>
      </w:r>
      <w:r>
        <w:rPr>
          <w:rFonts w:ascii="Bookman Old Style" w:hAnsi="Bookman Old Style"/>
          <w:i/>
          <w:sz w:val="26"/>
          <w:szCs w:val="26"/>
        </w:rPr>
        <w:t>. All the data acquired from the field were deduced, computed and adjusted according to specification and result were analysed and found to be within the expected accuracy. Finally computed data were presented in graph</w:t>
      </w:r>
      <w:r>
        <w:rPr>
          <w:rFonts w:ascii="Bookman Old Style" w:hAnsi="Bookman Old Style"/>
          <w:i/>
          <w:sz w:val="26"/>
          <w:szCs w:val="26"/>
        </w:rPr>
        <w:t>ical form in digital using</w:t>
      </w:r>
      <w:r>
        <w:rPr>
          <w:rFonts w:ascii="Bookman Old Style" w:hAnsi="Bookman Old Style"/>
          <w:i/>
          <w:sz w:val="26"/>
          <w:szCs w:val="26"/>
        </w:rPr>
        <w:t xml:space="preserve"> </w:t>
      </w:r>
      <w:r>
        <w:rPr>
          <w:rFonts w:ascii="Bookman Old Style" w:hAnsi="Bookman Old Style"/>
          <w:i/>
          <w:sz w:val="26"/>
          <w:szCs w:val="26"/>
        </w:rPr>
        <w:t>AUTO</w:t>
      </w:r>
      <w:r>
        <w:rPr>
          <w:rFonts w:ascii="Bookman Old Style" w:hAnsi="Bookman Old Style"/>
          <w:i/>
          <w:sz w:val="26"/>
          <w:szCs w:val="26"/>
        </w:rPr>
        <w:t xml:space="preserve">CAD software and a comprehensive report on how the whole operation was carried out was finally written.           </w:t>
      </w:r>
    </w:p>
    <w:p>
      <w:pPr>
        <w:spacing w:line="480" w:lineRule="auto"/>
        <w:ind w:left="180" w:right="-334"/>
        <w:jc w:val="center"/>
        <w:rPr>
          <w:rFonts w:ascii="Bookman Old Style" w:hAnsi="Bookman Old Style"/>
          <w:b/>
          <w:sz w:val="26"/>
          <w:szCs w:val="26"/>
        </w:rPr>
      </w:pPr>
    </w:p>
    <w:p>
      <w:pPr>
        <w:spacing w:line="480" w:lineRule="auto"/>
        <w:ind w:left="180" w:right="-334"/>
        <w:jc w:val="center"/>
        <w:rPr>
          <w:rFonts w:ascii="Bookman Old Style" w:hAnsi="Bookman Old Style"/>
          <w:b/>
          <w:sz w:val="26"/>
          <w:szCs w:val="26"/>
        </w:rPr>
      </w:pPr>
    </w:p>
    <w:p>
      <w:pPr>
        <w:spacing w:line="480" w:lineRule="auto"/>
        <w:ind w:left="180" w:right="-334"/>
        <w:jc w:val="center"/>
        <w:rPr>
          <w:rFonts w:ascii="Bookman Old Style" w:hAnsi="Bookman Old Style"/>
          <w:b/>
          <w:sz w:val="26"/>
          <w:szCs w:val="26"/>
        </w:rPr>
      </w:pPr>
    </w:p>
    <w:p>
      <w:pPr>
        <w:spacing w:line="480" w:lineRule="auto"/>
        <w:ind w:left="180" w:right="-334"/>
        <w:jc w:val="center"/>
        <w:rPr>
          <w:rFonts w:ascii="Bookman Old Style" w:hAnsi="Bookman Old Style"/>
          <w:b/>
          <w:sz w:val="26"/>
          <w:szCs w:val="26"/>
        </w:rPr>
      </w:pPr>
    </w:p>
    <w:p>
      <w:pPr>
        <w:spacing w:line="480" w:lineRule="auto"/>
        <w:ind w:left="180" w:right="-334"/>
        <w:jc w:val="center"/>
        <w:rPr>
          <w:rFonts w:ascii="Bookman Old Style" w:hAnsi="Bookman Old Style"/>
          <w:b/>
          <w:sz w:val="26"/>
          <w:szCs w:val="26"/>
        </w:rPr>
      </w:pPr>
    </w:p>
    <w:p>
      <w:pPr>
        <w:spacing w:line="360" w:lineRule="auto"/>
        <w:jc w:val="center"/>
        <w:rPr>
          <w:sz w:val="28"/>
          <w:szCs w:val="28"/>
        </w:rPr>
      </w:pPr>
      <w:r>
        <w:rPr>
          <w:b/>
          <w:bCs/>
          <w:sz w:val="28"/>
          <w:szCs w:val="28"/>
        </w:rPr>
        <w:t>TABLE OF CONTENT</w:t>
      </w:r>
      <w:r>
        <w:rPr>
          <w:b/>
          <w:bCs/>
          <w:sz w:val="28"/>
          <w:szCs w:val="28"/>
        </w:rPr>
        <w:t>S</w:t>
      </w:r>
    </w:p>
    <w:p>
      <w:pPr>
        <w:spacing w:line="360" w:lineRule="auto"/>
        <w:jc w:val="both"/>
        <w:rPr>
          <w:sz w:val="28"/>
          <w:szCs w:val="28"/>
        </w:rPr>
      </w:pPr>
      <w:r>
        <w:rPr>
          <w:sz w:val="28"/>
          <w:szCs w:val="28"/>
        </w:rPr>
        <w:t xml:space="preserve">Title page                                                                             </w:t>
      </w:r>
      <w:r>
        <w:rPr>
          <w:sz w:val="28"/>
          <w:szCs w:val="28"/>
        </w:rPr>
        <w:tab/>
        <w:t xml:space="preserve"> i</w:t>
      </w:r>
    </w:p>
    <w:p>
      <w:pPr>
        <w:spacing w:line="360" w:lineRule="auto"/>
        <w:jc w:val="both"/>
        <w:rPr>
          <w:sz w:val="28"/>
          <w:szCs w:val="28"/>
        </w:rPr>
      </w:pPr>
      <w:r>
        <w:rPr>
          <w:sz w:val="28"/>
          <w:szCs w:val="28"/>
        </w:rPr>
        <w:t xml:space="preserve">Certification                                                                         </w:t>
      </w:r>
      <w:r>
        <w:rPr>
          <w:sz w:val="28"/>
          <w:szCs w:val="28"/>
        </w:rPr>
        <w:tab/>
        <w:t>ii</w:t>
      </w:r>
    </w:p>
    <w:p>
      <w:pPr>
        <w:spacing w:line="360" w:lineRule="auto"/>
        <w:jc w:val="both"/>
        <w:rPr>
          <w:sz w:val="28"/>
          <w:szCs w:val="28"/>
        </w:rPr>
      </w:pPr>
      <w:r>
        <w:rPr>
          <w:sz w:val="28"/>
          <w:szCs w:val="28"/>
        </w:rPr>
        <w:t xml:space="preserve">Dedication                                                                           </w:t>
      </w:r>
      <w:r>
        <w:rPr>
          <w:sz w:val="28"/>
          <w:szCs w:val="28"/>
        </w:rPr>
        <w:tab/>
      </w:r>
      <w:r>
        <w:rPr>
          <w:sz w:val="28"/>
          <w:szCs w:val="28"/>
        </w:rPr>
        <w:tab/>
        <w:t>iii</w:t>
      </w:r>
    </w:p>
    <w:p>
      <w:pPr>
        <w:spacing w:line="360" w:lineRule="auto"/>
        <w:jc w:val="both"/>
        <w:rPr>
          <w:sz w:val="28"/>
          <w:szCs w:val="28"/>
        </w:rPr>
      </w:pPr>
      <w:r>
        <w:rPr>
          <w:sz w:val="28"/>
          <w:szCs w:val="28"/>
        </w:rPr>
        <w:t xml:space="preserve">Acknowledgement                                                               </w:t>
      </w:r>
      <w:r>
        <w:rPr>
          <w:sz w:val="28"/>
          <w:szCs w:val="28"/>
        </w:rPr>
        <w:tab/>
        <w:t xml:space="preserve">iv                                                               </w:t>
      </w:r>
    </w:p>
    <w:p>
      <w:pPr>
        <w:spacing w:line="360" w:lineRule="auto"/>
        <w:jc w:val="both"/>
        <w:rPr>
          <w:sz w:val="28"/>
          <w:szCs w:val="28"/>
        </w:rPr>
      </w:pPr>
      <w:r>
        <w:rPr>
          <w:sz w:val="28"/>
          <w:szCs w:val="28"/>
        </w:rPr>
        <w:t xml:space="preserve">Abstract                                                                               </w:t>
      </w:r>
      <w:r>
        <w:rPr>
          <w:sz w:val="28"/>
          <w:szCs w:val="28"/>
        </w:rPr>
        <w:tab/>
      </w:r>
      <w:r>
        <w:rPr>
          <w:sz w:val="28"/>
          <w:szCs w:val="28"/>
        </w:rPr>
        <w:tab/>
        <w:t>v</w:t>
      </w:r>
    </w:p>
    <w:p>
      <w:pPr>
        <w:spacing w:line="360" w:lineRule="auto"/>
        <w:jc w:val="both"/>
        <w:rPr>
          <w:sz w:val="28"/>
          <w:szCs w:val="28"/>
        </w:rPr>
      </w:pPr>
      <w:r>
        <w:rPr>
          <w:sz w:val="28"/>
          <w:szCs w:val="28"/>
        </w:rPr>
        <w:t xml:space="preserve">Table of content                                                                  </w:t>
      </w:r>
      <w:r>
        <w:rPr>
          <w:sz w:val="28"/>
          <w:szCs w:val="28"/>
        </w:rPr>
        <w:tab/>
      </w:r>
      <w:r>
        <w:rPr>
          <w:sz w:val="28"/>
          <w:szCs w:val="28"/>
        </w:rPr>
        <w:tab/>
        <w:t xml:space="preserve">vi                                                                                 </w:t>
      </w:r>
    </w:p>
    <w:p>
      <w:pPr>
        <w:spacing w:line="360" w:lineRule="auto"/>
        <w:jc w:val="both"/>
        <w:rPr>
          <w:b/>
          <w:bCs/>
          <w:sz w:val="28"/>
          <w:szCs w:val="28"/>
        </w:rPr>
      </w:pPr>
      <w:r>
        <w:rPr>
          <w:b/>
          <w:bCs/>
          <w:sz w:val="28"/>
          <w:szCs w:val="28"/>
        </w:rPr>
        <w:t>CHAPTER ONE</w:t>
      </w:r>
    </w:p>
    <w:p>
      <w:pPr>
        <w:spacing w:line="360" w:lineRule="auto"/>
        <w:jc w:val="both"/>
        <w:rPr>
          <w:b/>
          <w:bCs/>
          <w:sz w:val="28"/>
          <w:szCs w:val="28"/>
        </w:rPr>
      </w:pPr>
      <w:r>
        <w:rPr>
          <w:b/>
          <w:bCs/>
          <w:sz w:val="28"/>
          <w:szCs w:val="28"/>
        </w:rPr>
        <w:t xml:space="preserve">INTRODUCTION </w:t>
      </w:r>
    </w:p>
    <w:p>
      <w:pPr>
        <w:pStyle w:val="ListParagraph"/>
        <w:numPr>
          <w:ilvl w:val="1"/>
          <w:numId w:val="47"/>
        </w:numPr>
        <w:spacing w:line="360" w:lineRule="auto"/>
        <w:ind w:left="0" w:firstLine="0"/>
        <w:jc w:val="both"/>
        <w:rPr>
          <w:sz w:val="28"/>
          <w:szCs w:val="28"/>
        </w:rPr>
      </w:pPr>
      <w:r>
        <w:rPr>
          <w:sz w:val="28"/>
          <w:szCs w:val="28"/>
        </w:rPr>
        <w:t xml:space="preserve">Background of the study                                                </w:t>
      </w:r>
      <w:r>
        <w:rPr>
          <w:sz w:val="28"/>
          <w:szCs w:val="28"/>
        </w:rPr>
        <w:tab/>
        <w:t>1</w:t>
      </w:r>
    </w:p>
    <w:p>
      <w:pPr>
        <w:pStyle w:val="ListParagraph"/>
        <w:numPr>
          <w:ilvl w:val="1"/>
          <w:numId w:val="47"/>
        </w:numPr>
        <w:spacing w:line="360" w:lineRule="auto"/>
        <w:ind w:left="0" w:firstLine="0"/>
        <w:jc w:val="both"/>
        <w:rPr>
          <w:sz w:val="28"/>
          <w:szCs w:val="28"/>
        </w:rPr>
      </w:pPr>
      <w:r>
        <w:rPr>
          <w:sz w:val="28"/>
          <w:szCs w:val="28"/>
        </w:rPr>
        <w:t xml:space="preserve">Statement of the problem                                               </w:t>
      </w:r>
      <w:r>
        <w:rPr>
          <w:sz w:val="28"/>
          <w:szCs w:val="28"/>
        </w:rPr>
        <w:tab/>
        <w:t>4</w:t>
      </w:r>
    </w:p>
    <w:p>
      <w:pPr>
        <w:pStyle w:val="ListParagraph"/>
        <w:numPr>
          <w:ilvl w:val="1"/>
          <w:numId w:val="47"/>
        </w:numPr>
        <w:spacing w:line="360" w:lineRule="auto"/>
        <w:ind w:left="0" w:firstLine="0"/>
        <w:jc w:val="both"/>
        <w:rPr>
          <w:sz w:val="28"/>
          <w:szCs w:val="28"/>
        </w:rPr>
      </w:pPr>
      <w:r>
        <w:rPr>
          <w:sz w:val="28"/>
          <w:szCs w:val="28"/>
        </w:rPr>
        <w:t xml:space="preserve">Aims of the project                                                        </w:t>
      </w:r>
      <w:r>
        <w:rPr>
          <w:sz w:val="28"/>
          <w:szCs w:val="28"/>
        </w:rPr>
        <w:tab/>
        <w:t>4</w:t>
      </w:r>
    </w:p>
    <w:p>
      <w:pPr>
        <w:pStyle w:val="ListParagraph"/>
        <w:numPr>
          <w:ilvl w:val="1"/>
          <w:numId w:val="47"/>
        </w:numPr>
        <w:spacing w:line="360" w:lineRule="auto"/>
        <w:ind w:left="0" w:firstLine="0"/>
        <w:jc w:val="both"/>
        <w:rPr>
          <w:sz w:val="28"/>
          <w:szCs w:val="28"/>
        </w:rPr>
      </w:pPr>
      <w:r>
        <w:rPr>
          <w:sz w:val="28"/>
          <w:szCs w:val="28"/>
        </w:rPr>
        <w:t xml:space="preserve">Objective of the project                                                  </w:t>
      </w:r>
      <w:r>
        <w:rPr>
          <w:sz w:val="28"/>
          <w:szCs w:val="28"/>
        </w:rPr>
        <w:tab/>
        <w:t>5</w:t>
      </w:r>
    </w:p>
    <w:p>
      <w:pPr>
        <w:pStyle w:val="ListParagraph"/>
        <w:numPr>
          <w:ilvl w:val="1"/>
          <w:numId w:val="47"/>
        </w:numPr>
        <w:spacing w:line="360" w:lineRule="auto"/>
        <w:ind w:left="0" w:firstLine="0"/>
        <w:jc w:val="both"/>
        <w:rPr>
          <w:sz w:val="28"/>
          <w:szCs w:val="28"/>
        </w:rPr>
      </w:pPr>
      <w:r>
        <w:rPr>
          <w:sz w:val="28"/>
          <w:szCs w:val="28"/>
        </w:rPr>
        <w:t xml:space="preserve">Scope of the project                                                        </w:t>
      </w:r>
      <w:r>
        <w:rPr>
          <w:sz w:val="28"/>
          <w:szCs w:val="28"/>
        </w:rPr>
        <w:tab/>
        <w:t>5</w:t>
      </w:r>
    </w:p>
    <w:p>
      <w:pPr>
        <w:pStyle w:val="ListParagraph"/>
        <w:numPr>
          <w:ilvl w:val="1"/>
          <w:numId w:val="47"/>
        </w:numPr>
        <w:spacing w:line="360" w:lineRule="auto"/>
        <w:ind w:left="0" w:firstLine="0"/>
        <w:jc w:val="both"/>
        <w:rPr>
          <w:sz w:val="28"/>
          <w:szCs w:val="28"/>
        </w:rPr>
      </w:pPr>
      <w:r>
        <w:rPr>
          <w:sz w:val="28"/>
          <w:szCs w:val="28"/>
        </w:rPr>
        <w:t xml:space="preserve">Specification of the project                                             </w:t>
      </w:r>
      <w:r>
        <w:rPr>
          <w:sz w:val="28"/>
          <w:szCs w:val="28"/>
        </w:rPr>
        <w:tab/>
        <w:t>6</w:t>
      </w:r>
    </w:p>
    <w:p>
      <w:pPr>
        <w:pStyle w:val="ListParagraph"/>
        <w:numPr>
          <w:ilvl w:val="1"/>
          <w:numId w:val="47"/>
        </w:numPr>
        <w:spacing w:line="360" w:lineRule="auto"/>
        <w:ind w:left="0" w:firstLine="0"/>
        <w:jc w:val="both"/>
        <w:rPr>
          <w:sz w:val="28"/>
          <w:szCs w:val="28"/>
        </w:rPr>
      </w:pPr>
      <w:r>
        <w:rPr>
          <w:sz w:val="28"/>
          <w:szCs w:val="28"/>
        </w:rPr>
        <w:t xml:space="preserve">Study Area                                                                      </w:t>
      </w:r>
      <w:r>
        <w:rPr>
          <w:sz w:val="28"/>
          <w:szCs w:val="28"/>
        </w:rPr>
        <w:tab/>
        <w:t>6</w:t>
      </w:r>
    </w:p>
    <w:p>
      <w:pPr>
        <w:pStyle w:val="ListParagraph"/>
        <w:numPr>
          <w:ilvl w:val="1"/>
          <w:numId w:val="47"/>
        </w:numPr>
        <w:spacing w:line="360" w:lineRule="auto"/>
        <w:ind w:left="0" w:firstLine="0"/>
        <w:jc w:val="both"/>
        <w:rPr>
          <w:sz w:val="28"/>
          <w:szCs w:val="28"/>
        </w:rPr>
      </w:pPr>
      <w:r>
        <w:rPr>
          <w:sz w:val="28"/>
          <w:szCs w:val="28"/>
        </w:rPr>
        <w:t xml:space="preserve">Personnel                                                                        </w:t>
      </w:r>
      <w:r>
        <w:rPr>
          <w:sz w:val="28"/>
          <w:szCs w:val="28"/>
        </w:rPr>
        <w:tab/>
        <w:t>7</w:t>
      </w:r>
    </w:p>
    <w:p>
      <w:pPr>
        <w:spacing w:line="360" w:lineRule="auto"/>
        <w:jc w:val="both"/>
        <w:rPr>
          <w:b/>
          <w:bCs/>
          <w:sz w:val="28"/>
          <w:szCs w:val="28"/>
        </w:rPr>
      </w:pPr>
      <w:r>
        <w:rPr>
          <w:b/>
          <w:bCs/>
          <w:sz w:val="28"/>
          <w:szCs w:val="28"/>
        </w:rPr>
        <w:t xml:space="preserve">CHAPTER TWO                                            </w:t>
      </w:r>
      <w:r>
        <w:rPr>
          <w:b/>
          <w:bCs/>
          <w:sz w:val="28"/>
          <w:szCs w:val="28"/>
        </w:rPr>
        <w:t xml:space="preserve">                        </w:t>
      </w:r>
      <w:r>
        <w:rPr>
          <w:b/>
          <w:bCs/>
          <w:sz w:val="28"/>
          <w:szCs w:val="28"/>
        </w:rPr>
        <w:tab/>
        <w:t xml:space="preserve"> </w:t>
      </w:r>
      <w:r>
        <w:rPr>
          <w:bCs/>
          <w:sz w:val="28"/>
          <w:szCs w:val="28"/>
        </w:rPr>
        <w:t>8</w:t>
      </w:r>
    </w:p>
    <w:p>
      <w:pPr>
        <w:spacing w:line="360" w:lineRule="auto"/>
        <w:jc w:val="both"/>
        <w:rPr>
          <w:sz w:val="28"/>
          <w:szCs w:val="28"/>
        </w:rPr>
      </w:pPr>
      <w:r>
        <w:rPr>
          <w:sz w:val="28"/>
          <w:szCs w:val="28"/>
        </w:rPr>
        <w:t xml:space="preserve">LITERATURE REVIEW                                                           </w:t>
      </w:r>
      <w:r>
        <w:rPr>
          <w:sz w:val="28"/>
          <w:szCs w:val="28"/>
        </w:rPr>
        <w:tab/>
        <w:t>8</w:t>
      </w:r>
    </w:p>
    <w:p>
      <w:pPr>
        <w:spacing w:line="360" w:lineRule="auto"/>
        <w:jc w:val="both"/>
        <w:rPr>
          <w:b/>
          <w:bCs/>
          <w:sz w:val="28"/>
          <w:szCs w:val="28"/>
        </w:rPr>
      </w:pPr>
      <w:r>
        <w:rPr>
          <w:b/>
          <w:bCs/>
          <w:sz w:val="28"/>
          <w:szCs w:val="28"/>
        </w:rPr>
        <w:t xml:space="preserve">CHAPTER THREE                                       </w:t>
      </w:r>
      <w:r>
        <w:rPr>
          <w:b/>
          <w:bCs/>
          <w:sz w:val="28"/>
          <w:szCs w:val="28"/>
        </w:rPr>
        <w:t xml:space="preserve">                    </w:t>
      </w:r>
      <w:r>
        <w:rPr>
          <w:b/>
          <w:bCs/>
          <w:sz w:val="28"/>
          <w:szCs w:val="28"/>
        </w:rPr>
        <w:tab/>
      </w:r>
      <w:r>
        <w:rPr>
          <w:bCs/>
          <w:sz w:val="28"/>
          <w:szCs w:val="28"/>
        </w:rPr>
        <w:t>14</w:t>
      </w:r>
    </w:p>
    <w:p>
      <w:pPr>
        <w:spacing w:line="360" w:lineRule="auto"/>
        <w:jc w:val="both"/>
        <w:rPr>
          <w:sz w:val="28"/>
          <w:szCs w:val="28"/>
        </w:rPr>
      </w:pPr>
      <w:r>
        <w:rPr>
          <w:sz w:val="28"/>
          <w:szCs w:val="28"/>
        </w:rPr>
        <w:t xml:space="preserve">3.0 Methodology                                                                 </w:t>
      </w:r>
      <w:r>
        <w:rPr>
          <w:sz w:val="28"/>
          <w:szCs w:val="28"/>
        </w:rPr>
        <w:tab/>
      </w:r>
      <w:r>
        <w:rPr>
          <w:sz w:val="28"/>
          <w:szCs w:val="28"/>
        </w:rPr>
        <w:tab/>
        <w:t>14</w:t>
      </w:r>
    </w:p>
    <w:p>
      <w:pPr>
        <w:spacing w:line="360" w:lineRule="auto"/>
        <w:jc w:val="both"/>
        <w:rPr>
          <w:sz w:val="28"/>
          <w:szCs w:val="28"/>
        </w:rPr>
      </w:pPr>
      <w:r>
        <w:rPr>
          <w:sz w:val="28"/>
          <w:szCs w:val="28"/>
        </w:rPr>
        <w:t xml:space="preserve">3.1 Reconnaissance.                                                            </w:t>
      </w:r>
      <w:r>
        <w:rPr>
          <w:sz w:val="28"/>
          <w:szCs w:val="28"/>
        </w:rPr>
        <w:tab/>
      </w:r>
      <w:r>
        <w:rPr>
          <w:sz w:val="28"/>
          <w:szCs w:val="28"/>
        </w:rPr>
        <w:tab/>
        <w:t>14</w:t>
      </w:r>
    </w:p>
    <w:p>
      <w:pPr>
        <w:spacing w:line="360" w:lineRule="auto"/>
        <w:jc w:val="both"/>
        <w:rPr>
          <w:sz w:val="28"/>
          <w:szCs w:val="28"/>
        </w:rPr>
      </w:pPr>
      <w:r>
        <w:rPr>
          <w:sz w:val="28"/>
          <w:szCs w:val="28"/>
        </w:rPr>
        <w:t xml:space="preserve">3.2 Instrument  Test                                                             </w:t>
      </w:r>
      <w:r>
        <w:rPr>
          <w:sz w:val="28"/>
          <w:szCs w:val="28"/>
        </w:rPr>
        <w:tab/>
        <w:t>16</w:t>
      </w:r>
    </w:p>
    <w:p>
      <w:pPr>
        <w:spacing w:line="360" w:lineRule="auto"/>
        <w:jc w:val="both"/>
        <w:rPr>
          <w:sz w:val="28"/>
          <w:szCs w:val="28"/>
        </w:rPr>
      </w:pPr>
      <w:r>
        <w:rPr>
          <w:sz w:val="28"/>
          <w:szCs w:val="28"/>
        </w:rPr>
        <w:t xml:space="preserve">3.3 Monumentation                                                              </w:t>
      </w:r>
      <w:r>
        <w:rPr>
          <w:sz w:val="28"/>
          <w:szCs w:val="28"/>
        </w:rPr>
        <w:tab/>
        <w:t>21</w:t>
      </w:r>
    </w:p>
    <w:p>
      <w:pPr>
        <w:spacing w:line="360" w:lineRule="auto"/>
        <w:jc w:val="both"/>
        <w:rPr>
          <w:sz w:val="28"/>
          <w:szCs w:val="28"/>
        </w:rPr>
      </w:pPr>
      <w:r>
        <w:rPr>
          <w:sz w:val="28"/>
          <w:szCs w:val="28"/>
        </w:rPr>
        <w:t xml:space="preserve">3.4 Perimeter Traversing                                                      </w:t>
      </w:r>
      <w:r>
        <w:rPr>
          <w:sz w:val="28"/>
          <w:szCs w:val="28"/>
        </w:rPr>
        <w:tab/>
        <w:t>22</w:t>
      </w:r>
    </w:p>
    <w:p>
      <w:pPr>
        <w:tabs>
          <w:tab w:val="left" w:pos="7200"/>
        </w:tabs>
        <w:spacing w:line="360" w:lineRule="auto"/>
        <w:jc w:val="both"/>
        <w:rPr>
          <w:sz w:val="28"/>
          <w:szCs w:val="28"/>
        </w:rPr>
      </w:pPr>
      <w:r>
        <w:rPr>
          <w:sz w:val="28"/>
          <w:szCs w:val="28"/>
        </w:rPr>
        <w:t xml:space="preserve">3.5 Detail survey                                                                  </w:t>
      </w:r>
      <w:r>
        <w:rPr>
          <w:sz w:val="28"/>
          <w:szCs w:val="28"/>
        </w:rPr>
        <w:tab/>
        <w:t>24</w:t>
      </w:r>
    </w:p>
    <w:p>
      <w:pPr>
        <w:spacing w:line="360" w:lineRule="auto"/>
        <w:jc w:val="both"/>
        <w:rPr>
          <w:b/>
          <w:bCs/>
          <w:sz w:val="28"/>
          <w:szCs w:val="28"/>
        </w:rPr>
      </w:pPr>
      <w:r>
        <w:rPr>
          <w:b/>
          <w:bCs/>
          <w:sz w:val="28"/>
          <w:szCs w:val="28"/>
        </w:rPr>
        <w:t xml:space="preserve"> CHAPTER FOUR</w:t>
      </w:r>
    </w:p>
    <w:p>
      <w:pPr>
        <w:spacing w:line="360" w:lineRule="auto"/>
        <w:jc w:val="both"/>
        <w:rPr>
          <w:sz w:val="28"/>
          <w:szCs w:val="28"/>
        </w:rPr>
      </w:pPr>
      <w:r>
        <w:rPr>
          <w:sz w:val="28"/>
          <w:szCs w:val="28"/>
        </w:rPr>
        <w:t xml:space="preserve">4.0 Data processing                                                              </w:t>
      </w:r>
      <w:r>
        <w:rPr>
          <w:sz w:val="28"/>
          <w:szCs w:val="28"/>
        </w:rPr>
        <w:tab/>
        <w:t>26</w:t>
      </w:r>
    </w:p>
    <w:p>
      <w:pPr>
        <w:spacing w:line="360" w:lineRule="auto"/>
        <w:jc w:val="both"/>
        <w:rPr>
          <w:sz w:val="28"/>
          <w:szCs w:val="28"/>
        </w:rPr>
      </w:pPr>
      <w:r>
        <w:rPr>
          <w:sz w:val="28"/>
          <w:szCs w:val="28"/>
        </w:rPr>
        <w:t xml:space="preserve">4.1 Result Analysis                                                               </w:t>
      </w:r>
      <w:r>
        <w:rPr>
          <w:sz w:val="28"/>
          <w:szCs w:val="28"/>
        </w:rPr>
        <w:tab/>
        <w:t>26</w:t>
      </w:r>
    </w:p>
    <w:p>
      <w:pPr>
        <w:spacing w:line="360" w:lineRule="auto"/>
        <w:jc w:val="both"/>
        <w:rPr>
          <w:sz w:val="28"/>
          <w:szCs w:val="28"/>
        </w:rPr>
      </w:pPr>
      <w:r>
        <w:rPr>
          <w:sz w:val="28"/>
          <w:szCs w:val="28"/>
        </w:rPr>
        <w:t xml:space="preserve">4.2 Back computation                                                           </w:t>
      </w:r>
      <w:r>
        <w:rPr>
          <w:sz w:val="28"/>
          <w:szCs w:val="28"/>
        </w:rPr>
        <w:tab/>
        <w:t>27</w:t>
      </w:r>
    </w:p>
    <w:p>
      <w:pPr>
        <w:spacing w:line="360" w:lineRule="auto"/>
        <w:jc w:val="both"/>
        <w:rPr>
          <w:sz w:val="28"/>
          <w:szCs w:val="28"/>
        </w:rPr>
      </w:pPr>
      <w:r>
        <w:rPr>
          <w:sz w:val="28"/>
          <w:szCs w:val="28"/>
        </w:rPr>
        <w:t>4.3 Compute for the Area using Double latitude and departure     28</w:t>
      </w:r>
    </w:p>
    <w:p>
      <w:pPr>
        <w:spacing w:line="360" w:lineRule="auto"/>
        <w:jc w:val="both"/>
        <w:rPr>
          <w:sz w:val="28"/>
          <w:szCs w:val="28"/>
        </w:rPr>
      </w:pPr>
      <w:r>
        <w:rPr>
          <w:sz w:val="28"/>
          <w:szCs w:val="28"/>
        </w:rPr>
        <w:t xml:space="preserve">4.4 Graphic plotting                                                           </w:t>
      </w:r>
      <w:r>
        <w:rPr>
          <w:sz w:val="28"/>
          <w:szCs w:val="28"/>
        </w:rPr>
        <w:tab/>
      </w:r>
      <w:r>
        <w:rPr>
          <w:sz w:val="28"/>
          <w:szCs w:val="28"/>
        </w:rPr>
        <w:tab/>
        <w:t xml:space="preserve">30 </w:t>
      </w:r>
    </w:p>
    <w:p>
      <w:pPr>
        <w:spacing w:line="360" w:lineRule="auto"/>
        <w:jc w:val="both"/>
        <w:rPr>
          <w:sz w:val="28"/>
          <w:szCs w:val="28"/>
        </w:rPr>
      </w:pPr>
      <w:r>
        <w:rPr>
          <w:b/>
          <w:bCs/>
          <w:sz w:val="28"/>
          <w:szCs w:val="28"/>
        </w:rPr>
        <w:t>CHAPTER FIVE</w:t>
      </w:r>
    </w:p>
    <w:p>
      <w:pPr>
        <w:spacing w:line="360" w:lineRule="auto"/>
        <w:jc w:val="both"/>
        <w:rPr>
          <w:sz w:val="28"/>
          <w:szCs w:val="28"/>
        </w:rPr>
      </w:pPr>
      <w:r>
        <w:rPr>
          <w:sz w:val="28"/>
          <w:szCs w:val="28"/>
        </w:rPr>
        <w:t xml:space="preserve">5.1 Summary                                                                             </w:t>
      </w:r>
      <w:r>
        <w:rPr>
          <w:sz w:val="28"/>
          <w:szCs w:val="28"/>
        </w:rPr>
        <w:tab/>
        <w:t>31</w:t>
      </w:r>
    </w:p>
    <w:p>
      <w:pPr>
        <w:spacing w:line="360" w:lineRule="auto"/>
        <w:jc w:val="both"/>
        <w:rPr>
          <w:sz w:val="28"/>
          <w:szCs w:val="28"/>
        </w:rPr>
      </w:pPr>
      <w:r>
        <w:rPr>
          <w:sz w:val="28"/>
          <w:szCs w:val="28"/>
        </w:rPr>
        <w:t xml:space="preserve">5.2 Recommendation                                                                 </w:t>
      </w:r>
      <w:r>
        <w:rPr>
          <w:sz w:val="28"/>
          <w:szCs w:val="28"/>
        </w:rPr>
        <w:tab/>
        <w:t>31</w:t>
      </w:r>
    </w:p>
    <w:p>
      <w:pPr>
        <w:spacing w:line="360" w:lineRule="auto"/>
        <w:jc w:val="both"/>
        <w:rPr>
          <w:sz w:val="28"/>
          <w:szCs w:val="28"/>
        </w:rPr>
      </w:pPr>
      <w:r>
        <w:rPr>
          <w:sz w:val="28"/>
          <w:szCs w:val="28"/>
        </w:rPr>
        <w:t xml:space="preserve">5.3 Problem Encountered                                                           </w:t>
      </w:r>
      <w:r>
        <w:rPr>
          <w:sz w:val="28"/>
          <w:szCs w:val="28"/>
        </w:rPr>
        <w:tab/>
        <w:t>32</w:t>
      </w:r>
    </w:p>
    <w:p>
      <w:pPr>
        <w:spacing w:line="360" w:lineRule="auto"/>
        <w:jc w:val="both"/>
        <w:rPr>
          <w:sz w:val="28"/>
          <w:szCs w:val="28"/>
        </w:rPr>
      </w:pPr>
      <w:r>
        <w:rPr>
          <w:sz w:val="28"/>
          <w:szCs w:val="28"/>
        </w:rPr>
        <w:t xml:space="preserve">5.4 Conclusion                                                                           </w:t>
      </w:r>
      <w:r>
        <w:rPr>
          <w:sz w:val="28"/>
          <w:szCs w:val="28"/>
        </w:rPr>
        <w:tab/>
        <w:t>33</w:t>
      </w:r>
    </w:p>
    <w:p>
      <w:pPr>
        <w:spacing w:line="360" w:lineRule="auto"/>
        <w:ind w:firstLine="720"/>
        <w:jc w:val="both"/>
        <w:rPr>
          <w:sz w:val="28"/>
          <w:szCs w:val="28"/>
        </w:rPr>
      </w:pPr>
      <w:r>
        <w:rPr>
          <w:sz w:val="28"/>
          <w:szCs w:val="28"/>
        </w:rPr>
        <w:t>References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34 </w:t>
      </w:r>
    </w:p>
    <w:p>
      <w:pPr>
        <w:spacing w:line="360" w:lineRule="auto"/>
        <w:ind w:firstLine="720"/>
        <w:jc w:val="both"/>
        <w:rPr>
          <w:sz w:val="28"/>
          <w:szCs w:val="28"/>
        </w:rPr>
      </w:pPr>
      <w:r>
        <w:rPr>
          <w:sz w:val="28"/>
          <w:szCs w:val="28"/>
        </w:rPr>
        <w:t>APPENDIX</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35</w:t>
      </w:r>
    </w:p>
    <w:p>
      <w:pPr>
        <w:spacing w:line="480" w:lineRule="auto"/>
        <w:ind w:left="180" w:right="-334"/>
        <w:jc w:val="both"/>
        <w:rPr>
          <w:rFonts w:ascii="Bookman Old Style" w:hAnsi="Bookman Old Style"/>
          <w:sz w:val="26"/>
          <w:szCs w:val="26"/>
        </w:rPr>
      </w:pPr>
    </w:p>
    <w:p>
      <w:pPr>
        <w:spacing w:line="480" w:lineRule="auto"/>
        <w:ind w:left="180" w:right="-334"/>
        <w:jc w:val="both"/>
        <w:rPr>
          <w:rFonts w:ascii="Bookman Old Style" w:hAnsi="Bookman Old Style"/>
          <w:sz w:val="26"/>
          <w:szCs w:val="26"/>
        </w:rPr>
      </w:pPr>
    </w:p>
    <w:p>
      <w:pPr>
        <w:spacing w:line="480" w:lineRule="auto"/>
        <w:ind w:left="180" w:right="-334"/>
        <w:jc w:val="both"/>
        <w:rPr>
          <w:rFonts w:ascii="Bookman Old Style" w:hAnsi="Bookman Old Style"/>
          <w:sz w:val="26"/>
          <w:szCs w:val="26"/>
        </w:rPr>
      </w:pPr>
    </w:p>
    <w:p>
      <w:pPr>
        <w:spacing w:line="480" w:lineRule="auto"/>
        <w:ind w:left="180" w:right="-334"/>
        <w:jc w:val="both"/>
        <w:rPr>
          <w:rFonts w:ascii="Bookman Old Style" w:hAnsi="Bookman Old Style"/>
          <w:sz w:val="26"/>
          <w:szCs w:val="26"/>
        </w:rPr>
      </w:pPr>
    </w:p>
    <w:p>
      <w:pPr>
        <w:spacing w:line="480" w:lineRule="auto"/>
        <w:ind w:left="180" w:right="-334"/>
        <w:jc w:val="both"/>
        <w:rPr>
          <w:rFonts w:ascii="Bookman Old Style" w:hAnsi="Bookman Old Style"/>
          <w:sz w:val="26"/>
          <w:szCs w:val="26"/>
        </w:rPr>
      </w:pPr>
      <w:r>
        <w:rPr>
          <w:rFonts w:ascii="Bookman Old Style" w:hAnsi="Bookman Old Style"/>
          <w:sz w:val="26"/>
          <w:szCs w:val="26"/>
        </w:rPr>
        <w:t xml:space="preserve"> </w:t>
      </w:r>
    </w:p>
    <w:p/>
    <w:p>
      <w:pPr>
        <w:spacing w:line="360" w:lineRule="auto"/>
        <w:ind w:left="180" w:right="-334"/>
        <w:jc w:val="center"/>
        <w:rPr>
          <w:b/>
          <w:bCs/>
          <w:sz w:val="28"/>
          <w:szCs w:val="28"/>
        </w:rPr>
      </w:pPr>
    </w:p>
    <w:p>
      <w:pPr>
        <w:spacing w:line="360" w:lineRule="auto"/>
        <w:ind w:left="180" w:right="-334"/>
        <w:jc w:val="center"/>
        <w:rPr>
          <w:b/>
          <w:bCs/>
          <w:sz w:val="28"/>
          <w:szCs w:val="28"/>
        </w:rPr>
      </w:pPr>
    </w:p>
    <w:p>
      <w:pPr>
        <w:spacing w:line="360" w:lineRule="auto"/>
        <w:ind w:left="180" w:right="-334"/>
        <w:jc w:val="center"/>
        <w:rPr>
          <w:b/>
          <w:bCs/>
          <w:sz w:val="28"/>
          <w:szCs w:val="28"/>
        </w:rPr>
      </w:pPr>
    </w:p>
    <w:p>
      <w:pPr>
        <w:spacing w:line="360" w:lineRule="auto"/>
        <w:ind w:left="180" w:right="-334"/>
        <w:jc w:val="center"/>
        <w:rPr>
          <w:b/>
          <w:bCs/>
          <w:sz w:val="28"/>
          <w:szCs w:val="28"/>
        </w:rPr>
      </w:pPr>
    </w:p>
    <w:p>
      <w:pPr>
        <w:spacing w:line="360" w:lineRule="auto"/>
        <w:ind w:left="180" w:right="-334"/>
        <w:jc w:val="center"/>
        <w:rPr>
          <w:b/>
          <w:bCs/>
          <w:sz w:val="28"/>
          <w:szCs w:val="28"/>
        </w:rPr>
      </w:pPr>
    </w:p>
    <w:p>
      <w:pPr>
        <w:spacing w:line="360" w:lineRule="auto"/>
        <w:ind w:left="180" w:right="-334"/>
        <w:jc w:val="center"/>
        <w:rPr>
          <w:b/>
          <w:bCs/>
          <w:sz w:val="28"/>
          <w:szCs w:val="28"/>
        </w:rPr>
      </w:pPr>
    </w:p>
    <w:p>
      <w:pPr>
        <w:spacing w:line="360" w:lineRule="auto"/>
        <w:ind w:left="180" w:right="-334"/>
        <w:jc w:val="center"/>
        <w:rPr>
          <w:b/>
          <w:bCs/>
          <w:sz w:val="28"/>
          <w:szCs w:val="28"/>
        </w:rPr>
      </w:pPr>
    </w:p>
    <w:p>
      <w:pPr>
        <w:spacing w:line="360" w:lineRule="auto"/>
        <w:ind w:left="180" w:right="-334"/>
        <w:jc w:val="center"/>
        <w:rPr>
          <w:b/>
          <w:bCs/>
          <w:sz w:val="28"/>
          <w:szCs w:val="28"/>
        </w:rPr>
      </w:pPr>
    </w:p>
    <w:p>
      <w:pPr>
        <w:spacing w:line="360" w:lineRule="auto"/>
        <w:ind w:left="180" w:right="-334"/>
        <w:jc w:val="center"/>
        <w:rPr>
          <w:b/>
          <w:bCs/>
          <w:sz w:val="28"/>
          <w:szCs w:val="28"/>
        </w:rPr>
      </w:pPr>
    </w:p>
    <w:p>
      <w:pPr>
        <w:spacing w:line="360" w:lineRule="auto"/>
        <w:ind w:left="180" w:right="-334"/>
        <w:jc w:val="center"/>
        <w:rPr>
          <w:b/>
          <w:bCs/>
          <w:sz w:val="28"/>
          <w:szCs w:val="28"/>
        </w:rPr>
      </w:pPr>
    </w:p>
    <w:p>
      <w:pPr>
        <w:spacing w:line="360" w:lineRule="auto"/>
        <w:ind w:left="180" w:right="-334"/>
        <w:jc w:val="center"/>
        <w:rPr>
          <w:b/>
          <w:bCs/>
          <w:sz w:val="28"/>
          <w:szCs w:val="28"/>
        </w:rPr>
      </w:pPr>
      <w:r>
        <w:rPr>
          <w:b/>
          <w:bCs/>
          <w:sz w:val="28"/>
          <w:szCs w:val="28"/>
        </w:rPr>
        <w:t>CHAPTER ONE</w:t>
      </w:r>
    </w:p>
    <w:p>
      <w:pPr>
        <w:spacing w:line="360" w:lineRule="auto"/>
        <w:ind w:right="-334"/>
        <w:rPr>
          <w:b/>
          <w:bCs/>
          <w:sz w:val="28"/>
          <w:szCs w:val="28"/>
        </w:rPr>
      </w:pPr>
      <w:r>
        <w:rPr>
          <w:b/>
          <w:bCs/>
          <w:sz w:val="28"/>
          <w:szCs w:val="28"/>
        </w:rPr>
        <w:t xml:space="preserve">1.0 INTRODUCTION </w:t>
      </w:r>
    </w:p>
    <w:p>
      <w:pPr>
        <w:spacing w:line="360" w:lineRule="auto"/>
        <w:ind w:right="-334"/>
        <w:rPr>
          <w:b/>
          <w:bCs/>
          <w:sz w:val="28"/>
          <w:szCs w:val="28"/>
        </w:rPr>
      </w:pPr>
      <w:r>
        <w:rPr>
          <w:b/>
          <w:bCs/>
          <w:sz w:val="28"/>
          <w:szCs w:val="28"/>
        </w:rPr>
        <w:t xml:space="preserve">1.1 BACKGROUND </w:t>
      </w:r>
      <w:r>
        <w:rPr>
          <w:b/>
          <w:bCs/>
          <w:sz w:val="28"/>
          <w:szCs w:val="28"/>
        </w:rPr>
        <w:t>T</w:t>
      </w:r>
      <w:r>
        <w:rPr>
          <w:b/>
          <w:bCs/>
          <w:sz w:val="28"/>
          <w:szCs w:val="28"/>
        </w:rPr>
        <w:t xml:space="preserve">O THE STUDY    </w:t>
      </w:r>
    </w:p>
    <w:p>
      <w:pPr>
        <w:spacing w:line="360" w:lineRule="auto"/>
        <w:ind w:right="-334" w:firstLine="720"/>
        <w:jc w:val="both"/>
        <w:rPr>
          <w:sz w:val="28"/>
          <w:szCs w:val="28"/>
        </w:rPr>
      </w:pPr>
      <w:r>
        <w:rPr>
          <w:sz w:val="28"/>
          <w:szCs w:val="28"/>
        </w:rPr>
        <w:t xml:space="preserve">Perimeter </w:t>
      </w:r>
      <w:r>
        <w:rPr>
          <w:sz w:val="28"/>
          <w:szCs w:val="28"/>
        </w:rPr>
        <w:t>survey is a specific type of survey that measures the distance along the boundary lines of a given land. A perimeter survey is important to find out the exact location of the landed property and probably determine the extent of such land also the extent of encroachments can be evaluated in case of the landed property dispute. Surveying began in Babylon and Egypt in the form of field measurements. The great pyramids which are mystery hitherto could not have been built without the knowledge of surveying principal in spite of the conflicting views about its physic construction. The Egyptians used stones to mark boundaries of their farmland along Nile valley as temporary beacons even though the beacons used to be washed away later. This led to proper and solid demarcation of boundaries by perm</w:t>
      </w:r>
      <w:r>
        <w:rPr>
          <w:sz w:val="28"/>
          <w:szCs w:val="28"/>
        </w:rPr>
        <w:t>ane</w:t>
      </w:r>
      <w:r>
        <w:rPr>
          <w:sz w:val="28"/>
          <w:szCs w:val="28"/>
        </w:rPr>
        <w:t>nt beacons.</w:t>
      </w:r>
    </w:p>
    <w:p>
      <w:pPr>
        <w:spacing w:line="360" w:lineRule="auto"/>
        <w:ind w:right="-334" w:firstLine="720"/>
        <w:jc w:val="both"/>
        <w:rPr>
          <w:sz w:val="28"/>
          <w:szCs w:val="28"/>
        </w:rPr>
      </w:pPr>
      <w:r>
        <w:rPr>
          <w:sz w:val="28"/>
          <w:szCs w:val="28"/>
        </w:rPr>
        <w:t>Detailing is defined as the process of fixing topographical features to the survey line, Any of these under listed methods could be used,</w:t>
      </w:r>
    </w:p>
    <w:p>
      <w:pPr>
        <w:numPr>
          <w:ilvl w:val="1"/>
          <w:numId w:val="10"/>
        </w:numPr>
        <w:tabs>
          <w:tab w:val="clear" w:pos="360"/>
        </w:tabs>
        <w:spacing w:line="360" w:lineRule="auto"/>
        <w:ind w:right="-334"/>
        <w:jc w:val="both"/>
        <w:rPr>
          <w:sz w:val="28"/>
          <w:szCs w:val="28"/>
        </w:rPr>
      </w:pPr>
      <w:r>
        <w:rPr>
          <w:sz w:val="28"/>
          <w:szCs w:val="28"/>
        </w:rPr>
        <w:t>Chain survey method (tie line and offset)</w:t>
      </w:r>
    </w:p>
    <w:p>
      <w:pPr>
        <w:numPr>
          <w:ilvl w:val="1"/>
          <w:numId w:val="10"/>
        </w:numPr>
        <w:tabs>
          <w:tab w:val="clear" w:pos="360"/>
        </w:tabs>
        <w:spacing w:line="360" w:lineRule="auto"/>
        <w:ind w:right="-334"/>
        <w:jc w:val="both"/>
        <w:rPr>
          <w:sz w:val="28"/>
          <w:szCs w:val="28"/>
        </w:rPr>
      </w:pPr>
      <w:r>
        <w:rPr>
          <w:sz w:val="28"/>
          <w:szCs w:val="28"/>
        </w:rPr>
        <w:t>Plane table survey method</w:t>
      </w:r>
    </w:p>
    <w:p>
      <w:pPr>
        <w:spacing w:line="360" w:lineRule="auto"/>
        <w:ind w:left="180" w:right="-334"/>
        <w:jc w:val="both"/>
        <w:rPr>
          <w:b/>
          <w:sz w:val="28"/>
          <w:szCs w:val="28"/>
        </w:rPr>
      </w:pPr>
      <w:r>
        <w:rPr>
          <w:b/>
          <w:sz w:val="28"/>
          <w:szCs w:val="28"/>
        </w:rPr>
        <w:t xml:space="preserve">STAGES OF OPERATION IN PERIMETER AND DETAIL SURVEY </w:t>
      </w:r>
    </w:p>
    <w:p>
      <w:pPr>
        <w:spacing w:line="360" w:lineRule="auto"/>
        <w:ind w:left="180" w:right="-334"/>
        <w:jc w:val="both"/>
        <w:rPr>
          <w:sz w:val="28"/>
          <w:szCs w:val="28"/>
        </w:rPr>
      </w:pPr>
      <w:r>
        <w:rPr>
          <w:sz w:val="28"/>
          <w:szCs w:val="28"/>
        </w:rPr>
        <w:t>Perimeter and details survey involves the following operation:</w:t>
      </w:r>
    </w:p>
    <w:p>
      <w:pPr>
        <w:numPr>
          <w:ilvl w:val="0"/>
          <w:numId w:val="11"/>
        </w:numPr>
        <w:tabs>
          <w:tab w:val="clear" w:pos="360"/>
        </w:tabs>
        <w:spacing w:line="360" w:lineRule="auto"/>
        <w:ind w:right="-334"/>
        <w:jc w:val="both"/>
        <w:rPr>
          <w:sz w:val="28"/>
          <w:szCs w:val="28"/>
        </w:rPr>
      </w:pPr>
      <w:r>
        <w:rPr>
          <w:sz w:val="28"/>
          <w:szCs w:val="28"/>
        </w:rPr>
        <w:t>Reconnaissance both in the office and field</w:t>
      </w:r>
    </w:p>
    <w:p>
      <w:pPr>
        <w:numPr>
          <w:ilvl w:val="0"/>
          <w:numId w:val="11"/>
        </w:numPr>
        <w:tabs>
          <w:tab w:val="clear" w:pos="360"/>
        </w:tabs>
        <w:spacing w:line="360" w:lineRule="auto"/>
        <w:ind w:right="-334"/>
        <w:jc w:val="both"/>
        <w:rPr>
          <w:sz w:val="28"/>
          <w:szCs w:val="28"/>
        </w:rPr>
      </w:pPr>
      <w:r>
        <w:rPr>
          <w:sz w:val="28"/>
          <w:szCs w:val="28"/>
        </w:rPr>
        <w:t>Total station for detail fixing/contouring</w:t>
      </w:r>
    </w:p>
    <w:p>
      <w:pPr>
        <w:numPr>
          <w:ilvl w:val="0"/>
          <w:numId w:val="11"/>
        </w:numPr>
        <w:tabs>
          <w:tab w:val="clear" w:pos="360"/>
        </w:tabs>
        <w:spacing w:line="360" w:lineRule="auto"/>
        <w:ind w:right="-334"/>
        <w:jc w:val="both"/>
        <w:rPr>
          <w:sz w:val="28"/>
          <w:szCs w:val="28"/>
        </w:rPr>
      </w:pPr>
      <w:r>
        <w:rPr>
          <w:sz w:val="28"/>
          <w:szCs w:val="28"/>
        </w:rPr>
        <w:t>Computation</w:t>
      </w:r>
    </w:p>
    <w:p>
      <w:pPr>
        <w:numPr>
          <w:ilvl w:val="0"/>
          <w:numId w:val="11"/>
        </w:numPr>
        <w:tabs>
          <w:tab w:val="clear" w:pos="360"/>
        </w:tabs>
        <w:spacing w:line="360" w:lineRule="auto"/>
        <w:ind w:right="-334"/>
        <w:jc w:val="both"/>
        <w:rPr>
          <w:sz w:val="28"/>
          <w:szCs w:val="28"/>
        </w:rPr>
      </w:pPr>
      <w:r>
        <w:rPr>
          <w:sz w:val="28"/>
          <w:szCs w:val="28"/>
        </w:rPr>
        <w:t>Plan production</w:t>
      </w:r>
    </w:p>
    <w:p>
      <w:pPr>
        <w:spacing w:before="100" w:after="240" w:line="360" w:lineRule="auto"/>
        <w:ind w:firstLine="360"/>
        <w:jc w:val="both"/>
        <w:rPr>
          <w:rFonts w:eastAsia="Times New Roman"/>
          <w:color w:val="000000" w:themeColor="text1"/>
          <w:sz w:val="28"/>
          <w:szCs w:val="28"/>
        </w:rPr>
      </w:pPr>
      <w:r>
        <w:rPr>
          <w:rFonts w:eastAsia="Times New Roman"/>
          <w:color w:val="000000" w:themeColor="text1"/>
          <w:sz w:val="28"/>
          <w:szCs w:val="28"/>
        </w:rPr>
        <w:t>Land is considered to be one of the best long-term assets that anyone can have. It is of high value, is always in de</w:t>
      </w:r>
      <w:r>
        <w:rPr>
          <w:rFonts w:eastAsia="Times New Roman"/>
          <w:color w:val="000000" w:themeColor="text1"/>
          <w:sz w:val="28"/>
          <w:szCs w:val="28"/>
        </w:rPr>
        <w:t xml:space="preserve">mand, and is easy to liquidate. </w:t>
      </w:r>
      <w:r>
        <w:rPr>
          <w:rFonts w:eastAsia="Times New Roman"/>
          <w:color w:val="000000" w:themeColor="text1"/>
          <w:sz w:val="28"/>
          <w:szCs w:val="28"/>
        </w:rPr>
        <w:t xml:space="preserve">On the other hand, owning a piece of land is not that easy. It includes certain </w:t>
      </w:r>
      <w:r>
        <w:rPr>
          <w:rFonts w:eastAsia="Times New Roman"/>
          <w:bCs/>
          <w:color w:val="000000" w:themeColor="text1"/>
          <w:sz w:val="28"/>
          <w:szCs w:val="28"/>
        </w:rPr>
        <w:t>duties and responsibilities</w:t>
      </w:r>
      <w:r>
        <w:rPr>
          <w:rFonts w:eastAsia="Times New Roman"/>
          <w:color w:val="000000" w:themeColor="text1"/>
          <w:sz w:val="28"/>
          <w:szCs w:val="28"/>
        </w:rPr>
        <w:t xml:space="preserve"> that the landowner is required to perform in order </w:t>
      </w:r>
      <w:r>
        <w:rPr>
          <w:rFonts w:eastAsia="Times New Roman"/>
          <w:color w:val="000000" w:themeColor="text1"/>
          <w:sz w:val="28"/>
          <w:szCs w:val="28"/>
        </w:rPr>
        <w:t xml:space="preserve">to maintain its market value.  </w:t>
      </w:r>
      <w:r>
        <w:rPr>
          <w:rFonts w:eastAsia="Times New Roman"/>
          <w:color w:val="000000" w:themeColor="text1"/>
          <w:sz w:val="28"/>
          <w:szCs w:val="28"/>
        </w:rPr>
        <w:t xml:space="preserve">Perhaps one of the most important duties is performing an </w:t>
      </w:r>
      <w:r>
        <w:rPr>
          <w:rFonts w:eastAsia="Times New Roman"/>
          <w:bCs/>
          <w:color w:val="000000" w:themeColor="text1"/>
          <w:sz w:val="28"/>
          <w:szCs w:val="28"/>
        </w:rPr>
        <w:t>updated</w:t>
      </w:r>
      <w:r>
        <w:rPr>
          <w:rFonts w:eastAsia="Times New Roman"/>
          <w:color w:val="000000" w:themeColor="text1"/>
          <w:sz w:val="28"/>
          <w:szCs w:val="28"/>
        </w:rPr>
        <w:t xml:space="preserve"> </w:t>
      </w:r>
      <w:r>
        <w:fldChar w:fldCharType="begin"/>
      </w:r>
      <w:r>
        <w:instrText xml:space="preserve">HYPERLINK "https://www.godfreyhoffman.com/Types-of-Surveys/" </w:instrText>
      </w:r>
      <w:r>
        <w:fldChar w:fldCharType="separate"/>
      </w:r>
      <w:r>
        <w:rPr>
          <w:rFonts w:eastAsia="Times New Roman"/>
          <w:color w:val="000000" w:themeColor="text1"/>
          <w:sz w:val="28"/>
          <w:szCs w:val="28"/>
        </w:rPr>
        <w:t>Perimeter and detail Survey</w:t>
      </w:r>
      <w:r>
        <w:fldChar w:fldCharType="end"/>
      </w:r>
      <w:r>
        <w:rPr>
          <w:rFonts w:eastAsia="Times New Roman"/>
          <w:color w:val="000000" w:themeColor="text1"/>
          <w:sz w:val="28"/>
          <w:szCs w:val="28"/>
        </w:rPr>
        <w:t xml:space="preserve"> to determine the land’s </w:t>
      </w:r>
      <w:r>
        <w:fldChar w:fldCharType="begin"/>
      </w:r>
      <w:r>
        <w:instrText xml:space="preserve">HYPERLINK "https://www.godfreyhoffman.com/Civil-Engineering-Blog/bid/261316/Setting-Boundaries-With-a-Land-Survey" </w:instrText>
      </w:r>
      <w:r>
        <w:fldChar w:fldCharType="separate"/>
      </w:r>
      <w:r>
        <w:rPr>
          <w:rFonts w:eastAsia="Times New Roman"/>
          <w:color w:val="000000" w:themeColor="text1"/>
          <w:sz w:val="28"/>
          <w:szCs w:val="28"/>
        </w:rPr>
        <w:t>boundaries</w:t>
      </w:r>
      <w:r>
        <w:fldChar w:fldCharType="end"/>
      </w:r>
      <w:r>
        <w:rPr>
          <w:rFonts w:eastAsia="Times New Roman"/>
          <w:color w:val="000000" w:themeColor="text1"/>
          <w:sz w:val="28"/>
          <w:szCs w:val="28"/>
        </w:rPr>
        <w:t xml:space="preserve"> and size. A Perimeter and detail Survey is a type of land survey that defines the perimeter boundaries of a particular parcel of real estate property. This survey maps a strip along the boundaries using a minimum width of 15 feet. This requires surveying the entire perimeter of the said real estate in order to determine the exact acreage and geometry of the property and identify any easements and </w:t>
      </w:r>
      <w:r>
        <w:fldChar w:fldCharType="begin"/>
      </w:r>
      <w:r>
        <w:instrText xml:space="preserve">HYPERLINK "https://www.godfreyhoffman.com/Civil-Engineering-Blog/bid/287783/The-Importance-of-a-Property-Encroachment" </w:instrText>
      </w:r>
      <w:r>
        <w:fldChar w:fldCharType="separate"/>
      </w:r>
      <w:r>
        <w:rPr>
          <w:rFonts w:eastAsia="Times New Roman"/>
          <w:color w:val="000000" w:themeColor="text1"/>
          <w:sz w:val="28"/>
          <w:szCs w:val="28"/>
        </w:rPr>
        <w:t>encroachments</w:t>
      </w:r>
      <w:r>
        <w:fldChar w:fldCharType="end"/>
      </w:r>
      <w:r>
        <w:rPr>
          <w:rFonts w:eastAsia="Times New Roman"/>
          <w:color w:val="000000" w:themeColor="text1"/>
          <w:sz w:val="28"/>
          <w:szCs w:val="28"/>
        </w:rPr>
        <w:t xml:space="preserve"> that m</w:t>
      </w:r>
      <w:r>
        <w:rPr>
          <w:rFonts w:eastAsia="Times New Roman"/>
          <w:color w:val="000000" w:themeColor="text1"/>
          <w:sz w:val="28"/>
          <w:szCs w:val="28"/>
        </w:rPr>
        <w:t xml:space="preserve">ay be present within the land. </w:t>
      </w:r>
    </w:p>
    <w:p>
      <w:pPr>
        <w:spacing w:before="100" w:after="240" w:line="360" w:lineRule="auto"/>
        <w:ind w:firstLine="360"/>
        <w:jc w:val="both"/>
        <w:rPr>
          <w:rFonts w:eastAsia="Times New Roman"/>
          <w:color w:val="000000" w:themeColor="text1"/>
          <w:sz w:val="28"/>
          <w:szCs w:val="28"/>
        </w:rPr>
      </w:pPr>
      <w:r>
        <w:rPr>
          <w:rFonts w:eastAsia="Times New Roman"/>
          <w:color w:val="000000" w:themeColor="text1"/>
          <w:sz w:val="28"/>
          <w:szCs w:val="28"/>
        </w:rPr>
        <w:t xml:space="preserve">This process will require the installation of monuments to mark the boundary corners of the land for future references.  This requirement can be waived through a </w:t>
      </w:r>
      <w:r>
        <w:rPr>
          <w:rFonts w:eastAsia="Times New Roman"/>
          <w:bCs/>
          <w:color w:val="000000" w:themeColor="text1"/>
          <w:sz w:val="28"/>
          <w:szCs w:val="28"/>
        </w:rPr>
        <w:t>written agreement</w:t>
      </w:r>
      <w:r>
        <w:rPr>
          <w:rFonts w:eastAsia="Times New Roman"/>
          <w:color w:val="000000" w:themeColor="text1"/>
          <w:sz w:val="28"/>
          <w:szCs w:val="28"/>
        </w:rPr>
        <w:t xml:space="preserve"> betwe</w:t>
      </w:r>
      <w:r>
        <w:rPr>
          <w:rFonts w:eastAsia="Times New Roman"/>
          <w:color w:val="000000" w:themeColor="text1"/>
          <w:sz w:val="28"/>
          <w:szCs w:val="28"/>
        </w:rPr>
        <w:t xml:space="preserve">en the surveyor and homeowner. </w:t>
      </w:r>
      <w:r>
        <w:rPr>
          <w:rFonts w:eastAsia="Times New Roman"/>
          <w:color w:val="000000" w:themeColor="text1"/>
          <w:sz w:val="28"/>
          <w:szCs w:val="28"/>
        </w:rPr>
        <w:t xml:space="preserve">Perimeter and detail Surveying is a service that can be </w:t>
      </w:r>
      <w:r>
        <w:rPr>
          <w:rFonts w:eastAsia="Times New Roman"/>
          <w:color w:val="000000" w:themeColor="text1"/>
          <w:sz w:val="28"/>
          <w:szCs w:val="28"/>
        </w:rPr>
        <w:t xml:space="preserve">performed by a professional land surveying firm, such as </w:t>
      </w:r>
      <w:r>
        <w:fldChar w:fldCharType="begin"/>
      </w:r>
      <w:r>
        <w:instrText xml:space="preserve">HYPERLINK "https://www.godfreyhoffman.com/" </w:instrText>
      </w:r>
      <w:r>
        <w:fldChar w:fldCharType="separate"/>
      </w:r>
      <w:r>
        <w:rPr>
          <w:rFonts w:eastAsia="Times New Roman"/>
          <w:color w:val="000000" w:themeColor="text1"/>
          <w:sz w:val="28"/>
          <w:szCs w:val="28"/>
        </w:rPr>
        <w:t>Godfrey-Hoffman &amp; Hodge</w:t>
      </w:r>
      <w:r>
        <w:fldChar w:fldCharType="end"/>
      </w:r>
      <w:r>
        <w:rPr>
          <w:rFonts w:eastAsia="Times New Roman"/>
          <w:color w:val="000000" w:themeColor="text1"/>
          <w:sz w:val="28"/>
          <w:szCs w:val="28"/>
        </w:rPr>
        <w:t xml:space="preserve"> in Connecticut, to ensure reliable, accurate, and detailed surveying results.</w:t>
      </w:r>
    </w:p>
    <w:p>
      <w:pPr>
        <w:spacing w:before="100" w:after="100" w:line="360" w:lineRule="auto"/>
        <w:jc w:val="both"/>
        <w:rPr>
          <w:rFonts w:eastAsia="Times New Roman"/>
          <w:color w:val="000000" w:themeColor="text1"/>
          <w:sz w:val="28"/>
          <w:szCs w:val="28"/>
        </w:rPr>
      </w:pPr>
      <w:r>
        <w:rPr>
          <w:rFonts w:eastAsia="Times New Roman"/>
          <w:color w:val="000000" w:themeColor="text1"/>
          <w:sz w:val="28"/>
          <w:szCs w:val="28"/>
        </w:rPr>
        <w:t xml:space="preserve">A Perimeter and detail Survey pinpoints any visible evidence of </w:t>
      </w:r>
      <w:r>
        <w:rPr>
          <w:rFonts w:eastAsia="Times New Roman"/>
          <w:bCs/>
          <w:color w:val="000000" w:themeColor="text1"/>
          <w:sz w:val="28"/>
          <w:szCs w:val="28"/>
        </w:rPr>
        <w:t>easements</w:t>
      </w:r>
      <w:r>
        <w:rPr>
          <w:rFonts w:eastAsia="Times New Roman"/>
          <w:color w:val="000000" w:themeColor="text1"/>
          <w:sz w:val="28"/>
          <w:szCs w:val="28"/>
        </w:rPr>
        <w:t xml:space="preserve"> and other public facilities within the property.</w:t>
      </w:r>
    </w:p>
    <w:p>
      <w:pPr>
        <w:spacing w:before="100" w:after="100" w:line="360" w:lineRule="auto"/>
        <w:jc w:val="both"/>
        <w:rPr>
          <w:rFonts w:eastAsia="Times New Roman"/>
          <w:color w:val="000000" w:themeColor="text1"/>
          <w:sz w:val="28"/>
          <w:szCs w:val="28"/>
        </w:rPr>
      </w:pPr>
      <w:r>
        <w:rPr>
          <w:rFonts w:eastAsia="Times New Roman"/>
          <w:color w:val="000000" w:themeColor="text1"/>
          <w:sz w:val="28"/>
          <w:szCs w:val="28"/>
        </w:rPr>
        <w:t>• A Perimeter and detail Survey detects any visible ingress and egress on the property.</w:t>
      </w:r>
    </w:p>
    <w:p>
      <w:pPr>
        <w:spacing w:before="100" w:after="100" w:line="360" w:lineRule="auto"/>
        <w:jc w:val="both"/>
        <w:rPr>
          <w:rFonts w:eastAsia="Times New Roman"/>
          <w:color w:val="000000" w:themeColor="text1"/>
          <w:sz w:val="28"/>
          <w:szCs w:val="28"/>
        </w:rPr>
      </w:pPr>
      <w:r>
        <w:rPr>
          <w:rFonts w:eastAsia="Times New Roman"/>
          <w:color w:val="000000" w:themeColor="text1"/>
          <w:sz w:val="28"/>
          <w:szCs w:val="28"/>
        </w:rPr>
        <w:t>• A Perimeter and detail Survey resolves conflicts on maps and deed descriptions.</w:t>
      </w:r>
    </w:p>
    <w:p>
      <w:pPr>
        <w:spacing w:before="100" w:after="100" w:line="360" w:lineRule="auto"/>
        <w:jc w:val="both"/>
        <w:rPr>
          <w:rFonts w:eastAsia="Times New Roman"/>
          <w:color w:val="000000" w:themeColor="text1"/>
          <w:sz w:val="28"/>
          <w:szCs w:val="28"/>
        </w:rPr>
      </w:pPr>
      <w:r>
        <w:rPr>
          <w:rFonts w:eastAsia="Times New Roman"/>
          <w:color w:val="000000" w:themeColor="text1"/>
          <w:sz w:val="28"/>
          <w:szCs w:val="28"/>
        </w:rPr>
        <w:t xml:space="preserve">• Perimeter and detail Surveys are used to identify the location of old boundary </w:t>
      </w:r>
      <w:r>
        <w:fldChar w:fldCharType="begin"/>
      </w:r>
      <w:r>
        <w:instrText xml:space="preserve">HYPERLINK "https://www.godfreyhoffman.com/Civil-Engineering-Blog/bid/312966/Everything-you-should-know-about-Monumentation" </w:instrText>
      </w:r>
      <w:r>
        <w:fldChar w:fldCharType="separate"/>
      </w:r>
      <w:r>
        <w:rPr>
          <w:rFonts w:eastAsia="Times New Roman"/>
          <w:color w:val="000000" w:themeColor="text1"/>
          <w:sz w:val="28"/>
          <w:szCs w:val="28"/>
        </w:rPr>
        <w:t>monumentation</w:t>
      </w:r>
      <w:r>
        <w:fldChar w:fldCharType="end"/>
      </w:r>
      <w:r>
        <w:rPr>
          <w:rFonts w:eastAsia="Times New Roman"/>
          <w:color w:val="000000" w:themeColor="text1"/>
          <w:sz w:val="28"/>
          <w:szCs w:val="28"/>
        </w:rPr>
        <w:t xml:space="preserve"> and survey pins, or they can be used to set up new ones.</w:t>
      </w:r>
    </w:p>
    <w:p>
      <w:pPr>
        <w:spacing w:before="100" w:after="100" w:line="360" w:lineRule="auto"/>
        <w:jc w:val="both"/>
        <w:rPr>
          <w:rFonts w:eastAsia="Times New Roman"/>
          <w:color w:val="000000" w:themeColor="text1"/>
          <w:sz w:val="28"/>
          <w:szCs w:val="28"/>
        </w:rPr>
      </w:pPr>
      <w:r>
        <w:rPr>
          <w:rFonts w:eastAsia="Times New Roman"/>
          <w:color w:val="000000" w:themeColor="text1"/>
          <w:sz w:val="28"/>
          <w:szCs w:val="28"/>
        </w:rPr>
        <w:t>• A Perimeter and detail Survey does not identify the features and improvements that exist within a property, such as barns, garages, sheds, dwellings, surface utilities, roadways, pools and visible bodies of water; only features that fall within the 15 foot width around the boundary perimeter will be depicted. </w:t>
      </w:r>
    </w:p>
    <w:p>
      <w:pPr>
        <w:spacing w:line="360" w:lineRule="auto"/>
        <w:ind w:right="-334" w:firstLine="720"/>
        <w:jc w:val="both"/>
        <w:rPr>
          <w:rFonts w:eastAsia="Times New Roman"/>
          <w:color w:val="000000" w:themeColor="text1"/>
          <w:sz w:val="28"/>
          <w:szCs w:val="28"/>
        </w:rPr>
      </w:pPr>
      <w:r>
        <w:rPr>
          <w:sz w:val="28"/>
          <w:szCs w:val="28"/>
        </w:rPr>
        <w:t xml:space="preserve">A detail survey is used to determine and locate the features and improvement on a parcel of lane. The word ‘’FEATUES’’ here means both natural and man-made structures on a pieces of land such as </w:t>
      </w:r>
      <w:r>
        <w:rPr>
          <w:sz w:val="28"/>
          <w:szCs w:val="28"/>
        </w:rPr>
        <w:t>vegetation, types of soil, buildings, and utilities fences and boundaries roads, and marks and so on.</w:t>
      </w:r>
      <w:r>
        <w:rPr>
          <w:sz w:val="28"/>
          <w:szCs w:val="28"/>
        </w:rPr>
        <w:t xml:space="preserve"> </w:t>
      </w:r>
      <w:r>
        <w:rPr>
          <w:rFonts w:eastAsia="Times New Roman"/>
          <w:color w:val="000000" w:themeColor="text1"/>
          <w:sz w:val="28"/>
          <w:szCs w:val="28"/>
        </w:rPr>
        <w:t xml:space="preserve">Professional </w:t>
      </w:r>
      <w:r>
        <w:fldChar w:fldCharType="begin"/>
      </w:r>
      <w:r>
        <w:instrText xml:space="preserve">HYPERLINK "https://www.godfreyhoffman.com/land-surveying/" </w:instrText>
      </w:r>
      <w:r>
        <w:fldChar w:fldCharType="separate"/>
      </w:r>
      <w:r>
        <w:rPr>
          <w:rFonts w:eastAsia="Times New Roman"/>
          <w:color w:val="000000" w:themeColor="text1"/>
          <w:sz w:val="28"/>
          <w:szCs w:val="28"/>
        </w:rPr>
        <w:t>land surveyors</w:t>
      </w:r>
      <w:r>
        <w:fldChar w:fldCharType="end"/>
      </w:r>
      <w:r>
        <w:rPr>
          <w:rFonts w:eastAsia="Times New Roman"/>
          <w:color w:val="000000" w:themeColor="text1"/>
          <w:sz w:val="28"/>
          <w:szCs w:val="28"/>
        </w:rPr>
        <w:t xml:space="preserve"> use different tools &amp; techniques in </w:t>
      </w:r>
      <w:r>
        <w:rPr>
          <w:rFonts w:eastAsia="Times New Roman"/>
          <w:bCs/>
          <w:color w:val="000000" w:themeColor="text1"/>
          <w:sz w:val="28"/>
          <w:szCs w:val="28"/>
        </w:rPr>
        <w:t>Perimeter and detail Survey</w:t>
      </w:r>
      <w:r>
        <w:rPr>
          <w:rFonts w:eastAsia="Times New Roman"/>
          <w:color w:val="000000" w:themeColor="text1"/>
          <w:sz w:val="28"/>
          <w:szCs w:val="28"/>
        </w:rPr>
        <w:t xml:space="preserve"> that </w:t>
      </w:r>
      <w:r>
        <w:rPr>
          <w:rFonts w:eastAsia="Times New Roman"/>
          <w:color w:val="000000" w:themeColor="text1"/>
          <w:sz w:val="28"/>
          <w:szCs w:val="28"/>
        </w:rPr>
        <w:t>includes</w:t>
      </w:r>
      <w:r>
        <w:rPr>
          <w:rFonts w:eastAsia="Times New Roman"/>
          <w:color w:val="000000" w:themeColor="text1"/>
          <w:sz w:val="28"/>
          <w:szCs w:val="28"/>
        </w:rPr>
        <w:t xml:space="preserve"> both conventional and modern technologies. However, most of the surveyors prefer to use the conventional surveying tools &amp; techniques that include bearing and distance or compass and tape. Although they are considered primitive tools, they still remain an important asset to a </w:t>
      </w:r>
      <w:r>
        <w:rPr>
          <w:rFonts w:eastAsia="Times New Roman"/>
          <w:bCs/>
          <w:color w:val="000000" w:themeColor="text1"/>
          <w:sz w:val="28"/>
          <w:szCs w:val="28"/>
        </w:rPr>
        <w:t>land surveyor</w:t>
      </w:r>
      <w:r>
        <w:rPr>
          <w:rFonts w:eastAsia="Times New Roman"/>
          <w:color w:val="000000" w:themeColor="text1"/>
          <w:sz w:val="28"/>
          <w:szCs w:val="28"/>
        </w:rPr>
        <w:t xml:space="preserve">. Although there are some minor adjustments and improvements in the compass and tape, they still follow the same age-old concept and technique. In addition to them, surveyors will use </w:t>
      </w:r>
      <w:r>
        <w:fldChar w:fldCharType="begin"/>
      </w:r>
      <w:r>
        <w:instrText xml:space="preserve">HYPERLINK "https://www.godfreyhoffman.com/Civil-Engineering-Blog/bid/247519/What-are-the-Benefits-of-GPS-Survey-tools" </w:instrText>
      </w:r>
      <w:r>
        <w:fldChar w:fldCharType="separate"/>
      </w:r>
      <w:r>
        <w:rPr>
          <w:rFonts w:eastAsia="Times New Roman"/>
          <w:color w:val="000000" w:themeColor="text1"/>
          <w:sz w:val="28"/>
          <w:szCs w:val="28"/>
        </w:rPr>
        <w:t>GPS technology</w:t>
      </w:r>
      <w:r>
        <w:fldChar w:fldCharType="end"/>
      </w:r>
      <w:r>
        <w:rPr>
          <w:rFonts w:eastAsia="Times New Roman"/>
          <w:color w:val="000000" w:themeColor="text1"/>
          <w:sz w:val="28"/>
          <w:szCs w:val="28"/>
        </w:rPr>
        <w:t xml:space="preserve"> in a Perimeter and detail Survey which is one of the </w:t>
      </w:r>
      <w:r>
        <w:rPr>
          <w:rFonts w:eastAsia="Times New Roman"/>
          <w:bCs/>
          <w:color w:val="000000" w:themeColor="text1"/>
          <w:sz w:val="28"/>
          <w:szCs w:val="28"/>
        </w:rPr>
        <w:t>greatest advancements</w:t>
      </w:r>
      <w:r>
        <w:rPr>
          <w:rFonts w:eastAsia="Times New Roman"/>
          <w:color w:val="000000" w:themeColor="text1"/>
          <w:sz w:val="28"/>
          <w:szCs w:val="28"/>
        </w:rPr>
        <w:t xml:space="preserve"> in the surveying industry. Both of these two techniques, if carried out by a professional, can result in a detailed analysis of your property with a small margin of error. Typically, a surveyor would prefer to use the bearing and distance technique when working over a smaller distance and use GPS technology on larger distances. </w:t>
      </w:r>
    </w:p>
    <w:p>
      <w:pPr>
        <w:spacing w:before="100" w:after="100" w:line="360" w:lineRule="auto"/>
        <w:ind w:firstLine="720"/>
        <w:jc w:val="both"/>
        <w:rPr>
          <w:rFonts w:eastAsia="Times New Roman"/>
          <w:color w:val="000000" w:themeColor="text1"/>
          <w:sz w:val="28"/>
          <w:szCs w:val="28"/>
        </w:rPr>
      </w:pPr>
      <w:r>
        <w:rPr>
          <w:rFonts w:eastAsia="Times New Roman"/>
          <w:color w:val="000000" w:themeColor="text1"/>
          <w:sz w:val="28"/>
          <w:szCs w:val="28"/>
        </w:rPr>
        <w:t xml:space="preserve">A Perimeter and detail Survey is a specific type of </w:t>
      </w:r>
      <w:r>
        <w:fldChar w:fldCharType="begin"/>
      </w:r>
      <w:r>
        <w:instrText xml:space="preserve">HYPERLINK "https://www.godfreyhoffman.com/Types-of-Surveys/" </w:instrText>
      </w:r>
      <w:r>
        <w:fldChar w:fldCharType="separate"/>
      </w:r>
      <w:r>
        <w:rPr>
          <w:rFonts w:eastAsia="Times New Roman"/>
          <w:color w:val="000000" w:themeColor="text1"/>
          <w:sz w:val="28"/>
          <w:szCs w:val="28"/>
        </w:rPr>
        <w:t>property survey</w:t>
      </w:r>
      <w:r>
        <w:fldChar w:fldCharType="end"/>
      </w:r>
      <w:r>
        <w:rPr>
          <w:rFonts w:eastAsia="Times New Roman"/>
          <w:color w:val="000000" w:themeColor="text1"/>
          <w:sz w:val="28"/>
          <w:szCs w:val="28"/>
        </w:rPr>
        <w:t xml:space="preserve"> that maps and measures a distance along the property boundary</w:t>
      </w:r>
      <w:r>
        <w:rPr>
          <w:rFonts w:eastAsia="Times New Roman"/>
          <w:color w:val="000000" w:themeColor="text1"/>
          <w:sz w:val="28"/>
          <w:szCs w:val="28"/>
        </w:rPr>
        <w:t xml:space="preserve">. </w:t>
      </w:r>
      <w:r>
        <w:rPr>
          <w:rFonts w:eastAsia="Times New Roman"/>
          <w:color w:val="000000" w:themeColor="text1"/>
          <w:sz w:val="28"/>
          <w:szCs w:val="28"/>
        </w:rPr>
        <w:t xml:space="preserve">Professional land surveyors use either Bearing and Distance (compass and tape) or GPS technology for a Perimeter and detail Survey. </w:t>
      </w:r>
      <w:r>
        <w:rPr>
          <w:sz w:val="28"/>
          <w:szCs w:val="28"/>
        </w:rPr>
        <w:t>They are generally out using survey equipment such as total station and theodolites. The data is then carried to the office for analysis and preparations of detail plan are. These plan</w:t>
      </w:r>
      <w:r>
        <w:rPr>
          <w:sz w:val="28"/>
          <w:szCs w:val="28"/>
        </w:rPr>
        <w:t>s</w:t>
      </w:r>
      <w:r>
        <w:rPr>
          <w:sz w:val="28"/>
          <w:szCs w:val="28"/>
        </w:rPr>
        <w:t xml:space="preserve"> are usually </w:t>
      </w:r>
      <w:r>
        <w:rPr>
          <w:sz w:val="28"/>
          <w:szCs w:val="28"/>
        </w:rPr>
        <w:t>useful for engineers and architects who use them in their design and plain. The survey should be carried out by a qualified land surveyor who may be assisted by a chairman.</w:t>
      </w:r>
      <w:r>
        <w:rPr>
          <w:rFonts w:eastAsia="Times New Roman"/>
          <w:color w:val="000000" w:themeColor="text1"/>
          <w:sz w:val="28"/>
          <w:szCs w:val="28"/>
        </w:rPr>
        <w:t xml:space="preserve"> </w:t>
      </w:r>
      <w:r>
        <w:rPr>
          <w:sz w:val="28"/>
          <w:szCs w:val="28"/>
        </w:rPr>
        <w:t xml:space="preserve">With this kind of survey one can obtain a property which would consist of the inventory of all the property lines together with a list of the reputed owners and the type and use of building thereon. These data will be plotted on maps as accurately as possible considering the best sources of information. </w:t>
      </w:r>
    </w:p>
    <w:p>
      <w:pPr>
        <w:spacing w:before="100" w:after="100" w:line="360" w:lineRule="auto"/>
        <w:ind w:firstLine="720"/>
        <w:jc w:val="both"/>
        <w:rPr>
          <w:rFonts w:eastAsia="Times New Roman"/>
          <w:color w:val="000000" w:themeColor="text1"/>
          <w:sz w:val="28"/>
          <w:szCs w:val="28"/>
        </w:rPr>
      </w:pPr>
      <w:r>
        <w:rPr>
          <w:rFonts w:eastAsia="Times New Roman"/>
          <w:color w:val="000000" w:themeColor="text1"/>
          <w:sz w:val="28"/>
          <w:szCs w:val="28"/>
        </w:rPr>
        <w:t xml:space="preserve">A </w:t>
      </w:r>
      <w:r>
        <w:rPr>
          <w:rFonts w:eastAsia="Times New Roman"/>
          <w:bCs/>
          <w:color w:val="000000" w:themeColor="text1"/>
          <w:sz w:val="28"/>
          <w:szCs w:val="28"/>
        </w:rPr>
        <w:t>Perimeter and detail Survey</w:t>
      </w:r>
      <w:r>
        <w:rPr>
          <w:rFonts w:eastAsia="Times New Roman"/>
          <w:color w:val="000000" w:themeColor="text1"/>
          <w:sz w:val="28"/>
          <w:szCs w:val="28"/>
        </w:rPr>
        <w:t xml:space="preserve"> can determine the measurement around your property and is conducted by a professional surveyor to ensure that an accurate report is conducted and recorded.  A </w:t>
      </w:r>
      <w:r>
        <w:rPr>
          <w:rFonts w:eastAsia="Times New Roman"/>
          <w:bCs/>
          <w:color w:val="000000" w:themeColor="text1"/>
          <w:sz w:val="28"/>
          <w:szCs w:val="28"/>
        </w:rPr>
        <w:t>Perimeter and detail Survey</w:t>
      </w:r>
      <w:r>
        <w:rPr>
          <w:rFonts w:eastAsia="Times New Roman"/>
          <w:color w:val="000000" w:themeColor="text1"/>
          <w:sz w:val="28"/>
          <w:szCs w:val="28"/>
        </w:rPr>
        <w:t xml:space="preserve"> is a specific type of survey that measures the distance along the boundary lines of your land. A Perimeter and detail Survey is important to find out the exact location of your </w:t>
      </w:r>
      <w:r>
        <w:fldChar w:fldCharType="begin"/>
      </w:r>
      <w:r>
        <w:instrText xml:space="preserve">HYPERLINK "https://www.godfreyhoffman.com/Civil-Engineering-Blog/bid/197465/How-Do-Land-Surveyors-Establish-Boundary-Lines" </w:instrText>
      </w:r>
      <w:r>
        <w:fldChar w:fldCharType="separate"/>
      </w:r>
      <w:r>
        <w:rPr>
          <w:rFonts w:eastAsia="Times New Roman"/>
          <w:color w:val="000000" w:themeColor="text1"/>
          <w:sz w:val="28"/>
          <w:szCs w:val="28"/>
        </w:rPr>
        <w:t>property lines</w:t>
      </w:r>
      <w:r>
        <w:fldChar w:fldCharType="end"/>
      </w:r>
      <w:r>
        <w:rPr>
          <w:rFonts w:eastAsia="Times New Roman"/>
          <w:color w:val="000000" w:themeColor="text1"/>
          <w:sz w:val="28"/>
          <w:szCs w:val="28"/>
        </w:rPr>
        <w:t xml:space="preserve"> and you can also discover if there is any encroachment on your property. Although it might sound like a simple survey where you just need to measure the length of your boundary, in reality it includes many other </w:t>
      </w:r>
      <w:r>
        <w:rPr>
          <w:rFonts w:eastAsia="Times New Roman"/>
          <w:bCs/>
          <w:color w:val="000000" w:themeColor="text1"/>
          <w:sz w:val="28"/>
          <w:szCs w:val="28"/>
        </w:rPr>
        <w:t>assumptions and calculations</w:t>
      </w:r>
      <w:r>
        <w:rPr>
          <w:rFonts w:eastAsia="Times New Roman"/>
          <w:color w:val="000000" w:themeColor="text1"/>
          <w:sz w:val="28"/>
          <w:szCs w:val="28"/>
        </w:rPr>
        <w:t>. While the surveyors use this approach, they have to analyze, calculate and measure a wide range of factors which includes but not limits to:</w:t>
      </w:r>
    </w:p>
    <w:p>
      <w:pPr>
        <w:numPr>
          <w:ilvl w:val="0"/>
          <w:numId w:val="24"/>
        </w:numPr>
        <w:spacing w:before="100" w:after="100" w:line="360" w:lineRule="auto"/>
        <w:jc w:val="both"/>
        <w:rPr>
          <w:rFonts w:eastAsia="Times New Roman"/>
          <w:color w:val="000000" w:themeColor="text1"/>
          <w:sz w:val="28"/>
          <w:szCs w:val="28"/>
        </w:rPr>
      </w:pPr>
      <w:r>
        <w:rPr>
          <w:rFonts w:eastAsia="Times New Roman"/>
          <w:color w:val="000000" w:themeColor="text1"/>
          <w:sz w:val="28"/>
          <w:szCs w:val="28"/>
        </w:rPr>
        <w:t>Boundary monumentation </w:t>
      </w:r>
    </w:p>
    <w:p>
      <w:pPr>
        <w:numPr>
          <w:ilvl w:val="0"/>
          <w:numId w:val="24"/>
        </w:numPr>
        <w:spacing w:before="100" w:after="100" w:line="360" w:lineRule="auto"/>
        <w:jc w:val="both"/>
        <w:rPr>
          <w:rFonts w:eastAsia="Times New Roman"/>
          <w:color w:val="000000" w:themeColor="text1"/>
          <w:sz w:val="28"/>
          <w:szCs w:val="28"/>
        </w:rPr>
      </w:pPr>
      <w:r>
        <w:rPr>
          <w:rFonts w:eastAsia="Times New Roman"/>
          <w:color w:val="000000" w:themeColor="text1"/>
          <w:sz w:val="28"/>
          <w:szCs w:val="28"/>
        </w:rPr>
        <w:t xml:space="preserve">Boundary </w:t>
      </w:r>
      <w:r>
        <w:fldChar w:fldCharType="begin"/>
      </w:r>
      <w:r>
        <w:instrText xml:space="preserve">HYPERLINK "https://www.godfreyhoffman.com/Civil-Engineering-Blog/bid/287783/The-Importance-of-a-Property-Encroachment" </w:instrText>
      </w:r>
      <w:r>
        <w:fldChar w:fldCharType="separate"/>
      </w:r>
      <w:r>
        <w:rPr>
          <w:rFonts w:eastAsia="Times New Roman"/>
          <w:color w:val="000000" w:themeColor="text1"/>
          <w:sz w:val="28"/>
          <w:szCs w:val="28"/>
        </w:rPr>
        <w:t>encroachments</w:t>
      </w:r>
      <w:r>
        <w:fldChar w:fldCharType="end"/>
      </w:r>
    </w:p>
    <w:p>
      <w:pPr>
        <w:numPr>
          <w:ilvl w:val="0"/>
          <w:numId w:val="24"/>
        </w:numPr>
        <w:spacing w:before="100" w:after="100" w:line="360" w:lineRule="auto"/>
        <w:jc w:val="both"/>
        <w:rPr>
          <w:rFonts w:eastAsia="Times New Roman"/>
          <w:color w:val="000000" w:themeColor="text1"/>
          <w:sz w:val="28"/>
          <w:szCs w:val="28"/>
        </w:rPr>
      </w:pPr>
      <w:r>
        <w:rPr>
          <w:rFonts w:eastAsia="Times New Roman"/>
          <w:color w:val="000000" w:themeColor="text1"/>
          <w:sz w:val="28"/>
          <w:szCs w:val="28"/>
        </w:rPr>
        <w:t xml:space="preserve">Unresolved conflicts with existing </w:t>
      </w:r>
      <w:r>
        <w:fldChar w:fldCharType="begin"/>
      </w:r>
      <w:r>
        <w:instrText xml:space="preserve">HYPERLINK "https://www.godfreyhoffman.com/Civil-Engineering-Blog/bid/286503/What-are-Real-Estate-Deed-Restrictions-in-Connecticut" </w:instrText>
      </w:r>
      <w:r>
        <w:fldChar w:fldCharType="separate"/>
      </w:r>
      <w:r>
        <w:rPr>
          <w:rFonts w:eastAsia="Times New Roman"/>
          <w:color w:val="000000" w:themeColor="text1"/>
          <w:sz w:val="28"/>
          <w:szCs w:val="28"/>
        </w:rPr>
        <w:t>property deeds</w:t>
      </w:r>
      <w:r>
        <w:fldChar w:fldCharType="end"/>
      </w:r>
      <w:r>
        <w:rPr>
          <w:rFonts w:eastAsia="Times New Roman"/>
          <w:color w:val="000000" w:themeColor="text1"/>
          <w:sz w:val="28"/>
          <w:szCs w:val="28"/>
        </w:rPr>
        <w:t xml:space="preserve"> &amp; maps</w:t>
      </w:r>
    </w:p>
    <w:p>
      <w:pPr>
        <w:numPr>
          <w:ilvl w:val="0"/>
          <w:numId w:val="24"/>
        </w:numPr>
        <w:spacing w:before="100" w:after="100" w:line="360" w:lineRule="auto"/>
        <w:jc w:val="both"/>
        <w:rPr>
          <w:rFonts w:eastAsia="Times New Roman"/>
          <w:bCs/>
          <w:color w:val="000000" w:themeColor="text1"/>
          <w:sz w:val="28"/>
          <w:szCs w:val="28"/>
        </w:rPr>
      </w:pPr>
      <w:r>
        <w:rPr>
          <w:rFonts w:eastAsia="Times New Roman"/>
          <w:color w:val="000000" w:themeColor="text1"/>
          <w:sz w:val="28"/>
          <w:szCs w:val="28"/>
        </w:rPr>
        <w:t>Lines of occupation: fences, walls, hedges, yards, and natural elements </w:t>
      </w:r>
    </w:p>
    <w:p>
      <w:pPr>
        <w:tabs>
          <w:tab w:val="num" w:pos="1080"/>
        </w:tabs>
        <w:spacing w:line="360" w:lineRule="auto"/>
        <w:ind w:right="-334"/>
        <w:jc w:val="both"/>
        <w:rPr>
          <w:b/>
          <w:bCs/>
          <w:sz w:val="28"/>
          <w:szCs w:val="28"/>
        </w:rPr>
      </w:pPr>
      <w:r>
        <w:rPr>
          <w:b/>
          <w:bCs/>
          <w:sz w:val="28"/>
          <w:szCs w:val="28"/>
        </w:rPr>
        <w:t>1.2 AIM AND OBJECTIVE</w:t>
      </w:r>
      <w:r>
        <w:rPr>
          <w:b/>
          <w:bCs/>
          <w:sz w:val="28"/>
          <w:szCs w:val="28"/>
        </w:rPr>
        <w:t>S</w:t>
      </w:r>
    </w:p>
    <w:p>
      <w:pPr>
        <w:spacing w:line="360" w:lineRule="auto"/>
        <w:ind w:right="-334"/>
        <w:jc w:val="both"/>
        <w:rPr>
          <w:sz w:val="28"/>
          <w:szCs w:val="28"/>
        </w:rPr>
      </w:pPr>
      <w:r>
        <w:rPr>
          <w:b/>
          <w:bCs/>
          <w:sz w:val="28"/>
          <w:szCs w:val="28"/>
        </w:rPr>
        <w:t xml:space="preserve">1.2.1 AIM  </w:t>
      </w:r>
    </w:p>
    <w:p>
      <w:pPr>
        <w:spacing w:line="360" w:lineRule="auto"/>
        <w:ind w:right="-334" w:firstLine="720"/>
        <w:jc w:val="both"/>
        <w:rPr>
          <w:sz w:val="28"/>
          <w:szCs w:val="28"/>
        </w:rPr>
      </w:pPr>
      <w:r>
        <w:rPr>
          <w:sz w:val="28"/>
          <w:szCs w:val="28"/>
        </w:rPr>
        <w:t>The</w:t>
      </w:r>
      <w:r>
        <w:rPr>
          <w:sz w:val="28"/>
          <w:szCs w:val="28"/>
        </w:rPr>
        <w:t xml:space="preserve"> aim of this project is to produce a perimeter/detail plan of </w:t>
      </w:r>
      <w:r>
        <w:rPr>
          <w:sz w:val="28"/>
          <w:szCs w:val="28"/>
        </w:rPr>
        <w:t xml:space="preserve">part of </w:t>
      </w:r>
      <w:r>
        <w:rPr>
          <w:sz w:val="28"/>
          <w:szCs w:val="28"/>
        </w:rPr>
        <w:t xml:space="preserve">Institute </w:t>
      </w:r>
      <w:r>
        <w:rPr>
          <w:sz w:val="28"/>
          <w:szCs w:val="28"/>
        </w:rPr>
        <w:t xml:space="preserve">of </w:t>
      </w:r>
      <w:r>
        <w:rPr>
          <w:sz w:val="28"/>
          <w:szCs w:val="28"/>
        </w:rPr>
        <w:t>Finance and Management</w:t>
      </w:r>
      <w:r>
        <w:rPr>
          <w:sz w:val="28"/>
          <w:szCs w:val="28"/>
        </w:rPr>
        <w:t xml:space="preserve"> Studies, </w:t>
      </w:r>
      <w:r>
        <w:rPr>
          <w:sz w:val="28"/>
          <w:szCs w:val="28"/>
        </w:rPr>
        <w:t>Kwara State Polytechnic,</w:t>
      </w:r>
      <w:r>
        <w:rPr>
          <w:sz w:val="28"/>
          <w:szCs w:val="28"/>
        </w:rPr>
        <w:t xml:space="preserve"> Ilorin</w:t>
      </w:r>
      <w:r>
        <w:rPr>
          <w:sz w:val="28"/>
          <w:szCs w:val="28"/>
        </w:rPr>
        <w:t xml:space="preserve">, Moro Local </w:t>
      </w:r>
      <w:r>
        <w:rPr>
          <w:sz w:val="28"/>
          <w:szCs w:val="28"/>
        </w:rPr>
        <w:t>G</w:t>
      </w:r>
      <w:r>
        <w:rPr>
          <w:sz w:val="28"/>
          <w:szCs w:val="28"/>
        </w:rPr>
        <w:t xml:space="preserve">overnment </w:t>
      </w:r>
      <w:r>
        <w:rPr>
          <w:sz w:val="28"/>
          <w:szCs w:val="28"/>
        </w:rPr>
        <w:t>A</w:t>
      </w:r>
      <w:r>
        <w:rPr>
          <w:sz w:val="28"/>
          <w:szCs w:val="28"/>
        </w:rPr>
        <w:t>rea</w:t>
      </w:r>
      <w:r>
        <w:rPr>
          <w:sz w:val="28"/>
          <w:szCs w:val="28"/>
        </w:rPr>
        <w:t xml:space="preserve">, </w:t>
      </w:r>
      <w:r>
        <w:rPr>
          <w:sz w:val="28"/>
          <w:szCs w:val="28"/>
        </w:rPr>
        <w:t>Kwara State</w:t>
      </w:r>
      <w:r>
        <w:rPr>
          <w:sz w:val="28"/>
          <w:szCs w:val="28"/>
        </w:rPr>
        <w:t>.</w:t>
      </w:r>
    </w:p>
    <w:p>
      <w:pPr>
        <w:spacing w:line="360" w:lineRule="auto"/>
        <w:ind w:right="-334"/>
        <w:jc w:val="both"/>
        <w:rPr>
          <w:b/>
          <w:bCs/>
          <w:sz w:val="28"/>
          <w:szCs w:val="28"/>
        </w:rPr>
      </w:pPr>
      <w:r>
        <w:rPr>
          <w:b/>
          <w:bCs/>
          <w:sz w:val="28"/>
          <w:szCs w:val="28"/>
        </w:rPr>
        <w:t>1.2.2. OBJECTIVE</w:t>
      </w:r>
      <w:r>
        <w:rPr>
          <w:b/>
          <w:bCs/>
          <w:sz w:val="28"/>
          <w:szCs w:val="28"/>
        </w:rPr>
        <w:t>S</w:t>
      </w:r>
    </w:p>
    <w:p>
      <w:pPr>
        <w:spacing w:line="360" w:lineRule="auto"/>
        <w:ind w:firstLine="720"/>
        <w:jc w:val="both"/>
        <w:rPr>
          <w:sz w:val="28"/>
          <w:szCs w:val="28"/>
        </w:rPr>
      </w:pPr>
      <w:r>
        <w:rPr>
          <w:sz w:val="28"/>
          <w:szCs w:val="28"/>
        </w:rPr>
        <w:t>`The following objectives are considered in order to accomplish the above aim:</w:t>
      </w:r>
    </w:p>
    <w:p>
      <w:pPr>
        <w:pStyle w:val="ListParagraph"/>
        <w:numPr>
          <w:ilvl w:val="0"/>
          <w:numId w:val="26"/>
        </w:numPr>
        <w:spacing w:line="360" w:lineRule="auto"/>
        <w:ind w:hanging="720"/>
        <w:jc w:val="both"/>
        <w:rPr>
          <w:sz w:val="28"/>
          <w:szCs w:val="28"/>
        </w:rPr>
      </w:pPr>
      <w:r>
        <w:rPr>
          <w:sz w:val="28"/>
          <w:szCs w:val="28"/>
        </w:rPr>
        <w:t xml:space="preserve">Reconnaissance operation i.e office and field. </w:t>
      </w:r>
    </w:p>
    <w:p>
      <w:pPr>
        <w:pStyle w:val="ListParagraph"/>
        <w:numPr>
          <w:ilvl w:val="0"/>
          <w:numId w:val="26"/>
        </w:numPr>
        <w:spacing w:line="360" w:lineRule="auto"/>
        <w:ind w:hanging="720"/>
        <w:jc w:val="both"/>
        <w:rPr>
          <w:sz w:val="28"/>
          <w:szCs w:val="28"/>
        </w:rPr>
      </w:pPr>
      <w:r>
        <w:rPr>
          <w:sz w:val="28"/>
          <w:szCs w:val="28"/>
        </w:rPr>
        <w:t xml:space="preserve">Data acquisition </w:t>
      </w:r>
    </w:p>
    <w:p>
      <w:pPr>
        <w:pStyle w:val="ListParagraph"/>
        <w:numPr>
          <w:ilvl w:val="0"/>
          <w:numId w:val="26"/>
        </w:numPr>
        <w:spacing w:line="360" w:lineRule="auto"/>
        <w:ind w:hanging="720"/>
        <w:jc w:val="both"/>
        <w:rPr>
          <w:sz w:val="28"/>
          <w:szCs w:val="28"/>
        </w:rPr>
      </w:pPr>
      <w:r>
        <w:rPr>
          <w:sz w:val="28"/>
          <w:szCs w:val="28"/>
        </w:rPr>
        <w:t xml:space="preserve">Data processing and computations </w:t>
      </w:r>
    </w:p>
    <w:p>
      <w:pPr>
        <w:pStyle w:val="ListParagraph"/>
        <w:numPr>
          <w:ilvl w:val="0"/>
          <w:numId w:val="26"/>
        </w:numPr>
        <w:spacing w:line="360" w:lineRule="auto"/>
        <w:ind w:hanging="720"/>
        <w:jc w:val="both"/>
        <w:rPr>
          <w:sz w:val="28"/>
          <w:szCs w:val="28"/>
        </w:rPr>
      </w:pPr>
      <w:r>
        <w:rPr>
          <w:sz w:val="28"/>
          <w:szCs w:val="28"/>
        </w:rPr>
        <w:t xml:space="preserve">Data presentation i.e plan production. </w:t>
      </w:r>
    </w:p>
    <w:p>
      <w:pPr>
        <w:pStyle w:val="ListParagraph"/>
        <w:numPr>
          <w:ilvl w:val="0"/>
          <w:numId w:val="26"/>
        </w:numPr>
        <w:spacing w:line="360" w:lineRule="auto"/>
        <w:ind w:hanging="720"/>
        <w:jc w:val="both"/>
        <w:rPr>
          <w:sz w:val="28"/>
          <w:szCs w:val="28"/>
        </w:rPr>
      </w:pPr>
      <w:r>
        <w:rPr>
          <w:sz w:val="28"/>
          <w:szCs w:val="28"/>
        </w:rPr>
        <w:t xml:space="preserve">Report writing </w:t>
      </w:r>
    </w:p>
    <w:p>
      <w:pPr>
        <w:spacing w:line="360" w:lineRule="auto"/>
        <w:jc w:val="both"/>
        <w:rPr>
          <w:sz w:val="28"/>
          <w:szCs w:val="28"/>
        </w:rPr>
      </w:pPr>
      <w:r>
        <w:rPr>
          <w:b/>
          <w:bCs/>
          <w:sz w:val="28"/>
          <w:szCs w:val="28"/>
        </w:rPr>
        <w:t>1.3</w:t>
      </w:r>
      <w:r>
        <w:rPr>
          <w:b/>
          <w:bCs/>
          <w:sz w:val="28"/>
          <w:szCs w:val="28"/>
        </w:rPr>
        <w:t xml:space="preserve"> PROJECT SPECIFICATIONS </w:t>
      </w:r>
    </w:p>
    <w:p>
      <w:pPr>
        <w:spacing w:line="360" w:lineRule="auto"/>
        <w:ind w:left="720" w:right="-334"/>
        <w:jc w:val="both"/>
        <w:rPr>
          <w:sz w:val="28"/>
          <w:szCs w:val="28"/>
        </w:rPr>
      </w:pPr>
      <w:r>
        <w:rPr>
          <w:sz w:val="28"/>
          <w:szCs w:val="28"/>
        </w:rPr>
        <w:t xml:space="preserve"> The following are the specification to be ascertained in the project.</w:t>
      </w:r>
    </w:p>
    <w:p>
      <w:pPr>
        <w:numPr>
          <w:ilvl w:val="0"/>
          <w:numId w:val="5"/>
        </w:numPr>
        <w:tabs>
          <w:tab w:val="clear" w:pos="394"/>
        </w:tabs>
        <w:spacing w:line="360" w:lineRule="auto"/>
        <w:ind w:right="-334"/>
        <w:jc w:val="both"/>
        <w:rPr>
          <w:sz w:val="28"/>
          <w:szCs w:val="28"/>
        </w:rPr>
      </w:pPr>
      <w:r>
        <w:rPr>
          <w:sz w:val="28"/>
          <w:szCs w:val="28"/>
        </w:rPr>
        <w:t>A third order total station traverse must be carried out.</w:t>
      </w:r>
    </w:p>
    <w:p>
      <w:pPr>
        <w:numPr>
          <w:ilvl w:val="0"/>
          <w:numId w:val="5"/>
        </w:numPr>
        <w:tabs>
          <w:tab w:val="clear" w:pos="394"/>
        </w:tabs>
        <w:spacing w:line="360" w:lineRule="auto"/>
        <w:ind w:right="-334"/>
        <w:jc w:val="both"/>
        <w:rPr>
          <w:sz w:val="28"/>
          <w:szCs w:val="28"/>
        </w:rPr>
      </w:pPr>
      <w:r>
        <w:rPr>
          <w:sz w:val="28"/>
          <w:szCs w:val="28"/>
        </w:rPr>
        <w:t>The control checks must be thoroughly done.</w:t>
      </w:r>
    </w:p>
    <w:p>
      <w:pPr>
        <w:numPr>
          <w:ilvl w:val="0"/>
          <w:numId w:val="5"/>
        </w:numPr>
        <w:tabs>
          <w:tab w:val="clear" w:pos="394"/>
        </w:tabs>
        <w:spacing w:line="360" w:lineRule="auto"/>
        <w:ind w:right="-334"/>
        <w:jc w:val="both"/>
        <w:rPr>
          <w:sz w:val="28"/>
          <w:szCs w:val="28"/>
        </w:rPr>
      </w:pPr>
      <w:r>
        <w:rPr>
          <w:sz w:val="28"/>
          <w:szCs w:val="28"/>
        </w:rPr>
        <w:t>The length of each traverse line must not be greater than 250metres.</w:t>
      </w:r>
    </w:p>
    <w:p>
      <w:pPr>
        <w:numPr>
          <w:ilvl w:val="0"/>
          <w:numId w:val="5"/>
        </w:numPr>
        <w:tabs>
          <w:tab w:val="clear" w:pos="394"/>
        </w:tabs>
        <w:spacing w:line="360" w:lineRule="auto"/>
        <w:ind w:right="-334"/>
        <w:jc w:val="both"/>
        <w:rPr>
          <w:sz w:val="28"/>
          <w:szCs w:val="28"/>
        </w:rPr>
      </w:pPr>
      <w:r>
        <w:rPr>
          <w:sz w:val="28"/>
          <w:szCs w:val="28"/>
        </w:rPr>
        <w:t xml:space="preserve">The liners accuracy should not be less than 1:5000 </w:t>
      </w:r>
    </w:p>
    <w:p>
      <w:pPr>
        <w:numPr>
          <w:ilvl w:val="0"/>
          <w:numId w:val="5"/>
        </w:numPr>
        <w:tabs>
          <w:tab w:val="clear" w:pos="394"/>
        </w:tabs>
        <w:spacing w:line="360" w:lineRule="auto"/>
        <w:ind w:right="-334"/>
        <w:jc w:val="both"/>
        <w:rPr>
          <w:sz w:val="28"/>
          <w:szCs w:val="28"/>
        </w:rPr>
      </w:pPr>
      <w:r>
        <w:rPr>
          <w:sz w:val="28"/>
          <w:szCs w:val="28"/>
        </w:rPr>
        <w:t xml:space="preserve">Angular misclosure should not exceed ±30;; √n where n is the number of station traversed. </w:t>
      </w:r>
    </w:p>
    <w:p>
      <w:pPr>
        <w:numPr>
          <w:ilvl w:val="0"/>
          <w:numId w:val="5"/>
        </w:numPr>
        <w:tabs>
          <w:tab w:val="clear" w:pos="394"/>
        </w:tabs>
        <w:spacing w:line="360" w:lineRule="auto"/>
        <w:ind w:right="-334"/>
        <w:jc w:val="both"/>
        <w:rPr>
          <w:sz w:val="28"/>
          <w:szCs w:val="28"/>
        </w:rPr>
      </w:pPr>
      <w:r>
        <w:rPr>
          <w:sz w:val="28"/>
          <w:szCs w:val="28"/>
        </w:rPr>
        <w:t xml:space="preserve">the carved out area must cover the entire land of the study area </w:t>
      </w:r>
    </w:p>
    <w:p>
      <w:pPr>
        <w:numPr>
          <w:ilvl w:val="0"/>
          <w:numId w:val="5"/>
        </w:numPr>
        <w:tabs>
          <w:tab w:val="clear" w:pos="394"/>
        </w:tabs>
        <w:spacing w:line="360" w:lineRule="auto"/>
        <w:ind w:right="-334"/>
        <w:jc w:val="both"/>
        <w:rPr>
          <w:sz w:val="28"/>
          <w:szCs w:val="28"/>
        </w:rPr>
      </w:pPr>
      <w:r>
        <w:rPr>
          <w:sz w:val="28"/>
          <w:szCs w:val="28"/>
        </w:rPr>
        <w:t>The horizontal distance should be given in 3 decimal places.</w:t>
      </w:r>
    </w:p>
    <w:p>
      <w:pPr>
        <w:numPr>
          <w:ilvl w:val="0"/>
          <w:numId w:val="5"/>
        </w:numPr>
        <w:tabs>
          <w:tab w:val="clear" w:pos="394"/>
        </w:tabs>
        <w:spacing w:line="360" w:lineRule="auto"/>
        <w:ind w:right="-334"/>
        <w:jc w:val="both"/>
        <w:rPr>
          <w:sz w:val="28"/>
          <w:szCs w:val="28"/>
        </w:rPr>
      </w:pPr>
      <w:r>
        <w:rPr>
          <w:sz w:val="28"/>
          <w:szCs w:val="28"/>
        </w:rPr>
        <w:t>The consecutive station must be inter visible and should be established where it would not be disturbed.</w:t>
      </w:r>
    </w:p>
    <w:p>
      <w:pPr>
        <w:spacing w:line="360" w:lineRule="auto"/>
        <w:ind w:right="-334"/>
        <w:jc w:val="both"/>
        <w:rPr>
          <w:sz w:val="28"/>
          <w:szCs w:val="28"/>
        </w:rPr>
      </w:pPr>
      <w:r>
        <w:rPr>
          <w:b/>
          <w:bCs/>
          <w:sz w:val="28"/>
          <w:szCs w:val="28"/>
        </w:rPr>
        <w:t>1.4</w:t>
      </w:r>
      <w:r>
        <w:rPr>
          <w:b/>
          <w:bCs/>
          <w:sz w:val="28"/>
          <w:szCs w:val="28"/>
        </w:rPr>
        <w:t xml:space="preserve">. SCOPE OF THE PROJECT  </w:t>
      </w:r>
    </w:p>
    <w:p>
      <w:pPr>
        <w:spacing w:line="360" w:lineRule="auto"/>
        <w:jc w:val="both"/>
        <w:rPr>
          <w:sz w:val="28"/>
          <w:szCs w:val="28"/>
        </w:rPr>
      </w:pPr>
      <w:r>
        <w:rPr>
          <w:sz w:val="28"/>
          <w:szCs w:val="28"/>
        </w:rPr>
        <w:tab/>
        <w:t xml:space="preserve">The scope of this project covers </w:t>
      </w:r>
    </w:p>
    <w:p>
      <w:pPr>
        <w:pStyle w:val="ListParagraph"/>
        <w:numPr>
          <w:ilvl w:val="0"/>
          <w:numId w:val="27"/>
        </w:numPr>
        <w:spacing w:line="360" w:lineRule="auto"/>
        <w:ind w:hanging="720"/>
        <w:jc w:val="both"/>
        <w:rPr>
          <w:sz w:val="28"/>
          <w:szCs w:val="28"/>
        </w:rPr>
      </w:pPr>
      <w:r>
        <w:rPr>
          <w:sz w:val="28"/>
          <w:szCs w:val="28"/>
        </w:rPr>
        <w:t xml:space="preserve">Perimeter traversing </w:t>
      </w:r>
    </w:p>
    <w:p>
      <w:pPr>
        <w:pStyle w:val="ListParagraph"/>
        <w:numPr>
          <w:ilvl w:val="0"/>
          <w:numId w:val="27"/>
        </w:numPr>
        <w:spacing w:line="360" w:lineRule="auto"/>
        <w:ind w:hanging="720"/>
        <w:jc w:val="both"/>
        <w:rPr>
          <w:sz w:val="28"/>
          <w:szCs w:val="28"/>
        </w:rPr>
      </w:pPr>
      <w:r>
        <w:rPr>
          <w:sz w:val="28"/>
          <w:szCs w:val="28"/>
        </w:rPr>
        <w:t xml:space="preserve">Detailing </w:t>
      </w:r>
    </w:p>
    <w:p>
      <w:pPr>
        <w:pStyle w:val="ListParagraph"/>
        <w:numPr>
          <w:ilvl w:val="0"/>
          <w:numId w:val="27"/>
        </w:numPr>
        <w:spacing w:line="360" w:lineRule="auto"/>
        <w:ind w:hanging="720"/>
        <w:jc w:val="both"/>
        <w:rPr>
          <w:sz w:val="28"/>
          <w:szCs w:val="28"/>
        </w:rPr>
      </w:pPr>
      <w:r>
        <w:rPr>
          <w:sz w:val="28"/>
          <w:szCs w:val="28"/>
        </w:rPr>
        <w:t xml:space="preserve">Data downloading, editing and processing </w:t>
      </w:r>
    </w:p>
    <w:p>
      <w:pPr>
        <w:pStyle w:val="ListParagraph"/>
        <w:numPr>
          <w:ilvl w:val="0"/>
          <w:numId w:val="27"/>
        </w:numPr>
        <w:spacing w:line="360" w:lineRule="auto"/>
        <w:ind w:hanging="720"/>
        <w:jc w:val="both"/>
        <w:rPr>
          <w:sz w:val="28"/>
          <w:szCs w:val="28"/>
        </w:rPr>
      </w:pPr>
      <w:r>
        <w:rPr>
          <w:sz w:val="28"/>
          <w:szCs w:val="28"/>
        </w:rPr>
        <w:t xml:space="preserve">Computation </w:t>
      </w:r>
    </w:p>
    <w:p>
      <w:pPr>
        <w:pStyle w:val="ListParagraph"/>
        <w:numPr>
          <w:ilvl w:val="0"/>
          <w:numId w:val="27"/>
        </w:numPr>
        <w:spacing w:line="360" w:lineRule="auto"/>
        <w:ind w:hanging="720"/>
        <w:jc w:val="both"/>
        <w:rPr>
          <w:sz w:val="28"/>
          <w:szCs w:val="28"/>
        </w:rPr>
      </w:pPr>
      <w:r>
        <w:rPr>
          <w:sz w:val="28"/>
          <w:szCs w:val="28"/>
        </w:rPr>
        <w:t xml:space="preserve">Area computation </w:t>
      </w:r>
    </w:p>
    <w:p>
      <w:pPr>
        <w:pStyle w:val="ListParagraph"/>
        <w:numPr>
          <w:ilvl w:val="0"/>
          <w:numId w:val="27"/>
        </w:numPr>
        <w:spacing w:line="360" w:lineRule="auto"/>
        <w:ind w:hanging="720"/>
        <w:jc w:val="both"/>
        <w:rPr>
          <w:sz w:val="28"/>
          <w:szCs w:val="28"/>
        </w:rPr>
      </w:pPr>
      <w:r>
        <w:rPr>
          <w:sz w:val="28"/>
          <w:szCs w:val="28"/>
        </w:rPr>
        <w:t xml:space="preserve">Information presentation </w:t>
      </w:r>
    </w:p>
    <w:p>
      <w:pPr>
        <w:pStyle w:val="ListParagraph"/>
        <w:numPr>
          <w:ilvl w:val="0"/>
          <w:numId w:val="27"/>
        </w:numPr>
        <w:spacing w:line="360" w:lineRule="auto"/>
        <w:ind w:hanging="720"/>
        <w:jc w:val="both"/>
        <w:rPr>
          <w:sz w:val="28"/>
          <w:szCs w:val="28"/>
        </w:rPr>
      </w:pPr>
      <w:r>
        <w:rPr>
          <w:sz w:val="28"/>
          <w:szCs w:val="28"/>
        </w:rPr>
        <w:t xml:space="preserve">Report writing </w:t>
      </w:r>
    </w:p>
    <w:p>
      <w:pPr>
        <w:spacing w:line="360" w:lineRule="auto"/>
        <w:ind w:right="-334"/>
        <w:jc w:val="both"/>
        <w:rPr>
          <w:b/>
          <w:bCs/>
          <w:sz w:val="28"/>
          <w:szCs w:val="28"/>
        </w:rPr>
      </w:pPr>
      <w:r>
        <w:rPr>
          <w:b/>
          <w:bCs/>
          <w:sz w:val="28"/>
          <w:szCs w:val="28"/>
        </w:rPr>
        <w:t>1.5</w:t>
      </w:r>
      <w:r>
        <w:rPr>
          <w:b/>
          <w:bCs/>
          <w:sz w:val="28"/>
          <w:szCs w:val="28"/>
        </w:rPr>
        <w:t xml:space="preserve"> PERSONNEL INVOLVED  </w:t>
      </w:r>
    </w:p>
    <w:p>
      <w:pPr>
        <w:spacing w:line="360" w:lineRule="auto"/>
        <w:ind w:firstLine="720"/>
        <w:jc w:val="both"/>
        <w:rPr>
          <w:sz w:val="28"/>
          <w:szCs w:val="28"/>
        </w:rPr>
      </w:pPr>
      <w:r>
        <w:rPr>
          <w:sz w:val="28"/>
          <w:szCs w:val="28"/>
        </w:rPr>
        <w:t xml:space="preserve">For easy and proper execution of this project (6) six members were engages in the operations. The roles were interchanged among the members in the group for the benefit for everyone to participate all the operations. The below table shows the name and matric number of the group members. </w:t>
      </w:r>
    </w:p>
    <w:p>
      <w:pPr>
        <w:spacing w:line="360" w:lineRule="auto"/>
        <w:ind w:firstLine="720"/>
        <w:jc w:val="both"/>
        <w:rPr>
          <w:sz w:val="28"/>
          <w:szCs w:val="28"/>
        </w:rPr>
      </w:pPr>
    </w:p>
    <w:p>
      <w:pPr>
        <w:spacing w:line="360" w:lineRule="auto"/>
        <w:ind w:firstLine="720"/>
        <w:jc w:val="both"/>
        <w:rPr>
          <w:sz w:val="28"/>
          <w:szCs w:val="28"/>
        </w:rPr>
      </w:pPr>
    </w:p>
    <w:tbl>
      <w:tblPr>
        <w:tblStyle w:val="TableGrid"/>
        <w:tblW w:w="8501" w:type="dxa"/>
        <w:tblInd w:w="378" w:type="dxa"/>
        <w:tblLayout w:type="fixed"/>
        <w:tblLook w:val="04A0"/>
      </w:tblPr>
      <w:tblGrid>
        <w:gridCol w:w="621"/>
        <w:gridCol w:w="3699"/>
        <w:gridCol w:w="2520"/>
        <w:gridCol w:w="1661"/>
      </w:tblGrid>
      <w:tr>
        <w:trPr>
          <w:trHeight w:val="422"/>
        </w:trPr>
        <w:tc>
          <w:tcPr>
            <w:cnfStyle w:val="101000000000"/>
            <w:tcW w:w="621" w:type="dxa"/>
          </w:tcPr>
          <w:p>
            <w:pPr>
              <w:spacing w:line="360" w:lineRule="auto"/>
              <w:jc w:val="both"/>
              <w:rPr>
                <w:b/>
                <w:bCs/>
                <w:sz w:val="26"/>
                <w:szCs w:val="28"/>
              </w:rPr>
            </w:pPr>
            <w:r>
              <w:rPr>
                <w:b/>
                <w:bCs/>
                <w:sz w:val="26"/>
                <w:szCs w:val="28"/>
              </w:rPr>
              <w:t>S/N</w:t>
            </w:r>
          </w:p>
        </w:tc>
        <w:tc>
          <w:tcPr>
            <w:cnfStyle w:val="100000000000"/>
            <w:tcW w:w="3699" w:type="dxa"/>
          </w:tcPr>
          <w:p>
            <w:pPr>
              <w:jc w:val="both"/>
              <w:rPr>
                <w:b/>
                <w:bCs/>
                <w:sz w:val="26"/>
                <w:szCs w:val="28"/>
              </w:rPr>
            </w:pPr>
            <w:r>
              <w:rPr>
                <w:b/>
                <w:bCs/>
                <w:sz w:val="26"/>
                <w:szCs w:val="28"/>
              </w:rPr>
              <w:t>NAME</w:t>
            </w:r>
          </w:p>
        </w:tc>
        <w:tc>
          <w:tcPr>
            <w:cnfStyle w:val="100000000000"/>
            <w:tcW w:w="2520" w:type="dxa"/>
          </w:tcPr>
          <w:p>
            <w:pPr>
              <w:jc w:val="both"/>
              <w:rPr>
                <w:b/>
                <w:bCs/>
                <w:sz w:val="26"/>
                <w:szCs w:val="28"/>
              </w:rPr>
            </w:pPr>
            <w:r>
              <w:rPr>
                <w:b/>
                <w:bCs/>
                <w:sz w:val="26"/>
                <w:szCs w:val="28"/>
              </w:rPr>
              <w:t>MATRIC NO</w:t>
            </w:r>
          </w:p>
        </w:tc>
        <w:tc>
          <w:tcPr>
            <w:cnfStyle w:val="100000000000"/>
            <w:tcW w:w="1661" w:type="dxa"/>
          </w:tcPr>
          <w:p>
            <w:pPr>
              <w:jc w:val="both"/>
              <w:rPr>
                <w:b/>
                <w:bCs/>
                <w:sz w:val="26"/>
                <w:szCs w:val="28"/>
              </w:rPr>
            </w:pPr>
            <w:r>
              <w:rPr>
                <w:b/>
                <w:bCs/>
                <w:sz w:val="26"/>
                <w:szCs w:val="28"/>
              </w:rPr>
              <w:t>ROLE PLAYED</w:t>
            </w:r>
          </w:p>
        </w:tc>
      </w:tr>
      <w:tr>
        <w:trPr>
          <w:trHeight w:val="422"/>
        </w:trPr>
        <w:tc>
          <w:tcPr>
            <w:cnfStyle w:val="001000100000"/>
            <w:tcW w:w="621" w:type="dxa"/>
          </w:tcPr>
          <w:p>
            <w:pPr>
              <w:spacing w:line="360" w:lineRule="auto"/>
              <w:jc w:val="both"/>
              <w:rPr>
                <w:sz w:val="26"/>
                <w:szCs w:val="28"/>
              </w:rPr>
            </w:pPr>
            <w:r>
              <w:rPr>
                <w:sz w:val="26"/>
                <w:szCs w:val="28"/>
              </w:rPr>
              <w:t>1</w:t>
            </w:r>
          </w:p>
        </w:tc>
        <w:tc>
          <w:tcPr>
            <w:cnfStyle w:val="000000100000"/>
            <w:tcW w:w="3699" w:type="dxa"/>
          </w:tcPr>
          <w:p>
            <w:pPr>
              <w:jc w:val="both"/>
              <w:rPr>
                <w:b/>
                <w:bCs/>
                <w:sz w:val="26"/>
                <w:szCs w:val="28"/>
              </w:rPr>
            </w:pPr>
            <w:r>
              <w:rPr>
                <w:sz w:val="26"/>
                <w:szCs w:val="28"/>
              </w:rPr>
              <w:t>Ayeni Hanifat Morenikeji</w:t>
            </w:r>
            <w:r>
              <w:rPr>
                <w:b/>
                <w:bCs/>
                <w:sz w:val="26"/>
                <w:szCs w:val="28"/>
              </w:rPr>
              <w:t xml:space="preserve"> </w:t>
            </w:r>
          </w:p>
        </w:tc>
        <w:tc>
          <w:tcPr>
            <w:cnfStyle w:val="000000100000"/>
            <w:tcW w:w="2520" w:type="dxa"/>
          </w:tcPr>
          <w:p>
            <w:pPr>
              <w:jc w:val="both"/>
              <w:rPr>
                <w:bCs/>
                <w:sz w:val="26"/>
                <w:szCs w:val="28"/>
              </w:rPr>
            </w:pPr>
            <w:r>
              <w:rPr>
                <w:bCs/>
                <w:sz w:val="26"/>
                <w:szCs w:val="28"/>
              </w:rPr>
              <w:t>ND/23/SGI/FT/007</w:t>
            </w:r>
            <w:r>
              <w:rPr>
                <w:bCs/>
                <w:sz w:val="26"/>
                <w:szCs w:val="28"/>
              </w:rPr>
              <w:t>8</w:t>
            </w:r>
          </w:p>
        </w:tc>
        <w:tc>
          <w:tcPr>
            <w:cnfStyle w:val="000000100000"/>
            <w:tcW w:w="1661" w:type="dxa"/>
          </w:tcPr>
          <w:p>
            <w:pPr>
              <w:jc w:val="both"/>
              <w:rPr>
                <w:b/>
                <w:bCs/>
                <w:sz w:val="26"/>
                <w:szCs w:val="28"/>
              </w:rPr>
            </w:pPr>
            <w:r>
              <w:rPr>
                <w:b/>
                <w:bCs/>
                <w:sz w:val="26"/>
                <w:szCs w:val="28"/>
              </w:rPr>
              <w:t>AUTHOR</w:t>
            </w:r>
          </w:p>
        </w:tc>
      </w:tr>
      <w:tr>
        <w:trPr>
          <w:trHeight w:val="422"/>
        </w:trPr>
        <w:tc>
          <w:tcPr>
            <w:cnfStyle w:val="001000010000"/>
            <w:tcW w:w="621" w:type="dxa"/>
          </w:tcPr>
          <w:p>
            <w:pPr>
              <w:spacing w:line="360" w:lineRule="auto"/>
              <w:jc w:val="both"/>
              <w:rPr>
                <w:sz w:val="26"/>
                <w:szCs w:val="28"/>
              </w:rPr>
            </w:pPr>
            <w:r>
              <w:rPr>
                <w:sz w:val="26"/>
                <w:szCs w:val="28"/>
              </w:rPr>
              <w:t>2</w:t>
            </w:r>
          </w:p>
        </w:tc>
        <w:tc>
          <w:tcPr>
            <w:cnfStyle w:val="000000010000"/>
            <w:tcW w:w="3699" w:type="dxa"/>
          </w:tcPr>
          <w:p>
            <w:pPr>
              <w:jc w:val="both"/>
              <w:rPr>
                <w:sz w:val="26"/>
                <w:szCs w:val="28"/>
              </w:rPr>
            </w:pPr>
            <w:r>
              <w:rPr>
                <w:sz w:val="26"/>
                <w:szCs w:val="28"/>
              </w:rPr>
              <w:t>Olanrewaju Misturah Damilola</w:t>
            </w:r>
          </w:p>
        </w:tc>
        <w:tc>
          <w:tcPr>
            <w:cnfStyle w:val="000000010000"/>
            <w:tcW w:w="2520" w:type="dxa"/>
          </w:tcPr>
          <w:p>
            <w:pPr>
              <w:jc w:val="both"/>
              <w:rPr>
                <w:bCs/>
                <w:sz w:val="26"/>
                <w:szCs w:val="28"/>
              </w:rPr>
            </w:pPr>
            <w:r>
              <w:rPr>
                <w:bCs/>
                <w:sz w:val="26"/>
                <w:szCs w:val="28"/>
              </w:rPr>
              <w:t>ND/23/SGI/FT/0073</w:t>
            </w:r>
          </w:p>
        </w:tc>
        <w:tc>
          <w:tcPr>
            <w:cnfStyle w:val="000000010000"/>
            <w:tcW w:w="1661" w:type="dxa"/>
          </w:tcPr>
          <w:p>
            <w:pPr>
              <w:jc w:val="both"/>
              <w:rPr>
                <w:sz w:val="26"/>
                <w:szCs w:val="28"/>
              </w:rPr>
            </w:pPr>
            <w:r>
              <w:rPr>
                <w:sz w:val="26"/>
                <w:szCs w:val="28"/>
              </w:rPr>
              <w:t>Member</w:t>
            </w:r>
          </w:p>
        </w:tc>
      </w:tr>
      <w:tr>
        <w:trPr>
          <w:trHeight w:val="422"/>
        </w:trPr>
        <w:tc>
          <w:tcPr>
            <w:cnfStyle w:val="001000100000"/>
            <w:tcW w:w="621" w:type="dxa"/>
          </w:tcPr>
          <w:p>
            <w:pPr>
              <w:spacing w:line="360" w:lineRule="auto"/>
              <w:jc w:val="both"/>
              <w:rPr>
                <w:sz w:val="26"/>
                <w:szCs w:val="28"/>
              </w:rPr>
            </w:pPr>
            <w:r>
              <w:rPr>
                <w:sz w:val="26"/>
                <w:szCs w:val="28"/>
              </w:rPr>
              <w:t>3</w:t>
            </w:r>
          </w:p>
        </w:tc>
        <w:tc>
          <w:tcPr>
            <w:cnfStyle w:val="000000100000"/>
            <w:tcW w:w="3699" w:type="dxa"/>
          </w:tcPr>
          <w:p>
            <w:pPr>
              <w:jc w:val="both"/>
              <w:rPr>
                <w:sz w:val="26"/>
                <w:szCs w:val="28"/>
              </w:rPr>
            </w:pPr>
            <w:r>
              <w:rPr>
                <w:sz w:val="26"/>
                <w:szCs w:val="28"/>
              </w:rPr>
              <w:t>Omoniyi Adenike Baraka</w:t>
            </w:r>
          </w:p>
        </w:tc>
        <w:tc>
          <w:tcPr>
            <w:cnfStyle w:val="000000100000"/>
            <w:tcW w:w="2520" w:type="dxa"/>
          </w:tcPr>
          <w:p>
            <w:pPr>
              <w:jc w:val="both"/>
              <w:rPr>
                <w:bCs/>
                <w:sz w:val="26"/>
                <w:szCs w:val="28"/>
              </w:rPr>
            </w:pPr>
            <w:r>
              <w:rPr>
                <w:bCs/>
                <w:sz w:val="26"/>
                <w:szCs w:val="28"/>
              </w:rPr>
              <w:t>ND/23/SGI/FT/0074</w:t>
            </w:r>
          </w:p>
        </w:tc>
        <w:tc>
          <w:tcPr>
            <w:cnfStyle w:val="000000100000"/>
            <w:tcW w:w="1661" w:type="dxa"/>
          </w:tcPr>
          <w:p>
            <w:pPr>
              <w:jc w:val="both"/>
              <w:rPr>
                <w:sz w:val="26"/>
                <w:szCs w:val="28"/>
              </w:rPr>
            </w:pPr>
            <w:r>
              <w:rPr>
                <w:sz w:val="26"/>
                <w:szCs w:val="28"/>
              </w:rPr>
              <w:t>Member</w:t>
            </w:r>
          </w:p>
        </w:tc>
      </w:tr>
      <w:tr>
        <w:trPr>
          <w:trHeight w:val="446"/>
        </w:trPr>
        <w:tc>
          <w:tcPr>
            <w:cnfStyle w:val="001000010000"/>
            <w:tcW w:w="621" w:type="dxa"/>
          </w:tcPr>
          <w:p>
            <w:pPr>
              <w:spacing w:line="360" w:lineRule="auto"/>
              <w:jc w:val="both"/>
              <w:rPr>
                <w:sz w:val="26"/>
                <w:szCs w:val="28"/>
              </w:rPr>
            </w:pPr>
            <w:r>
              <w:rPr>
                <w:sz w:val="26"/>
                <w:szCs w:val="28"/>
              </w:rPr>
              <w:t>4</w:t>
            </w:r>
          </w:p>
        </w:tc>
        <w:tc>
          <w:tcPr>
            <w:cnfStyle w:val="000000010000"/>
            <w:tcW w:w="3699" w:type="dxa"/>
          </w:tcPr>
          <w:p>
            <w:pPr>
              <w:jc w:val="both"/>
              <w:rPr>
                <w:sz w:val="26"/>
                <w:szCs w:val="28"/>
              </w:rPr>
            </w:pPr>
            <w:r>
              <w:rPr>
                <w:bCs/>
                <w:sz w:val="26"/>
                <w:szCs w:val="28"/>
              </w:rPr>
              <w:t>Aremu Iyanuoluwa Funmilayo</w:t>
            </w:r>
          </w:p>
        </w:tc>
        <w:tc>
          <w:tcPr>
            <w:cnfStyle w:val="000000010000"/>
            <w:tcW w:w="2520" w:type="dxa"/>
          </w:tcPr>
          <w:p>
            <w:pPr>
              <w:jc w:val="both"/>
              <w:rPr>
                <w:bCs/>
                <w:sz w:val="26"/>
                <w:szCs w:val="28"/>
              </w:rPr>
            </w:pPr>
            <w:r>
              <w:rPr>
                <w:bCs/>
                <w:sz w:val="26"/>
                <w:szCs w:val="28"/>
              </w:rPr>
              <w:t>ND/23/SGI/FT/007</w:t>
            </w:r>
            <w:r>
              <w:rPr>
                <w:bCs/>
                <w:sz w:val="26"/>
                <w:szCs w:val="28"/>
              </w:rPr>
              <w:t>5</w:t>
            </w:r>
          </w:p>
        </w:tc>
        <w:tc>
          <w:tcPr>
            <w:cnfStyle w:val="000000010000"/>
            <w:tcW w:w="1661" w:type="dxa"/>
          </w:tcPr>
          <w:p>
            <w:pPr>
              <w:jc w:val="both"/>
              <w:rPr>
                <w:sz w:val="26"/>
                <w:szCs w:val="28"/>
              </w:rPr>
            </w:pPr>
            <w:r>
              <w:rPr>
                <w:sz w:val="26"/>
                <w:szCs w:val="28"/>
              </w:rPr>
              <w:t>Member</w:t>
            </w:r>
          </w:p>
        </w:tc>
      </w:tr>
      <w:tr>
        <w:trPr>
          <w:trHeight w:val="446"/>
        </w:trPr>
        <w:tc>
          <w:tcPr>
            <w:cnfStyle w:val="001000100000"/>
            <w:tcW w:w="621" w:type="dxa"/>
          </w:tcPr>
          <w:p>
            <w:pPr>
              <w:spacing w:line="360" w:lineRule="auto"/>
              <w:jc w:val="both"/>
              <w:rPr>
                <w:sz w:val="26"/>
                <w:szCs w:val="28"/>
              </w:rPr>
            </w:pPr>
            <w:r>
              <w:rPr>
                <w:sz w:val="26"/>
                <w:szCs w:val="28"/>
              </w:rPr>
              <w:t>5</w:t>
            </w:r>
          </w:p>
        </w:tc>
        <w:tc>
          <w:tcPr>
            <w:cnfStyle w:val="000000100000"/>
            <w:tcW w:w="3699" w:type="dxa"/>
          </w:tcPr>
          <w:p>
            <w:pPr>
              <w:jc w:val="both"/>
              <w:rPr>
                <w:sz w:val="26"/>
                <w:szCs w:val="28"/>
              </w:rPr>
            </w:pPr>
            <w:r>
              <w:rPr>
                <w:sz w:val="26"/>
                <w:szCs w:val="28"/>
              </w:rPr>
              <w:t>Gabriel Ayomide Deborah</w:t>
            </w:r>
          </w:p>
        </w:tc>
        <w:tc>
          <w:tcPr>
            <w:cnfStyle w:val="000000100000"/>
            <w:tcW w:w="2520" w:type="dxa"/>
          </w:tcPr>
          <w:p>
            <w:pPr>
              <w:jc w:val="both"/>
              <w:rPr>
                <w:bCs/>
                <w:sz w:val="26"/>
                <w:szCs w:val="28"/>
              </w:rPr>
            </w:pPr>
            <w:r>
              <w:rPr>
                <w:bCs/>
                <w:sz w:val="26"/>
                <w:szCs w:val="28"/>
              </w:rPr>
              <w:t>ND/23/SGI/FT/0077</w:t>
            </w:r>
          </w:p>
        </w:tc>
        <w:tc>
          <w:tcPr>
            <w:cnfStyle w:val="000000100000"/>
            <w:tcW w:w="1661" w:type="dxa"/>
          </w:tcPr>
          <w:p>
            <w:pPr>
              <w:jc w:val="both"/>
              <w:rPr>
                <w:sz w:val="26"/>
                <w:szCs w:val="28"/>
              </w:rPr>
            </w:pPr>
            <w:r>
              <w:rPr>
                <w:sz w:val="26"/>
                <w:szCs w:val="28"/>
              </w:rPr>
              <w:t>Member</w:t>
            </w:r>
          </w:p>
        </w:tc>
      </w:tr>
      <w:tr>
        <w:trPr>
          <w:trHeight w:val="446"/>
        </w:trPr>
        <w:tc>
          <w:tcPr>
            <w:cnfStyle w:val="001000010000"/>
            <w:tcW w:w="621" w:type="dxa"/>
          </w:tcPr>
          <w:p>
            <w:pPr>
              <w:spacing w:line="360" w:lineRule="auto"/>
              <w:jc w:val="both"/>
              <w:rPr>
                <w:sz w:val="26"/>
                <w:szCs w:val="28"/>
              </w:rPr>
            </w:pPr>
            <w:r>
              <w:rPr>
                <w:sz w:val="26"/>
                <w:szCs w:val="28"/>
              </w:rPr>
              <w:t>6</w:t>
            </w:r>
          </w:p>
        </w:tc>
        <w:tc>
          <w:tcPr>
            <w:cnfStyle w:val="000000010000"/>
            <w:tcW w:w="3699" w:type="dxa"/>
          </w:tcPr>
          <w:p>
            <w:pPr>
              <w:jc w:val="both"/>
              <w:rPr>
                <w:sz w:val="26"/>
                <w:szCs w:val="28"/>
              </w:rPr>
            </w:pPr>
            <w:r>
              <w:rPr>
                <w:sz w:val="26"/>
                <w:szCs w:val="28"/>
              </w:rPr>
              <w:t>Olanrewaju Abdulsamod</w:t>
            </w:r>
          </w:p>
        </w:tc>
        <w:tc>
          <w:tcPr>
            <w:cnfStyle w:val="000000010000"/>
            <w:tcW w:w="2520" w:type="dxa"/>
          </w:tcPr>
          <w:p>
            <w:pPr>
              <w:jc w:val="both"/>
              <w:rPr>
                <w:bCs/>
                <w:sz w:val="26"/>
                <w:szCs w:val="28"/>
              </w:rPr>
            </w:pPr>
            <w:r>
              <w:rPr>
                <w:bCs/>
                <w:sz w:val="26"/>
                <w:szCs w:val="28"/>
              </w:rPr>
              <w:t>ND/23/SGI/FT/0081</w:t>
            </w:r>
          </w:p>
        </w:tc>
        <w:tc>
          <w:tcPr>
            <w:cnfStyle w:val="000000010000"/>
            <w:tcW w:w="1661" w:type="dxa"/>
          </w:tcPr>
          <w:p>
            <w:pPr>
              <w:jc w:val="both"/>
              <w:rPr>
                <w:sz w:val="26"/>
                <w:szCs w:val="28"/>
              </w:rPr>
            </w:pPr>
            <w:r>
              <w:rPr>
                <w:sz w:val="26"/>
                <w:szCs w:val="28"/>
              </w:rPr>
              <w:t>Member</w:t>
            </w:r>
          </w:p>
        </w:tc>
      </w:tr>
    </w:tbl>
    <w:p>
      <w:pPr>
        <w:spacing w:line="360" w:lineRule="auto"/>
        <w:jc w:val="both"/>
        <w:rPr>
          <w:b/>
          <w:bCs/>
          <w:sz w:val="26"/>
          <w:szCs w:val="28"/>
        </w:rPr>
      </w:pPr>
    </w:p>
    <w:p>
      <w:pPr>
        <w:spacing w:line="360" w:lineRule="auto"/>
        <w:jc w:val="both"/>
        <w:rPr>
          <w:b/>
          <w:sz w:val="28"/>
          <w:szCs w:val="28"/>
        </w:rPr>
      </w:pPr>
      <w:r>
        <w:rPr>
          <w:b/>
          <w:sz w:val="28"/>
          <w:szCs w:val="28"/>
        </w:rPr>
        <w:t>1.7</w:t>
      </w:r>
      <w:r>
        <w:rPr>
          <w:b/>
          <w:sz w:val="28"/>
          <w:szCs w:val="28"/>
        </w:rPr>
        <w:tab/>
        <w:t>STUDY AREA</w:t>
      </w:r>
    </w:p>
    <w:p>
      <w:pPr>
        <w:spacing w:line="360" w:lineRule="auto"/>
        <w:ind w:firstLine="720"/>
        <w:jc w:val="both"/>
        <w:rPr>
          <w:sz w:val="28"/>
          <w:szCs w:val="28"/>
        </w:rPr>
      </w:pPr>
      <w:r>
        <w:rPr>
          <w:sz w:val="28"/>
          <w:szCs w:val="28"/>
        </w:rPr>
        <w:t xml:space="preserve">     </w:t>
      </w:r>
      <w:r>
        <w:rPr>
          <w:sz w:val="28"/>
          <w:szCs w:val="28"/>
        </w:rPr>
        <w:t>The area to be covered by this project is part of Institute of Finance and Management Studies, Kwara state Polytechnic, Ilorin. Moro local government, which falls on the longitude and latitude of 008</w:t>
      </w:r>
      <w:r>
        <w:rPr>
          <w:sz w:val="28"/>
          <w:szCs w:val="28"/>
          <w:vertAlign w:val="superscript"/>
        </w:rPr>
        <w:t>0</w:t>
      </w:r>
      <w:r>
        <w:rPr>
          <w:sz w:val="28"/>
          <w:szCs w:val="28"/>
        </w:rPr>
        <w:t xml:space="preserve"> 33’ 20” N Latitude. 004</w:t>
      </w:r>
      <w:r>
        <w:rPr>
          <w:sz w:val="28"/>
          <w:szCs w:val="28"/>
          <w:vertAlign w:val="superscript"/>
        </w:rPr>
        <w:t>0</w:t>
      </w:r>
      <w:r>
        <w:rPr>
          <w:sz w:val="28"/>
          <w:szCs w:val="28"/>
        </w:rPr>
        <w:t xml:space="preserve"> 38’ 14.584”.</w:t>
      </w:r>
    </w:p>
    <w:p>
      <w:pPr>
        <w:pStyle w:val="NoSpacing"/>
        <w:tabs>
          <w:tab w:val="left" w:pos="1635"/>
          <w:tab w:val="left" w:pos="5010"/>
        </w:tabs>
        <w:spacing w:line="360" w:lineRule="auto"/>
        <w:contextualSpacing w:val="on"/>
        <w:jc w:val="both"/>
        <w:rPr>
          <w:rFonts w:ascii="Times New Roman" w:cs="Times New Roman" w:hAnsi="Times New Roman"/>
          <w:b/>
          <w:bCs/>
          <w:sz w:val="28"/>
          <w:szCs w:val="28"/>
        </w:rPr>
      </w:pPr>
      <w:r>
        <w:rPr>
          <w:rFonts w:ascii="Times New Roman" w:cs="Times New Roman" w:hAnsi="Times New Roman"/>
          <w:b/>
          <w:sz w:val="28"/>
          <w:szCs w:val="28"/>
        </w:rPr>
        <w:drawing xmlns:mc="http://schemas.openxmlformats.org/markup-compatibility/2006">
          <wp:anchor allowOverlap="1" behindDoc="0" distT="0" distB="0" distL="114300" distR="114300" layoutInCell="1" locked="0" relativeHeight="251663360" simplePos="0">
            <wp:simplePos x="0" y="0"/>
            <wp:positionH relativeFrom="column">
              <wp:posOffset>-100330</wp:posOffset>
            </wp:positionH>
            <wp:positionV relativeFrom="paragraph">
              <wp:posOffset>444500</wp:posOffset>
            </wp:positionV>
            <wp:extent cx="5207635" cy="3807460"/>
            <wp:effectExtent l="0" t="0" r="0" b="0"/>
            <wp:wrapThrough wrapText="bothSides">
              <wp:wrapPolygon edited="0">
                <wp:start x="-79" y="0"/>
                <wp:lineTo x="-79" y="21506"/>
                <wp:lineTo x="21571" y="21506"/>
                <wp:lineTo x="21571" y="0"/>
                <wp:lineTo x="-79" y="0"/>
              </wp:wrapPolygon>
            </wp:wrapThrough>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27"/>
                    <a:srcRect/>
                    <a:stretch>
                      <a:fillRect/>
                    </a:stretch>
                  </pic:blipFill>
                  <pic:spPr>
                    <a:xfrm>
                      <a:off x="0" y="0"/>
                      <a:ext cx="5207635" cy="3807460"/>
                    </a:xfrm>
                    <a:prstGeom prst="rect">
                      <a:avLst/>
                    </a:prstGeom>
                    <a:noFill/>
                    <a:ln w="9525">
                      <a:noFill/>
                      <a:miter lim="800000"/>
                    </a:ln>
                  </pic:spPr>
                </pic:pic>
              </a:graphicData>
            </a:graphic>
          </wp:anchor>
        </w:drawing>
      </w:r>
      <w:r>
        <w:rPr>
          <w:rFonts w:ascii="Times New Roman" w:cs="Times New Roman" w:hAnsi="Times New Roman"/>
          <w:b/>
          <w:sz w:val="28"/>
          <w:szCs w:val="28"/>
        </w:rPr>
        <mc:AlternateContent>
          <mc:Choice Requires="wpg">
            <w:drawing xmlns:mc="http://schemas.openxmlformats.org/markup-compatibility/2006">
              <wp:anchor allowOverlap="1" behindDoc="0" layoutInCell="1" locked="0" relativeHeight="251664384" simplePos="0">
                <wp:simplePos x="0" y="0"/>
                <wp:positionH relativeFrom="column">
                  <wp:posOffset>-236854</wp:posOffset>
                </wp:positionH>
                <wp:positionV relativeFrom="paragraph">
                  <wp:posOffset>1539875</wp:posOffset>
                </wp:positionV>
                <wp:extent cx="4698365" cy="3180715"/>
                <wp:effectExtent l="0" t="0" r="0" b="3810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Pr id="3" name=""/>
                      <wpg:cNvGrpSpPr/>
                      <wpg:grpSpPr>
                        <a:xfrm>
                          <a:off x="0" y="0"/>
                          <a:ext cx="4698365" cy="3180715"/>
                          <a:chOff x="1967" y="7446"/>
                          <a:chExt cx="7399" cy="5009"/>
                        </a:xfrm>
                        <a:solidFill>
                          <a:srgbClr val="FFFFFF"/>
                        </a:solidFill>
                        <a:effectLst/>
                      </wpg:grpSpPr>
                      <wps:wsp>
                        <wps:cNvPr id="4" name=""/>
                        <wps:cNvSpPr/>
                        <wps:spPr>
                          <a:xfrm>
                            <a:off x="2529" y="8675"/>
                            <a:ext cx="2933" cy="650"/>
                          </a:xfrm>
                          <a:prstGeom prst="rect">
                            <a:avLst/>
                          </a:prstGeom>
                          <a:noFill/>
                          <a:ln w="0">
                            <a:noFill/>
                          </a:ln>
                          <a:effectLst/>
                        </wps:spPr>
                        <wps:txbx id="0">
                          <w:txbxContent>
                            <w:p>
                              <w:pPr>
                                <w:rPr>
                                  <w:rFonts w:asciiTheme="majorBidi" w:cstheme="majorBidi" w:hAnsiTheme="majorBidi"/>
                                  <w:b/>
                                  <w:bCs/>
                                </w:rPr>
                              </w:pPr>
                              <w:r>
                                <w:rPr>
                                  <w:rFonts w:asciiTheme="majorBidi" w:cstheme="majorBidi" w:hAnsiTheme="majorBidi"/>
                                  <w:b/>
                                  <w:bCs/>
                                </w:rPr>
                                <w:t>MAP OF NIGERIA</w:t>
                              </w:r>
                            </w:p>
                          </w:txbxContent>
                        </wps:txbx>
                        <wps:bodyPr anchor="t"/>
                      </wps:wsp>
                      <wps:wsp>
                        <wps:cNvPr id="5" name=""/>
                        <wps:cNvSpPr/>
                        <wps:spPr>
                          <a:xfrm>
                            <a:off x="5965" y="8501"/>
                            <a:ext cx="2933" cy="650"/>
                          </a:xfrm>
                          <a:prstGeom prst="rect">
                            <a:avLst/>
                          </a:prstGeom>
                          <a:noFill/>
                          <a:ln w="0">
                            <a:noFill/>
                          </a:ln>
                          <a:effectLst/>
                        </wps:spPr>
                        <wps:txbx id="1">
                          <w:txbxContent>
                            <w:p>
                              <w:pPr>
                                <w:rPr>
                                  <w:rFonts w:asciiTheme="majorBidi" w:cstheme="majorBidi" w:hAnsiTheme="majorBidi"/>
                                </w:rPr>
                              </w:pPr>
                              <w:r>
                                <w:rPr>
                                  <w:rFonts w:asciiTheme="majorBidi" w:cstheme="majorBidi" w:hAnsiTheme="majorBidi"/>
                                </w:rPr>
                                <w:t xml:space="preserve">MAP OF </w:t>
                              </w:r>
                              <w:r>
                                <w:rPr>
                                  <w:rFonts w:asciiTheme="majorBidi" w:cstheme="majorBidi" w:hAnsiTheme="majorBidi"/>
                                </w:rPr>
                                <w:t>KWARA STATE</w:t>
                              </w:r>
                            </w:p>
                          </w:txbxContent>
                        </wps:txbx>
                        <wps:bodyPr anchor="t"/>
                      </wps:wsp>
                      <wps:wsp>
                        <wps:cNvPr id="6" name=""/>
                        <wps:cNvSpPr/>
                        <wps:spPr>
                          <a:xfrm>
                            <a:off x="6433" y="11805"/>
                            <a:ext cx="2933" cy="650"/>
                          </a:xfrm>
                          <a:prstGeom prst="rect">
                            <a:avLst/>
                          </a:prstGeom>
                          <a:noFill/>
                          <a:ln w="0">
                            <a:noFill/>
                          </a:ln>
                          <a:effectLst/>
                        </wps:spPr>
                        <wps:txbx id="2">
                          <w:txbxContent>
                            <w:p>
                              <w:pPr>
                                <w:rPr>
                                  <w:rFonts w:asciiTheme="majorBidi" w:cstheme="majorBidi" w:hAnsiTheme="majorBidi"/>
                                </w:rPr>
                              </w:pPr>
                              <w:r>
                                <w:rPr>
                                  <w:rFonts w:asciiTheme="majorBidi" w:cstheme="majorBidi" w:hAnsiTheme="majorBidi"/>
                                </w:rPr>
                                <w:t xml:space="preserve">MAP </w:t>
                              </w:r>
                              <w:r>
                                <w:rPr>
                                  <w:rFonts w:asciiTheme="majorBidi" w:cstheme="majorBidi" w:hAnsiTheme="majorBidi"/>
                                </w:rPr>
                                <w:t xml:space="preserve"> </w:t>
                              </w:r>
                              <w:r>
                                <w:rPr>
                                  <w:rFonts w:asciiTheme="majorBidi" w:cstheme="majorBidi" w:hAnsiTheme="majorBidi"/>
                                </w:rPr>
                                <w:t xml:space="preserve">OF </w:t>
                              </w:r>
                              <w:r>
                                <w:rPr>
                                  <w:rFonts w:asciiTheme="majorBidi" w:cstheme="majorBidi" w:hAnsiTheme="majorBidi"/>
                                </w:rPr>
                                <w:t xml:space="preserve"> MORO L.G.A</w:t>
                              </w:r>
                            </w:p>
                          </w:txbxContent>
                        </wps:txbx>
                        <wps:bodyPr anchor="t"/>
                      </wps:wsp>
                      <wps:wsp>
                        <wps:cNvPr id="7" name=""/>
                        <wps:cNvSpPr/>
                        <wps:spPr>
                          <a:xfrm>
                            <a:off x="1967" y="11805"/>
                            <a:ext cx="3495" cy="650"/>
                          </a:xfrm>
                          <a:prstGeom prst="rect">
                            <a:avLst/>
                          </a:prstGeom>
                          <a:noFill/>
                          <a:ln w="0">
                            <a:noFill/>
                          </a:ln>
                          <a:effectLst/>
                        </wps:spPr>
                        <wps:txbx id="3">
                          <w:txbxContent>
                            <w:p>
                              <w:pPr>
                                <w:rPr>
                                  <w:rFonts w:asciiTheme="majorBidi" w:cstheme="majorBidi" w:hAnsiTheme="majorBidi"/>
                                </w:rPr>
                              </w:pPr>
                              <w:r>
                                <w:rPr>
                                  <w:rFonts w:asciiTheme="majorBidi" w:cstheme="majorBidi" w:hAnsiTheme="majorBidi"/>
                                </w:rPr>
                                <w:t>Google earth imagery of project site</w:t>
                              </w:r>
                            </w:p>
                          </w:txbxContent>
                        </wps:txbx>
                        <wps:bodyPr anchor="t"/>
                      </wps:wsp>
                      <wps:wsp>
                        <wps:cNvPr id="8" name=""/>
                        <wps:cNvSpPr>
                          <a:spLocks noGrp="0" noSelect="0" noRot="0" noChangeAspect="0" noMove="0" noResize="0" noAdjustHandles="0" noChangeShapeType="1"/>
                        </wps:cNvSpPr>
                        <wps:spPr>
                          <a:xfrm>
                            <a:off x="5145" y="7446"/>
                            <a:ext cx="1036" cy="0"/>
                          </a:xfrm>
                          <a:prstGeom prst="straightConnector1">
                            <a:avLst/>
                          </a:prstGeom>
                          <a:solidFill>
                            <a:srgbClr val="FFFFFF"/>
                          </a:solidFill>
                          <a:ln w="12700" cap="flat" cmpd="sng" algn="ctr">
                            <a:solidFill>
                              <a:srgbClr val="000000"/>
                            </a:solidFill>
                            <a:round/>
                            <a:headEnd type="none" w="med" len="med"/>
                            <a:tailEnd type="triangle" w="med" len="med"/>
                          </a:ln>
                          <a:effectLst/>
                        </wps:spPr>
                        <wps:bodyPr anchor="t"/>
                      </wps:wsp>
                      <wps:wsp>
                        <wps:cNvPr id="9" name=""/>
                        <wps:cNvSpPr>
                          <a:spLocks noGrp="0" noSelect="0" noRot="0" noChangeAspect="0" noMove="0" noResize="0" noAdjustHandles="0" noChangeShapeType="1"/>
                        </wps:cNvSpPr>
                        <wps:spPr>
                          <a:xfrm>
                            <a:off x="7604" y="7658"/>
                            <a:ext cx="0" cy="1667"/>
                          </a:xfrm>
                          <a:prstGeom prst="straightConnector1">
                            <a:avLst/>
                          </a:prstGeom>
                          <a:solidFill>
                            <a:srgbClr val="FFFFFF"/>
                          </a:solidFill>
                          <a:ln w="12700" cap="flat" cmpd="sng" algn="ctr">
                            <a:solidFill>
                              <a:srgbClr val="000000"/>
                            </a:solidFill>
                            <a:round/>
                            <a:headEnd type="none" w="med" len="med"/>
                            <a:tailEnd type="triangle" w="med" len="med"/>
                          </a:ln>
                          <a:effectLst/>
                        </wps:spPr>
                        <wps:bodyPr anchor="t"/>
                      </wps:wsp>
                      <wps:wsp>
                        <wps:cNvPr id="10" name=""/>
                        <wps:cNvSpPr>
                          <a:spLocks noGrp="0" noSelect="0" noRot="0" noChangeAspect="0" noMove="0" noResize="0" noAdjustHandles="0" noChangeShapeType="1"/>
                        </wps:cNvSpPr>
                        <wps:spPr>
                          <a:xfrm flipH="1">
                            <a:off x="5744" y="9956"/>
                            <a:ext cx="806" cy="1"/>
                          </a:xfrm>
                          <a:prstGeom prst="straightConnector1">
                            <a:avLst/>
                          </a:prstGeom>
                          <a:solidFill>
                            <a:srgbClr val="FFFFFF"/>
                          </a:solidFill>
                          <a:ln w="12700" cap="flat" cmpd="sng" algn="ctr">
                            <a:solidFill>
                              <a:srgbClr val="000000"/>
                            </a:solidFill>
                            <a:round/>
                            <a:headEnd type="none" w="med" len="med"/>
                            <a:tailEnd type="triangle" w="med" len="med"/>
                          </a:ln>
                          <a:effectLst/>
                        </wps:spPr>
                        <wps:bodyPr anchor="t"/>
                      </wps:wsp>
                    </wpg:wgp>
                  </a:graphicData>
                </a:graphic>
              </wp:anchor>
            </w:drawing>
          </mc:Choice>
          <mc:Fallback>
            <w:pict>
              <v:group id="0CA3CA91-C0C7-FBD3-9FCB87AF15E3" coordsize="4698365,3180715" style="position:absolute;width:369.95pt;height:250.45pt;margin-top:121.25pt;margin-left:-18.6499pt;rotation:0.000000;z-index:251664384;">
                <v:shape id="71E80AAB-0B9B-C306-746C3735FF02" coordsize="21600,21600" style="width:2933;height:650;left:2529;top:8675;rotation:0.000000;" stroked="f" o:spt="1" path="m0,0 l0,21600 r21600,0 l21600,0 x e">
                  <o:lock/>
                </v:shape>
                <v:shape id="2F48784B-9712-4D5B-26497851C078" coordsize="21600,21600" style="width:2933;height:650;left:5965;top:8501;rotation:0.000000;" stroked="f" o:spt="1" path="m0,0 l0,21600 r21600,0 l21600,0 x e">
                  <o:lock/>
                </v:shape>
                <v:shape id="C48A04B9-5B87-1040-437E7693238F" coordsize="21600,21600" style="width:2933;height:650;left:6433;top:11805;rotation:0.000000;" stroked="f" o:spt="1" path="m0,0 l0,21600 r21600,0 l21600,0 x e">
                  <o:lock/>
                </v:shape>
                <v:shape id="8AB62B5F-A381-8F76-180CDE82602C" coordsize="21600,21600" style="width:3495;height:650;left:1967;top:11805;rotation:0.000000;" stroked="f" o:spt="1" path="m0,0 l0,21600 r21600,0 l21600,0 x e">
                  <o:lock/>
                </v:shape>
                <v:shape id="B35D1CD1-EB85-8B69-76E5D79DB974" coordsize="21600,21600" style="width:1036;height:0;left:5145;top:7446;rotation:0.000000;" strokecolor="#000000" o:spt="32" o:oned="t" path="m0,0 l21600,21600 e">
                  <v:stroke/>
                  <v:fill/>
                  <o:lock/>
                </v:shape>
                <v:shape id="E1677E54-03F3-6BA3-42C8DB9513BA" coordsize="21600,21600" style="width:0;height:1667;left:7604;top:7658;rotation:0.000000;" strokecolor="#000000" o:spt="32" o:oned="t" path="m0,0 l21600,21600 e">
                  <v:stroke/>
                  <v:fill/>
                  <o:lock/>
                </v:shape>
                <v:shape id="B9D1C159-2209-3E8B-BA988865D2DE" coordsize="21600,21600" style="flip:x;width:806;height:1;left:5744;top:9956;rotation:0.000000;" strokecolor="#000000" o:spt="32" o:oned="t" path="m0,0 l21600,21600 e">
                  <v:stroke/>
                  <v:fill/>
                  <o:lock/>
                </v:shape>
                <w10:wrap/>
                <v:fill type="solid"/>
                <o:lock/>
              </v:group>
            </w:pict>
          </mc:Fallback>
        </mc:AlternateContent>
      </w:r>
      <w:r>
        <w:rPr>
          <w:rFonts w:ascii="Times New Roman" w:cs="Times New Roman" w:hAnsi="Times New Roman"/>
          <w:b/>
          <w:bCs/>
          <w:sz w:val="28"/>
          <w:szCs w:val="28"/>
        </w:rPr>
        <w:br w:type="page"/>
      </w:r>
    </w:p>
    <w:p>
      <w:pPr>
        <w:spacing w:line="360" w:lineRule="auto"/>
        <w:ind w:right="-334"/>
        <w:jc w:val="center"/>
        <w:rPr>
          <w:b/>
          <w:bCs/>
          <w:sz w:val="28"/>
          <w:szCs w:val="28"/>
        </w:rPr>
      </w:pPr>
      <w:r>
        <w:rPr>
          <w:b/>
          <w:bCs/>
          <w:sz w:val="28"/>
          <w:szCs w:val="28"/>
        </w:rPr>
        <w:t>CHAPTER TWO</w:t>
      </w:r>
    </w:p>
    <w:p>
      <w:pPr>
        <w:spacing w:line="360" w:lineRule="auto"/>
        <w:ind w:right="-334"/>
        <w:jc w:val="both"/>
        <w:rPr>
          <w:b/>
          <w:bCs/>
          <w:sz w:val="28"/>
          <w:szCs w:val="28"/>
        </w:rPr>
      </w:pPr>
      <w:r>
        <w:rPr>
          <w:b/>
          <w:bCs/>
          <w:sz w:val="28"/>
          <w:szCs w:val="28"/>
        </w:rPr>
        <w:t xml:space="preserve">2.0 LITERATURE REVIEW  </w:t>
      </w:r>
    </w:p>
    <w:p>
      <w:pPr>
        <w:spacing w:line="360" w:lineRule="auto"/>
        <w:ind w:right="-334" w:firstLine="720"/>
        <w:jc w:val="both"/>
        <w:rPr>
          <w:sz w:val="28"/>
          <w:szCs w:val="28"/>
        </w:rPr>
      </w:pPr>
      <w:r>
        <w:rPr>
          <w:sz w:val="28"/>
          <w:szCs w:val="28"/>
        </w:rPr>
        <w:t>Encyclopaedia Britannica (1973-1974) commented that bench mark or marked points on the surface of the earth, connected to the elevation of bench marks are given in terms of their height above a selected level surface called datum which is limited to horizontal and vertical control only because it is the only two types. Noting that these controls used are in a particular order depending on the specification given for their establishment ranging from first order and second order and third order respectively. The network of first and second order triangulations and traversing can be used to establish more controls when the need arises to provide enough or sufficient controls.</w:t>
      </w:r>
    </w:p>
    <w:p>
      <w:pPr>
        <w:spacing w:line="360" w:lineRule="auto"/>
        <w:ind w:right="-334" w:firstLine="540"/>
        <w:jc w:val="both"/>
        <w:rPr>
          <w:sz w:val="28"/>
          <w:szCs w:val="28"/>
        </w:rPr>
      </w:pPr>
      <w:r>
        <w:rPr>
          <w:sz w:val="28"/>
          <w:szCs w:val="28"/>
        </w:rPr>
        <w:t>Dashe (1987) saw a perimeter and detail survey produced to provide the following:-</w:t>
      </w:r>
    </w:p>
    <w:p>
      <w:pPr>
        <w:numPr>
          <w:ilvl w:val="0"/>
          <w:numId w:val="13"/>
        </w:numPr>
        <w:tabs>
          <w:tab w:val="clear" w:pos="720"/>
        </w:tabs>
        <w:spacing w:line="360" w:lineRule="auto"/>
        <w:ind w:left="360" w:right="-334"/>
        <w:jc w:val="both"/>
        <w:rPr>
          <w:sz w:val="28"/>
          <w:szCs w:val="28"/>
        </w:rPr>
      </w:pPr>
      <w:r>
        <w:rPr>
          <w:sz w:val="28"/>
          <w:szCs w:val="28"/>
        </w:rPr>
        <w:t>To determine the extent of an individual holding to avoid conflict over the land.</w:t>
      </w:r>
    </w:p>
    <w:p>
      <w:pPr>
        <w:numPr>
          <w:ilvl w:val="0"/>
          <w:numId w:val="13"/>
        </w:numPr>
        <w:tabs>
          <w:tab w:val="clear" w:pos="720"/>
        </w:tabs>
        <w:spacing w:line="360" w:lineRule="auto"/>
        <w:ind w:left="360" w:right="-334"/>
        <w:jc w:val="both"/>
        <w:rPr>
          <w:sz w:val="28"/>
          <w:szCs w:val="28"/>
        </w:rPr>
      </w:pPr>
      <w:r>
        <w:rPr>
          <w:sz w:val="28"/>
          <w:szCs w:val="28"/>
        </w:rPr>
        <w:t xml:space="preserve">To provide vital information, which must be preserved for future management, </w:t>
      </w:r>
      <w:r>
        <w:rPr>
          <w:sz w:val="28"/>
          <w:szCs w:val="28"/>
        </w:rPr>
        <w:t>maintenance, modification</w:t>
      </w:r>
      <w:r>
        <w:rPr>
          <w:sz w:val="28"/>
          <w:szCs w:val="28"/>
        </w:rPr>
        <w:t xml:space="preserve"> and monitoring of both natural and artificial features.</w:t>
      </w:r>
    </w:p>
    <w:p>
      <w:pPr>
        <w:numPr>
          <w:ilvl w:val="0"/>
          <w:numId w:val="13"/>
        </w:numPr>
        <w:tabs>
          <w:tab w:val="clear" w:pos="720"/>
        </w:tabs>
        <w:spacing w:line="360" w:lineRule="auto"/>
        <w:ind w:left="360" w:right="-334"/>
        <w:jc w:val="both"/>
        <w:rPr>
          <w:sz w:val="28"/>
          <w:szCs w:val="28"/>
        </w:rPr>
      </w:pPr>
      <w:r>
        <w:rPr>
          <w:sz w:val="28"/>
          <w:szCs w:val="28"/>
        </w:rPr>
        <w:t>To locate portions of land on the physical surface of earth together with detail on it by means of survey beacons and showing that survey on a plan.</w:t>
      </w:r>
    </w:p>
    <w:p>
      <w:pPr>
        <w:numPr>
          <w:ilvl w:val="0"/>
          <w:numId w:val="13"/>
        </w:numPr>
        <w:tabs>
          <w:tab w:val="clear" w:pos="720"/>
        </w:tabs>
        <w:spacing w:line="360" w:lineRule="auto"/>
        <w:ind w:left="360" w:right="-334"/>
        <w:jc w:val="both"/>
        <w:rPr>
          <w:sz w:val="28"/>
          <w:szCs w:val="28"/>
        </w:rPr>
      </w:pPr>
      <w:r>
        <w:rPr>
          <w:sz w:val="28"/>
          <w:szCs w:val="28"/>
        </w:rPr>
        <w:t>To determine the extent, size, value, ownership and transfer of land.</w:t>
      </w:r>
    </w:p>
    <w:p>
      <w:pPr>
        <w:numPr>
          <w:ilvl w:val="0"/>
          <w:numId w:val="13"/>
        </w:numPr>
        <w:tabs>
          <w:tab w:val="clear" w:pos="720"/>
        </w:tabs>
        <w:spacing w:line="360" w:lineRule="auto"/>
        <w:ind w:left="360" w:right="-334"/>
        <w:jc w:val="both"/>
        <w:rPr>
          <w:sz w:val="28"/>
          <w:szCs w:val="28"/>
        </w:rPr>
      </w:pPr>
      <w:r>
        <w:rPr>
          <w:sz w:val="28"/>
          <w:szCs w:val="28"/>
        </w:rPr>
        <w:t>To define the boundaries of a particular area of land showing them on a plan for further development of the area.</w:t>
      </w:r>
    </w:p>
    <w:p>
      <w:pPr>
        <w:spacing w:line="360" w:lineRule="auto"/>
        <w:ind w:left="180" w:right="-334"/>
        <w:jc w:val="both"/>
        <w:rPr>
          <w:sz w:val="28"/>
          <w:szCs w:val="28"/>
        </w:rPr>
      </w:pPr>
      <w:r>
        <w:rPr>
          <w:sz w:val="28"/>
          <w:szCs w:val="28"/>
        </w:rPr>
        <w:t>Perimeter and detail survey are applicable in the following ways:-</w:t>
      </w:r>
    </w:p>
    <w:p>
      <w:pPr>
        <w:numPr>
          <w:ilvl w:val="0"/>
          <w:numId w:val="14"/>
        </w:numPr>
        <w:tabs>
          <w:tab w:val="clear" w:pos="720"/>
        </w:tabs>
        <w:spacing w:line="360" w:lineRule="auto"/>
        <w:ind w:left="360" w:right="-334"/>
        <w:jc w:val="both"/>
        <w:rPr>
          <w:sz w:val="28"/>
          <w:szCs w:val="28"/>
        </w:rPr>
      </w:pPr>
      <w:r>
        <w:rPr>
          <w:sz w:val="28"/>
          <w:szCs w:val="28"/>
        </w:rPr>
        <w:t>The survey plan can be used to supply information for the assessing and developing of construction works in the survey area.</w:t>
      </w:r>
    </w:p>
    <w:p>
      <w:pPr>
        <w:numPr>
          <w:ilvl w:val="0"/>
          <w:numId w:val="14"/>
        </w:numPr>
        <w:tabs>
          <w:tab w:val="clear" w:pos="720"/>
        </w:tabs>
        <w:spacing w:line="360" w:lineRule="auto"/>
        <w:ind w:left="360" w:right="-334"/>
        <w:jc w:val="both"/>
        <w:rPr>
          <w:sz w:val="28"/>
          <w:szCs w:val="28"/>
        </w:rPr>
      </w:pPr>
      <w:r>
        <w:rPr>
          <w:sz w:val="28"/>
          <w:szCs w:val="28"/>
        </w:rPr>
        <w:t>They can be used for updating existing plan of an area.</w:t>
      </w:r>
    </w:p>
    <w:p>
      <w:pPr>
        <w:numPr>
          <w:ilvl w:val="0"/>
          <w:numId w:val="14"/>
        </w:numPr>
        <w:tabs>
          <w:tab w:val="clear" w:pos="720"/>
        </w:tabs>
        <w:spacing w:line="360" w:lineRule="auto"/>
        <w:ind w:left="360" w:right="-334"/>
        <w:jc w:val="both"/>
        <w:rPr>
          <w:sz w:val="28"/>
          <w:szCs w:val="28"/>
        </w:rPr>
      </w:pPr>
      <w:r>
        <w:rPr>
          <w:sz w:val="28"/>
          <w:szCs w:val="28"/>
        </w:rPr>
        <w:t>Perimeter and detail survey plan aids cadastral surveyors in relocating existing property by relating them to existing details on the ground.</w:t>
      </w:r>
    </w:p>
    <w:p>
      <w:pPr>
        <w:spacing w:line="360" w:lineRule="auto"/>
        <w:ind w:right="-334" w:firstLine="720"/>
        <w:jc w:val="both"/>
        <w:rPr>
          <w:sz w:val="28"/>
          <w:szCs w:val="28"/>
        </w:rPr>
      </w:pPr>
      <w:r>
        <w:rPr>
          <w:sz w:val="28"/>
          <w:szCs w:val="28"/>
        </w:rPr>
        <w:t>Also, a perimeter and detail survey is useful in the field of agriculture for the study of soil types and aids in soil conservation.</w:t>
      </w:r>
    </w:p>
    <w:p>
      <w:pPr>
        <w:spacing w:before="100" w:after="100" w:line="360" w:lineRule="auto"/>
        <w:ind w:firstLine="720"/>
        <w:jc w:val="both"/>
        <w:rPr>
          <w:rFonts w:eastAsia="Times New Roman"/>
          <w:color w:val="000000" w:themeColor="text1"/>
          <w:sz w:val="28"/>
          <w:szCs w:val="28"/>
        </w:rPr>
      </w:pPr>
      <w:r>
        <w:rPr>
          <w:rFonts w:eastAsia="Times New Roman"/>
          <w:color w:val="000000" w:themeColor="text1"/>
          <w:sz w:val="28"/>
          <w:szCs w:val="28"/>
        </w:rPr>
        <w:t>Perimeter / Boundary Surveys are carried out for the purpose of delineating the boundary of a parcel of land, determining its area and preparation of survey plan. The survey plan is usually the end product of a boundary survey. The survey plan shows ownership and describes the land. It is a document required by law during processing of any land title. We will help you prepare your survey plan and lodge the record (red) copy in the Office of the Surveyor General of the state.</w:t>
      </w:r>
    </w:p>
    <w:p>
      <w:pPr>
        <w:spacing w:before="100" w:after="100" w:line="360" w:lineRule="auto"/>
        <w:jc w:val="both"/>
        <w:rPr>
          <w:rFonts w:eastAsia="Times New Roman"/>
          <w:color w:val="000000" w:themeColor="text1"/>
          <w:sz w:val="28"/>
          <w:szCs w:val="28"/>
        </w:rPr>
      </w:pPr>
      <w:r>
        <w:rPr>
          <w:rFonts w:eastAsia="Times New Roman"/>
          <w:color w:val="000000" w:themeColor="text1"/>
          <w:sz w:val="28"/>
          <w:szCs w:val="28"/>
        </w:rPr>
        <w:t>It is very important to request for a Perimeter and detail Survey before acquisition of land in Lagos. Perimeter and detail Survey are usually carried out for other purposes such as:</w:t>
      </w:r>
    </w:p>
    <w:p>
      <w:pPr>
        <w:numPr>
          <w:ilvl w:val="0"/>
          <w:numId w:val="28"/>
        </w:numPr>
        <w:spacing w:before="100" w:after="100" w:line="360" w:lineRule="auto"/>
        <w:jc w:val="both"/>
        <w:rPr>
          <w:rFonts w:eastAsia="Times New Roman"/>
          <w:color w:val="000000" w:themeColor="text1"/>
          <w:sz w:val="28"/>
          <w:szCs w:val="28"/>
        </w:rPr>
      </w:pPr>
      <w:r>
        <w:rPr>
          <w:rFonts w:eastAsia="Times New Roman"/>
          <w:color w:val="000000" w:themeColor="text1"/>
          <w:sz w:val="28"/>
          <w:szCs w:val="28"/>
        </w:rPr>
        <w:t>Settling a land dispute</w:t>
      </w:r>
    </w:p>
    <w:p>
      <w:pPr>
        <w:numPr>
          <w:ilvl w:val="0"/>
          <w:numId w:val="28"/>
        </w:numPr>
        <w:spacing w:before="100" w:after="100" w:line="360" w:lineRule="auto"/>
        <w:jc w:val="both"/>
        <w:rPr>
          <w:rFonts w:eastAsia="Times New Roman"/>
          <w:color w:val="000000" w:themeColor="text1"/>
          <w:sz w:val="28"/>
          <w:szCs w:val="28"/>
        </w:rPr>
      </w:pPr>
      <w:r>
        <w:rPr>
          <w:rFonts w:eastAsia="Times New Roman"/>
          <w:color w:val="000000" w:themeColor="text1"/>
          <w:sz w:val="28"/>
          <w:szCs w:val="28"/>
        </w:rPr>
        <w:t>Determining encroachment</w:t>
      </w:r>
    </w:p>
    <w:p>
      <w:pPr>
        <w:numPr>
          <w:ilvl w:val="0"/>
          <w:numId w:val="28"/>
        </w:numPr>
        <w:spacing w:before="100" w:after="100" w:line="360" w:lineRule="auto"/>
        <w:jc w:val="both"/>
        <w:rPr>
          <w:rFonts w:eastAsia="Times New Roman"/>
          <w:color w:val="000000" w:themeColor="text1"/>
          <w:sz w:val="28"/>
          <w:szCs w:val="28"/>
        </w:rPr>
      </w:pPr>
      <w:r>
        <w:rPr>
          <w:rFonts w:eastAsia="Times New Roman"/>
          <w:color w:val="000000" w:themeColor="text1"/>
          <w:sz w:val="28"/>
          <w:szCs w:val="28"/>
        </w:rPr>
        <w:t>Subdivision of land</w:t>
      </w:r>
    </w:p>
    <w:p>
      <w:pPr>
        <w:numPr>
          <w:ilvl w:val="0"/>
          <w:numId w:val="28"/>
        </w:numPr>
        <w:spacing w:before="100" w:after="100" w:line="360" w:lineRule="auto"/>
        <w:jc w:val="both"/>
        <w:rPr>
          <w:rFonts w:eastAsia="Times New Roman"/>
          <w:color w:val="000000" w:themeColor="text1"/>
          <w:sz w:val="28"/>
          <w:szCs w:val="28"/>
        </w:rPr>
      </w:pPr>
      <w:r>
        <w:rPr>
          <w:rFonts w:eastAsia="Times New Roman"/>
          <w:color w:val="000000" w:themeColor="text1"/>
          <w:sz w:val="28"/>
          <w:szCs w:val="28"/>
        </w:rPr>
        <w:t>Re-establishing missing beacons</w:t>
      </w:r>
    </w:p>
    <w:p>
      <w:pPr>
        <w:spacing w:before="100" w:after="100" w:line="360" w:lineRule="auto"/>
        <w:ind w:firstLine="360"/>
        <w:jc w:val="both"/>
        <w:rPr>
          <w:rFonts w:eastAsia="Times New Roman"/>
          <w:color w:val="000000" w:themeColor="text1"/>
          <w:sz w:val="28"/>
          <w:szCs w:val="28"/>
        </w:rPr>
      </w:pPr>
      <w:r>
        <w:rPr>
          <w:rFonts w:eastAsia="Times New Roman"/>
          <w:color w:val="000000" w:themeColor="text1"/>
          <w:sz w:val="28"/>
          <w:szCs w:val="28"/>
        </w:rPr>
        <w:t xml:space="preserve">The word ‘features’ here means both natural and man-made structures on a piece of land – such as vegetation, types of soil, buildings, land utilities, fences and boundaries, roads, land marks and so on. This kind of survey is usually confined to the boundaries of the parcel of land. The survey will often include data such as the elevation of the land, that is, how high the land is above an arbitrary datum (level). A commonly used arbitrary level is the Mean Sea Level which is taken as zero metres high. The Easting and Northing coordinates of the land (exact position in relation to the earth’s surface) may have to be taken too. They are generally carried out using survey equipment such as </w:t>
      </w:r>
      <w:r>
        <w:fldChar w:fldCharType="begin"/>
      </w:r>
      <w:r>
        <w:instrText xml:space="preserve">HYPERLINK "https://www.jurovichsurveying.com.au/faq/what-is-a-total-station" </w:instrText>
      </w:r>
      <w:r>
        <w:fldChar w:fldCharType="separate"/>
      </w:r>
      <w:r>
        <w:rPr>
          <w:rFonts w:eastAsia="Times New Roman"/>
          <w:color w:val="000000" w:themeColor="text1"/>
          <w:sz w:val="28"/>
          <w:szCs w:val="28"/>
        </w:rPr>
        <w:t>total stations</w:t>
      </w:r>
      <w:r>
        <w:fldChar w:fldCharType="end"/>
      </w:r>
      <w:r>
        <w:rPr>
          <w:rFonts w:eastAsia="Times New Roman"/>
          <w:color w:val="000000" w:themeColor="text1"/>
          <w:sz w:val="28"/>
          <w:szCs w:val="28"/>
        </w:rPr>
        <w:t xml:space="preserve"> and theodolites. The data is then carried to the office for analysis and preparation of </w:t>
      </w:r>
      <w:r>
        <w:fldChar w:fldCharType="begin"/>
      </w:r>
      <w:r>
        <w:instrText xml:space="preserve">HYPERLINK "https://www.jurovichsurveying.com.au/faq/what-is-gis" </w:instrText>
      </w:r>
      <w:r>
        <w:fldChar w:fldCharType="separate"/>
      </w:r>
      <w:r>
        <w:rPr>
          <w:rFonts w:eastAsia="Times New Roman"/>
          <w:color w:val="000000" w:themeColor="text1"/>
          <w:sz w:val="28"/>
          <w:szCs w:val="28"/>
        </w:rPr>
        <w:t>detail maps</w:t>
      </w:r>
      <w:r>
        <w:fldChar w:fldCharType="end"/>
      </w:r>
      <w:r>
        <w:rPr>
          <w:rFonts w:eastAsia="Times New Roman"/>
          <w:color w:val="000000" w:themeColor="text1"/>
          <w:sz w:val="28"/>
          <w:szCs w:val="28"/>
        </w:rPr>
        <w:t xml:space="preserve"> known as Digital Terrain Models, which provide the details that have been collected in the form of a map.</w:t>
      </w:r>
    </w:p>
    <w:p>
      <w:pPr>
        <w:spacing w:before="100" w:after="100" w:line="360" w:lineRule="auto"/>
        <w:ind w:firstLine="360"/>
        <w:jc w:val="both"/>
        <w:rPr>
          <w:rFonts w:eastAsia="Times New Roman"/>
          <w:color w:val="000000" w:themeColor="text1"/>
          <w:sz w:val="28"/>
          <w:szCs w:val="28"/>
        </w:rPr>
      </w:pPr>
      <w:r>
        <w:rPr>
          <w:rFonts w:eastAsia="Times New Roman"/>
          <w:color w:val="000000" w:themeColor="text1"/>
          <w:sz w:val="28"/>
          <w:szCs w:val="28"/>
        </w:rPr>
        <w:t>These maps are useful for engineers and architects who use them in their designs and plans. The survey should be carried out by a qualified land surveyor who may be assisted by a chainman. Perimeter and detail survey are carried out</w:t>
      </w:r>
    </w:p>
    <w:p>
      <w:pPr>
        <w:numPr>
          <w:ilvl w:val="0"/>
          <w:numId w:val="29"/>
        </w:numPr>
        <w:spacing w:before="100" w:after="100" w:line="360" w:lineRule="auto"/>
        <w:jc w:val="both"/>
        <w:rPr>
          <w:rFonts w:eastAsia="Times New Roman"/>
          <w:color w:val="000000" w:themeColor="text1"/>
          <w:sz w:val="28"/>
          <w:szCs w:val="28"/>
        </w:rPr>
      </w:pPr>
      <w:r>
        <w:rPr>
          <w:rFonts w:eastAsia="Times New Roman"/>
          <w:color w:val="000000" w:themeColor="text1"/>
          <w:sz w:val="28"/>
          <w:szCs w:val="28"/>
        </w:rPr>
        <w:t>When you are planning to construct or extend a building on your land</w:t>
      </w:r>
    </w:p>
    <w:p>
      <w:pPr>
        <w:numPr>
          <w:ilvl w:val="0"/>
          <w:numId w:val="29"/>
        </w:numPr>
        <w:spacing w:before="100" w:after="100" w:line="360" w:lineRule="auto"/>
        <w:jc w:val="both"/>
        <w:rPr>
          <w:rFonts w:eastAsia="Times New Roman"/>
          <w:color w:val="000000" w:themeColor="text1"/>
          <w:sz w:val="28"/>
          <w:szCs w:val="28"/>
        </w:rPr>
      </w:pPr>
      <w:r>
        <w:rPr>
          <w:rFonts w:eastAsia="Times New Roman"/>
          <w:color w:val="000000" w:themeColor="text1"/>
          <w:sz w:val="28"/>
          <w:szCs w:val="28"/>
        </w:rPr>
        <w:t>When you need to locate and record all land features and structures</w:t>
      </w:r>
    </w:p>
    <w:p>
      <w:pPr>
        <w:spacing w:line="360" w:lineRule="auto"/>
        <w:ind w:right="-334" w:firstLine="720"/>
        <w:jc w:val="both"/>
        <w:rPr>
          <w:rFonts w:eastAsia="Times New Roman"/>
          <w:color w:val="000000" w:themeColor="text1"/>
          <w:sz w:val="28"/>
          <w:szCs w:val="28"/>
        </w:rPr>
      </w:pPr>
      <w:r>
        <w:rPr>
          <w:rFonts w:eastAsia="Times New Roman"/>
          <w:color w:val="000000" w:themeColor="text1"/>
          <w:sz w:val="28"/>
          <w:szCs w:val="28"/>
        </w:rPr>
        <w:t>When you want to present information about your land for purposes of land valuation</w:t>
      </w:r>
      <w:r>
        <w:rPr>
          <w:rFonts w:eastAsia="Times New Roman"/>
          <w:color w:val="000000" w:themeColor="text1"/>
          <w:sz w:val="28"/>
          <w:szCs w:val="28"/>
        </w:rPr>
        <w:t xml:space="preserve">, </w:t>
      </w:r>
      <w:r>
        <w:rPr>
          <w:sz w:val="28"/>
          <w:szCs w:val="28"/>
        </w:rPr>
        <w:t xml:space="preserve">surveying </w:t>
      </w:r>
      <w:r>
        <w:rPr>
          <w:sz w:val="28"/>
          <w:szCs w:val="28"/>
        </w:rPr>
        <w:t>consist of many different operation and techniques but underlying them all are some basic principles which provide unity and discipline to subject. These principles are few and they provide the economic and effective basis for conducting surveys.</w:t>
      </w:r>
    </w:p>
    <w:p>
      <w:pPr>
        <w:spacing w:line="360" w:lineRule="auto"/>
        <w:ind w:right="-334"/>
        <w:jc w:val="both"/>
        <w:rPr>
          <w:sz w:val="28"/>
          <w:szCs w:val="28"/>
        </w:rPr>
      </w:pPr>
      <w:r>
        <w:rPr>
          <w:sz w:val="28"/>
          <w:szCs w:val="28"/>
        </w:rPr>
        <w:t xml:space="preserve">     Perimeter surveying may be described as the type of surveys made purposely for producing plans showing property boundaries or plan on which area necessary for the assessment of property or land taxes may be computed, it is also referred to as legal surveying because such survey forms the basis of a statutory registration of ownership and other rights land (dashe, 1987.</w:t>
      </w:r>
    </w:p>
    <w:p>
      <w:pPr>
        <w:spacing w:line="360" w:lineRule="auto"/>
        <w:ind w:right="-334"/>
        <w:jc w:val="both"/>
        <w:rPr>
          <w:sz w:val="28"/>
          <w:szCs w:val="28"/>
        </w:rPr>
      </w:pPr>
      <w:r>
        <w:rPr>
          <w:sz w:val="28"/>
          <w:szCs w:val="28"/>
        </w:rPr>
        <w:tab/>
        <w:t>Perimeter can be define as the boarder or outer boundary of a two dimensional figure. I can also refer to a strip or boundary usually protecting a military position. A perimeter is also a path that surround a two dimensional shape. The word comes from a geek word “peri” mean around and “meter” mean measure. The term may be used either for the path or is length.</w:t>
      </w:r>
      <w:r>
        <w:rPr>
          <w:sz w:val="28"/>
          <w:szCs w:val="28"/>
        </w:rPr>
        <w:t xml:space="preserve"> </w:t>
      </w:r>
      <w:r>
        <w:rPr>
          <w:sz w:val="28"/>
          <w:szCs w:val="28"/>
        </w:rPr>
        <w:t xml:space="preserve">Perimeter survey is a type of survey that measured the distance along the boundary line of an area of land. A perimeter survey is important to find out the exact location of your property line and you can </w:t>
      </w:r>
      <w:r>
        <w:rPr>
          <w:sz w:val="28"/>
          <w:szCs w:val="28"/>
        </w:rPr>
        <w:t>also discover if there is any encroachment on your property. Although it can serve like a simple survey where you just need to measured the length of your boundary.</w:t>
      </w:r>
    </w:p>
    <w:p>
      <w:pPr>
        <w:spacing w:line="360" w:lineRule="auto"/>
        <w:ind w:right="-334"/>
        <w:jc w:val="both"/>
        <w:rPr>
          <w:sz w:val="28"/>
          <w:szCs w:val="28"/>
        </w:rPr>
      </w:pPr>
      <w:r>
        <w:rPr>
          <w:sz w:val="28"/>
          <w:szCs w:val="28"/>
        </w:rPr>
        <w:tab/>
        <w:t>Perimeter survey in reality includes mean other assumptions and calculation in the use of this approach, they have to analyse, calculate and measured a wide range of factors which includes but not limits to:</w:t>
      </w:r>
    </w:p>
    <w:p>
      <w:pPr>
        <w:numPr>
          <w:ilvl w:val="1"/>
          <w:numId w:val="7"/>
        </w:numPr>
        <w:tabs>
          <w:tab w:val="clear" w:pos="360"/>
        </w:tabs>
        <w:spacing w:line="360" w:lineRule="auto"/>
        <w:ind w:right="-334" w:hanging="180"/>
        <w:jc w:val="both"/>
        <w:rPr>
          <w:sz w:val="28"/>
          <w:szCs w:val="28"/>
        </w:rPr>
      </w:pPr>
      <w:r>
        <w:rPr>
          <w:sz w:val="28"/>
          <w:szCs w:val="28"/>
        </w:rPr>
        <w:t>Boundary monumentation</w:t>
      </w:r>
    </w:p>
    <w:p>
      <w:pPr>
        <w:numPr>
          <w:ilvl w:val="1"/>
          <w:numId w:val="7"/>
        </w:numPr>
        <w:tabs>
          <w:tab w:val="clear" w:pos="360"/>
        </w:tabs>
        <w:spacing w:line="360" w:lineRule="auto"/>
        <w:ind w:right="-334" w:hanging="180"/>
        <w:jc w:val="both"/>
        <w:rPr>
          <w:sz w:val="28"/>
          <w:szCs w:val="28"/>
        </w:rPr>
      </w:pPr>
      <w:r>
        <w:rPr>
          <w:sz w:val="28"/>
          <w:szCs w:val="28"/>
        </w:rPr>
        <w:t xml:space="preserve">Boundary encroachments </w:t>
      </w:r>
    </w:p>
    <w:p>
      <w:pPr>
        <w:numPr>
          <w:ilvl w:val="1"/>
          <w:numId w:val="7"/>
        </w:numPr>
        <w:tabs>
          <w:tab w:val="clear" w:pos="360"/>
        </w:tabs>
        <w:spacing w:line="360" w:lineRule="auto"/>
        <w:ind w:right="-334" w:hanging="180"/>
        <w:jc w:val="both"/>
        <w:rPr>
          <w:sz w:val="28"/>
          <w:szCs w:val="28"/>
        </w:rPr>
      </w:pPr>
      <w:r>
        <w:rPr>
          <w:sz w:val="28"/>
          <w:szCs w:val="28"/>
        </w:rPr>
        <w:t xml:space="preserve">Unresolved conflicts with exiting property deeds and maps </w:t>
      </w:r>
    </w:p>
    <w:p>
      <w:pPr>
        <w:numPr>
          <w:ilvl w:val="1"/>
          <w:numId w:val="7"/>
        </w:numPr>
        <w:tabs>
          <w:tab w:val="clear" w:pos="360"/>
        </w:tabs>
        <w:spacing w:line="360" w:lineRule="auto"/>
        <w:ind w:right="-334" w:hanging="180"/>
        <w:jc w:val="both"/>
        <w:rPr>
          <w:sz w:val="28"/>
          <w:szCs w:val="28"/>
        </w:rPr>
      </w:pPr>
      <w:r>
        <w:rPr>
          <w:sz w:val="28"/>
          <w:szCs w:val="28"/>
        </w:rPr>
        <w:t>Lines occupation, fences, walls, hedges, yards, and natural elements.</w:t>
      </w:r>
    </w:p>
    <w:p>
      <w:pPr>
        <w:pStyle w:val="Normal(Web)"/>
        <w:spacing w:line="360" w:lineRule="auto"/>
        <w:ind w:firstLine="720"/>
        <w:jc w:val="both"/>
        <w:rPr>
          <w:color w:val="000000" w:themeColor="text1"/>
          <w:sz w:val="28"/>
          <w:szCs w:val="28"/>
        </w:rPr>
      </w:pPr>
      <w:r>
        <w:rPr>
          <w:sz w:val="28"/>
          <w:szCs w:val="28"/>
        </w:rPr>
        <w:t xml:space="preserve">Boundary of perimeter survey defines the perimeter or whole property (rather than say a subdivision which might subdivide out one or two house plots from a 50 to 10 acre property. </w:t>
      </w:r>
      <w:r>
        <w:rPr>
          <w:color w:val="000000" w:themeColor="text1"/>
          <w:sz w:val="28"/>
          <w:szCs w:val="28"/>
        </w:rPr>
        <w:t>Perimeter and detail Survey and detailing is about mapping and determining the geometry of a property. It’s a direct and reliable way of determining if there’s an encroachment. Surveyors might use a combination of methods such as GPS to accomplish this.</w:t>
      </w:r>
      <w:r>
        <w:rPr>
          <w:color w:val="000000" w:themeColor="text1"/>
          <w:sz w:val="28"/>
          <w:szCs w:val="28"/>
        </w:rPr>
        <w:t xml:space="preserve"> </w:t>
      </w:r>
      <w:r>
        <w:rPr>
          <w:color w:val="000000" w:themeColor="text1"/>
          <w:sz w:val="28"/>
          <w:szCs w:val="28"/>
        </w:rPr>
        <w:t xml:space="preserve">Aside from determining the geometry, Perimeter and detail Surveying is also valuable in documenting </w:t>
      </w:r>
      <w:r>
        <w:fldChar w:fldCharType="begin"/>
      </w:r>
      <w:r>
        <w:instrText xml:space="preserve">HYPERLINK "http://www.geosurv.com.au/property-line-survey-faqs-engineers-developers/" </w:instrText>
      </w:r>
      <w:r>
        <w:fldChar w:fldCharType="separate"/>
      </w:r>
      <w:r>
        <w:rPr>
          <w:rStyle w:val="Hyperlink"/>
          <w:color w:val="000000" w:themeColor="text1"/>
          <w:sz w:val="28"/>
          <w:szCs w:val="28"/>
          <w:u w:val="none"/>
        </w:rPr>
        <w:t>boundary locations</w:t>
      </w:r>
      <w:r>
        <w:fldChar w:fldCharType="end"/>
      </w:r>
      <w:r>
        <w:rPr>
          <w:color w:val="000000" w:themeColor="text1"/>
          <w:sz w:val="28"/>
          <w:szCs w:val="28"/>
        </w:rPr>
        <w:t xml:space="preserve"> with respect to existing features near the property lines. This is useful in working with the deed restrictions when it comes to new construction projects. The difference is that Perimeter and detail Survey usually cover large parcels of land. In addition, Perimeter and detail Surveying is a much more accurate way of </w:t>
      </w:r>
      <w:r>
        <w:rPr>
          <w:color w:val="000000" w:themeColor="text1"/>
          <w:sz w:val="28"/>
          <w:szCs w:val="28"/>
        </w:rPr>
        <w:t>setting boundaries. Fences still serve as visual reminders. However, where they stand might not be consistent with the true boundaries of the property.</w:t>
      </w:r>
      <w:r>
        <w:rPr>
          <w:color w:val="000000" w:themeColor="text1"/>
          <w:sz w:val="28"/>
          <w:szCs w:val="28"/>
        </w:rPr>
        <w:t xml:space="preserve"> </w:t>
      </w:r>
      <w:r>
        <w:rPr>
          <w:color w:val="000000" w:themeColor="text1"/>
          <w:sz w:val="28"/>
          <w:szCs w:val="28"/>
        </w:rPr>
        <w:t>As mentioned earlier, a Perimeter and detail Survey is also valuable in resolving conflicts with regards to deed restrictions. On the survey you’ll see the existing features within 5 metres of the perimeter line. You can see the driveways, swimming pools, bodies of water and other natural and man-made features existing nearby.</w:t>
      </w:r>
      <w:r>
        <w:rPr>
          <w:color w:val="000000" w:themeColor="text1"/>
          <w:sz w:val="28"/>
          <w:szCs w:val="28"/>
        </w:rPr>
        <w:t xml:space="preserve"> </w:t>
      </w:r>
      <w:r>
        <w:rPr>
          <w:color w:val="000000" w:themeColor="text1"/>
          <w:sz w:val="28"/>
          <w:szCs w:val="28"/>
        </w:rPr>
        <w:t>For the property owner or developer, this is valuable information for construction planning. Property developers could accurately assess the potential of a land. In addition, they can also build fences or walls that are positioned more accurately to better protect their property. The survey is also valuable for future references. After the survey, the team of surveyors will install monuments to serve as markings of boundary corners. These will serve as visual reminders for the owners, developers and neighbours.</w:t>
      </w:r>
    </w:p>
    <w:p>
      <w:pPr>
        <w:spacing w:line="360" w:lineRule="auto"/>
        <w:ind w:right="-334"/>
        <w:jc w:val="both"/>
        <w:rPr>
          <w:sz w:val="28"/>
          <w:szCs w:val="28"/>
        </w:rPr>
      </w:pPr>
      <w:r>
        <w:rPr>
          <w:sz w:val="28"/>
          <w:szCs w:val="28"/>
        </w:rPr>
        <w:tab/>
        <w:t>This clearly involves surveying the entire perimeter of the property to determine the exact geometry and acreage where the legal access to the property is from any easements that might be registered over the property benefiting an adjoining property.</w:t>
      </w:r>
      <w:r>
        <w:rPr>
          <w:sz w:val="28"/>
          <w:szCs w:val="28"/>
        </w:rPr>
        <w:t xml:space="preserve"> </w:t>
      </w:r>
      <w:r>
        <w:rPr>
          <w:sz w:val="28"/>
          <w:szCs w:val="28"/>
        </w:rPr>
        <w:t>A perimeter or boundary survey is normally carried out on a property that is still define as per the cadastral registration to create a survey plan that defines the boundaries. This is beneficial because:</w:t>
      </w:r>
    </w:p>
    <w:p>
      <w:pPr>
        <w:numPr>
          <w:ilvl w:val="1"/>
          <w:numId w:val="8"/>
        </w:numPr>
        <w:tabs>
          <w:tab w:val="clear" w:pos="405"/>
        </w:tabs>
        <w:spacing w:line="360" w:lineRule="auto"/>
        <w:ind w:right="-334"/>
        <w:jc w:val="both"/>
        <w:rPr>
          <w:sz w:val="28"/>
          <w:szCs w:val="28"/>
        </w:rPr>
      </w:pPr>
      <w:r>
        <w:rPr>
          <w:sz w:val="28"/>
          <w:szCs w:val="28"/>
        </w:rPr>
        <w:t>It determine your boundaries more accurately</w:t>
      </w:r>
    </w:p>
    <w:p>
      <w:pPr>
        <w:numPr>
          <w:ilvl w:val="1"/>
          <w:numId w:val="8"/>
        </w:numPr>
        <w:tabs>
          <w:tab w:val="clear" w:pos="405"/>
        </w:tabs>
        <w:spacing w:line="360" w:lineRule="auto"/>
        <w:ind w:right="-334"/>
        <w:jc w:val="both"/>
        <w:rPr>
          <w:sz w:val="28"/>
          <w:szCs w:val="28"/>
        </w:rPr>
      </w:pPr>
      <w:r>
        <w:rPr>
          <w:sz w:val="28"/>
          <w:szCs w:val="28"/>
        </w:rPr>
        <w:t xml:space="preserve">Determines the acreage accurately </w:t>
      </w:r>
    </w:p>
    <w:p>
      <w:pPr>
        <w:numPr>
          <w:ilvl w:val="1"/>
          <w:numId w:val="8"/>
        </w:numPr>
        <w:tabs>
          <w:tab w:val="clear" w:pos="405"/>
        </w:tabs>
        <w:spacing w:line="360" w:lineRule="auto"/>
        <w:ind w:right="-334"/>
        <w:jc w:val="both"/>
        <w:rPr>
          <w:sz w:val="28"/>
          <w:szCs w:val="28"/>
        </w:rPr>
      </w:pPr>
      <w:r>
        <w:rPr>
          <w:sz w:val="28"/>
          <w:szCs w:val="28"/>
        </w:rPr>
        <w:t xml:space="preserve">Boundary marks are placed at all turning on the property </w:t>
      </w:r>
    </w:p>
    <w:p>
      <w:pPr>
        <w:numPr>
          <w:ilvl w:val="1"/>
          <w:numId w:val="8"/>
        </w:numPr>
        <w:tabs>
          <w:tab w:val="clear" w:pos="405"/>
        </w:tabs>
        <w:spacing w:line="360" w:lineRule="auto"/>
        <w:ind w:right="-334"/>
        <w:jc w:val="both"/>
        <w:rPr>
          <w:sz w:val="28"/>
          <w:szCs w:val="28"/>
        </w:rPr>
      </w:pPr>
      <w:r>
        <w:rPr>
          <w:sz w:val="28"/>
          <w:szCs w:val="28"/>
        </w:rPr>
        <w:t>Legal survey plan is drawing and authenticated by the chief surveyor when registered at the land registry then defines yours property.</w:t>
      </w:r>
    </w:p>
    <w:p>
      <w:pPr>
        <w:spacing w:line="360" w:lineRule="auto"/>
        <w:ind w:right="-334" w:firstLine="720"/>
        <w:jc w:val="both"/>
        <w:rPr>
          <w:sz w:val="28"/>
          <w:szCs w:val="28"/>
        </w:rPr>
      </w:pPr>
      <w:r>
        <w:rPr>
          <w:sz w:val="28"/>
          <w:szCs w:val="28"/>
        </w:rPr>
        <w:t>Some techniques and tools are used in perimeter survey that includes both conventional and modern technologies. However, most of the surveyors prefer to use conventional surveying tools and techniques that include bearing and distance or compass and tape. Although they are considered primitive tools, they still remain an important asset to a land surveyor.</w:t>
      </w:r>
      <w:r>
        <w:rPr>
          <w:sz w:val="28"/>
          <w:szCs w:val="28"/>
        </w:rPr>
        <w:t xml:space="preserve"> </w:t>
      </w:r>
      <w:r>
        <w:rPr>
          <w:sz w:val="28"/>
          <w:szCs w:val="28"/>
        </w:rPr>
        <w:t>Although there are some minor adjustments and improvements in the compass and tape, they still follow the same age-old concept and technique. In addition to them, surveyors will use GPS technology in a perimeter survey which is one of the greatest advancements in the surveying industry.</w:t>
      </w:r>
    </w:p>
    <w:p>
      <w:pPr>
        <w:spacing w:line="360" w:lineRule="auto"/>
        <w:ind w:right="-334" w:firstLine="360"/>
        <w:jc w:val="both"/>
        <w:rPr>
          <w:sz w:val="28"/>
          <w:szCs w:val="28"/>
        </w:rPr>
      </w:pPr>
      <w:r>
        <w:rPr>
          <w:sz w:val="28"/>
          <w:szCs w:val="28"/>
        </w:rPr>
        <w:t xml:space="preserve">    Both of these two techniques, if carried out by professional, can result to detail analysis of your property with a small margin or error. Typically one will prefer to use bearing and distance technique when working over a small distance and use GPS technology on larger distances.</w:t>
      </w:r>
      <w:r>
        <w:rPr>
          <w:sz w:val="28"/>
          <w:szCs w:val="28"/>
        </w:rPr>
        <w:t xml:space="preserve"> </w:t>
      </w:r>
      <w:r>
        <w:rPr>
          <w:sz w:val="28"/>
          <w:szCs w:val="28"/>
        </w:rPr>
        <w:t>A detail survey is about defining the location and height of variety of feature on the property in question, A contour plan along with the physical feature located, are show on a plan. This plan can be viewed electronically or on a large format plot. This type of survey is regularly used when designing for roads, buildings, extensions and infrastructures.</w:t>
      </w:r>
    </w:p>
    <w:p>
      <w:pPr>
        <w:numPr>
          <w:ilvl w:val="1"/>
          <w:numId w:val="9"/>
        </w:numPr>
        <w:tabs>
          <w:tab w:val="clear" w:pos="360"/>
        </w:tabs>
        <w:spacing w:line="360" w:lineRule="auto"/>
        <w:ind w:right="-334"/>
        <w:jc w:val="both"/>
        <w:rPr>
          <w:sz w:val="28"/>
          <w:szCs w:val="28"/>
        </w:rPr>
      </w:pPr>
      <w:r>
        <w:rPr>
          <w:sz w:val="28"/>
          <w:szCs w:val="28"/>
        </w:rPr>
        <w:t>Traversing</w:t>
      </w:r>
    </w:p>
    <w:p>
      <w:pPr>
        <w:numPr>
          <w:ilvl w:val="1"/>
          <w:numId w:val="9"/>
        </w:numPr>
        <w:tabs>
          <w:tab w:val="clear" w:pos="360"/>
        </w:tabs>
        <w:spacing w:line="360" w:lineRule="auto"/>
        <w:ind w:right="-334"/>
        <w:jc w:val="both"/>
        <w:rPr>
          <w:sz w:val="28"/>
          <w:szCs w:val="28"/>
        </w:rPr>
      </w:pPr>
      <w:r>
        <w:rPr>
          <w:sz w:val="28"/>
          <w:szCs w:val="28"/>
        </w:rPr>
        <w:t xml:space="preserve"> Detailing</w:t>
      </w:r>
    </w:p>
    <w:p>
      <w:pPr>
        <w:spacing w:line="360" w:lineRule="auto"/>
        <w:ind w:left="180" w:right="-334"/>
        <w:jc w:val="both"/>
        <w:rPr>
          <w:sz w:val="28"/>
          <w:szCs w:val="28"/>
        </w:rPr>
      </w:pPr>
      <w:r>
        <w:rPr>
          <w:sz w:val="28"/>
          <w:szCs w:val="28"/>
        </w:rPr>
        <w:t xml:space="preserve">      Traversing is the process of connecting the series of line with known bearing and distance. Subdividing into first order of precise measurement and second order control for the establishment of secondary controls while the third order for survey of tertiary controls and topographical features.</w:t>
      </w:r>
      <w:r>
        <w:rPr>
          <w:sz w:val="28"/>
          <w:szCs w:val="28"/>
        </w:rPr>
        <w:t xml:space="preserve"> </w:t>
      </w:r>
      <w:r>
        <w:rPr>
          <w:sz w:val="28"/>
          <w:szCs w:val="28"/>
        </w:rPr>
        <w:t>ALIMENTAL (1968) defined traverse as an orderly sequence of measurement of length and directions of lines between points on earth’s surfaces to determine the position of points.</w:t>
      </w:r>
    </w:p>
    <w:p>
      <w:pPr>
        <w:spacing w:line="360" w:lineRule="auto"/>
        <w:ind w:right="-334"/>
        <w:jc w:val="both"/>
        <w:rPr>
          <w:sz w:val="28"/>
          <w:szCs w:val="28"/>
        </w:rPr>
      </w:pPr>
    </w:p>
    <w:p>
      <w:pPr>
        <w:spacing w:line="360" w:lineRule="auto"/>
        <w:ind w:left="180" w:right="-334"/>
        <w:jc w:val="both"/>
        <w:rPr>
          <w:sz w:val="28"/>
          <w:szCs w:val="28"/>
        </w:rPr>
      </w:pPr>
      <w:r>
        <w:rPr>
          <w:sz w:val="28"/>
          <w:szCs w:val="28"/>
        </w:rPr>
        <w:t xml:space="preserve">                                                      </w:t>
      </w:r>
    </w:p>
    <w:p>
      <w:pPr>
        <w:spacing w:line="360" w:lineRule="auto"/>
        <w:jc w:val="center"/>
        <w:rPr>
          <w:b/>
          <w:bCs/>
          <w:color w:val="000000" w:themeColor="text1"/>
          <w:sz w:val="28"/>
          <w:szCs w:val="28"/>
        </w:rPr>
      </w:pPr>
    </w:p>
    <w:p>
      <w:pPr>
        <w:spacing w:line="360" w:lineRule="auto"/>
        <w:jc w:val="center"/>
        <w:rPr>
          <w:b/>
          <w:bCs/>
          <w:color w:val="000000" w:themeColor="text1"/>
          <w:sz w:val="28"/>
          <w:szCs w:val="28"/>
        </w:rPr>
      </w:pPr>
    </w:p>
    <w:p>
      <w:pPr>
        <w:spacing w:line="360" w:lineRule="auto"/>
        <w:jc w:val="center"/>
        <w:rPr>
          <w:b/>
          <w:bCs/>
          <w:color w:val="000000" w:themeColor="text1"/>
          <w:sz w:val="28"/>
          <w:szCs w:val="28"/>
        </w:rPr>
      </w:pPr>
    </w:p>
    <w:p>
      <w:pPr>
        <w:spacing w:line="360" w:lineRule="auto"/>
        <w:jc w:val="center"/>
        <w:rPr>
          <w:b/>
          <w:bCs/>
          <w:color w:val="000000" w:themeColor="text1"/>
          <w:sz w:val="28"/>
          <w:szCs w:val="28"/>
        </w:rPr>
      </w:pPr>
    </w:p>
    <w:p>
      <w:pPr>
        <w:spacing w:line="360" w:lineRule="auto"/>
        <w:jc w:val="center"/>
        <w:rPr>
          <w:b/>
          <w:bCs/>
          <w:color w:val="000000" w:themeColor="text1"/>
          <w:sz w:val="28"/>
          <w:szCs w:val="28"/>
        </w:rPr>
      </w:pPr>
    </w:p>
    <w:p>
      <w:pPr>
        <w:spacing w:line="360" w:lineRule="auto"/>
        <w:jc w:val="center"/>
        <w:rPr>
          <w:b/>
          <w:bCs/>
          <w:color w:val="000000" w:themeColor="text1"/>
          <w:sz w:val="28"/>
          <w:szCs w:val="28"/>
        </w:rPr>
      </w:pPr>
    </w:p>
    <w:p>
      <w:pPr>
        <w:spacing w:line="360" w:lineRule="auto"/>
        <w:jc w:val="center"/>
        <w:rPr>
          <w:b/>
          <w:bCs/>
          <w:color w:val="000000" w:themeColor="text1"/>
          <w:sz w:val="28"/>
          <w:szCs w:val="28"/>
        </w:rPr>
      </w:pPr>
    </w:p>
    <w:p>
      <w:pPr>
        <w:spacing w:line="360" w:lineRule="auto"/>
        <w:jc w:val="center"/>
        <w:rPr>
          <w:b/>
          <w:bCs/>
          <w:color w:val="000000" w:themeColor="text1"/>
          <w:sz w:val="28"/>
          <w:szCs w:val="28"/>
        </w:rPr>
      </w:pPr>
    </w:p>
    <w:p>
      <w:pPr>
        <w:spacing w:line="360" w:lineRule="auto"/>
        <w:jc w:val="center"/>
        <w:rPr>
          <w:b/>
          <w:bCs/>
          <w:color w:val="000000" w:themeColor="text1"/>
          <w:sz w:val="28"/>
          <w:szCs w:val="28"/>
        </w:rPr>
      </w:pPr>
    </w:p>
    <w:p>
      <w:pPr>
        <w:spacing w:line="360" w:lineRule="auto"/>
        <w:jc w:val="center"/>
        <w:rPr>
          <w:b/>
          <w:bCs/>
          <w:color w:val="000000" w:themeColor="text1"/>
          <w:sz w:val="28"/>
          <w:szCs w:val="28"/>
        </w:rPr>
      </w:pPr>
    </w:p>
    <w:p>
      <w:pPr>
        <w:spacing w:line="360" w:lineRule="auto"/>
        <w:jc w:val="center"/>
        <w:rPr>
          <w:b/>
          <w:bCs/>
          <w:color w:val="000000" w:themeColor="text1"/>
          <w:sz w:val="28"/>
          <w:szCs w:val="28"/>
        </w:rPr>
      </w:pPr>
    </w:p>
    <w:p>
      <w:pPr>
        <w:spacing w:line="360" w:lineRule="auto"/>
        <w:jc w:val="center"/>
        <w:rPr>
          <w:b/>
          <w:bCs/>
          <w:color w:val="000000" w:themeColor="text1"/>
          <w:sz w:val="28"/>
          <w:szCs w:val="28"/>
        </w:rPr>
      </w:pPr>
    </w:p>
    <w:p>
      <w:pPr>
        <w:spacing w:line="360" w:lineRule="auto"/>
        <w:jc w:val="center"/>
        <w:rPr>
          <w:b/>
          <w:bCs/>
          <w:color w:val="000000" w:themeColor="text1"/>
          <w:sz w:val="28"/>
          <w:szCs w:val="28"/>
        </w:rPr>
      </w:pPr>
      <w:r>
        <w:rPr>
          <w:b/>
          <w:bCs/>
          <w:color w:val="000000" w:themeColor="text1"/>
          <w:sz w:val="28"/>
          <w:szCs w:val="28"/>
        </w:rPr>
        <w:t>CHAPTER THREE</w:t>
      </w:r>
    </w:p>
    <w:p>
      <w:pPr>
        <w:spacing w:line="360" w:lineRule="auto"/>
        <w:jc w:val="both"/>
        <w:rPr>
          <w:b/>
          <w:bCs/>
          <w:color w:val="000000" w:themeColor="text1"/>
          <w:sz w:val="28"/>
          <w:szCs w:val="28"/>
        </w:rPr>
      </w:pPr>
      <w:r>
        <w:rPr>
          <w:b/>
          <w:bCs/>
          <w:color w:val="000000" w:themeColor="text1"/>
          <w:sz w:val="28"/>
          <w:szCs w:val="28"/>
        </w:rPr>
        <w:t>3.0</w:t>
      </w:r>
      <w:r>
        <w:rPr>
          <w:b/>
          <w:bCs/>
          <w:color w:val="000000" w:themeColor="text1"/>
          <w:sz w:val="28"/>
          <w:szCs w:val="28"/>
        </w:rPr>
        <w:tab/>
        <w:t>METHODOLOGY</w:t>
      </w:r>
    </w:p>
    <w:p>
      <w:pPr>
        <w:spacing w:line="360" w:lineRule="auto"/>
        <w:ind w:firstLine="720"/>
        <w:jc w:val="both"/>
        <w:rPr>
          <w:bCs/>
          <w:color w:val="000000" w:themeColor="text1"/>
          <w:sz w:val="28"/>
          <w:szCs w:val="28"/>
        </w:rPr>
      </w:pPr>
      <w:r>
        <w:rPr>
          <w:bCs/>
          <w:color w:val="000000" w:themeColor="text1"/>
          <w:sz w:val="28"/>
          <w:szCs w:val="28"/>
        </w:rPr>
        <w:t>This chapter basically describes the methods and principles adopted in carrying out the project work. The execution of this project was based on the following basic principles of survey.</w:t>
      </w:r>
    </w:p>
    <w:p>
      <w:pPr>
        <w:pStyle w:val="ListParagraph"/>
        <w:numPr>
          <w:ilvl w:val="0"/>
          <w:numId w:val="36"/>
        </w:numPr>
        <w:spacing w:line="360" w:lineRule="auto"/>
        <w:jc w:val="both"/>
        <w:rPr>
          <w:bCs/>
          <w:color w:val="000000" w:themeColor="text1"/>
          <w:sz w:val="28"/>
          <w:szCs w:val="28"/>
        </w:rPr>
      </w:pPr>
      <w:r>
        <w:rPr>
          <w:bCs/>
          <w:color w:val="000000" w:themeColor="text1"/>
          <w:sz w:val="28"/>
          <w:szCs w:val="28"/>
        </w:rPr>
        <w:t>The principle of working from whole to part.</w:t>
      </w:r>
    </w:p>
    <w:p>
      <w:pPr>
        <w:pStyle w:val="ListParagraph"/>
        <w:numPr>
          <w:ilvl w:val="0"/>
          <w:numId w:val="36"/>
        </w:numPr>
        <w:spacing w:line="360" w:lineRule="auto"/>
        <w:jc w:val="both"/>
        <w:rPr>
          <w:bCs/>
          <w:color w:val="000000" w:themeColor="text1"/>
          <w:sz w:val="28"/>
          <w:szCs w:val="28"/>
        </w:rPr>
      </w:pPr>
      <w:r>
        <w:rPr>
          <w:bCs/>
          <w:color w:val="000000" w:themeColor="text1"/>
          <w:sz w:val="28"/>
          <w:szCs w:val="28"/>
        </w:rPr>
        <w:t>The principle of choosing the method of survey that is most appropriate to get the desired result.</w:t>
      </w:r>
    </w:p>
    <w:p>
      <w:pPr>
        <w:pStyle w:val="ListParagraph"/>
        <w:numPr>
          <w:ilvl w:val="0"/>
          <w:numId w:val="36"/>
        </w:numPr>
        <w:spacing w:line="360" w:lineRule="auto"/>
        <w:jc w:val="both"/>
        <w:rPr>
          <w:bCs/>
          <w:color w:val="000000" w:themeColor="text1"/>
          <w:sz w:val="28"/>
          <w:szCs w:val="28"/>
        </w:rPr>
      </w:pPr>
      <w:r>
        <w:rPr>
          <w:bCs/>
          <w:color w:val="000000" w:themeColor="text1"/>
          <w:sz w:val="28"/>
          <w:szCs w:val="28"/>
        </w:rPr>
        <w:t>The principle of provision of adequate checks to meet the required accuracy.</w:t>
      </w:r>
    </w:p>
    <w:p>
      <w:pPr>
        <w:spacing w:line="360" w:lineRule="auto"/>
        <w:jc w:val="both"/>
        <w:rPr>
          <w:bCs/>
          <w:color w:val="000000" w:themeColor="text1"/>
          <w:sz w:val="28"/>
          <w:szCs w:val="28"/>
        </w:rPr>
      </w:pPr>
      <w:r>
        <w:rPr>
          <w:bCs/>
          <w:color w:val="000000" w:themeColor="text1"/>
          <w:sz w:val="28"/>
          <w:szCs w:val="28"/>
        </w:rPr>
        <w:t>The processes adopted include:</w:t>
      </w:r>
    </w:p>
    <w:p>
      <w:pPr>
        <w:pStyle w:val="ListParagraph"/>
        <w:numPr>
          <w:ilvl w:val="0"/>
          <w:numId w:val="37"/>
        </w:numPr>
        <w:spacing w:after="200" w:line="360" w:lineRule="auto"/>
        <w:jc w:val="both"/>
        <w:rPr>
          <w:bCs/>
          <w:color w:val="000000" w:themeColor="text1"/>
          <w:sz w:val="28"/>
          <w:szCs w:val="28"/>
        </w:rPr>
      </w:pPr>
      <w:r>
        <w:rPr>
          <w:bCs/>
          <w:color w:val="000000" w:themeColor="text1"/>
          <w:sz w:val="28"/>
          <w:szCs w:val="28"/>
        </w:rPr>
        <w:t>Reconnaissance</w:t>
      </w:r>
    </w:p>
    <w:p>
      <w:pPr>
        <w:pStyle w:val="ListParagraph"/>
        <w:numPr>
          <w:ilvl w:val="0"/>
          <w:numId w:val="37"/>
        </w:numPr>
        <w:spacing w:after="200" w:line="360" w:lineRule="auto"/>
        <w:jc w:val="both"/>
        <w:rPr>
          <w:bCs/>
          <w:color w:val="000000" w:themeColor="text1"/>
          <w:sz w:val="28"/>
          <w:szCs w:val="28"/>
        </w:rPr>
      </w:pPr>
      <w:r>
        <w:rPr>
          <w:bCs/>
          <w:color w:val="000000" w:themeColor="text1"/>
          <w:sz w:val="28"/>
          <w:szCs w:val="28"/>
        </w:rPr>
        <w:t>Test of instrument</w:t>
      </w:r>
    </w:p>
    <w:p>
      <w:pPr>
        <w:pStyle w:val="ListParagraph"/>
        <w:numPr>
          <w:ilvl w:val="0"/>
          <w:numId w:val="37"/>
        </w:numPr>
        <w:spacing w:after="200" w:line="360" w:lineRule="auto"/>
        <w:jc w:val="both"/>
        <w:rPr>
          <w:bCs/>
          <w:color w:val="000000" w:themeColor="text1"/>
          <w:sz w:val="28"/>
          <w:szCs w:val="28"/>
        </w:rPr>
      </w:pPr>
      <w:r>
        <w:rPr>
          <w:bCs/>
          <w:color w:val="000000" w:themeColor="text1"/>
          <w:sz w:val="28"/>
          <w:szCs w:val="28"/>
        </w:rPr>
        <w:t>Control check</w:t>
      </w:r>
    </w:p>
    <w:p>
      <w:pPr>
        <w:pStyle w:val="ListParagraph"/>
        <w:numPr>
          <w:ilvl w:val="0"/>
          <w:numId w:val="37"/>
        </w:numPr>
        <w:spacing w:after="200" w:line="360" w:lineRule="auto"/>
        <w:jc w:val="both"/>
        <w:rPr>
          <w:bCs/>
          <w:color w:val="000000" w:themeColor="text1"/>
          <w:sz w:val="28"/>
          <w:szCs w:val="28"/>
        </w:rPr>
      </w:pPr>
      <w:r>
        <w:rPr>
          <w:bCs/>
          <w:color w:val="000000" w:themeColor="text1"/>
          <w:sz w:val="28"/>
          <w:szCs w:val="28"/>
        </w:rPr>
        <w:t>Traversing (perimeter)</w:t>
      </w:r>
    </w:p>
    <w:p>
      <w:pPr>
        <w:pStyle w:val="ListParagraph"/>
        <w:numPr>
          <w:ilvl w:val="0"/>
          <w:numId w:val="37"/>
        </w:numPr>
        <w:spacing w:after="200" w:line="360" w:lineRule="auto"/>
        <w:jc w:val="both"/>
        <w:rPr>
          <w:bCs/>
          <w:color w:val="000000" w:themeColor="text1"/>
          <w:sz w:val="28"/>
          <w:szCs w:val="28"/>
        </w:rPr>
      </w:pPr>
      <w:r>
        <w:rPr>
          <w:bCs/>
          <w:color w:val="000000" w:themeColor="text1"/>
          <w:sz w:val="28"/>
          <w:szCs w:val="28"/>
        </w:rPr>
        <w:t>Linear measurement &amp; detailing by radiation method)</w:t>
      </w:r>
    </w:p>
    <w:p>
      <w:pPr>
        <w:spacing w:line="360" w:lineRule="auto"/>
        <w:ind w:firstLine="720"/>
        <w:jc w:val="both"/>
        <w:rPr>
          <w:bCs/>
          <w:color w:val="000000" w:themeColor="text1"/>
          <w:sz w:val="28"/>
          <w:szCs w:val="28"/>
        </w:rPr>
      </w:pPr>
      <w:r>
        <w:rPr>
          <w:bCs/>
          <w:color w:val="000000" w:themeColor="text1"/>
          <w:sz w:val="28"/>
          <w:szCs w:val="28"/>
        </w:rPr>
        <w:t>For this project, the ground survey method was adopted with the use of total station and its accessories for data acquisition in order to identify the physical features and to determine The XY coordinates (i.e Northing, Easting).</w:t>
      </w:r>
      <w:r>
        <w:rPr>
          <w:bCs/>
          <w:color w:val="000000" w:themeColor="text1"/>
          <w:sz w:val="28"/>
          <w:szCs w:val="28"/>
        </w:rPr>
        <w:tab/>
      </w:r>
    </w:p>
    <w:p>
      <w:pPr>
        <w:spacing w:line="360" w:lineRule="auto"/>
        <w:rPr>
          <w:color w:val="000000" w:themeColor="text1"/>
          <w:sz w:val="28"/>
          <w:szCs w:val="28"/>
        </w:rPr>
      </w:pPr>
      <w:r>
        <w:rPr>
          <w:color w:val="000000" w:themeColor="text1"/>
          <w:sz w:val="28"/>
          <w:szCs w:val="28"/>
        </w:rPr>
        <w:br w:type="page"/>
      </w:r>
    </w:p>
    <w:p>
      <w:pPr>
        <w:spacing w:line="360" w:lineRule="auto"/>
        <w:rPr>
          <w:sz w:val="28"/>
          <w:szCs w:val="28"/>
        </w:rPr>
      </w:pPr>
    </w:p>
    <w:p>
      <w:pPr>
        <w:pStyle w:val="ListParagraph"/>
        <w:numPr>
          <w:ilvl w:val="0"/>
          <w:numId w:val="40"/>
        </w:numPr>
        <w:spacing w:line="360" w:lineRule="auto"/>
        <w:jc w:val="both"/>
        <w:rPr>
          <w:b/>
          <w:sz w:val="28"/>
          <w:szCs w:val="28"/>
        </w:rPr>
      </w:pPr>
      <w:r>
        <w:rPr>
          <w:b/>
          <w:sz w:val="28"/>
          <w:szCs w:val="28"/>
        </w:rPr>
        <w:t>RECONNAISSANCE</w:t>
      </w:r>
    </w:p>
    <w:p>
      <w:pPr>
        <w:spacing w:line="360" w:lineRule="auto"/>
        <w:ind w:firstLine="720"/>
        <w:jc w:val="both"/>
        <w:rPr>
          <w:sz w:val="28"/>
          <w:szCs w:val="28"/>
        </w:rPr>
      </w:pPr>
      <w:r>
        <w:rPr>
          <w:sz w:val="28"/>
          <w:szCs w:val="28"/>
        </w:rPr>
        <w:t>Reconnaissance which is the first stage and vital aspect of any survey work Carried out is as well the preliminary stage of this project.</w:t>
      </w:r>
    </w:p>
    <w:p>
      <w:pPr>
        <w:spacing w:line="360" w:lineRule="auto"/>
        <w:jc w:val="both"/>
        <w:rPr>
          <w:sz w:val="28"/>
          <w:szCs w:val="28"/>
        </w:rPr>
      </w:pPr>
      <w:r>
        <w:rPr>
          <w:sz w:val="28"/>
          <w:szCs w:val="28"/>
        </w:rPr>
        <w:t>This also is the initial operation or preliminary investigation undertaken by the surveyor in order to have a thorough overview of the site before the commencement of the actual survey ,it can also be abbreviated as “recci’’ as the project was concerned the reconnaissance was carried out in two ways.</w:t>
      </w:r>
    </w:p>
    <w:p>
      <w:pPr>
        <w:pStyle w:val="ListParagraph"/>
        <w:numPr>
          <w:ilvl w:val="0"/>
          <w:numId w:val="45"/>
        </w:numPr>
        <w:spacing w:line="360" w:lineRule="auto"/>
        <w:jc w:val="both"/>
        <w:rPr>
          <w:b/>
          <w:sz w:val="28"/>
          <w:szCs w:val="28"/>
        </w:rPr>
      </w:pPr>
      <w:r>
        <w:rPr>
          <w:sz w:val="28"/>
          <w:szCs w:val="28"/>
        </w:rPr>
        <w:t xml:space="preserve">Field reconnaissance </w:t>
      </w:r>
    </w:p>
    <w:p>
      <w:pPr>
        <w:pStyle w:val="ListParagraph"/>
        <w:numPr>
          <w:ilvl w:val="0"/>
          <w:numId w:val="45"/>
        </w:numPr>
        <w:spacing w:line="360" w:lineRule="auto"/>
        <w:jc w:val="both"/>
        <w:rPr>
          <w:b/>
          <w:sz w:val="28"/>
          <w:szCs w:val="28"/>
        </w:rPr>
      </w:pPr>
      <w:r>
        <w:rPr>
          <w:sz w:val="28"/>
          <w:szCs w:val="28"/>
        </w:rPr>
        <w:t>Office reconnaissance</w:t>
      </w:r>
    </w:p>
    <w:p>
      <w:pPr>
        <w:spacing w:line="360" w:lineRule="auto"/>
        <w:rPr>
          <w:b/>
          <w:sz w:val="28"/>
          <w:szCs w:val="28"/>
        </w:rPr>
      </w:pPr>
      <w:r>
        <w:rPr>
          <w:b/>
          <w:sz w:val="28"/>
          <w:szCs w:val="28"/>
        </w:rPr>
        <w:t>3.1.0</w:t>
      </w:r>
      <w:r>
        <w:rPr>
          <w:b/>
          <w:sz w:val="28"/>
          <w:szCs w:val="28"/>
        </w:rPr>
        <w:tab/>
        <w:t>Field Reconnaissance</w:t>
      </w:r>
    </w:p>
    <w:p>
      <w:pPr>
        <w:spacing w:line="360" w:lineRule="auto"/>
        <w:ind w:firstLine="720"/>
        <w:jc w:val="both"/>
        <w:rPr>
          <w:sz w:val="28"/>
          <w:szCs w:val="28"/>
        </w:rPr>
      </w:pPr>
      <w:r>
        <w:rPr>
          <w:sz w:val="28"/>
          <w:szCs w:val="28"/>
        </w:rPr>
        <w:t>This involves the actual [physical] visit to the site and was carried out before the actual operation. This project site was visited by the group in order to have a prior knowledge as well as true picture of the site and to ascertain the information collected during the office planning. The boundaries were marked with wooden peg driven into the ground to avoid disturbance or removal, taking into consideration the following factors.</w:t>
      </w:r>
    </w:p>
    <w:p>
      <w:pPr>
        <w:pStyle w:val="ListParagraph"/>
        <w:numPr>
          <w:ilvl w:val="0"/>
          <w:numId w:val="38"/>
        </w:numPr>
        <w:tabs>
          <w:tab w:val="clear" w:pos="720"/>
        </w:tabs>
        <w:spacing w:line="360" w:lineRule="auto"/>
        <w:jc w:val="both"/>
        <w:rPr>
          <w:sz w:val="28"/>
          <w:szCs w:val="28"/>
        </w:rPr>
      </w:pPr>
      <w:r>
        <w:rPr>
          <w:sz w:val="28"/>
          <w:szCs w:val="28"/>
        </w:rPr>
        <w:t>Inter-visibility of the selected traverse station.</w:t>
      </w:r>
    </w:p>
    <w:p>
      <w:pPr>
        <w:pStyle w:val="ListParagraph"/>
        <w:numPr>
          <w:ilvl w:val="0"/>
          <w:numId w:val="38"/>
        </w:numPr>
        <w:tabs>
          <w:tab w:val="clear" w:pos="720"/>
        </w:tabs>
        <w:spacing w:line="360" w:lineRule="auto"/>
        <w:jc w:val="both"/>
        <w:rPr>
          <w:sz w:val="28"/>
          <w:szCs w:val="28"/>
        </w:rPr>
      </w:pPr>
      <w:r>
        <w:rPr>
          <w:sz w:val="28"/>
          <w:szCs w:val="28"/>
        </w:rPr>
        <w:t>Safety of the selected station for future reference.</w:t>
      </w:r>
    </w:p>
    <w:p>
      <w:pPr>
        <w:pStyle w:val="ListParagraph"/>
        <w:numPr>
          <w:ilvl w:val="0"/>
          <w:numId w:val="38"/>
        </w:numPr>
        <w:tabs>
          <w:tab w:val="clear" w:pos="720"/>
        </w:tabs>
        <w:spacing w:line="360" w:lineRule="auto"/>
        <w:jc w:val="both"/>
        <w:rPr>
          <w:sz w:val="28"/>
          <w:szCs w:val="28"/>
        </w:rPr>
      </w:pPr>
      <w:r>
        <w:rPr>
          <w:sz w:val="28"/>
          <w:szCs w:val="28"/>
        </w:rPr>
        <w:t>Accessibility of the stations.</w:t>
      </w:r>
    </w:p>
    <w:p>
      <w:pPr>
        <w:pStyle w:val="ListParagraph"/>
        <w:numPr>
          <w:ilvl w:val="2"/>
          <w:numId w:val="40"/>
        </w:numPr>
        <w:spacing w:line="360" w:lineRule="auto"/>
        <w:jc w:val="both"/>
        <w:rPr>
          <w:b/>
          <w:sz w:val="28"/>
          <w:szCs w:val="28"/>
        </w:rPr>
      </w:pPr>
      <w:r>
        <w:rPr>
          <w:b/>
          <w:sz w:val="28"/>
          <w:szCs w:val="28"/>
        </w:rPr>
        <w:t xml:space="preserve">Office Reconnaissance </w:t>
      </w:r>
    </w:p>
    <w:p>
      <w:pPr>
        <w:spacing w:line="360" w:lineRule="auto"/>
        <w:ind w:firstLine="720"/>
        <w:jc w:val="both"/>
        <w:rPr>
          <w:sz w:val="28"/>
          <w:szCs w:val="28"/>
        </w:rPr>
      </w:pPr>
      <w:r>
        <w:rPr>
          <w:sz w:val="28"/>
          <w:szCs w:val="28"/>
        </w:rPr>
        <w:t>This involves knowing the type of instrument, purpose and accuracy required for the survey to be carried out. Information related to the given project was collected from various sources such as project supervisor. The specification/ instructions and coordinates of the control stations were collected from the department of surveying and geo-informatics Kwara State Polytechnic.</w:t>
      </w:r>
    </w:p>
    <w:p>
      <w:pPr>
        <w:spacing w:line="360" w:lineRule="auto"/>
        <w:jc w:val="both"/>
        <w:rPr>
          <w:b/>
          <w:sz w:val="28"/>
          <w:szCs w:val="28"/>
        </w:rPr>
      </w:pPr>
      <w:r>
        <w:rPr>
          <w:b/>
          <w:sz w:val="28"/>
          <w:szCs w:val="28"/>
        </w:rPr>
        <w:t>3.2</w:t>
      </w:r>
      <w:r>
        <w:rPr>
          <w:b/>
          <w:sz w:val="28"/>
          <w:szCs w:val="28"/>
        </w:rPr>
        <w:tab/>
        <w:t>INSTRUMENT TEST</w:t>
      </w:r>
    </w:p>
    <w:p>
      <w:pPr>
        <w:pStyle w:val="BodyTextIndent"/>
        <w:spacing w:after="0" w:line="360" w:lineRule="auto"/>
        <w:ind w:left="0"/>
        <w:jc w:val="both"/>
        <w:rPr>
          <w:rFonts w:ascii="Times New Roman" w:hAnsi="Times New Roman"/>
          <w:sz w:val="28"/>
          <w:szCs w:val="28"/>
        </w:rPr>
      </w:pPr>
      <w:r>
        <w:rPr>
          <w:rFonts w:ascii="Times New Roman" w:hAnsi="Times New Roman"/>
          <w:sz w:val="28"/>
          <w:szCs w:val="28"/>
        </w:rPr>
        <w:t>HORIZONTAL COLLIMATION TEST</w:t>
      </w:r>
    </w:p>
    <w:p>
      <w:pPr>
        <w:pStyle w:val="BodyTextIndent"/>
        <w:spacing w:after="0" w:line="360" w:lineRule="auto"/>
        <w:ind w:left="0"/>
        <w:jc w:val="both"/>
        <w:rPr>
          <w:rFonts w:ascii="Times New Roman" w:hAnsi="Times New Roman"/>
          <w:sz w:val="28"/>
          <w:szCs w:val="28"/>
        </w:rPr>
      </w:pPr>
      <w:r>
        <w:rPr>
          <w:rFonts w:ascii="Times New Roman" w:hAnsi="Times New Roman"/>
          <w:sz w:val="28"/>
          <w:szCs w:val="28"/>
        </w:rPr>
        <w:t xml:space="preserve">The aim of this test was to be sure that the line of sight is perpendicular to the trunion axis. </w:t>
      </w:r>
    </w:p>
    <w:p>
      <w:pPr>
        <w:pStyle w:val="BodyTextIndent"/>
        <w:spacing w:after="0" w:line="360" w:lineRule="auto"/>
        <w:ind w:left="720"/>
        <w:jc w:val="both"/>
        <w:rPr>
          <w:rFonts w:ascii="Times New Roman" w:hAnsi="Times New Roman"/>
          <w:sz w:val="28"/>
          <w:szCs w:val="28"/>
        </w:rPr>
      </w:pPr>
      <w:r>
        <w:rPr>
          <w:rFonts w:ascii="Times New Roman" w:hAnsi="Times New Roman"/>
          <w:sz w:val="28"/>
          <w:szCs w:val="28"/>
        </w:rPr>
        <w:t>Procedure:</w:t>
      </w:r>
    </w:p>
    <w:p>
      <w:pPr>
        <w:pStyle w:val="BodyTextIndent"/>
        <w:spacing w:after="0" w:line="360" w:lineRule="auto"/>
        <w:ind w:left="0" w:firstLine="720"/>
        <w:jc w:val="both"/>
        <w:rPr>
          <w:rFonts w:ascii="Times New Roman" w:hAnsi="Times New Roman"/>
          <w:sz w:val="28"/>
          <w:szCs w:val="28"/>
        </w:rPr>
      </w:pPr>
      <w:r>
        <w:rPr>
          <w:rFonts w:ascii="Times New Roman" w:hAnsi="Times New Roman"/>
          <w:sz w:val="28"/>
          <w:szCs w:val="28"/>
        </w:rPr>
        <w:t>The Total Station instrument was set over a point and all necessary temporary adjustments (centering, leveling and focusing) performed. Then the configuration menu of the total station was accessed by pressing down the menu key for about two seconds and the calibration sub-menu and consequently the horizontal collimation test was chosen. This test was done by sighting and bisecting a well-defined vertical target about 100m away and taking the horizontal readings on face left and face right. From the analysis of the results, the total station was in good adjustment.</w:t>
      </w:r>
    </w:p>
    <w:p>
      <w:pPr>
        <w:pStyle w:val="BodyTextIndent"/>
        <w:spacing w:after="0" w:line="360" w:lineRule="auto"/>
        <w:ind w:left="720" w:hanging="720"/>
        <w:jc w:val="both"/>
        <w:rPr>
          <w:rFonts w:ascii="Times New Roman" w:hAnsi="Times New Roman"/>
          <w:sz w:val="28"/>
          <w:szCs w:val="28"/>
        </w:rPr>
      </w:pPr>
      <w:r>
        <w:rPr>
          <w:rFonts w:ascii="Times New Roman" w:hAnsi="Times New Roman"/>
          <w:sz w:val="28"/>
          <w:szCs w:val="28"/>
        </w:rPr>
        <w:t>VERTICAL INDEX ERROR TEST</w:t>
      </w:r>
    </w:p>
    <w:p>
      <w:pPr>
        <w:pStyle w:val="BodyTextIndent"/>
        <w:spacing w:after="0" w:line="360" w:lineRule="auto"/>
        <w:ind w:left="0" w:firstLine="720"/>
        <w:jc w:val="both"/>
        <w:rPr>
          <w:rFonts w:ascii="Times New Roman" w:hAnsi="Times New Roman"/>
          <w:sz w:val="28"/>
          <w:szCs w:val="28"/>
        </w:rPr>
      </w:pPr>
      <w:r>
        <w:rPr>
          <w:rFonts w:ascii="Times New Roman" w:hAnsi="Times New Roman"/>
          <w:sz w:val="28"/>
          <w:szCs w:val="28"/>
        </w:rPr>
        <w:t xml:space="preserve">This adjustment ensures that the vertical circle reading is exactly 90° when the line of sight is horizontal. Any deviation from this figure is termed vertical index error. </w:t>
      </w:r>
    </w:p>
    <w:p>
      <w:pPr>
        <w:pStyle w:val="BodyTextIndent"/>
        <w:spacing w:after="0" w:line="360" w:lineRule="auto"/>
        <w:ind w:left="0"/>
        <w:jc w:val="both"/>
        <w:rPr>
          <w:rFonts w:ascii="Times New Roman" w:hAnsi="Times New Roman"/>
          <w:sz w:val="28"/>
          <w:szCs w:val="28"/>
        </w:rPr>
      </w:pPr>
      <w:r>
        <w:rPr>
          <w:rFonts w:ascii="Times New Roman" w:hAnsi="Times New Roman"/>
          <w:sz w:val="28"/>
          <w:szCs w:val="28"/>
        </w:rPr>
        <w:t>Procedure:</w:t>
      </w:r>
    </w:p>
    <w:p>
      <w:pPr>
        <w:pStyle w:val="BodyTextIndent"/>
        <w:spacing w:after="0" w:line="360" w:lineRule="auto"/>
        <w:ind w:left="0" w:firstLine="720"/>
        <w:jc w:val="both"/>
        <w:rPr>
          <w:rFonts w:ascii="Times New Roman" w:hAnsi="Times New Roman"/>
          <w:sz w:val="28"/>
          <w:szCs w:val="28"/>
        </w:rPr>
      </w:pPr>
      <w:r>
        <w:rPr>
          <w:rFonts w:ascii="Times New Roman" w:hAnsi="Times New Roman"/>
          <w:sz w:val="28"/>
          <w:szCs w:val="28"/>
        </w:rPr>
        <w:t>The instrument was set over a point and necessary temporary adjustments (centering, leveling and focusing) performed. The vertical index error test was carried out by sighting a target at a distance of about 120m on face left. The vertical circle reading was recorded and on face right the target was sighted and bisected again and the vertical circle reading recorded.</w:t>
      </w:r>
    </w:p>
    <w:p>
      <w:pPr>
        <w:spacing w:line="360" w:lineRule="auto"/>
        <w:jc w:val="both"/>
        <w:rPr>
          <w:b/>
          <w:sz w:val="28"/>
          <w:szCs w:val="28"/>
        </w:rPr>
      </w:pPr>
      <w:r>
        <w:rPr>
          <w:b/>
          <w:sz w:val="28"/>
          <w:szCs w:val="28"/>
        </w:rPr>
        <w:t>3.2.1</w:t>
      </w:r>
      <w:r>
        <w:rPr>
          <w:b/>
          <w:sz w:val="28"/>
          <w:szCs w:val="28"/>
        </w:rPr>
        <w:tab/>
        <w:t>IN-SITU CHECK FOR CONTROL</w:t>
      </w:r>
    </w:p>
    <w:p>
      <w:pPr>
        <w:spacing w:line="360" w:lineRule="auto"/>
        <w:ind w:firstLine="720"/>
        <w:jc w:val="both"/>
        <w:rPr>
          <w:sz w:val="28"/>
          <w:szCs w:val="28"/>
        </w:rPr>
      </w:pPr>
      <w:r>
        <w:rPr>
          <w:sz w:val="28"/>
          <w:szCs w:val="28"/>
        </w:rPr>
        <w:t xml:space="preserve">In-situ checks observations (angular and linear) were executed for the purpose of verifying the integrity of the existing controls. The following observational schedules were executed: </w:t>
      </w:r>
    </w:p>
    <w:p>
      <w:pPr>
        <w:spacing w:line="360" w:lineRule="auto"/>
        <w:ind w:firstLine="720"/>
        <w:jc w:val="both"/>
        <w:rPr>
          <w:b/>
          <w:sz w:val="28"/>
          <w:szCs w:val="28"/>
        </w:rPr>
      </w:pPr>
      <w:r>
        <w:rPr>
          <w:sz w:val="28"/>
          <w:szCs w:val="28"/>
        </w:rPr>
        <w:t xml:space="preserve">The instrument was set on KWT3001 and angular observations were made to targets on KWT3002 as back station and KWT3003 as forward station.  </w:t>
      </w:r>
      <w:r>
        <w:rPr>
          <w:sz w:val="28"/>
          <w:szCs w:val="28"/>
        </w:rPr>
        <mc:AlternateContent>
          <mc:Choice Requires="wps">
            <w:drawing xmlns:mc="http://schemas.openxmlformats.org/markup-compatibility/2006">
              <wp:anchor allowOverlap="1" behindDoc="1" layoutInCell="1" locked="0" relativeHeight="251666432" simplePos="0">
                <wp:simplePos x="0" y="0"/>
                <wp:positionH relativeFrom="column">
                  <wp:posOffset>1598295</wp:posOffset>
                </wp:positionH>
                <wp:positionV relativeFrom="paragraph">
                  <wp:posOffset>73025</wp:posOffset>
                </wp:positionV>
                <wp:extent cx="274320" cy="332105"/>
                <wp:effectExtent l="0" t="0" r="12700" b="1270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Pr id="11" name=""/>
                      <wps:cNvSpPr/>
                      <wps:spPr>
                        <a:xfrm>
                          <a:off x="0" y="0"/>
                          <a:ext cx="274320" cy="332105"/>
                        </a:xfrm>
                        <a:prstGeom prst="rect">
                          <a:avLst/>
                        </a:prstGeom>
                        <a:solidFill>
                          <a:srgbClr val="FFFFFF"/>
                        </a:solidFill>
                        <a:ln w="12700" cap="flat" cmpd="sng" algn="ctr">
                          <a:solidFill>
                            <a:srgbClr val="FFFFFF"/>
                          </a:solidFill>
                          <a:miter lim="800000"/>
                          <a:headEnd type="none" w="med" len="med"/>
                          <a:tailEnd type="none" w="med" len="med"/>
                        </a:ln>
                        <a:effectLst/>
                      </wps:spPr>
                      <wps:txbx id="4">
                        <w:txbxContent>
                          <w:p>
                            <w:pPr>
                              <w:rPr>
                                <w:szCs w:val="26"/>
                              </w:rPr>
                            </w:pPr>
                          </w:p>
                        </w:txbxContent>
                      </wps:txbx>
                      <wps:bodyPr anchor="t"/>
                    </wps:wsp>
                  </a:graphicData>
                </a:graphic>
              </wp:anchor>
            </w:drawing>
          </mc:Choice>
          <mc:Fallback>
            <w:pict>
              <v:shape id="ED3BCEE6-9F80-C2A7-5FDD2165BA30" coordsize="21600,21600" style="position:absolute;width:21.6pt;height:26.15pt;margin-top:5.75pt;margin-left:125.85pt;rotation:0.000000;z-index:-251650048;" strokecolor="#ffffff" o:spt="202" path="m0,0 l0,21600 r21600,0 l21600,0 x e">
                <v:stroke color="#ffffff" filltype="solid" joinstyle="miter" linestyle="single" mitterlimit="800000" weight="1pt"/>
                <w10:wrap/>
                <v:fill type="solid"/>
                <o:lock/>
              </v:shape>
            </w:pict>
          </mc:Fallback>
        </mc:AlternateContent>
      </w:r>
      <w:r>
        <w:rPr>
          <w:sz w:val="28"/>
          <w:szCs w:val="28"/>
        </w:rPr>
        <mc:AlternateContent>
          <mc:Choice Requires="wps">
            <w:drawing xmlns:mc="http://schemas.openxmlformats.org/markup-compatibility/2006">
              <wp:anchor allowOverlap="1" behindDoc="1" layoutInCell="1" locked="0" relativeHeight="251667456" simplePos="0">
                <wp:simplePos x="0" y="0"/>
                <wp:positionH relativeFrom="column">
                  <wp:posOffset>2549525</wp:posOffset>
                </wp:positionH>
                <wp:positionV relativeFrom="paragraph">
                  <wp:posOffset>-52069</wp:posOffset>
                </wp:positionV>
                <wp:extent cx="342900" cy="457200"/>
                <wp:effectExtent l="0" t="0" r="12700" b="1270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Pr id="12" name=""/>
                      <wps:cNvSpPr/>
                      <wps:spPr>
                        <a:xfrm>
                          <a:off x="0" y="0"/>
                          <a:ext cx="342900" cy="457200"/>
                        </a:xfrm>
                        <a:prstGeom prst="rect">
                          <a:avLst/>
                        </a:prstGeom>
                        <a:solidFill>
                          <a:srgbClr val="FFFFFF"/>
                        </a:solidFill>
                        <a:ln w="12700" cap="flat" cmpd="sng" algn="ctr">
                          <a:solidFill>
                            <a:srgbClr val="FFFFFF"/>
                          </a:solidFill>
                          <a:miter lim="800000"/>
                          <a:headEnd type="none" w="med" len="med"/>
                          <a:tailEnd type="none" w="med" len="med"/>
                        </a:ln>
                        <a:effectLst/>
                      </wps:spPr>
                      <wps:txbx id="5">
                        <w:txbxContent>
                          <w:p>
                            <w:pPr>
                              <w:pStyle w:val="BodyTextIndent"/>
                              <w:tabs>
                                <w:tab w:val="left" w:pos="1500"/>
                              </w:tabs>
                              <w:ind w:left="0"/>
                              <w:rPr>
                                <w:rFonts w:ascii="Cambria" w:cs="Cambria" w:hAnsi="Cambria"/>
                                <w:sz w:val="26"/>
                                <w:szCs w:val="26"/>
                                <w:lang w:val="fr-FR"/>
                              </w:rPr>
                            </w:pPr>
                          </w:p>
                        </w:txbxContent>
                      </wps:txbx>
                      <wps:bodyPr anchor="t"/>
                    </wps:wsp>
                  </a:graphicData>
                </a:graphic>
              </wp:anchor>
            </w:drawing>
          </mc:Choice>
          <mc:Fallback>
            <w:pict>
              <v:shape id="E2A72A5A-E2B8-1305-D4535024F93A" coordsize="21600,21600" style="position:absolute;width:27pt;height:36pt;margin-top:-4.09992pt;margin-left:200.75pt;rotation:0.000000;z-index:-251649024;" strokecolor="#ffffff" o:spt="202" path="m0,0 l0,21600 r21600,0 l21600,0 x e">
                <v:stroke color="#ffffff" filltype="solid" joinstyle="miter" linestyle="single" mitterlimit="800000" weight="1pt"/>
                <w10:wrap/>
                <v:fill type="solid"/>
                <o:lock/>
              </v:shape>
            </w:pict>
          </mc:Fallback>
        </mc:AlternateContent>
      </w:r>
      <w:r>
        <w:rPr>
          <w:sz w:val="28"/>
          <w:szCs w:val="28"/>
        </w:rPr>
        <mc:AlternateContent>
          <mc:Choice Requires="wps">
            <w:drawing xmlns:mc="http://schemas.openxmlformats.org/markup-compatibility/2006">
              <wp:anchor allowOverlap="1" behindDoc="1" layoutInCell="1" locked="0" relativeHeight="251668480" simplePos="0">
                <wp:simplePos x="0" y="0"/>
                <wp:positionH relativeFrom="column">
                  <wp:posOffset>6086475</wp:posOffset>
                </wp:positionH>
                <wp:positionV relativeFrom="paragraph">
                  <wp:posOffset>37465</wp:posOffset>
                </wp:positionV>
                <wp:extent cx="569595" cy="69850"/>
                <wp:effectExtent l="0" t="0" r="12700" b="1270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Pr id="13" name=""/>
                      <wps:cNvSpPr/>
                      <wps:spPr>
                        <a:xfrm>
                          <a:off x="0" y="0"/>
                          <a:ext cx="569595" cy="69850"/>
                        </a:xfrm>
                        <a:prstGeom prst="rect">
                          <a:avLst/>
                        </a:prstGeom>
                        <a:solidFill>
                          <a:srgbClr val="FFFFFF"/>
                        </a:solidFill>
                        <a:ln w="12700" cap="flat" cmpd="sng" algn="ctr">
                          <a:solidFill>
                            <a:srgbClr val="FFFFFF"/>
                          </a:solidFill>
                          <a:miter lim="800000"/>
                          <a:headEnd type="none" w="med" len="med"/>
                          <a:tailEnd type="none" w="med" len="med"/>
                        </a:ln>
                        <a:effectLst/>
                      </wps:spPr>
                      <wps:txbx id="6">
                        <w:txbxContent>
                          <w:p>
                            <w:pPr>
                              <w:pStyle w:val="BodyTextIndent"/>
                              <w:tabs>
                                <w:tab w:val="left" w:pos="1500"/>
                              </w:tabs>
                              <w:ind w:left="0"/>
                              <w:jc w:val="right"/>
                              <w:rPr>
                                <w:rFonts w:ascii="Cambria" w:cs="Cambria" w:hAnsi="Cambria"/>
                                <w:sz w:val="26"/>
                                <w:szCs w:val="26"/>
                                <w:lang w:val="fr-FR"/>
                              </w:rPr>
                            </w:pPr>
                            <w:r>
                              <w:rPr>
                                <w:rFonts w:ascii="Cambria" w:cs="Cambria" w:hAnsi="Cambria"/>
                                <w:sz w:val="26"/>
                                <w:szCs w:val="26"/>
                                <w:lang w:val="fr-FR"/>
                              </w:rPr>
                              <w:t>FC</w:t>
                            </w:r>
                            <w:r>
                              <w:rPr>
                                <w:rFonts w:ascii="Cambria" w:cs="Cambria" w:hAnsi="Cambria"/>
                                <w:sz w:val="26"/>
                                <w:szCs w:val="26"/>
                                <w:lang w:val="fr-FR"/>
                              </w:rPr>
                              <w:t>3184S</w:t>
                            </w:r>
                          </w:p>
                        </w:txbxContent>
                      </wps:txbx>
                      <wps:bodyPr anchor="t"/>
                    </wps:wsp>
                  </a:graphicData>
                </a:graphic>
              </wp:anchor>
            </w:drawing>
          </mc:Choice>
          <mc:Fallback>
            <w:pict>
              <v:shape id="558A6CDC-7BE3-834F-64A2F495C4C5" coordsize="21600,21600" style="position:absolute;width:44.85pt;height:5.5pt;margin-top:2.95pt;margin-left:479.25pt;rotation:0.000000;z-index:-251648000;" strokecolor="#ffffff" o:spt="202" path="m0,0 l0,21600 r21600,0 l21600,0 x e">
                <v:stroke color="#ffffff" filltype="solid" joinstyle="miter" linestyle="single" mitterlimit="800000" weight="1pt"/>
                <w10:wrap/>
                <v:fill type="solid"/>
                <o:lock/>
              </v:shape>
            </w:pict>
          </mc:Fallback>
        </mc:AlternateContent>
      </w:r>
      <w:r>
        <w:rPr>
          <w:sz w:val="28"/>
          <w:szCs w:val="28"/>
        </w:rPr>
        <mc:AlternateContent>
          <mc:Choice Requires="wps">
            <w:drawing xmlns:mc="http://schemas.openxmlformats.org/markup-compatibility/2006">
              <wp:anchor allowOverlap="1" behindDoc="1" layoutInCell="1" locked="0" relativeHeight="251669504" simplePos="0">
                <wp:simplePos x="0" y="0"/>
                <wp:positionH relativeFrom="column">
                  <wp:posOffset>800100</wp:posOffset>
                </wp:positionH>
                <wp:positionV relativeFrom="paragraph">
                  <wp:posOffset>146050</wp:posOffset>
                </wp:positionV>
                <wp:extent cx="457200" cy="571500"/>
                <wp:effectExtent l="0" t="0" r="12700" b="1270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Pr id="14" name=""/>
                      <wps:cNvSpPr/>
                      <wps:spPr>
                        <a:xfrm>
                          <a:off x="0" y="0"/>
                          <a:ext cx="457200" cy="571500"/>
                        </a:xfrm>
                        <a:prstGeom prst="rect">
                          <a:avLst/>
                        </a:prstGeom>
                        <a:solidFill>
                          <a:srgbClr val="FFFFFF"/>
                        </a:solidFill>
                        <a:ln w="12700" cap="flat" cmpd="sng" algn="ctr">
                          <a:solidFill>
                            <a:srgbClr val="FFFFFF"/>
                          </a:solidFill>
                          <a:miter lim="800000"/>
                          <a:headEnd type="none" w="med" len="med"/>
                          <a:tailEnd type="none" w="med" len="med"/>
                        </a:ln>
                        <a:effectLst/>
                      </wps:spPr>
                      <wps:txbx id="7">
                        <w:txbxContent>
                          <w:p>
                            <w:pPr>
                              <w:pStyle w:val="BodyTextIndent"/>
                              <w:tabs>
                                <w:tab w:val="left" w:pos="1500"/>
                              </w:tabs>
                              <w:ind w:left="0"/>
                              <w:rPr>
                                <w:rFonts w:ascii="Cambria" w:cs="Cambria" w:hAnsi="Cambria"/>
                                <w:sz w:val="26"/>
                                <w:szCs w:val="26"/>
                                <w:lang w:val="fr-FR"/>
                              </w:rPr>
                            </w:pPr>
                          </w:p>
                        </w:txbxContent>
                      </wps:txbx>
                      <wps:bodyPr anchor="t"/>
                    </wps:wsp>
                  </a:graphicData>
                </a:graphic>
              </wp:anchor>
            </w:drawing>
          </mc:Choice>
          <mc:Fallback>
            <w:pict>
              <v:shape id="26C2CF8D-1EDF-66C5-15A5C4A1A723" coordsize="21600,21600" style="position:absolute;width:36pt;height:45pt;margin-top:11.5pt;margin-left:63pt;rotation:0.000000;z-index:-251646976;" strokecolor="#ffffff" o:spt="202" path="m0,0 l0,21600 r21600,0 l21600,0 x e">
                <v:stroke color="#ffffff" filltype="solid" joinstyle="miter" linestyle="single" mitterlimit="800000" weight="1pt"/>
                <w10:wrap/>
                <v:fill type="solid"/>
                <o:lock/>
              </v:shape>
            </w:pict>
          </mc:Fallback>
        </mc:AlternateContent>
      </w:r>
      <w:r>
        <w:rPr>
          <w:sz w:val="28"/>
          <w:szCs w:val="28"/>
        </w:rPr>
        <mc:AlternateContent>
          <mc:Choice Requires="wps">
            <w:drawing xmlns:mc="http://schemas.openxmlformats.org/markup-compatibility/2006">
              <wp:anchor allowOverlap="1" behindDoc="1" layoutInCell="1" locked="0" relativeHeight="251670528" simplePos="0">
                <wp:simplePos x="0" y="0"/>
                <wp:positionH relativeFrom="column">
                  <wp:posOffset>1257300</wp:posOffset>
                </wp:positionH>
                <wp:positionV relativeFrom="paragraph">
                  <wp:posOffset>69215</wp:posOffset>
                </wp:positionV>
                <wp:extent cx="1143000" cy="342900"/>
                <wp:effectExtent l="0" t="0" r="12700" b="1270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Pr id="15" name=""/>
                      <wps:cNvSpPr/>
                      <wps:spPr>
                        <a:xfrm>
                          <a:off x="0" y="0"/>
                          <a:ext cx="1143000" cy="342900"/>
                        </a:xfrm>
                        <a:prstGeom prst="rect">
                          <a:avLst/>
                        </a:prstGeom>
                        <a:solidFill>
                          <a:srgbClr val="FFFFFF"/>
                        </a:solidFill>
                        <a:ln w="12700" cap="flat" cmpd="sng" algn="ctr">
                          <a:solidFill>
                            <a:srgbClr val="FFFFFF"/>
                          </a:solidFill>
                          <a:miter lim="800000"/>
                          <a:headEnd type="none" w="med" len="med"/>
                          <a:tailEnd type="none" w="med" len="med"/>
                        </a:ln>
                        <a:effectLst/>
                      </wps:spPr>
                      <wps:txbx id="8">
                        <w:txbxContent>
                          <w:p>
                            <w:pPr>
                              <w:rPr>
                                <w:szCs w:val="26"/>
                              </w:rPr>
                            </w:pPr>
                          </w:p>
                        </w:txbxContent>
                      </wps:txbx>
                      <wps:bodyPr anchor="t"/>
                    </wps:wsp>
                  </a:graphicData>
                </a:graphic>
              </wp:anchor>
            </w:drawing>
          </mc:Choice>
          <mc:Fallback>
            <w:pict>
              <v:shape id="B6555FF2-74E9-4D4D-09F17B02ACD1" coordsize="21600,21600" style="position:absolute;width:90pt;height:27pt;margin-top:5.45pt;margin-left:99pt;rotation:0.000000;z-index:-251645952;" strokecolor="#ffffff" o:spt="202" path="m0,0 l0,21600 r21600,0 l21600,0 x e">
                <v:stroke color="#ffffff" filltype="solid" joinstyle="miter" linestyle="single" mitterlimit="800000" weight="1pt"/>
                <w10:wrap/>
                <v:fill type="solid"/>
                <o:lock/>
              </v:shape>
            </w:pict>
          </mc:Fallback>
        </mc:AlternateContent>
      </w:r>
    </w:p>
    <w:p>
      <w:pPr>
        <w:pStyle w:val="BodyTextIndent"/>
        <w:spacing w:after="0" w:line="360" w:lineRule="auto"/>
        <w:ind w:left="0" w:firstLine="720"/>
        <w:jc w:val="both"/>
        <w:rPr>
          <w:rFonts w:ascii="Times New Roman" w:hAnsi="Times New Roman"/>
          <w:sz w:val="28"/>
          <w:szCs w:val="28"/>
        </w:rPr>
      </w:pPr>
      <w:r>
        <w:rPr>
          <w:rFonts w:ascii="Times New Roman" w:hAnsi="Times New Roman"/>
          <w:sz w:val="28"/>
          <w:szCs w:val="28"/>
        </w:rPr>
        <w:t>The results of the observations as shown below confirm that the controls were still in their original positions and therefore suitable for use.</w:t>
      </w:r>
    </w:p>
    <w:p>
      <w:pPr>
        <w:pStyle w:val="BodyTextIndent"/>
        <w:spacing w:after="0" w:line="360" w:lineRule="auto"/>
        <w:ind w:left="0" w:firstLine="720"/>
        <w:jc w:val="both"/>
        <w:rPr>
          <w:rFonts w:ascii="Times New Roman" w:hAnsi="Times New Roman"/>
          <w:sz w:val="28"/>
          <w:szCs w:val="28"/>
        </w:rPr>
      </w:pPr>
    </w:p>
    <w:p>
      <w:pPr>
        <w:pStyle w:val="BodyTextIndent"/>
        <w:spacing w:after="0" w:line="360" w:lineRule="auto"/>
        <w:ind w:left="0" w:firstLine="720"/>
        <w:jc w:val="both"/>
        <w:rPr>
          <w:rFonts w:ascii="Times New Roman" w:hAnsi="Times New Roman"/>
          <w:sz w:val="28"/>
          <w:szCs w:val="28"/>
        </w:rPr>
      </w:pPr>
    </w:p>
    <w:p>
      <w:pPr>
        <w:pStyle w:val="BodyTextIndent"/>
        <w:spacing w:after="0" w:line="360" w:lineRule="auto"/>
        <w:ind w:left="0" w:firstLine="720"/>
        <w:jc w:val="both"/>
        <w:rPr>
          <w:rFonts w:ascii="Times New Roman" w:hAnsi="Times New Roman"/>
          <w:sz w:val="28"/>
          <w:szCs w:val="28"/>
        </w:rPr>
      </w:pPr>
    </w:p>
    <w:p>
      <w:pPr>
        <w:pStyle w:val="BodyText3"/>
        <w:spacing w:after="0" w:line="360" w:lineRule="auto"/>
        <w:jc w:val="both"/>
        <w:rPr>
          <w:rFonts w:ascii="Times New Roman" w:cs="Times New Roman" w:hAnsi="Times New Roman"/>
          <w:b/>
          <w:bCs/>
          <w:sz w:val="28"/>
          <w:szCs w:val="28"/>
        </w:rPr>
      </w:pPr>
      <w:r>
        <w:rPr>
          <w:rFonts w:ascii="Times New Roman" w:cs="Times New Roman" w:hAnsi="Times New Roman"/>
          <w:b/>
          <w:sz w:val="28"/>
          <w:szCs w:val="28"/>
        </w:rPr>
        <w:t>TABLE 2</w:t>
      </w:r>
      <w:r>
        <w:rPr>
          <w:rFonts w:ascii="Times New Roman" w:cs="Times New Roman" w:hAnsi="Times New Roman"/>
          <w:sz w:val="28"/>
          <w:szCs w:val="28"/>
        </w:rPr>
        <w:tab/>
        <w:t>IN-SITU CHECK DATA ANALYSIS</w:t>
      </w:r>
      <w:r>
        <w:rPr>
          <w:rFonts w:ascii="Times New Roman" w:cs="Times New Roman" w:hAnsi="Times New Roman"/>
          <w:bCs/>
          <w:sz w:val="28"/>
          <w:szCs w:val="28"/>
        </w:rPr>
        <w:t xml:space="preserve"> (control pillars).</w:t>
      </w:r>
    </w:p>
    <w:tbl>
      <w:tblPr>
        <w:tblStyle w:val="TableGrid"/>
        <w:tblW w:w="0" w:type="auto"/>
        <w:jc w:val="center"/>
        <w:tblLook w:val="04A0"/>
      </w:tblPr>
      <w:tblGrid>
        <w:gridCol w:w="1297"/>
        <w:gridCol w:w="1870"/>
        <w:gridCol w:w="1602"/>
        <w:gridCol w:w="1590"/>
        <w:gridCol w:w="1777"/>
      </w:tblGrid>
      <w:tr>
        <w:trPr>
          <w:trHeight w:val="899"/>
          <w:jc w:val="center"/>
        </w:trPr>
        <w:tc>
          <w:tcPr>
            <w:cnfStyle w:val="101000000000"/>
            <w:tcW w:w="0" w:type="auto"/>
          </w:tcPr>
          <w:p>
            <w:pPr>
              <w:pStyle w:val="ListParagraph"/>
              <w:tabs>
                <w:tab w:val="left" w:pos="1080"/>
                <w:tab w:val="left" w:pos="1170"/>
                <w:tab w:val="left" w:pos="1260"/>
              </w:tabs>
              <w:spacing w:line="360" w:lineRule="auto"/>
              <w:ind w:left="0"/>
              <w:jc w:val="both"/>
              <w:rPr>
                <w:szCs w:val="28"/>
              </w:rPr>
            </w:pPr>
            <w:r>
              <w:rPr>
                <w:b/>
                <w:szCs w:val="28"/>
              </w:rPr>
              <w:t>STATION</w:t>
            </w:r>
          </w:p>
        </w:tc>
        <w:tc>
          <w:tcPr>
            <w:cnfStyle w:val="100000000000"/>
            <w:tcW w:w="0" w:type="auto"/>
          </w:tcPr>
          <w:p>
            <w:pPr>
              <w:pStyle w:val="ListParagraph"/>
              <w:tabs>
                <w:tab w:val="left" w:pos="1080"/>
                <w:tab w:val="left" w:pos="1170"/>
                <w:tab w:val="left" w:pos="1260"/>
              </w:tabs>
              <w:spacing w:line="360" w:lineRule="auto"/>
              <w:ind w:left="0"/>
              <w:jc w:val="both"/>
              <w:rPr>
                <w:szCs w:val="28"/>
              </w:rPr>
            </w:pPr>
            <w:r>
              <w:rPr>
                <w:b/>
                <w:szCs w:val="28"/>
              </w:rPr>
              <w:t>COORDINATE (m)</w:t>
            </w:r>
          </w:p>
        </w:tc>
        <w:tc>
          <w:tcPr>
            <w:cnfStyle w:val="100000000000"/>
            <w:tcW w:w="0" w:type="auto"/>
          </w:tcPr>
          <w:p>
            <w:pPr>
              <w:pStyle w:val="ListParagraph"/>
              <w:tabs>
                <w:tab w:val="left" w:pos="1080"/>
                <w:tab w:val="left" w:pos="1170"/>
                <w:tab w:val="left" w:pos="1260"/>
              </w:tabs>
              <w:spacing w:line="360" w:lineRule="auto"/>
              <w:ind w:left="0"/>
              <w:jc w:val="both"/>
              <w:rPr>
                <w:szCs w:val="28"/>
              </w:rPr>
            </w:pPr>
            <w:r>
              <w:rPr>
                <w:b/>
                <w:szCs w:val="28"/>
              </w:rPr>
              <w:t>KNOWN VALUES  (m)</w:t>
            </w:r>
          </w:p>
        </w:tc>
        <w:tc>
          <w:tcPr>
            <w:cnfStyle w:val="100000000000"/>
            <w:tcW w:w="0" w:type="auto"/>
          </w:tcPr>
          <w:p>
            <w:pPr>
              <w:pStyle w:val="ListParagraph"/>
              <w:tabs>
                <w:tab w:val="left" w:pos="1080"/>
                <w:tab w:val="left" w:pos="1170"/>
                <w:tab w:val="left" w:pos="1260"/>
              </w:tabs>
              <w:spacing w:line="360" w:lineRule="auto"/>
              <w:ind w:left="0"/>
              <w:jc w:val="both"/>
              <w:rPr>
                <w:b/>
                <w:szCs w:val="28"/>
              </w:rPr>
            </w:pPr>
            <w:r>
              <w:rPr>
                <w:b/>
                <w:szCs w:val="28"/>
              </w:rPr>
              <w:t xml:space="preserve">MEASURED VALUES </w:t>
            </w:r>
          </w:p>
          <w:p>
            <w:pPr>
              <w:pStyle w:val="ListParagraph"/>
              <w:tabs>
                <w:tab w:val="left" w:pos="1080"/>
                <w:tab w:val="left" w:pos="1170"/>
                <w:tab w:val="left" w:pos="1260"/>
              </w:tabs>
              <w:spacing w:line="360" w:lineRule="auto"/>
              <w:ind w:left="0"/>
              <w:jc w:val="both"/>
              <w:rPr>
                <w:szCs w:val="28"/>
              </w:rPr>
            </w:pPr>
            <w:r>
              <w:rPr>
                <w:b/>
                <w:szCs w:val="28"/>
              </w:rPr>
              <w:t>(m)</w:t>
            </w:r>
          </w:p>
        </w:tc>
        <w:tc>
          <w:tcPr>
            <w:cnfStyle w:val="100000000000"/>
            <w:tcW w:w="0" w:type="auto"/>
          </w:tcPr>
          <w:p>
            <w:pPr>
              <w:pStyle w:val="ListParagraph"/>
              <w:tabs>
                <w:tab w:val="left" w:pos="1080"/>
                <w:tab w:val="left" w:pos="1170"/>
                <w:tab w:val="left" w:pos="1260"/>
              </w:tabs>
              <w:spacing w:line="360" w:lineRule="auto"/>
              <w:ind w:left="0"/>
              <w:jc w:val="both"/>
              <w:rPr>
                <w:b/>
                <w:szCs w:val="28"/>
              </w:rPr>
            </w:pPr>
            <w:r>
              <w:rPr>
                <w:b/>
                <w:szCs w:val="28"/>
              </w:rPr>
              <w:t>DIFFERENCE</w:t>
            </w:r>
          </w:p>
          <w:p>
            <w:pPr>
              <w:pStyle w:val="ListParagraph"/>
              <w:tabs>
                <w:tab w:val="left" w:pos="1080"/>
                <w:tab w:val="left" w:pos="1170"/>
                <w:tab w:val="left" w:pos="1260"/>
              </w:tabs>
              <w:spacing w:line="360" w:lineRule="auto"/>
              <w:ind w:left="0"/>
              <w:jc w:val="both"/>
              <w:rPr>
                <w:szCs w:val="28"/>
              </w:rPr>
            </w:pPr>
            <w:r>
              <w:rPr>
                <w:b/>
                <w:szCs w:val="28"/>
              </w:rPr>
              <w:t>(m)</w:t>
            </w:r>
          </w:p>
        </w:tc>
      </w:tr>
      <w:tr>
        <w:trPr>
          <w:jc w:val="center"/>
        </w:trPr>
        <w:tc>
          <w:tcPr>
            <w:cnfStyle w:val="001000100000"/>
            <w:tcW w:w="0" w:type="auto"/>
          </w:tcPr>
          <w:p>
            <w:pPr>
              <w:pStyle w:val="ListParagraph"/>
              <w:tabs>
                <w:tab w:val="left" w:pos="1080"/>
                <w:tab w:val="left" w:pos="1170"/>
                <w:tab w:val="left" w:pos="1260"/>
              </w:tabs>
              <w:spacing w:line="360" w:lineRule="auto"/>
              <w:ind w:left="0"/>
              <w:jc w:val="both"/>
              <w:rPr>
                <w:b/>
                <w:szCs w:val="28"/>
              </w:rPr>
            </w:pPr>
            <w:r>
              <w:rPr>
                <w:szCs w:val="28"/>
              </w:rPr>
              <w:t>KWT3001</w:t>
            </w:r>
          </w:p>
        </w:tc>
        <w:tc>
          <w:tcPr>
            <w:cnfStyle w:val="000000100000"/>
            <w:tcW w:w="0" w:type="auto"/>
          </w:tcPr>
          <w:p>
            <w:pPr>
              <w:pStyle w:val="ListParagraph"/>
              <w:tabs>
                <w:tab w:val="left" w:pos="1080"/>
                <w:tab w:val="left" w:pos="1170"/>
                <w:tab w:val="left" w:pos="1260"/>
              </w:tabs>
              <w:spacing w:line="360" w:lineRule="auto"/>
              <w:ind w:left="0"/>
              <w:jc w:val="both"/>
              <w:rPr>
                <w:b/>
                <w:szCs w:val="28"/>
              </w:rPr>
            </w:pPr>
            <w:r>
              <w:rPr>
                <w:b/>
                <w:szCs w:val="28"/>
              </w:rPr>
              <w:t>NORTHING</w:t>
            </w:r>
            <w:r>
              <w:rPr>
                <w:b/>
                <w:szCs w:val="28"/>
              </w:rPr>
              <w:t xml:space="preserve"> EASTING</w:t>
            </w:r>
            <w:r>
              <w:rPr>
                <w:b/>
                <w:szCs w:val="28"/>
              </w:rPr>
              <w:tab/>
            </w:r>
          </w:p>
        </w:tc>
        <w:tc>
          <w:tcPr>
            <w:cnfStyle w:val="000000100000"/>
            <w:tcW w:w="0" w:type="auto"/>
          </w:tcPr>
          <w:p>
            <w:pPr>
              <w:pStyle w:val="ListParagraph"/>
              <w:tabs>
                <w:tab w:val="left" w:pos="1080"/>
                <w:tab w:val="left" w:pos="1170"/>
                <w:tab w:val="left" w:pos="1260"/>
              </w:tabs>
              <w:spacing w:line="360" w:lineRule="auto"/>
              <w:ind w:left="0"/>
              <w:jc w:val="both"/>
              <w:rPr>
                <w:szCs w:val="28"/>
              </w:rPr>
            </w:pPr>
            <w:r>
              <w:rPr>
                <w:szCs w:val="28"/>
              </w:rPr>
              <w:t>946478.324</w:t>
            </w:r>
          </w:p>
          <w:p>
            <w:pPr>
              <w:pStyle w:val="ListParagraph"/>
              <w:tabs>
                <w:tab w:val="left" w:pos="1080"/>
                <w:tab w:val="left" w:pos="1170"/>
                <w:tab w:val="left" w:pos="1260"/>
              </w:tabs>
              <w:spacing w:line="360" w:lineRule="auto"/>
              <w:ind w:left="0"/>
              <w:jc w:val="both"/>
              <w:rPr>
                <w:szCs w:val="28"/>
              </w:rPr>
            </w:pPr>
            <w:r>
              <w:rPr>
                <w:szCs w:val="28"/>
              </w:rPr>
              <w:t>678540.211</w:t>
            </w:r>
          </w:p>
        </w:tc>
        <w:tc>
          <w:tcPr>
            <w:cnfStyle w:val="000000100000"/>
            <w:tcW w:w="0" w:type="auto"/>
          </w:tcPr>
          <w:p>
            <w:pPr>
              <w:pStyle w:val="ListParagraph"/>
              <w:tabs>
                <w:tab w:val="left" w:pos="1080"/>
                <w:tab w:val="left" w:pos="1170"/>
                <w:tab w:val="left" w:pos="1260"/>
              </w:tabs>
              <w:spacing w:line="360" w:lineRule="auto"/>
              <w:ind w:left="0"/>
              <w:jc w:val="both"/>
              <w:rPr>
                <w:szCs w:val="28"/>
              </w:rPr>
            </w:pPr>
            <w:r>
              <w:rPr>
                <w:szCs w:val="28"/>
              </w:rPr>
              <w:t>946478.322</w:t>
            </w:r>
          </w:p>
          <w:p>
            <w:pPr>
              <w:pStyle w:val="ListParagraph"/>
              <w:tabs>
                <w:tab w:val="left" w:pos="1080"/>
                <w:tab w:val="left" w:pos="1170"/>
                <w:tab w:val="left" w:pos="1260"/>
              </w:tabs>
              <w:spacing w:line="360" w:lineRule="auto"/>
              <w:ind w:left="0"/>
              <w:jc w:val="both"/>
              <w:rPr>
                <w:szCs w:val="28"/>
              </w:rPr>
            </w:pPr>
            <w:r>
              <w:rPr>
                <w:szCs w:val="28"/>
              </w:rPr>
              <w:t>678540.208</w:t>
            </w:r>
          </w:p>
        </w:tc>
        <w:tc>
          <w:tcPr>
            <w:cnfStyle w:val="000000100000"/>
            <w:tcW w:w="0" w:type="auto"/>
          </w:tcPr>
          <w:p>
            <w:pPr>
              <w:pStyle w:val="ListParagraph"/>
              <w:tabs>
                <w:tab w:val="left" w:pos="1080"/>
                <w:tab w:val="left" w:pos="1170"/>
                <w:tab w:val="left" w:pos="1260"/>
              </w:tabs>
              <w:spacing w:line="360" w:lineRule="auto"/>
              <w:ind w:left="0"/>
              <w:jc w:val="both"/>
              <w:rPr>
                <w:szCs w:val="28"/>
              </w:rPr>
            </w:pPr>
            <w:r>
              <w:rPr>
                <w:szCs w:val="28"/>
              </w:rPr>
              <w:t>0.002</w:t>
            </w:r>
          </w:p>
          <w:p>
            <w:pPr>
              <w:pStyle w:val="ListParagraph"/>
              <w:tabs>
                <w:tab w:val="left" w:pos="1080"/>
                <w:tab w:val="left" w:pos="1170"/>
                <w:tab w:val="left" w:pos="1260"/>
              </w:tabs>
              <w:spacing w:line="360" w:lineRule="auto"/>
              <w:ind w:left="0"/>
              <w:jc w:val="both"/>
              <w:rPr>
                <w:szCs w:val="28"/>
              </w:rPr>
            </w:pPr>
            <w:r>
              <w:rPr>
                <w:szCs w:val="28"/>
              </w:rPr>
              <w:t>0.003</w:t>
            </w:r>
          </w:p>
        </w:tc>
      </w:tr>
      <w:tr>
        <w:trPr>
          <w:jc w:val="center"/>
        </w:trPr>
        <w:tc>
          <w:tcPr>
            <w:cnfStyle w:val="001000010000"/>
            <w:tcW w:w="0" w:type="auto"/>
          </w:tcPr>
          <w:p>
            <w:pPr>
              <w:pStyle w:val="ListParagraph"/>
              <w:tabs>
                <w:tab w:val="left" w:pos="1080"/>
                <w:tab w:val="left" w:pos="1170"/>
                <w:tab w:val="left" w:pos="1260"/>
              </w:tabs>
              <w:spacing w:line="360" w:lineRule="auto"/>
              <w:ind w:left="0"/>
              <w:jc w:val="both"/>
              <w:rPr>
                <w:b/>
                <w:szCs w:val="28"/>
              </w:rPr>
            </w:pPr>
            <w:r>
              <w:rPr>
                <w:szCs w:val="28"/>
              </w:rPr>
              <w:t>KWT3002</w:t>
            </w:r>
          </w:p>
        </w:tc>
        <w:tc>
          <w:tcPr>
            <w:cnfStyle w:val="000000010000"/>
            <w:tcW w:w="0" w:type="auto"/>
          </w:tcPr>
          <w:p>
            <w:pPr>
              <w:pStyle w:val="ListParagraph"/>
              <w:tabs>
                <w:tab w:val="left" w:pos="1080"/>
                <w:tab w:val="left" w:pos="1170"/>
                <w:tab w:val="left" w:pos="1260"/>
              </w:tabs>
              <w:spacing w:line="360" w:lineRule="auto"/>
              <w:ind w:left="0"/>
              <w:jc w:val="both"/>
              <w:rPr>
                <w:b/>
                <w:szCs w:val="28"/>
              </w:rPr>
            </w:pPr>
            <w:r>
              <w:rPr>
                <w:b/>
                <w:szCs w:val="28"/>
              </w:rPr>
              <w:t>NORTHING</w:t>
            </w:r>
          </w:p>
          <w:p>
            <w:pPr>
              <w:pStyle w:val="ListParagraph"/>
              <w:tabs>
                <w:tab w:val="left" w:pos="1080"/>
                <w:tab w:val="left" w:pos="1170"/>
                <w:tab w:val="left" w:pos="1260"/>
              </w:tabs>
              <w:spacing w:line="360" w:lineRule="auto"/>
              <w:ind w:left="0"/>
              <w:jc w:val="both"/>
              <w:rPr>
                <w:b/>
                <w:szCs w:val="28"/>
              </w:rPr>
            </w:pPr>
            <w:r>
              <w:rPr>
                <w:b/>
                <w:szCs w:val="28"/>
              </w:rPr>
              <w:t>EASTING</w:t>
            </w:r>
          </w:p>
        </w:tc>
        <w:tc>
          <w:tcPr>
            <w:cnfStyle w:val="000000010000"/>
            <w:tcW w:w="0" w:type="auto"/>
          </w:tcPr>
          <w:p>
            <w:pPr>
              <w:pStyle w:val="ListParagraph"/>
              <w:tabs>
                <w:tab w:val="left" w:pos="1080"/>
                <w:tab w:val="left" w:pos="1170"/>
                <w:tab w:val="left" w:pos="1260"/>
              </w:tabs>
              <w:spacing w:line="360" w:lineRule="auto"/>
              <w:ind w:left="0"/>
              <w:jc w:val="both"/>
              <w:rPr>
                <w:szCs w:val="28"/>
              </w:rPr>
            </w:pPr>
            <w:r>
              <w:rPr>
                <w:szCs w:val="28"/>
              </w:rPr>
              <w:t>946448.336</w:t>
            </w:r>
          </w:p>
          <w:p>
            <w:pPr>
              <w:pStyle w:val="ListParagraph"/>
              <w:tabs>
                <w:tab w:val="left" w:pos="1080"/>
                <w:tab w:val="left" w:pos="1170"/>
                <w:tab w:val="left" w:pos="1260"/>
              </w:tabs>
              <w:spacing w:line="360" w:lineRule="auto"/>
              <w:ind w:left="0"/>
              <w:jc w:val="both"/>
              <w:rPr>
                <w:szCs w:val="28"/>
              </w:rPr>
            </w:pPr>
            <w:r>
              <w:rPr>
                <w:szCs w:val="28"/>
              </w:rPr>
              <w:t>678500.342</w:t>
            </w:r>
          </w:p>
        </w:tc>
        <w:tc>
          <w:tcPr>
            <w:cnfStyle w:val="000000010000"/>
            <w:tcW w:w="0" w:type="auto"/>
          </w:tcPr>
          <w:p>
            <w:pPr>
              <w:pStyle w:val="ListParagraph"/>
              <w:tabs>
                <w:tab w:val="left" w:pos="1080"/>
                <w:tab w:val="left" w:pos="1170"/>
                <w:tab w:val="left" w:pos="1260"/>
              </w:tabs>
              <w:spacing w:line="360" w:lineRule="auto"/>
              <w:ind w:left="0"/>
              <w:jc w:val="both"/>
              <w:rPr>
                <w:szCs w:val="28"/>
              </w:rPr>
            </w:pPr>
            <w:r>
              <w:rPr>
                <w:szCs w:val="28"/>
              </w:rPr>
              <w:t>946448.330</w:t>
            </w:r>
          </w:p>
          <w:p>
            <w:pPr>
              <w:pStyle w:val="ListParagraph"/>
              <w:tabs>
                <w:tab w:val="left" w:pos="1080"/>
                <w:tab w:val="left" w:pos="1170"/>
                <w:tab w:val="left" w:pos="1260"/>
              </w:tabs>
              <w:spacing w:line="360" w:lineRule="auto"/>
              <w:ind w:left="0"/>
              <w:jc w:val="both"/>
              <w:rPr>
                <w:szCs w:val="28"/>
              </w:rPr>
            </w:pPr>
            <w:r>
              <w:rPr>
                <w:szCs w:val="28"/>
              </w:rPr>
              <w:t>678500.346</w:t>
            </w:r>
          </w:p>
        </w:tc>
        <w:tc>
          <w:tcPr>
            <w:cnfStyle w:val="000000010000"/>
            <w:tcW w:w="0" w:type="auto"/>
          </w:tcPr>
          <w:p>
            <w:pPr>
              <w:pStyle w:val="ListParagraph"/>
              <w:tabs>
                <w:tab w:val="left" w:pos="1080"/>
                <w:tab w:val="left" w:pos="1170"/>
                <w:tab w:val="left" w:pos="1260"/>
              </w:tabs>
              <w:spacing w:line="360" w:lineRule="auto"/>
              <w:ind w:left="0"/>
              <w:jc w:val="both"/>
              <w:rPr>
                <w:szCs w:val="28"/>
              </w:rPr>
            </w:pPr>
            <w:r>
              <w:rPr>
                <w:szCs w:val="28"/>
              </w:rPr>
              <w:t>+0.006</w:t>
            </w:r>
          </w:p>
          <w:p>
            <w:pPr>
              <w:pStyle w:val="ListParagraph"/>
              <w:tabs>
                <w:tab w:val="left" w:pos="1080"/>
                <w:tab w:val="left" w:pos="1170"/>
                <w:tab w:val="left" w:pos="1260"/>
              </w:tabs>
              <w:spacing w:line="360" w:lineRule="auto"/>
              <w:ind w:left="0"/>
              <w:jc w:val="both"/>
              <w:rPr>
                <w:szCs w:val="28"/>
              </w:rPr>
            </w:pPr>
            <w:r>
              <w:rPr>
                <w:szCs w:val="28"/>
              </w:rPr>
              <w:t>-0.004</w:t>
            </w:r>
          </w:p>
        </w:tc>
      </w:tr>
      <w:tr>
        <w:trPr>
          <w:jc w:val="center"/>
        </w:trPr>
        <w:tc>
          <w:tcPr>
            <w:cnfStyle w:val="001000100000"/>
            <w:tcW w:w="0" w:type="auto"/>
          </w:tcPr>
          <w:p>
            <w:pPr>
              <w:pStyle w:val="ListParagraph"/>
              <w:tabs>
                <w:tab w:val="left" w:pos="1080"/>
                <w:tab w:val="left" w:pos="1170"/>
                <w:tab w:val="left" w:pos="1260"/>
              </w:tabs>
              <w:spacing w:line="360" w:lineRule="auto"/>
              <w:ind w:left="0"/>
              <w:jc w:val="both"/>
              <w:rPr>
                <w:b/>
                <w:szCs w:val="28"/>
              </w:rPr>
            </w:pPr>
            <w:r>
              <w:rPr>
                <w:szCs w:val="28"/>
              </w:rPr>
              <w:t>KWT3003</w:t>
            </w:r>
          </w:p>
        </w:tc>
        <w:tc>
          <w:tcPr>
            <w:cnfStyle w:val="000000100000"/>
            <w:tcW w:w="0" w:type="auto"/>
          </w:tcPr>
          <w:p>
            <w:pPr>
              <w:pStyle w:val="ListParagraph"/>
              <w:tabs>
                <w:tab w:val="left" w:pos="1080"/>
                <w:tab w:val="left" w:pos="1170"/>
                <w:tab w:val="left" w:pos="1260"/>
              </w:tabs>
              <w:spacing w:line="360" w:lineRule="auto"/>
              <w:ind w:left="0"/>
              <w:jc w:val="both"/>
              <w:rPr>
                <w:b/>
                <w:szCs w:val="28"/>
              </w:rPr>
            </w:pPr>
            <w:r>
              <w:rPr>
                <w:b/>
                <w:szCs w:val="28"/>
              </w:rPr>
              <w:t>NORTHING</w:t>
            </w:r>
            <w:r>
              <w:rPr>
                <w:b/>
                <w:szCs w:val="28"/>
              </w:rPr>
              <w:t xml:space="preserve"> EASTING</w:t>
            </w:r>
            <w:r>
              <w:rPr>
                <w:b/>
                <w:szCs w:val="28"/>
              </w:rPr>
              <w:tab/>
            </w:r>
          </w:p>
        </w:tc>
        <w:tc>
          <w:tcPr>
            <w:cnfStyle w:val="000000100000"/>
            <w:tcW w:w="0" w:type="auto"/>
          </w:tcPr>
          <w:p>
            <w:pPr>
              <w:pStyle w:val="ListParagraph"/>
              <w:tabs>
                <w:tab w:val="left" w:pos="1080"/>
                <w:tab w:val="left" w:pos="1170"/>
                <w:tab w:val="left" w:pos="1260"/>
              </w:tabs>
              <w:spacing w:line="360" w:lineRule="auto"/>
              <w:ind w:left="0"/>
              <w:jc w:val="both"/>
              <w:rPr>
                <w:szCs w:val="28"/>
              </w:rPr>
            </w:pPr>
            <w:r>
              <w:rPr>
                <w:szCs w:val="28"/>
              </w:rPr>
              <w:t>946321.452</w:t>
            </w:r>
          </w:p>
          <w:p>
            <w:pPr>
              <w:pStyle w:val="ListParagraph"/>
              <w:tabs>
                <w:tab w:val="left" w:pos="1080"/>
                <w:tab w:val="left" w:pos="1170"/>
                <w:tab w:val="left" w:pos="1260"/>
              </w:tabs>
              <w:spacing w:line="360" w:lineRule="auto"/>
              <w:ind w:left="0"/>
              <w:jc w:val="both"/>
              <w:rPr>
                <w:szCs w:val="28"/>
              </w:rPr>
            </w:pPr>
            <w:r>
              <w:rPr>
                <w:szCs w:val="28"/>
              </w:rPr>
              <w:t>678612.394</w:t>
            </w:r>
          </w:p>
        </w:tc>
        <w:tc>
          <w:tcPr>
            <w:cnfStyle w:val="000000100000"/>
            <w:tcW w:w="0" w:type="auto"/>
          </w:tcPr>
          <w:p>
            <w:pPr>
              <w:pStyle w:val="ListParagraph"/>
              <w:tabs>
                <w:tab w:val="left" w:pos="1080"/>
                <w:tab w:val="left" w:pos="1170"/>
                <w:tab w:val="left" w:pos="1260"/>
              </w:tabs>
              <w:spacing w:line="360" w:lineRule="auto"/>
              <w:ind w:left="0"/>
              <w:jc w:val="both"/>
              <w:rPr>
                <w:szCs w:val="28"/>
              </w:rPr>
            </w:pPr>
            <w:r>
              <w:rPr>
                <w:szCs w:val="28"/>
              </w:rPr>
              <w:t>946321.457</w:t>
            </w:r>
          </w:p>
          <w:p>
            <w:pPr>
              <w:pStyle w:val="ListParagraph"/>
              <w:tabs>
                <w:tab w:val="left" w:pos="1080"/>
                <w:tab w:val="left" w:pos="1170"/>
                <w:tab w:val="left" w:pos="1260"/>
              </w:tabs>
              <w:spacing w:line="360" w:lineRule="auto"/>
              <w:ind w:left="0"/>
              <w:jc w:val="both"/>
              <w:rPr>
                <w:szCs w:val="28"/>
              </w:rPr>
            </w:pPr>
            <w:r>
              <w:rPr>
                <w:szCs w:val="28"/>
              </w:rPr>
              <w:t>678612.397</w:t>
            </w:r>
          </w:p>
        </w:tc>
        <w:tc>
          <w:tcPr>
            <w:cnfStyle w:val="000000100000"/>
            <w:tcW w:w="0" w:type="auto"/>
          </w:tcPr>
          <w:p>
            <w:pPr>
              <w:pStyle w:val="ListParagraph"/>
              <w:tabs>
                <w:tab w:val="left" w:pos="1080"/>
                <w:tab w:val="left" w:pos="1170"/>
                <w:tab w:val="left" w:pos="1260"/>
              </w:tabs>
              <w:spacing w:line="360" w:lineRule="auto"/>
              <w:ind w:left="0"/>
              <w:jc w:val="both"/>
              <w:rPr>
                <w:szCs w:val="28"/>
              </w:rPr>
            </w:pPr>
            <w:r>
              <w:rPr>
                <w:szCs w:val="28"/>
              </w:rPr>
              <w:t>-0.005</w:t>
            </w:r>
          </w:p>
          <w:p>
            <w:pPr>
              <w:pStyle w:val="ListParagraph"/>
              <w:tabs>
                <w:tab w:val="left" w:pos="1080"/>
                <w:tab w:val="left" w:pos="1170"/>
                <w:tab w:val="left" w:pos="1260"/>
              </w:tabs>
              <w:spacing w:line="360" w:lineRule="auto"/>
              <w:ind w:left="0"/>
              <w:jc w:val="both"/>
              <w:rPr>
                <w:szCs w:val="28"/>
              </w:rPr>
            </w:pPr>
            <w:r>
              <w:rPr>
                <w:szCs w:val="28"/>
              </w:rPr>
              <w:t>-0.003</w:t>
            </w:r>
          </w:p>
        </w:tc>
      </w:tr>
    </w:tbl>
    <w:p>
      <w:pPr>
        <w:pStyle w:val="BodyText3"/>
        <w:tabs>
          <w:tab w:val="left" w:pos="540"/>
        </w:tabs>
        <w:spacing w:after="0" w:line="360" w:lineRule="auto"/>
        <w:jc w:val="both"/>
        <w:rPr>
          <w:rFonts w:ascii="Times New Roman" w:cs="Times New Roman" w:hAnsi="Times New Roman"/>
          <w:b/>
          <w:sz w:val="24"/>
          <w:szCs w:val="28"/>
        </w:rPr>
      </w:pPr>
    </w:p>
    <w:p>
      <w:pPr>
        <w:pStyle w:val="BodyText3"/>
        <w:tabs>
          <w:tab w:val="left" w:pos="540"/>
        </w:tabs>
        <w:spacing w:after="0" w:line="360" w:lineRule="auto"/>
        <w:jc w:val="both"/>
        <w:rPr>
          <w:rFonts w:ascii="Times New Roman" w:cs="Times New Roman" w:hAnsi="Times New Roman"/>
          <w:b/>
          <w:sz w:val="28"/>
          <w:szCs w:val="28"/>
        </w:rPr>
      </w:pPr>
      <w:r>
        <w:rPr>
          <w:rFonts w:ascii="Times New Roman" w:cs="Times New Roman" w:hAnsi="Times New Roman"/>
          <w:b/>
          <w:sz w:val="28"/>
          <w:szCs w:val="28"/>
        </w:rPr>
        <mc:AlternateContent>
          <mc:Choice Requires="wps">
            <w:drawing xmlns:mc="http://schemas.openxmlformats.org/markup-compatibility/2006">
              <wp:anchor allowOverlap="1" behindDoc="0" layoutInCell="1" locked="0" relativeHeight="251679744" simplePos="0">
                <wp:simplePos x="0" y="0"/>
                <wp:positionH relativeFrom="column">
                  <wp:posOffset>1635760</wp:posOffset>
                </wp:positionH>
                <wp:positionV relativeFrom="paragraph">
                  <wp:posOffset>-165735</wp:posOffset>
                </wp:positionV>
                <wp:extent cx="669925" cy="1028700"/>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Pr id="16" name=""/>
                      <wps:cNvSpPr/>
                      <wps:spPr>
                        <a:xfrm>
                          <a:off x="0" y="0"/>
                          <a:ext cx="669925" cy="1028700"/>
                        </a:xfrm>
                        <a:prstGeom prst="rect">
                          <a:avLst/>
                        </a:prstGeom>
                        <a:noFill/>
                        <a:ln w="0" cap="flat" cmpd="sng" algn="ctr">
                          <a:noFill/>
                          <a:miter lim="800000"/>
                          <a:headEnd type="none" w="med" len="med"/>
                          <a:tailEnd type="none" w="med" len="med"/>
                        </a:ln>
                        <a:effectLst/>
                      </wps:spPr>
                      <wps:txbx id="9">
                        <w:txbxContent>
                          <w:p>
                            <w:pPr>
                              <w:rPr>
                                <w:sz w:val="120"/>
                                <w:szCs w:val="120"/>
                              </w:rPr>
                            </w:pPr>
                            <w:r>
                              <w:rPr>
                                <w:sz w:val="120"/>
                                <w:szCs w:val="120"/>
                              </w:rPr>
                              <w:t>.</w:t>
                            </w:r>
                          </w:p>
                        </w:txbxContent>
                      </wps:txbx>
                      <wps:bodyPr anchor="t"/>
                    </wps:wsp>
                  </a:graphicData>
                </a:graphic>
              </wp:anchor>
            </w:drawing>
          </mc:Choice>
          <mc:Fallback>
            <w:pict>
              <v:shape id="26FA6148-9093-1F8A-B77B1C96A2AF" coordsize="21600,21600" style="position:absolute;width:52.75pt;height:81pt;margin-top:-13.05pt;margin-left:128.8pt;rotation:0.000000;z-index:251679744;" stroked="f" o:spt="202" path="m0,0 l0,21600 r21600,0 l21600,0 x e">
                <w10:wrap/>
                <o:lock/>
              </v:shape>
            </w:pict>
          </mc:Fallback>
        </mc:AlternateContent>
      </w:r>
      <w:r>
        <w:rPr>
          <w:rFonts w:ascii="Times New Roman" w:cs="Times New Roman" w:hAnsi="Times New Roman"/>
          <w:b/>
          <w:sz w:val="28"/>
          <w:szCs w:val="28"/>
        </w:rPr>
        <mc:AlternateContent>
          <mc:Choice Requires="wps">
            <w:drawing xmlns:mc="http://schemas.openxmlformats.org/markup-compatibility/2006">
              <wp:anchor allowOverlap="1" behindDoc="0" layoutInCell="1" locked="0" relativeHeight="251680768" simplePos="0">
                <wp:simplePos x="0" y="0"/>
                <wp:positionH relativeFrom="column">
                  <wp:posOffset>742950</wp:posOffset>
                </wp:positionH>
                <wp:positionV relativeFrom="paragraph">
                  <wp:posOffset>377190</wp:posOffset>
                </wp:positionV>
                <wp:extent cx="1257300" cy="266700"/>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Pr id="17" name=""/>
                      <wps:cNvSpPr/>
                      <wps:spPr>
                        <a:xfrm>
                          <a:off x="0" y="0"/>
                          <a:ext cx="1257300" cy="266700"/>
                        </a:xfrm>
                        <a:prstGeom prst="rect">
                          <a:avLst/>
                        </a:prstGeom>
                        <a:noFill/>
                        <a:ln w="0" cap="flat" cmpd="sng" algn="ctr">
                          <a:noFill/>
                          <a:miter lim="800000"/>
                          <a:headEnd type="none" w="med" len="med"/>
                          <a:tailEnd type="none" w="med" len="med"/>
                        </a:ln>
                        <a:effectLst/>
                      </wps:spPr>
                      <wps:txbx id="10">
                        <w:txbxContent>
                          <w:p>
                            <w:pPr>
                              <w:rPr>
                                <w:sz w:val="28"/>
                                <w:szCs w:val="28"/>
                              </w:rPr>
                            </w:pPr>
                            <w:r>
                              <w:rPr>
                                <w:sz w:val="28"/>
                                <w:szCs w:val="28"/>
                              </w:rPr>
                              <w:t>KWT3002</w:t>
                            </w:r>
                          </w:p>
                        </w:txbxContent>
                      </wps:txbx>
                      <wps:bodyPr anchor="t"/>
                    </wps:wsp>
                  </a:graphicData>
                </a:graphic>
              </wp:anchor>
            </w:drawing>
          </mc:Choice>
          <mc:Fallback>
            <w:pict>
              <v:shape id="4A05B7AD-9079-B449-8058D94083E8" coordsize="21600,21600" style="position:absolute;width:99pt;height:21pt;margin-top:29.7pt;margin-left:58.5pt;rotation:0.000000;z-index:251680768;" stroked="f" o:spt="202" path="m0,0 l0,21600 r21600,0 l21600,0 x e">
                <w10:wrap/>
                <o:lock/>
              </v:shape>
            </w:pict>
          </mc:Fallback>
        </mc:AlternateContent>
      </w:r>
      <w:r>
        <w:rPr>
          <w:rFonts w:ascii="Times New Roman" w:cs="Times New Roman" w:hAnsi="Times New Roman"/>
          <w:b/>
          <w:sz w:val="28"/>
          <w:szCs w:val="28"/>
        </w:rPr>
        <mc:AlternateContent>
          <mc:Choice Requires="wps">
            <w:drawing xmlns:mc="http://schemas.openxmlformats.org/markup-compatibility/2006">
              <wp:anchor allowOverlap="1" behindDoc="0" layoutInCell="1" locked="0" relativeHeight="251681792" simplePos="0">
                <wp:simplePos x="0" y="0"/>
                <wp:positionH relativeFrom="column">
                  <wp:posOffset>3883025</wp:posOffset>
                </wp:positionH>
                <wp:positionV relativeFrom="paragraph">
                  <wp:posOffset>224790</wp:posOffset>
                </wp:positionV>
                <wp:extent cx="669925" cy="1028700"/>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Pr id="18" name=""/>
                      <wps:cNvSpPr/>
                      <wps:spPr>
                        <a:xfrm>
                          <a:off x="0" y="0"/>
                          <a:ext cx="669925" cy="1028700"/>
                        </a:xfrm>
                        <a:prstGeom prst="rect">
                          <a:avLst/>
                        </a:prstGeom>
                        <a:noFill/>
                        <a:ln w="0" cap="flat" cmpd="sng" algn="ctr">
                          <a:noFill/>
                          <a:miter lim="800000"/>
                          <a:headEnd type="none" w="med" len="med"/>
                          <a:tailEnd type="none" w="med" len="med"/>
                        </a:ln>
                        <a:effectLst/>
                      </wps:spPr>
                      <wps:txbx id="11">
                        <w:txbxContent>
                          <w:p>
                            <w:pPr>
                              <w:rPr>
                                <w:sz w:val="120"/>
                                <w:szCs w:val="120"/>
                              </w:rPr>
                            </w:pPr>
                            <w:r>
                              <w:rPr>
                                <w:sz w:val="120"/>
                                <w:szCs w:val="120"/>
                              </w:rPr>
                              <w:t>.</w:t>
                            </w:r>
                          </w:p>
                        </w:txbxContent>
                      </wps:txbx>
                      <wps:bodyPr anchor="t"/>
                    </wps:wsp>
                  </a:graphicData>
                </a:graphic>
              </wp:anchor>
            </w:drawing>
          </mc:Choice>
          <mc:Fallback>
            <w:pict>
              <v:shape id="E1167D20-7FD0-8DB1-43893C1696D0" coordsize="21600,21600" style="position:absolute;width:52.75pt;height:81pt;margin-top:17.7pt;margin-left:305.75pt;rotation:0.000000;z-index:251681792;" stroked="f" o:spt="202" path="m0,0 l0,21600 r21600,0 l21600,0 x e">
                <w10:wrap/>
                <o:lock/>
              </v:shape>
            </w:pict>
          </mc:Fallback>
        </mc:AlternateContent>
      </w:r>
    </w:p>
    <w:p>
      <w:pPr>
        <w:tabs>
          <w:tab w:val="left" w:pos="1260"/>
          <w:tab w:val="left" w:pos="1440"/>
        </w:tabs>
        <w:spacing w:line="360" w:lineRule="auto"/>
        <w:jc w:val="both"/>
        <w:rPr>
          <w:b/>
          <w:sz w:val="28"/>
          <w:szCs w:val="28"/>
        </w:rPr>
      </w:pPr>
      <w:r>
        <w:rPr>
          <w:b/>
          <w:sz w:val="28"/>
          <w:szCs w:val="28"/>
        </w:rPr>
        <mc:AlternateContent>
          <mc:Choice Requires="wps">
            <w:drawing xmlns:mc="http://schemas.openxmlformats.org/markup-compatibility/2006">
              <wp:anchor allowOverlap="1" behindDoc="0" layoutInCell="1" locked="0" relativeHeight="251682816" simplePos="0">
                <wp:simplePos x="0" y="0"/>
                <wp:positionH relativeFrom="column">
                  <wp:posOffset>2320925</wp:posOffset>
                </wp:positionH>
                <wp:positionV relativeFrom="paragraph">
                  <wp:posOffset>220979</wp:posOffset>
                </wp:positionV>
                <wp:extent cx="669925" cy="1028700"/>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Pr id="19" name=""/>
                      <wps:cNvSpPr/>
                      <wps:spPr>
                        <a:xfrm>
                          <a:off x="0" y="0"/>
                          <a:ext cx="669925" cy="1028700"/>
                        </a:xfrm>
                        <a:prstGeom prst="rect">
                          <a:avLst/>
                        </a:prstGeom>
                        <a:noFill/>
                        <a:ln w="0" cap="flat" cmpd="sng" algn="ctr">
                          <a:noFill/>
                          <a:miter lim="800000"/>
                          <a:headEnd type="none" w="med" len="med"/>
                          <a:tailEnd type="none" w="med" len="med"/>
                        </a:ln>
                        <a:effectLst/>
                      </wps:spPr>
                      <wps:txbx id="12">
                        <w:txbxContent>
                          <w:p>
                            <w:pPr>
                              <w:rPr>
                                <w:sz w:val="120"/>
                                <w:szCs w:val="120"/>
                              </w:rPr>
                            </w:pPr>
                            <w:r>
                              <w:rPr>
                                <w:sz w:val="120"/>
                                <w:szCs w:val="120"/>
                              </w:rPr>
                              <w:t>.</w:t>
                            </w:r>
                            <w:r>
                              <w:rPr>
                                <w:sz w:val="120"/>
                                <w:szCs w:val="120"/>
                              </w:rPr>
                              <w:t>111</w:t>
                            </w:r>
                          </w:p>
                        </w:txbxContent>
                      </wps:txbx>
                      <wps:bodyPr anchor="t"/>
                    </wps:wsp>
                  </a:graphicData>
                </a:graphic>
              </wp:anchor>
            </w:drawing>
          </mc:Choice>
          <mc:Fallback>
            <w:pict>
              <v:shape id="2064087E-2456-3FF3-B8B9F7B196EC" coordsize="21600,21600" style="position:absolute;width:52.75pt;height:81pt;margin-top:17.3999pt;margin-left:182.75pt;rotation:0.000000;z-index:251682816;" stroked="f" o:spt="202" path="m0,0 l0,21600 r21600,0 l21600,0 x e">
                <w10:wrap/>
                <o:lock/>
              </v:shape>
            </w:pict>
          </mc:Fallback>
        </mc:AlternateContent>
      </w:r>
      <w:r>
        <w:rPr>
          <w:b/>
          <w:sz w:val="28"/>
          <w:szCs w:val="28"/>
        </w:rPr>
        <mc:AlternateContent>
          <mc:Choice Requires="wps">
            <w:drawing xmlns:mc="http://schemas.openxmlformats.org/markup-compatibility/2006">
              <wp:anchor allowOverlap="1" behindDoc="0" layoutInCell="1" locked="0" relativeHeight="251683840" simplePos="0">
                <wp:simplePos x="0" y="0"/>
                <wp:positionH relativeFrom="column">
                  <wp:posOffset>1816100</wp:posOffset>
                </wp:positionH>
                <wp:positionV relativeFrom="paragraph">
                  <wp:posOffset>106045</wp:posOffset>
                </wp:positionV>
                <wp:extent cx="679450" cy="819150"/>
                <wp:effectExtent l="0" t="0" r="49837" b="45669"/>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Pr id="20" name=""/>
                      <wps:cNvSpPr>
                        <a:spLocks noGrp="0" noSelect="0" noRot="0" noChangeAspect="0" noMove="0" noResize="0" noAdjustHandles="0" noChangeShapeType="1"/>
                      </wps:cNvSpPr>
                      <wps:spPr>
                        <a:xfrm>
                          <a:off x="0" y="0"/>
                          <a:ext cx="679450" cy="819150"/>
                        </a:xfrm>
                        <a:prstGeom prst="straightConnector1">
                          <a:avLst/>
                        </a:prstGeom>
                        <a:solidFill>
                          <a:srgbClr val="FFFFFF"/>
                        </a:solidFill>
                        <a:ln w="31750">
                          <a:solidFill>
                            <a:srgbClr val="4BACC6"/>
                          </a:solidFill>
                        </a:ln>
                        <a:effectLst>
                          <a:outerShdw dist="35921" dir="2700000" algn="t" rotWithShape="0">
                            <a:srgbClr val="868686"/>
                          </a:outerShdw>
                        </a:effectLst>
                      </wps:spPr>
                      <wps:bodyPr anchor="t"/>
                    </wps:wsp>
                  </a:graphicData>
                </a:graphic>
              </wp:anchor>
            </w:drawing>
          </mc:Choice>
          <mc:Fallback>
            <w:pict>
              <v:shape id="E19E3330-22E3-2F2A-9EF261FF6067" coordsize="21600,21600" style="position:absolute;width:53.5pt;height:64.5pt;margin-top:8.35pt;margin-left:143pt;rotation:0.000000;z-index:251683840;" strokecolor="#4bacc6" strokeweight="2.5pt" o:spt="32" o:oned="t" path="m0,0 l21600,21600 e">
                <v:stroke color="#4bacc6" filltype="solid" joinstyle="round" linestyle="single" mitterlimit="800000" weight="2.5pt"/>
                <w10:wrap/>
                <v:fill type="solid"/>
                <o:lock/>
              </v:shape>
            </w:pict>
          </mc:Fallback>
        </mc:AlternateContent>
      </w:r>
      <w:r>
        <w:rPr>
          <w:b/>
          <w:color w:val="0070c0"/>
          <w:sz w:val="28"/>
          <w:szCs w:val="28"/>
        </w:rPr>
        <mc:AlternateContent>
          <mc:Choice Requires="wps">
            <w:drawing xmlns:mc="http://schemas.openxmlformats.org/markup-compatibility/2006">
              <wp:anchor allowOverlap="1" behindDoc="0" layoutInCell="1" locked="0" relativeHeight="251684864" simplePos="0">
                <wp:simplePos x="0" y="0"/>
                <wp:positionH relativeFrom="column">
                  <wp:posOffset>2495550</wp:posOffset>
                </wp:positionH>
                <wp:positionV relativeFrom="paragraph">
                  <wp:posOffset>515620</wp:posOffset>
                </wp:positionV>
                <wp:extent cx="1600200" cy="409575"/>
                <wp:effectExtent l="0" t="0" r="33271" b="56157"/>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Pr id="21" name=""/>
                      <wps:cNvSpPr>
                        <a:spLocks noGrp="0" noSelect="0" noRot="0" noChangeAspect="0" noMove="0" noResize="0" noAdjustHandles="0" noChangeShapeType="1"/>
                      </wps:cNvSpPr>
                      <wps:spPr>
                        <a:xfrm flipV="1">
                          <a:off x="0" y="0"/>
                          <a:ext cx="1600200" cy="409575"/>
                        </a:xfrm>
                        <a:prstGeom prst="straightConnector1">
                          <a:avLst/>
                        </a:prstGeom>
                        <a:solidFill>
                          <a:srgbClr val="FFFFFF"/>
                        </a:solidFill>
                        <a:ln w="31750">
                          <a:solidFill>
                            <a:srgbClr val="4BACC6"/>
                          </a:solidFill>
                        </a:ln>
                        <a:effectLst>
                          <a:outerShdw dist="35921" dir="2700000" algn="t" rotWithShape="0">
                            <a:srgbClr val="868686"/>
                          </a:outerShdw>
                        </a:effectLst>
                      </wps:spPr>
                      <wps:bodyPr anchor="t"/>
                    </wps:wsp>
                  </a:graphicData>
                </a:graphic>
              </wp:anchor>
            </w:drawing>
          </mc:Choice>
          <mc:Fallback>
            <w:pict>
              <v:shape id="3A5D4B7D-0EB4-318C-EBCAEFA4FF4B" coordsize="21600,21600" style="flip:y;position:absolute;width:126pt;height:32.25pt;margin-top:40.6pt;margin-left:196.5pt;rotation:0.000000;z-index:251684864;" strokecolor="#4bacc6" strokeweight="2.5pt" o:spt="32" o:oned="t" path="m0,0 l21600,21600 e">
                <v:stroke color="#4bacc6" filltype="solid" joinstyle="round" linestyle="single" mitterlimit="800000" weight="2.5pt"/>
                <w10:wrap/>
                <v:fill type="solid"/>
                <o:lock/>
              </v:shape>
            </w:pict>
          </mc:Fallback>
        </mc:AlternateContent>
      </w:r>
      <w:r>
        <w:rPr>
          <w:b/>
          <w:color w:val="00b0f0"/>
          <w:sz w:val="28"/>
          <w:szCs w:val="28"/>
        </w:rPr>
        <mc:AlternateContent>
          <mc:Choice Requires="wps">
            <w:drawing xmlns:mc="http://schemas.openxmlformats.org/markup-compatibility/2006">
              <wp:anchor allowOverlap="1" behindDoc="0" layoutInCell="1" locked="0" relativeHeight="251685888" simplePos="0">
                <wp:simplePos x="0" y="0"/>
                <wp:positionH relativeFrom="column">
                  <wp:posOffset>2400300</wp:posOffset>
                </wp:positionH>
                <wp:positionV relativeFrom="paragraph">
                  <wp:posOffset>791845</wp:posOffset>
                </wp:positionV>
                <wp:extent cx="348615" cy="914400"/>
                <wp:effectExtent l="0" t="0" r="0" b="635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Pr id="22" name=""/>
                      <wps:cNvSpPr/>
                      <wps:spPr>
                        <a:xfrm>
                          <a:off x="0" y="0"/>
                          <a:ext cx="348615" cy="914400"/>
                        </a:xfrm>
                        <a:custGeom>
                          <a:avLst/>
                          <a:rect l="l" t="t" r="r" b="b"/>
                          <a:pathLst>
                            <a:path w="21600" h="21600" fill="none">
                              <a:moveTo>
                                <a:pt x="-1" y="0"/>
                              </a:moveTo>
                              <a:cubicBezTo>
                                <a:pt x="2824" y="0"/>
                                <a:pt x="5621" y="554"/>
                                <a:pt x="8233" y="1630"/>
                              </a:cubicBezTo>
                            </a:path>
                            <a:path w="21600" h="21600" stroke="0">
                              <a:moveTo>
                                <a:pt x="-1" y="0"/>
                              </a:moveTo>
                              <a:cubicBezTo>
                                <a:pt x="2824" y="0"/>
                                <a:pt x="5621" y="554"/>
                                <a:pt x="8233" y="1630"/>
                              </a:cubicBezTo>
                              <a:lnTo>
                                <a:pt x="0" y="21600"/>
                              </a:lnTo>
                              <a:lnTo>
                                <a:pt x="-1" y="0"/>
                              </a:lnTo>
                              <a:close/>
                            </a:path>
                          </a:pathLst>
                        </a:custGeom>
                        <a:noFill/>
                        <a:ln w="12700" cap="flat" cmpd="sng" algn="ctr">
                          <a:solidFill>
                            <a:srgbClr val="00B0F0"/>
                          </a:solidFill>
                          <a:round/>
                          <a:headEnd type="none" w="med" len="med"/>
                          <a:tailEnd type="none" w="med" len="med"/>
                        </a:ln>
                        <a:effectLst/>
                      </wps:spPr>
                      <wps:bodyPr anchor="t"/>
                    </wps:wsp>
                  </a:graphicData>
                </a:graphic>
              </wp:anchor>
            </w:drawing>
          </mc:Choice>
          <mc:Fallback>
            <w:pict>
              <v:shape id="D75A8BD9-B6EA-2A80-BE268B222413" coordsize="21600,21600" style="position:absolute;width:27.45pt;height:72pt;margin-top:62.35pt;margin-left:189pt;rotation:0.000000;z-index:251685888;" strokecolor="#00b0f0" path="m-1,0 nf c2824,0,5621,554,8233,1630 e m-1,0 ns c2824,0,5621,554,8233,1630 l0,21600 l-1,0 x e">
                <v:stroke color="#00b0f0" filltype="solid" joinstyle="round" linestyle="single" mitterlimit="800000" weight="1pt"/>
                <w10:wrap/>
                <o:lock/>
              </v:shape>
            </w:pict>
          </mc:Fallback>
        </mc:AlternateContent>
      </w:r>
    </w:p>
    <w:p>
      <w:pPr>
        <w:tabs>
          <w:tab w:val="left" w:pos="1260"/>
          <w:tab w:val="left" w:pos="1440"/>
        </w:tabs>
        <w:spacing w:line="360" w:lineRule="auto"/>
        <w:jc w:val="both"/>
        <w:rPr>
          <w:b/>
          <w:sz w:val="28"/>
          <w:szCs w:val="28"/>
        </w:rPr>
      </w:pPr>
      <w:r>
        <w:rPr>
          <w:b/>
          <w:sz w:val="28"/>
          <w:szCs w:val="28"/>
        </w:rPr>
        <mc:AlternateContent>
          <mc:Choice Requires="wps">
            <w:drawing xmlns:mc="http://schemas.openxmlformats.org/markup-compatibility/2006">
              <wp:anchor allowOverlap="1" behindDoc="0" layoutInCell="1" locked="0" relativeHeight="251686912" simplePos="0">
                <wp:simplePos x="0" y="0"/>
                <wp:positionH relativeFrom="column">
                  <wp:posOffset>4052570</wp:posOffset>
                </wp:positionH>
                <wp:positionV relativeFrom="paragraph">
                  <wp:posOffset>28575</wp:posOffset>
                </wp:positionV>
                <wp:extent cx="1043305" cy="266700"/>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Pr id="23" name=""/>
                      <wps:cNvSpPr/>
                      <wps:spPr>
                        <a:xfrm>
                          <a:off x="0" y="0"/>
                          <a:ext cx="1043305" cy="266700"/>
                        </a:xfrm>
                        <a:prstGeom prst="rect">
                          <a:avLst/>
                        </a:prstGeom>
                        <a:noFill/>
                        <a:ln w="0" cap="flat" cmpd="sng" algn="ctr">
                          <a:noFill/>
                          <a:miter lim="800000"/>
                          <a:headEnd type="none" w="med" len="med"/>
                          <a:tailEnd type="none" w="med" len="med"/>
                        </a:ln>
                        <a:effectLst/>
                      </wps:spPr>
                      <wps:txbx id="13">
                        <w:txbxContent>
                          <w:p>
                            <w:pPr>
                              <w:rPr>
                                <w:sz w:val="28"/>
                                <w:szCs w:val="28"/>
                              </w:rPr>
                            </w:pPr>
                            <w:r>
                              <w:rPr>
                                <w:sz w:val="28"/>
                                <w:szCs w:val="28"/>
                              </w:rPr>
                              <w:t>KWT3003</w:t>
                            </w:r>
                          </w:p>
                        </w:txbxContent>
                      </wps:txbx>
                      <wps:bodyPr anchor="t"/>
                    </wps:wsp>
                  </a:graphicData>
                </a:graphic>
              </wp:anchor>
            </w:drawing>
          </mc:Choice>
          <mc:Fallback>
            <w:pict>
              <v:shape id="625B3432-7CBF-2697-BE2D54533F37" coordsize="21600,21600" style="position:absolute;width:82.15pt;height:21pt;margin-top:2.25pt;margin-left:319.1pt;rotation:0.000000;z-index:251686912;" stroked="f" o:spt="202" path="m0,0 l0,21600 r21600,0 l21600,0 x e">
                <w10:wrap/>
                <o:lock/>
              </v:shape>
            </w:pict>
          </mc:Fallback>
        </mc:AlternateContent>
      </w:r>
    </w:p>
    <w:p>
      <w:pPr>
        <w:tabs>
          <w:tab w:val="left" w:pos="1260"/>
          <w:tab w:val="left" w:pos="1440"/>
        </w:tabs>
        <w:spacing w:line="360" w:lineRule="auto"/>
        <w:jc w:val="both"/>
        <w:rPr>
          <w:b/>
          <w:sz w:val="28"/>
          <w:szCs w:val="28"/>
        </w:rPr>
      </w:pPr>
    </w:p>
    <w:p>
      <w:pPr>
        <w:spacing w:line="360" w:lineRule="auto"/>
        <w:jc w:val="both"/>
        <w:rPr>
          <w:b/>
          <w:sz w:val="28"/>
          <w:szCs w:val="28"/>
        </w:rPr>
      </w:pPr>
      <w:r>
        <w:rPr>
          <w:b/>
          <w:sz w:val="28"/>
          <w:szCs w:val="28"/>
        </w:rPr>
        <mc:AlternateContent>
          <mc:Choice Requires="wps">
            <w:drawing xmlns:mc="http://schemas.openxmlformats.org/markup-compatibility/2006">
              <wp:anchor allowOverlap="1" behindDoc="0" layoutInCell="1" locked="0" relativeHeight="251687936" simplePos="0">
                <wp:simplePos x="0" y="0"/>
                <wp:positionH relativeFrom="column">
                  <wp:posOffset>2035810</wp:posOffset>
                </wp:positionH>
                <wp:positionV relativeFrom="paragraph">
                  <wp:posOffset>128905</wp:posOffset>
                </wp:positionV>
                <wp:extent cx="1089025" cy="266700"/>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Pr id="24" name=""/>
                      <wps:cNvSpPr/>
                      <wps:spPr>
                        <a:xfrm>
                          <a:off x="0" y="0"/>
                          <a:ext cx="1089025" cy="266700"/>
                        </a:xfrm>
                        <a:prstGeom prst="rect">
                          <a:avLst/>
                        </a:prstGeom>
                        <a:noFill/>
                        <a:ln w="0" cap="flat" cmpd="sng" algn="ctr">
                          <a:noFill/>
                          <a:miter lim="800000"/>
                          <a:headEnd type="none" w="med" len="med"/>
                          <a:tailEnd type="none" w="med" len="med"/>
                        </a:ln>
                        <a:effectLst/>
                      </wps:spPr>
                      <wps:txbx id="14">
                        <w:txbxContent>
                          <w:p>
                            <w:pPr>
                              <w:rPr>
                                <w:sz w:val="28"/>
                                <w:szCs w:val="28"/>
                              </w:rPr>
                            </w:pPr>
                            <w:r>
                              <w:rPr>
                                <w:sz w:val="28"/>
                                <w:szCs w:val="28"/>
                              </w:rPr>
                              <w:t>KW</w:t>
                            </w:r>
                            <w:r>
                              <w:rPr>
                                <w:sz w:val="28"/>
                                <w:szCs w:val="28"/>
                              </w:rPr>
                              <w:t>T</w:t>
                            </w:r>
                            <w:r>
                              <w:rPr>
                                <w:sz w:val="28"/>
                                <w:szCs w:val="28"/>
                              </w:rPr>
                              <w:t>3001</w:t>
                            </w:r>
                          </w:p>
                        </w:txbxContent>
                      </wps:txbx>
                      <wps:bodyPr anchor="t"/>
                    </wps:wsp>
                  </a:graphicData>
                </a:graphic>
              </wp:anchor>
            </w:drawing>
          </mc:Choice>
          <mc:Fallback>
            <w:pict>
              <v:shape id="43B0D836-0D28-D6B2-4A5FDC9829D6" coordsize="21600,21600" style="position:absolute;width:85.75pt;height:21pt;margin-top:10.15pt;margin-left:160.3pt;rotation:0.000000;z-index:251687936;" stroked="f" o:spt="202" path="m0,0 l0,21600 r21600,0 l21600,0 x e">
                <w10:wrap/>
                <o:lock/>
              </v:shape>
            </w:pict>
          </mc:Fallback>
        </mc:AlternateContent>
      </w:r>
    </w:p>
    <w:p>
      <w:pPr>
        <w:spacing w:line="360" w:lineRule="auto"/>
        <w:jc w:val="both"/>
        <w:rPr>
          <w:b/>
          <w:sz w:val="28"/>
          <w:szCs w:val="28"/>
        </w:rPr>
      </w:pPr>
    </w:p>
    <w:p>
      <w:pPr>
        <w:spacing w:line="360" w:lineRule="auto"/>
        <w:jc w:val="both"/>
        <w:rPr>
          <w:sz w:val="28"/>
          <w:szCs w:val="28"/>
        </w:rPr>
      </w:pPr>
      <w:r>
        <w:rPr>
          <w:b/>
          <w:sz w:val="28"/>
          <w:szCs w:val="28"/>
        </w:rPr>
        <w:t xml:space="preserve">FIGURE 3.2.1 </w:t>
      </w:r>
      <w:r>
        <w:rPr>
          <w:i/>
          <w:sz w:val="28"/>
          <w:szCs w:val="28"/>
        </w:rPr>
        <w:t>Diagram Showing Control Used</w:t>
      </w:r>
    </w:p>
    <w:p>
      <w:pPr>
        <w:spacing w:line="360" w:lineRule="auto"/>
        <w:rPr>
          <w:sz w:val="28"/>
          <w:szCs w:val="28"/>
        </w:rPr>
      </w:pPr>
      <w:r>
        <w:rPr>
          <w:b/>
          <w:bCs/>
          <w:sz w:val="28"/>
          <w:szCs w:val="28"/>
        </w:rPr>
        <w:t>3.2.2</w:t>
      </w:r>
      <w:r>
        <w:rPr>
          <w:b/>
          <w:bCs/>
          <w:sz w:val="28"/>
          <w:szCs w:val="28"/>
        </w:rPr>
        <w:tab/>
        <w:t xml:space="preserve">DATA ACQUISITION </w:t>
      </w:r>
    </w:p>
    <w:p>
      <w:pPr>
        <w:spacing w:line="360" w:lineRule="auto"/>
        <w:ind w:firstLine="720"/>
        <w:jc w:val="both"/>
        <w:rPr>
          <w:sz w:val="28"/>
          <w:szCs w:val="28"/>
        </w:rPr>
      </w:pPr>
      <w:r>
        <w:rPr>
          <w:sz w:val="28"/>
          <w:szCs w:val="28"/>
        </w:rPr>
        <w:t>This involves the processes in acquiring the data needed for the project. This involves the actual making of measurements and recording of observed data on the field. There are different methods of acquiring data in the site with different instrument such as Total station, Theodolite, Compass, Level Instrument etc.</w:t>
      </w:r>
    </w:p>
    <w:p>
      <w:pPr>
        <w:spacing w:line="360" w:lineRule="auto"/>
        <w:jc w:val="both"/>
        <w:rPr>
          <w:b/>
          <w:sz w:val="28"/>
          <w:szCs w:val="28"/>
        </w:rPr>
      </w:pPr>
      <w:r>
        <w:rPr>
          <w:b/>
          <w:sz w:val="28"/>
          <w:szCs w:val="28"/>
        </w:rPr>
        <w:t>3.2.3 Geometric Data Acquisition.</w:t>
      </w:r>
    </w:p>
    <w:p>
      <w:pPr>
        <w:spacing w:line="360" w:lineRule="auto"/>
        <w:ind w:firstLine="720"/>
        <w:jc w:val="both"/>
        <w:rPr>
          <w:sz w:val="28"/>
          <w:szCs w:val="28"/>
        </w:rPr>
      </w:pPr>
      <w:r>
        <w:rPr>
          <w:sz w:val="28"/>
          <w:szCs w:val="28"/>
        </w:rPr>
        <w:t>These are positional data, that is, they are data having the [X, Y] coordinates which is possible to locate their position on the surface of the earth.</w:t>
      </w:r>
    </w:p>
    <w:p>
      <w:pPr>
        <w:spacing w:line="360" w:lineRule="auto"/>
        <w:jc w:val="both"/>
        <w:rPr>
          <w:b/>
          <w:sz w:val="28"/>
          <w:szCs w:val="28"/>
        </w:rPr>
      </w:pPr>
      <w:r>
        <w:rPr>
          <w:b/>
          <w:sz w:val="28"/>
          <w:szCs w:val="28"/>
        </w:rPr>
        <w:t>3.2.4 Attribute Data Acquisition.</w:t>
      </w:r>
    </w:p>
    <w:p>
      <w:pPr>
        <w:spacing w:line="360" w:lineRule="auto"/>
        <w:jc w:val="both"/>
        <w:rPr>
          <w:sz w:val="28"/>
          <w:szCs w:val="28"/>
        </w:rPr>
      </w:pPr>
      <w:r>
        <w:rPr>
          <w:b/>
          <w:sz w:val="28"/>
          <w:szCs w:val="28"/>
        </w:rPr>
        <w:tab/>
      </w:r>
      <w:r>
        <w:rPr>
          <w:sz w:val="28"/>
          <w:szCs w:val="28"/>
        </w:rPr>
        <w:t>These data are acquired by social survey, these are data used for defining the purpose of features located on the earth surface.</w:t>
      </w:r>
    </w:p>
    <w:p>
      <w:pPr>
        <w:spacing w:line="360" w:lineRule="auto"/>
        <w:jc w:val="both"/>
        <w:rPr>
          <w:b/>
          <w:bCs/>
          <w:sz w:val="28"/>
          <w:szCs w:val="28"/>
        </w:rPr>
      </w:pPr>
      <w:r>
        <w:rPr>
          <w:b/>
          <w:sz w:val="28"/>
          <w:szCs w:val="28"/>
        </w:rPr>
        <w:t xml:space="preserve">3.2.5 </w:t>
      </w:r>
      <w:r>
        <w:rPr>
          <w:b/>
          <w:bCs/>
          <w:sz w:val="28"/>
          <w:szCs w:val="28"/>
        </w:rPr>
        <w:t xml:space="preserve">EQUIPMENT USED/SYSTEM SELECTION AND SOFTWARE </w:t>
      </w:r>
    </w:p>
    <w:p>
      <w:pPr>
        <w:spacing w:line="360" w:lineRule="auto"/>
        <w:ind w:firstLine="720"/>
        <w:jc w:val="both"/>
        <w:rPr>
          <w:sz w:val="28"/>
          <w:szCs w:val="28"/>
        </w:rPr>
      </w:pPr>
      <w:r>
        <w:rPr>
          <w:sz w:val="28"/>
          <w:szCs w:val="28"/>
        </w:rPr>
        <w:t xml:space="preserve">This comprises of two components, namely: the hardware components and software components. </w:t>
      </w:r>
    </w:p>
    <w:p>
      <w:pPr>
        <w:pStyle w:val="Default"/>
        <w:spacing w:line="360" w:lineRule="auto"/>
        <w:jc w:val="both"/>
        <w:rPr>
          <w:sz w:val="28"/>
          <w:szCs w:val="28"/>
        </w:rPr>
      </w:pPr>
      <w:r>
        <w:rPr>
          <w:b/>
          <w:bCs/>
          <w:sz w:val="28"/>
          <w:szCs w:val="28"/>
        </w:rPr>
        <w:t xml:space="preserve">HARDWARE COMPONENT: </w:t>
      </w:r>
      <w:r>
        <w:rPr>
          <w:sz w:val="28"/>
          <w:szCs w:val="28"/>
        </w:rPr>
        <w:t xml:space="preserve">These are the physical equipment used for the execution of the project and they are: </w:t>
      </w:r>
    </w:p>
    <w:p>
      <w:pPr>
        <w:pStyle w:val="Default"/>
        <w:numPr>
          <w:ilvl w:val="0"/>
          <w:numId w:val="43"/>
        </w:numPr>
        <w:spacing w:line="360" w:lineRule="auto"/>
        <w:jc w:val="both"/>
        <w:rPr>
          <w:sz w:val="28"/>
          <w:szCs w:val="28"/>
        </w:rPr>
      </w:pPr>
      <w:r>
        <w:rPr>
          <w:sz w:val="28"/>
          <w:szCs w:val="28"/>
        </w:rPr>
        <w:t xml:space="preserve">Total station and its accessories </w:t>
      </w:r>
    </w:p>
    <w:p>
      <w:pPr>
        <w:pStyle w:val="Default"/>
        <w:numPr>
          <w:ilvl w:val="0"/>
          <w:numId w:val="43"/>
        </w:numPr>
        <w:spacing w:line="360" w:lineRule="auto"/>
        <w:jc w:val="both"/>
        <w:rPr>
          <w:sz w:val="28"/>
          <w:szCs w:val="28"/>
        </w:rPr>
      </w:pPr>
      <w:r>
        <w:rPr>
          <w:sz w:val="28"/>
          <w:szCs w:val="28"/>
        </w:rPr>
        <w:t>Steel tape</w:t>
      </w:r>
    </w:p>
    <w:p>
      <w:pPr>
        <w:pStyle w:val="Default"/>
        <w:numPr>
          <w:ilvl w:val="0"/>
          <w:numId w:val="43"/>
        </w:numPr>
        <w:spacing w:line="360" w:lineRule="auto"/>
        <w:jc w:val="both"/>
        <w:rPr>
          <w:sz w:val="28"/>
          <w:szCs w:val="28"/>
        </w:rPr>
      </w:pPr>
      <w:r>
        <w:rPr>
          <w:sz w:val="28"/>
          <w:szCs w:val="28"/>
        </w:rPr>
        <w:t xml:space="preserve">Nails and bottle corks </w:t>
      </w:r>
    </w:p>
    <w:p>
      <w:pPr>
        <w:pStyle w:val="Default"/>
        <w:numPr>
          <w:ilvl w:val="0"/>
          <w:numId w:val="43"/>
        </w:numPr>
        <w:spacing w:line="360" w:lineRule="auto"/>
        <w:jc w:val="both"/>
        <w:rPr>
          <w:sz w:val="28"/>
          <w:szCs w:val="28"/>
        </w:rPr>
      </w:pPr>
      <w:r>
        <w:rPr>
          <w:sz w:val="28"/>
          <w:szCs w:val="28"/>
        </w:rPr>
        <w:t xml:space="preserve">Field book and pen </w:t>
      </w:r>
    </w:p>
    <w:p>
      <w:pPr>
        <w:pStyle w:val="Default"/>
        <w:numPr>
          <w:ilvl w:val="0"/>
          <w:numId w:val="43"/>
        </w:numPr>
        <w:spacing w:line="360" w:lineRule="auto"/>
        <w:jc w:val="both"/>
        <w:rPr>
          <w:sz w:val="28"/>
          <w:szCs w:val="28"/>
        </w:rPr>
      </w:pPr>
      <w:r>
        <w:rPr>
          <w:sz w:val="28"/>
          <w:szCs w:val="28"/>
        </w:rPr>
        <w:t xml:space="preserve">Personal computer </w:t>
      </w:r>
    </w:p>
    <w:p>
      <w:pPr>
        <w:pStyle w:val="Default"/>
        <w:numPr>
          <w:ilvl w:val="0"/>
          <w:numId w:val="43"/>
        </w:numPr>
        <w:spacing w:line="360" w:lineRule="auto"/>
        <w:jc w:val="both"/>
        <w:rPr>
          <w:sz w:val="28"/>
          <w:szCs w:val="28"/>
        </w:rPr>
      </w:pPr>
      <w:r>
        <w:rPr>
          <w:sz w:val="28"/>
          <w:szCs w:val="28"/>
        </w:rPr>
        <w:t>pegs</w:t>
      </w:r>
    </w:p>
    <w:p>
      <w:pPr>
        <w:pStyle w:val="Default"/>
        <w:spacing w:line="360" w:lineRule="auto"/>
        <w:jc w:val="both"/>
        <w:rPr>
          <w:sz w:val="28"/>
          <w:szCs w:val="28"/>
        </w:rPr>
      </w:pPr>
      <w:r>
        <w:rPr>
          <w:b/>
          <w:bCs/>
          <w:sz w:val="28"/>
          <w:szCs w:val="28"/>
        </w:rPr>
        <w:t xml:space="preserve">SOFTWARE USED FOR DATA PROCESSING </w:t>
      </w:r>
    </w:p>
    <w:p>
      <w:pPr>
        <w:pStyle w:val="Default"/>
        <w:numPr>
          <w:ilvl w:val="0"/>
          <w:numId w:val="44"/>
        </w:numPr>
        <w:spacing w:line="360" w:lineRule="auto"/>
        <w:jc w:val="both"/>
        <w:rPr>
          <w:sz w:val="28"/>
          <w:szCs w:val="28"/>
        </w:rPr>
      </w:pPr>
      <w:r>
        <w:rPr>
          <w:sz w:val="28"/>
          <w:szCs w:val="28"/>
        </w:rPr>
        <w:t>AutoCAD 2017 for plotting the boundary and detailing</w:t>
      </w:r>
    </w:p>
    <w:p>
      <w:pPr>
        <w:pStyle w:val="Default"/>
        <w:numPr>
          <w:ilvl w:val="0"/>
          <w:numId w:val="44"/>
        </w:numPr>
        <w:spacing w:line="360" w:lineRule="auto"/>
        <w:jc w:val="both"/>
        <w:rPr>
          <w:b/>
          <w:sz w:val="28"/>
          <w:szCs w:val="28"/>
        </w:rPr>
      </w:pPr>
      <w:r>
        <w:rPr>
          <w:sz w:val="28"/>
          <w:szCs w:val="28"/>
        </w:rPr>
        <w:t xml:space="preserve">Note Pad, and Microsoft Excel (for Script preparation, editing and restructuring of data and report writing). </w:t>
      </w:r>
    </w:p>
    <w:p>
      <w:pPr>
        <w:pStyle w:val="BodyTextIndent"/>
        <w:spacing w:after="0" w:line="360" w:lineRule="auto"/>
        <w:ind w:left="0"/>
        <w:jc w:val="both"/>
        <w:rPr>
          <w:rFonts w:ascii="Times New Roman" w:hAnsi="Times New Roman"/>
          <w:b/>
          <w:sz w:val="28"/>
          <w:szCs w:val="28"/>
        </w:rPr>
      </w:pPr>
      <w:r>
        <w:rPr>
          <w:rFonts w:ascii="Times New Roman" w:hAnsi="Times New Roman"/>
          <w:b/>
          <w:sz w:val="28"/>
          <w:szCs w:val="28"/>
        </w:rPr>
        <w:t>3.2.6    SETTING OUT OF PERIMETER BOUNDARY</w:t>
      </w:r>
    </w:p>
    <w:p>
      <w:pPr>
        <w:tabs>
          <w:tab w:val="left" w:pos="630"/>
          <w:tab w:val="left" w:pos="900"/>
        </w:tabs>
        <w:spacing w:line="360" w:lineRule="auto"/>
        <w:jc w:val="both"/>
        <w:rPr>
          <w:i/>
          <w:sz w:val="28"/>
          <w:szCs w:val="28"/>
          <w:lang w:val="en-GB"/>
        </w:rPr>
      </w:pPr>
      <w:r>
        <w:rPr>
          <w:sz w:val="28"/>
          <w:szCs w:val="28"/>
        </w:rPr>
        <w:tab/>
        <w:t>Based on the office planning and field reconnaissance conducted, the instrument was first set on Control Pillar KWT3001 being the closest control and all temporary adjustment performed. The coordinate of the control point KWT3001 was key into the instrument.KWT3002 was sighted as back sight.</w:t>
      </w:r>
    </w:p>
    <w:p>
      <w:pPr>
        <w:spacing w:line="360" w:lineRule="auto"/>
        <w:jc w:val="both"/>
        <w:rPr>
          <w:sz w:val="28"/>
          <w:szCs w:val="28"/>
          <w:lang w:val="en-GB"/>
        </w:rPr>
      </w:pPr>
      <w:r>
        <w:rPr>
          <w:sz w:val="28"/>
          <w:szCs w:val="28"/>
          <w:lang w:val="en-GB"/>
        </w:rPr>
        <w:tab/>
        <w:t>The coordinates of the station KWT3002 was key-in the instrument via the keyboard. The instrument then computed the bearing between the two stations for orientation. Then coordinates of points to be set out were entered into the total station and the setting out program of the instrument was used to get the angle to turn in order to face the direction of the point after orientation, the instrument was rotated until horizontal angle read 0</w:t>
      </w:r>
      <w:r>
        <w:rPr>
          <w:sz w:val="28"/>
          <w:szCs w:val="28"/>
          <w:lang w:val="en-GB"/>
        </w:rPr>
        <w:sym w:font="Symbol" w:char="f0b0"/>
      </w:r>
      <w:r>
        <w:rPr>
          <w:sz w:val="28"/>
          <w:szCs w:val="28"/>
          <w:lang w:val="en-GB"/>
        </w:rPr>
        <w:t xml:space="preserve"> 00’ 01”, reflector was held along the direction and distance between the instrument and the reflector was measured.  The instrument displayed the remaining of the point to be fixed distance as either positive or negative. Positive distance means that the reflector should move away from the instrument by that amount while negative distance means that the reflector should move towards the </w:t>
      </w:r>
    </w:p>
    <w:p>
      <w:pPr>
        <w:spacing w:line="360" w:lineRule="auto"/>
        <w:jc w:val="both"/>
        <w:rPr>
          <w:sz w:val="28"/>
          <w:szCs w:val="28"/>
          <w:lang w:val="en-GB"/>
        </w:rPr>
      </w:pPr>
      <w:r>
        <w:rPr>
          <w:sz w:val="28"/>
          <w:szCs w:val="28"/>
          <w:lang w:val="en-GB"/>
        </w:rPr>
        <w:t>instrument. When the horizontal angle read 0</w:t>
      </w:r>
      <w:r>
        <w:rPr>
          <w:sz w:val="28"/>
          <w:szCs w:val="28"/>
          <w:lang w:val="en-GB"/>
        </w:rPr>
        <w:sym w:font="Symbol" w:char="f0b0"/>
      </w:r>
      <w:r>
        <w:rPr>
          <w:sz w:val="28"/>
          <w:szCs w:val="28"/>
          <w:lang w:val="en-GB"/>
        </w:rPr>
        <w:t>00’ 01” and measured distance displayed 0.000m this marked the exact position to be set out.</w:t>
      </w:r>
    </w:p>
    <w:p>
      <w:pPr>
        <w:tabs>
          <w:tab w:val="left" w:pos="1260"/>
          <w:tab w:val="left" w:pos="1440"/>
        </w:tabs>
        <w:spacing w:line="360" w:lineRule="auto"/>
        <w:jc w:val="both"/>
        <w:rPr>
          <w:b/>
          <w:sz w:val="28"/>
          <w:szCs w:val="28"/>
        </w:rPr>
      </w:pPr>
    </w:p>
    <w:p>
      <w:pPr>
        <w:tabs>
          <w:tab w:val="left" w:pos="1260"/>
          <w:tab w:val="left" w:pos="1440"/>
        </w:tabs>
        <w:spacing w:line="360" w:lineRule="auto"/>
        <w:jc w:val="both"/>
        <w:rPr>
          <w:b/>
          <w:sz w:val="28"/>
          <w:szCs w:val="28"/>
        </w:rPr>
      </w:pPr>
    </w:p>
    <w:p>
      <w:pPr>
        <w:tabs>
          <w:tab w:val="left" w:pos="1260"/>
          <w:tab w:val="left" w:pos="1440"/>
        </w:tabs>
        <w:spacing w:line="360" w:lineRule="auto"/>
        <w:jc w:val="both"/>
        <w:rPr>
          <w:sz w:val="28"/>
          <w:szCs w:val="28"/>
        </w:rPr>
      </w:pPr>
      <w:r>
        <w:rPr>
          <w:b/>
          <w:sz w:val="28"/>
          <w:szCs w:val="28"/>
        </w:rPr>
        <w:t>3.3     MONUMENTATION</w:t>
      </w:r>
    </w:p>
    <w:p>
      <w:pPr>
        <w:tabs>
          <w:tab w:val="left" w:pos="630"/>
        </w:tabs>
        <w:spacing w:line="360" w:lineRule="auto"/>
        <w:jc w:val="both"/>
        <w:rPr>
          <w:sz w:val="28"/>
          <w:szCs w:val="28"/>
        </w:rPr>
      </w:pPr>
      <w:r>
        <w:rPr>
          <w:sz w:val="28"/>
          <w:szCs w:val="28"/>
        </w:rPr>
        <w:tab/>
        <w:t>The beacons measuring 18cm by 18cm by 75 cm were molded in-situ with a mixture of 1:2:3 of cement, sand and gravel respectively.  A 12mm diameter Iron rod defines the center of the beacon was placed. The perimeter boundary line was cleared to ensure inter-visibility between the beacons. The numbering of the beacons was carried out after molding in a clockwise pattern with an arrow pointing to the succeeding station.</w:t>
      </w:r>
    </w:p>
    <w:p>
      <w:pPr>
        <w:tabs>
          <w:tab w:val="left" w:pos="630"/>
        </w:tabs>
        <w:spacing w:line="360" w:lineRule="auto"/>
        <w:jc w:val="both"/>
        <w:rPr>
          <w:sz w:val="28"/>
          <w:szCs w:val="28"/>
        </w:rPr>
      </w:pPr>
      <w:r>
        <w:rPr>
          <w:sz w:val="28"/>
          <w:szCs w:val="28"/>
        </w:rPr>
        <mc:AlternateContent>
          <mc:Choice Requires="wps">
            <w:drawing xmlns:mc="http://schemas.openxmlformats.org/markup-compatibility/2006">
              <wp:anchor allowOverlap="1" behindDoc="0" distL="0" distR="0" layoutInCell="1" locked="0" relativeHeight="251671552" simplePos="0">
                <wp:simplePos x="0" y="0"/>
                <wp:positionH relativeFrom="column">
                  <wp:posOffset>1223010</wp:posOffset>
                </wp:positionH>
                <wp:positionV relativeFrom="paragraph">
                  <wp:posOffset>386715</wp:posOffset>
                </wp:positionV>
                <wp:extent cx="1477645" cy="1180465"/>
                <wp:effectExtent l="0" t="0" r="7926" b="9922"/>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Pr id="25" name=""/>
                      <wps:cNvSpPr>
                        <a:spLocks noGrp="0" noSelect="0" noRot="0" noChangeAspect="0" noMove="0" noResize="0" noAdjustHandles="0" noChangeShapeType="0"/>
                      </wps:cNvSpPr>
                      <wps:spPr>
                        <a:xfrm flipV="1">
                          <a:off x="0" y="0"/>
                          <a:ext cx="1477645" cy="1180465"/>
                        </a:xfrm>
                        <a:prstGeom prst="straightConnector1">
                          <a:avLst/>
                        </a:prstGeom>
                        <a:solidFill>
                          <a:srgbClr val="FFFFFF"/>
                        </a:solidFill>
                        <a:ln w="12700">
                          <a:solidFill>
                            <a:srgbClr val="000000"/>
                          </a:solidFill>
                        </a:ln>
                        <a:effectLst/>
                      </wps:spPr>
                      <wps:bodyPr anchor="t"/>
                    </wps:wsp>
                  </a:graphicData>
                </a:graphic>
              </wp:anchor>
            </w:drawing>
          </mc:Choice>
          <mc:Fallback>
            <w:pict>
              <v:shape id="36CEDADE-CC36-5459-37A81900B2D5" coordsize="21600,21600" style="flip:y;position:absolute;width:116.35pt;height:92.95pt;margin-top:30.45pt;margin-left:96.3pt;mso-wrap-distance-left:0pt;mso-wrap-distance-right:0pt;rotation:0.000000;z-index:251671552;" strokecolor="#000000" o:spt="32" o:oned="t" path="m0,0 l21600,21600 e">
                <v:stroke color="#000000" filltype="solid" joinstyle="round" linestyle="single" mitterlimit="800000" weight="1pt"/>
                <w10:wrap/>
                <v:fill type="solid"/>
                <o:lock/>
              </v:shape>
            </w:pict>
          </mc:Fallback>
        </mc:AlternateContent>
      </w:r>
      <w:r>
        <w:rPr>
          <w:sz w:val="28"/>
          <w:szCs w:val="28"/>
        </w:rPr>
        <mc:AlternateContent>
          <mc:Choice Requires="wps">
            <w:drawing xmlns:mc="http://schemas.openxmlformats.org/markup-compatibility/2006">
              <wp:anchor allowOverlap="1" behindDoc="0" distL="0" distR="0" layoutInCell="1" locked="0" relativeHeight="251672576" simplePos="0">
                <wp:simplePos x="0" y="0"/>
                <wp:positionH relativeFrom="column">
                  <wp:posOffset>1223010</wp:posOffset>
                </wp:positionH>
                <wp:positionV relativeFrom="paragraph">
                  <wp:posOffset>386715</wp:posOffset>
                </wp:positionV>
                <wp:extent cx="1477645" cy="1180465"/>
                <wp:effectExtent l="0" t="0" r="7926" b="9922"/>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Pr id="26" name=""/>
                      <wps:cNvSpPr>
                        <a:spLocks noGrp="0" noSelect="0" noRot="0" noChangeAspect="0" noMove="0" noResize="0" noAdjustHandles="0" noChangeShapeType="0"/>
                      </wps:cNvSpPr>
                      <wps:spPr>
                        <a:xfrm>
                          <a:off x="0" y="0"/>
                          <a:ext cx="1477645" cy="1180465"/>
                        </a:xfrm>
                        <a:prstGeom prst="straightConnector1">
                          <a:avLst/>
                        </a:prstGeom>
                        <a:solidFill>
                          <a:srgbClr val="FFFFFF"/>
                        </a:solidFill>
                        <a:ln w="12700">
                          <a:solidFill>
                            <a:srgbClr val="000000"/>
                          </a:solidFill>
                        </a:ln>
                        <a:effectLst/>
                      </wps:spPr>
                      <wps:bodyPr anchor="t"/>
                    </wps:wsp>
                  </a:graphicData>
                </a:graphic>
              </wp:anchor>
            </w:drawing>
          </mc:Choice>
          <mc:Fallback>
            <w:pict>
              <v:shape id="CEF1ECF9-6109-4446-526B39C74792" coordsize="21600,21600" style="position:absolute;width:116.35pt;height:92.95pt;margin-top:30.45pt;margin-left:96.3pt;mso-wrap-distance-left:0pt;mso-wrap-distance-right:0pt;rotation:0.000000;z-index:251672576;" strokecolor="#000000" o:spt="32" o:oned="t" path="m0,0 l21600,21600 e">
                <v:stroke color="#000000" filltype="solid" joinstyle="round" linestyle="single" mitterlimit="800000" weight="1pt"/>
                <w10:wrap/>
                <v:fill type="solid"/>
                <o:lock/>
              </v:shape>
            </w:pict>
          </mc:Fallback>
        </mc:AlternateContent>
      </w:r>
      <w:r>
        <w:rPr>
          <w:sz w:val="28"/>
          <w:szCs w:val="28"/>
        </w:rPr>
        <mc:AlternateContent>
          <mc:Choice Requires="wps">
            <w:drawing xmlns:mc="http://schemas.openxmlformats.org/markup-compatibility/2006">
              <wp:anchor allowOverlap="1" behindDoc="0" distL="0" distR="0" layoutInCell="1" locked="0" relativeHeight="251673600" simplePos="0">
                <wp:simplePos x="0" y="0"/>
                <wp:positionH relativeFrom="column">
                  <wp:posOffset>1223010</wp:posOffset>
                </wp:positionH>
                <wp:positionV relativeFrom="paragraph">
                  <wp:posOffset>386715</wp:posOffset>
                </wp:positionV>
                <wp:extent cx="0" cy="1180465"/>
                <wp:effectExtent l="0" t="0" r="1270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Pr id="27" name=""/>
                      <wps:cNvSpPr>
                        <a:spLocks noGrp="0" noSelect="0" noRot="0" noChangeAspect="0" noMove="0" noResize="0" noAdjustHandles="0" noChangeShapeType="0"/>
                      </wps:cNvSpPr>
                      <wps:spPr>
                        <a:xfrm flipV="1">
                          <a:off x="0" y="0"/>
                          <a:ext cx="0" cy="1180465"/>
                        </a:xfrm>
                        <a:prstGeom prst="straightConnector1">
                          <a:avLst/>
                        </a:prstGeom>
                        <a:solidFill>
                          <a:srgbClr val="FFFFFF"/>
                        </a:solidFill>
                        <a:ln w="12700">
                          <a:solidFill>
                            <a:srgbClr val="000000"/>
                          </a:solidFill>
                        </a:ln>
                        <a:effectLst/>
                      </wps:spPr>
                      <wps:bodyPr anchor="t"/>
                    </wps:wsp>
                  </a:graphicData>
                </a:graphic>
              </wp:anchor>
            </w:drawing>
          </mc:Choice>
          <mc:Fallback>
            <w:pict>
              <v:shape id="08529989-9EC7-8091-41D4C5C85380" coordsize="21600,21600" style="flip:y;position:absolute;width:0pt;height:92.95pt;margin-top:30.45pt;margin-left:96.3pt;mso-wrap-distance-left:0pt;mso-wrap-distance-right:0pt;rotation:0.000000;z-index:251673600;" strokecolor="#000000" o:spt="32" o:oned="t" path="m0,0 l21600,21600 e">
                <v:stroke color="#000000" filltype="solid" joinstyle="round" linestyle="single" mitterlimit="800000" weight="1pt"/>
                <w10:wrap/>
                <v:fill type="solid"/>
                <o:lock/>
              </v:shape>
            </w:pict>
          </mc:Fallback>
        </mc:AlternateContent>
      </w:r>
      <w:r>
        <w:rPr>
          <w:sz w:val="28"/>
          <w:szCs w:val="28"/>
        </w:rPr>
        <mc:AlternateContent>
          <mc:Choice Requires="wps">
            <w:drawing xmlns:mc="http://schemas.openxmlformats.org/markup-compatibility/2006">
              <wp:anchor allowOverlap="1" behindDoc="0" distL="0" distR="0" layoutInCell="1" locked="0" relativeHeight="251674624" simplePos="0">
                <wp:simplePos x="0" y="0"/>
                <wp:positionH relativeFrom="column">
                  <wp:posOffset>2700655</wp:posOffset>
                </wp:positionH>
                <wp:positionV relativeFrom="paragraph">
                  <wp:posOffset>386715</wp:posOffset>
                </wp:positionV>
                <wp:extent cx="0" cy="1180465"/>
                <wp:effectExtent l="0" t="0" r="12700" b="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Pr id="28" name=""/>
                      <wps:cNvSpPr>
                        <a:spLocks noGrp="0" noSelect="0" noRot="0" noChangeAspect="0" noMove="0" noResize="0" noAdjustHandles="0" noChangeShapeType="0"/>
                      </wps:cNvSpPr>
                      <wps:spPr>
                        <a:xfrm>
                          <a:off x="0" y="0"/>
                          <a:ext cx="0" cy="1180465"/>
                        </a:xfrm>
                        <a:prstGeom prst="straightConnector1">
                          <a:avLst/>
                        </a:prstGeom>
                        <a:solidFill>
                          <a:srgbClr val="FFFFFF"/>
                        </a:solidFill>
                        <a:ln w="12700">
                          <a:solidFill>
                            <a:srgbClr val="000000"/>
                          </a:solidFill>
                        </a:ln>
                        <a:effectLst/>
                      </wps:spPr>
                      <wps:bodyPr anchor="t"/>
                    </wps:wsp>
                  </a:graphicData>
                </a:graphic>
              </wp:anchor>
            </w:drawing>
          </mc:Choice>
          <mc:Fallback>
            <w:pict>
              <v:shape id="E57417A9-2640-F7FB-315CCC5EF211" coordsize="21600,21600" style="position:absolute;width:0pt;height:92.95pt;margin-top:30.45pt;margin-left:212.65pt;mso-wrap-distance-left:0pt;mso-wrap-distance-right:0pt;rotation:0.000000;z-index:251674624;" strokecolor="#000000" o:spt="32" o:oned="t" path="m0,0 l21600,21600 e">
                <v:stroke color="#000000" filltype="solid" joinstyle="round" linestyle="single" mitterlimit="800000" weight="1pt"/>
                <w10:wrap/>
                <v:fill type="solid"/>
                <o:lock/>
              </v:shape>
            </w:pict>
          </mc:Fallback>
        </mc:AlternateContent>
      </w:r>
      <w:r>
        <w:rPr>
          <w:sz w:val="28"/>
          <w:szCs w:val="28"/>
        </w:rPr>
        <mc:AlternateContent>
          <mc:Choice Requires="wps">
            <w:drawing xmlns:mc="http://schemas.openxmlformats.org/markup-compatibility/2006">
              <wp:anchor allowOverlap="1" behindDoc="0" distL="0" distR="0" layoutInCell="1" locked="0" relativeHeight="251675648" simplePos="0">
                <wp:simplePos x="0" y="0"/>
                <wp:positionH relativeFrom="column">
                  <wp:posOffset>1223010</wp:posOffset>
                </wp:positionH>
                <wp:positionV relativeFrom="paragraph">
                  <wp:posOffset>386715</wp:posOffset>
                </wp:positionV>
                <wp:extent cx="1477645" cy="0"/>
                <wp:effectExtent l="0" t="0" r="0" b="1270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Pr id="29" name=""/>
                      <wps:cNvSpPr>
                        <a:spLocks noGrp="0" noSelect="0" noRot="0" noChangeAspect="0" noMove="0" noResize="0" noAdjustHandles="0" noChangeShapeType="0"/>
                      </wps:cNvSpPr>
                      <wps:spPr>
                        <a:xfrm>
                          <a:off x="0" y="0"/>
                          <a:ext cx="1477645" cy="0"/>
                        </a:xfrm>
                        <a:prstGeom prst="straightConnector1">
                          <a:avLst/>
                        </a:prstGeom>
                        <a:solidFill>
                          <a:srgbClr val="FFFFFF"/>
                        </a:solidFill>
                        <a:ln w="12700">
                          <a:solidFill>
                            <a:srgbClr val="000000"/>
                          </a:solidFill>
                        </a:ln>
                        <a:effectLst/>
                      </wps:spPr>
                      <wps:bodyPr anchor="t"/>
                    </wps:wsp>
                  </a:graphicData>
                </a:graphic>
              </wp:anchor>
            </w:drawing>
          </mc:Choice>
          <mc:Fallback>
            <w:pict>
              <v:shape id="E9AA521D-C9F3-D27D-3E5F27FC2547" coordsize="21600,21600" style="position:absolute;width:116.35pt;height:0pt;margin-top:30.45pt;margin-left:96.3pt;mso-wrap-distance-left:0pt;mso-wrap-distance-right:0pt;rotation:0.000000;z-index:251675648;" strokecolor="#000000" o:spt="32" o:oned="t" path="m0,0 l21600,21600 e">
                <v:stroke color="#000000" filltype="solid" joinstyle="round" linestyle="single" mitterlimit="800000" weight="1pt"/>
                <w10:wrap/>
                <v:fill type="solid"/>
                <o:lock/>
              </v:shape>
            </w:pict>
          </mc:Fallback>
        </mc:AlternateContent>
      </w:r>
    </w:p>
    <w:p>
      <w:pPr>
        <w:tabs>
          <w:tab w:val="left" w:pos="630"/>
        </w:tabs>
        <w:spacing w:line="360" w:lineRule="auto"/>
        <w:ind w:left="720"/>
        <w:jc w:val="both"/>
        <w:rPr>
          <w:sz w:val="28"/>
          <w:szCs w:val="28"/>
        </w:rPr>
      </w:pPr>
      <w:r>
        <w:rPr>
          <w:sz w:val="28"/>
          <w:szCs w:val="28"/>
        </w:rPr>
        <w:t xml:space="preserve">                         </w:t>
      </w:r>
    </w:p>
    <w:p>
      <w:pPr>
        <w:tabs>
          <w:tab w:val="left" w:pos="630"/>
        </w:tabs>
        <w:spacing w:line="360" w:lineRule="auto"/>
        <w:ind w:left="720"/>
        <w:jc w:val="both"/>
        <w:rPr>
          <w:sz w:val="28"/>
          <w:szCs w:val="28"/>
        </w:rPr>
      </w:pPr>
      <w:r>
        <w:rPr>
          <w:sz w:val="28"/>
          <w:szCs w:val="28"/>
        </w:rPr>
        <w:t xml:space="preserve">                              KW</w:t>
      </w:r>
    </w:p>
    <w:p>
      <w:pPr>
        <w:tabs>
          <w:tab w:val="left" w:pos="630"/>
        </w:tabs>
        <w:spacing w:line="360" w:lineRule="auto"/>
        <w:ind w:left="720"/>
        <w:jc w:val="both"/>
        <w:rPr>
          <w:sz w:val="28"/>
          <w:szCs w:val="28"/>
        </w:rPr>
      </w:pPr>
      <w:r>
        <w:rPr>
          <w:sz w:val="28"/>
          <w:szCs w:val="28"/>
        </w:rPr>
        <mc:AlternateContent>
          <mc:Choice Requires="wps">
            <w:drawing xmlns:mc="http://schemas.openxmlformats.org/markup-compatibility/2006">
              <wp:anchor allowOverlap="1" behindDoc="0" distL="0" distR="0" layoutInCell="1" locked="0" relativeHeight="251676672" simplePos="0">
                <wp:simplePos x="0" y="0"/>
                <wp:positionH relativeFrom="column">
                  <wp:posOffset>1948180</wp:posOffset>
                </wp:positionH>
                <wp:positionV relativeFrom="paragraph">
                  <wp:posOffset>104139</wp:posOffset>
                </wp:positionV>
                <wp:extent cx="635" cy="213995"/>
                <wp:effectExtent l="0" t="0" r="75565" b="38"/>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Pr id="30" name=""/>
                      <wps:cNvSpPr>
                        <a:spLocks noGrp="0" noSelect="0" noRot="0" noChangeAspect="0" noMove="0" noResize="0" noAdjustHandles="0" noChangeShapeType="0"/>
                      </wps:cNvSpPr>
                      <wps:spPr>
                        <a:xfrm flipV="1">
                          <a:off x="0" y="0"/>
                          <a:ext cx="635" cy="213995"/>
                        </a:xfrm>
                        <a:prstGeom prst="straightConnector1">
                          <a:avLst/>
                        </a:prstGeom>
                        <a:solidFill>
                          <a:srgbClr val="FFFFFF"/>
                        </a:solidFill>
                        <a:ln w="12700" cap="flat" cmpd="sng" algn="ctr">
                          <a:solidFill>
                            <a:srgbClr val="000000"/>
                          </a:solidFill>
                          <a:round/>
                          <a:headEnd type="none" w="med" len="med"/>
                          <a:tailEnd type="triangle" w="med" len="med"/>
                        </a:ln>
                        <a:effectLst/>
                      </wps:spPr>
                      <wps:bodyPr anchor="t"/>
                    </wps:wsp>
                  </a:graphicData>
                </a:graphic>
              </wp:anchor>
            </w:drawing>
          </mc:Choice>
          <mc:Fallback>
            <w:pict>
              <v:shape id="3DD3C229-1B8E-F1FE-04DFF2655C88" coordsize="21600,21600" style="flip:y;position:absolute;width:0.05pt;height:16.85pt;margin-top:8.19992pt;margin-left:153.4pt;mso-wrap-distance-left:0pt;mso-wrap-distance-right:0pt;rotation:0.000000;z-index:251676672;" strokecolor="#000000" o:spt="32" o:oned="t" path="m0,0 l21600,21600 e">
                <v:stroke color="#000000" filltype="solid" joinstyle="round" linestyle="single" mitterlimit="800000" weight="1pt"/>
                <w10:wrap/>
                <v:fill type="solid"/>
                <o:lock/>
              </v:shape>
            </w:pict>
          </mc:Fallback>
        </mc:AlternateContent>
      </w:r>
      <w:r>
        <w:rPr>
          <w:sz w:val="28"/>
          <w:szCs w:val="28"/>
        </w:rPr>
        <w:t xml:space="preserve">                                      T</w:t>
      </w:r>
    </w:p>
    <w:p>
      <w:pPr>
        <w:tabs>
          <w:tab w:val="left" w:pos="630"/>
        </w:tabs>
        <w:spacing w:line="360" w:lineRule="auto"/>
        <w:ind w:left="720"/>
        <w:jc w:val="both"/>
        <w:rPr>
          <w:sz w:val="28"/>
          <w:szCs w:val="28"/>
        </w:rPr>
      </w:pPr>
      <w:r>
        <w:rPr>
          <w:sz w:val="28"/>
          <w:szCs w:val="28"/>
        </w:rPr>
        <w:t xml:space="preserve">                             3001</w:t>
      </w:r>
    </w:p>
    <w:p>
      <w:pPr>
        <w:tabs>
          <w:tab w:val="left" w:pos="630"/>
        </w:tabs>
        <w:spacing w:line="360" w:lineRule="auto"/>
        <w:ind w:left="720"/>
        <w:jc w:val="both"/>
        <w:rPr>
          <w:sz w:val="28"/>
          <w:szCs w:val="28"/>
        </w:rPr>
      </w:pPr>
      <w:r>
        <w:rPr>
          <w:sz w:val="28"/>
          <w:szCs w:val="28"/>
        </w:rPr>
        <mc:AlternateContent>
          <mc:Choice Requires="wps">
            <w:drawing xmlns:mc="http://schemas.openxmlformats.org/markup-compatibility/2006">
              <wp:anchor allowOverlap="1" behindDoc="0" distL="0" distR="0" layoutInCell="1" locked="0" relativeHeight="251677696" simplePos="0">
                <wp:simplePos x="0" y="0"/>
                <wp:positionH relativeFrom="column">
                  <wp:posOffset>1223010</wp:posOffset>
                </wp:positionH>
                <wp:positionV relativeFrom="paragraph">
                  <wp:posOffset>33655</wp:posOffset>
                </wp:positionV>
                <wp:extent cx="1477645" cy="0"/>
                <wp:effectExtent l="0" t="0" r="0" b="1270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Pr id="31" name=""/>
                      <wps:cNvSpPr>
                        <a:spLocks noGrp="0" noSelect="0" noRot="0" noChangeAspect="0" noMove="0" noResize="0" noAdjustHandles="0" noChangeShapeType="0"/>
                      </wps:cNvSpPr>
                      <wps:spPr>
                        <a:xfrm flipH="1">
                          <a:off x="0" y="0"/>
                          <a:ext cx="1477645" cy="0"/>
                        </a:xfrm>
                        <a:prstGeom prst="straightConnector1">
                          <a:avLst/>
                        </a:prstGeom>
                        <a:solidFill>
                          <a:srgbClr val="FFFFFF"/>
                        </a:solidFill>
                        <a:ln w="12700">
                          <a:solidFill>
                            <a:srgbClr val="000000"/>
                          </a:solidFill>
                        </a:ln>
                        <a:effectLst/>
                      </wps:spPr>
                      <wps:bodyPr anchor="t"/>
                    </wps:wsp>
                  </a:graphicData>
                </a:graphic>
              </wp:anchor>
            </w:drawing>
          </mc:Choice>
          <mc:Fallback>
            <w:pict>
              <v:shape id="849E478E-58D2-42CF-DBC25355DA91" coordsize="21600,21600" style="flip:x;position:absolute;width:116.35pt;height:0pt;margin-top:2.65pt;margin-left:96.3pt;mso-wrap-distance-left:0pt;mso-wrap-distance-right:0pt;rotation:0.000000;z-index:251677696;" strokecolor="#000000" o:spt="32" o:oned="t" path="m0,0 l21600,21600 e">
                <v:stroke color="#000000" filltype="solid" joinstyle="round" linestyle="single" mitterlimit="800000" weight="1pt"/>
                <w10:wrap/>
                <v:fill type="solid"/>
                <o:lock/>
              </v:shape>
            </w:pict>
          </mc:Fallback>
        </mc:AlternateContent>
      </w:r>
    </w:p>
    <w:p>
      <w:pPr>
        <w:spacing w:line="360" w:lineRule="auto"/>
        <w:jc w:val="both"/>
        <w:rPr>
          <w:sz w:val="28"/>
          <w:szCs w:val="28"/>
        </w:rPr>
      </w:pPr>
    </w:p>
    <w:p>
      <w:pPr>
        <w:spacing w:line="360" w:lineRule="auto"/>
        <w:jc w:val="both"/>
        <w:rPr>
          <w:b/>
          <w:sz w:val="28"/>
          <w:szCs w:val="28"/>
        </w:rPr>
      </w:pPr>
      <w:r>
        <w:rPr>
          <w:b/>
          <w:sz w:val="28"/>
          <w:szCs w:val="28"/>
        </w:rPr>
        <w:t>FIGURE 3.2: PLAN VIEW</w:t>
      </w:r>
    </w:p>
    <w:p>
      <w:pPr>
        <w:spacing w:line="360" w:lineRule="auto"/>
        <w:rPr>
          <w:sz w:val="28"/>
          <w:szCs w:val="28"/>
        </w:rPr>
      </w:pPr>
      <w:r>
        <w:rPr>
          <w:sz w:val="28"/>
          <w:szCs w:val="28"/>
        </w:rPr>
        <w:br w:type="page"/>
      </w:r>
    </w:p>
    <w:p>
      <w:pPr>
        <w:tabs>
          <w:tab w:val="left" w:pos="7140"/>
        </w:tabs>
        <w:spacing w:line="360" w:lineRule="auto"/>
        <w:jc w:val="both"/>
        <w:rPr>
          <w:b/>
          <w:sz w:val="28"/>
          <w:szCs w:val="28"/>
        </w:rPr>
      </w:pPr>
      <w:r>
        <w:rPr>
          <w:b/>
          <w:sz w:val="28"/>
          <w:szCs w:val="28"/>
        </w:rPr>
        <mc:AlternateContent>
          <mc:Choice Requires="wpg">
            <w:drawing xmlns:mc="http://schemas.openxmlformats.org/markup-compatibility/2006">
              <wp:anchor allowOverlap="1" behindDoc="0" layoutInCell="1" locked="0" relativeHeight="251678720" simplePos="0">
                <wp:simplePos x="0" y="0"/>
                <wp:positionH relativeFrom="column">
                  <wp:posOffset>-180975</wp:posOffset>
                </wp:positionH>
                <wp:positionV relativeFrom="paragraph">
                  <wp:posOffset>200660</wp:posOffset>
                </wp:positionV>
                <wp:extent cx="5962015" cy="4206875"/>
                <wp:effectExtent l="0" t="0" r="1045845" b="1474153"/>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Pr id="32" name=""/>
                      <wpg:cNvGrpSpPr/>
                      <wpg:grpSpPr>
                        <a:xfrm>
                          <a:off x="0" y="0"/>
                          <a:ext cx="5962015" cy="4206875"/>
                          <a:chOff x="1587" y="2239"/>
                          <a:chExt cx="9389" cy="6625"/>
                        </a:xfrm>
                        <a:solidFill>
                          <a:srgbClr val="FFFFFF"/>
                        </a:solidFill>
                        <a:effectLst/>
                      </wpg:grpSpPr>
                      <wps:wsp>
                        <wps:cNvPr id="33" name=""/>
                        <wps:cNvSpPr/>
                        <wps:spPr>
                          <a:xfrm>
                            <a:off x="3987" y="2239"/>
                            <a:ext cx="900" cy="900"/>
                          </a:xfrm>
                          <a:prstGeom prst="rect">
                            <a:avLst/>
                          </a:prstGeom>
                          <a:noFill/>
                          <a:ln w="0">
                            <a:noFill/>
                          </a:ln>
                          <a:effectLst/>
                        </wps:spPr>
                        <wps:txbx id="15">
                          <w:txbxContent>
                            <w:p>
                              <w:pPr>
                                <w:rPr>
                                  <w:rFonts w:ascii="Tahoma" w:hAnsi="Tahoma"/>
                                  <w:b/>
                                  <w:sz w:val="20"/>
                                  <w:szCs w:val="20"/>
                                </w:rPr>
                              </w:pPr>
                              <w:r>
                                <w:rPr>
                                  <w:rFonts w:ascii="Tahoma" w:hAnsi="Tahoma"/>
                                  <w:b/>
                                  <w:sz w:val="20"/>
                                  <w:szCs w:val="20"/>
                                </w:rPr>
                                <w:t xml:space="preserve"> 18cm</w:t>
                              </w:r>
                            </w:p>
                          </w:txbxContent>
                        </wps:txbx>
                        <wps:bodyPr anchor="t"/>
                      </wps:wsp>
                      <wps:wsp>
                        <wps:cNvPr id="34" name=""/>
                        <wps:cNvSpPr>
                          <a:spLocks noGrp="0" noSelect="0" noRot="0" noChangeAspect="0" noMove="0" noResize="0" noAdjustHandles="0" noChangeShapeType="0"/>
                        </wps:cNvSpPr>
                        <wps:spPr>
                          <a:xfrm flipV="1">
                            <a:off x="0" y="0"/>
                            <a:ext cx="1021" cy="1035"/>
                          </a:xfrm>
                          <a:prstGeom prst="line">
                            <a:avLst/>
                          </a:prstGeom>
                          <a:solidFill>
                            <a:srgbClr val="FFFFFF"/>
                          </a:solidFill>
                          <a:ln w="12700" cap="flat" cmpd="sng" algn="ctr">
                            <a:solidFill>
                              <a:srgbClr val="000000"/>
                            </a:solidFill>
                            <a:round/>
                            <a:headEnd type="triangle" w="med" len="med"/>
                            <a:tailEnd type="triangle" w="med" len="med"/>
                          </a:ln>
                          <a:effectLst/>
                        </wps:spPr>
                        <wps:bodyPr anchor="t"/>
                      </wps:wsp>
                      <wps:wsp>
                        <wps:cNvPr id="35" name=""/>
                        <wps:cNvSpPr>
                          <a:spLocks noGrp="0" noSelect="0" noRot="0" noChangeAspect="0" noMove="0" noResize="0" noAdjustHandles="0" noChangeShapeType="0"/>
                        </wps:cNvSpPr>
                        <wps:spPr>
                          <a:xfrm>
                            <a:off x="0" y="0"/>
                            <a:ext cx="1859" cy="0"/>
                          </a:xfrm>
                          <a:prstGeom prst="line">
                            <a:avLst/>
                          </a:prstGeom>
                          <a:solidFill>
                            <a:srgbClr val="FFFFFF"/>
                          </a:solidFill>
                          <a:ln w="12700" cap="flat" cmpd="sng" algn="ctr">
                            <a:solidFill>
                              <a:srgbClr val="000000"/>
                            </a:solidFill>
                            <a:round/>
                            <a:headEnd type="triangle" w="med" len="med"/>
                            <a:tailEnd type="triangle" w="med" len="med"/>
                          </a:ln>
                          <a:effectLst/>
                        </wps:spPr>
                        <wps:bodyPr anchor="t"/>
                      </wps:wsp>
                      <wps:wsp>
                        <wps:cNvPr id="36" name=""/>
                        <wps:cNvSpPr>
                          <a:spLocks noGrp="0" noSelect="0" noRot="0" noChangeAspect="0" noMove="0" noResize="0" noAdjustHandles="0" noChangeShapeType="0"/>
                        </wps:cNvSpPr>
                        <wps:spPr>
                          <a:xfrm>
                            <a:off x="0" y="0"/>
                            <a:ext cx="75" cy="5362"/>
                          </a:xfrm>
                          <a:prstGeom prst="line">
                            <a:avLst/>
                          </a:prstGeom>
                          <a:solidFill>
                            <a:srgbClr val="FFFFFF"/>
                          </a:solidFill>
                          <a:ln w="12700" cap="flat" cmpd="sng" algn="ctr">
                            <a:solidFill>
                              <a:srgbClr val="000000"/>
                            </a:solidFill>
                            <a:round/>
                            <a:headEnd type="triangle" w="med" len="med"/>
                            <a:tailEnd type="triangle" w="med" len="med"/>
                          </a:ln>
                          <a:effectLst/>
                        </wps:spPr>
                        <wps:bodyPr anchor="t"/>
                      </wps:wsp>
                      <wps:wsp>
                        <wps:cNvPr id="37" name=""/>
                        <wps:cNvSpPr/>
                        <wps:spPr>
                          <a:xfrm>
                            <a:off x="4616" y="2527"/>
                            <a:ext cx="2836" cy="6337"/>
                          </a:xfrm>
                          <a:prstGeom prst="cube">
                            <a:avLst>
                              <a:gd name="adj" fmla="val 33569"/>
                            </a:avLst>
                          </a:prstGeom>
                          <a:solidFill>
                            <a:srgbClr val="FFFFFF"/>
                          </a:solidFill>
                          <a:ln w="28575" cap="flat" cmpd="sng" algn="ctr">
                            <a:solidFill>
                              <a:srgbClr val="000000"/>
                            </a:solidFill>
                            <a:miter lim="800000"/>
                            <a:headEnd type="none" w="med" len="med"/>
                            <a:tailEnd type="none" w="med" len="med"/>
                          </a:ln>
                          <a:effectLst/>
                        </wps:spPr>
                        <wps:bodyPr anchor="t"/>
                      </wps:wsp>
                      <wps:wsp>
                        <wps:cNvPr id="38" name=""/>
                        <wps:cNvSpPr>
                          <a:spLocks noGrp="0" noSelect="0" noRot="0" noChangeAspect="0" noMove="0" noResize="0" noAdjustHandles="0" noChangeShapeType="0"/>
                        </wps:cNvSpPr>
                        <wps:spPr>
                          <a:xfrm>
                            <a:off x="5637" y="2527"/>
                            <a:ext cx="870" cy="963"/>
                          </a:xfrm>
                          <a:prstGeom prst="straightConnector1">
                            <a:avLst/>
                          </a:prstGeom>
                          <a:solidFill>
                            <a:srgbClr val="FFFFFF"/>
                          </a:solidFill>
                          <a:ln w="12700">
                            <a:solidFill>
                              <a:srgbClr val="000000"/>
                            </a:solidFill>
                          </a:ln>
                          <a:effectLst/>
                        </wps:spPr>
                        <wps:bodyPr anchor="t"/>
                      </wps:wsp>
                      <wps:wsp>
                        <wps:cNvPr id="39" name=""/>
                        <wps:cNvSpPr>
                          <a:spLocks noGrp="0" noSelect="0" noRot="0" noChangeAspect="0" noMove="0" noResize="0" noAdjustHandles="0" noChangeShapeType="0"/>
                        </wps:cNvSpPr>
                        <wps:spPr>
                          <a:xfrm flipV="1">
                            <a:off x="4616" y="2527"/>
                            <a:ext cx="2836" cy="963"/>
                          </a:xfrm>
                          <a:prstGeom prst="straightConnector1">
                            <a:avLst/>
                          </a:prstGeom>
                          <a:solidFill>
                            <a:srgbClr val="FFFFFF"/>
                          </a:solidFill>
                          <a:ln w="12700" cap="flat" cmpd="sng" algn="ctr">
                            <a:solidFill>
                              <a:srgbClr val="000000"/>
                            </a:solidFill>
                            <a:round/>
                            <a:headEnd type="none" w="med" len="med"/>
                            <a:tailEnd type="triangle" w="med" len="med"/>
                          </a:ln>
                          <a:effectLst/>
                        </wps:spPr>
                        <wps:bodyPr anchor="t"/>
                      </wps:wsp>
                      <wps:wsp>
                        <wps:cNvPr id="40" name=""/>
                        <wps:cNvSpPr/>
                        <wps:spPr>
                          <a:xfrm>
                            <a:off x="5712" y="2710"/>
                            <a:ext cx="675" cy="513"/>
                          </a:xfrm>
                          <a:prstGeom prst="rect">
                            <a:avLst/>
                          </a:prstGeom>
                          <a:noFill/>
                          <a:ln w="0">
                            <a:noFill/>
                          </a:ln>
                          <a:effectLst/>
                        </wps:spPr>
                        <wps:txbx id="16">
                          <w:txbxContent>
                            <w:p>
                              <w:pPr>
                                <w:jc w:val="center"/>
                                <w:rPr>
                                  <w:rFonts w:ascii="Tahoma" w:hAnsi="Tahoma"/>
                                  <w:b/>
                                  <w:sz w:val="32"/>
                                  <w:szCs w:val="32"/>
                                </w:rPr>
                              </w:pPr>
                              <w:r>
                                <w:rPr>
                                  <w:rFonts w:ascii="Tahoma" w:cs="Tahoma" w:hAnsi="Tahoma"/>
                                  <w:b/>
                                  <w:sz w:val="32"/>
                                  <w:szCs w:val="32"/>
                                </w:rPr>
                                <w:t>●</w:t>
                              </w:r>
                            </w:p>
                          </w:txbxContent>
                        </wps:txbx>
                        <wps:bodyPr anchor="t"/>
                      </wps:wsp>
                      <wps:wsp>
                        <wps:cNvPr id="41" name=""/>
                        <wps:cNvSpPr>
                          <a:spLocks noGrp="0" noSelect="0" noRot="0" noChangeAspect="0" noMove="0" noResize="0" noAdjustHandles="0" noChangeShapeType="0"/>
                        </wps:cNvSpPr>
                        <wps:spPr>
                          <a:xfrm flipH="1">
                            <a:off x="0" y="0"/>
                            <a:ext cx="0" cy="1519"/>
                          </a:xfrm>
                          <a:prstGeom prst="line">
                            <a:avLst/>
                          </a:prstGeom>
                          <a:solidFill>
                            <a:srgbClr val="FFFFFF"/>
                          </a:solidFill>
                          <a:ln w="12700" cap="flat" cmpd="sng" algn="ctr">
                            <a:solidFill>
                              <a:srgbClr val="000000"/>
                            </a:solidFill>
                            <a:round/>
                            <a:headEnd type="triangle" w="med" len="med"/>
                            <a:tailEnd type="triangle" w="med" len="med"/>
                          </a:ln>
                          <a:effectLst/>
                        </wps:spPr>
                        <wps:bodyPr anchor="t"/>
                      </wps:wsp>
                      <wps:wsp>
                        <wps:cNvPr id="42" name=""/>
                        <wps:cNvSpPr/>
                        <wps:spPr>
                          <a:xfrm>
                            <a:off x="7812" y="2943"/>
                            <a:ext cx="3060" cy="540"/>
                          </a:xfrm>
                          <a:prstGeom prst="rect">
                            <a:avLst/>
                          </a:prstGeom>
                          <a:noFill/>
                          <a:ln w="0">
                            <a:noFill/>
                          </a:ln>
                          <a:effectLst/>
                        </wps:spPr>
                        <wps:txbx id="17">
                          <w:txbxContent>
                            <w:p>
                              <w:pPr>
                                <w:rPr>
                                  <w:rFonts w:ascii="Tahoma" w:hAnsi="Tahoma"/>
                                  <w:b/>
                                  <w:sz w:val="20"/>
                                  <w:szCs w:val="20"/>
                                </w:rPr>
                              </w:pPr>
                              <w:r>
                                <w:rPr>
                                  <w:rFonts w:ascii="Tahoma" w:hAnsi="Tahoma"/>
                                  <w:b/>
                                </w:rPr>
                                <w:t>15cm</w:t>
                              </w:r>
                              <w:r>
                                <w:rPr>
                                  <w:rFonts w:ascii="Tahoma" w:hAnsi="Tahoma"/>
                                  <w:b/>
                                  <w:sz w:val="20"/>
                                  <w:szCs w:val="20"/>
                                </w:rPr>
                                <w:t xml:space="preserve"> Above ground level</w:t>
                              </w:r>
                            </w:p>
                            <w:p>
                              <w:pPr>
                                <w:rPr>
                                  <w:rFonts w:ascii="Tahoma" w:hAnsi="Tahoma"/>
                                  <w:b/>
                                </w:rPr>
                              </w:pPr>
                            </w:p>
                          </w:txbxContent>
                        </wps:txbx>
                        <wps:bodyPr anchor="t"/>
                      </wps:wsp>
                      <wps:wsp>
                        <wps:cNvPr id="43" name=""/>
                        <wps:cNvSpPr/>
                        <wps:spPr>
                          <a:xfrm>
                            <a:off x="1977" y="4112"/>
                            <a:ext cx="2115" cy="735"/>
                          </a:xfrm>
                          <a:prstGeom prst="rect">
                            <a:avLst/>
                          </a:prstGeom>
                          <a:noFill/>
                          <a:ln w="0">
                            <a:noFill/>
                          </a:ln>
                          <a:effectLst/>
                        </wps:spPr>
                        <wps:txbx id="18">
                          <w:txbxContent>
                            <w:p>
                              <w:pPr>
                                <w:jc w:val="center"/>
                                <w:rPr>
                                  <w:rFonts w:ascii="Tahoma" w:hAnsi="Tahoma"/>
                                  <w:b/>
                                </w:rPr>
                              </w:pPr>
                              <w:r>
                                <w:rPr>
                                  <w:rFonts w:ascii="Tahoma" w:hAnsi="Tahoma"/>
                                  <w:b/>
                                </w:rPr>
                                <w:t>12 mm iron rod</w:t>
                              </w:r>
                            </w:p>
                          </w:txbxContent>
                        </wps:txbx>
                        <wps:bodyPr anchor="t"/>
                      </wps:wsp>
                      <wps:wsp>
                        <wps:cNvPr id="44" name=""/>
                        <wps:cNvSpPr/>
                        <wps:spPr>
                          <a:xfrm>
                            <a:off x="7496" y="3955"/>
                            <a:ext cx="3480" cy="178"/>
                          </a:xfrm>
                          <a:custGeom>
                            <a:avLst/>
                            <a:rect l="l" t="t" r="r" b="b"/>
                            <a:pathLst>
                              <a:path w="3480" h="178">
                                <a:moveTo>
                                  <a:pt x="0" y="130"/>
                                </a:moveTo>
                                <a:cubicBezTo>
                                  <a:pt x="80" y="114"/>
                                  <a:pt x="161" y="105"/>
                                  <a:pt x="240" y="85"/>
                                </a:cubicBezTo>
                                <a:cubicBezTo>
                                  <a:pt x="368" y="0"/>
                                  <a:pt x="294" y="21"/>
                                  <a:pt x="465" y="40"/>
                                </a:cubicBezTo>
                                <a:cubicBezTo>
                                  <a:pt x="556" y="63"/>
                                  <a:pt x="505" y="48"/>
                                  <a:pt x="615" y="85"/>
                                </a:cubicBezTo>
                                <a:cubicBezTo>
                                  <a:pt x="630" y="90"/>
                                  <a:pt x="660" y="100"/>
                                  <a:pt x="660" y="100"/>
                                </a:cubicBezTo>
                                <a:cubicBezTo>
                                  <a:pt x="1231" y="86"/>
                                  <a:pt x="1316" y="74"/>
                                  <a:pt x="1875" y="100"/>
                                </a:cubicBezTo>
                                <a:cubicBezTo>
                                  <a:pt x="2156" y="113"/>
                                  <a:pt x="1758" y="113"/>
                                  <a:pt x="1980" y="130"/>
                                </a:cubicBezTo>
                                <a:cubicBezTo>
                                  <a:pt x="2185" y="146"/>
                                  <a:pt x="2848" y="157"/>
                                  <a:pt x="2955" y="160"/>
                                </a:cubicBezTo>
                                <a:cubicBezTo>
                                  <a:pt x="2975" y="165"/>
                                  <a:pt x="2995" y="178"/>
                                  <a:pt x="3015" y="175"/>
                                </a:cubicBezTo>
                                <a:cubicBezTo>
                                  <a:pt x="3331" y="126"/>
                                  <a:pt x="2999" y="150"/>
                                  <a:pt x="3240" y="70"/>
                                </a:cubicBezTo>
                                <a:cubicBezTo>
                                  <a:pt x="3377" y="24"/>
                                  <a:pt x="3298" y="40"/>
                                  <a:pt x="3480" y="40"/>
                                </a:cubicBezTo>
                              </a:path>
                            </a:pathLst>
                          </a:custGeom>
                          <a:noFill/>
                          <a:ln w="12700" cap="flat" cmpd="sng" algn="ctr">
                            <a:solidFill>
                              <a:srgbClr val="000000"/>
                            </a:solidFill>
                            <a:prstDash val="lgDashDot"/>
                            <a:round/>
                            <a:headEnd type="none" w="med" len="med"/>
                            <a:tailEnd type="none" w="med" len="med"/>
                          </a:ln>
                          <a:effectLst/>
                        </wps:spPr>
                        <wps:bodyPr anchor="t"/>
                      </wps:wsp>
                      <wps:wsp>
                        <wps:cNvPr id="45" name=""/>
                        <wps:cNvSpPr/>
                        <wps:spPr>
                          <a:xfrm>
                            <a:off x="5112" y="4133"/>
                            <a:ext cx="2384" cy="714"/>
                          </a:xfrm>
                          <a:custGeom>
                            <a:avLst/>
                            <a:rect l="l" t="t" r="r" b="b"/>
                            <a:pathLst>
                              <a:path w="2384" h="714">
                                <a:moveTo>
                                  <a:pt x="0" y="689"/>
                                </a:moveTo>
                                <a:cubicBezTo>
                                  <a:pt x="371" y="712"/>
                                  <a:pt x="284" y="714"/>
                                  <a:pt x="795" y="689"/>
                                </a:cubicBezTo>
                                <a:cubicBezTo>
                                  <a:pt x="822" y="688"/>
                                  <a:pt x="934" y="648"/>
                                  <a:pt x="945" y="644"/>
                                </a:cubicBezTo>
                                <a:cubicBezTo>
                                  <a:pt x="960" y="639"/>
                                  <a:pt x="990" y="629"/>
                                  <a:pt x="990" y="629"/>
                                </a:cubicBezTo>
                                <a:cubicBezTo>
                                  <a:pt x="1134" y="642"/>
                                  <a:pt x="1266" y="663"/>
                                  <a:pt x="1410" y="674"/>
                                </a:cubicBezTo>
                                <a:cubicBezTo>
                                  <a:pt x="1473" y="684"/>
                                  <a:pt x="1542" y="705"/>
                                  <a:pt x="1605" y="674"/>
                                </a:cubicBezTo>
                                <a:cubicBezTo>
                                  <a:pt x="1619" y="667"/>
                                  <a:pt x="1610" y="641"/>
                                  <a:pt x="1620" y="629"/>
                                </a:cubicBezTo>
                                <a:cubicBezTo>
                                  <a:pt x="1642" y="601"/>
                                  <a:pt x="1720" y="551"/>
                                  <a:pt x="1755" y="539"/>
                                </a:cubicBezTo>
                                <a:cubicBezTo>
                                  <a:pt x="1775" y="509"/>
                                  <a:pt x="1795" y="479"/>
                                  <a:pt x="1815" y="449"/>
                                </a:cubicBezTo>
                                <a:cubicBezTo>
                                  <a:pt x="1824" y="436"/>
                                  <a:pt x="1817" y="413"/>
                                  <a:pt x="1830" y="404"/>
                                </a:cubicBezTo>
                                <a:cubicBezTo>
                                  <a:pt x="1856" y="386"/>
                                  <a:pt x="1920" y="374"/>
                                  <a:pt x="1920" y="374"/>
                                </a:cubicBezTo>
                                <a:cubicBezTo>
                                  <a:pt x="1941" y="310"/>
                                  <a:pt x="1998" y="187"/>
                                  <a:pt x="2055" y="149"/>
                                </a:cubicBezTo>
                                <a:cubicBezTo>
                                  <a:pt x="2075" y="136"/>
                                  <a:pt x="2164" y="121"/>
                                  <a:pt x="2175" y="119"/>
                                </a:cubicBezTo>
                                <a:cubicBezTo>
                                  <a:pt x="2209" y="18"/>
                                  <a:pt x="2157" y="129"/>
                                  <a:pt x="2280" y="59"/>
                                </a:cubicBezTo>
                                <a:cubicBezTo>
                                  <a:pt x="2384" y="0"/>
                                  <a:pt x="2200" y="14"/>
                                  <a:pt x="2340" y="14"/>
                                </a:cubicBezTo>
                              </a:path>
                            </a:pathLst>
                          </a:custGeom>
                          <a:noFill/>
                          <a:ln w="12700" cap="flat" cmpd="sng" algn="ctr">
                            <a:solidFill>
                              <a:srgbClr val="000000"/>
                            </a:solidFill>
                            <a:prstDash val="lgDashDot"/>
                            <a:round/>
                            <a:headEnd type="none" w="med" len="med"/>
                            <a:tailEnd type="none" w="med" len="med"/>
                          </a:ln>
                          <a:effectLst/>
                        </wps:spPr>
                        <wps:bodyPr anchor="t"/>
                      </wps:wsp>
                      <wps:wsp>
                        <wps:cNvPr id="46" name=""/>
                        <wps:cNvSpPr>
                          <a:spLocks noGrp="0" noSelect="0" noRot="0" noChangeAspect="0" noMove="0" noResize="0" noAdjustHandles="0" noChangeShapeType="0"/>
                        </wps:cNvSpPr>
                        <wps:spPr>
                          <a:xfrm>
                            <a:off x="4092" y="4347"/>
                            <a:ext cx="1516" cy="1"/>
                          </a:xfrm>
                          <a:prstGeom prst="straightConnector1">
                            <a:avLst/>
                          </a:prstGeom>
                          <a:solidFill>
                            <a:srgbClr val="FFFFFF"/>
                          </a:solidFill>
                          <a:ln w="12700" cap="flat" cmpd="sng" algn="ctr">
                            <a:solidFill>
                              <a:srgbClr val="000000"/>
                            </a:solidFill>
                            <a:round/>
                            <a:headEnd type="none" w="med" len="med"/>
                            <a:tailEnd type="triangle" w="med" len="med"/>
                          </a:ln>
                          <a:effectLst/>
                        </wps:spPr>
                        <wps:bodyPr anchor="t"/>
                      </wps:wsp>
                      <wps:wsp>
                        <wps:cNvPr id="47" name=""/>
                        <wps:cNvSpPr/>
                        <wps:spPr>
                          <a:xfrm>
                            <a:off x="7496" y="4915"/>
                            <a:ext cx="1215" cy="555"/>
                          </a:xfrm>
                          <a:prstGeom prst="rect">
                            <a:avLst/>
                          </a:prstGeom>
                          <a:noFill/>
                          <a:ln w="0">
                            <a:noFill/>
                          </a:ln>
                          <a:effectLst/>
                        </wps:spPr>
                        <wps:txbx id="19">
                          <w:txbxContent>
                            <w:p>
                              <w:pPr>
                                <w:rPr>
                                  <w:rFonts w:ascii="Tahoma" w:hAnsi="Tahoma"/>
                                  <w:b/>
                                </w:rPr>
                              </w:pPr>
                              <w:r>
                                <w:rPr>
                                  <w:rFonts w:ascii="Tahoma" w:hAnsi="Tahoma"/>
                                  <w:b/>
                                </w:rPr>
                                <w:t xml:space="preserve">  75cm</w:t>
                              </w:r>
                            </w:p>
                          </w:txbxContent>
                        </wps:txbx>
                        <wps:bodyPr anchor="t"/>
                      </wps:wsp>
                      <wps:wsp>
                        <wps:cNvPr id="48" name=""/>
                        <wps:cNvSpPr>
                          <a:spLocks noGrp="0" noSelect="0" noRot="0" noChangeAspect="0" noMove="0" noResize="0" noAdjustHandles="0" noChangeShapeType="0"/>
                        </wps:cNvSpPr>
                        <wps:spPr>
                          <a:xfrm>
                            <a:off x="0" y="0"/>
                            <a:ext cx="0" cy="3997"/>
                          </a:xfrm>
                          <a:prstGeom prst="line">
                            <a:avLst/>
                          </a:prstGeom>
                          <a:solidFill>
                            <a:srgbClr val="FFFFFF"/>
                          </a:solidFill>
                          <a:ln w="12700" cap="flat" cmpd="sng" algn="ctr">
                            <a:solidFill>
                              <a:srgbClr val="000000"/>
                            </a:solidFill>
                            <a:round/>
                            <a:headEnd type="triangle" w="med" len="med"/>
                            <a:tailEnd type="triangle" w="med" len="med"/>
                          </a:ln>
                          <a:effectLst/>
                        </wps:spPr>
                        <wps:bodyPr anchor="t"/>
                      </wps:wsp>
                      <wps:wsp>
                        <wps:cNvPr id="49" name=""/>
                        <wps:cNvSpPr/>
                        <wps:spPr>
                          <a:xfrm>
                            <a:off x="1587" y="4833"/>
                            <a:ext cx="3525" cy="165"/>
                          </a:xfrm>
                          <a:custGeom>
                            <a:avLst/>
                            <a:rect l="l" t="t" r="r" b="b"/>
                            <a:pathLst>
                              <a:path w="3525" h="165">
                                <a:moveTo>
                                  <a:pt x="3525" y="60"/>
                                </a:moveTo>
                                <a:cubicBezTo>
                                  <a:pt x="3460" y="65"/>
                                  <a:pt x="3395" y="67"/>
                                  <a:pt x="3330" y="75"/>
                                </a:cubicBezTo>
                                <a:cubicBezTo>
                                  <a:pt x="3314" y="77"/>
                                  <a:pt x="3298" y="99"/>
                                  <a:pt x="3285" y="90"/>
                                </a:cubicBezTo>
                                <a:cubicBezTo>
                                  <a:pt x="3269" y="78"/>
                                  <a:pt x="3287" y="42"/>
                                  <a:pt x="3270" y="30"/>
                                </a:cubicBezTo>
                                <a:cubicBezTo>
                                  <a:pt x="3245" y="12"/>
                                  <a:pt x="3210" y="20"/>
                                  <a:pt x="3180" y="15"/>
                                </a:cubicBezTo>
                                <a:cubicBezTo>
                                  <a:pt x="2904" y="38"/>
                                  <a:pt x="2632" y="50"/>
                                  <a:pt x="2355" y="60"/>
                                </a:cubicBezTo>
                                <a:cubicBezTo>
                                  <a:pt x="2146" y="50"/>
                                  <a:pt x="2052" y="44"/>
                                  <a:pt x="1875" y="15"/>
                                </a:cubicBezTo>
                                <a:cubicBezTo>
                                  <a:pt x="1840" y="20"/>
                                  <a:pt x="1802" y="14"/>
                                  <a:pt x="1770" y="30"/>
                                </a:cubicBezTo>
                                <a:cubicBezTo>
                                  <a:pt x="1756" y="37"/>
                                  <a:pt x="1766" y="64"/>
                                  <a:pt x="1755" y="75"/>
                                </a:cubicBezTo>
                                <a:cubicBezTo>
                                  <a:pt x="1739" y="91"/>
                                  <a:pt x="1715" y="95"/>
                                  <a:pt x="1695" y="105"/>
                                </a:cubicBezTo>
                                <a:cubicBezTo>
                                  <a:pt x="1625" y="95"/>
                                  <a:pt x="1554" y="91"/>
                                  <a:pt x="1485" y="75"/>
                                </a:cubicBezTo>
                                <a:cubicBezTo>
                                  <a:pt x="1467" y="71"/>
                                  <a:pt x="1457" y="50"/>
                                  <a:pt x="1440" y="45"/>
                                </a:cubicBezTo>
                                <a:cubicBezTo>
                                  <a:pt x="1352" y="18"/>
                                  <a:pt x="1246" y="10"/>
                                  <a:pt x="1155" y="0"/>
                                </a:cubicBezTo>
                                <a:cubicBezTo>
                                  <a:pt x="940" y="5"/>
                                  <a:pt x="725" y="6"/>
                                  <a:pt x="510" y="15"/>
                                </a:cubicBezTo>
                                <a:cubicBezTo>
                                  <a:pt x="443" y="18"/>
                                  <a:pt x="382" y="60"/>
                                  <a:pt x="315" y="60"/>
                                </a:cubicBezTo>
                                <a:cubicBezTo>
                                  <a:pt x="210" y="60"/>
                                  <a:pt x="105" y="60"/>
                                  <a:pt x="0" y="60"/>
                                </a:cubicBezTo>
                                <a:lnTo>
                                  <a:pt x="120" y="165"/>
                                </a:lnTo>
                              </a:path>
                            </a:pathLst>
                          </a:custGeom>
                          <a:noFill/>
                          <a:ln w="12700" cap="flat" cmpd="sng" algn="ctr">
                            <a:solidFill>
                              <a:srgbClr val="000000"/>
                            </a:solidFill>
                            <a:prstDash val="lgDashDot"/>
                            <a:round/>
                            <a:headEnd type="none" w="med" len="med"/>
                            <a:tailEnd type="none" w="med" len="med"/>
                          </a:ln>
                          <a:effectLst/>
                        </wps:spPr>
                        <wps:bodyPr anchor="t"/>
                      </wps:wsp>
                      <wps:wsp>
                        <wps:cNvPr id="50" name=""/>
                        <wps:cNvSpPr/>
                        <wps:spPr>
                          <a:xfrm>
                            <a:off x="1781" y="6008"/>
                            <a:ext cx="2835" cy="926"/>
                          </a:xfrm>
                          <a:prstGeom prst="rect">
                            <a:avLst/>
                          </a:prstGeom>
                          <a:noFill/>
                          <a:ln w="0">
                            <a:noFill/>
                          </a:ln>
                          <a:effectLst/>
                        </wps:spPr>
                        <wps:txbx id="20">
                          <w:txbxContent>
                            <w:p>
                              <w:pPr>
                                <w:jc w:val="center"/>
                                <w:rPr>
                                  <w:rFonts w:ascii="Tahoma" w:hAnsi="Tahoma"/>
                                  <w:b/>
                                </w:rPr>
                              </w:pPr>
                              <w:r>
                                <w:rPr>
                                  <w:rFonts w:ascii="Tahoma" w:hAnsi="Tahoma"/>
                                  <w:b/>
                                </w:rPr>
                                <w:t>60cm</w:t>
                              </w:r>
                            </w:p>
                            <w:p>
                              <w:pPr>
                                <w:jc w:val="center"/>
                                <w:rPr>
                                  <w:rFonts w:ascii="Tahoma" w:hAnsi="Tahoma"/>
                                  <w:b/>
                                  <w:sz w:val="20"/>
                                  <w:szCs w:val="20"/>
                                </w:rPr>
                              </w:pPr>
                              <w:r>
                                <w:rPr>
                                  <w:rFonts w:ascii="Tahoma" w:hAnsi="Tahoma"/>
                                  <w:b/>
                                  <w:sz w:val="20"/>
                                  <w:szCs w:val="20"/>
                                </w:rPr>
                                <w:t>Beneath ground level</w:t>
                              </w:r>
                            </w:p>
                            <w:p>
                              <w:pPr>
                                <w:rPr>
                                  <w:rFonts w:ascii="Tahoma" w:hAnsi="Tahoma"/>
                                  <w:b/>
                                </w:rPr>
                              </w:pPr>
                            </w:p>
                          </w:txbxContent>
                        </wps:txbx>
                        <wps:bodyPr anchor="t"/>
                      </wps:wsp>
                    </wpg:wgp>
                  </a:graphicData>
                </a:graphic>
              </wp:anchor>
            </w:drawing>
          </mc:Choice>
          <mc:Fallback>
            <w:pict>
              <v:group id="05F77D9A-68CE-4356-E02A49DF64CF" coordsize="5962015,4206875" style="position:absolute;width:469.45pt;height:331.25pt;margin-top:15.8pt;margin-left:-14.25pt;rotation:0.000000;z-index:251678720;">
                <v:shape id="9CD1ACBD-5E46-090D-BF88A63F49D2" coordsize="21600,21600" style="width:900;height:900;left:3987;top:2239;rotation:0.000000;" stroked="f" o:spt="1" path="m0,0 l0,21600 r21600,0 l21600,0 x e">
                  <o:lock/>
                </v:shape>
                <v:shape id="743B0562-84A1-C5AD-49F81BA01F6B" coordsize="21600,21600" style="flip:y;width:127000;height:127000;left:0;top:0;margin-top:0;margin-left:0;rotation:0.000000;" strokecolor="#000000" o:spt="32" o:oned="t" path="m0,0 l21600,21600 e">
                  <v:stroke/>
                  <v:fill/>
                  <o:lock/>
                </v:shape>
                <v:shape id="48A69A1D-51A1-607C-BA263D306130" coordsize="21600,21600" style="width:127000;height:127000;left:0;top:0;margin-top:0;margin-left:0;rotation:0.000000;" strokecolor="#000000" o:spt="32" o:oned="t" path="m0,0 l21600,21600 e">
                  <v:stroke/>
                  <v:fill/>
                  <o:lock/>
                </v:shape>
                <v:shape id="D384A41B-E493-4550-8EE3ED42B798" coordsize="21600,21600" style="width:127000;height:127000;left:0;top:0;margin-top:0;margin-left:0;rotation:0.000000;" strokecolor="#000000" o:spt="32" o:oned="t" path="m0,0 l21600,21600 e">
                  <v:stroke/>
                  <v:fill/>
                  <o:lock/>
                </v:shape>
                <v:shape id="D256FEDE-0D5A-D69C-F3EABF6C26C8" adj="7251" coordsize="21600,21600" style="width:2836;height:6337;left:4616;top:2527;rotation:0.000000;" strokecolor="#000000" strokeweight="2.25pt" o:spt="16" path="m@0,0 l0,@0 l0,21600 l@1,21600 l21600,@2 l21600,0 x e m0,@0 nf l@1,@0 l21600,0 e m@1,@0 nf l@1,21600 e">
                  <v:stroke/>
                  <v:formulas>
                    <v:f eqn="val #0"/>
                    <v:f eqn="sum width 0 #0"/>
                    <v:f eqn="sum height 0 #0"/>
                    <v:f eqn="mid height #0"/>
                    <v:f eqn="prod @1 1 2"/>
                    <v:f eqn="prod @2 1 2"/>
                    <v:f eqn="mid width #0"/>
                  </v:formulas>
                  <v:handles>
                    <v:h position="topleft,#0" yrange="0,21600" switch="true"/>
                  </v:handles>
                  <v:fill/>
                  <o:lock/>
                </v:shape>
                <v:shape id="02254AAC-0B71-462B-A5A8334DAC8A" coordsize="21600,21600" style="width:870;height:963;left:5637;top:2527;rotation:0.000000;" strokecolor="#000000" o:spt="32" o:oned="t" path="m0,0 l21600,21600 e">
                  <v:stroke/>
                  <v:fill/>
                  <o:lock/>
                </v:shape>
                <v:shape id="D1774028-636B-3DA4-35B491778393" coordsize="21600,21600" style="flip:y;width:2836;height:963;left:4616;top:2527;rotation:0.000000;" strokecolor="#000000" o:spt="32" o:oned="t" path="m0,0 l21600,21600 e">
                  <v:stroke/>
                  <v:fill/>
                  <o:lock/>
                </v:shape>
                <v:shape id="52ECDC7C-D5B3-6EA5-F8F8A0EBF64F" coordsize="21600,21600" style="width:675;height:513;left:5712;top:2710;rotation:0.000000;" stroked="f" o:spt="1" path="m0,0 l0,21600 r21600,0 l21600,0 x e">
                  <o:lock/>
                </v:shape>
                <v:shape id="BCDE6C46-932A-5D32-5D5FD1479C5C" coordsize="21600,21600" style="flip:x;width:127000;height:127000;left:0;top:0;margin-top:0;margin-left:0;rotation:0.000000;" strokecolor="#000000" o:spt="32" o:oned="t" path="m0,0 l21600,21600 e">
                  <v:stroke/>
                  <v:fill/>
                  <o:lock/>
                </v:shape>
                <v:shape id="2BF778C5-4415-A63A-09B3E9D4736C" coordsize="21600,21600" style="width:3060;height:540;left:7812;top:2943;rotation:0.000000;" stroked="f" o:spt="1" path="m0,0 l0,21600 r21600,0 l21600,0 x e">
                  <o:lock/>
                </v:shape>
                <v:shape id="2B9340F3-E5B7-4649-87754619EC34" coordsize="21600,21600" style="width:2115;height:735;left:1977;top:4112;rotation:0.000000;" stroked="f" o:spt="1" path="m0,0 l0,21600 r21600,0 l21600,0 x e">
                  <o:lock/>
                </v:shape>
                <v:shape id="57955851-0100-8C62-ADD216D3CC10" coordsize="21600,21600" style="width:3480;height:178;left:7496;top:3955;rotation:0.000000;" strokecolor="#000000" path="m0,130 c80,114,161,105,240,85 c368,0,294,21,465,40 c556,63,505,48,615,85 c630,90,660,100,660,100 c1231,86,1316,74,1875,100 c2156,113,1758,113,1980,130 c2185,146,2848,157,2955,160 c2975,165,2995,178,3015,175 c3331,126,2999,150,3240,70 c3377,24,3298,40,3480,40 e">
                  <v:stroke/>
                  <o:lock/>
                </v:shape>
                <v:shape id="357E7AF3-0E2A-B19C-03EFACC4739A" coordsize="21600,21600" style="width:2384;height:714;left:5112;top:4133;rotation:0.000000;" strokecolor="#000000" path="m0,689 c371,712,284,714,795,689 c822,688,934,648,945,644 c960,639,990,629,990,629 c1134,642,1266,663,1410,674 c1473,684,1542,705,1605,674 c1619,667,1610,641,1620,629 c1642,601,1720,551,1755,539 c1775,509,1795,479,1815,449 c1824,436,1817,413,1830,404 c1856,386,1920,374,1920,374 c1941,310,1998,187,2055,149 c2075,136,2164,121,2175,119 c2209,18,2157,129,2280,59 c2384,0,2200,14,2340,14 e">
                  <v:stroke/>
                  <o:lock/>
                </v:shape>
                <v:shape id="749981F5-C784-5A77-AAB63F967CC2" coordsize="21600,21600" style="width:1516;height:1;left:4092;top:4347;rotation:0.000000;" strokecolor="#000000" o:spt="32" o:oned="t" path="m0,0 l21600,21600 e">
                  <v:stroke/>
                  <v:fill/>
                  <o:lock/>
                </v:shape>
                <v:shape id="6FC4DA21-F659-0CF1-5A64372E6A54" coordsize="21600,21600" style="width:1215;height:555;left:7496;top:4915;rotation:0.000000;" stroked="f" o:spt="1" path="m0,0 l0,21600 r21600,0 l21600,0 x e">
                  <o:lock/>
                </v:shape>
                <v:shape id="0777FB69-E16E-FA3F-C9462C6157E8" coordsize="21600,21600" style="width:127000;height:127000;left:0;top:0;margin-top:0;margin-left:0;rotation:0.000000;" strokecolor="#000000" o:spt="32" o:oned="t" path="m0,0 l21600,21600 e">
                  <v:stroke/>
                  <v:fill/>
                  <o:lock/>
                </v:shape>
                <v:shape id="0D3571DB-9436-3C99-65337BEE9A26" coordsize="21600,21600" style="width:3525;height:165;left:1587;top:4833;rotation:0.000000;" strokecolor="#000000" path="m3525,60 c3460,65,3395,67,3330,75 c3314,77,3298,99,3285,90 c3269,78,3287,42,3270,30 c3245,12,3210,20,3180,15 c2904,38,2632,50,2355,60 c2146,50,2052,44,1875,15 c1840,20,1802,14,1770,30 c1756,37,1766,64,1755,75 c1739,91,1715,95,1695,105 c1625,95,1554,91,1485,75 c1467,71,1457,50,1440,45 c1352,18,1246,10,1155,0 c940,5,725,6,510,15 c443,18,382,60,315,60 c210,60,105,60,0,60 l120,165 e">
                  <v:stroke/>
                  <o:lock/>
                </v:shape>
                <v:shape id="68C6552A-EA60-DF97-BC005F8BAD71" coordsize="21600,21600" style="width:2835;height:926;left:1781;top:6008;rotation:0.000000;" stroked="f" o:spt="1" path="m0,0 l0,21600 r21600,0 l21600,0 x e">
                  <o:lock/>
                </v:shape>
                <w10:wrap/>
                <v:fill type="solid"/>
                <o:lock/>
              </v:group>
            </w:pict>
          </mc:Fallback>
        </mc:AlternateContent>
      </w:r>
      <w:r>
        <w:rPr>
          <w:b/>
          <w:sz w:val="28"/>
          <w:szCs w:val="28"/>
        </w:rPr>
        <w:t xml:space="preserve">                                                                                           18cm</w:t>
      </w:r>
    </w:p>
    <w:p>
      <w:pPr>
        <w:tabs>
          <w:tab w:val="left" w:pos="7140"/>
        </w:tabs>
        <w:spacing w:line="360" w:lineRule="auto"/>
        <w:ind w:left="1440"/>
        <w:jc w:val="both"/>
        <w:rPr>
          <w:sz w:val="28"/>
          <w:szCs w:val="28"/>
        </w:rPr>
      </w:pPr>
      <w:r>
        <w:rPr>
          <w:b/>
          <w:sz w:val="28"/>
          <w:szCs w:val="28"/>
        </w:rPr>
        <w:tab/>
      </w:r>
    </w:p>
    <w:p>
      <w:pPr>
        <w:tabs>
          <w:tab w:val="left" w:pos="3975"/>
        </w:tabs>
        <w:spacing w:line="360" w:lineRule="auto"/>
        <w:ind w:left="1440"/>
        <w:jc w:val="both"/>
        <w:rPr>
          <w:sz w:val="28"/>
          <w:szCs w:val="28"/>
        </w:rPr>
      </w:pPr>
    </w:p>
    <w:p>
      <w:pPr>
        <w:tabs>
          <w:tab w:val="left" w:pos="3975"/>
        </w:tabs>
        <w:spacing w:line="360" w:lineRule="auto"/>
        <w:ind w:left="1440"/>
        <w:jc w:val="both"/>
        <w:rPr>
          <w:sz w:val="28"/>
          <w:szCs w:val="28"/>
        </w:rPr>
      </w:pPr>
    </w:p>
    <w:p>
      <w:pPr>
        <w:spacing w:line="360" w:lineRule="auto"/>
        <w:ind w:left="1440"/>
        <w:jc w:val="both"/>
        <w:rPr>
          <w:sz w:val="28"/>
          <w:szCs w:val="28"/>
        </w:rPr>
      </w:pPr>
    </w:p>
    <w:p>
      <w:pPr>
        <w:tabs>
          <w:tab w:val="left" w:pos="6900"/>
        </w:tabs>
        <w:spacing w:line="360" w:lineRule="auto"/>
        <w:ind w:left="1440"/>
        <w:jc w:val="both"/>
        <w:rPr>
          <w:sz w:val="28"/>
          <w:szCs w:val="28"/>
        </w:rPr>
      </w:pPr>
      <w:r>
        <w:rPr>
          <w:sz w:val="28"/>
          <w:szCs w:val="28"/>
        </w:rPr>
        <w:tab/>
      </w:r>
    </w:p>
    <w:p>
      <w:pPr>
        <w:spacing w:line="360" w:lineRule="auto"/>
        <w:ind w:left="1440"/>
        <w:jc w:val="both"/>
        <w:rPr>
          <w:sz w:val="28"/>
          <w:szCs w:val="28"/>
        </w:rPr>
      </w:pPr>
    </w:p>
    <w:p>
      <w:pPr>
        <w:tabs>
          <w:tab w:val="left" w:pos="7785"/>
        </w:tabs>
        <w:spacing w:line="360" w:lineRule="auto"/>
        <w:jc w:val="both"/>
        <w:rPr>
          <w:sz w:val="28"/>
          <w:szCs w:val="28"/>
        </w:rPr>
      </w:pPr>
      <w:r>
        <w:rPr>
          <w:b/>
          <w:sz w:val="28"/>
          <w:szCs w:val="28"/>
        </w:rPr>
        <w:tab/>
      </w:r>
    </w:p>
    <w:p>
      <w:pPr>
        <w:spacing w:line="360" w:lineRule="auto"/>
        <w:ind w:left="1440"/>
        <w:jc w:val="both"/>
        <w:rPr>
          <w:sz w:val="28"/>
          <w:szCs w:val="28"/>
        </w:rPr>
      </w:pPr>
    </w:p>
    <w:p>
      <w:pPr>
        <w:spacing w:line="360" w:lineRule="auto"/>
        <w:ind w:left="1440"/>
        <w:jc w:val="both"/>
        <w:rPr>
          <w:sz w:val="28"/>
          <w:szCs w:val="28"/>
        </w:rPr>
      </w:pPr>
    </w:p>
    <w:p>
      <w:pPr>
        <w:spacing w:line="360" w:lineRule="auto"/>
        <w:jc w:val="both"/>
        <w:rPr>
          <w:sz w:val="28"/>
          <w:szCs w:val="28"/>
        </w:rPr>
      </w:pPr>
    </w:p>
    <w:p>
      <w:pPr>
        <w:spacing w:line="360" w:lineRule="auto"/>
        <w:jc w:val="both"/>
        <w:rPr>
          <w:sz w:val="28"/>
          <w:szCs w:val="28"/>
        </w:rPr>
      </w:pPr>
    </w:p>
    <w:p>
      <w:pPr>
        <w:spacing w:line="360" w:lineRule="auto"/>
        <w:jc w:val="both"/>
        <w:rPr>
          <w:sz w:val="28"/>
          <w:szCs w:val="28"/>
        </w:rPr>
      </w:pPr>
    </w:p>
    <w:p>
      <w:pPr>
        <w:spacing w:line="360" w:lineRule="auto"/>
        <w:jc w:val="both"/>
        <w:rPr>
          <w:sz w:val="28"/>
          <w:szCs w:val="28"/>
        </w:rPr>
      </w:pPr>
    </w:p>
    <w:p>
      <w:pPr>
        <w:spacing w:line="360" w:lineRule="auto"/>
        <w:jc w:val="both"/>
        <w:rPr>
          <w:sz w:val="28"/>
          <w:szCs w:val="28"/>
        </w:rPr>
      </w:pPr>
    </w:p>
    <w:p>
      <w:pPr>
        <w:spacing w:line="360" w:lineRule="auto"/>
        <w:jc w:val="both"/>
        <w:rPr>
          <w:sz w:val="28"/>
          <w:szCs w:val="28"/>
        </w:rPr>
      </w:pPr>
    </w:p>
    <w:p>
      <w:pPr>
        <w:spacing w:line="360" w:lineRule="auto"/>
        <w:jc w:val="both"/>
        <w:rPr>
          <w:b/>
          <w:sz w:val="28"/>
          <w:szCs w:val="28"/>
        </w:rPr>
      </w:pPr>
      <w:r>
        <w:rPr>
          <w:b/>
          <w:sz w:val="28"/>
          <w:szCs w:val="28"/>
        </w:rPr>
        <w:t>FIGURE 3.2:</w:t>
      </w:r>
      <w:r>
        <w:rPr>
          <w:b/>
          <w:sz w:val="28"/>
          <w:szCs w:val="28"/>
        </w:rPr>
        <w:tab/>
        <w:t>PROPERTY BEACON</w:t>
      </w:r>
    </w:p>
    <w:p>
      <w:pPr>
        <w:spacing w:line="360" w:lineRule="auto"/>
        <w:jc w:val="both"/>
        <w:rPr>
          <w:b/>
          <w:sz w:val="28"/>
          <w:szCs w:val="28"/>
        </w:rPr>
      </w:pPr>
      <w:r>
        <w:rPr>
          <w:b/>
          <w:sz w:val="28"/>
          <w:szCs w:val="28"/>
        </w:rPr>
        <w:t xml:space="preserve">3.4  </w:t>
      </w:r>
      <w:r>
        <w:rPr>
          <w:b/>
          <w:sz w:val="28"/>
          <w:szCs w:val="28"/>
        </w:rPr>
        <w:tab/>
        <w:t xml:space="preserve">PERIMETER TRAVERSING </w:t>
      </w:r>
    </w:p>
    <w:p>
      <w:pPr>
        <w:tabs>
          <w:tab w:val="left" w:pos="0"/>
          <w:tab w:val="left" w:pos="1440"/>
          <w:tab w:val="left" w:pos="2160"/>
          <w:tab w:val="left" w:pos="2880"/>
          <w:tab w:val="left" w:pos="3600"/>
          <w:tab w:val="left" w:pos="4320"/>
          <w:tab w:val="left" w:pos="5040"/>
          <w:tab w:val="left" w:pos="5760"/>
          <w:tab w:val="left" w:pos="6480"/>
          <w:tab w:val="left" w:pos="7200"/>
          <w:tab w:val="right" w:pos="8669"/>
        </w:tabs>
        <w:spacing w:line="360" w:lineRule="auto"/>
        <w:jc w:val="both"/>
        <w:rPr>
          <w:sz w:val="28"/>
          <w:szCs w:val="28"/>
        </w:rPr>
      </w:pPr>
      <w:r>
        <w:rPr>
          <w:sz w:val="28"/>
          <w:szCs w:val="28"/>
        </w:rPr>
        <w:tab/>
        <w:t xml:space="preserve">After the demarcation, capping and numbering of the beacons, the actual data acquisition using the total station  </w:t>
      </w:r>
    </w:p>
    <w:p>
      <w:pPr>
        <w:spacing w:line="360" w:lineRule="auto"/>
        <w:rPr>
          <w:sz w:val="28"/>
          <w:szCs w:val="28"/>
        </w:rPr>
      </w:pPr>
      <w:r>
        <w:rPr>
          <w:sz w:val="28"/>
          <w:szCs w:val="28"/>
        </w:rPr>
        <w:br w:type="page"/>
      </w:r>
    </w:p>
    <w:p>
      <w:pPr>
        <w:tabs>
          <w:tab w:val="left" w:pos="0"/>
          <w:tab w:val="left" w:pos="1440"/>
          <w:tab w:val="left" w:pos="2160"/>
          <w:tab w:val="left" w:pos="2880"/>
          <w:tab w:val="left" w:pos="3600"/>
          <w:tab w:val="left" w:pos="4320"/>
          <w:tab w:val="left" w:pos="5040"/>
          <w:tab w:val="left" w:pos="5760"/>
          <w:tab w:val="left" w:pos="6480"/>
          <w:tab w:val="left" w:pos="7200"/>
          <w:tab w:val="right" w:pos="8669"/>
        </w:tabs>
        <w:spacing w:line="360" w:lineRule="auto"/>
        <w:jc w:val="both"/>
        <w:rPr>
          <w:sz w:val="28"/>
          <w:szCs w:val="28"/>
        </w:rPr>
      </w:pPr>
      <w:r>
        <w:rPr>
          <w:sz w:val="28"/>
          <w:szCs w:val="28"/>
        </w:rPr>
        <w:t>commenced. The traverse started from KWT3001 with KWT3002 as reference point. The total station was set up over control KWT3001, centered, leveled and telescope focused to eliminate parallax. The parameters of the instrument station i.e. station name, height of instrument over the station mark, and the XYZ coordinates of the station were keyed in. The reference control point was then bisected and the station name KWT3002, height of target over the station mark, and the XYZ coordinates of the station were key in.  Though the total station was set in coordinate mode it actually measured and recorded horizontal readings, vertical readings and distances automatically into the internal memory of the instrument on both faces which it used to compute and display coordinates. At every set up of the total station, the temporary adjustment was carried out and the following parameters measured:</w:t>
      </w:r>
    </w:p>
    <w:p>
      <w:pPr>
        <w:pStyle w:val="ListParagraph"/>
        <w:numPr>
          <w:ilvl w:val="0"/>
          <w:numId w:val="39"/>
        </w:numPr>
        <w:tabs>
          <w:tab w:val="left" w:pos="0"/>
          <w:tab w:val="left" w:pos="1440"/>
          <w:tab w:val="left" w:pos="2160"/>
          <w:tab w:val="left" w:pos="2880"/>
          <w:tab w:val="left" w:pos="3600"/>
          <w:tab w:val="left" w:pos="4320"/>
          <w:tab w:val="left" w:pos="5040"/>
          <w:tab w:val="left" w:pos="5760"/>
          <w:tab w:val="left" w:pos="6480"/>
          <w:tab w:val="left" w:pos="7200"/>
          <w:tab w:val="right" w:pos="8669"/>
        </w:tabs>
        <w:spacing w:line="360" w:lineRule="auto"/>
        <w:jc w:val="both"/>
        <w:rPr>
          <w:sz w:val="28"/>
          <w:szCs w:val="28"/>
        </w:rPr>
      </w:pPr>
      <w:r>
        <w:rPr>
          <w:sz w:val="28"/>
          <w:szCs w:val="28"/>
        </w:rPr>
        <w:t>Height of instrument</w:t>
      </w:r>
    </w:p>
    <w:p>
      <w:pPr>
        <w:pStyle w:val="ListParagraph"/>
        <w:numPr>
          <w:ilvl w:val="0"/>
          <w:numId w:val="39"/>
        </w:numPr>
        <w:tabs>
          <w:tab w:val="left" w:pos="0"/>
          <w:tab w:val="left" w:pos="1440"/>
          <w:tab w:val="left" w:pos="2160"/>
          <w:tab w:val="left" w:pos="2880"/>
          <w:tab w:val="left" w:pos="3600"/>
          <w:tab w:val="left" w:pos="4320"/>
          <w:tab w:val="left" w:pos="5040"/>
          <w:tab w:val="left" w:pos="5760"/>
          <w:tab w:val="left" w:pos="6480"/>
          <w:tab w:val="left" w:pos="7200"/>
          <w:tab w:val="right" w:pos="8669"/>
        </w:tabs>
        <w:spacing w:line="360" w:lineRule="auto"/>
        <w:jc w:val="both"/>
        <w:rPr>
          <w:sz w:val="28"/>
          <w:szCs w:val="28"/>
        </w:rPr>
      </w:pPr>
      <w:r>
        <w:rPr>
          <w:sz w:val="28"/>
          <w:szCs w:val="28"/>
        </w:rPr>
        <w:t>Height of the back target</w:t>
      </w:r>
    </w:p>
    <w:p>
      <w:pPr>
        <w:pStyle w:val="ListParagraph"/>
        <w:numPr>
          <w:ilvl w:val="0"/>
          <w:numId w:val="39"/>
        </w:numPr>
        <w:tabs>
          <w:tab w:val="left" w:pos="0"/>
          <w:tab w:val="left" w:pos="1440"/>
          <w:tab w:val="left" w:pos="2160"/>
          <w:tab w:val="left" w:pos="2880"/>
          <w:tab w:val="left" w:pos="3600"/>
          <w:tab w:val="left" w:pos="4320"/>
          <w:tab w:val="left" w:pos="5040"/>
          <w:tab w:val="left" w:pos="5760"/>
          <w:tab w:val="left" w:pos="6480"/>
          <w:tab w:val="left" w:pos="7200"/>
          <w:tab w:val="right" w:pos="8669"/>
        </w:tabs>
        <w:spacing w:line="360" w:lineRule="auto"/>
        <w:jc w:val="both"/>
        <w:rPr>
          <w:sz w:val="28"/>
          <w:szCs w:val="28"/>
        </w:rPr>
      </w:pPr>
      <w:r>
        <w:rPr>
          <w:sz w:val="28"/>
          <w:szCs w:val="28"/>
        </w:rPr>
        <w:t>Height of the fore target</w:t>
      </w:r>
    </w:p>
    <w:p>
      <w:pPr>
        <w:pStyle w:val="ListParagraph"/>
        <w:numPr>
          <w:ilvl w:val="0"/>
          <w:numId w:val="39"/>
        </w:numPr>
        <w:tabs>
          <w:tab w:val="left" w:pos="0"/>
          <w:tab w:val="left" w:pos="1440"/>
          <w:tab w:val="left" w:pos="2160"/>
          <w:tab w:val="left" w:pos="2880"/>
          <w:tab w:val="left" w:pos="3600"/>
          <w:tab w:val="left" w:pos="4320"/>
          <w:tab w:val="left" w:pos="5040"/>
          <w:tab w:val="left" w:pos="5760"/>
          <w:tab w:val="left" w:pos="6480"/>
          <w:tab w:val="left" w:pos="7200"/>
          <w:tab w:val="right" w:pos="8669"/>
        </w:tabs>
        <w:spacing w:line="360" w:lineRule="auto"/>
        <w:jc w:val="both"/>
        <w:rPr>
          <w:sz w:val="28"/>
          <w:szCs w:val="28"/>
        </w:rPr>
      </w:pPr>
      <w:r>
        <w:rPr>
          <w:sz w:val="28"/>
          <w:szCs w:val="28"/>
        </w:rPr>
        <w:t xml:space="preserve">Distance to back and fore station     </w:t>
      </w:r>
    </w:p>
    <w:p>
      <w:pPr>
        <w:spacing w:line="360" w:lineRule="auto"/>
        <w:jc w:val="both"/>
        <w:rPr>
          <w:sz w:val="28"/>
          <w:szCs w:val="28"/>
        </w:rPr>
      </w:pPr>
      <w:r>
        <w:rPr>
          <w:sz w:val="28"/>
          <w:szCs w:val="28"/>
        </w:rPr>
        <w:tab/>
        <w:t>This is the determination of bearing and distance of series of connected lines from known coordinated point so as to obtain coordinate of the newly established station.</w:t>
      </w:r>
    </w:p>
    <w:p>
      <w:pPr>
        <w:spacing w:line="360" w:lineRule="auto"/>
        <w:jc w:val="both"/>
        <w:rPr>
          <w:sz w:val="28"/>
          <w:szCs w:val="28"/>
        </w:rPr>
      </w:pPr>
      <w:r>
        <w:rPr>
          <w:sz w:val="28"/>
          <w:szCs w:val="28"/>
        </w:rPr>
        <w:tab/>
        <w:t>This include the following with formula</w:t>
      </w:r>
    </w:p>
    <w:p>
      <w:pPr>
        <w:pStyle w:val="ListParagraph"/>
        <w:numPr>
          <w:ilvl w:val="0"/>
          <w:numId w:val="42"/>
        </w:numPr>
        <w:spacing w:line="360" w:lineRule="auto"/>
        <w:jc w:val="both"/>
        <w:rPr>
          <w:sz w:val="28"/>
          <w:szCs w:val="28"/>
        </w:rPr>
      </w:pPr>
      <w:r>
        <w:rPr>
          <w:sz w:val="28"/>
          <w:szCs w:val="28"/>
        </w:rPr>
        <w:t xml:space="preserve">Linear measurement : the difference between the coordinates were first derived using (∆E=E2-E1, E3-E2) etc. and the distance of end traverse leg was obtained  using the formula: distance =√(∆E)^2 +(∆N)^2 </w:t>
      </w:r>
    </w:p>
    <w:p>
      <w:pPr>
        <w:pStyle w:val="ListParagraph"/>
        <w:numPr>
          <w:ilvl w:val="0"/>
          <w:numId w:val="42"/>
        </w:numPr>
        <w:spacing w:line="360" w:lineRule="auto"/>
        <w:jc w:val="both"/>
        <w:rPr>
          <w:sz w:val="28"/>
          <w:szCs w:val="28"/>
        </w:rPr>
      </w:pPr>
      <w:r>
        <w:rPr>
          <w:sz w:val="28"/>
          <w:szCs w:val="28"/>
        </w:rPr>
        <w:t>Angular measurement: to calculated the bearing after the difference in coordinates has been derived, the formula is Bearing=Tan-1 ∆E/∆N.</w:t>
      </w:r>
    </w:p>
    <w:p>
      <w:pPr>
        <w:spacing w:line="360" w:lineRule="auto"/>
        <w:jc w:val="both"/>
        <w:rPr>
          <w:b/>
          <w:sz w:val="28"/>
          <w:szCs w:val="28"/>
        </w:rPr>
      </w:pPr>
      <w:r>
        <w:rPr>
          <w:b/>
          <w:sz w:val="28"/>
          <w:szCs w:val="28"/>
        </w:rPr>
        <w:t>3.4.1.   COORDINATES OF THE BOUNDARY</w:t>
      </w:r>
    </w:p>
    <w:p>
      <w:pPr>
        <w:spacing w:line="360" w:lineRule="auto"/>
        <w:ind w:left="360"/>
        <w:jc w:val="both"/>
        <w:rPr>
          <w:sz w:val="28"/>
          <w:szCs w:val="28"/>
        </w:rPr>
      </w:pPr>
      <w:r>
        <w:rPr>
          <w:sz w:val="28"/>
          <w:szCs w:val="28"/>
        </w:rPr>
        <w:t>TABLE 3: The coordinates are as follows</w:t>
      </w:r>
    </w:p>
    <w:tbl>
      <w:tblPr>
        <w:tblStyle w:val="TableGrid"/>
        <w:tblW w:w="0" w:type="auto"/>
        <w:tblLook w:val="04A0"/>
      </w:tblPr>
      <w:tblGrid>
        <w:gridCol w:w="1325"/>
        <w:gridCol w:w="3298"/>
        <w:gridCol w:w="3512"/>
      </w:tblGrid>
      <w:tr>
        <w:trPr/>
        <w:tc>
          <w:tcPr>
            <w:cnfStyle w:val="101000000000"/>
            <w:tcW w:w="1372" w:type="dxa"/>
          </w:tcPr>
          <w:p>
            <w:pPr>
              <w:spacing w:line="360" w:lineRule="auto"/>
              <w:jc w:val="both"/>
              <w:rPr>
                <w:sz w:val="28"/>
                <w:szCs w:val="28"/>
              </w:rPr>
            </w:pPr>
            <w:r>
              <w:rPr>
                <w:sz w:val="28"/>
                <w:szCs w:val="28"/>
              </w:rPr>
              <w:t>S/n</w:t>
            </w:r>
          </w:p>
        </w:tc>
        <w:tc>
          <w:tcPr>
            <w:cnfStyle w:val="100000000000"/>
            <w:tcW w:w="3415" w:type="dxa"/>
          </w:tcPr>
          <w:p>
            <w:pPr>
              <w:spacing w:line="360" w:lineRule="auto"/>
              <w:jc w:val="both"/>
              <w:rPr>
                <w:sz w:val="28"/>
                <w:szCs w:val="28"/>
              </w:rPr>
            </w:pPr>
            <w:r>
              <w:rPr>
                <w:sz w:val="28"/>
                <w:szCs w:val="28"/>
              </w:rPr>
              <w:t>Easting</w:t>
            </w:r>
          </w:p>
        </w:tc>
        <w:tc>
          <w:tcPr>
            <w:cnfStyle w:val="100000000000"/>
            <w:tcW w:w="3637" w:type="dxa"/>
          </w:tcPr>
          <w:p>
            <w:pPr>
              <w:spacing w:line="360" w:lineRule="auto"/>
              <w:jc w:val="both"/>
              <w:rPr>
                <w:sz w:val="28"/>
                <w:szCs w:val="28"/>
              </w:rPr>
            </w:pPr>
            <w:r>
              <w:rPr>
                <w:sz w:val="28"/>
                <w:szCs w:val="28"/>
              </w:rPr>
              <w:t>Northing</w:t>
            </w:r>
          </w:p>
        </w:tc>
      </w:tr>
      <w:tr>
        <w:trPr/>
        <w:tc>
          <w:tcPr>
            <w:cnfStyle w:val="001000100000"/>
            <w:tcW w:w="1372" w:type="dxa"/>
          </w:tcPr>
          <w:p>
            <w:pPr>
              <w:spacing w:line="360" w:lineRule="auto"/>
              <w:jc w:val="both"/>
              <w:rPr>
                <w:sz w:val="28"/>
                <w:szCs w:val="28"/>
              </w:rPr>
            </w:pPr>
            <w:r>
              <w:rPr>
                <w:sz w:val="28"/>
                <w:szCs w:val="28"/>
              </w:rPr>
              <w:t>1</w:t>
            </w:r>
          </w:p>
        </w:tc>
        <w:tc>
          <w:tcPr>
            <w:cnfStyle w:val="000000100000"/>
            <w:tcW w:w="3415" w:type="dxa"/>
          </w:tcPr>
          <w:p>
            <w:pPr>
              <w:spacing w:line="360" w:lineRule="auto"/>
              <w:rPr>
                <w:bCs/>
                <w:sz w:val="28"/>
                <w:szCs w:val="28"/>
              </w:rPr>
            </w:pPr>
            <w:r>
              <w:rPr>
                <w:bCs/>
                <w:sz w:val="28"/>
                <w:szCs w:val="28"/>
              </w:rPr>
              <w:t>678567.030</w:t>
            </w:r>
          </w:p>
        </w:tc>
        <w:tc>
          <w:tcPr>
            <w:cnfStyle w:val="000000100000"/>
            <w:tcW w:w="3637" w:type="dxa"/>
          </w:tcPr>
          <w:p>
            <w:pPr>
              <w:spacing w:line="360" w:lineRule="auto"/>
              <w:rPr>
                <w:bCs/>
                <w:sz w:val="28"/>
                <w:szCs w:val="28"/>
              </w:rPr>
            </w:pPr>
            <w:r>
              <w:rPr>
                <w:bCs/>
                <w:sz w:val="28"/>
                <w:szCs w:val="28"/>
              </w:rPr>
              <w:t>946551.942</w:t>
            </w:r>
          </w:p>
        </w:tc>
      </w:tr>
      <w:tr>
        <w:trPr/>
        <w:tc>
          <w:tcPr>
            <w:cnfStyle w:val="001000010000"/>
            <w:tcW w:w="1372" w:type="dxa"/>
          </w:tcPr>
          <w:p>
            <w:pPr>
              <w:spacing w:line="360" w:lineRule="auto"/>
              <w:jc w:val="both"/>
              <w:rPr>
                <w:sz w:val="28"/>
                <w:szCs w:val="28"/>
              </w:rPr>
            </w:pPr>
            <w:r>
              <w:rPr>
                <w:sz w:val="28"/>
                <w:szCs w:val="28"/>
              </w:rPr>
              <w:t>2</w:t>
            </w:r>
          </w:p>
        </w:tc>
        <w:tc>
          <w:tcPr>
            <w:cnfStyle w:val="000000010000"/>
            <w:tcW w:w="3415" w:type="dxa"/>
          </w:tcPr>
          <w:p>
            <w:pPr>
              <w:spacing w:line="360" w:lineRule="auto"/>
              <w:rPr>
                <w:bCs/>
                <w:sz w:val="28"/>
                <w:szCs w:val="28"/>
              </w:rPr>
            </w:pPr>
            <w:r>
              <w:rPr>
                <w:bCs/>
                <w:sz w:val="28"/>
                <w:szCs w:val="28"/>
              </w:rPr>
              <w:t>678692.242</w:t>
            </w:r>
          </w:p>
        </w:tc>
        <w:tc>
          <w:tcPr>
            <w:cnfStyle w:val="000000010000"/>
            <w:tcW w:w="3637" w:type="dxa"/>
          </w:tcPr>
          <w:p>
            <w:pPr>
              <w:spacing w:line="360" w:lineRule="auto"/>
              <w:rPr>
                <w:bCs/>
                <w:sz w:val="28"/>
                <w:szCs w:val="28"/>
              </w:rPr>
            </w:pPr>
            <w:r>
              <w:rPr>
                <w:bCs/>
                <w:sz w:val="28"/>
                <w:szCs w:val="28"/>
              </w:rPr>
              <w:t>946546.081</w:t>
            </w:r>
          </w:p>
        </w:tc>
      </w:tr>
      <w:tr>
        <w:trPr/>
        <w:tc>
          <w:tcPr>
            <w:cnfStyle w:val="001000100000"/>
            <w:tcW w:w="1372" w:type="dxa"/>
          </w:tcPr>
          <w:p>
            <w:pPr>
              <w:spacing w:line="360" w:lineRule="auto"/>
              <w:jc w:val="both"/>
              <w:rPr>
                <w:sz w:val="28"/>
                <w:szCs w:val="28"/>
              </w:rPr>
            </w:pPr>
            <w:r>
              <w:rPr>
                <w:sz w:val="28"/>
                <w:szCs w:val="28"/>
              </w:rPr>
              <w:t>3</w:t>
            </w:r>
          </w:p>
        </w:tc>
        <w:tc>
          <w:tcPr>
            <w:cnfStyle w:val="000000100000"/>
            <w:tcW w:w="3415" w:type="dxa"/>
          </w:tcPr>
          <w:p>
            <w:pPr>
              <w:spacing w:line="360" w:lineRule="auto"/>
              <w:rPr>
                <w:bCs/>
                <w:sz w:val="28"/>
                <w:szCs w:val="28"/>
              </w:rPr>
            </w:pPr>
            <w:r>
              <w:rPr>
                <w:bCs/>
                <w:sz w:val="28"/>
                <w:szCs w:val="28"/>
              </w:rPr>
              <w:t>678840.570</w:t>
            </w:r>
          </w:p>
        </w:tc>
        <w:tc>
          <w:tcPr>
            <w:cnfStyle w:val="000000100000"/>
            <w:tcW w:w="3637" w:type="dxa"/>
          </w:tcPr>
          <w:p>
            <w:pPr>
              <w:spacing w:line="360" w:lineRule="auto"/>
              <w:rPr>
                <w:bCs/>
                <w:sz w:val="28"/>
                <w:szCs w:val="28"/>
              </w:rPr>
            </w:pPr>
            <w:r>
              <w:rPr>
                <w:bCs/>
                <w:sz w:val="28"/>
                <w:szCs w:val="28"/>
              </w:rPr>
              <w:t>946538.912</w:t>
            </w:r>
          </w:p>
        </w:tc>
      </w:tr>
      <w:tr>
        <w:trPr/>
        <w:tc>
          <w:tcPr>
            <w:cnfStyle w:val="001000010000"/>
            <w:tcW w:w="1372" w:type="dxa"/>
          </w:tcPr>
          <w:p>
            <w:pPr>
              <w:spacing w:line="360" w:lineRule="auto"/>
              <w:jc w:val="both"/>
              <w:rPr>
                <w:sz w:val="28"/>
                <w:szCs w:val="28"/>
              </w:rPr>
            </w:pPr>
            <w:r>
              <w:rPr>
                <w:sz w:val="28"/>
                <w:szCs w:val="28"/>
              </w:rPr>
              <w:t>4</w:t>
            </w:r>
          </w:p>
        </w:tc>
        <w:tc>
          <w:tcPr>
            <w:cnfStyle w:val="000000010000"/>
            <w:tcW w:w="3415" w:type="dxa"/>
          </w:tcPr>
          <w:p>
            <w:pPr>
              <w:spacing w:line="360" w:lineRule="auto"/>
              <w:rPr>
                <w:bCs/>
                <w:sz w:val="28"/>
                <w:szCs w:val="28"/>
              </w:rPr>
            </w:pPr>
            <w:r>
              <w:rPr>
                <w:bCs/>
                <w:sz w:val="28"/>
                <w:szCs w:val="28"/>
              </w:rPr>
              <w:t>678837.737</w:t>
            </w:r>
          </w:p>
        </w:tc>
        <w:tc>
          <w:tcPr>
            <w:cnfStyle w:val="000000010000"/>
            <w:tcW w:w="3637" w:type="dxa"/>
          </w:tcPr>
          <w:p>
            <w:pPr>
              <w:spacing w:line="360" w:lineRule="auto"/>
              <w:rPr>
                <w:bCs/>
                <w:sz w:val="28"/>
                <w:szCs w:val="28"/>
              </w:rPr>
            </w:pPr>
            <w:r>
              <w:rPr>
                <w:bCs/>
                <w:sz w:val="28"/>
                <w:szCs w:val="28"/>
              </w:rPr>
              <w:t>946354.577</w:t>
            </w:r>
          </w:p>
        </w:tc>
      </w:tr>
      <w:tr>
        <w:trPr/>
        <w:tc>
          <w:tcPr>
            <w:cnfStyle w:val="001000100000"/>
            <w:tcW w:w="1372" w:type="dxa"/>
          </w:tcPr>
          <w:p>
            <w:pPr>
              <w:spacing w:line="360" w:lineRule="auto"/>
              <w:jc w:val="both"/>
              <w:rPr>
                <w:sz w:val="28"/>
                <w:szCs w:val="28"/>
              </w:rPr>
            </w:pPr>
            <w:r>
              <w:rPr>
                <w:sz w:val="28"/>
                <w:szCs w:val="28"/>
              </w:rPr>
              <w:t>5</w:t>
            </w:r>
          </w:p>
        </w:tc>
        <w:tc>
          <w:tcPr>
            <w:cnfStyle w:val="000000100000"/>
            <w:tcW w:w="3415" w:type="dxa"/>
          </w:tcPr>
          <w:p>
            <w:pPr>
              <w:spacing w:line="360" w:lineRule="auto"/>
              <w:rPr>
                <w:bCs/>
                <w:sz w:val="28"/>
                <w:szCs w:val="28"/>
              </w:rPr>
            </w:pPr>
            <w:r>
              <w:rPr>
                <w:bCs/>
                <w:sz w:val="28"/>
                <w:szCs w:val="28"/>
              </w:rPr>
              <w:t>678835.596</w:t>
            </w:r>
          </w:p>
        </w:tc>
        <w:tc>
          <w:tcPr>
            <w:cnfStyle w:val="000000100000"/>
            <w:tcW w:w="3637" w:type="dxa"/>
          </w:tcPr>
          <w:p>
            <w:pPr>
              <w:spacing w:line="360" w:lineRule="auto"/>
              <w:rPr>
                <w:bCs/>
                <w:sz w:val="28"/>
                <w:szCs w:val="28"/>
              </w:rPr>
            </w:pPr>
            <w:r>
              <w:rPr>
                <w:bCs/>
                <w:sz w:val="28"/>
                <w:szCs w:val="28"/>
              </w:rPr>
              <w:t>946251.888</w:t>
            </w:r>
          </w:p>
        </w:tc>
      </w:tr>
      <w:tr>
        <w:trPr/>
        <w:tc>
          <w:tcPr>
            <w:cnfStyle w:val="001000010000"/>
            <w:tcW w:w="1372" w:type="dxa"/>
          </w:tcPr>
          <w:p>
            <w:pPr>
              <w:spacing w:line="360" w:lineRule="auto"/>
              <w:jc w:val="both"/>
              <w:rPr>
                <w:sz w:val="28"/>
                <w:szCs w:val="28"/>
              </w:rPr>
            </w:pPr>
            <w:r>
              <w:rPr>
                <w:sz w:val="28"/>
                <w:szCs w:val="28"/>
              </w:rPr>
              <w:t>6</w:t>
            </w:r>
          </w:p>
        </w:tc>
        <w:tc>
          <w:tcPr>
            <w:cnfStyle w:val="000000010000"/>
            <w:tcW w:w="3415" w:type="dxa"/>
          </w:tcPr>
          <w:p>
            <w:pPr>
              <w:spacing w:line="360" w:lineRule="auto"/>
              <w:rPr>
                <w:bCs/>
                <w:sz w:val="28"/>
                <w:szCs w:val="28"/>
              </w:rPr>
            </w:pPr>
            <w:r>
              <w:rPr>
                <w:bCs/>
                <w:sz w:val="28"/>
                <w:szCs w:val="28"/>
              </w:rPr>
              <w:t>678560.478</w:t>
            </w:r>
          </w:p>
        </w:tc>
        <w:tc>
          <w:tcPr>
            <w:cnfStyle w:val="000000010000"/>
            <w:tcW w:w="3637" w:type="dxa"/>
          </w:tcPr>
          <w:p>
            <w:pPr>
              <w:spacing w:line="360" w:lineRule="auto"/>
              <w:rPr>
                <w:bCs/>
                <w:sz w:val="28"/>
                <w:szCs w:val="28"/>
              </w:rPr>
            </w:pPr>
            <w:r>
              <w:rPr>
                <w:bCs/>
                <w:sz w:val="28"/>
                <w:szCs w:val="28"/>
              </w:rPr>
              <w:t>946251.018</w:t>
            </w:r>
          </w:p>
        </w:tc>
      </w:tr>
    </w:tbl>
    <w:p>
      <w:pPr>
        <w:spacing w:line="360" w:lineRule="auto"/>
        <w:jc w:val="both"/>
        <w:rPr>
          <w:sz w:val="28"/>
          <w:szCs w:val="28"/>
        </w:rPr>
      </w:pPr>
      <w:r>
        <w:rPr>
          <w:sz w:val="28"/>
          <w:szCs w:val="28"/>
        </w:rPr>
        <w:t>Source: Author 2025</w:t>
      </w:r>
    </w:p>
    <w:p>
      <w:pPr>
        <w:pStyle w:val="BodyText3"/>
        <w:tabs>
          <w:tab w:val="left" w:pos="540"/>
        </w:tabs>
        <w:spacing w:after="0" w:line="360" w:lineRule="auto"/>
        <w:jc w:val="both"/>
        <w:rPr>
          <w:rFonts w:ascii="Times New Roman" w:cs="Times New Roman" w:hAnsi="Times New Roman"/>
          <w:sz w:val="28"/>
          <w:szCs w:val="28"/>
        </w:rPr>
      </w:pPr>
      <w:r>
        <w:rPr>
          <w:rFonts w:ascii="Times New Roman" w:cs="Times New Roman" w:hAnsi="Times New Roman"/>
          <w:b/>
          <w:sz w:val="28"/>
          <w:szCs w:val="28"/>
        </w:rPr>
        <w:t>3.5   DETAIL SURVEY</w:t>
      </w:r>
    </w:p>
    <w:p>
      <w:pPr>
        <w:spacing w:line="360" w:lineRule="auto"/>
        <w:ind w:firstLine="720"/>
        <w:jc w:val="both"/>
        <w:rPr>
          <w:sz w:val="28"/>
          <w:szCs w:val="28"/>
        </w:rPr>
      </w:pPr>
      <w:r>
        <w:rPr>
          <w:sz w:val="28"/>
          <w:szCs w:val="28"/>
        </w:rPr>
        <w:t>Detailing of all features (both natural and man-made) within the site was made by shooting ray to fixing with the instrument.</w:t>
      </w:r>
    </w:p>
    <w:p>
      <w:pPr>
        <w:spacing w:line="360" w:lineRule="auto"/>
        <w:ind w:firstLine="720"/>
        <w:jc w:val="both"/>
        <w:rPr>
          <w:sz w:val="28"/>
          <w:szCs w:val="28"/>
          <w:lang w:eastAsia="en-GB"/>
        </w:rPr>
      </w:pPr>
      <w:r>
        <w:rPr>
          <w:sz w:val="28"/>
          <w:szCs w:val="28"/>
        </w:rPr>
        <w:t>The instrument was set</w:t>
      </w:r>
      <w:r>
        <w:rPr>
          <w:sz w:val="28"/>
          <w:szCs w:val="28"/>
          <w:lang w:val="en-GB"/>
        </w:rPr>
        <w:t xml:space="preserve"> up on</w:t>
      </w:r>
      <w:r>
        <w:rPr>
          <w:bCs/>
          <w:sz w:val="28"/>
          <w:szCs w:val="28"/>
          <w:lang w:val="en-GB"/>
        </w:rPr>
        <w:t xml:space="preserve"> station </w:t>
      </w:r>
      <w:r>
        <w:rPr>
          <w:sz w:val="28"/>
          <w:szCs w:val="28"/>
          <w:lang w:val="en-GB"/>
        </w:rPr>
        <w:t xml:space="preserve">KWT3001,switched on and adjustments were carried out. Then, “Job” and “Station Name” were set in the instrument so as to recall the coordinates of the </w:t>
      </w:r>
      <w:r>
        <w:rPr>
          <w:sz w:val="28"/>
          <w:szCs w:val="28"/>
          <w:lang w:val="en-GB"/>
        </w:rPr>
        <w:t xml:space="preserve">boundary point from the </w:t>
      </w:r>
      <w:r>
        <w:rPr>
          <w:sz w:val="28"/>
          <w:szCs w:val="28"/>
          <w:lang w:eastAsia="en-GB"/>
        </w:rPr>
        <w:t>instrument’s memory.</w:t>
      </w:r>
      <w:r>
        <w:rPr>
          <w:sz w:val="28"/>
          <w:szCs w:val="28"/>
          <w:lang w:val="en-GB"/>
        </w:rPr>
        <w:t xml:space="preserve"> Also, </w:t>
      </w:r>
      <w:r>
        <w:rPr>
          <w:sz w:val="28"/>
          <w:szCs w:val="28"/>
          <w:lang w:eastAsia="en-GB"/>
        </w:rPr>
        <w:t>heights of instrument above the instrument station  and heights of reflectors were measured with steel tape</w:t>
      </w:r>
      <w:r>
        <w:rPr>
          <w:sz w:val="28"/>
          <w:szCs w:val="28"/>
          <w:lang w:val="en-GB"/>
        </w:rPr>
        <w:t xml:space="preserve"> and</w:t>
      </w:r>
      <w:r>
        <w:rPr>
          <w:sz w:val="28"/>
          <w:szCs w:val="28"/>
          <w:lang w:eastAsia="en-GB"/>
        </w:rPr>
        <w:t xml:space="preserve"> stored in the instrument’s memory.</w:t>
      </w:r>
      <w:r>
        <w:rPr>
          <w:sz w:val="28"/>
          <w:szCs w:val="28"/>
          <w:lang w:val="en-GB"/>
        </w:rPr>
        <w:t xml:space="preserve"> A reflector placed on beacon KWT3002 </w:t>
      </w:r>
      <w:r>
        <w:rPr>
          <w:sz w:val="28"/>
          <w:szCs w:val="28"/>
          <w:lang w:eastAsia="en-GB"/>
        </w:rPr>
        <w:t xml:space="preserve">was bisected for </w:t>
      </w:r>
      <w:r>
        <w:rPr>
          <w:sz w:val="28"/>
          <w:szCs w:val="28"/>
          <w:lang w:val="en-GB"/>
        </w:rPr>
        <w:t>orientation.</w:t>
      </w:r>
      <w:r>
        <w:rPr>
          <w:sz w:val="28"/>
          <w:szCs w:val="28"/>
          <w:lang w:eastAsia="en-GB"/>
        </w:rPr>
        <w:t xml:space="preserve"> The </w:t>
      </w:r>
      <w:r>
        <w:rPr>
          <w:sz w:val="28"/>
          <w:szCs w:val="28"/>
          <w:lang w:val="en-GB"/>
        </w:rPr>
        <w:t xml:space="preserve">Total station was instructed to compute the bearing between the two stations after input of the orientation station name KWT3003. One of the site assistant placed a reflector  at the edge of a building , the reflector’s cross hair was bisected with that of the telescope of the total station and </w:t>
      </w:r>
      <w:r>
        <w:rPr>
          <w:sz w:val="28"/>
          <w:szCs w:val="28"/>
        </w:rPr>
        <w:t xml:space="preserve">“DIST” key was pressed for measurement, display and recording. Then the width of the scream was measured with a 50meter steel tape. The same procedure was adopted in detailing the express way by setting on a boundary beacon </w:t>
      </w:r>
      <w:r>
        <w:rPr>
          <w:sz w:val="28"/>
          <w:szCs w:val="28"/>
          <w:lang w:val="en-GB"/>
        </w:rPr>
        <w:t>KWT3002</w:t>
      </w:r>
      <w:r>
        <w:rPr>
          <w:sz w:val="28"/>
          <w:szCs w:val="28"/>
        </w:rPr>
        <w:t xml:space="preserve">and orienting </w:t>
      </w:r>
      <w:r>
        <w:rPr>
          <w:sz w:val="28"/>
          <w:szCs w:val="28"/>
          <w:lang w:val="en-GB"/>
        </w:rPr>
        <w:t>KWT3003</w:t>
      </w:r>
      <w:r>
        <w:rPr>
          <w:sz w:val="28"/>
          <w:szCs w:val="28"/>
        </w:rPr>
        <w:t>.In this case, all the edges of the carriage way and some buildings were picked.</w:t>
      </w:r>
    </w:p>
    <w:p>
      <w:pPr>
        <w:spacing w:line="360" w:lineRule="auto"/>
        <w:rPr>
          <w:sz w:val="28"/>
          <w:szCs w:val="28"/>
        </w:rPr>
      </w:pPr>
      <w:r>
        <w:rPr>
          <w:sz w:val="28"/>
          <w:szCs w:val="28"/>
        </w:rPr>
        <w:br w:type="page"/>
      </w:r>
    </w:p>
    <w:p>
      <w:pPr>
        <w:spacing w:line="360" w:lineRule="auto"/>
        <w:jc w:val="center"/>
        <w:rPr>
          <w:sz w:val="28"/>
          <w:szCs w:val="28"/>
        </w:rPr>
      </w:pPr>
      <w:r>
        <w:rPr>
          <w:rFonts w:eastAsia="Times New Roman"/>
          <w:b/>
          <w:sz w:val="28"/>
          <w:szCs w:val="28"/>
        </w:rPr>
        <w:t>CHAPTER FOUR</w:t>
      </w:r>
    </w:p>
    <w:p>
      <w:pPr>
        <w:spacing w:line="360" w:lineRule="auto"/>
        <w:jc w:val="both"/>
        <w:rPr>
          <w:b/>
          <w:sz w:val="28"/>
          <w:szCs w:val="28"/>
        </w:rPr>
      </w:pPr>
      <w:r>
        <w:rPr>
          <w:b/>
          <w:sz w:val="28"/>
          <w:szCs w:val="28"/>
        </w:rPr>
        <w:t>4.0</w:t>
      </w:r>
      <w:r>
        <w:rPr>
          <w:b/>
          <w:sz w:val="28"/>
          <w:szCs w:val="28"/>
        </w:rPr>
        <w:tab/>
        <w:t>DATA PROCESSING</w:t>
      </w:r>
    </w:p>
    <w:p>
      <w:pPr>
        <w:spacing w:line="360" w:lineRule="auto"/>
        <w:ind w:firstLine="720"/>
        <w:jc w:val="both"/>
        <w:rPr>
          <w:sz w:val="28"/>
          <w:szCs w:val="28"/>
          <w:lang w:val="en-GB"/>
        </w:rPr>
      </w:pPr>
      <w:r>
        <w:rPr>
          <w:rFonts w:eastAsia="Times New Roman"/>
          <w:sz w:val="28"/>
          <w:szCs w:val="28"/>
        </w:rPr>
        <w:t xml:space="preserve"> As the instrument downloading cable is faulty,</w:t>
      </w:r>
      <w:r>
        <w:rPr>
          <w:sz w:val="28"/>
          <w:szCs w:val="28"/>
          <w:lang w:val="en-GB"/>
        </w:rPr>
        <w:t xml:space="preserve"> Microsoft Excel 2007 Software was used to type the final coordinates of all points</w:t>
      </w:r>
      <w:r>
        <w:rPr>
          <w:bCs/>
          <w:sz w:val="28"/>
          <w:szCs w:val="28"/>
          <w:lang w:val="en-GB"/>
        </w:rPr>
        <w:t xml:space="preserve"> except the unwanted part of the data like the temporary controls which were </w:t>
      </w:r>
      <w:r>
        <w:rPr>
          <w:sz w:val="28"/>
          <w:szCs w:val="28"/>
          <w:lang w:val="en-GB"/>
        </w:rPr>
        <w:t>later transported to Note pad and AutoCAD software 2017.</w:t>
      </w:r>
    </w:p>
    <w:p>
      <w:pPr>
        <w:pStyle w:val="BodyText3"/>
        <w:spacing w:after="0" w:line="360" w:lineRule="auto"/>
        <w:ind w:right="144"/>
        <w:jc w:val="both"/>
        <w:rPr>
          <w:rFonts w:ascii="Times New Roman" w:cs="Times New Roman" w:hAnsi="Times New Roman"/>
          <w:b/>
          <w:sz w:val="28"/>
          <w:szCs w:val="28"/>
        </w:rPr>
      </w:pPr>
      <w:r>
        <w:rPr>
          <w:rFonts w:ascii="Times New Roman" w:cs="Times New Roman" w:hAnsi="Times New Roman"/>
          <w:b/>
          <w:sz w:val="28"/>
          <w:szCs w:val="28"/>
        </w:rPr>
        <w:t>4.1</w:t>
      </w:r>
      <w:r>
        <w:rPr>
          <w:rFonts w:ascii="Times New Roman" w:cs="Times New Roman" w:hAnsi="Times New Roman"/>
          <w:b/>
          <w:sz w:val="28"/>
          <w:szCs w:val="28"/>
        </w:rPr>
        <w:tab/>
        <w:t>RESULT ANALYSIS</w:t>
      </w:r>
    </w:p>
    <w:p>
      <w:pPr>
        <w:tabs>
          <w:tab w:val="left" w:pos="720"/>
          <w:tab w:val="left" w:pos="1440"/>
          <w:tab w:val="left" w:pos="2160"/>
          <w:tab w:val="left" w:pos="2880"/>
          <w:tab w:val="left" w:pos="3600"/>
          <w:tab w:val="left" w:pos="4320"/>
          <w:tab w:val="left" w:pos="5040"/>
          <w:tab w:val="left" w:pos="5760"/>
          <w:tab w:val="left" w:pos="6480"/>
          <w:tab w:val="left" w:pos="7200"/>
          <w:tab w:val="right" w:pos="8669"/>
        </w:tabs>
        <w:spacing w:line="360" w:lineRule="auto"/>
        <w:jc w:val="both"/>
        <w:rPr>
          <w:sz w:val="28"/>
          <w:szCs w:val="28"/>
        </w:rPr>
      </w:pPr>
      <w:r>
        <w:rPr>
          <w:sz w:val="28"/>
          <w:szCs w:val="28"/>
        </w:rPr>
        <w:tab/>
        <w:t>The data was analyzed and found to meet with the departmental standards and this is the main traverse result extracted from field, then it was arranged accordingly as the observation was held in the field. The results are as follows.</w:t>
      </w:r>
    </w:p>
    <w:p>
      <w:pPr>
        <w:spacing w:line="360" w:lineRule="auto"/>
        <w:jc w:val="both"/>
        <w:rPr>
          <w:b/>
          <w:sz w:val="28"/>
          <w:szCs w:val="28"/>
        </w:rPr>
      </w:pPr>
      <w:r>
        <w:rPr>
          <w:b/>
          <w:sz w:val="28"/>
          <w:szCs w:val="28"/>
        </w:rPr>
        <w:t>4.2</w:t>
      </w:r>
      <w:r>
        <w:rPr>
          <w:b/>
          <w:sz w:val="28"/>
          <w:szCs w:val="28"/>
        </w:rPr>
        <w:tab/>
        <w:t>COMPUTATION</w:t>
      </w:r>
    </w:p>
    <w:p>
      <w:pPr>
        <w:spacing w:line="360" w:lineRule="auto"/>
        <w:jc w:val="both"/>
        <w:rPr>
          <w:b/>
          <w:sz w:val="22"/>
          <w:szCs w:val="28"/>
        </w:rPr>
      </w:pPr>
      <w:r>
        <w:rPr>
          <w:b/>
          <w:sz w:val="22"/>
          <w:szCs w:val="28"/>
        </w:rPr>
        <w:t xml:space="preserve">Table 4: Back Computation </w:t>
      </w:r>
    </w:p>
    <w:tbl>
      <w:tblPr>
        <w:tblStyle w:val="TableGrid"/>
        <w:tblW w:w="9450" w:type="dxa"/>
        <w:tblInd w:w="-972" w:type="dxa"/>
        <w:tblLayout w:type="fixed"/>
        <w:tblLook w:val="04A0"/>
      </w:tblPr>
      <w:tblGrid>
        <w:gridCol w:w="900"/>
        <w:gridCol w:w="1402"/>
        <w:gridCol w:w="1118"/>
        <w:gridCol w:w="1080"/>
        <w:gridCol w:w="990"/>
        <w:gridCol w:w="1530"/>
        <w:gridCol w:w="1273"/>
        <w:gridCol w:w="1157"/>
      </w:tblGrid>
      <w:tr>
        <w:trPr>
          <w:trHeight w:val="304"/>
        </w:trPr>
        <w:tc>
          <w:tcPr>
            <w:cnfStyle w:val="101000000000"/>
            <w:tcW w:w="900" w:type="dxa"/>
          </w:tcPr>
          <w:p>
            <w:pPr>
              <w:spacing w:line="360" w:lineRule="auto"/>
              <w:rPr>
                <w:b/>
                <w:bCs/>
                <w:sz w:val="22"/>
                <w:szCs w:val="28"/>
              </w:rPr>
            </w:pPr>
            <w:r>
              <w:rPr>
                <w:b/>
                <w:bCs/>
                <w:sz w:val="22"/>
                <w:szCs w:val="28"/>
              </w:rPr>
              <w:t>FROM PIL</w:t>
            </w:r>
          </w:p>
        </w:tc>
        <w:tc>
          <w:tcPr>
            <w:cnfStyle w:val="100000000000"/>
            <w:tcW w:w="1402" w:type="dxa"/>
          </w:tcPr>
          <w:p>
            <w:pPr>
              <w:spacing w:line="360" w:lineRule="auto"/>
              <w:rPr>
                <w:b/>
                <w:bCs/>
                <w:sz w:val="22"/>
                <w:szCs w:val="28"/>
              </w:rPr>
            </w:pPr>
            <w:r>
              <w:rPr>
                <w:b/>
                <w:bCs/>
                <w:sz w:val="22"/>
                <w:szCs w:val="28"/>
              </w:rPr>
              <w:t xml:space="preserve">Bearing </w:t>
            </w:r>
          </w:p>
        </w:tc>
        <w:tc>
          <w:tcPr>
            <w:cnfStyle w:val="100000000000"/>
            <w:tcW w:w="1118" w:type="dxa"/>
          </w:tcPr>
          <w:p>
            <w:pPr>
              <w:spacing w:line="360" w:lineRule="auto"/>
              <w:rPr>
                <w:b/>
                <w:bCs/>
                <w:sz w:val="22"/>
                <w:szCs w:val="28"/>
              </w:rPr>
            </w:pPr>
            <w:r>
              <w:rPr>
                <w:b/>
                <w:bCs/>
                <w:sz w:val="22"/>
                <w:szCs w:val="28"/>
              </w:rPr>
              <w:t xml:space="preserve">Distance </w:t>
            </w:r>
          </w:p>
        </w:tc>
        <w:tc>
          <w:tcPr>
            <w:cnfStyle w:val="100000000000"/>
            <w:tcW w:w="1080" w:type="dxa"/>
          </w:tcPr>
          <w:p>
            <w:pPr>
              <w:spacing w:line="360" w:lineRule="auto"/>
              <w:jc w:val="both"/>
              <w:rPr>
                <w:b/>
                <w:sz w:val="22"/>
                <w:szCs w:val="28"/>
              </w:rPr>
            </w:pPr>
            <w:r>
              <w:rPr>
                <w:b/>
                <w:sz w:val="22"/>
                <w:szCs w:val="28"/>
              </w:rPr>
              <w:t>∆E</w:t>
            </w:r>
          </w:p>
        </w:tc>
        <w:tc>
          <w:tcPr>
            <w:cnfStyle w:val="100000000000"/>
            <w:tcW w:w="990" w:type="dxa"/>
          </w:tcPr>
          <w:p>
            <w:pPr>
              <w:spacing w:line="360" w:lineRule="auto"/>
              <w:jc w:val="both"/>
              <w:rPr>
                <w:b/>
                <w:sz w:val="22"/>
                <w:szCs w:val="28"/>
              </w:rPr>
            </w:pPr>
            <w:r>
              <w:rPr>
                <w:b/>
                <w:sz w:val="22"/>
                <w:szCs w:val="28"/>
              </w:rPr>
              <w:t>∆N</w:t>
            </w:r>
          </w:p>
        </w:tc>
        <w:tc>
          <w:tcPr>
            <w:cnfStyle w:val="100000000000"/>
            <w:tcW w:w="2803" w:type="dxa"/>
            <w:gridSpan w:val="2"/>
            <w:tcBorders>
              <w:right w:val="single" w:color="auto" w:sz="4" w:space="0"/>
            </w:tcBorders>
          </w:tcPr>
          <w:p>
            <w:pPr>
              <w:spacing w:line="360" w:lineRule="auto"/>
              <w:rPr>
                <w:b/>
                <w:bCs/>
                <w:sz w:val="22"/>
                <w:szCs w:val="28"/>
              </w:rPr>
            </w:pPr>
            <w:r>
              <w:rPr>
                <w:b/>
                <w:bCs/>
                <w:sz w:val="22"/>
                <w:szCs w:val="28"/>
              </w:rPr>
              <w:t>Coordinates</w:t>
            </w:r>
          </w:p>
          <w:p>
            <w:pPr>
              <w:spacing w:line="360" w:lineRule="auto"/>
              <w:rPr>
                <w:b/>
                <w:bCs/>
                <w:sz w:val="22"/>
                <w:szCs w:val="28"/>
              </w:rPr>
            </w:pPr>
            <w:r>
              <w:rPr>
                <w:b/>
                <w:bCs/>
                <w:sz w:val="22"/>
                <w:szCs w:val="28"/>
              </w:rPr>
              <w:t xml:space="preserve">     E                       N</w:t>
            </w:r>
          </w:p>
        </w:tc>
        <w:tc>
          <w:tcPr>
            <w:cnfStyle w:val="100000000000"/>
            <w:tcW w:w="1157" w:type="dxa"/>
            <w:tcBorders>
              <w:right w:val="single" w:color="auto" w:sz="4" w:space="0"/>
            </w:tcBorders>
          </w:tcPr>
          <w:p>
            <w:pPr>
              <w:spacing w:line="360" w:lineRule="auto"/>
              <w:rPr>
                <w:b/>
                <w:bCs/>
                <w:sz w:val="22"/>
                <w:szCs w:val="28"/>
              </w:rPr>
            </w:pPr>
            <w:r>
              <w:rPr>
                <w:b/>
                <w:bCs/>
                <w:sz w:val="22"/>
                <w:szCs w:val="28"/>
              </w:rPr>
              <w:t>TO PIL</w:t>
            </w:r>
          </w:p>
        </w:tc>
      </w:tr>
      <w:tr>
        <w:trPr>
          <w:trHeight w:val="304"/>
        </w:trPr>
        <w:tc>
          <w:tcPr>
            <w:cnfStyle w:val="001000100000"/>
            <w:tcW w:w="900" w:type="dxa"/>
          </w:tcPr>
          <w:p>
            <w:pPr>
              <w:spacing w:line="360" w:lineRule="auto"/>
              <w:rPr>
                <w:sz w:val="22"/>
                <w:szCs w:val="28"/>
              </w:rPr>
            </w:pPr>
          </w:p>
        </w:tc>
        <w:tc>
          <w:tcPr>
            <w:cnfStyle w:val="000000100000"/>
            <w:tcW w:w="1402" w:type="dxa"/>
          </w:tcPr>
          <w:p>
            <w:pPr>
              <w:spacing w:line="360" w:lineRule="auto"/>
              <w:rPr>
                <w:sz w:val="22"/>
                <w:szCs w:val="28"/>
              </w:rPr>
            </w:pPr>
          </w:p>
        </w:tc>
        <w:tc>
          <w:tcPr>
            <w:cnfStyle w:val="000000100000"/>
            <w:tcW w:w="1118" w:type="dxa"/>
          </w:tcPr>
          <w:p>
            <w:pPr>
              <w:spacing w:line="360" w:lineRule="auto"/>
              <w:rPr>
                <w:sz w:val="22"/>
                <w:szCs w:val="28"/>
              </w:rPr>
            </w:pPr>
          </w:p>
        </w:tc>
        <w:tc>
          <w:tcPr>
            <w:cnfStyle w:val="000000100000"/>
            <w:tcW w:w="1080" w:type="dxa"/>
          </w:tcPr>
          <w:p>
            <w:pPr>
              <w:spacing w:line="360" w:lineRule="auto"/>
              <w:rPr>
                <w:sz w:val="22"/>
                <w:szCs w:val="28"/>
              </w:rPr>
            </w:pPr>
          </w:p>
        </w:tc>
        <w:tc>
          <w:tcPr>
            <w:cnfStyle w:val="000000100000"/>
            <w:tcW w:w="990" w:type="dxa"/>
          </w:tcPr>
          <w:p>
            <w:pPr>
              <w:spacing w:line="360" w:lineRule="auto"/>
              <w:rPr>
                <w:sz w:val="22"/>
                <w:szCs w:val="28"/>
              </w:rPr>
            </w:pPr>
          </w:p>
        </w:tc>
        <w:tc>
          <w:tcPr>
            <w:cnfStyle w:val="000000100000"/>
            <w:tcW w:w="1530" w:type="dxa"/>
            <w:tcBorders>
              <w:right w:val="single" w:color="auto" w:sz="4" w:space="0"/>
            </w:tcBorders>
          </w:tcPr>
          <w:p>
            <w:pPr>
              <w:spacing w:line="360" w:lineRule="auto"/>
              <w:rPr>
                <w:sz w:val="22"/>
                <w:szCs w:val="28"/>
              </w:rPr>
            </w:pPr>
            <w:r>
              <w:rPr>
                <w:sz w:val="22"/>
                <w:szCs w:val="28"/>
              </w:rPr>
              <w:t>678567.030</w:t>
            </w:r>
          </w:p>
        </w:tc>
        <w:tc>
          <w:tcPr>
            <w:cnfStyle w:val="000000100000"/>
            <w:tcW w:w="1273" w:type="dxa"/>
            <w:tcBorders>
              <w:right w:val="single" w:color="auto" w:sz="4" w:space="0"/>
            </w:tcBorders>
          </w:tcPr>
          <w:p>
            <w:pPr>
              <w:spacing w:line="360" w:lineRule="auto"/>
              <w:rPr>
                <w:sz w:val="22"/>
                <w:szCs w:val="28"/>
              </w:rPr>
            </w:pPr>
            <w:r>
              <w:rPr>
                <w:sz w:val="22"/>
                <w:szCs w:val="28"/>
              </w:rPr>
              <w:t>946551.942</w:t>
            </w:r>
          </w:p>
        </w:tc>
        <w:tc>
          <w:tcPr>
            <w:cnfStyle w:val="000000100000"/>
            <w:tcW w:w="1157" w:type="dxa"/>
            <w:tcBorders>
              <w:right w:val="single" w:color="auto" w:sz="4" w:space="0"/>
            </w:tcBorders>
          </w:tcPr>
          <w:p>
            <w:pPr>
              <w:spacing w:line="360" w:lineRule="auto"/>
              <w:rPr>
                <w:sz w:val="22"/>
                <w:szCs w:val="28"/>
              </w:rPr>
            </w:pPr>
            <w:r>
              <w:rPr>
                <w:sz w:val="22"/>
                <w:szCs w:val="28"/>
              </w:rPr>
              <w:t>PIL 1</w:t>
            </w:r>
          </w:p>
        </w:tc>
      </w:tr>
      <w:tr>
        <w:trPr>
          <w:trHeight w:val="434"/>
        </w:trPr>
        <w:tc>
          <w:tcPr>
            <w:cnfStyle w:val="001000010000"/>
            <w:tcW w:w="900" w:type="dxa"/>
          </w:tcPr>
          <w:p>
            <w:pPr>
              <w:spacing w:line="360" w:lineRule="auto"/>
              <w:rPr>
                <w:sz w:val="22"/>
                <w:szCs w:val="28"/>
              </w:rPr>
            </w:pPr>
            <w:r>
              <w:rPr>
                <w:sz w:val="22"/>
                <w:szCs w:val="28"/>
              </w:rPr>
              <w:t>PIL 1</w:t>
            </w:r>
          </w:p>
        </w:tc>
        <w:tc>
          <w:tcPr>
            <w:cnfStyle w:val="000000010000"/>
            <w:tcW w:w="1402" w:type="dxa"/>
          </w:tcPr>
          <w:p>
            <w:pPr>
              <w:spacing w:line="360" w:lineRule="auto"/>
              <w:rPr>
                <w:sz w:val="22"/>
                <w:szCs w:val="28"/>
              </w:rPr>
            </w:pPr>
            <w:r>
              <w:rPr>
                <w:sz w:val="22"/>
                <w:szCs w:val="28"/>
              </w:rPr>
              <w:t>92</w:t>
            </w:r>
            <w:r>
              <w:rPr>
                <w:sz w:val="22"/>
                <w:szCs w:val="28"/>
                <w:vertAlign w:val="superscript"/>
              </w:rPr>
              <w:t>0</w:t>
            </w:r>
            <w:r>
              <w:rPr>
                <w:sz w:val="22"/>
                <w:szCs w:val="28"/>
              </w:rPr>
              <w:t xml:space="preserve"> 40’ 48”</w:t>
            </w:r>
          </w:p>
        </w:tc>
        <w:tc>
          <w:tcPr>
            <w:cnfStyle w:val="000000010000"/>
            <w:tcW w:w="1118" w:type="dxa"/>
          </w:tcPr>
          <w:p>
            <w:pPr>
              <w:spacing w:line="360" w:lineRule="auto"/>
              <w:rPr>
                <w:sz w:val="22"/>
                <w:szCs w:val="28"/>
              </w:rPr>
            </w:pPr>
            <w:r>
              <w:rPr>
                <w:sz w:val="22"/>
                <w:szCs w:val="28"/>
              </w:rPr>
              <w:t>125.349</w:t>
            </w:r>
          </w:p>
        </w:tc>
        <w:tc>
          <w:tcPr>
            <w:cnfStyle w:val="000000010000"/>
            <w:tcW w:w="1080" w:type="dxa"/>
          </w:tcPr>
          <w:p>
            <w:pPr>
              <w:spacing w:line="360" w:lineRule="auto"/>
              <w:rPr>
                <w:sz w:val="22"/>
                <w:szCs w:val="28"/>
              </w:rPr>
            </w:pPr>
            <w:r>
              <w:rPr>
                <w:sz w:val="22"/>
                <w:szCs w:val="28"/>
              </w:rPr>
              <w:t>125.212</w:t>
            </w:r>
          </w:p>
        </w:tc>
        <w:tc>
          <w:tcPr>
            <w:cnfStyle w:val="000000010000"/>
            <w:tcW w:w="990" w:type="dxa"/>
          </w:tcPr>
          <w:p>
            <w:pPr>
              <w:spacing w:line="360" w:lineRule="auto"/>
              <w:rPr>
                <w:sz w:val="22"/>
                <w:szCs w:val="28"/>
              </w:rPr>
            </w:pPr>
            <w:r>
              <w:rPr>
                <w:sz w:val="22"/>
                <w:szCs w:val="28"/>
              </w:rPr>
              <w:t>-5.861</w:t>
            </w:r>
          </w:p>
        </w:tc>
        <w:tc>
          <w:tcPr>
            <w:cnfStyle w:val="000000010000"/>
            <w:tcW w:w="1530" w:type="dxa"/>
            <w:tcBorders>
              <w:right w:val="single" w:color="auto" w:sz="4" w:space="0"/>
            </w:tcBorders>
          </w:tcPr>
          <w:p>
            <w:pPr>
              <w:spacing w:line="360" w:lineRule="auto"/>
              <w:rPr>
                <w:sz w:val="22"/>
                <w:szCs w:val="28"/>
              </w:rPr>
            </w:pPr>
            <w:r>
              <w:rPr>
                <w:sz w:val="22"/>
                <w:szCs w:val="28"/>
              </w:rPr>
              <w:t>678692.242</w:t>
            </w:r>
          </w:p>
        </w:tc>
        <w:tc>
          <w:tcPr>
            <w:cnfStyle w:val="000000010000"/>
            <w:tcW w:w="1273" w:type="dxa"/>
            <w:tcBorders>
              <w:left w:val="single" w:color="auto" w:sz="4" w:space="0"/>
              <w:right w:val="single" w:color="auto" w:sz="4" w:space="0"/>
            </w:tcBorders>
          </w:tcPr>
          <w:p>
            <w:pPr>
              <w:spacing w:line="360" w:lineRule="auto"/>
              <w:rPr>
                <w:sz w:val="22"/>
                <w:szCs w:val="28"/>
              </w:rPr>
            </w:pPr>
            <w:r>
              <w:rPr>
                <w:sz w:val="22"/>
                <w:szCs w:val="28"/>
              </w:rPr>
              <w:t>946546.081</w:t>
            </w:r>
          </w:p>
        </w:tc>
        <w:tc>
          <w:tcPr>
            <w:cnfStyle w:val="000000010000"/>
            <w:tcW w:w="1157" w:type="dxa"/>
            <w:tcBorders>
              <w:left w:val="single" w:color="auto" w:sz="4" w:space="0"/>
              <w:right w:val="single" w:color="auto" w:sz="4" w:space="0"/>
            </w:tcBorders>
          </w:tcPr>
          <w:p>
            <w:pPr>
              <w:spacing w:line="360" w:lineRule="auto"/>
              <w:rPr>
                <w:sz w:val="22"/>
                <w:szCs w:val="28"/>
              </w:rPr>
            </w:pPr>
            <w:r>
              <w:rPr>
                <w:sz w:val="22"/>
                <w:szCs w:val="28"/>
              </w:rPr>
              <w:t>PIL 2</w:t>
            </w:r>
          </w:p>
        </w:tc>
      </w:tr>
      <w:tr>
        <w:trPr>
          <w:trHeight w:val="434"/>
        </w:trPr>
        <w:tc>
          <w:tcPr>
            <w:cnfStyle w:val="001000100000"/>
            <w:tcW w:w="900" w:type="dxa"/>
          </w:tcPr>
          <w:p>
            <w:pPr>
              <w:spacing w:line="360" w:lineRule="auto"/>
              <w:rPr>
                <w:sz w:val="22"/>
                <w:szCs w:val="28"/>
              </w:rPr>
            </w:pPr>
            <w:r>
              <w:rPr>
                <w:sz w:val="22"/>
                <w:szCs w:val="28"/>
              </w:rPr>
              <w:t>PIL 2</w:t>
            </w:r>
          </w:p>
        </w:tc>
        <w:tc>
          <w:tcPr>
            <w:cnfStyle w:val="000000100000"/>
            <w:tcW w:w="1402" w:type="dxa"/>
          </w:tcPr>
          <w:p>
            <w:pPr>
              <w:spacing w:line="360" w:lineRule="auto"/>
              <w:rPr>
                <w:sz w:val="22"/>
                <w:szCs w:val="28"/>
              </w:rPr>
            </w:pPr>
            <w:r>
              <w:rPr>
                <w:sz w:val="22"/>
                <w:szCs w:val="28"/>
              </w:rPr>
              <w:t>92</w:t>
            </w:r>
            <w:r>
              <w:rPr>
                <w:sz w:val="22"/>
                <w:szCs w:val="28"/>
                <w:vertAlign w:val="superscript"/>
              </w:rPr>
              <w:t>0</w:t>
            </w:r>
            <w:r>
              <w:rPr>
                <w:sz w:val="22"/>
                <w:szCs w:val="28"/>
              </w:rPr>
              <w:t xml:space="preserve"> 40</w:t>
            </w:r>
            <w:r>
              <w:rPr>
                <w:sz w:val="22"/>
                <w:szCs w:val="28"/>
                <w:vertAlign w:val="superscript"/>
              </w:rPr>
              <w:t>’</w:t>
            </w:r>
            <w:r>
              <w:rPr>
                <w:sz w:val="22"/>
                <w:szCs w:val="28"/>
              </w:rPr>
              <w:t xml:space="preserve"> 01”</w:t>
            </w:r>
          </w:p>
        </w:tc>
        <w:tc>
          <w:tcPr>
            <w:cnfStyle w:val="000000100000"/>
            <w:tcW w:w="1118" w:type="dxa"/>
          </w:tcPr>
          <w:p>
            <w:pPr>
              <w:spacing w:line="360" w:lineRule="auto"/>
              <w:rPr>
                <w:sz w:val="22"/>
                <w:szCs w:val="28"/>
              </w:rPr>
            </w:pPr>
            <w:r>
              <w:rPr>
                <w:sz w:val="22"/>
                <w:szCs w:val="28"/>
              </w:rPr>
              <w:t>148.501</w:t>
            </w:r>
          </w:p>
        </w:tc>
        <w:tc>
          <w:tcPr>
            <w:cnfStyle w:val="000000100000"/>
            <w:tcW w:w="1080" w:type="dxa"/>
          </w:tcPr>
          <w:p>
            <w:pPr>
              <w:spacing w:line="360" w:lineRule="auto"/>
              <w:rPr>
                <w:sz w:val="22"/>
                <w:szCs w:val="28"/>
              </w:rPr>
            </w:pPr>
            <w:r>
              <w:rPr>
                <w:sz w:val="22"/>
                <w:szCs w:val="28"/>
              </w:rPr>
              <w:t>148.328</w:t>
            </w:r>
          </w:p>
        </w:tc>
        <w:tc>
          <w:tcPr>
            <w:cnfStyle w:val="000000100000"/>
            <w:tcW w:w="990" w:type="dxa"/>
          </w:tcPr>
          <w:p>
            <w:pPr>
              <w:spacing w:line="360" w:lineRule="auto"/>
              <w:rPr>
                <w:sz w:val="22"/>
                <w:szCs w:val="28"/>
              </w:rPr>
            </w:pPr>
            <w:r>
              <w:rPr>
                <w:sz w:val="22"/>
                <w:szCs w:val="28"/>
              </w:rPr>
              <w:t>-7.169</w:t>
            </w:r>
          </w:p>
        </w:tc>
        <w:tc>
          <w:tcPr>
            <w:cnfStyle w:val="000000100000"/>
            <w:tcW w:w="1530" w:type="dxa"/>
          </w:tcPr>
          <w:p>
            <w:pPr>
              <w:spacing w:line="360" w:lineRule="auto"/>
              <w:rPr>
                <w:sz w:val="22"/>
                <w:szCs w:val="28"/>
              </w:rPr>
            </w:pPr>
            <w:r>
              <w:rPr>
                <w:sz w:val="22"/>
                <w:szCs w:val="28"/>
              </w:rPr>
              <w:t>678840.570</w:t>
            </w:r>
          </w:p>
        </w:tc>
        <w:tc>
          <w:tcPr>
            <w:cnfStyle w:val="000000100000"/>
            <w:tcW w:w="1273" w:type="dxa"/>
          </w:tcPr>
          <w:p>
            <w:pPr>
              <w:spacing w:line="360" w:lineRule="auto"/>
              <w:rPr>
                <w:sz w:val="22"/>
                <w:szCs w:val="28"/>
              </w:rPr>
            </w:pPr>
            <w:r>
              <w:rPr>
                <w:sz w:val="22"/>
                <w:szCs w:val="28"/>
              </w:rPr>
              <w:t>946538.912</w:t>
            </w:r>
          </w:p>
        </w:tc>
        <w:tc>
          <w:tcPr>
            <w:cnfStyle w:val="000000100000"/>
            <w:tcW w:w="1157" w:type="dxa"/>
          </w:tcPr>
          <w:p>
            <w:pPr>
              <w:spacing w:line="360" w:lineRule="auto"/>
              <w:rPr>
                <w:sz w:val="22"/>
                <w:szCs w:val="28"/>
              </w:rPr>
            </w:pPr>
            <w:r>
              <w:rPr>
                <w:sz w:val="22"/>
                <w:szCs w:val="28"/>
              </w:rPr>
              <w:t>PIL 3</w:t>
            </w:r>
          </w:p>
        </w:tc>
      </w:tr>
      <w:tr>
        <w:trPr>
          <w:trHeight w:val="633"/>
        </w:trPr>
        <w:tc>
          <w:tcPr>
            <w:cnfStyle w:val="001000010000"/>
            <w:tcW w:w="900" w:type="dxa"/>
          </w:tcPr>
          <w:p>
            <w:pPr>
              <w:spacing w:line="360" w:lineRule="auto"/>
              <w:rPr>
                <w:sz w:val="22"/>
                <w:szCs w:val="28"/>
              </w:rPr>
            </w:pPr>
            <w:r>
              <w:rPr>
                <w:sz w:val="22"/>
                <w:szCs w:val="28"/>
              </w:rPr>
              <w:t>PIL 3</w:t>
            </w:r>
          </w:p>
        </w:tc>
        <w:tc>
          <w:tcPr>
            <w:cnfStyle w:val="000000010000"/>
            <w:tcW w:w="1402" w:type="dxa"/>
          </w:tcPr>
          <w:p>
            <w:pPr>
              <w:spacing w:line="360" w:lineRule="auto"/>
              <w:rPr>
                <w:sz w:val="22"/>
                <w:szCs w:val="28"/>
              </w:rPr>
            </w:pPr>
            <w:r>
              <w:rPr>
                <w:sz w:val="22"/>
                <w:szCs w:val="28"/>
              </w:rPr>
              <w:t>180</w:t>
            </w:r>
            <w:r>
              <w:rPr>
                <w:sz w:val="22"/>
                <w:szCs w:val="28"/>
                <w:vertAlign w:val="superscript"/>
              </w:rPr>
              <w:t>0</w:t>
            </w:r>
            <w:r>
              <w:rPr>
                <w:sz w:val="22"/>
                <w:szCs w:val="28"/>
              </w:rPr>
              <w:t xml:space="preserve"> 5’ 30”</w:t>
            </w:r>
          </w:p>
        </w:tc>
        <w:tc>
          <w:tcPr>
            <w:cnfStyle w:val="000000010000"/>
            <w:tcW w:w="1118" w:type="dxa"/>
          </w:tcPr>
          <w:p>
            <w:pPr>
              <w:spacing w:line="360" w:lineRule="auto"/>
              <w:rPr>
                <w:sz w:val="22"/>
                <w:szCs w:val="28"/>
              </w:rPr>
            </w:pPr>
            <w:r>
              <w:rPr>
                <w:sz w:val="22"/>
                <w:szCs w:val="28"/>
              </w:rPr>
              <w:t>184.357</w:t>
            </w:r>
          </w:p>
        </w:tc>
        <w:tc>
          <w:tcPr>
            <w:cnfStyle w:val="000000010000"/>
            <w:tcW w:w="1080" w:type="dxa"/>
          </w:tcPr>
          <w:p>
            <w:pPr>
              <w:spacing w:line="360" w:lineRule="auto"/>
              <w:rPr>
                <w:sz w:val="22"/>
                <w:szCs w:val="28"/>
              </w:rPr>
            </w:pPr>
            <w:r>
              <w:rPr>
                <w:sz w:val="22"/>
                <w:szCs w:val="28"/>
              </w:rPr>
              <w:t>-2.833</w:t>
            </w:r>
          </w:p>
        </w:tc>
        <w:tc>
          <w:tcPr>
            <w:cnfStyle w:val="000000010000"/>
            <w:tcW w:w="990" w:type="dxa"/>
          </w:tcPr>
          <w:p>
            <w:pPr>
              <w:spacing w:line="360" w:lineRule="auto"/>
              <w:rPr>
                <w:sz w:val="22"/>
                <w:szCs w:val="28"/>
              </w:rPr>
            </w:pPr>
            <w:r>
              <w:rPr>
                <w:sz w:val="22"/>
                <w:szCs w:val="28"/>
              </w:rPr>
              <w:t>-184.335</w:t>
            </w:r>
          </w:p>
        </w:tc>
        <w:tc>
          <w:tcPr>
            <w:cnfStyle w:val="000000010000"/>
            <w:tcW w:w="1530" w:type="dxa"/>
          </w:tcPr>
          <w:p>
            <w:pPr>
              <w:spacing w:line="360" w:lineRule="auto"/>
              <w:rPr>
                <w:sz w:val="22"/>
                <w:szCs w:val="28"/>
              </w:rPr>
            </w:pPr>
            <w:r>
              <w:rPr>
                <w:sz w:val="22"/>
                <w:szCs w:val="28"/>
              </w:rPr>
              <w:t>678564.737</w:t>
            </w:r>
          </w:p>
        </w:tc>
        <w:tc>
          <w:tcPr>
            <w:cnfStyle w:val="000000010000"/>
            <w:tcW w:w="1273" w:type="dxa"/>
          </w:tcPr>
          <w:p>
            <w:pPr>
              <w:spacing w:line="360" w:lineRule="auto"/>
              <w:rPr>
                <w:sz w:val="22"/>
                <w:szCs w:val="28"/>
              </w:rPr>
            </w:pPr>
            <w:r>
              <w:rPr>
                <w:sz w:val="22"/>
                <w:szCs w:val="28"/>
              </w:rPr>
              <w:t>946354.577</w:t>
            </w:r>
          </w:p>
        </w:tc>
        <w:tc>
          <w:tcPr>
            <w:cnfStyle w:val="000000010000"/>
            <w:tcW w:w="1157" w:type="dxa"/>
          </w:tcPr>
          <w:p>
            <w:pPr>
              <w:spacing w:line="360" w:lineRule="auto"/>
              <w:rPr>
                <w:sz w:val="22"/>
                <w:szCs w:val="28"/>
              </w:rPr>
            </w:pPr>
            <w:r>
              <w:rPr>
                <w:sz w:val="22"/>
                <w:szCs w:val="28"/>
              </w:rPr>
              <w:t>PIL 4</w:t>
            </w:r>
          </w:p>
        </w:tc>
      </w:tr>
      <w:tr>
        <w:trPr>
          <w:trHeight w:val="659"/>
        </w:trPr>
        <w:tc>
          <w:tcPr>
            <w:cnfStyle w:val="001000100000"/>
            <w:tcW w:w="900" w:type="dxa"/>
          </w:tcPr>
          <w:p>
            <w:pPr>
              <w:spacing w:line="360" w:lineRule="auto"/>
              <w:rPr>
                <w:sz w:val="22"/>
                <w:szCs w:val="28"/>
              </w:rPr>
            </w:pPr>
            <w:r>
              <w:rPr>
                <w:sz w:val="22"/>
                <w:szCs w:val="28"/>
              </w:rPr>
              <w:t>PIL 4</w:t>
            </w:r>
          </w:p>
        </w:tc>
        <w:tc>
          <w:tcPr>
            <w:cnfStyle w:val="000000100000"/>
            <w:tcW w:w="1402" w:type="dxa"/>
          </w:tcPr>
          <w:p>
            <w:pPr>
              <w:spacing w:line="360" w:lineRule="auto"/>
              <w:rPr>
                <w:sz w:val="22"/>
                <w:szCs w:val="28"/>
              </w:rPr>
            </w:pPr>
            <w:r>
              <w:rPr>
                <w:sz w:val="22"/>
                <w:szCs w:val="28"/>
              </w:rPr>
              <w:t>181</w:t>
            </w:r>
            <w:r>
              <w:rPr>
                <w:sz w:val="22"/>
                <w:szCs w:val="28"/>
                <w:vertAlign w:val="superscript"/>
              </w:rPr>
              <w:t>0</w:t>
            </w:r>
            <w:r>
              <w:rPr>
                <w:sz w:val="22"/>
                <w:szCs w:val="28"/>
              </w:rPr>
              <w:t xml:space="preserve"> 10</w:t>
            </w:r>
            <w:r>
              <w:rPr>
                <w:sz w:val="22"/>
                <w:szCs w:val="28"/>
                <w:vertAlign w:val="superscript"/>
              </w:rPr>
              <w:t>’</w:t>
            </w:r>
            <w:r>
              <w:rPr>
                <w:sz w:val="22"/>
                <w:szCs w:val="28"/>
              </w:rPr>
              <w:t xml:space="preserve"> 18”</w:t>
            </w:r>
          </w:p>
        </w:tc>
        <w:tc>
          <w:tcPr>
            <w:cnfStyle w:val="000000100000"/>
            <w:tcW w:w="1118" w:type="dxa"/>
          </w:tcPr>
          <w:p>
            <w:pPr>
              <w:spacing w:line="360" w:lineRule="auto"/>
              <w:rPr>
                <w:sz w:val="22"/>
                <w:szCs w:val="28"/>
              </w:rPr>
            </w:pPr>
            <w:r>
              <w:rPr>
                <w:sz w:val="22"/>
                <w:szCs w:val="28"/>
              </w:rPr>
              <w:t>104.711</w:t>
            </w:r>
          </w:p>
        </w:tc>
        <w:tc>
          <w:tcPr>
            <w:cnfStyle w:val="000000100000"/>
            <w:tcW w:w="1080" w:type="dxa"/>
          </w:tcPr>
          <w:p>
            <w:pPr>
              <w:spacing w:line="360" w:lineRule="auto"/>
              <w:rPr>
                <w:sz w:val="22"/>
                <w:szCs w:val="28"/>
              </w:rPr>
            </w:pPr>
            <w:r>
              <w:rPr>
                <w:sz w:val="22"/>
                <w:szCs w:val="28"/>
              </w:rPr>
              <w:t>-2.141</w:t>
            </w:r>
          </w:p>
        </w:tc>
        <w:tc>
          <w:tcPr>
            <w:cnfStyle w:val="000000100000"/>
            <w:tcW w:w="990" w:type="dxa"/>
          </w:tcPr>
          <w:p>
            <w:pPr>
              <w:spacing w:line="360" w:lineRule="auto"/>
              <w:rPr>
                <w:sz w:val="22"/>
                <w:szCs w:val="28"/>
              </w:rPr>
            </w:pPr>
            <w:r>
              <w:rPr>
                <w:sz w:val="22"/>
                <w:szCs w:val="28"/>
              </w:rPr>
              <w:t>-104.689</w:t>
            </w:r>
          </w:p>
        </w:tc>
        <w:tc>
          <w:tcPr>
            <w:cnfStyle w:val="000000100000"/>
            <w:tcW w:w="1530" w:type="dxa"/>
          </w:tcPr>
          <w:p>
            <w:pPr>
              <w:spacing w:line="360" w:lineRule="auto"/>
              <w:rPr>
                <w:sz w:val="22"/>
                <w:szCs w:val="28"/>
              </w:rPr>
            </w:pPr>
            <w:r>
              <w:rPr>
                <w:sz w:val="22"/>
                <w:szCs w:val="28"/>
              </w:rPr>
              <w:t>678291.596</w:t>
            </w:r>
          </w:p>
        </w:tc>
        <w:tc>
          <w:tcPr>
            <w:cnfStyle w:val="000000100000"/>
            <w:tcW w:w="1273" w:type="dxa"/>
          </w:tcPr>
          <w:p>
            <w:pPr>
              <w:spacing w:line="360" w:lineRule="auto"/>
              <w:rPr>
                <w:sz w:val="22"/>
                <w:szCs w:val="28"/>
              </w:rPr>
            </w:pPr>
            <w:r>
              <w:rPr>
                <w:sz w:val="22"/>
                <w:szCs w:val="28"/>
              </w:rPr>
              <w:t>946249.888</w:t>
            </w:r>
          </w:p>
        </w:tc>
        <w:tc>
          <w:tcPr>
            <w:cnfStyle w:val="000000100000"/>
            <w:tcW w:w="1157" w:type="dxa"/>
          </w:tcPr>
          <w:p>
            <w:pPr>
              <w:spacing w:line="360" w:lineRule="auto"/>
              <w:rPr>
                <w:sz w:val="22"/>
                <w:szCs w:val="28"/>
              </w:rPr>
            </w:pPr>
            <w:r>
              <w:rPr>
                <w:sz w:val="22"/>
                <w:szCs w:val="28"/>
              </w:rPr>
              <w:t>PIL 5</w:t>
            </w:r>
          </w:p>
        </w:tc>
      </w:tr>
      <w:tr>
        <w:trPr>
          <w:trHeight w:val="659"/>
        </w:trPr>
        <w:tc>
          <w:tcPr>
            <w:cnfStyle w:val="001000010000"/>
            <w:tcW w:w="900" w:type="dxa"/>
          </w:tcPr>
          <w:p>
            <w:pPr>
              <w:spacing w:line="360" w:lineRule="auto"/>
              <w:rPr>
                <w:sz w:val="22"/>
                <w:szCs w:val="28"/>
              </w:rPr>
            </w:pPr>
            <w:r>
              <w:rPr>
                <w:sz w:val="22"/>
                <w:szCs w:val="28"/>
              </w:rPr>
              <w:t>PIL 5</w:t>
            </w:r>
          </w:p>
        </w:tc>
        <w:tc>
          <w:tcPr>
            <w:cnfStyle w:val="000000010000"/>
            <w:tcW w:w="1402" w:type="dxa"/>
          </w:tcPr>
          <w:p>
            <w:pPr>
              <w:spacing w:line="360" w:lineRule="auto"/>
              <w:rPr>
                <w:sz w:val="22"/>
                <w:szCs w:val="28"/>
              </w:rPr>
            </w:pPr>
            <w:r>
              <w:rPr>
                <w:sz w:val="22"/>
                <w:szCs w:val="28"/>
              </w:rPr>
              <w:t>270</w:t>
            </w:r>
            <w:r>
              <w:rPr>
                <w:sz w:val="22"/>
                <w:szCs w:val="28"/>
                <w:vertAlign w:val="superscript"/>
              </w:rPr>
              <w:t>0</w:t>
            </w:r>
            <w:r>
              <w:rPr>
                <w:sz w:val="22"/>
                <w:szCs w:val="28"/>
              </w:rPr>
              <w:t xml:space="preserve"> 14’ 07”</w:t>
            </w:r>
          </w:p>
        </w:tc>
        <w:tc>
          <w:tcPr>
            <w:cnfStyle w:val="000000010000"/>
            <w:tcW w:w="1118" w:type="dxa"/>
          </w:tcPr>
          <w:p>
            <w:pPr>
              <w:spacing w:line="360" w:lineRule="auto"/>
              <w:rPr>
                <w:sz w:val="22"/>
                <w:szCs w:val="28"/>
              </w:rPr>
            </w:pPr>
            <w:r>
              <w:rPr>
                <w:sz w:val="22"/>
                <w:szCs w:val="28"/>
              </w:rPr>
              <w:t>275.120</w:t>
            </w:r>
          </w:p>
        </w:tc>
        <w:tc>
          <w:tcPr>
            <w:cnfStyle w:val="000000010000"/>
            <w:tcW w:w="1080" w:type="dxa"/>
          </w:tcPr>
          <w:p>
            <w:pPr>
              <w:spacing w:line="360" w:lineRule="auto"/>
              <w:rPr>
                <w:sz w:val="22"/>
                <w:szCs w:val="28"/>
              </w:rPr>
            </w:pPr>
            <w:r>
              <w:rPr>
                <w:sz w:val="22"/>
                <w:szCs w:val="28"/>
              </w:rPr>
              <w:t>-277.118</w:t>
            </w:r>
          </w:p>
        </w:tc>
        <w:tc>
          <w:tcPr>
            <w:cnfStyle w:val="000000010000"/>
            <w:tcW w:w="990" w:type="dxa"/>
          </w:tcPr>
          <w:p>
            <w:pPr>
              <w:spacing w:line="360" w:lineRule="auto"/>
              <w:rPr>
                <w:sz w:val="22"/>
                <w:szCs w:val="28"/>
              </w:rPr>
            </w:pPr>
            <w:r>
              <w:rPr>
                <w:sz w:val="22"/>
                <w:szCs w:val="28"/>
              </w:rPr>
              <w:t>01.130</w:t>
            </w:r>
          </w:p>
        </w:tc>
        <w:tc>
          <w:tcPr>
            <w:cnfStyle w:val="000000010000"/>
            <w:tcW w:w="1530" w:type="dxa"/>
          </w:tcPr>
          <w:p>
            <w:pPr>
              <w:spacing w:line="360" w:lineRule="auto"/>
              <w:rPr>
                <w:sz w:val="22"/>
                <w:szCs w:val="28"/>
              </w:rPr>
            </w:pPr>
            <w:r>
              <w:rPr>
                <w:sz w:val="22"/>
                <w:szCs w:val="28"/>
              </w:rPr>
              <w:t>678573.583</w:t>
            </w:r>
          </w:p>
        </w:tc>
        <w:tc>
          <w:tcPr>
            <w:cnfStyle w:val="000000010000"/>
            <w:tcW w:w="1273" w:type="dxa"/>
          </w:tcPr>
          <w:p>
            <w:pPr>
              <w:spacing w:line="360" w:lineRule="auto"/>
              <w:rPr>
                <w:sz w:val="22"/>
                <w:szCs w:val="28"/>
              </w:rPr>
            </w:pPr>
            <w:r>
              <w:rPr>
                <w:sz w:val="22"/>
                <w:szCs w:val="28"/>
              </w:rPr>
              <w:t>946251.018</w:t>
            </w:r>
          </w:p>
        </w:tc>
        <w:tc>
          <w:tcPr>
            <w:cnfStyle w:val="000000010000"/>
            <w:tcW w:w="1157" w:type="dxa"/>
          </w:tcPr>
          <w:p>
            <w:pPr>
              <w:spacing w:line="360" w:lineRule="auto"/>
              <w:rPr>
                <w:sz w:val="22"/>
                <w:szCs w:val="28"/>
              </w:rPr>
            </w:pPr>
            <w:r>
              <w:rPr>
                <w:sz w:val="22"/>
                <w:szCs w:val="28"/>
              </w:rPr>
              <w:t>PIL 6</w:t>
            </w:r>
          </w:p>
        </w:tc>
      </w:tr>
      <w:tr>
        <w:trPr>
          <w:trHeight w:val="659"/>
        </w:trPr>
        <w:tc>
          <w:tcPr>
            <w:cnfStyle w:val="001000100000"/>
            <w:tcW w:w="900" w:type="dxa"/>
          </w:tcPr>
          <w:p>
            <w:pPr>
              <w:spacing w:line="360" w:lineRule="auto"/>
              <w:rPr>
                <w:sz w:val="22"/>
                <w:szCs w:val="28"/>
              </w:rPr>
            </w:pPr>
            <w:r>
              <w:rPr>
                <w:sz w:val="22"/>
                <w:szCs w:val="28"/>
              </w:rPr>
              <w:t>PIL 6</w:t>
            </w:r>
          </w:p>
        </w:tc>
        <w:tc>
          <w:tcPr>
            <w:cnfStyle w:val="000000100000"/>
            <w:tcW w:w="1402" w:type="dxa"/>
          </w:tcPr>
          <w:p>
            <w:pPr>
              <w:spacing w:line="360" w:lineRule="auto"/>
              <w:rPr>
                <w:sz w:val="22"/>
                <w:szCs w:val="28"/>
              </w:rPr>
            </w:pPr>
            <w:r>
              <w:rPr>
                <w:sz w:val="22"/>
                <w:szCs w:val="28"/>
              </w:rPr>
              <w:t>01</w:t>
            </w:r>
            <w:r>
              <w:rPr>
                <w:sz w:val="22"/>
                <w:szCs w:val="28"/>
                <w:vertAlign w:val="superscript"/>
              </w:rPr>
              <w:t>0</w:t>
            </w:r>
            <w:r>
              <w:rPr>
                <w:sz w:val="22"/>
                <w:szCs w:val="28"/>
              </w:rPr>
              <w:t xml:space="preserve"> 14</w:t>
            </w:r>
            <w:r>
              <w:rPr>
                <w:sz w:val="22"/>
                <w:szCs w:val="28"/>
                <w:vertAlign w:val="superscript"/>
              </w:rPr>
              <w:t>’</w:t>
            </w:r>
            <w:r>
              <w:rPr>
                <w:sz w:val="22"/>
                <w:szCs w:val="28"/>
              </w:rPr>
              <w:t xml:space="preserve"> 50”</w:t>
            </w:r>
          </w:p>
        </w:tc>
        <w:tc>
          <w:tcPr>
            <w:cnfStyle w:val="000000100000"/>
            <w:tcW w:w="1118" w:type="dxa"/>
          </w:tcPr>
          <w:p>
            <w:pPr>
              <w:spacing w:line="360" w:lineRule="auto"/>
              <w:rPr>
                <w:sz w:val="22"/>
                <w:szCs w:val="28"/>
              </w:rPr>
            </w:pPr>
            <w:r>
              <w:rPr>
                <w:sz w:val="22"/>
                <w:szCs w:val="28"/>
              </w:rPr>
              <w:t>300.995</w:t>
            </w:r>
          </w:p>
        </w:tc>
        <w:tc>
          <w:tcPr>
            <w:cnfStyle w:val="000000100000"/>
            <w:tcW w:w="1080" w:type="dxa"/>
          </w:tcPr>
          <w:p>
            <w:pPr>
              <w:spacing w:line="360" w:lineRule="auto"/>
              <w:rPr>
                <w:sz w:val="22"/>
                <w:szCs w:val="28"/>
              </w:rPr>
            </w:pPr>
            <w:r>
              <w:rPr>
                <w:sz w:val="22"/>
                <w:szCs w:val="28"/>
              </w:rPr>
              <w:t>06.552</w:t>
            </w:r>
          </w:p>
        </w:tc>
        <w:tc>
          <w:tcPr>
            <w:cnfStyle w:val="000000100000"/>
            <w:tcW w:w="990" w:type="dxa"/>
          </w:tcPr>
          <w:p>
            <w:pPr>
              <w:spacing w:line="360" w:lineRule="auto"/>
              <w:rPr>
                <w:sz w:val="22"/>
                <w:szCs w:val="28"/>
              </w:rPr>
            </w:pPr>
            <w:r>
              <w:rPr>
                <w:sz w:val="22"/>
                <w:szCs w:val="28"/>
              </w:rPr>
              <w:t>300.924</w:t>
            </w:r>
          </w:p>
        </w:tc>
        <w:tc>
          <w:tcPr>
            <w:cnfStyle w:val="000000100000"/>
            <w:tcW w:w="1530" w:type="dxa"/>
          </w:tcPr>
          <w:p>
            <w:pPr>
              <w:spacing w:line="360" w:lineRule="auto"/>
              <w:rPr>
                <w:sz w:val="22"/>
                <w:szCs w:val="28"/>
              </w:rPr>
            </w:pPr>
            <w:r>
              <w:rPr>
                <w:sz w:val="22"/>
                <w:szCs w:val="28"/>
              </w:rPr>
              <w:t>678567.030</w:t>
            </w:r>
          </w:p>
        </w:tc>
        <w:tc>
          <w:tcPr>
            <w:cnfStyle w:val="000000100000"/>
            <w:tcW w:w="1273" w:type="dxa"/>
          </w:tcPr>
          <w:p>
            <w:pPr>
              <w:spacing w:line="360" w:lineRule="auto"/>
              <w:rPr>
                <w:sz w:val="22"/>
                <w:szCs w:val="28"/>
              </w:rPr>
            </w:pPr>
            <w:r>
              <w:rPr>
                <w:sz w:val="22"/>
                <w:szCs w:val="28"/>
              </w:rPr>
              <w:t>946551.942</w:t>
            </w:r>
          </w:p>
        </w:tc>
        <w:tc>
          <w:tcPr>
            <w:cnfStyle w:val="000000100000"/>
            <w:tcW w:w="1157" w:type="dxa"/>
          </w:tcPr>
          <w:p>
            <w:pPr>
              <w:spacing w:line="360" w:lineRule="auto"/>
              <w:rPr>
                <w:sz w:val="22"/>
                <w:szCs w:val="28"/>
              </w:rPr>
            </w:pPr>
            <w:r>
              <w:rPr>
                <w:sz w:val="22"/>
                <w:szCs w:val="28"/>
              </w:rPr>
              <w:t>PIL 1</w:t>
            </w:r>
          </w:p>
        </w:tc>
      </w:tr>
    </w:tbl>
    <w:p>
      <w:pPr>
        <w:spacing w:line="360" w:lineRule="auto"/>
        <w:jc w:val="both"/>
        <w:rPr>
          <w:rFonts w:eastAsiaTheme="minorEastAsia"/>
          <w:b/>
          <w:sz w:val="28"/>
          <w:szCs w:val="28"/>
        </w:rPr>
      </w:pPr>
      <w:r>
        <w:rPr>
          <w:rFonts w:eastAsiaTheme="minorEastAsia"/>
          <w:b/>
          <w:sz w:val="28"/>
          <w:szCs w:val="28"/>
        </w:rPr>
        <w:t>DOUBLE LATITUDE METHOD</w:t>
      </w:r>
    </w:p>
    <w:p>
      <w:pPr>
        <w:spacing w:line="360" w:lineRule="auto"/>
        <w:jc w:val="both"/>
        <w:rPr>
          <w:rFonts w:eastAsiaTheme="minorEastAsia"/>
          <w:bCs/>
          <w:sz w:val="28"/>
          <w:szCs w:val="28"/>
        </w:rPr>
      </w:pPr>
      <m:oMathPara>
        <m:oMathParaPr/>
        <m:oMath>
          <m:r>
            <m:rPr/>
            <w:rPr>
              <w:rFonts w:eastAsiaTheme="minorEastAsia"/>
              <w:sz w:val="28"/>
              <w:szCs w:val="28"/>
            </w:rPr>
            <m:t>-</m:t>
          </m:r>
          <m:r>
            <m:rPr/>
            <w:rPr>
              <w:rFonts w:ascii="Cambria Math" w:eastAsiaTheme="minorEastAsia"/>
              <w:sz w:val="28"/>
              <w:szCs w:val="28"/>
            </w:rPr>
            <m:t>5.861 </m:t>
          </m:r>
          <m:r>
            <m:rPr/>
            <w:rPr>
              <w:rFonts w:ascii="Cambria Math" w:eastAsiaTheme="minorEastAsia" w:hAnsi="Cambria Math"/>
              <w:sz w:val="28"/>
              <w:szCs w:val="28"/>
            </w:rPr>
            <m:t>X</m:t>
          </m:r>
          <m:r>
            <m:rPr/>
            <w:rPr>
              <w:rFonts w:ascii="Cambria Math" w:eastAsiaTheme="minorEastAsia"/>
              <w:sz w:val="28"/>
              <w:szCs w:val="28"/>
            </w:rPr>
            <m:t>+125.21.=</m:t>
          </m:r>
          <m:r>
            <m:rPr/>
            <w:rPr>
              <w:rFonts w:ascii="Cambria Math" w:eastAsiaTheme="minorEastAsia"/>
              <w:sz w:val="28"/>
              <w:szCs w:val="28"/>
            </w:rPr>
            <m:t>-</m:t>
          </m:r>
          <m:r>
            <m:rPr/>
            <w:rPr>
              <w:rFonts w:ascii="Cambria Math" w:eastAsiaTheme="minorEastAsia"/>
              <w:sz w:val="28"/>
              <w:szCs w:val="28"/>
            </w:rPr>
            <m:t>733867532</m:t>
          </m:r>
        </m:oMath>
      </m:oMathPara>
      <w:r>
        <w:rPr>
          <w:rFonts w:eastAsiaTheme="minorEastAsia"/>
          <w:bCs/>
          <w:sz w:val="28"/>
          <w:szCs w:val="28"/>
        </w:rPr>
        <w:t xml:space="preserve"> </w:t>
      </w:r>
    </w:p>
    <w:p>
      <w:pPr>
        <w:spacing w:line="360" w:lineRule="auto"/>
        <w:jc w:val="both"/>
        <w:rPr>
          <w:rFonts w:eastAsiaTheme="minorEastAsia"/>
          <w:bCs/>
          <w:sz w:val="28"/>
          <w:szCs w:val="28"/>
          <w:u w:val="single"/>
        </w:rPr>
      </w:pPr>
      <w:r>
        <w:rPr>
          <w:rFonts w:eastAsiaTheme="minorEastAsia"/>
          <w:bCs/>
          <w:sz w:val="28"/>
          <w:szCs w:val="28"/>
          <w:u w:val="single"/>
        </w:rPr>
        <w:t>-5.861</w:t>
      </w:r>
    </w:p>
    <w:p>
      <w:pPr>
        <w:spacing w:line="360" w:lineRule="auto"/>
        <w:jc w:val="both"/>
        <w:rPr>
          <w:rFonts w:eastAsiaTheme="minorEastAsia"/>
          <w:bCs/>
          <w:sz w:val="28"/>
          <w:szCs w:val="28"/>
        </w:rPr>
      </w:pPr>
      <w:r>
        <w:rPr>
          <w:rFonts w:eastAsiaTheme="minorEastAsia"/>
          <w:bCs/>
          <w:sz w:val="28"/>
          <w:szCs w:val="28"/>
        </w:rPr>
        <w:t>-11.722</w:t>
      </w:r>
    </w:p>
    <w:p>
      <w:pPr>
        <w:spacing w:line="360" w:lineRule="auto"/>
        <w:jc w:val="both"/>
        <w:rPr>
          <w:rFonts w:eastAsiaTheme="minorEastAsia"/>
          <w:bCs/>
          <w:sz w:val="28"/>
          <w:szCs w:val="28"/>
          <w:u w:val="single"/>
        </w:rPr>
      </w:pPr>
      <w:r>
        <w:rPr>
          <w:rFonts w:eastAsiaTheme="minorEastAsia"/>
          <w:bCs/>
          <w:sz w:val="28"/>
          <w:szCs w:val="28"/>
          <w:u w:val="single"/>
        </w:rPr>
        <w:t>-7.169</w:t>
      </w:r>
    </w:p>
    <w:p>
      <w:pPr>
        <w:spacing w:line="360" w:lineRule="auto"/>
        <w:jc w:val="both"/>
        <w:rPr>
          <w:rFonts w:eastAsiaTheme="minorEastAsia"/>
          <w:bCs/>
          <w:sz w:val="28"/>
          <w:szCs w:val="28"/>
        </w:rPr>
      </w:pPr>
      <w:r>
        <w:rPr>
          <w:rFonts w:eastAsiaTheme="minorEastAsia"/>
          <w:bCs/>
          <w:sz w:val="28"/>
          <w:szCs w:val="28"/>
        </w:rPr>
        <w:t>-18.891 x 148.328= - 2802.064248</w:t>
      </w:r>
    </w:p>
    <w:p>
      <w:pPr>
        <w:spacing w:line="360" w:lineRule="auto"/>
        <w:jc w:val="both"/>
        <w:rPr>
          <w:rFonts w:eastAsiaTheme="minorEastAsia"/>
          <w:bCs/>
          <w:sz w:val="28"/>
          <w:szCs w:val="28"/>
          <w:u w:val="single"/>
        </w:rPr>
      </w:pPr>
      <w:r>
        <w:rPr>
          <w:rFonts w:eastAsiaTheme="minorEastAsia"/>
          <w:bCs/>
          <w:sz w:val="28"/>
          <w:szCs w:val="28"/>
          <w:u w:val="single"/>
        </w:rPr>
        <w:t>-7.169</w:t>
      </w:r>
    </w:p>
    <w:p>
      <w:pPr>
        <w:spacing w:line="360" w:lineRule="auto"/>
        <w:jc w:val="both"/>
        <w:rPr>
          <w:rFonts w:eastAsiaTheme="minorEastAsia"/>
          <w:bCs/>
          <w:sz w:val="28"/>
          <w:szCs w:val="28"/>
        </w:rPr>
      </w:pPr>
      <w:r>
        <w:rPr>
          <w:rFonts w:eastAsiaTheme="minorEastAsia"/>
          <w:bCs/>
          <w:sz w:val="28"/>
          <w:szCs w:val="28"/>
        </w:rPr>
        <w:t>-26.060</w:t>
      </w:r>
    </w:p>
    <w:p>
      <w:pPr>
        <w:spacing w:line="360" w:lineRule="auto"/>
        <w:jc w:val="both"/>
        <w:rPr>
          <w:rFonts w:eastAsiaTheme="minorEastAsia"/>
          <w:bCs/>
          <w:sz w:val="28"/>
          <w:szCs w:val="28"/>
          <w:u w:val="single"/>
        </w:rPr>
      </w:pPr>
      <w:r>
        <w:rPr>
          <w:rFonts w:eastAsiaTheme="minorEastAsia"/>
          <w:bCs/>
          <w:sz w:val="28"/>
          <w:szCs w:val="28"/>
          <w:u w:val="single"/>
        </w:rPr>
        <w:t>-184.335</w:t>
      </w:r>
    </w:p>
    <w:p>
      <w:pPr>
        <w:spacing w:line="360" w:lineRule="auto"/>
        <w:jc w:val="both"/>
        <w:rPr>
          <w:rFonts w:eastAsiaTheme="minorEastAsia"/>
          <w:bCs/>
          <w:sz w:val="28"/>
          <w:szCs w:val="28"/>
        </w:rPr>
      </w:pPr>
      <w:r>
        <w:rPr>
          <w:rFonts w:eastAsiaTheme="minorEastAsia"/>
          <w:bCs/>
          <w:sz w:val="28"/>
          <w:szCs w:val="28"/>
        </w:rPr>
        <w:t>-210.395 x -2.833= 596.049035</w:t>
      </w:r>
    </w:p>
    <w:p>
      <w:pPr>
        <w:spacing w:line="360" w:lineRule="auto"/>
        <w:jc w:val="both"/>
        <w:rPr>
          <w:rFonts w:eastAsiaTheme="minorEastAsia"/>
          <w:bCs/>
          <w:sz w:val="28"/>
          <w:szCs w:val="28"/>
          <w:u w:val="single"/>
        </w:rPr>
      </w:pPr>
      <w:r>
        <w:rPr>
          <w:rFonts w:eastAsiaTheme="minorEastAsia"/>
          <w:bCs/>
          <w:sz w:val="28"/>
          <w:szCs w:val="28"/>
          <w:u w:val="single"/>
        </w:rPr>
        <w:t>-184.335</w:t>
      </w:r>
    </w:p>
    <w:p>
      <w:pPr>
        <w:spacing w:line="360" w:lineRule="auto"/>
        <w:jc w:val="both"/>
        <w:rPr>
          <w:rFonts w:eastAsiaTheme="minorEastAsia"/>
          <w:bCs/>
          <w:sz w:val="28"/>
          <w:szCs w:val="28"/>
        </w:rPr>
      </w:pPr>
      <w:r>
        <w:rPr>
          <w:rFonts w:eastAsiaTheme="minorEastAsia"/>
          <w:bCs/>
          <w:sz w:val="28"/>
          <w:szCs w:val="28"/>
        </w:rPr>
        <w:t>-394.730</w:t>
      </w:r>
    </w:p>
    <w:p>
      <w:pPr>
        <w:spacing w:line="360" w:lineRule="auto"/>
        <w:jc w:val="both"/>
        <w:rPr>
          <w:rFonts w:eastAsiaTheme="minorEastAsia"/>
          <w:bCs/>
          <w:sz w:val="28"/>
          <w:szCs w:val="28"/>
          <w:u w:val="single"/>
        </w:rPr>
      </w:pPr>
      <w:r>
        <w:rPr>
          <w:rFonts w:eastAsiaTheme="minorEastAsia"/>
          <w:bCs/>
          <w:sz w:val="28"/>
          <w:szCs w:val="28"/>
          <w:u w:val="single"/>
        </w:rPr>
        <w:t>-104.689</w:t>
      </w:r>
    </w:p>
    <w:p>
      <w:pPr>
        <w:spacing w:line="360" w:lineRule="auto"/>
        <w:jc w:val="both"/>
        <w:rPr>
          <w:rFonts w:eastAsiaTheme="minorEastAsia"/>
          <w:bCs/>
          <w:sz w:val="28"/>
          <w:szCs w:val="28"/>
        </w:rPr>
      </w:pPr>
      <w:r>
        <w:rPr>
          <w:rFonts w:eastAsiaTheme="minorEastAsia"/>
          <w:bCs/>
          <w:sz w:val="28"/>
          <w:szCs w:val="28"/>
        </w:rPr>
        <w:t>-499.419 x -2.141 = 1069.356079</w:t>
      </w:r>
    </w:p>
    <w:p>
      <w:pPr>
        <w:spacing w:line="360" w:lineRule="auto"/>
        <w:jc w:val="both"/>
        <w:rPr>
          <w:rFonts w:eastAsiaTheme="minorEastAsia"/>
          <w:bCs/>
          <w:sz w:val="28"/>
          <w:szCs w:val="28"/>
          <w:u w:val="single"/>
        </w:rPr>
      </w:pPr>
      <w:r>
        <w:rPr>
          <w:rFonts w:eastAsiaTheme="minorEastAsia"/>
          <w:bCs/>
          <w:sz w:val="28"/>
          <w:szCs w:val="28"/>
          <w:u w:val="single"/>
        </w:rPr>
        <w:t>-104.689</w:t>
      </w:r>
    </w:p>
    <w:p>
      <w:pPr>
        <w:spacing w:line="360" w:lineRule="auto"/>
        <w:jc w:val="both"/>
        <w:rPr>
          <w:rFonts w:eastAsiaTheme="minorEastAsia"/>
          <w:bCs/>
          <w:sz w:val="28"/>
          <w:szCs w:val="28"/>
        </w:rPr>
      </w:pPr>
      <w:r>
        <w:rPr>
          <w:rFonts w:eastAsiaTheme="minorEastAsia"/>
          <w:bCs/>
          <w:sz w:val="28"/>
          <w:szCs w:val="28"/>
        </w:rPr>
        <w:t>-604.108</w:t>
      </w:r>
    </w:p>
    <w:p>
      <w:pPr>
        <w:spacing w:line="360" w:lineRule="auto"/>
        <w:jc w:val="both"/>
        <w:rPr>
          <w:rFonts w:eastAsiaTheme="minorEastAsia"/>
          <w:bCs/>
          <w:sz w:val="28"/>
          <w:szCs w:val="28"/>
          <w:u w:val="single"/>
        </w:rPr>
      </w:pPr>
      <w:r>
        <w:rPr>
          <w:rFonts w:eastAsiaTheme="minorEastAsia"/>
          <w:bCs/>
          <w:sz w:val="28"/>
          <w:szCs w:val="28"/>
          <w:u w:val="single"/>
        </w:rPr>
        <w:t>+01.130</w:t>
      </w:r>
    </w:p>
    <w:p>
      <w:pPr>
        <w:spacing w:line="360" w:lineRule="auto"/>
        <w:jc w:val="both"/>
        <w:rPr>
          <w:rFonts w:eastAsiaTheme="minorEastAsia"/>
          <w:bCs/>
          <w:sz w:val="28"/>
          <w:szCs w:val="28"/>
        </w:rPr>
      </w:pPr>
      <w:r>
        <w:rPr>
          <w:rFonts w:eastAsiaTheme="minorEastAsia"/>
          <w:bCs/>
          <w:sz w:val="28"/>
          <w:szCs w:val="28"/>
        </w:rPr>
        <w:t>-602.978 x -277.118= 167096.0574</w:t>
      </w:r>
    </w:p>
    <w:p>
      <w:pPr>
        <w:spacing w:line="360" w:lineRule="auto"/>
        <w:jc w:val="both"/>
        <w:rPr>
          <w:rFonts w:eastAsiaTheme="minorEastAsia"/>
          <w:bCs/>
          <w:sz w:val="28"/>
          <w:szCs w:val="28"/>
          <w:u w:val="single"/>
        </w:rPr>
      </w:pPr>
      <w:r>
        <w:rPr>
          <w:rFonts w:eastAsiaTheme="minorEastAsia"/>
          <w:bCs/>
          <w:sz w:val="28"/>
          <w:szCs w:val="28"/>
          <w:u w:val="single"/>
        </w:rPr>
        <w:t>+01.130</w:t>
      </w:r>
    </w:p>
    <w:p>
      <w:pPr>
        <w:spacing w:line="360" w:lineRule="auto"/>
        <w:jc w:val="both"/>
        <w:rPr>
          <w:rFonts w:eastAsiaTheme="minorEastAsia"/>
          <w:bCs/>
          <w:sz w:val="28"/>
          <w:szCs w:val="28"/>
        </w:rPr>
      </w:pPr>
      <w:r>
        <w:rPr>
          <w:rFonts w:eastAsiaTheme="minorEastAsia"/>
          <w:bCs/>
          <w:sz w:val="28"/>
          <w:szCs w:val="28"/>
        </w:rPr>
        <w:t>-601.848</w:t>
      </w:r>
    </w:p>
    <w:p>
      <w:pPr>
        <w:spacing w:line="360" w:lineRule="auto"/>
        <w:jc w:val="both"/>
        <w:rPr>
          <w:rFonts w:eastAsiaTheme="minorEastAsia"/>
          <w:bCs/>
          <w:sz w:val="28"/>
          <w:szCs w:val="28"/>
          <w:u w:val="single"/>
        </w:rPr>
      </w:pPr>
      <w:r>
        <w:rPr>
          <w:rFonts w:eastAsiaTheme="minorEastAsia"/>
          <w:bCs/>
          <w:sz w:val="28"/>
          <w:szCs w:val="28"/>
          <w:u w:val="single"/>
        </w:rPr>
        <w:t>+300.924</w:t>
      </w:r>
    </w:p>
    <w:p>
      <w:pPr>
        <w:spacing w:line="360" w:lineRule="auto"/>
        <w:jc w:val="both"/>
        <w:rPr>
          <w:rFonts w:eastAsiaTheme="minorEastAsia"/>
          <w:bCs/>
          <w:sz w:val="28"/>
          <w:szCs w:val="28"/>
        </w:rPr>
      </w:pPr>
      <w:r>
        <w:rPr>
          <w:rFonts w:eastAsiaTheme="minorEastAsia"/>
          <w:bCs/>
          <w:sz w:val="28"/>
          <w:szCs w:val="28"/>
        </w:rPr>
        <w:t>-300.924 x + 06552 = - 1971.654048</w:t>
      </w:r>
    </w:p>
    <w:p>
      <w:pPr>
        <w:spacing w:line="360" w:lineRule="auto"/>
        <w:jc w:val="both"/>
        <w:rPr>
          <w:rFonts w:eastAsiaTheme="minorEastAsia"/>
          <w:bCs/>
          <w:sz w:val="28"/>
          <w:szCs w:val="28"/>
          <w:u w:val="single"/>
        </w:rPr>
      </w:pPr>
      <w:r>
        <w:rPr>
          <w:rFonts w:eastAsiaTheme="minorEastAsia"/>
          <w:bCs/>
          <w:sz w:val="28"/>
          <w:szCs w:val="28"/>
          <w:u w:val="single"/>
        </w:rPr>
        <w:t>+300.924</w:t>
      </w:r>
    </w:p>
    <w:p>
      <w:pPr>
        <w:spacing w:line="360" w:lineRule="auto"/>
        <w:jc w:val="both"/>
        <w:rPr>
          <w:rFonts w:eastAsiaTheme="minorEastAsia"/>
          <w:bCs/>
          <w:sz w:val="28"/>
          <w:szCs w:val="28"/>
        </w:rPr>
      </w:pPr>
      <w:r>
        <w:rPr>
          <w:rFonts w:eastAsiaTheme="minorEastAsia"/>
          <w:bCs/>
          <w:sz w:val="28"/>
          <w:szCs w:val="28"/>
        </w:rPr>
        <w:t>+ 000.000</w:t>
      </w:r>
    </w:p>
    <w:p>
      <w:pPr>
        <w:spacing w:line="360" w:lineRule="auto"/>
        <w:jc w:val="both"/>
        <w:rPr>
          <w:rFonts w:eastAsiaTheme="minorEastAsia"/>
          <w:bCs/>
          <w:sz w:val="28"/>
          <w:szCs w:val="28"/>
          <w:u w:val="single"/>
        </w:rPr>
      </w:pPr>
      <w:r>
        <w:rPr>
          <w:rFonts w:eastAsiaTheme="minorEastAsia"/>
          <w:bCs/>
          <w:sz w:val="28"/>
          <w:szCs w:val="28"/>
          <w:u w:val="single"/>
        </w:rPr>
        <w:t>163253.876</w:t>
      </w:r>
    </w:p>
    <w:p>
      <w:pPr>
        <w:spacing w:line="360" w:lineRule="auto"/>
        <w:jc w:val="both"/>
        <w:rPr>
          <w:rFonts w:eastAsiaTheme="minorEastAsia"/>
          <w:bCs/>
          <w:sz w:val="28"/>
          <w:szCs w:val="28"/>
        </w:rPr>
      </w:pPr>
      <w:r>
        <w:rPr>
          <w:rFonts w:eastAsiaTheme="minorEastAsia"/>
          <w:bCs/>
          <w:sz w:val="28"/>
          <w:szCs w:val="28"/>
        </w:rPr>
        <w:t xml:space="preserve">     2</w:t>
      </w:r>
    </w:p>
    <w:p>
      <w:pPr>
        <w:spacing w:line="360" w:lineRule="auto"/>
        <w:jc w:val="both"/>
        <w:rPr>
          <w:rFonts w:eastAsiaTheme="minorEastAsia"/>
          <w:bCs/>
          <w:sz w:val="28"/>
          <w:szCs w:val="28"/>
        </w:rPr>
      </w:pPr>
      <w:r>
        <w:rPr>
          <w:rFonts w:eastAsiaTheme="minorEastAsia"/>
          <w:bCs/>
          <w:sz w:val="28"/>
          <w:szCs w:val="28"/>
        </w:rPr>
        <w:t>Area= 81626.938sqm</w:t>
      </w:r>
    </w:p>
    <w:p>
      <w:pPr>
        <w:spacing w:line="360" w:lineRule="auto"/>
        <w:jc w:val="both"/>
        <w:rPr>
          <w:rFonts w:eastAsiaTheme="minorEastAsia"/>
          <w:bCs/>
          <w:sz w:val="28"/>
          <w:szCs w:val="28"/>
        </w:rPr>
      </w:pPr>
      <w:r>
        <w:rPr>
          <w:rFonts w:eastAsiaTheme="minorEastAsia"/>
          <w:bCs/>
          <w:sz w:val="28"/>
          <w:szCs w:val="28"/>
        </w:rPr>
        <w:t>= 8.1626 Hectares</w:t>
      </w:r>
    </w:p>
    <w:p>
      <w:pPr>
        <w:spacing w:line="360" w:lineRule="auto"/>
        <w:jc w:val="both"/>
        <w:rPr>
          <w:b/>
          <w:sz w:val="28"/>
          <w:szCs w:val="28"/>
        </w:rPr>
      </w:pPr>
      <w:r>
        <w:rPr>
          <w:b/>
          <w:sz w:val="28"/>
          <w:szCs w:val="28"/>
        </w:rPr>
        <w:t>4.3</w:t>
      </w:r>
      <w:r>
        <w:rPr>
          <w:b/>
          <w:sz w:val="28"/>
          <w:szCs w:val="28"/>
        </w:rPr>
        <w:tab/>
      </w:r>
      <w:r>
        <w:rPr>
          <w:b/>
          <w:sz w:val="28"/>
          <w:szCs w:val="28"/>
        </w:rPr>
        <w:t>COMPUTE FOR TOTAL AREA USING DOUBLE LATITUDE AND DEPARTURE</w:t>
      </w:r>
    </w:p>
    <w:p>
      <w:pPr>
        <w:spacing w:line="360" w:lineRule="auto"/>
        <w:jc w:val="both"/>
        <w:rPr>
          <w:rFonts w:eastAsiaTheme="minorEastAsia"/>
          <w:b/>
          <w:sz w:val="28"/>
          <w:szCs w:val="28"/>
        </w:rPr>
      </w:pPr>
      <w:r>
        <w:rPr>
          <w:b/>
          <w:sz w:val="28"/>
          <w:szCs w:val="28"/>
        </w:rPr>
        <w:t>Table 6</w:t>
      </w:r>
    </w:p>
    <w:tbl>
      <w:tblPr>
        <w:tblStyle w:val="TableGrid"/>
        <w:tblW w:w="8424" w:type="dxa"/>
        <w:tblLook w:val="04A0"/>
      </w:tblPr>
      <w:tblGrid>
        <w:gridCol w:w="1145"/>
        <w:gridCol w:w="1370"/>
        <w:gridCol w:w="1350"/>
        <w:gridCol w:w="1631"/>
        <w:gridCol w:w="1631"/>
        <w:gridCol w:w="1297"/>
      </w:tblGrid>
      <w:tr>
        <w:trPr>
          <w:trHeight w:val="477"/>
        </w:trPr>
        <w:tc>
          <w:tcPr>
            <w:cnfStyle w:val="101000000000"/>
            <w:tcW w:w="1145" w:type="dxa"/>
          </w:tcPr>
          <w:p>
            <w:pPr>
              <w:spacing w:line="360" w:lineRule="auto"/>
              <w:rPr>
                <w:b/>
                <w:bCs/>
                <w:sz w:val="28"/>
                <w:szCs w:val="28"/>
              </w:rPr>
            </w:pPr>
            <w:r>
              <w:rPr>
                <w:b/>
                <w:bCs/>
                <w:sz w:val="28"/>
                <w:szCs w:val="28"/>
              </w:rPr>
              <w:t>FROM PIL</w:t>
            </w:r>
          </w:p>
        </w:tc>
        <w:tc>
          <w:tcPr>
            <w:cnfStyle w:val="100000000000"/>
            <w:tcW w:w="1370" w:type="dxa"/>
          </w:tcPr>
          <w:p>
            <w:pPr>
              <w:spacing w:line="360" w:lineRule="auto"/>
              <w:jc w:val="both"/>
              <w:rPr>
                <w:b/>
                <w:sz w:val="28"/>
                <w:szCs w:val="28"/>
              </w:rPr>
            </w:pPr>
            <w:r>
              <w:rPr>
                <w:b/>
                <w:sz w:val="28"/>
                <w:szCs w:val="28"/>
              </w:rPr>
              <w:t>∆E</w:t>
            </w:r>
          </w:p>
        </w:tc>
        <w:tc>
          <w:tcPr>
            <w:cnfStyle w:val="100000000000"/>
            <w:tcW w:w="1350" w:type="dxa"/>
          </w:tcPr>
          <w:p>
            <w:pPr>
              <w:spacing w:line="360" w:lineRule="auto"/>
              <w:jc w:val="both"/>
              <w:rPr>
                <w:b/>
                <w:sz w:val="28"/>
                <w:szCs w:val="28"/>
              </w:rPr>
            </w:pPr>
            <w:r>
              <w:rPr>
                <w:b/>
                <w:sz w:val="28"/>
                <w:szCs w:val="28"/>
              </w:rPr>
              <w:t>∆N</w:t>
            </w:r>
          </w:p>
        </w:tc>
        <w:tc>
          <w:tcPr>
            <w:cnfStyle w:val="100000000000"/>
            <w:tcW w:w="1631" w:type="dxa"/>
          </w:tcPr>
          <w:p>
            <w:pPr>
              <w:spacing w:line="360" w:lineRule="auto"/>
              <w:jc w:val="both"/>
              <w:rPr>
                <w:b/>
                <w:sz w:val="28"/>
                <w:szCs w:val="28"/>
              </w:rPr>
            </w:pPr>
            <w:r>
              <w:rPr>
                <w:b/>
                <w:sz w:val="28"/>
                <w:szCs w:val="28"/>
              </w:rPr>
              <w:t xml:space="preserve">Easting </w:t>
            </w:r>
          </w:p>
        </w:tc>
        <w:tc>
          <w:tcPr>
            <w:cnfStyle w:val="100000000000"/>
            <w:tcW w:w="1631" w:type="dxa"/>
          </w:tcPr>
          <w:p>
            <w:pPr>
              <w:spacing w:line="360" w:lineRule="auto"/>
              <w:jc w:val="both"/>
              <w:rPr>
                <w:b/>
                <w:sz w:val="28"/>
                <w:szCs w:val="28"/>
              </w:rPr>
            </w:pPr>
            <w:r>
              <w:rPr>
                <w:b/>
                <w:sz w:val="28"/>
                <w:szCs w:val="28"/>
              </w:rPr>
              <w:t>Northing</w:t>
            </w:r>
          </w:p>
        </w:tc>
        <w:tc>
          <w:tcPr>
            <w:cnfStyle w:val="100000000000"/>
            <w:tcW w:w="1297" w:type="dxa"/>
          </w:tcPr>
          <w:p>
            <w:pPr>
              <w:spacing w:line="360" w:lineRule="auto"/>
              <w:rPr>
                <w:b/>
                <w:bCs/>
                <w:sz w:val="28"/>
                <w:szCs w:val="28"/>
              </w:rPr>
            </w:pPr>
            <w:r>
              <w:rPr>
                <w:b/>
                <w:bCs/>
                <w:sz w:val="28"/>
                <w:szCs w:val="28"/>
              </w:rPr>
              <w:t>TO PIL</w:t>
            </w:r>
          </w:p>
        </w:tc>
      </w:tr>
      <w:tr>
        <w:trPr>
          <w:trHeight w:val="374"/>
        </w:trPr>
        <w:tc>
          <w:tcPr>
            <w:cnfStyle w:val="001000100000"/>
            <w:tcW w:w="1145" w:type="dxa"/>
          </w:tcPr>
          <w:p>
            <w:pPr>
              <w:spacing w:line="360" w:lineRule="auto"/>
              <w:rPr>
                <w:sz w:val="28"/>
                <w:szCs w:val="28"/>
              </w:rPr>
            </w:pPr>
          </w:p>
        </w:tc>
        <w:tc>
          <w:tcPr>
            <w:cnfStyle w:val="000000100000"/>
            <w:tcW w:w="1370" w:type="dxa"/>
          </w:tcPr>
          <w:p>
            <w:pPr>
              <w:spacing w:line="360" w:lineRule="auto"/>
              <w:jc w:val="both"/>
              <w:rPr>
                <w:b/>
                <w:sz w:val="28"/>
                <w:szCs w:val="28"/>
              </w:rPr>
            </w:pPr>
          </w:p>
        </w:tc>
        <w:tc>
          <w:tcPr>
            <w:cnfStyle w:val="000000100000"/>
            <w:tcW w:w="1350" w:type="dxa"/>
          </w:tcPr>
          <w:p>
            <w:pPr>
              <w:spacing w:line="360" w:lineRule="auto"/>
              <w:jc w:val="both"/>
              <w:rPr>
                <w:b/>
                <w:sz w:val="28"/>
                <w:szCs w:val="28"/>
              </w:rPr>
            </w:pPr>
          </w:p>
        </w:tc>
        <w:tc>
          <w:tcPr>
            <w:cnfStyle w:val="000000100000"/>
            <w:tcW w:w="1631" w:type="dxa"/>
          </w:tcPr>
          <w:p>
            <w:pPr>
              <w:spacing w:line="360" w:lineRule="auto"/>
              <w:jc w:val="both"/>
              <w:rPr>
                <w:b/>
                <w:sz w:val="28"/>
                <w:szCs w:val="28"/>
              </w:rPr>
            </w:pPr>
            <w:r>
              <w:rPr>
                <w:bCs/>
                <w:sz w:val="28"/>
                <w:szCs w:val="28"/>
              </w:rPr>
              <w:t>678567.030</w:t>
            </w:r>
          </w:p>
        </w:tc>
        <w:tc>
          <w:tcPr>
            <w:cnfStyle w:val="000000100000"/>
            <w:tcW w:w="1631" w:type="dxa"/>
          </w:tcPr>
          <w:p>
            <w:pPr>
              <w:spacing w:line="360" w:lineRule="auto"/>
              <w:rPr>
                <w:bCs/>
                <w:sz w:val="28"/>
                <w:szCs w:val="28"/>
              </w:rPr>
            </w:pPr>
            <w:r>
              <w:rPr>
                <w:bCs/>
                <w:sz w:val="28"/>
                <w:szCs w:val="28"/>
              </w:rPr>
              <w:t>946551.942</w:t>
            </w:r>
          </w:p>
        </w:tc>
        <w:tc>
          <w:tcPr>
            <w:cnfStyle w:val="000000100000"/>
            <w:tcW w:w="1297" w:type="dxa"/>
          </w:tcPr>
          <w:p>
            <w:pPr>
              <w:spacing w:line="360" w:lineRule="auto"/>
              <w:rPr>
                <w:sz w:val="28"/>
                <w:szCs w:val="28"/>
              </w:rPr>
            </w:pPr>
            <w:r>
              <w:rPr>
                <w:sz w:val="28"/>
                <w:szCs w:val="28"/>
              </w:rPr>
              <w:t>PIL 1</w:t>
            </w:r>
          </w:p>
        </w:tc>
      </w:tr>
      <w:tr>
        <w:trPr>
          <w:trHeight w:val="278"/>
        </w:trPr>
        <w:tc>
          <w:tcPr>
            <w:cnfStyle w:val="001000010000"/>
            <w:tcW w:w="1145" w:type="dxa"/>
          </w:tcPr>
          <w:p>
            <w:pPr>
              <w:spacing w:line="360" w:lineRule="auto"/>
              <w:rPr>
                <w:sz w:val="28"/>
                <w:szCs w:val="28"/>
              </w:rPr>
            </w:pPr>
            <w:r>
              <w:rPr>
                <w:sz w:val="28"/>
                <w:szCs w:val="28"/>
              </w:rPr>
              <w:t>PIL 1</w:t>
            </w:r>
          </w:p>
        </w:tc>
        <w:tc>
          <w:tcPr>
            <w:cnfStyle w:val="000000010000"/>
            <w:tcW w:w="1370" w:type="dxa"/>
          </w:tcPr>
          <w:p>
            <w:pPr>
              <w:spacing w:line="360" w:lineRule="auto"/>
              <w:rPr>
                <w:sz w:val="28"/>
                <w:szCs w:val="28"/>
              </w:rPr>
            </w:pPr>
            <w:r>
              <w:rPr>
                <w:sz w:val="28"/>
                <w:szCs w:val="28"/>
              </w:rPr>
              <w:t>125.212</w:t>
            </w:r>
          </w:p>
        </w:tc>
        <w:tc>
          <w:tcPr>
            <w:cnfStyle w:val="000000010000"/>
            <w:tcW w:w="1350" w:type="dxa"/>
          </w:tcPr>
          <w:p>
            <w:pPr>
              <w:spacing w:line="360" w:lineRule="auto"/>
              <w:rPr>
                <w:sz w:val="28"/>
                <w:szCs w:val="28"/>
              </w:rPr>
            </w:pPr>
            <w:r>
              <w:rPr>
                <w:sz w:val="28"/>
                <w:szCs w:val="28"/>
              </w:rPr>
              <w:t>-5.861</w:t>
            </w:r>
          </w:p>
        </w:tc>
        <w:tc>
          <w:tcPr>
            <w:cnfStyle w:val="000000010000"/>
            <w:tcW w:w="1631" w:type="dxa"/>
          </w:tcPr>
          <w:p>
            <w:pPr>
              <w:spacing w:line="360" w:lineRule="auto"/>
              <w:rPr>
                <w:bCs/>
                <w:sz w:val="28"/>
                <w:szCs w:val="28"/>
              </w:rPr>
            </w:pPr>
            <w:r>
              <w:rPr>
                <w:bCs/>
                <w:sz w:val="28"/>
                <w:szCs w:val="28"/>
              </w:rPr>
              <w:t>678692.242</w:t>
            </w:r>
          </w:p>
        </w:tc>
        <w:tc>
          <w:tcPr>
            <w:cnfStyle w:val="000000010000"/>
            <w:tcW w:w="1631" w:type="dxa"/>
          </w:tcPr>
          <w:p>
            <w:pPr>
              <w:spacing w:line="360" w:lineRule="auto"/>
              <w:rPr>
                <w:bCs/>
                <w:sz w:val="28"/>
                <w:szCs w:val="28"/>
              </w:rPr>
            </w:pPr>
            <w:r>
              <w:rPr>
                <w:bCs/>
                <w:sz w:val="28"/>
                <w:szCs w:val="28"/>
              </w:rPr>
              <w:t>946546.081</w:t>
            </w:r>
          </w:p>
        </w:tc>
        <w:tc>
          <w:tcPr>
            <w:cnfStyle w:val="000000010000"/>
            <w:tcW w:w="1297" w:type="dxa"/>
          </w:tcPr>
          <w:p>
            <w:pPr>
              <w:spacing w:line="360" w:lineRule="auto"/>
              <w:rPr>
                <w:sz w:val="28"/>
                <w:szCs w:val="28"/>
              </w:rPr>
            </w:pPr>
            <w:r>
              <w:rPr>
                <w:sz w:val="28"/>
                <w:szCs w:val="28"/>
              </w:rPr>
              <w:t>PIL 2</w:t>
            </w:r>
          </w:p>
        </w:tc>
      </w:tr>
      <w:tr>
        <w:trPr>
          <w:trHeight w:val="298"/>
        </w:trPr>
        <w:tc>
          <w:tcPr>
            <w:cnfStyle w:val="001000100000"/>
            <w:tcW w:w="1145" w:type="dxa"/>
          </w:tcPr>
          <w:p>
            <w:pPr>
              <w:spacing w:line="360" w:lineRule="auto"/>
              <w:rPr>
                <w:sz w:val="28"/>
                <w:szCs w:val="28"/>
              </w:rPr>
            </w:pPr>
            <w:r>
              <w:rPr>
                <w:sz w:val="28"/>
                <w:szCs w:val="28"/>
              </w:rPr>
              <w:t>PIL 2</w:t>
            </w:r>
          </w:p>
        </w:tc>
        <w:tc>
          <w:tcPr>
            <w:cnfStyle w:val="000000100000"/>
            <w:tcW w:w="1370" w:type="dxa"/>
          </w:tcPr>
          <w:p>
            <w:pPr>
              <w:spacing w:line="360" w:lineRule="auto"/>
              <w:rPr>
                <w:sz w:val="28"/>
                <w:szCs w:val="28"/>
              </w:rPr>
            </w:pPr>
            <w:r>
              <w:rPr>
                <w:sz w:val="28"/>
                <w:szCs w:val="28"/>
              </w:rPr>
              <w:t>148.328</w:t>
            </w:r>
          </w:p>
        </w:tc>
        <w:tc>
          <w:tcPr>
            <w:cnfStyle w:val="000000100000"/>
            <w:tcW w:w="1350" w:type="dxa"/>
          </w:tcPr>
          <w:p>
            <w:pPr>
              <w:spacing w:line="360" w:lineRule="auto"/>
              <w:rPr>
                <w:sz w:val="28"/>
                <w:szCs w:val="28"/>
              </w:rPr>
            </w:pPr>
            <w:r>
              <w:rPr>
                <w:sz w:val="28"/>
                <w:szCs w:val="28"/>
              </w:rPr>
              <w:t>-7.169</w:t>
            </w:r>
          </w:p>
        </w:tc>
        <w:tc>
          <w:tcPr>
            <w:cnfStyle w:val="000000100000"/>
            <w:tcW w:w="1631" w:type="dxa"/>
          </w:tcPr>
          <w:p>
            <w:pPr>
              <w:spacing w:line="360" w:lineRule="auto"/>
              <w:rPr>
                <w:bCs/>
                <w:sz w:val="28"/>
                <w:szCs w:val="28"/>
              </w:rPr>
            </w:pPr>
            <w:r>
              <w:rPr>
                <w:bCs/>
                <w:sz w:val="28"/>
                <w:szCs w:val="28"/>
              </w:rPr>
              <w:t>678840.510</w:t>
            </w:r>
          </w:p>
        </w:tc>
        <w:tc>
          <w:tcPr>
            <w:cnfStyle w:val="000000100000"/>
            <w:tcW w:w="1631" w:type="dxa"/>
          </w:tcPr>
          <w:p>
            <w:pPr>
              <w:spacing w:line="360" w:lineRule="auto"/>
              <w:rPr>
                <w:bCs/>
                <w:sz w:val="28"/>
                <w:szCs w:val="28"/>
              </w:rPr>
            </w:pPr>
            <w:r>
              <w:rPr>
                <w:bCs/>
                <w:sz w:val="28"/>
                <w:szCs w:val="28"/>
              </w:rPr>
              <w:t>946546.912</w:t>
            </w:r>
          </w:p>
        </w:tc>
        <w:tc>
          <w:tcPr>
            <w:cnfStyle w:val="000000100000"/>
            <w:tcW w:w="1297" w:type="dxa"/>
          </w:tcPr>
          <w:p>
            <w:pPr>
              <w:spacing w:line="360" w:lineRule="auto"/>
              <w:rPr>
                <w:sz w:val="28"/>
                <w:szCs w:val="28"/>
              </w:rPr>
            </w:pPr>
            <w:r>
              <w:rPr>
                <w:sz w:val="28"/>
                <w:szCs w:val="28"/>
              </w:rPr>
              <w:t>PIL 3</w:t>
            </w:r>
          </w:p>
        </w:tc>
      </w:tr>
      <w:tr>
        <w:trPr>
          <w:trHeight w:val="278"/>
        </w:trPr>
        <w:tc>
          <w:tcPr>
            <w:cnfStyle w:val="001000010000"/>
            <w:tcW w:w="1145" w:type="dxa"/>
          </w:tcPr>
          <w:p>
            <w:pPr>
              <w:spacing w:line="360" w:lineRule="auto"/>
              <w:rPr>
                <w:sz w:val="28"/>
                <w:szCs w:val="28"/>
              </w:rPr>
            </w:pPr>
            <w:r>
              <w:rPr>
                <w:sz w:val="28"/>
                <w:szCs w:val="28"/>
              </w:rPr>
              <w:t>PIL 3</w:t>
            </w:r>
          </w:p>
        </w:tc>
        <w:tc>
          <w:tcPr>
            <w:cnfStyle w:val="000000010000"/>
            <w:tcW w:w="1370" w:type="dxa"/>
          </w:tcPr>
          <w:p>
            <w:pPr>
              <w:spacing w:line="360" w:lineRule="auto"/>
              <w:rPr>
                <w:sz w:val="28"/>
                <w:szCs w:val="28"/>
              </w:rPr>
            </w:pPr>
            <w:r>
              <w:rPr>
                <w:sz w:val="28"/>
                <w:szCs w:val="28"/>
              </w:rPr>
              <w:t>-2.833</w:t>
            </w:r>
          </w:p>
        </w:tc>
        <w:tc>
          <w:tcPr>
            <w:cnfStyle w:val="000000010000"/>
            <w:tcW w:w="1350" w:type="dxa"/>
          </w:tcPr>
          <w:p>
            <w:pPr>
              <w:spacing w:line="360" w:lineRule="auto"/>
              <w:rPr>
                <w:sz w:val="28"/>
                <w:szCs w:val="28"/>
              </w:rPr>
            </w:pPr>
            <w:r>
              <w:rPr>
                <w:sz w:val="28"/>
                <w:szCs w:val="28"/>
              </w:rPr>
              <w:t>-184.335</w:t>
            </w:r>
          </w:p>
        </w:tc>
        <w:tc>
          <w:tcPr>
            <w:cnfStyle w:val="000000010000"/>
            <w:tcW w:w="1631" w:type="dxa"/>
          </w:tcPr>
          <w:p>
            <w:pPr>
              <w:spacing w:line="360" w:lineRule="auto"/>
              <w:rPr>
                <w:bCs/>
                <w:sz w:val="28"/>
                <w:szCs w:val="28"/>
              </w:rPr>
            </w:pPr>
            <w:r>
              <w:rPr>
                <w:bCs/>
                <w:sz w:val="28"/>
                <w:szCs w:val="28"/>
              </w:rPr>
              <w:t>678837.737</w:t>
            </w:r>
          </w:p>
        </w:tc>
        <w:tc>
          <w:tcPr>
            <w:cnfStyle w:val="000000010000"/>
            <w:tcW w:w="1631" w:type="dxa"/>
          </w:tcPr>
          <w:p>
            <w:pPr>
              <w:spacing w:line="360" w:lineRule="auto"/>
              <w:rPr>
                <w:bCs/>
                <w:sz w:val="28"/>
                <w:szCs w:val="28"/>
              </w:rPr>
            </w:pPr>
            <w:r>
              <w:rPr>
                <w:bCs/>
                <w:sz w:val="28"/>
                <w:szCs w:val="28"/>
              </w:rPr>
              <w:t>946354.577</w:t>
            </w:r>
          </w:p>
        </w:tc>
        <w:tc>
          <w:tcPr>
            <w:cnfStyle w:val="000000010000"/>
            <w:tcW w:w="1297" w:type="dxa"/>
          </w:tcPr>
          <w:p>
            <w:pPr>
              <w:spacing w:line="360" w:lineRule="auto"/>
              <w:rPr>
                <w:sz w:val="28"/>
                <w:szCs w:val="28"/>
              </w:rPr>
            </w:pPr>
            <w:r>
              <w:rPr>
                <w:sz w:val="28"/>
                <w:szCs w:val="28"/>
              </w:rPr>
              <w:t>PIL 4</w:t>
            </w:r>
          </w:p>
        </w:tc>
      </w:tr>
      <w:tr>
        <w:trPr>
          <w:trHeight w:val="298"/>
        </w:trPr>
        <w:tc>
          <w:tcPr>
            <w:cnfStyle w:val="001000100000"/>
            <w:tcW w:w="1145" w:type="dxa"/>
          </w:tcPr>
          <w:p>
            <w:pPr>
              <w:spacing w:line="360" w:lineRule="auto"/>
              <w:rPr>
                <w:sz w:val="28"/>
                <w:szCs w:val="28"/>
              </w:rPr>
            </w:pPr>
            <w:r>
              <w:rPr>
                <w:sz w:val="28"/>
                <w:szCs w:val="28"/>
              </w:rPr>
              <w:t>PIL 4</w:t>
            </w:r>
          </w:p>
        </w:tc>
        <w:tc>
          <w:tcPr>
            <w:cnfStyle w:val="000000100000"/>
            <w:tcW w:w="1370" w:type="dxa"/>
          </w:tcPr>
          <w:p>
            <w:pPr>
              <w:spacing w:line="360" w:lineRule="auto"/>
              <w:rPr>
                <w:sz w:val="28"/>
                <w:szCs w:val="28"/>
              </w:rPr>
            </w:pPr>
            <w:r>
              <w:rPr>
                <w:sz w:val="28"/>
                <w:szCs w:val="28"/>
              </w:rPr>
              <w:t>-2.141</w:t>
            </w:r>
          </w:p>
        </w:tc>
        <w:tc>
          <w:tcPr>
            <w:cnfStyle w:val="000000100000"/>
            <w:tcW w:w="1350" w:type="dxa"/>
          </w:tcPr>
          <w:p>
            <w:pPr>
              <w:spacing w:line="360" w:lineRule="auto"/>
              <w:rPr>
                <w:sz w:val="28"/>
                <w:szCs w:val="28"/>
              </w:rPr>
            </w:pPr>
            <w:r>
              <w:rPr>
                <w:sz w:val="28"/>
                <w:szCs w:val="28"/>
              </w:rPr>
              <w:t>-104.689</w:t>
            </w:r>
          </w:p>
        </w:tc>
        <w:tc>
          <w:tcPr>
            <w:cnfStyle w:val="000000100000"/>
            <w:tcW w:w="1631" w:type="dxa"/>
          </w:tcPr>
          <w:p>
            <w:pPr>
              <w:spacing w:line="360" w:lineRule="auto"/>
              <w:rPr>
                <w:bCs/>
                <w:sz w:val="28"/>
                <w:szCs w:val="28"/>
              </w:rPr>
            </w:pPr>
            <w:r>
              <w:rPr>
                <w:bCs/>
                <w:sz w:val="28"/>
                <w:szCs w:val="28"/>
              </w:rPr>
              <w:t>678835.596</w:t>
            </w:r>
          </w:p>
        </w:tc>
        <w:tc>
          <w:tcPr>
            <w:cnfStyle w:val="000000100000"/>
            <w:tcW w:w="1631" w:type="dxa"/>
          </w:tcPr>
          <w:p>
            <w:pPr>
              <w:spacing w:line="360" w:lineRule="auto"/>
              <w:rPr>
                <w:bCs/>
                <w:sz w:val="28"/>
                <w:szCs w:val="28"/>
              </w:rPr>
            </w:pPr>
            <w:r>
              <w:rPr>
                <w:bCs/>
                <w:sz w:val="28"/>
                <w:szCs w:val="28"/>
              </w:rPr>
              <w:t>946249.888</w:t>
            </w:r>
          </w:p>
        </w:tc>
        <w:tc>
          <w:tcPr>
            <w:cnfStyle w:val="000000100000"/>
            <w:tcW w:w="1297" w:type="dxa"/>
          </w:tcPr>
          <w:p>
            <w:pPr>
              <w:spacing w:line="360" w:lineRule="auto"/>
              <w:rPr>
                <w:sz w:val="28"/>
                <w:szCs w:val="28"/>
              </w:rPr>
            </w:pPr>
            <w:r>
              <w:rPr>
                <w:sz w:val="28"/>
                <w:szCs w:val="28"/>
              </w:rPr>
              <w:t>PIL 5</w:t>
            </w:r>
          </w:p>
        </w:tc>
      </w:tr>
      <w:tr>
        <w:trPr>
          <w:trHeight w:val="278"/>
        </w:trPr>
        <w:tc>
          <w:tcPr>
            <w:cnfStyle w:val="001000010000"/>
            <w:tcW w:w="1145" w:type="dxa"/>
          </w:tcPr>
          <w:p>
            <w:pPr>
              <w:spacing w:line="360" w:lineRule="auto"/>
              <w:rPr>
                <w:sz w:val="28"/>
                <w:szCs w:val="28"/>
              </w:rPr>
            </w:pPr>
            <w:r>
              <w:rPr>
                <w:sz w:val="28"/>
                <w:szCs w:val="28"/>
              </w:rPr>
              <w:t>PIL 5</w:t>
            </w:r>
          </w:p>
        </w:tc>
        <w:tc>
          <w:tcPr>
            <w:cnfStyle w:val="000000010000"/>
            <w:tcW w:w="1370" w:type="dxa"/>
          </w:tcPr>
          <w:p>
            <w:pPr>
              <w:spacing w:line="360" w:lineRule="auto"/>
              <w:rPr>
                <w:sz w:val="28"/>
                <w:szCs w:val="28"/>
              </w:rPr>
            </w:pPr>
            <w:r>
              <w:rPr>
                <w:sz w:val="28"/>
                <w:szCs w:val="28"/>
              </w:rPr>
              <w:t>-277.118</w:t>
            </w:r>
          </w:p>
        </w:tc>
        <w:tc>
          <w:tcPr>
            <w:cnfStyle w:val="000000010000"/>
            <w:tcW w:w="1350" w:type="dxa"/>
          </w:tcPr>
          <w:p>
            <w:pPr>
              <w:spacing w:line="360" w:lineRule="auto"/>
              <w:rPr>
                <w:sz w:val="28"/>
                <w:szCs w:val="28"/>
              </w:rPr>
            </w:pPr>
            <w:r>
              <w:rPr>
                <w:sz w:val="28"/>
                <w:szCs w:val="28"/>
              </w:rPr>
              <w:t>01.130</w:t>
            </w:r>
          </w:p>
        </w:tc>
        <w:tc>
          <w:tcPr>
            <w:cnfStyle w:val="000000010000"/>
            <w:tcW w:w="1631" w:type="dxa"/>
          </w:tcPr>
          <w:p>
            <w:pPr>
              <w:spacing w:line="360" w:lineRule="auto"/>
              <w:rPr>
                <w:bCs/>
                <w:sz w:val="28"/>
                <w:szCs w:val="28"/>
              </w:rPr>
            </w:pPr>
            <w:r>
              <w:rPr>
                <w:bCs/>
                <w:sz w:val="28"/>
                <w:szCs w:val="28"/>
              </w:rPr>
              <w:t>678560.478</w:t>
            </w:r>
          </w:p>
        </w:tc>
        <w:tc>
          <w:tcPr>
            <w:cnfStyle w:val="000000010000"/>
            <w:tcW w:w="1631" w:type="dxa"/>
          </w:tcPr>
          <w:p>
            <w:pPr>
              <w:spacing w:line="360" w:lineRule="auto"/>
              <w:rPr>
                <w:bCs/>
                <w:sz w:val="28"/>
                <w:szCs w:val="28"/>
              </w:rPr>
            </w:pPr>
            <w:r>
              <w:rPr>
                <w:bCs/>
                <w:sz w:val="28"/>
                <w:szCs w:val="28"/>
              </w:rPr>
              <w:t>946251.018</w:t>
            </w:r>
          </w:p>
        </w:tc>
        <w:tc>
          <w:tcPr>
            <w:cnfStyle w:val="000000010000"/>
            <w:tcW w:w="1297" w:type="dxa"/>
          </w:tcPr>
          <w:p>
            <w:pPr>
              <w:spacing w:line="360" w:lineRule="auto"/>
              <w:rPr>
                <w:sz w:val="28"/>
                <w:szCs w:val="28"/>
              </w:rPr>
            </w:pPr>
            <w:r>
              <w:rPr>
                <w:sz w:val="28"/>
                <w:szCs w:val="28"/>
              </w:rPr>
              <w:t>PIL 6</w:t>
            </w:r>
          </w:p>
        </w:tc>
      </w:tr>
      <w:tr>
        <w:trPr>
          <w:trHeight w:val="298"/>
        </w:trPr>
        <w:tc>
          <w:tcPr>
            <w:cnfStyle w:val="001000100000"/>
            <w:tcW w:w="1145" w:type="dxa"/>
          </w:tcPr>
          <w:p>
            <w:pPr>
              <w:spacing w:line="360" w:lineRule="auto"/>
              <w:rPr>
                <w:sz w:val="28"/>
                <w:szCs w:val="28"/>
              </w:rPr>
            </w:pPr>
            <w:r>
              <w:rPr>
                <w:sz w:val="28"/>
                <w:szCs w:val="28"/>
              </w:rPr>
              <w:t>PIL 6</w:t>
            </w:r>
          </w:p>
        </w:tc>
        <w:tc>
          <w:tcPr>
            <w:cnfStyle w:val="000000100000"/>
            <w:tcW w:w="1370" w:type="dxa"/>
          </w:tcPr>
          <w:p>
            <w:pPr>
              <w:spacing w:line="360" w:lineRule="auto"/>
              <w:rPr>
                <w:sz w:val="28"/>
                <w:szCs w:val="28"/>
              </w:rPr>
            </w:pPr>
            <w:r>
              <w:rPr>
                <w:sz w:val="28"/>
                <w:szCs w:val="28"/>
              </w:rPr>
              <w:t>06.552</w:t>
            </w:r>
          </w:p>
        </w:tc>
        <w:tc>
          <w:tcPr>
            <w:cnfStyle w:val="000000100000"/>
            <w:tcW w:w="1350" w:type="dxa"/>
          </w:tcPr>
          <w:p>
            <w:pPr>
              <w:spacing w:line="360" w:lineRule="auto"/>
              <w:rPr>
                <w:sz w:val="28"/>
                <w:szCs w:val="28"/>
              </w:rPr>
            </w:pPr>
            <w:r>
              <w:rPr>
                <w:sz w:val="28"/>
                <w:szCs w:val="28"/>
              </w:rPr>
              <w:t>300.924</w:t>
            </w:r>
          </w:p>
        </w:tc>
        <w:tc>
          <w:tcPr>
            <w:cnfStyle w:val="000000100000"/>
            <w:tcW w:w="1631" w:type="dxa"/>
          </w:tcPr>
          <w:p>
            <w:pPr>
              <w:spacing w:line="360" w:lineRule="auto"/>
              <w:rPr>
                <w:bCs/>
                <w:sz w:val="28"/>
                <w:szCs w:val="28"/>
              </w:rPr>
            </w:pPr>
            <w:r>
              <w:rPr>
                <w:bCs/>
                <w:sz w:val="28"/>
                <w:szCs w:val="28"/>
              </w:rPr>
              <w:t>678567.030</w:t>
            </w:r>
          </w:p>
        </w:tc>
        <w:tc>
          <w:tcPr>
            <w:cnfStyle w:val="000000100000"/>
            <w:tcW w:w="1631" w:type="dxa"/>
          </w:tcPr>
          <w:p>
            <w:pPr>
              <w:spacing w:line="360" w:lineRule="auto"/>
              <w:rPr>
                <w:bCs/>
                <w:sz w:val="28"/>
                <w:szCs w:val="28"/>
              </w:rPr>
            </w:pPr>
            <w:r>
              <w:rPr>
                <w:bCs/>
                <w:sz w:val="28"/>
                <w:szCs w:val="28"/>
              </w:rPr>
              <w:t>946551.942</w:t>
            </w:r>
          </w:p>
        </w:tc>
        <w:tc>
          <w:tcPr>
            <w:cnfStyle w:val="000000100000"/>
            <w:tcW w:w="1297" w:type="dxa"/>
          </w:tcPr>
          <w:p>
            <w:pPr>
              <w:spacing w:line="360" w:lineRule="auto"/>
              <w:rPr>
                <w:sz w:val="28"/>
                <w:szCs w:val="28"/>
              </w:rPr>
            </w:pPr>
            <w:r>
              <w:rPr>
                <w:sz w:val="28"/>
                <w:szCs w:val="28"/>
              </w:rPr>
              <w:t>PIL 1</w:t>
            </w:r>
          </w:p>
        </w:tc>
      </w:tr>
    </w:tbl>
    <w:p>
      <w:pPr>
        <w:spacing w:line="360" w:lineRule="auto"/>
        <w:jc w:val="both"/>
        <w:rPr>
          <w:sz w:val="28"/>
          <w:szCs w:val="28"/>
        </w:rPr>
      </w:pPr>
      <w:r>
        <w:rPr>
          <w:b/>
          <w:sz w:val="28"/>
          <w:szCs w:val="28"/>
        </w:rPr>
        <w:tab/>
      </w:r>
      <w:r>
        <w:rPr>
          <w:sz w:val="28"/>
          <w:szCs w:val="28"/>
        </w:rPr>
        <w:t>Source: Author Survey, 2025</w:t>
      </w:r>
    </w:p>
    <w:p>
      <w:pPr>
        <w:spacing w:line="360" w:lineRule="auto"/>
        <w:jc w:val="both"/>
        <w:rPr>
          <w:sz w:val="28"/>
          <w:szCs w:val="28"/>
          <w:lang w:val="en-GB"/>
        </w:rPr>
      </w:pPr>
      <w:r>
        <w:rPr>
          <w:b/>
          <w:bCs/>
          <w:sz w:val="28"/>
          <w:szCs w:val="28"/>
        </w:rPr>
        <w:t>4.4</w:t>
      </w:r>
      <w:r>
        <w:rPr>
          <w:sz w:val="28"/>
          <w:szCs w:val="28"/>
        </w:rPr>
        <w:tab/>
      </w:r>
      <w:r>
        <w:rPr>
          <w:b/>
          <w:sz w:val="28"/>
          <w:szCs w:val="28"/>
        </w:rPr>
        <w:t>GRAPHIC PLOTTING</w:t>
      </w:r>
    </w:p>
    <w:p>
      <w:pPr>
        <w:spacing w:line="360" w:lineRule="auto"/>
        <w:ind w:firstLine="720"/>
        <w:jc w:val="both"/>
        <w:rPr>
          <w:sz w:val="28"/>
          <w:szCs w:val="28"/>
          <w:lang w:val="en-GB"/>
        </w:rPr>
      </w:pPr>
      <w:r>
        <w:rPr>
          <w:sz w:val="28"/>
          <w:szCs w:val="28"/>
          <w:lang w:val="en-GB"/>
        </w:rPr>
        <w:t xml:space="preserve"> This simply refers to the graphically representation i.e. plotting of plan. It was plotted using AutoCAD and other software in a computer system and a suitable scale was used to for the hard copy </w:t>
      </w:r>
      <w:r>
        <w:rPr>
          <w:sz w:val="28"/>
          <w:szCs w:val="28"/>
          <w:lang w:val="en-GB"/>
        </w:rPr>
        <w:t>format. Presented information include boundary details and beg, conventional sign and symbol were also used in the plan.</w:t>
      </w:r>
    </w:p>
    <w:p>
      <w:pPr>
        <w:spacing w:line="360" w:lineRule="auto"/>
        <w:ind w:left="720"/>
        <w:jc w:val="both"/>
        <w:rPr>
          <w:sz w:val="28"/>
          <w:szCs w:val="28"/>
          <w:lang w:val="en-GB"/>
        </w:rPr>
      </w:pPr>
      <w:r>
        <w:rPr>
          <w:sz w:val="28"/>
          <w:szCs w:val="28"/>
          <w:lang w:val="en-GB"/>
        </w:rPr>
        <w:t>The digital plan was produced using AutoCAD software and these are procedures followed.</w:t>
      </w:r>
    </w:p>
    <w:p>
      <w:pPr>
        <w:pStyle w:val="ListParagraph"/>
        <w:numPr>
          <w:ilvl w:val="0"/>
          <w:numId w:val="41"/>
        </w:numPr>
        <w:spacing w:line="360" w:lineRule="auto"/>
        <w:ind w:left="720"/>
        <w:jc w:val="both"/>
        <w:rPr>
          <w:sz w:val="28"/>
          <w:szCs w:val="28"/>
          <w:lang w:val="en-GB"/>
        </w:rPr>
      </w:pPr>
      <w:r>
        <w:rPr>
          <w:sz w:val="28"/>
          <w:szCs w:val="28"/>
          <w:lang w:val="en-GB"/>
        </w:rPr>
        <w:t xml:space="preserve">Switch on the computer and allow it to boost </w:t>
      </w:r>
    </w:p>
    <w:p>
      <w:pPr>
        <w:pStyle w:val="ListParagraph"/>
        <w:numPr>
          <w:ilvl w:val="0"/>
          <w:numId w:val="41"/>
        </w:numPr>
        <w:spacing w:line="360" w:lineRule="auto"/>
        <w:ind w:left="720"/>
        <w:jc w:val="both"/>
        <w:rPr>
          <w:sz w:val="28"/>
          <w:szCs w:val="28"/>
          <w:lang w:val="en-GB"/>
        </w:rPr>
      </w:pPr>
      <w:r>
        <w:rPr>
          <w:sz w:val="28"/>
          <w:szCs w:val="28"/>
          <w:lang w:val="en-GB"/>
        </w:rPr>
        <w:t>Select notepad, from notepad, a script file for the coordinate p</w:t>
      </w:r>
      <w:r>
        <w:rPr>
          <w:sz w:val="28"/>
          <w:szCs w:val="28"/>
          <w:lang w:val="en-GB"/>
        </w:rPr>
        <w:softHyphen/>
      </w:r>
      <w:r>
        <w:rPr>
          <w:sz w:val="28"/>
          <w:szCs w:val="28"/>
          <w:lang w:val="en-GB"/>
        </w:rPr>
        <w:t>-line easting, northing was structured.</w:t>
      </w:r>
    </w:p>
    <w:p>
      <w:pPr>
        <w:pStyle w:val="ListParagraph"/>
        <w:numPr>
          <w:ilvl w:val="0"/>
          <w:numId w:val="41"/>
        </w:numPr>
        <w:spacing w:line="360" w:lineRule="auto"/>
        <w:ind w:left="720"/>
        <w:jc w:val="both"/>
        <w:rPr>
          <w:sz w:val="28"/>
          <w:szCs w:val="28"/>
          <w:lang w:val="en-GB"/>
        </w:rPr>
      </w:pPr>
      <w:r>
        <w:rPr>
          <w:sz w:val="28"/>
          <w:szCs w:val="28"/>
          <w:lang w:val="en-GB"/>
        </w:rPr>
        <w:t>File was saved with extension. SCR</w:t>
      </w:r>
    </w:p>
    <w:p>
      <w:pPr>
        <w:pStyle w:val="ListParagraph"/>
        <w:numPr>
          <w:ilvl w:val="0"/>
          <w:numId w:val="41"/>
        </w:numPr>
        <w:spacing w:line="360" w:lineRule="auto"/>
        <w:ind w:left="720"/>
        <w:jc w:val="both"/>
        <w:rPr>
          <w:sz w:val="28"/>
          <w:szCs w:val="28"/>
          <w:lang w:val="en-GB"/>
        </w:rPr>
      </w:pPr>
      <w:r>
        <w:rPr>
          <w:sz w:val="28"/>
          <w:szCs w:val="28"/>
          <w:lang w:val="en-GB"/>
        </w:rPr>
        <w:t>AutoCAD was launched.</w:t>
      </w:r>
    </w:p>
    <w:p>
      <w:pPr>
        <w:pStyle w:val="ListParagraph"/>
        <w:numPr>
          <w:ilvl w:val="0"/>
          <w:numId w:val="41"/>
        </w:numPr>
        <w:spacing w:line="360" w:lineRule="auto"/>
        <w:ind w:left="720"/>
        <w:jc w:val="both"/>
        <w:rPr>
          <w:sz w:val="28"/>
          <w:szCs w:val="28"/>
          <w:lang w:val="en-GB"/>
        </w:rPr>
      </w:pPr>
      <w:r>
        <w:rPr>
          <w:sz w:val="28"/>
          <w:szCs w:val="28"/>
          <w:lang w:val="en-GB"/>
        </w:rPr>
        <w:t>Format was clicked and set the unit then press “OK”</w:t>
      </w:r>
    </w:p>
    <w:p>
      <w:pPr>
        <w:pStyle w:val="ListParagraph"/>
        <w:numPr>
          <w:ilvl w:val="0"/>
          <w:numId w:val="41"/>
        </w:numPr>
        <w:spacing w:line="360" w:lineRule="auto"/>
        <w:ind w:left="720"/>
        <w:jc w:val="both"/>
        <w:rPr>
          <w:sz w:val="28"/>
          <w:szCs w:val="28"/>
          <w:lang w:val="en-GB"/>
        </w:rPr>
      </w:pPr>
      <w:r>
        <w:rPr>
          <w:sz w:val="28"/>
          <w:szCs w:val="28"/>
          <w:lang w:val="en-GB"/>
        </w:rPr>
        <w:t>Press “Tool” and select Run script to pick your saved file then press escape and press zoom, extent and the image was displayed.</w:t>
      </w:r>
    </w:p>
    <w:p>
      <w:pPr>
        <w:spacing w:line="360" w:lineRule="auto"/>
        <w:rPr>
          <w:sz w:val="28"/>
          <w:szCs w:val="28"/>
          <w:lang w:val="en-GB"/>
        </w:rPr>
      </w:pPr>
      <w:r>
        <w:rPr>
          <w:sz w:val="28"/>
          <w:szCs w:val="28"/>
          <w:lang w:val="en-GB"/>
        </w:rPr>
        <w:t>The boundary line was changed to Red and necessary editing was done.</w:t>
      </w:r>
    </w:p>
    <w:p>
      <w:pPr>
        <w:spacing w:line="360" w:lineRule="auto"/>
        <w:rPr>
          <w:sz w:val="28"/>
          <w:szCs w:val="28"/>
          <w:lang w:val="en-GB"/>
        </w:rPr>
      </w:pPr>
      <w:r>
        <w:rPr>
          <w:sz w:val="28"/>
          <w:szCs w:val="28"/>
          <w:lang w:val="en-GB"/>
        </w:rPr>
        <w:br w:type="page"/>
      </w:r>
    </w:p>
    <w:p>
      <w:pPr>
        <w:spacing w:line="360" w:lineRule="auto"/>
        <w:jc w:val="center"/>
        <w:rPr>
          <w:b/>
          <w:sz w:val="28"/>
          <w:szCs w:val="28"/>
        </w:rPr>
      </w:pPr>
      <w:r>
        <w:rPr>
          <w:b/>
          <w:sz w:val="28"/>
          <w:szCs w:val="28"/>
        </w:rPr>
        <w:t>CHAPTER FIVE</w:t>
      </w:r>
    </w:p>
    <w:p>
      <w:pPr>
        <w:spacing w:line="360" w:lineRule="auto"/>
        <w:jc w:val="center"/>
        <w:rPr>
          <w:sz w:val="28"/>
          <w:szCs w:val="28"/>
        </w:rPr>
      </w:pPr>
      <w:r>
        <w:rPr>
          <w:b/>
          <w:sz w:val="28"/>
          <w:szCs w:val="28"/>
        </w:rPr>
        <w:t>SUMMARY, PROBLEM ENCOUNTERED, RECOMMENDATIONS AND CONCLUSION</w:t>
      </w:r>
    </w:p>
    <w:p>
      <w:pPr>
        <w:spacing w:line="360" w:lineRule="auto"/>
        <w:rPr>
          <w:b/>
          <w:sz w:val="28"/>
          <w:szCs w:val="28"/>
        </w:rPr>
      </w:pPr>
      <w:r>
        <w:rPr>
          <w:b/>
          <w:sz w:val="28"/>
          <w:szCs w:val="28"/>
        </w:rPr>
        <w:t>5.1</w:t>
      </w:r>
      <w:r>
        <w:rPr>
          <w:b/>
          <w:sz w:val="28"/>
          <w:szCs w:val="28"/>
        </w:rPr>
        <w:tab/>
        <w:t>SUMMARY</w:t>
      </w:r>
    </w:p>
    <w:p>
      <w:pPr>
        <w:spacing w:line="360" w:lineRule="auto"/>
        <w:jc w:val="both"/>
        <w:rPr>
          <w:sz w:val="28"/>
          <w:szCs w:val="28"/>
        </w:rPr>
      </w:pPr>
      <w:r>
        <w:rPr>
          <w:sz w:val="28"/>
          <w:szCs w:val="28"/>
        </w:rPr>
        <w:tab/>
        <w:t xml:space="preserve">The main aim of the project is to carry out perimeter and detailing survey of </w:t>
      </w:r>
      <w:r>
        <w:rPr>
          <w:sz w:val="28"/>
          <w:szCs w:val="28"/>
        </w:rPr>
        <w:t>part of Institute of Finance and Management Studies, Kwara State Polytechnic, Ilorin</w:t>
      </w:r>
      <w:r>
        <w:rPr>
          <w:sz w:val="28"/>
          <w:szCs w:val="28"/>
        </w:rPr>
        <w:t>. It was done in accordance with the survey rule and regulation and department instruction. A digital ground survey method was basically use for data acquisition.</w:t>
      </w:r>
    </w:p>
    <w:p>
      <w:pPr>
        <w:spacing w:line="360" w:lineRule="auto"/>
        <w:jc w:val="both"/>
        <w:rPr>
          <w:sz w:val="28"/>
          <w:szCs w:val="28"/>
        </w:rPr>
      </w:pPr>
      <w:r>
        <w:rPr>
          <w:sz w:val="28"/>
          <w:szCs w:val="28"/>
        </w:rPr>
        <w:tab/>
        <w:t>A data base was created to house of all the relevant data collect</w:t>
      </w:r>
      <w:r>
        <w:rPr>
          <w:sz w:val="28"/>
          <w:szCs w:val="28"/>
        </w:rPr>
        <w:t>ed on the field. AutoCAD</w:t>
      </w:r>
      <w:r>
        <w:rPr>
          <w:sz w:val="28"/>
          <w:szCs w:val="28"/>
        </w:rPr>
        <w:t>, Microsoft word, Microsoft excel and note pad were combine to carry out data processing.</w:t>
      </w:r>
      <w:r>
        <w:rPr>
          <w:sz w:val="28"/>
          <w:szCs w:val="28"/>
        </w:rPr>
        <w:t xml:space="preserve"> </w:t>
      </w:r>
      <w:r>
        <w:rPr>
          <w:sz w:val="28"/>
          <w:szCs w:val="28"/>
        </w:rPr>
        <w:t>Manipulation, analysis and retriever the final presentation of information was produced in form of digital map both in hard copy.</w:t>
      </w:r>
    </w:p>
    <w:p>
      <w:pPr>
        <w:spacing w:line="360" w:lineRule="auto"/>
        <w:rPr>
          <w:b/>
          <w:sz w:val="28"/>
          <w:szCs w:val="28"/>
        </w:rPr>
      </w:pPr>
      <w:r>
        <w:rPr>
          <w:b/>
          <w:sz w:val="28"/>
          <w:szCs w:val="28"/>
        </w:rPr>
        <w:t>5.1</w:t>
      </w:r>
      <w:r>
        <w:rPr>
          <w:b/>
          <w:sz w:val="28"/>
          <w:szCs w:val="28"/>
        </w:rPr>
        <w:tab/>
        <w:t xml:space="preserve">PROBLEM </w:t>
      </w:r>
      <w:r>
        <w:rPr>
          <w:b/>
          <w:sz w:val="28"/>
          <w:szCs w:val="28"/>
        </w:rPr>
        <w:t>ENCOUNTERED</w:t>
      </w:r>
      <w:r>
        <w:rPr>
          <w:b/>
          <w:sz w:val="28"/>
          <w:szCs w:val="28"/>
        </w:rPr>
        <w:t xml:space="preserve"> </w:t>
      </w:r>
    </w:p>
    <w:p>
      <w:pPr>
        <w:pStyle w:val="ListParagraph"/>
        <w:numPr>
          <w:ilvl w:val="0"/>
          <w:numId w:val="32"/>
        </w:numPr>
        <w:spacing w:line="360" w:lineRule="auto"/>
        <w:jc w:val="both"/>
        <w:rPr>
          <w:sz w:val="28"/>
          <w:szCs w:val="28"/>
        </w:rPr>
      </w:pPr>
      <w:r>
        <w:rPr>
          <w:sz w:val="28"/>
          <w:szCs w:val="28"/>
        </w:rPr>
        <w:t>Indivisibility problem:- Due to the structure of the building in the project area, it is not possible  to pick the most the details from the station point, hence we have to set in numerous points in order  to detail the structure effectively.</w:t>
      </w:r>
    </w:p>
    <w:p>
      <w:pPr>
        <w:pStyle w:val="ListParagraph"/>
        <w:numPr>
          <w:ilvl w:val="0"/>
          <w:numId w:val="32"/>
        </w:numPr>
        <w:spacing w:line="360" w:lineRule="auto"/>
        <w:jc w:val="both"/>
        <w:rPr>
          <w:sz w:val="28"/>
          <w:szCs w:val="28"/>
        </w:rPr>
      </w:pPr>
      <w:r>
        <w:rPr>
          <w:sz w:val="28"/>
          <w:szCs w:val="28"/>
        </w:rPr>
        <w:t xml:space="preserve">Pedestrian movement:- the study area been abuse area, at every point in time. People are moving around it obstruct/delay the measurement process of the total </w:t>
      </w:r>
      <w:r>
        <w:rPr>
          <w:sz w:val="28"/>
          <w:szCs w:val="28"/>
        </w:rPr>
        <w:t>station. This problem was resolves by waiting for more time in such occasion.</w:t>
      </w:r>
    </w:p>
    <w:p>
      <w:pPr>
        <w:pStyle w:val="ListParagraph"/>
        <w:spacing w:line="360" w:lineRule="auto"/>
        <w:ind w:left="1440"/>
        <w:jc w:val="both"/>
        <w:rPr>
          <w:sz w:val="28"/>
          <w:szCs w:val="28"/>
        </w:rPr>
      </w:pPr>
    </w:p>
    <w:p>
      <w:pPr>
        <w:spacing w:line="360" w:lineRule="auto"/>
        <w:rPr>
          <w:b/>
          <w:sz w:val="28"/>
          <w:szCs w:val="28"/>
        </w:rPr>
      </w:pPr>
      <w:r>
        <w:rPr>
          <w:b/>
          <w:sz w:val="28"/>
          <w:szCs w:val="28"/>
        </w:rPr>
        <w:t>5.3</w:t>
      </w:r>
      <w:r>
        <w:rPr>
          <w:b/>
          <w:sz w:val="28"/>
          <w:szCs w:val="28"/>
        </w:rPr>
        <w:tab/>
        <w:t>RECOMMENDATIONS</w:t>
      </w:r>
    </w:p>
    <w:p>
      <w:pPr>
        <w:pStyle w:val="ListParagraph"/>
        <w:numPr>
          <w:ilvl w:val="0"/>
          <w:numId w:val="33"/>
        </w:numPr>
        <w:spacing w:line="360" w:lineRule="auto"/>
        <w:jc w:val="both"/>
        <w:rPr>
          <w:sz w:val="28"/>
          <w:szCs w:val="28"/>
        </w:rPr>
      </w:pPr>
      <w:r>
        <w:rPr>
          <w:sz w:val="28"/>
          <w:szCs w:val="28"/>
        </w:rPr>
        <w:t>The project can be used as bedrock for further detail survey of the area.</w:t>
      </w:r>
    </w:p>
    <w:p>
      <w:pPr>
        <w:pStyle w:val="ListParagraph"/>
        <w:numPr>
          <w:ilvl w:val="0"/>
          <w:numId w:val="33"/>
        </w:numPr>
        <w:spacing w:line="360" w:lineRule="auto"/>
        <w:jc w:val="both"/>
        <w:rPr>
          <w:sz w:val="28"/>
          <w:szCs w:val="28"/>
        </w:rPr>
      </w:pPr>
      <w:r>
        <w:rPr>
          <w:sz w:val="28"/>
          <w:szCs w:val="28"/>
        </w:rPr>
        <w:t>The exposure to digital surveying with the use of digital equipment without any doubt, it enhanced any practical experience in surveying</w:t>
      </w:r>
    </w:p>
    <w:p>
      <w:pPr>
        <w:pStyle w:val="ListParagraph"/>
        <w:numPr>
          <w:ilvl w:val="0"/>
          <w:numId w:val="33"/>
        </w:numPr>
        <w:spacing w:line="360" w:lineRule="auto"/>
        <w:jc w:val="both"/>
        <w:rPr>
          <w:sz w:val="28"/>
          <w:szCs w:val="28"/>
        </w:rPr>
      </w:pPr>
      <w:r>
        <w:rPr>
          <w:sz w:val="28"/>
          <w:szCs w:val="28"/>
        </w:rPr>
        <w:t xml:space="preserve">The </w:t>
      </w:r>
      <w:r>
        <w:rPr>
          <w:sz w:val="28"/>
          <w:szCs w:val="28"/>
        </w:rPr>
        <w:t>perimeter and detailing survey</w:t>
      </w:r>
      <w:r>
        <w:rPr>
          <w:sz w:val="28"/>
          <w:szCs w:val="28"/>
        </w:rPr>
        <w:t xml:space="preserve"> of the area enhanced the use of various survey software’s such as AutoCAD, suffer etc. and the preparation of plan. Hence it is highly recommended for further studies.</w:t>
      </w:r>
    </w:p>
    <w:p>
      <w:pPr>
        <w:spacing w:line="360" w:lineRule="auto"/>
        <w:rPr>
          <w:b/>
          <w:sz w:val="28"/>
          <w:szCs w:val="28"/>
        </w:rPr>
      </w:pPr>
      <w:r>
        <w:rPr>
          <w:b/>
          <w:sz w:val="28"/>
          <w:szCs w:val="28"/>
        </w:rPr>
        <w:t>5.4</w:t>
      </w:r>
      <w:r>
        <w:rPr>
          <w:b/>
          <w:sz w:val="28"/>
          <w:szCs w:val="28"/>
        </w:rPr>
        <w:tab/>
        <w:t>CONCLUSION</w:t>
      </w:r>
    </w:p>
    <w:p>
      <w:pPr>
        <w:spacing w:line="360" w:lineRule="auto"/>
        <w:jc w:val="both"/>
        <w:rPr>
          <w:sz w:val="28"/>
          <w:szCs w:val="28"/>
        </w:rPr>
      </w:pPr>
      <w:r>
        <w:rPr>
          <w:sz w:val="28"/>
          <w:szCs w:val="28"/>
        </w:rPr>
        <w:tab/>
        <w:t>The aims of the project were achieved as the expected accuracy and the obtained result conformed to the required accuracy of a third order job, also the great task actually exposed and broadened my knowledge on the scope, concepts, and skills involved in perimeter and detailing survey, more so the project has been successfully executed as adequate data were acquired processed and presented in plans</w:t>
      </w:r>
    </w:p>
    <w:p>
      <w:pPr>
        <w:spacing w:line="360" w:lineRule="auto"/>
        <w:ind w:left="63"/>
        <w:rPr>
          <w:sz w:val="28"/>
          <w:szCs w:val="28"/>
        </w:rPr>
      </w:pPr>
    </w:p>
    <w:p>
      <w:pPr>
        <w:spacing w:line="360" w:lineRule="auto"/>
        <w:jc w:val="center"/>
        <w:rPr>
          <w:b/>
          <w:sz w:val="28"/>
          <w:szCs w:val="28"/>
        </w:rPr>
      </w:pPr>
    </w:p>
    <w:p>
      <w:pPr>
        <w:spacing w:line="360" w:lineRule="auto"/>
        <w:jc w:val="center"/>
        <w:rPr>
          <w:b/>
          <w:sz w:val="28"/>
          <w:szCs w:val="28"/>
        </w:rPr>
      </w:pPr>
      <w:r>
        <w:rPr>
          <w:b/>
          <w:sz w:val="28"/>
          <w:szCs w:val="28"/>
        </w:rPr>
        <w:t>REFERENCE</w:t>
      </w:r>
    </w:p>
    <w:p>
      <w:pPr>
        <w:spacing w:line="360" w:lineRule="auto"/>
        <w:ind w:left="720" w:hanging="720"/>
        <w:jc w:val="both"/>
        <w:rPr>
          <w:sz w:val="28"/>
          <w:szCs w:val="28"/>
        </w:rPr>
      </w:pPr>
      <w:r>
        <w:rPr>
          <w:sz w:val="28"/>
          <w:szCs w:val="28"/>
        </w:rPr>
        <w:t>Basak, N.N (2005):</w:t>
      </w:r>
      <w:r>
        <w:rPr>
          <w:sz w:val="28"/>
          <w:szCs w:val="28"/>
        </w:rPr>
        <w:tab/>
        <w:t>Surveying and levelling, 4th Edition. Tata mac graw publisher. Great Britain</w:t>
      </w:r>
    </w:p>
    <w:p>
      <w:pPr>
        <w:spacing w:line="360" w:lineRule="auto"/>
        <w:ind w:left="720" w:hanging="720"/>
        <w:jc w:val="both"/>
        <w:rPr>
          <w:sz w:val="28"/>
          <w:szCs w:val="28"/>
        </w:rPr>
      </w:pPr>
      <w:r>
        <w:rPr>
          <w:sz w:val="28"/>
          <w:szCs w:val="28"/>
        </w:rPr>
        <w:t>Duggal, S.K (2006):</w:t>
      </w:r>
      <w:r>
        <w:rPr>
          <w:sz w:val="28"/>
          <w:szCs w:val="28"/>
        </w:rPr>
        <w:tab/>
        <w:t>Surveying 3rd Edition, Addision Wesley longman (united Edinburgh gate, halow England, pp 101 Ghana C.D and wolf P.R (2008). Elementary surveying, pearson Edition.</w:t>
      </w:r>
    </w:p>
    <w:p>
      <w:pPr>
        <w:spacing w:line="360" w:lineRule="auto"/>
        <w:ind w:left="720" w:hanging="720"/>
        <w:jc w:val="both"/>
        <w:rPr>
          <w:sz w:val="28"/>
          <w:szCs w:val="28"/>
        </w:rPr>
      </w:pPr>
      <w:r>
        <w:rPr>
          <w:sz w:val="28"/>
          <w:szCs w:val="28"/>
        </w:rPr>
        <w:t>Demers, M.N (1997):</w:t>
      </w:r>
      <w:r>
        <w:rPr>
          <w:sz w:val="28"/>
          <w:szCs w:val="28"/>
        </w:rPr>
        <w:tab/>
        <w:t>Fundamental of Geographical information system join willey and sons inc. New York pg 20</w:t>
      </w:r>
    </w:p>
    <w:p>
      <w:pPr>
        <w:spacing w:line="360" w:lineRule="auto"/>
        <w:ind w:left="720" w:hanging="720"/>
        <w:jc w:val="both"/>
        <w:rPr>
          <w:sz w:val="28"/>
          <w:szCs w:val="28"/>
        </w:rPr>
      </w:pPr>
      <w:r>
        <w:rPr>
          <w:sz w:val="28"/>
          <w:szCs w:val="28"/>
        </w:rPr>
        <w:t>Fajemirokun, F.A (1996):</w:t>
      </w:r>
      <w:r>
        <w:rPr>
          <w:sz w:val="28"/>
          <w:szCs w:val="28"/>
        </w:rPr>
        <w:tab/>
        <w:t>The profession of surveying in Nigeria and its contribution to National development in graduate surveyor. 1996, 8</w:t>
      </w:r>
      <w:r>
        <w:rPr>
          <w:sz w:val="28"/>
          <w:szCs w:val="28"/>
          <w:vertAlign w:val="superscript"/>
        </w:rPr>
        <w:t>th</w:t>
      </w:r>
      <w:r>
        <w:rPr>
          <w:sz w:val="28"/>
          <w:szCs w:val="28"/>
        </w:rPr>
        <w:t xml:space="preserve"> Edition. Pg 8.</w:t>
      </w:r>
    </w:p>
    <w:p>
      <w:pPr>
        <w:spacing w:line="360" w:lineRule="auto"/>
        <w:ind w:left="720" w:hanging="720"/>
        <w:jc w:val="both"/>
        <w:rPr>
          <w:sz w:val="28"/>
          <w:szCs w:val="28"/>
        </w:rPr>
      </w:pPr>
      <w:r>
        <w:rPr>
          <w:sz w:val="28"/>
          <w:szCs w:val="28"/>
        </w:rPr>
        <w:t>H.H.P (2005):</w:t>
      </w:r>
      <w:r>
        <w:rPr>
          <w:sz w:val="28"/>
          <w:szCs w:val="28"/>
        </w:rPr>
        <w:tab/>
        <w:t>125 history of mapping, date accessed, October 13</w:t>
      </w:r>
      <w:r>
        <w:rPr>
          <w:sz w:val="28"/>
          <w:szCs w:val="28"/>
          <w:vertAlign w:val="superscript"/>
        </w:rPr>
        <w:t>th</w:t>
      </w:r>
      <w:r>
        <w:rPr>
          <w:sz w:val="28"/>
          <w:szCs w:val="28"/>
        </w:rPr>
        <w:t xml:space="preserve"> 2013.</w:t>
      </w:r>
    </w:p>
    <w:p>
      <w:pPr>
        <w:spacing w:line="360" w:lineRule="auto"/>
        <w:ind w:left="720" w:hanging="720"/>
        <w:jc w:val="both"/>
        <w:rPr>
          <w:sz w:val="28"/>
          <w:szCs w:val="28"/>
        </w:rPr>
      </w:pPr>
      <w:r>
        <w:rPr>
          <w:sz w:val="28"/>
          <w:szCs w:val="28"/>
        </w:rPr>
        <w:t>Kufoniyi (1999):</w:t>
      </w:r>
      <w:r>
        <w:rPr>
          <w:sz w:val="28"/>
          <w:szCs w:val="28"/>
        </w:rPr>
        <w:tab/>
        <w:t>Paper presentation at Nigeria Institution of Surveyors AGM at Akwa, 28</w:t>
      </w:r>
      <w:r>
        <w:rPr>
          <w:sz w:val="28"/>
          <w:szCs w:val="28"/>
          <w:vertAlign w:val="superscript"/>
        </w:rPr>
        <w:t>th</w:t>
      </w:r>
      <w:r>
        <w:rPr>
          <w:sz w:val="28"/>
          <w:szCs w:val="28"/>
        </w:rPr>
        <w:t>-30</w:t>
      </w:r>
      <w:r>
        <w:rPr>
          <w:sz w:val="28"/>
          <w:szCs w:val="28"/>
          <w:vertAlign w:val="superscript"/>
        </w:rPr>
        <w:t>th</w:t>
      </w:r>
      <w:r>
        <w:rPr>
          <w:sz w:val="28"/>
          <w:szCs w:val="28"/>
        </w:rPr>
        <w:t xml:space="preserve"> April, 1999. Pg 6</w:t>
      </w:r>
    </w:p>
    <w:p>
      <w:pPr>
        <w:spacing w:line="360" w:lineRule="auto"/>
        <w:ind w:left="720" w:hanging="720"/>
        <w:jc w:val="both"/>
        <w:rPr>
          <w:sz w:val="28"/>
          <w:szCs w:val="28"/>
        </w:rPr>
      </w:pPr>
      <w:r>
        <w:rPr>
          <w:sz w:val="28"/>
          <w:szCs w:val="28"/>
        </w:rPr>
        <w:t>Punmia, B.C (2005):</w:t>
      </w:r>
      <w:r>
        <w:rPr>
          <w:sz w:val="28"/>
          <w:szCs w:val="28"/>
        </w:rPr>
        <w:tab/>
        <w:t>Surveying vol 1 Lakimi publisher, New Delhi page 56.</w:t>
      </w:r>
    </w:p>
    <w:p>
      <w:pPr>
        <w:spacing w:line="360" w:lineRule="auto"/>
        <w:ind w:left="720" w:hanging="720"/>
        <w:jc w:val="both"/>
        <w:rPr>
          <w:sz w:val="28"/>
          <w:szCs w:val="28"/>
        </w:rPr>
      </w:pPr>
      <w:r>
        <w:rPr>
          <w:sz w:val="28"/>
          <w:szCs w:val="28"/>
        </w:rPr>
        <w:t>Web Knowledge Online (2003):</w:t>
      </w:r>
      <w:r>
        <w:rPr>
          <w:sz w:val="28"/>
          <w:szCs w:val="28"/>
        </w:rPr>
        <w:tab/>
      </w:r>
      <w:r>
        <w:rPr>
          <w:sz w:val="28"/>
          <w:szCs w:val="28"/>
        </w:rPr>
        <w:tab/>
        <w:t>Assorted that topographical surveying are three dimentional that employed the techniques of plane surveying and other special techniques to establish both horizontal (X,Y) and vertical (Z) control.</w:t>
      </w:r>
    </w:p>
    <w:p>
      <w:pPr>
        <w:pStyle w:val="PlainText"/>
        <w:spacing w:line="360" w:lineRule="auto"/>
        <w:jc w:val="center"/>
        <w:rPr>
          <w:rFonts w:ascii="Times New Roman" w:cs="Times New Roman" w:hAnsi="Times New Roman"/>
          <w:sz w:val="28"/>
          <w:szCs w:val="28"/>
        </w:rPr>
      </w:pPr>
    </w:p>
    <w:p>
      <w:pPr>
        <w:spacing w:line="360" w:lineRule="auto"/>
        <w:ind w:left="720" w:hanging="720"/>
        <w:jc w:val="center"/>
        <w:rPr>
          <w:b/>
          <w:bCs/>
          <w:sz w:val="28"/>
          <w:szCs w:val="28"/>
        </w:rPr>
      </w:pPr>
      <w:r>
        <w:rPr>
          <w:b/>
          <w:bCs/>
          <w:sz w:val="28"/>
          <w:szCs w:val="28"/>
        </w:rPr>
        <w:t>APPENDIX</w:t>
      </w:r>
    </w:p>
    <w:tbl>
      <w:tblPr>
        <w:tblW w:w="3031" w:type="dxa"/>
        <w:tblInd w:w="97" w:type="dxa"/>
        <w:tblLook w:val="04A0"/>
      </w:tblPr>
      <w:tblGrid>
        <w:gridCol w:w="960"/>
        <w:gridCol w:w="1584"/>
        <w:gridCol w:w="1848"/>
      </w:tblGrid>
      <w:tr>
        <w:trPr>
          <w:trHeight w:val="300"/>
        </w:trPr>
        <w:tc>
          <w:tcPr>
            <w:cnfStyle w:val="1010000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 xml:space="preserve">ID </w:t>
            </w:r>
          </w:p>
        </w:tc>
        <w:tc>
          <w:tcPr>
            <w:cnfStyle w:val="1000000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EASTINGS</w:t>
            </w:r>
          </w:p>
        </w:tc>
        <w:tc>
          <w:tcPr>
            <w:cnfStyle w:val="100000000000"/>
            <w:tcW w:w="1111"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NORTHINGS</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PT1</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680146.6</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946572.7</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PT2</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680349.3</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946569.9</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PT3</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680345.6</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946440.4</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PT4</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680145.2</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946447</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B1</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680152.4</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946552.1</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B2</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680201.3</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946550.7</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B3</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680200.5</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946541.6</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B4</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680152.4</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946544</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B5</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680151</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946532.8</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B6</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680201.3</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946531.8</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B7</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680200.5</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946519.9</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B8</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680151.3</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946520.7</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B9</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680151</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946512.4</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B10</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680200.5</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946512.4</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B11</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680200</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946500.8</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B12</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680151.3</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946503.2</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B13</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680150.8</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946492.9</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B14</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680199.2</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946492.1</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B15</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680198.9</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946481</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B16</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680150.8</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946481.8</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B17</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680238.6</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946469.5</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B18</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680289.6</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946468.5</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B19</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680289.6</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946456.3</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B20</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680238.6</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946456.9</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B21</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680212.8</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946460.6</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B22</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680226.1</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946460.2</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B23</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680227.1</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946506.5</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B24</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680214.8</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946505.2</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B25</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680213.2</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946560.5</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B26</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680308.1</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946558.5</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B27</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680309.1</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946485.7</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B28</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680297.5</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946485.1</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B29</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680299.5</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946545.6</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B30</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680228</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946548.9</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B31</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680239.3</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946517.8</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B32</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680283.9</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946517.5</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B33</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680284.9</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946505.2</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B34</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680239</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946505.2</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R1</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680350.3</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946629.8</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R2</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680353.2</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946593.6</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R3</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680354</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946521.3</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R4</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680351</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946442.2</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R5</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680348.3</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946384</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R6</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680358.3</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946383</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R7</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680360.6</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946441.2</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R8</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680361.9</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946565</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R9</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680361.9</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946594.8</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R10</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680360.2</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946630.5</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TR1</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680319.7</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946498.1</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TR2</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680313.1</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946481.2</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TR3</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680312.8</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946460.1</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TR4</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680293.9</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946442.1</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TR5</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680347.6</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946510</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TR6</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680324</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946546.4</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TR7</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680286.3</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946564.2</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TR8</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680267.1</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946566.2</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TR9</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680267.1</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946558.6</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TR10</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680257.6</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946533.2</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TR11</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680287.3</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946535.1</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TR12</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680241.4</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946479.9</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TR13</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680231.4</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946539.4</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TR14</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680167.6</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946513.3</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TR15</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680182.5</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946450.8</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TR16</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680211.3</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946450.8</w:t>
            </w:r>
          </w:p>
        </w:tc>
      </w:tr>
    </w:tbl>
    <w:p>
      <w:pPr>
        <w:pStyle w:val="PlainText"/>
        <w:spacing w:line="360" w:lineRule="auto"/>
        <w:jc w:val="center"/>
        <w:rPr>
          <w:rFonts w:ascii="Times New Roman" w:cs="Times New Roman" w:hAnsi="Times New Roman"/>
          <w:sz w:val="28"/>
          <w:szCs w:val="28"/>
        </w:rPr>
      </w:pPr>
    </w:p>
    <w:p>
      <w:pPr>
        <w:spacing w:line="360" w:lineRule="auto"/>
        <w:ind w:left="180" w:right="-334"/>
        <w:jc w:val="both"/>
        <w:rPr>
          <w:sz w:val="28"/>
          <w:szCs w:val="28"/>
        </w:rPr>
      </w:pPr>
      <w:r>
        <w:rPr>
          <w:sz w:val="28"/>
          <w:szCs w:val="28"/>
        </w:rPr>
        <w:t xml:space="preserve">      </w:t>
      </w:r>
      <w:r>
        <w:rPr>
          <w:sz w:val="28"/>
          <w:szCs w:val="28"/>
        </w:rPr>
        <w:t xml:space="preserve">                            </w:t>
      </w:r>
    </w:p>
    <w:sectPr>
      <w:footerReference w:type="default" r:id="rId28"/>
      <w:pgSz w:w="11520" w:h="14400"/>
      <w:pgMar w:top="1440" w:right="2160" w:bottom="1440" w:left="1440" w:header="720" w:footer="1152"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endnote w:type="separator" w:id="0">
    <w:p>
      <w:r>
        <w:rPr/>
        <w:separator/>
      </w:r>
    </w:p>
  </w:endnote>
  <w:endnote w:type="continuationSeparator" w:id="1">
    <w:p>
      <w:r>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00000000" w:csb1="00000000"/>
  </w:font>
  <w:font w:name="Times New Roman">
    <w:panose1 w:val="02020603050405020304"/>
    <w:charset w:val="00"/>
    <w:family w:val="roman"/>
    <w:pitch w:val="variable"/>
    <w:sig w:usb0="00000000" w:usb1="00000000" w:usb2="00000009" w:usb3="00000000" w:csb0="000001ff" w:csb1="00000000"/>
  </w:font>
  <w:font w:name="Courier New">
    <w:panose1 w:val="02070309020205020404"/>
    <w:charset w:val="00"/>
    <w:family w:val="modern"/>
    <w:pitch w:val="fixed"/>
    <w:sig w:usb0="00000000" w:usb1="00000000" w:usb2="00000009" w:usb3="00000000" w:csb0="000001ff" w:csb1="00000000"/>
  </w:font>
  <w:font w:name="Wingdings">
    <w:panose1 w:val="05000000000000000000"/>
    <w:charset w:val="02"/>
    <w:family w:val="auto"/>
    <w:pitch w:val="variable"/>
    <w:sig w:usb0="00000000" w:usb1="10000000" w:usb2="00000000" w:usb3="00000000" w:csb0="00000000" w:csb1="00000000"/>
  </w:font>
  <w:font w:name="Calibri">
    <w:panose1 w:val="020f0502020204030204"/>
    <w:charset w:val="00"/>
    <w:family w:val="swiss"/>
    <w:pitch w:val="variable"/>
    <w:sig w:usb0="00000000"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00000000" w:usb1="00000000" w:usb2="00000029" w:usb3="00000000" w:csb0="000101ff" w:csb1="00000000"/>
  </w:font>
  <w:font w:name="Consolas">
    <w:panose1 w:val="020b0609020204030204"/>
    <w:charset w:val="00"/>
    <w:family w:val="modern"/>
    <w:pitch w:val="fixed"/>
    <w:sig w:usb0="00000000" w:usb1="4000fcff" w:usb2="00000009" w:usb3="00000000" w:csb0="0000019f" w:csb1="00000000"/>
  </w:font>
  <w:font w:name="Cambria">
    <w:panose1 w:val="02040503050406030204"/>
    <w:charset w:val="00"/>
    <w:family w:val="roman"/>
    <w:pitch w:val="variable"/>
    <w:sig w:usb0="00000000" w:usb1="400004ff" w:usb2="00000000" w:usb3="00000000" w:csb0="0000019f" w:csb1="00000000"/>
  </w:font>
  <w:font w:name="Cambria Math">
    <w:panose1 w:val="02040503050406030204"/>
    <w:charset w:val="00"/>
    <w:family w:val="roman"/>
    <w:pitch w:val="variable"/>
    <w:sig w:usb0="00000000" w:usb1="420024ff" w:usb2="00000000"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Helvetica Neue">
    <w:charset w:val="00"/>
    <w:family w:val="swiss"/>
    <w:pitch w:val="variable"/>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p>
    <w:pPr>
      <w:pStyle w:val="Footer"/>
      <w:jc w:val="center"/>
      <w:rPr/>
    </w:pPr>
    <w:r>
      <w:fldChar w:fldCharType="begin"/>
    </w:r>
    <w:r>
      <w:instrText xml:space="preserve"> PAGE   \* MERGEFORMAT </w:instrText>
    </w:r>
    <w:r>
      <w:fldChar w:fldCharType="separate"/>
    </w:r>
    <w:r>
      <w:t>36</w:t>
    </w:r>
    <w:r>
      <w:fldChar w:fldCharType="end"/>
    </w:r>
  </w:p>
  <w:p>
    <w:pPr>
      <w:pStyle w:val="Foot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footnote w:type="separator" w:id="0">
    <w:p>
      <w:r>
        <w:rPr/>
        <w:separator/>
      </w:r>
    </w:p>
  </w:footnote>
  <w:footnote w:type="continuationSeparator" w:id="1">
    <w:p>
      <w:r>
        <w:rPr/>
        <w:continuationSeparato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bullet"/>
      <w:lvlText w:val=""/>
      <w:lvlJc w:val="left"/>
      <w:pPr>
        <w:tabs>
          <w:tab w:val="left" w:pos="720"/>
        </w:tabs>
        <w:ind w:left="720" w:hanging="360"/>
      </w:pPr>
      <w:rPr>
        <w:rFonts w:ascii="Symbol" w:hAnsi="Symbol" w:hint="default"/>
      </w:rPr>
    </w:lvl>
    <w:lvl w:ilvl="1" w:tentative="1">
      <w:start w:val="1"/>
      <w:numFmt w:val="bullet"/>
      <w:lvlText w:val="o"/>
      <w:lvlJc w:val="left"/>
      <w:pPr>
        <w:tabs>
          <w:tab w:val="left" w:pos="1440"/>
        </w:tabs>
        <w:ind w:left="1440" w:hanging="360"/>
      </w:pPr>
      <w:rPr>
        <w:rFonts w:ascii="Courier New" w:cs="Courier New" w:hAnsi="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cs="Courier New" w:hAnsi="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cs="Courier New" w:hAnsi="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1">
    <w:multiLevelType w:val="multilevel"/>
    <w:lvl w:ilvl="0" w:tentative="0">
      <w:start w:val="3"/>
      <w:numFmt w:val="decimal"/>
      <w:lvlText w:val="%1.1"/>
      <w:lvlJc w:val="left"/>
      <w:pPr>
        <w:ind w:left="720" w:hanging="720"/>
      </w:pPr>
      <w:rPr>
        <w:rFonts w:hint="default"/>
      </w:rPr>
    </w:lvl>
    <w:lvl w:ilvl="1" w:tentative="0">
      <w:start w:val="1"/>
      <w:numFmt w:val="decimal"/>
      <w:lvlText w:val="%1.%2"/>
      <w:lvlJc w:val="left"/>
      <w:pPr>
        <w:ind w:left="153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3690" w:hanging="1440"/>
      </w:pPr>
      <w:rPr>
        <w:rFonts w:hint="default"/>
      </w:rPr>
    </w:lvl>
    <w:lvl w:ilvl="4" w:tentative="0">
      <w:start w:val="1"/>
      <w:numFmt w:val="decimal"/>
      <w:lvlText w:val="%1.%2.%3.%4.%5"/>
      <w:lvlJc w:val="left"/>
      <w:pPr>
        <w:ind w:left="4410" w:hanging="1440"/>
      </w:pPr>
      <w:rPr>
        <w:rFonts w:hint="default"/>
      </w:rPr>
    </w:lvl>
    <w:lvl w:ilvl="5" w:tentative="0">
      <w:start w:val="1"/>
      <w:numFmt w:val="decimal"/>
      <w:lvlText w:val="%1.%2.%3.%4.%5.%6"/>
      <w:lvlJc w:val="left"/>
      <w:pPr>
        <w:ind w:left="5490" w:hanging="1800"/>
      </w:pPr>
      <w:rPr>
        <w:rFonts w:hint="default"/>
      </w:rPr>
    </w:lvl>
    <w:lvl w:ilvl="6" w:tentative="0">
      <w:start w:val="1"/>
      <w:numFmt w:val="decimal"/>
      <w:lvlText w:val="%1.%2.%3.%4.%5.%6.%7"/>
      <w:lvlJc w:val="left"/>
      <w:pPr>
        <w:ind w:left="6570" w:hanging="2160"/>
      </w:pPr>
      <w:rPr>
        <w:rFonts w:hint="default"/>
      </w:rPr>
    </w:lvl>
    <w:lvl w:ilvl="7" w:tentative="0">
      <w:start w:val="1"/>
      <w:numFmt w:val="decimal"/>
      <w:lvlText w:val="%1.%2.%3.%4.%5.%6.%7.%8"/>
      <w:lvlJc w:val="left"/>
      <w:pPr>
        <w:ind w:left="7650" w:hanging="2520"/>
      </w:pPr>
      <w:rPr>
        <w:rFonts w:hint="default"/>
      </w:rPr>
    </w:lvl>
    <w:lvl w:ilvl="8" w:tentative="0">
      <w:start w:val="1"/>
      <w:numFmt w:val="decimal"/>
      <w:lvlText w:val="%1.%2.%3.%4.%5.%6.%7.%8.%9"/>
      <w:lvlJc w:val="left"/>
      <w:pPr>
        <w:ind w:left="8730" w:hanging="2880"/>
      </w:pPr>
      <w:rPr>
        <w:rFonts w:hint="default"/>
      </w:rPr>
    </w:lvl>
  </w:abstractNum>
  <w:abstractNum w:abstractNumId="2">
    <w:multiLevelType w:val="hybridMultilevel"/>
    <w:lvl w:ilvl="0" w:tentative="0">
      <w:start w:val="1"/>
      <w:numFmt w:val="bullet"/>
      <w:lvlText w:val=""/>
      <w:lvlJc w:val="left"/>
      <w:pPr>
        <w:ind w:left="1306" w:hanging="360"/>
      </w:pPr>
      <w:rPr>
        <w:rFonts w:ascii="Symbol" w:hAnsi="Symbol" w:hint="default"/>
      </w:rPr>
    </w:lvl>
    <w:lvl w:ilvl="1" w:tentative="1">
      <w:start w:val="1"/>
      <w:numFmt w:val="bullet"/>
      <w:lvlText w:val="o"/>
      <w:lvlJc w:val="left"/>
      <w:pPr>
        <w:ind w:left="2026" w:hanging="360"/>
      </w:pPr>
      <w:rPr>
        <w:rFonts w:ascii="Courier New" w:cs="Courier New" w:hAnsi="Courier New" w:hint="default"/>
      </w:rPr>
    </w:lvl>
    <w:lvl w:ilvl="2" w:tentative="1">
      <w:start w:val="1"/>
      <w:numFmt w:val="bullet"/>
      <w:lvlText w:val=""/>
      <w:lvlJc w:val="left"/>
      <w:pPr>
        <w:ind w:left="2746" w:hanging="360"/>
      </w:pPr>
      <w:rPr>
        <w:rFonts w:ascii="Wingdings" w:hAnsi="Wingdings" w:hint="default"/>
      </w:rPr>
    </w:lvl>
    <w:lvl w:ilvl="3" w:tentative="1">
      <w:start w:val="1"/>
      <w:numFmt w:val="bullet"/>
      <w:lvlText w:val=""/>
      <w:lvlJc w:val="left"/>
      <w:pPr>
        <w:ind w:left="3466" w:hanging="360"/>
      </w:pPr>
      <w:rPr>
        <w:rFonts w:ascii="Symbol" w:hAnsi="Symbol" w:hint="default"/>
      </w:rPr>
    </w:lvl>
    <w:lvl w:ilvl="4" w:tentative="1">
      <w:start w:val="1"/>
      <w:numFmt w:val="bullet"/>
      <w:lvlText w:val="o"/>
      <w:lvlJc w:val="left"/>
      <w:pPr>
        <w:ind w:left="4186" w:hanging="360"/>
      </w:pPr>
      <w:rPr>
        <w:rFonts w:ascii="Courier New" w:cs="Courier New" w:hAnsi="Courier New" w:hint="default"/>
      </w:rPr>
    </w:lvl>
    <w:lvl w:ilvl="5" w:tentative="1">
      <w:start w:val="1"/>
      <w:numFmt w:val="bullet"/>
      <w:lvlText w:val=""/>
      <w:lvlJc w:val="left"/>
      <w:pPr>
        <w:ind w:left="4906" w:hanging="360"/>
      </w:pPr>
      <w:rPr>
        <w:rFonts w:ascii="Wingdings" w:hAnsi="Wingdings" w:hint="default"/>
      </w:rPr>
    </w:lvl>
    <w:lvl w:ilvl="6" w:tentative="1">
      <w:start w:val="1"/>
      <w:numFmt w:val="bullet"/>
      <w:lvlText w:val=""/>
      <w:lvlJc w:val="left"/>
      <w:pPr>
        <w:ind w:left="5626" w:hanging="360"/>
      </w:pPr>
      <w:rPr>
        <w:rFonts w:ascii="Symbol" w:hAnsi="Symbol" w:hint="default"/>
      </w:rPr>
    </w:lvl>
    <w:lvl w:ilvl="7" w:tentative="1">
      <w:start w:val="1"/>
      <w:numFmt w:val="bullet"/>
      <w:lvlText w:val="o"/>
      <w:lvlJc w:val="left"/>
      <w:pPr>
        <w:ind w:left="6346" w:hanging="360"/>
      </w:pPr>
      <w:rPr>
        <w:rFonts w:ascii="Courier New" w:cs="Courier New" w:hAnsi="Courier New" w:hint="default"/>
      </w:rPr>
    </w:lvl>
    <w:lvl w:ilvl="8" w:tentative="1">
      <w:start w:val="1"/>
      <w:numFmt w:val="bullet"/>
      <w:lvlText w:val=""/>
      <w:lvlJc w:val="left"/>
      <w:pPr>
        <w:ind w:left="7066" w:hanging="360"/>
      </w:pPr>
      <w:rPr>
        <w:rFonts w:ascii="Wingdings" w:hAnsi="Wingdings" w:hint="default"/>
      </w:rPr>
    </w:lvl>
  </w:abstractNum>
  <w:abstractNum w:abstractNumId="3">
    <w:multiLevelType w:val="hybridMultilevel"/>
    <w:lvl w:ilvl="0" w:tentative="0">
      <w:start w:val="1"/>
      <w:numFmt w:val="lowerRoman"/>
      <w:lvlText w:val="%1."/>
      <w:lvlJc w:val="right"/>
      <w:pPr>
        <w:tabs>
          <w:tab w:val="num" w:pos="2325"/>
        </w:tabs>
        <w:ind w:left="2280" w:hanging="360"/>
      </w:pPr>
      <w:rPr>
        <w:rFonts w:hint="default"/>
      </w:rPr>
    </w:lvl>
    <w:lvl w:ilvl="1" w:tentative="0">
      <w:start w:val="1"/>
      <w:numFmt w:val="lowerRoman"/>
      <w:lvlText w:val="%2."/>
      <w:lvlJc w:val="right"/>
      <w:pPr>
        <w:tabs>
          <w:tab w:val="num" w:pos="360"/>
        </w:tabs>
        <w:ind w:left="36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multiLevelType w:val="hybridMultilevel"/>
    <w:lvl w:ilvl="0" w:tentative="0">
      <w:start w:val="1"/>
      <w:numFmt w:val="bullet"/>
      <w:lvlText w:val=""/>
      <w:lvlJc w:val="left"/>
      <w:pPr>
        <w:ind w:left="783" w:hanging="360"/>
      </w:pPr>
      <w:rPr>
        <w:rFonts w:ascii="Wingdings" w:hAnsi="Wingdings" w:hint="default"/>
      </w:rPr>
    </w:lvl>
    <w:lvl w:ilvl="1" w:tentative="1">
      <w:start w:val="1"/>
      <w:numFmt w:val="bullet"/>
      <w:lvlText w:val="o"/>
      <w:lvlJc w:val="left"/>
      <w:pPr>
        <w:ind w:left="1503" w:hanging="360"/>
      </w:pPr>
      <w:rPr>
        <w:rFonts w:ascii="Courier New" w:cs="Courier New" w:hAnsi="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cs="Courier New" w:hAnsi="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cs="Courier New" w:hAnsi="Courier New" w:hint="default"/>
      </w:rPr>
    </w:lvl>
    <w:lvl w:ilvl="8" w:tentative="1">
      <w:start w:val="1"/>
      <w:numFmt w:val="bullet"/>
      <w:lvlText w:val=""/>
      <w:lvlJc w:val="left"/>
      <w:pPr>
        <w:ind w:left="6543" w:hanging="360"/>
      </w:pPr>
      <w:rPr>
        <w:rFonts w:ascii="Wingdings" w:hAnsi="Wingdings" w:hint="default"/>
      </w:rPr>
    </w:lvl>
  </w:abstractNum>
  <w:abstractNum w:abstractNumId="5">
    <w:multiLevelType w:val="hybridMultilevel"/>
    <w:lvl w:ilvl="0" w:tentative="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multiLevelType w:val="hybridMultilevel"/>
    <w:lvl w:ilvl="0" w:tentative="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cs="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cs="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cs="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multiLevelType w:val="hybridMultilevel"/>
    <w:lvl w:ilvl="0" w:tentative="0">
      <w:start w:val="1"/>
      <w:numFmt w:val="bullet"/>
      <w:lvlText w:val=""/>
      <w:lvlJc w:val="left"/>
      <w:pPr>
        <w:tabs>
          <w:tab w:val="num" w:pos="522"/>
        </w:tabs>
        <w:ind w:left="522" w:hanging="522"/>
      </w:pPr>
      <w:rPr>
        <w:rFonts w:ascii="Wingdings" w:hAnsi="Wingdings" w:hint="default"/>
      </w:rPr>
    </w:lvl>
    <w:lvl w:ilvl="1" w:tentative="1">
      <w:start w:val="1"/>
      <w:numFmt w:val="bullet"/>
      <w:lvlText w:val="o"/>
      <w:lvlJc w:val="left"/>
      <w:pPr>
        <w:tabs>
          <w:tab w:val="num" w:pos="1638"/>
        </w:tabs>
        <w:ind w:left="1638" w:hanging="360"/>
      </w:pPr>
      <w:rPr>
        <w:rFonts w:ascii="Courier New" w:cs="Courier New" w:hAnsi="Courier New" w:hint="default"/>
      </w:rPr>
    </w:lvl>
    <w:lvl w:ilvl="2" w:tentative="1">
      <w:start w:val="1"/>
      <w:numFmt w:val="bullet"/>
      <w:lvlText w:val=""/>
      <w:lvlJc w:val="left"/>
      <w:pPr>
        <w:tabs>
          <w:tab w:val="num" w:pos="2358"/>
        </w:tabs>
        <w:ind w:left="2358" w:hanging="360"/>
      </w:pPr>
      <w:rPr>
        <w:rFonts w:ascii="Wingdings" w:hAnsi="Wingdings" w:hint="default"/>
      </w:rPr>
    </w:lvl>
    <w:lvl w:ilvl="3" w:tentative="1">
      <w:start w:val="1"/>
      <w:numFmt w:val="bullet"/>
      <w:lvlText w:val=""/>
      <w:lvlJc w:val="left"/>
      <w:pPr>
        <w:tabs>
          <w:tab w:val="num" w:pos="3078"/>
        </w:tabs>
        <w:ind w:left="3078" w:hanging="360"/>
      </w:pPr>
      <w:rPr>
        <w:rFonts w:ascii="Symbol" w:hAnsi="Symbol" w:hint="default"/>
      </w:rPr>
    </w:lvl>
    <w:lvl w:ilvl="4" w:tentative="1">
      <w:start w:val="1"/>
      <w:numFmt w:val="bullet"/>
      <w:lvlText w:val="o"/>
      <w:lvlJc w:val="left"/>
      <w:pPr>
        <w:tabs>
          <w:tab w:val="num" w:pos="3798"/>
        </w:tabs>
        <w:ind w:left="3798" w:hanging="360"/>
      </w:pPr>
      <w:rPr>
        <w:rFonts w:ascii="Courier New" w:cs="Courier New" w:hAnsi="Courier New" w:hint="default"/>
      </w:rPr>
    </w:lvl>
    <w:lvl w:ilvl="5" w:tentative="1">
      <w:start w:val="1"/>
      <w:numFmt w:val="bullet"/>
      <w:lvlText w:val=""/>
      <w:lvlJc w:val="left"/>
      <w:pPr>
        <w:tabs>
          <w:tab w:val="num" w:pos="4518"/>
        </w:tabs>
        <w:ind w:left="4518" w:hanging="360"/>
      </w:pPr>
      <w:rPr>
        <w:rFonts w:ascii="Wingdings" w:hAnsi="Wingdings" w:hint="default"/>
      </w:rPr>
    </w:lvl>
    <w:lvl w:ilvl="6" w:tentative="1">
      <w:start w:val="1"/>
      <w:numFmt w:val="bullet"/>
      <w:lvlText w:val=""/>
      <w:lvlJc w:val="left"/>
      <w:pPr>
        <w:tabs>
          <w:tab w:val="num" w:pos="5238"/>
        </w:tabs>
        <w:ind w:left="5238" w:hanging="360"/>
      </w:pPr>
      <w:rPr>
        <w:rFonts w:ascii="Symbol" w:hAnsi="Symbol" w:hint="default"/>
      </w:rPr>
    </w:lvl>
    <w:lvl w:ilvl="7" w:tentative="1">
      <w:start w:val="1"/>
      <w:numFmt w:val="bullet"/>
      <w:lvlText w:val="o"/>
      <w:lvlJc w:val="left"/>
      <w:pPr>
        <w:tabs>
          <w:tab w:val="num" w:pos="5958"/>
        </w:tabs>
        <w:ind w:left="5958" w:hanging="360"/>
      </w:pPr>
      <w:rPr>
        <w:rFonts w:ascii="Courier New" w:cs="Courier New" w:hAnsi="Courier New" w:hint="default"/>
      </w:rPr>
    </w:lvl>
    <w:lvl w:ilvl="8" w:tentative="1">
      <w:start w:val="1"/>
      <w:numFmt w:val="bullet"/>
      <w:lvlText w:val=""/>
      <w:lvlJc w:val="left"/>
      <w:pPr>
        <w:tabs>
          <w:tab w:val="num" w:pos="6678"/>
        </w:tabs>
        <w:ind w:left="6678" w:hanging="360"/>
      </w:pPr>
      <w:rPr>
        <w:rFonts w:ascii="Wingdings" w:hAnsi="Wingdings" w:hint="default"/>
      </w:rPr>
    </w:lvl>
  </w:abstractNum>
  <w:abstractNum w:abstractNumId="8">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multiLevelType w:val="hybridMultilevel"/>
    <w:lvl w:ilvl="0" w:tentative="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multiLevelType w:val="hybridMultilevel"/>
    <w:lvl w:ilvl="0" w:tentative="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multiLevelType w:val="hybridMultilevel"/>
    <w:lvl w:ilvl="0" w:tentative="0">
      <w:start w:val="1"/>
      <w:numFmt w:val="lowerRoman"/>
      <w:lvlText w:val="%1."/>
      <w:lvlJc w:val="right"/>
      <w:pPr>
        <w:tabs>
          <w:tab w:val="num" w:pos="394"/>
        </w:tabs>
        <w:ind w:left="360" w:hanging="360"/>
      </w:pPr>
      <w:rPr>
        <w:rFonts w:hint="default"/>
      </w:rPr>
    </w:lvl>
    <w:lvl w:ilvl="1" w:tentative="0">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12">
    <w:multiLevelType w:val="multilevel"/>
    <w:lvl w:ilvl="0" w:tentative="0">
      <w:start w:val="1"/>
      <w:numFmt w:val="decimal"/>
      <w:lvlText w:val="%1"/>
      <w:lvlJc w:val="left"/>
      <w:pPr>
        <w:ind w:left="450" w:hanging="450"/>
      </w:pPr>
      <w:rPr>
        <w:rFonts w:hint="default"/>
      </w:rPr>
    </w:lvl>
    <w:lvl w:ilvl="1" w:tentative="0">
      <w:start w:val="1"/>
      <w:numFmt w:val="decimal"/>
      <w:lvlText w:val="%1.%2"/>
      <w:lvlJc w:val="left"/>
      <w:pPr>
        <w:ind w:left="1170" w:hanging="45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920" w:hanging="2160"/>
      </w:pPr>
      <w:rPr>
        <w:rFonts w:hint="default"/>
      </w:rPr>
    </w:lvl>
  </w:abstractNum>
  <w:abstractNum w:abstractNumId="13">
    <w:multiLevelType w:val="hybridMultilevel"/>
    <w:lvl w:ilvl="0" w:tentative="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multiLevelType w:val="hybridMultilevel"/>
    <w:lvl w:ilvl="0" w:tentative="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multiLevelType w:val="hybridMultilevel"/>
    <w:lvl w:ilvl="0" w:tentative="0">
      <w:start w:val="1"/>
      <w:numFmt w:val="upperRoman"/>
      <w:lvlText w:val="%1."/>
      <w:lvlJc w:val="right"/>
      <w:pPr>
        <w:tabs>
          <w:tab w:val="num" w:pos="180"/>
        </w:tabs>
        <w:ind w:left="180" w:hanging="180"/>
      </w:pPr>
    </w:lvl>
    <w:lvl w:ilvl="1" w:tentative="0">
      <w:start w:val="1"/>
      <w:numFmt w:val="bullet"/>
      <w:lvlText w:val=""/>
      <w:lvlJc w:val="left"/>
      <w:pPr>
        <w:tabs>
          <w:tab w:val="num" w:pos="360"/>
        </w:tabs>
        <w:ind w:left="360" w:hanging="360"/>
      </w:pPr>
      <w:rPr>
        <w:rFonts w:ascii="Symbol" w:hAnsi="Symbol" w:hint="default"/>
      </w:r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6">
    <w:multiLevelType w:val="hybridMultilevel"/>
    <w:lvl w:ilvl="0" w:tentative="0">
      <w:start w:val="1"/>
      <w:numFmt w:val="bullet"/>
      <w:lvlText w:val=""/>
      <w:lvlJc w:val="left"/>
      <w:pPr>
        <w:tabs>
          <w:tab w:val="num" w:pos="720"/>
        </w:tabs>
        <w:ind w:left="720" w:hanging="522"/>
      </w:pPr>
      <w:rPr>
        <w:rFonts w:ascii="Wingdings" w:hAnsi="Wingdings" w:hint="default"/>
      </w:rPr>
    </w:lvl>
    <w:lvl w:ilvl="1" w:tentative="1">
      <w:start w:val="1"/>
      <w:numFmt w:val="bullet"/>
      <w:lvlText w:val="o"/>
      <w:lvlJc w:val="left"/>
      <w:pPr>
        <w:tabs>
          <w:tab w:val="num" w:pos="1440"/>
        </w:tabs>
        <w:ind w:left="1440" w:hanging="360"/>
      </w:pPr>
      <w:rPr>
        <w:rFonts w:ascii="Courier New" w:cs="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cs="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cs="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multiLevelType w:val="hybridMultilevel"/>
    <w:lvl w:ilvl="0" w:tentative="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multiLevelType w:val="hybridMultilevel"/>
    <w:lvl w:ilvl="0" w:tentative="0">
      <w:start w:val="1"/>
      <w:numFmt w:val="decimal"/>
      <w:lvlText w:val="%1."/>
      <w:lvlJc w:val="left"/>
      <w:pPr>
        <w:ind w:left="1205" w:hanging="360"/>
      </w:pPr>
    </w:lvl>
    <w:lvl w:ilvl="1" w:tentative="1">
      <w:start w:val="1"/>
      <w:numFmt w:val="lowerLetter"/>
      <w:lvlText w:val="%2."/>
      <w:lvlJc w:val="left"/>
      <w:pPr>
        <w:ind w:left="1925" w:hanging="360"/>
      </w:pPr>
    </w:lvl>
    <w:lvl w:ilvl="2" w:tentative="1">
      <w:start w:val="1"/>
      <w:numFmt w:val="lowerRoman"/>
      <w:lvlText w:val="%3."/>
      <w:lvlJc w:val="right"/>
      <w:pPr>
        <w:ind w:left="2645" w:hanging="180"/>
      </w:pPr>
    </w:lvl>
    <w:lvl w:ilvl="3" w:tentative="1">
      <w:start w:val="1"/>
      <w:numFmt w:val="decimal"/>
      <w:lvlText w:val="%4."/>
      <w:lvlJc w:val="left"/>
      <w:pPr>
        <w:ind w:left="3365" w:hanging="360"/>
      </w:pPr>
    </w:lvl>
    <w:lvl w:ilvl="4" w:tentative="1">
      <w:start w:val="1"/>
      <w:numFmt w:val="lowerLetter"/>
      <w:lvlText w:val="%5."/>
      <w:lvlJc w:val="left"/>
      <w:pPr>
        <w:ind w:left="4085" w:hanging="360"/>
      </w:pPr>
    </w:lvl>
    <w:lvl w:ilvl="5" w:tentative="1">
      <w:start w:val="1"/>
      <w:numFmt w:val="lowerRoman"/>
      <w:lvlText w:val="%6."/>
      <w:lvlJc w:val="right"/>
      <w:pPr>
        <w:ind w:left="4805" w:hanging="180"/>
      </w:pPr>
    </w:lvl>
    <w:lvl w:ilvl="6" w:tentative="1">
      <w:start w:val="1"/>
      <w:numFmt w:val="decimal"/>
      <w:lvlText w:val="%7."/>
      <w:lvlJc w:val="left"/>
      <w:pPr>
        <w:ind w:left="5525" w:hanging="360"/>
      </w:pPr>
    </w:lvl>
    <w:lvl w:ilvl="7" w:tentative="1">
      <w:start w:val="1"/>
      <w:numFmt w:val="lowerLetter"/>
      <w:lvlText w:val="%8."/>
      <w:lvlJc w:val="left"/>
      <w:pPr>
        <w:ind w:left="6245" w:hanging="360"/>
      </w:pPr>
    </w:lvl>
    <w:lvl w:ilvl="8" w:tentative="1">
      <w:start w:val="1"/>
      <w:numFmt w:val="lowerRoman"/>
      <w:lvlText w:val="%9."/>
      <w:lvlJc w:val="right"/>
      <w:pPr>
        <w:ind w:left="6965" w:hanging="180"/>
      </w:pPr>
    </w:lvl>
  </w:abstractNum>
  <w:abstractNum w:abstractNumId="19">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multiLevelType w:val="multilevel"/>
    <w:lvl w:ilvl="0" w:tentative="0">
      <w:start w:val="3"/>
      <w:numFmt w:val="decimal"/>
      <w:lvlText w:val="%1"/>
      <w:lvlJc w:val="left"/>
      <w:pPr>
        <w:ind w:left="765" w:hanging="765"/>
      </w:pPr>
      <w:rPr>
        <w:rFonts w:hint="default"/>
      </w:rPr>
    </w:lvl>
    <w:lvl w:ilvl="1" w:tentative="0">
      <w:start w:val="5"/>
      <w:numFmt w:val="decimal"/>
      <w:lvlText w:val="%1.%2"/>
      <w:lvlJc w:val="left"/>
      <w:pPr>
        <w:ind w:left="765" w:hanging="765"/>
      </w:pPr>
      <w:rPr>
        <w:rFonts w:hint="default"/>
      </w:rPr>
    </w:lvl>
    <w:lvl w:ilvl="2" w:tentative="0">
      <w:start w:val="1"/>
      <w:numFmt w:val="decimal"/>
      <w:lvlText w:val="%1.%2.%3"/>
      <w:lvlJc w:val="left"/>
      <w:pPr>
        <w:ind w:left="765" w:hanging="765"/>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22">
    <w:multiLevelType w:val="hybridMultilevel"/>
    <w:lvl w:ilvl="0" w:tentative="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cs="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cs="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cs="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multiLevelType w:val="hybridMultilevel"/>
    <w:lvl w:ilvl="0" w:tentative="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980"/>
        </w:tabs>
        <w:ind w:left="1980" w:hanging="360"/>
      </w:pPr>
      <w:rPr>
        <w:rFonts w:ascii="Courier New" w:cs="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cs="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cs="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24">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multiLevelType w:val="hybridMultilevel"/>
    <w:lvl w:ilvl="0" w:tentative="0">
      <w:start w:val="1"/>
      <w:numFmt w:val="lowerRoman"/>
      <w:lvlText w:val="%1."/>
      <w:lvlJc w:val="left"/>
      <w:pPr>
        <w:tabs>
          <w:tab w:val="num" w:pos="4395"/>
        </w:tabs>
        <w:ind w:left="4350" w:hanging="360"/>
      </w:pPr>
      <w:rPr>
        <w:rFonts w:hint="default"/>
      </w:rPr>
    </w:lvl>
    <w:lvl w:ilvl="1" w:tentative="0">
      <w:start w:val="1"/>
      <w:numFmt w:val="lowerLetter"/>
      <w:lvlText w:val="%2."/>
      <w:lvlJc w:val="left"/>
      <w:pPr>
        <w:tabs>
          <w:tab w:val="num" w:pos="360"/>
        </w:tabs>
        <w:ind w:left="360" w:hanging="360"/>
      </w:pPr>
    </w:lvl>
    <w:lvl w:ilvl="2" w:tentative="1">
      <w:start w:val="1"/>
      <w:numFmt w:val="lowerRoman"/>
      <w:lvlText w:val="%3."/>
      <w:lvlJc w:val="right"/>
      <w:pPr>
        <w:tabs>
          <w:tab w:val="num" w:pos="3105"/>
        </w:tabs>
        <w:ind w:left="3105" w:hanging="180"/>
      </w:pPr>
    </w:lvl>
    <w:lvl w:ilvl="3" w:tentative="1">
      <w:start w:val="1"/>
      <w:numFmt w:val="decimal"/>
      <w:lvlText w:val="%4."/>
      <w:lvlJc w:val="left"/>
      <w:pPr>
        <w:tabs>
          <w:tab w:val="num" w:pos="3825"/>
        </w:tabs>
        <w:ind w:left="3825" w:hanging="360"/>
      </w:pPr>
    </w:lvl>
    <w:lvl w:ilvl="4" w:tentative="1">
      <w:start w:val="1"/>
      <w:numFmt w:val="lowerLetter"/>
      <w:lvlText w:val="%5."/>
      <w:lvlJc w:val="left"/>
      <w:pPr>
        <w:tabs>
          <w:tab w:val="num" w:pos="4545"/>
        </w:tabs>
        <w:ind w:left="4545" w:hanging="360"/>
      </w:pPr>
    </w:lvl>
    <w:lvl w:ilvl="5" w:tentative="1">
      <w:start w:val="1"/>
      <w:numFmt w:val="lowerRoman"/>
      <w:lvlText w:val="%6."/>
      <w:lvlJc w:val="right"/>
      <w:pPr>
        <w:tabs>
          <w:tab w:val="num" w:pos="5265"/>
        </w:tabs>
        <w:ind w:left="5265" w:hanging="180"/>
      </w:pPr>
    </w:lvl>
    <w:lvl w:ilvl="6" w:tentative="1">
      <w:start w:val="1"/>
      <w:numFmt w:val="decimal"/>
      <w:lvlText w:val="%7."/>
      <w:lvlJc w:val="left"/>
      <w:pPr>
        <w:tabs>
          <w:tab w:val="num" w:pos="5985"/>
        </w:tabs>
        <w:ind w:left="5985" w:hanging="360"/>
      </w:pPr>
    </w:lvl>
    <w:lvl w:ilvl="7" w:tentative="1">
      <w:start w:val="1"/>
      <w:numFmt w:val="lowerLetter"/>
      <w:lvlText w:val="%8."/>
      <w:lvlJc w:val="left"/>
      <w:pPr>
        <w:tabs>
          <w:tab w:val="num" w:pos="6705"/>
        </w:tabs>
        <w:ind w:left="6705" w:hanging="360"/>
      </w:pPr>
    </w:lvl>
    <w:lvl w:ilvl="8" w:tentative="1">
      <w:start w:val="1"/>
      <w:numFmt w:val="lowerRoman"/>
      <w:lvlText w:val="%9."/>
      <w:lvlJc w:val="right"/>
      <w:pPr>
        <w:tabs>
          <w:tab w:val="num" w:pos="7425"/>
        </w:tabs>
        <w:ind w:left="7425" w:hanging="180"/>
      </w:pPr>
    </w:lvl>
  </w:abstractNum>
  <w:abstractNum w:abstractNumId="26">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7">
    <w:multiLevelType w:val="hybridMultilevel"/>
    <w:lvl w:ilvl="0" w:tentative="0">
      <w:start w:val="1"/>
      <w:numFmt w:val="bullet"/>
      <w:lvlText w:val=""/>
      <w:lvlJc w:val="left"/>
      <w:pPr>
        <w:tabs>
          <w:tab w:val="num" w:pos="522"/>
        </w:tabs>
        <w:ind w:left="522" w:hanging="522"/>
      </w:pPr>
      <w:rPr>
        <w:rFonts w:ascii="Wingdings" w:hAnsi="Wingdings" w:hint="default"/>
      </w:rPr>
    </w:lvl>
    <w:lvl w:ilvl="1" w:tentative="1">
      <w:start w:val="1"/>
      <w:numFmt w:val="bullet"/>
      <w:lvlText w:val="o"/>
      <w:lvlJc w:val="left"/>
      <w:pPr>
        <w:tabs>
          <w:tab w:val="num" w:pos="1440"/>
        </w:tabs>
        <w:ind w:left="1440" w:hanging="360"/>
      </w:pPr>
      <w:rPr>
        <w:rFonts w:ascii="Courier New" w:cs="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cs="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cs="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multiLevelType w:val="hybridMultilevel"/>
    <w:lvl w:ilvl="0" w:tentative="0">
      <w:start w:val="1"/>
      <w:numFmt w:val="lowerRoman"/>
      <w:lvlText w:val="%1."/>
      <w:lvlJc w:val="left"/>
      <w:pPr>
        <w:tabs>
          <w:tab w:val="num" w:pos="4575"/>
        </w:tabs>
        <w:ind w:left="4530" w:hanging="360"/>
      </w:pPr>
      <w:rPr>
        <w:rFonts w:hint="default"/>
      </w:rPr>
    </w:lvl>
    <w:lvl w:ilvl="1" w:tentative="0">
      <w:start w:val="1"/>
      <w:numFmt w:val="lowerRoman"/>
      <w:lvlText w:val="%2."/>
      <w:lvlJc w:val="left"/>
      <w:pPr>
        <w:tabs>
          <w:tab w:val="num" w:pos="405"/>
        </w:tabs>
        <w:ind w:left="360" w:hanging="360"/>
      </w:pPr>
      <w:rPr>
        <w:rFonts w:hint="default"/>
      </w:rPr>
    </w:lvl>
    <w:lvl w:ilvl="2" w:tentative="1">
      <w:start w:val="1"/>
      <w:numFmt w:val="lowerRoman"/>
      <w:lvlText w:val="%3."/>
      <w:lvlJc w:val="right"/>
      <w:pPr>
        <w:tabs>
          <w:tab w:val="num" w:pos="3285"/>
        </w:tabs>
        <w:ind w:left="3285" w:hanging="180"/>
      </w:pPr>
    </w:lvl>
    <w:lvl w:ilvl="3" w:tentative="1">
      <w:start w:val="1"/>
      <w:numFmt w:val="decimal"/>
      <w:lvlText w:val="%4."/>
      <w:lvlJc w:val="left"/>
      <w:pPr>
        <w:tabs>
          <w:tab w:val="num" w:pos="4005"/>
        </w:tabs>
        <w:ind w:left="4005" w:hanging="360"/>
      </w:pPr>
    </w:lvl>
    <w:lvl w:ilvl="4" w:tentative="1">
      <w:start w:val="1"/>
      <w:numFmt w:val="lowerLetter"/>
      <w:lvlText w:val="%5."/>
      <w:lvlJc w:val="left"/>
      <w:pPr>
        <w:tabs>
          <w:tab w:val="num" w:pos="4725"/>
        </w:tabs>
        <w:ind w:left="4725" w:hanging="360"/>
      </w:pPr>
    </w:lvl>
    <w:lvl w:ilvl="5" w:tentative="1">
      <w:start w:val="1"/>
      <w:numFmt w:val="lowerRoman"/>
      <w:lvlText w:val="%6."/>
      <w:lvlJc w:val="right"/>
      <w:pPr>
        <w:tabs>
          <w:tab w:val="num" w:pos="5445"/>
        </w:tabs>
        <w:ind w:left="5445" w:hanging="180"/>
      </w:pPr>
    </w:lvl>
    <w:lvl w:ilvl="6" w:tentative="1">
      <w:start w:val="1"/>
      <w:numFmt w:val="decimal"/>
      <w:lvlText w:val="%7."/>
      <w:lvlJc w:val="left"/>
      <w:pPr>
        <w:tabs>
          <w:tab w:val="num" w:pos="6165"/>
        </w:tabs>
        <w:ind w:left="6165" w:hanging="360"/>
      </w:pPr>
    </w:lvl>
    <w:lvl w:ilvl="7" w:tentative="1">
      <w:start w:val="1"/>
      <w:numFmt w:val="lowerLetter"/>
      <w:lvlText w:val="%8."/>
      <w:lvlJc w:val="left"/>
      <w:pPr>
        <w:tabs>
          <w:tab w:val="num" w:pos="6885"/>
        </w:tabs>
        <w:ind w:left="6885" w:hanging="360"/>
      </w:pPr>
    </w:lvl>
    <w:lvl w:ilvl="8" w:tentative="1">
      <w:start w:val="1"/>
      <w:numFmt w:val="lowerRoman"/>
      <w:lvlText w:val="%9."/>
      <w:lvlJc w:val="right"/>
      <w:pPr>
        <w:tabs>
          <w:tab w:val="num" w:pos="7605"/>
        </w:tabs>
        <w:ind w:left="7605" w:hanging="180"/>
      </w:pPr>
    </w:lvl>
  </w:abstractNum>
  <w:abstractNum w:abstractNumId="30">
    <w:multiLevelType w:val="hybridMultilevel"/>
    <w:lvl w:ilvl="0" w:tentative="0">
      <w:start w:val="1"/>
      <w:numFmt w:val="bullet"/>
      <w:lvlText w:val=""/>
      <w:lvlJc w:val="left"/>
      <w:pPr>
        <w:tabs>
          <w:tab w:val="num" w:pos="360"/>
        </w:tabs>
        <w:ind w:left="360" w:hanging="360"/>
      </w:pPr>
      <w:rPr>
        <w:rFonts w:ascii="Symbol" w:hAnsi="Symbol" w:hint="default"/>
      </w:rPr>
    </w:lvl>
    <w:lvl w:ilvl="1" w:tentative="0">
      <w:start w:val="1"/>
      <w:numFmt w:val="lowerRoman"/>
      <w:lvlText w:val="%2."/>
      <w:lvlJc w:val="left"/>
      <w:pPr>
        <w:tabs>
          <w:tab w:val="num" w:pos="1125"/>
        </w:tabs>
        <w:ind w:left="1080" w:hanging="360"/>
      </w:pPr>
      <w:rPr>
        <w:rFonts w:hint="default"/>
      </w:rPr>
    </w:lvl>
    <w:lvl w:ilvl="2" w:tentative="0">
      <w:start w:val="1"/>
      <w:numFmt w:val="lowerRoman"/>
      <w:lvlText w:val="%3."/>
      <w:lvlJc w:val="left"/>
      <w:pPr>
        <w:tabs>
          <w:tab w:val="num" w:pos="405"/>
        </w:tabs>
        <w:ind w:left="360" w:hanging="360"/>
      </w:pPr>
      <w:rPr>
        <w:rFont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cs="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cs="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1">
    <w:multiLevelType w:val="hybridMultilevel"/>
    <w:lvl w:ilvl="0" w:tentative="0">
      <w:start w:val="1"/>
      <w:numFmt w:val="lowerRoman"/>
      <w:lvlText w:val="%1."/>
      <w:lvlJc w:val="left"/>
      <w:pPr>
        <w:tabs>
          <w:tab w:val="num" w:pos="4485"/>
        </w:tabs>
        <w:ind w:left="4440" w:hanging="360"/>
      </w:pPr>
      <w:rPr>
        <w:rFonts w:hint="default"/>
      </w:rPr>
    </w:lvl>
    <w:lvl w:ilvl="1" w:tentative="0">
      <w:start w:val="1"/>
      <w:numFmt w:val="lowerLetter"/>
      <w:lvlText w:val="%2."/>
      <w:lvlJc w:val="left"/>
      <w:pPr>
        <w:tabs>
          <w:tab w:val="num" w:pos="360"/>
        </w:tabs>
        <w:ind w:left="360" w:hanging="360"/>
      </w:pPr>
    </w:lvl>
    <w:lvl w:ilvl="2" w:tentative="1">
      <w:start w:val="1"/>
      <w:numFmt w:val="lowerRoman"/>
      <w:lvlText w:val="%3."/>
      <w:lvlJc w:val="right"/>
      <w:pPr>
        <w:tabs>
          <w:tab w:val="num" w:pos="3195"/>
        </w:tabs>
        <w:ind w:left="3195" w:hanging="180"/>
      </w:pPr>
    </w:lvl>
    <w:lvl w:ilvl="3" w:tentative="1">
      <w:start w:val="1"/>
      <w:numFmt w:val="decimal"/>
      <w:lvlText w:val="%4."/>
      <w:lvlJc w:val="left"/>
      <w:pPr>
        <w:tabs>
          <w:tab w:val="num" w:pos="3915"/>
        </w:tabs>
        <w:ind w:left="3915" w:hanging="360"/>
      </w:pPr>
    </w:lvl>
    <w:lvl w:ilvl="4" w:tentative="1">
      <w:start w:val="1"/>
      <w:numFmt w:val="lowerLetter"/>
      <w:lvlText w:val="%5."/>
      <w:lvlJc w:val="left"/>
      <w:pPr>
        <w:tabs>
          <w:tab w:val="num" w:pos="4635"/>
        </w:tabs>
        <w:ind w:left="4635" w:hanging="360"/>
      </w:pPr>
    </w:lvl>
    <w:lvl w:ilvl="5" w:tentative="1">
      <w:start w:val="1"/>
      <w:numFmt w:val="lowerRoman"/>
      <w:lvlText w:val="%6."/>
      <w:lvlJc w:val="right"/>
      <w:pPr>
        <w:tabs>
          <w:tab w:val="num" w:pos="5355"/>
        </w:tabs>
        <w:ind w:left="5355" w:hanging="180"/>
      </w:pPr>
    </w:lvl>
    <w:lvl w:ilvl="6" w:tentative="1">
      <w:start w:val="1"/>
      <w:numFmt w:val="decimal"/>
      <w:lvlText w:val="%7."/>
      <w:lvlJc w:val="left"/>
      <w:pPr>
        <w:tabs>
          <w:tab w:val="num" w:pos="6075"/>
        </w:tabs>
        <w:ind w:left="6075" w:hanging="360"/>
      </w:pPr>
    </w:lvl>
    <w:lvl w:ilvl="7" w:tentative="1">
      <w:start w:val="1"/>
      <w:numFmt w:val="lowerLetter"/>
      <w:lvlText w:val="%8."/>
      <w:lvlJc w:val="left"/>
      <w:pPr>
        <w:tabs>
          <w:tab w:val="num" w:pos="6795"/>
        </w:tabs>
        <w:ind w:left="6795" w:hanging="360"/>
      </w:pPr>
    </w:lvl>
    <w:lvl w:ilvl="8" w:tentative="1">
      <w:start w:val="1"/>
      <w:numFmt w:val="lowerRoman"/>
      <w:lvlText w:val="%9."/>
      <w:lvlJc w:val="right"/>
      <w:pPr>
        <w:tabs>
          <w:tab w:val="num" w:pos="7515"/>
        </w:tabs>
        <w:ind w:left="7515" w:hanging="180"/>
      </w:pPr>
    </w:lvl>
  </w:abstractNum>
  <w:abstractNum w:abstractNumId="32">
    <w:multiLevelType w:val="hybridMultilevel"/>
    <w:lvl w:ilvl="0" w:tentative="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multiLevelType w:val="hybridMultilevel"/>
    <w:lvl w:ilvl="0" w:tentative="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540"/>
        </w:tabs>
        <w:ind w:left="540" w:hanging="360"/>
      </w:pPr>
    </w:lvl>
    <w:lvl w:ilvl="2" w:tentative="1">
      <w:start w:val="1"/>
      <w:numFmt w:val="lowerRoman"/>
      <w:lvlText w:val="%3."/>
      <w:lvlJc w:val="right"/>
      <w:pPr>
        <w:tabs>
          <w:tab w:val="num" w:pos="1260"/>
        </w:tabs>
        <w:ind w:left="1260" w:hanging="180"/>
      </w:pPr>
    </w:lvl>
    <w:lvl w:ilvl="3" w:tentative="1">
      <w:start w:val="1"/>
      <w:numFmt w:val="decimal"/>
      <w:lvlText w:val="%4."/>
      <w:lvlJc w:val="left"/>
      <w:pPr>
        <w:tabs>
          <w:tab w:val="num" w:pos="1980"/>
        </w:tabs>
        <w:ind w:left="1980" w:hanging="360"/>
      </w:pPr>
    </w:lvl>
    <w:lvl w:ilvl="4" w:tentative="1">
      <w:start w:val="1"/>
      <w:numFmt w:val="lowerLetter"/>
      <w:lvlText w:val="%5."/>
      <w:lvlJc w:val="left"/>
      <w:pPr>
        <w:tabs>
          <w:tab w:val="num" w:pos="2700"/>
        </w:tabs>
        <w:ind w:left="2700" w:hanging="360"/>
      </w:pPr>
    </w:lvl>
    <w:lvl w:ilvl="5" w:tentative="1">
      <w:start w:val="1"/>
      <w:numFmt w:val="lowerRoman"/>
      <w:lvlText w:val="%6."/>
      <w:lvlJc w:val="right"/>
      <w:pPr>
        <w:tabs>
          <w:tab w:val="num" w:pos="3420"/>
        </w:tabs>
        <w:ind w:left="3420" w:hanging="180"/>
      </w:pPr>
    </w:lvl>
    <w:lvl w:ilvl="6" w:tentative="1">
      <w:start w:val="1"/>
      <w:numFmt w:val="decimal"/>
      <w:lvlText w:val="%7."/>
      <w:lvlJc w:val="left"/>
      <w:pPr>
        <w:tabs>
          <w:tab w:val="num" w:pos="4140"/>
        </w:tabs>
        <w:ind w:left="4140" w:hanging="360"/>
      </w:pPr>
    </w:lvl>
    <w:lvl w:ilvl="7" w:tentative="1">
      <w:start w:val="1"/>
      <w:numFmt w:val="lowerLetter"/>
      <w:lvlText w:val="%8."/>
      <w:lvlJc w:val="left"/>
      <w:pPr>
        <w:tabs>
          <w:tab w:val="num" w:pos="4860"/>
        </w:tabs>
        <w:ind w:left="4860" w:hanging="360"/>
      </w:pPr>
    </w:lvl>
    <w:lvl w:ilvl="8" w:tentative="1">
      <w:start w:val="1"/>
      <w:numFmt w:val="lowerRoman"/>
      <w:lvlText w:val="%9."/>
      <w:lvlJc w:val="right"/>
      <w:pPr>
        <w:tabs>
          <w:tab w:val="num" w:pos="5580"/>
        </w:tabs>
        <w:ind w:left="5580" w:hanging="180"/>
      </w:pPr>
    </w:lvl>
  </w:abstractNum>
  <w:abstractNum w:abstractNumId="34">
    <w:multiLevelType w:val="hybridMultilevel"/>
    <w:lvl w:ilvl="0" w:tentative="0">
      <w:start w:val="1"/>
      <w:numFmt w:val="lowerRoman"/>
      <w:lvlText w:val="%1."/>
      <w:lvlJc w:val="left"/>
      <w:pPr>
        <w:tabs>
          <w:tab w:val="num" w:pos="405"/>
        </w:tabs>
        <w:ind w:left="360" w:hanging="360"/>
      </w:pPr>
      <w:rPr>
        <w:rFonts w:hint="default"/>
      </w:rPr>
    </w:lvl>
    <w:lvl w:ilvl="1" w:tentative="1">
      <w:start w:val="1"/>
      <w:numFmt w:val="lowerLetter"/>
      <w:lvlText w:val="%2."/>
      <w:lvlJc w:val="left"/>
      <w:pPr>
        <w:tabs>
          <w:tab w:val="num" w:pos="-1605"/>
        </w:tabs>
        <w:ind w:left="-1605" w:hanging="360"/>
      </w:pPr>
    </w:lvl>
    <w:lvl w:ilvl="2" w:tentative="1">
      <w:start w:val="1"/>
      <w:numFmt w:val="lowerRoman"/>
      <w:lvlText w:val="%3."/>
      <w:lvlJc w:val="right"/>
      <w:pPr>
        <w:tabs>
          <w:tab w:val="num" w:pos="-885"/>
        </w:tabs>
        <w:ind w:left="-885" w:hanging="180"/>
      </w:pPr>
    </w:lvl>
    <w:lvl w:ilvl="3" w:tentative="1">
      <w:start w:val="1"/>
      <w:numFmt w:val="decimal"/>
      <w:lvlText w:val="%4."/>
      <w:lvlJc w:val="left"/>
      <w:pPr>
        <w:tabs>
          <w:tab w:val="num" w:pos="-165"/>
        </w:tabs>
        <w:ind w:left="-165" w:hanging="360"/>
      </w:pPr>
    </w:lvl>
    <w:lvl w:ilvl="4" w:tentative="1">
      <w:start w:val="1"/>
      <w:numFmt w:val="lowerLetter"/>
      <w:lvlText w:val="%5."/>
      <w:lvlJc w:val="left"/>
      <w:pPr>
        <w:tabs>
          <w:tab w:val="num" w:pos="555"/>
        </w:tabs>
        <w:ind w:left="555" w:hanging="360"/>
      </w:pPr>
    </w:lvl>
    <w:lvl w:ilvl="5" w:tentative="1">
      <w:start w:val="1"/>
      <w:numFmt w:val="lowerRoman"/>
      <w:lvlText w:val="%6."/>
      <w:lvlJc w:val="right"/>
      <w:pPr>
        <w:tabs>
          <w:tab w:val="num" w:pos="1275"/>
        </w:tabs>
        <w:ind w:left="1275" w:hanging="180"/>
      </w:pPr>
    </w:lvl>
    <w:lvl w:ilvl="6" w:tentative="1">
      <w:start w:val="1"/>
      <w:numFmt w:val="decimal"/>
      <w:lvlText w:val="%7."/>
      <w:lvlJc w:val="left"/>
      <w:pPr>
        <w:tabs>
          <w:tab w:val="num" w:pos="1995"/>
        </w:tabs>
        <w:ind w:left="1995" w:hanging="360"/>
      </w:pPr>
    </w:lvl>
    <w:lvl w:ilvl="7" w:tentative="1">
      <w:start w:val="1"/>
      <w:numFmt w:val="lowerLetter"/>
      <w:lvlText w:val="%8."/>
      <w:lvlJc w:val="left"/>
      <w:pPr>
        <w:tabs>
          <w:tab w:val="num" w:pos="2715"/>
        </w:tabs>
        <w:ind w:left="2715" w:hanging="360"/>
      </w:pPr>
    </w:lvl>
    <w:lvl w:ilvl="8" w:tentative="1">
      <w:start w:val="1"/>
      <w:numFmt w:val="lowerRoman"/>
      <w:lvlText w:val="%9."/>
      <w:lvlJc w:val="right"/>
      <w:pPr>
        <w:tabs>
          <w:tab w:val="num" w:pos="3435"/>
        </w:tabs>
        <w:ind w:left="3435" w:hanging="180"/>
      </w:pPr>
    </w:lvl>
  </w:abstractNum>
  <w:abstractNum w:abstractNumId="35">
    <w:multiLevelType w:val="multilevel"/>
    <w:lvl w:ilvl="0" w:tentative="0">
      <w:start w:val="3"/>
      <w:numFmt w:val="decimal"/>
      <w:lvlText w:val="%1"/>
      <w:lvlJc w:val="left"/>
      <w:pPr>
        <w:ind w:left="765" w:hanging="765"/>
      </w:pPr>
      <w:rPr>
        <w:rFonts w:hint="default"/>
      </w:rPr>
    </w:lvl>
    <w:lvl w:ilvl="1" w:tentative="0">
      <w:start w:val="6"/>
      <w:numFmt w:val="decimal"/>
      <w:lvlText w:val="%1.%2"/>
      <w:lvlJc w:val="left"/>
      <w:pPr>
        <w:ind w:left="765" w:hanging="765"/>
      </w:pPr>
      <w:rPr>
        <w:rFonts w:hint="default"/>
      </w:rPr>
    </w:lvl>
    <w:lvl w:ilvl="2" w:tentative="0">
      <w:start w:val="1"/>
      <w:numFmt w:val="decimal"/>
      <w:lvlText w:val="%1.%2.%3"/>
      <w:lvlJc w:val="left"/>
      <w:pPr>
        <w:ind w:left="765" w:hanging="765"/>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36">
    <w:multiLevelType w:val="hybridMultilevel"/>
    <w:lvl w:ilvl="0" w:tentative="0">
      <w:start w:val="1"/>
      <w:numFmt w:val="lowerRoman"/>
      <w:lvlText w:val="%1."/>
      <w:lvlJc w:val="right"/>
      <w:pPr>
        <w:tabs>
          <w:tab w:val="num" w:pos="360"/>
        </w:tabs>
        <w:ind w:left="360" w:hanging="360"/>
      </w:pPr>
      <w:rPr>
        <w:rFonts w:hint="default"/>
      </w:r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37">
    <w:multiLevelType w:val="hybridMultilevel"/>
    <w:lvl w:ilvl="0" w:tentative="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8">
    <w:multiLevelType w:val="multilevel"/>
    <w:lvl w:ilvl="0" w:tentative="0">
      <w:start w:val="4"/>
      <w:numFmt w:val="decimal"/>
      <w:lvlText w:val="%1"/>
      <w:lvlJc w:val="left"/>
      <w:pPr>
        <w:ind w:left="675" w:hanging="675"/>
      </w:pPr>
      <w:rPr>
        <w:rFonts w:hint="default"/>
      </w:rPr>
    </w:lvl>
    <w:lvl w:ilvl="1" w:tentative="0">
      <w:start w:val="2"/>
      <w:numFmt w:val="decimal"/>
      <w:lvlText w:val="%1.%2"/>
      <w:lvlJc w:val="left"/>
      <w:pPr>
        <w:ind w:left="990" w:hanging="720"/>
      </w:pPr>
      <w:rPr>
        <w:rFonts w:hint="default"/>
      </w:rPr>
    </w:lvl>
    <w:lvl w:ilvl="2" w:tentative="0">
      <w:start w:val="3"/>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39">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multiLevelType w:val="hybridMultilevel"/>
    <w:lvl w:ilvl="0" w:tentative="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cs="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cs="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cs="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41">
    <w:multiLevelType w:val="hybridMultilevel"/>
    <w:lvl w:ilvl="0" w:tentative="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2">
    <w:multiLevelType w:val="hybridMultilevel"/>
    <w:lvl w:ilvl="0" w:tentative="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multiLevelType w:val="multilevel"/>
    <w:lvl w:ilvl="0" w:tentative="0">
      <w:start w:val="4"/>
      <w:numFmt w:val="decimal"/>
      <w:lvlText w:val="%1"/>
      <w:lvlJc w:val="left"/>
      <w:pPr>
        <w:ind w:left="360" w:hanging="360"/>
      </w:pPr>
      <w:rPr>
        <w:rFonts w:hint="default"/>
        <w:b w:val="off"/>
      </w:rPr>
    </w:lvl>
    <w:lvl w:ilvl="1" w:tentative="0">
      <w:start w:val="6"/>
      <w:numFmt w:val="decimal"/>
      <w:lvlText w:val="%1.%2"/>
      <w:lvlJc w:val="left"/>
      <w:pPr>
        <w:ind w:left="720" w:hanging="720"/>
      </w:pPr>
      <w:rPr>
        <w:rFonts w:hint="default"/>
        <w:b/>
      </w:rPr>
    </w:lvl>
    <w:lvl w:ilvl="2" w:tentative="0">
      <w:start w:val="1"/>
      <w:numFmt w:val="decimal"/>
      <w:lvlText w:val="%1.%2.%3"/>
      <w:lvlJc w:val="left"/>
      <w:pPr>
        <w:ind w:left="1080" w:hanging="1080"/>
      </w:pPr>
      <w:rPr>
        <w:rFonts w:hint="default"/>
        <w:b w:val="off"/>
      </w:rPr>
    </w:lvl>
    <w:lvl w:ilvl="3" w:tentative="0">
      <w:start w:val="1"/>
      <w:numFmt w:val="decimal"/>
      <w:lvlText w:val="%1.%2.%3.%4"/>
      <w:lvlJc w:val="left"/>
      <w:pPr>
        <w:ind w:left="1080" w:hanging="1080"/>
      </w:pPr>
      <w:rPr>
        <w:rFonts w:hint="default"/>
        <w:b w:val="off"/>
      </w:rPr>
    </w:lvl>
    <w:lvl w:ilvl="4" w:tentative="0">
      <w:start w:val="1"/>
      <w:numFmt w:val="decimal"/>
      <w:lvlText w:val="%1.%2.%3.%4.%5"/>
      <w:lvlJc w:val="left"/>
      <w:pPr>
        <w:ind w:left="1440" w:hanging="1440"/>
      </w:pPr>
      <w:rPr>
        <w:rFonts w:hint="default"/>
        <w:b w:val="off"/>
      </w:rPr>
    </w:lvl>
    <w:lvl w:ilvl="5" w:tentative="0">
      <w:start w:val="1"/>
      <w:numFmt w:val="decimal"/>
      <w:lvlText w:val="%1.%2.%3.%4.%5.%6"/>
      <w:lvlJc w:val="left"/>
      <w:pPr>
        <w:ind w:left="1800" w:hanging="1800"/>
      </w:pPr>
      <w:rPr>
        <w:rFonts w:hint="default"/>
        <w:b w:val="off"/>
      </w:rPr>
    </w:lvl>
    <w:lvl w:ilvl="6" w:tentative="0">
      <w:start w:val="1"/>
      <w:numFmt w:val="decimal"/>
      <w:lvlText w:val="%1.%2.%3.%4.%5.%6.%7"/>
      <w:lvlJc w:val="left"/>
      <w:pPr>
        <w:ind w:left="2160" w:hanging="2160"/>
      </w:pPr>
      <w:rPr>
        <w:rFonts w:hint="default"/>
        <w:b w:val="off"/>
      </w:rPr>
    </w:lvl>
    <w:lvl w:ilvl="7" w:tentative="0">
      <w:start w:val="1"/>
      <w:numFmt w:val="decimal"/>
      <w:lvlText w:val="%1.%2.%3.%4.%5.%6.%7.%8"/>
      <w:lvlJc w:val="left"/>
      <w:pPr>
        <w:ind w:left="2160" w:hanging="2160"/>
      </w:pPr>
      <w:rPr>
        <w:rFonts w:hint="default"/>
        <w:b w:val="off"/>
      </w:rPr>
    </w:lvl>
    <w:lvl w:ilvl="8" w:tentative="0">
      <w:start w:val="1"/>
      <w:numFmt w:val="decimal"/>
      <w:lvlText w:val="%1.%2.%3.%4.%5.%6.%7.%8.%9"/>
      <w:lvlJc w:val="left"/>
      <w:pPr>
        <w:ind w:left="2520" w:hanging="2520"/>
      </w:pPr>
      <w:rPr>
        <w:rFonts w:hint="default"/>
        <w:b w:val="off"/>
      </w:rPr>
    </w:lvl>
  </w:abstractNum>
  <w:abstractNum w:abstractNumId="44">
    <w:multiLevelType w:val="multilevel"/>
    <w:lvl w:ilvl="0" w:tentative="0">
      <w:start w:val="1"/>
      <w:numFmt w:val="decimal"/>
      <w:lvlText w:val="%1."/>
      <w:lvlJc w:val="left"/>
      <w:pPr>
        <w:ind w:left="720" w:hanging="360"/>
      </w:pPr>
    </w:lvl>
    <w:lvl w:ilvl="1" w:tentative="0">
      <w:start w:val="5"/>
      <w:numFmt w:val="decimal"/>
      <w:isLgl w:val="on"/>
      <w:lvlText w:val="%1.%2"/>
      <w:lvlJc w:val="left"/>
      <w:pPr>
        <w:ind w:left="1080" w:hanging="720"/>
      </w:pPr>
      <w:rPr>
        <w:rFonts w:hint="default"/>
      </w:rPr>
    </w:lvl>
    <w:lvl w:ilvl="2" w:tentative="0">
      <w:start w:val="4"/>
      <w:numFmt w:val="decimal"/>
      <w:isLgl w:val="on"/>
      <w:lvlText w:val="%1.%2.%3"/>
      <w:lvlJc w:val="left"/>
      <w:pPr>
        <w:ind w:left="1080" w:hanging="720"/>
      </w:pPr>
      <w:rPr>
        <w:rFonts w:hint="default"/>
      </w:rPr>
    </w:lvl>
    <w:lvl w:ilvl="3" w:tentative="0">
      <w:start w:val="1"/>
      <w:numFmt w:val="decimal"/>
      <w:isLgl w:val="on"/>
      <w:lvlText w:val="%1.%2.%3.%4"/>
      <w:lvlJc w:val="left"/>
      <w:pPr>
        <w:ind w:left="1440" w:hanging="1080"/>
      </w:pPr>
      <w:rPr>
        <w:rFonts w:hint="default"/>
      </w:rPr>
    </w:lvl>
    <w:lvl w:ilvl="4" w:tentative="0">
      <w:start w:val="1"/>
      <w:numFmt w:val="decimal"/>
      <w:isLgl w:val="on"/>
      <w:lvlText w:val="%1.%2.%3.%4.%5"/>
      <w:lvlJc w:val="left"/>
      <w:pPr>
        <w:ind w:left="1440" w:hanging="1080"/>
      </w:pPr>
      <w:rPr>
        <w:rFonts w:hint="default"/>
      </w:rPr>
    </w:lvl>
    <w:lvl w:ilvl="5" w:tentative="0">
      <w:start w:val="1"/>
      <w:numFmt w:val="decimal"/>
      <w:isLgl w:val="on"/>
      <w:lvlText w:val="%1.%2.%3.%4.%5.%6"/>
      <w:lvlJc w:val="left"/>
      <w:pPr>
        <w:ind w:left="1800" w:hanging="1440"/>
      </w:pPr>
      <w:rPr>
        <w:rFonts w:hint="default"/>
      </w:rPr>
    </w:lvl>
    <w:lvl w:ilvl="6" w:tentative="0">
      <w:start w:val="1"/>
      <w:numFmt w:val="decimal"/>
      <w:isLgl w:val="on"/>
      <w:lvlText w:val="%1.%2.%3.%4.%5.%6.%7"/>
      <w:lvlJc w:val="left"/>
      <w:pPr>
        <w:ind w:left="2160" w:hanging="1800"/>
      </w:pPr>
      <w:rPr>
        <w:rFonts w:hint="default"/>
      </w:rPr>
    </w:lvl>
    <w:lvl w:ilvl="7" w:tentative="0">
      <w:start w:val="1"/>
      <w:numFmt w:val="decimal"/>
      <w:isLgl w:val="on"/>
      <w:lvlText w:val="%1.%2.%3.%4.%5.%6.%7.%8"/>
      <w:lvlJc w:val="left"/>
      <w:pPr>
        <w:ind w:left="2160" w:hanging="1800"/>
      </w:pPr>
      <w:rPr>
        <w:rFonts w:hint="default"/>
      </w:rPr>
    </w:lvl>
    <w:lvl w:ilvl="8" w:tentative="0">
      <w:start w:val="1"/>
      <w:numFmt w:val="decimal"/>
      <w:isLgl w:val="on"/>
      <w:lvlText w:val="%1.%2.%3.%4.%5.%6.%7.%8.%9"/>
      <w:lvlJc w:val="left"/>
      <w:pPr>
        <w:ind w:left="2520" w:hanging="2160"/>
      </w:pPr>
      <w:rPr>
        <w:rFonts w:hint="default"/>
      </w:rPr>
    </w:lvl>
  </w:abstractNum>
  <w:abstractNum w:abstractNumId="45">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6">
    <w:multiLevelType w:val="multilevel"/>
    <w:lvl w:ilvl="0" w:tentative="0">
      <w:start w:val="1"/>
      <w:numFmt w:val="decimal"/>
      <w:lvlText w:val="%1"/>
      <w:lvlJc w:val="left"/>
      <w:pPr>
        <w:ind w:left="450" w:hanging="450"/>
      </w:pPr>
      <w:rPr>
        <w:rFonts w:hint="default"/>
      </w:rPr>
    </w:lvl>
    <w:lvl w:ilvl="1" w:tentative="0">
      <w:start w:val="1"/>
      <w:numFmt w:val="decimal"/>
      <w:lvlText w:val="%1.%2"/>
      <w:lvlJc w:val="left"/>
      <w:pPr>
        <w:ind w:left="1170" w:hanging="45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920" w:hanging="2160"/>
      </w:pPr>
      <w:rPr>
        <w:rFonts w:hint="default"/>
      </w:rPr>
    </w:lvl>
  </w:abstractNum>
  <w:num w:numId="1">
    <w:abstractNumId w:val="33"/>
  </w:num>
  <w:num w:numId="2">
    <w:abstractNumId w:val="15"/>
  </w:num>
  <w:num w:numId="3">
    <w:abstractNumId w:val="36"/>
  </w:num>
  <w:num w:numId="4">
    <w:abstractNumId w:val="41"/>
  </w:num>
  <w:num w:numId="5">
    <w:abstractNumId w:val="11"/>
  </w:num>
  <w:num w:numId="6">
    <w:abstractNumId w:val="5"/>
  </w:num>
  <w:num w:numId="7">
    <w:abstractNumId w:val="3"/>
  </w:num>
  <w:num w:numId="8">
    <w:abstractNumId w:val="29"/>
  </w:num>
  <w:num w:numId="9">
    <w:abstractNumId w:val="25"/>
  </w:num>
  <w:num w:numId="10">
    <w:abstractNumId w:val="31"/>
  </w:num>
  <w:num w:numId="11">
    <w:abstractNumId w:val="6"/>
  </w:num>
  <w:num w:numId="12">
    <w:abstractNumId w:val="30"/>
  </w:num>
  <w:num w:numId="13">
    <w:abstractNumId w:val="22"/>
  </w:num>
  <w:num w:numId="14">
    <w:abstractNumId w:val="10"/>
  </w:num>
  <w:num w:numId="15">
    <w:abstractNumId w:val="23"/>
  </w:num>
  <w:num w:numId="16">
    <w:abstractNumId w:val="27"/>
  </w:num>
  <w:num w:numId="17">
    <w:abstractNumId w:val="7"/>
  </w:num>
  <w:num w:numId="18">
    <w:abstractNumId w:val="16"/>
  </w:num>
  <w:num w:numId="19">
    <w:abstractNumId w:val="34"/>
  </w:num>
  <w:num w:numId="20">
    <w:abstractNumId w:val="17"/>
  </w:num>
  <w:num w:numId="21">
    <w:abstractNumId w:val="35"/>
  </w:num>
  <w:num w:numId="22">
    <w:abstractNumId w:val="13"/>
  </w:num>
  <w:num w:numId="23">
    <w:abstractNumId w:val="38"/>
  </w:num>
  <w:num w:numId="24">
    <w:abstractNumId w:val="39"/>
  </w:num>
  <w:num w:numId="25">
    <w:abstractNumId w:val="19"/>
  </w:num>
  <w:num w:numId="26">
    <w:abstractNumId w:val="14"/>
  </w:num>
  <w:num w:numId="27">
    <w:abstractNumId w:val="37"/>
  </w:num>
  <w:num w:numId="28">
    <w:abstractNumId w:val="28"/>
  </w:num>
  <w:num w:numId="29">
    <w:abstractNumId w:val="8"/>
  </w:num>
  <w:num w:numId="30">
    <w:abstractNumId w:val="4"/>
  </w:num>
  <w:num w:numId="31">
    <w:abstractNumId w:val="42"/>
  </w:num>
  <w:num w:numId="32">
    <w:abstractNumId w:val="32"/>
  </w:num>
  <w:num w:numId="33">
    <w:abstractNumId w:val="18"/>
  </w:num>
  <w:num w:numId="34">
    <w:abstractNumId w:val="43"/>
  </w:num>
  <w:num w:numId="35">
    <w:abstractNumId w:val="21"/>
  </w:num>
  <w:num w:numId="36">
    <w:abstractNumId w:val="45"/>
  </w:num>
  <w:num w:numId="37">
    <w:abstractNumId w:val="20"/>
  </w:num>
  <w:num w:numId="38">
    <w:abstractNumId w:val="0"/>
  </w:num>
  <w:num w:numId="39">
    <w:abstractNumId w:val="2"/>
  </w:num>
  <w:num w:numId="40">
    <w:abstractNumId w:val="1"/>
  </w:num>
  <w:num w:numId="41">
    <w:abstractNumId w:val="40"/>
  </w:num>
  <w:num w:numId="42">
    <w:abstractNumId w:val="26"/>
  </w:num>
  <w:num w:numId="43">
    <w:abstractNumId w:val="9"/>
  </w:num>
  <w:num w:numId="44">
    <w:abstractNumId w:val="44"/>
  </w:num>
  <w:num w:numId="45">
    <w:abstractNumId w:val="24"/>
  </w:num>
  <w:num w:numId="46">
    <w:abstractNumId w:val="12"/>
  </w:num>
  <w:num w:numId="47">
    <w:abstractNumId w:val="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compat/>
  <w:rsids>
    <w:rsidRoot w:val="00EA1249"/>
    <w:rsid w:val="00064320"/>
    <w:rsid w:val="00225917"/>
    <w:rsid w:val="00265E7E"/>
    <w:rsid w:val="002B13B3"/>
    <w:rsid w:val="003E5AFB"/>
    <w:rsid w:val="00504B06"/>
    <w:rsid w:val="005A5D1D"/>
    <w:rsid w:val="00620C23"/>
    <w:rsid w:val="00783D58"/>
    <w:rsid w:val="008F70C3"/>
    <w:rsid w:val="00976B83"/>
    <w:rsid w:val="00982011"/>
    <w:rsid w:val="009C5AED"/>
    <w:rsid w:val="00A717C7"/>
    <w:rsid w:val="00A820B0"/>
    <w:rsid w:val="00B26537"/>
    <w:rsid w:val="00B268A6"/>
    <w:rsid w:val="00BC2620"/>
    <w:rsid w:val="00C16603"/>
    <w:rsid w:val="00C8066B"/>
    <w:rsid w:val="00D26C48"/>
    <w:rsid w:val="00D81F91"/>
    <w:rsid w:val="00D94820"/>
    <w:rsid w:val="00DC2110"/>
    <w:rsid w:val="00E07B83"/>
    <w:rsid w:val="00EA1249"/>
    <w:rsid w:val="00EA1A6B"/>
    <w:rsid w:val="00ED2C28"/>
    <w:rsid w:val="00F856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6" type="connector" idref="#_x0000_s1118"/>
        <o:r id="V:Rule17" type="connector" idref="#Straight Arrow Connector 16"/>
        <o:r id="V:Rule18" type="connector" idref="#Straight Arrow Connector 24"/>
        <o:r id="V:Rule19" type="connector" idref="#Straight Arrow Connector 28"/>
        <o:r id="V:Rule20" type="connector" idref="#_x0000_s1080"/>
        <o:r id="V:Rule21" type="connector" idref="#Straight Arrow Connector 26"/>
        <o:r id="V:Rule22" type="connector" idref="#Straight Arrow Connector 27"/>
        <o:r id="V:Rule23" type="connector" idref="#_x0000_s1081"/>
        <o:r id="V:Rule24" type="connector" idref="#Straight Arrow Connector 29"/>
        <o:r id="V:Rule25" type="connector" idref="#Straight Arrow Connector 17"/>
        <o:r id="V:Rule26" type="connector" idref="#Straight Arrow Connector 25"/>
        <o:r id="V:Rule27" type="connector" idref="#Straight Arrow Connector 23"/>
        <o:r id="V:Rule28" type="connector" idref="#_x0000_s1082"/>
        <o:r id="V:Rule29" type="connector" idref="#_x0000_s1119"/>
        <o:r id="V:Rule30" type="connector" idref="#Straight Arrow Connector 9"/>
      </o:rules>
    </o:shapelayout>
  </w:shapeDefaults>
  <w:decimalSymbol w:val="."/>
  <w:listSeparator w:val=","/>
  <w:footnotePr>
    <w:footnote w:id="0"/>
    <w:footnote w:id="1"/>
  </w:footnotePr>
  <w:endnotePr>
    <w:endnote w:id="0"/>
    <w:endnote w:id="1"/>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en-US" w:bidi="ar-SA" w:eastAsia="en-US"/>
      </w:rPr>
    </w:rPrDefault>
    <w:pPrDefault>
      <w:pPr>
        <w:spacing w:after="200" w:line="276"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376091"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f81bd"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f81bd"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243f60"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f81bd" w:themeColor="accent1" w:sz="8" w:space="4"/>
      </w:pBdr>
      <w:spacing w:after="300" w:line="240" w:lineRule="auto"/>
      <w:contextualSpacing w:val="on"/>
    </w:pPr>
    <w:rPr>
      <w:rFonts w:asciiTheme="majorHAnsi" w:cstheme="majorBidi" w:eastAsiaTheme="majorEastAsia" w:hAnsiTheme="majorHAnsi"/>
      <w:color w:val="17375d"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17375d"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f81bd"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val="on"/>
    <w:rPr>
      <w:smallCaps/>
      <w:color w:val="c0504d" w:themeColor="accent2"/>
      <w:u w:val="single"/>
    </w:rPr>
  </w:style>
  <w:style w:type="character" w:styleId="IntenseReference">
    <w:name w:val="Intense Reference"/>
    <w:basedOn w:val="DefaultParagraphFont"/>
    <w:uiPriority w:val="32"/>
    <w:qFormat w:val="on"/>
    <w:rPr>
      <w:b/>
      <w:bCs/>
      <w:smallCaps/>
      <w:color w:val="c0504d" w:themeColor="accent2"/>
      <w:spacing w:val="5"/>
      <w:u w:val="single"/>
    </w:rPr>
  </w:style>
  <w:style w:type="character" w:styleId="BookTitle">
    <w:name w:val="Book Title"/>
    <w:basedOn w:val="DefaultParagraphFont"/>
    <w:uiPriority w:val="33"/>
    <w:qFormat w:val="on"/>
    <w:rPr>
      <w:b/>
      <w:bCs/>
      <w:smallCaps/>
      <w:spacing w:val="5"/>
    </w:r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Caption">
    <w:name w:val="Caption"/>
    <w:basedOn w:val="Normal"/>
    <w:next w:val="Normal"/>
    <w:uiPriority w:val="35"/>
    <w:unhideWhenUsed w:val="on"/>
    <w:qFormat w:val="on"/>
    <w:pPr>
      <w:spacing w:after="200" w:line="240" w:lineRule="auto"/>
    </w:pPr>
    <w:rPr>
      <w:i/>
      <w:iCs/>
      <w:color w:val="1f497d" w:themeColor="text2"/>
      <w:sz w:val="18"/>
      <w:szCs w:val="18"/>
    </w:rPr>
  </w:style>
  <w:style w:type="paragraph" w:default="1" w:styleId="Normal">
    <w:name w:val="Normal"/>
    <w:uiPriority w:val="99"/>
    <w:qFormat w:val="on"/>
    <w:pPr>
      <w:spacing w:after="0" w:line="240" w:lineRule="auto"/>
    </w:pPr>
    <w:rPr>
      <w:rFonts w:ascii="Times New Roman" w:cs="Times New Roman" w:eastAsia="SimSun" w:hAnsi="Times New Roman"/>
      <w:sz w:val="24"/>
      <w:szCs w:val="24"/>
      <w:lang w:val="en-AU" w:eastAsia="zh-CN"/>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table" w:styleId="TableGrid">
    <w:name w:val="Table Grid"/>
    <w:basedOn w:val="NormalTable"/>
    <w:uiPriority w:val="59"/>
    <w:pPr>
      <w:spacing w:after="0" w:line="240" w:lineRule="auto"/>
    </w:pPr>
    <w:rPr>
      <w:rFonts w:ascii="Times New Roman" w:cs="Times New Roman" w:eastAsia="SimSun" w:hAnsi="Times New Roman"/>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Annotationreference">
    <w:name w:val="Annotation reference"/>
    <w:basedOn w:val="DefaultParagraphFont"/>
    <w:uiPriority w:val="99"/>
    <w:semiHidden w:val="on"/>
    <w:rPr>
      <w:sz w:val="16"/>
      <w:szCs w:val="16"/>
    </w:rPr>
  </w:style>
  <w:style w:type="paragraph" w:styleId="Annotationtext">
    <w:name w:val="Annotation text"/>
    <w:basedOn w:val="Normal"/>
    <w:link w:val="CommentTextChar"/>
    <w:uiPriority w:val="99"/>
    <w:semiHidden w:val="on"/>
    <w:rPr>
      <w:sz w:val="20"/>
      <w:szCs w:val="20"/>
    </w:rPr>
  </w:style>
  <w:style w:type="character" w:customStyle="1" w:styleId="CommentTextChar">
    <w:name w:val="Comment Text Char"/>
    <w:basedOn w:val="DefaultParagraphFont"/>
    <w:link w:val="Annotationtext"/>
    <w:uiPriority w:val="99"/>
    <w:semiHidden w:val="on"/>
    <w:rPr>
      <w:rFonts w:ascii="Times New Roman" w:cs="Times New Roman" w:eastAsia="SimSun" w:hAnsi="Times New Roman"/>
      <w:sz w:val="20"/>
      <w:szCs w:val="20"/>
      <w:lang w:val="en-AU" w:eastAsia="zh-CN"/>
    </w:rPr>
  </w:style>
  <w:style w:type="paragraph" w:styleId="Annotationsubject">
    <w:name w:val="Annotation subject"/>
    <w:basedOn w:val="Annotationtext"/>
    <w:next w:val="Annotationtext"/>
    <w:link w:val="CommentSubjectChar"/>
    <w:uiPriority w:val="99"/>
    <w:semiHidden w:val="on"/>
    <w:rPr>
      <w:b/>
      <w:bCs/>
    </w:rPr>
  </w:style>
  <w:style w:type="character" w:customStyle="1" w:styleId="CommentSubjectChar">
    <w:name w:val="Comment Subject Char"/>
    <w:basedOn w:val="CommentTextChar"/>
    <w:link w:val="Annotationsubject"/>
    <w:uiPriority w:val="99"/>
    <w:semiHidden w:val="on"/>
    <w:rPr>
      <w:b/>
      <w:bCs/>
    </w:rPr>
  </w:style>
  <w:style w:type="paragraph" w:styleId="BalloonText">
    <w:name w:val="Balloon Text"/>
    <w:basedOn w:val="Normal"/>
    <w:link w:val="BalloonTextChar"/>
    <w:uiPriority w:val="99"/>
    <w:semiHidden w:val="on"/>
    <w:rPr>
      <w:rFonts w:ascii="Tahoma" w:cs="Tahoma" w:hAnsi="Tahoma"/>
      <w:sz w:val="16"/>
      <w:szCs w:val="16"/>
    </w:rPr>
  </w:style>
  <w:style w:type="character" w:customStyle="1" w:styleId="BalloonTextChar">
    <w:name w:val="Balloon Text Char"/>
    <w:basedOn w:val="DefaultParagraphFont"/>
    <w:link w:val="BalloonText"/>
    <w:uiPriority w:val="99"/>
    <w:semiHidden w:val="on"/>
    <w:rPr>
      <w:rFonts w:ascii="Tahoma" w:cs="Tahoma" w:eastAsia="SimSun" w:hAnsi="Tahoma"/>
      <w:sz w:val="16"/>
      <w:szCs w:val="16"/>
      <w:lang w:val="en-AU" w:eastAsia="zh-CN"/>
    </w:r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cs="Times New Roman" w:eastAsia="SimSun" w:hAnsi="Times New Roman"/>
      <w:sz w:val="24"/>
      <w:szCs w:val="24"/>
      <w:lang w:val="en-AU" w:eastAsia="zh-CN"/>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cs="Times New Roman" w:eastAsia="SimSun" w:hAnsi="Times New Roman"/>
      <w:sz w:val="24"/>
      <w:szCs w:val="24"/>
      <w:lang w:val="en-AU" w:eastAsia="zh-CN"/>
    </w:rPr>
  </w:style>
  <w:style w:type="paragraph" w:styleId="ListParagraph">
    <w:name w:val="List Paragraph"/>
    <w:basedOn w:val="Normal"/>
    <w:uiPriority w:val="34"/>
    <w:qFormat w:val="on"/>
    <w:pPr>
      <w:ind w:left="720"/>
      <w:contextualSpacing w:val="on"/>
    </w:pPr>
  </w:style>
  <w:style w:type="paragraph" w:styleId="Normal(Web)">
    <w:name w:val="Normal (Web)"/>
    <w:basedOn w:val="Normal"/>
    <w:uiPriority w:val="99"/>
    <w:semiHidden w:val="on"/>
    <w:unhideWhenUsed w:val="on"/>
    <w:pPr>
      <w:spacing w:before="100" w:after="100"/>
    </w:pPr>
    <w:rPr>
      <w:rFonts w:eastAsia="Times New Roman"/>
      <w:lang w:val="en-US" w:eastAsia="en-US"/>
    </w:rPr>
  </w:style>
  <w:style w:type="paragraph" w:styleId="NoSpacing">
    <w:name w:val="No Spacing"/>
    <w:uiPriority w:val="1"/>
    <w:qFormat w:val="on"/>
    <w:pPr>
      <w:spacing w:after="0" w:line="240" w:lineRule="auto"/>
    </w:pPr>
  </w:style>
  <w:style w:type="paragraph" w:styleId="PlainText">
    <w:name w:val="Plain Text"/>
    <w:basedOn w:val="Normal"/>
    <w:link w:val="PlainTextChar"/>
    <w:uiPriority w:val="99"/>
    <w:unhideWhenUsed w:val="on"/>
    <w:rPr>
      <w:rFonts w:ascii="Consolas" w:cs="Consolas" w:eastAsiaTheme="minorHAnsi" w:hAnsi="Consolas"/>
      <w:sz w:val="21"/>
      <w:szCs w:val="21"/>
      <w:lang w:val="en-US" w:eastAsia="en-US"/>
    </w:rPr>
  </w:style>
  <w:style w:type="character" w:customStyle="1" w:styleId="PlainTextChar">
    <w:name w:val="Plain Text Char"/>
    <w:basedOn w:val="DefaultParagraphFont"/>
    <w:link w:val="PlainText"/>
    <w:uiPriority w:val="99"/>
    <w:rPr>
      <w:rFonts w:ascii="Consolas" w:cs="Consolas" w:hAnsi="Consolas"/>
      <w:sz w:val="21"/>
      <w:szCs w:val="21"/>
    </w:rPr>
  </w:style>
  <w:style w:type="paragraph" w:styleId="BodyText3">
    <w:name w:val="Body Text 3"/>
    <w:basedOn w:val="Normal"/>
    <w:link w:val="BodyText3Char"/>
    <w:uiPriority w:val="99"/>
    <w:pPr>
      <w:spacing w:after="120" w:line="276" w:lineRule="auto"/>
    </w:pPr>
    <w:rPr>
      <w:rFonts w:ascii="Calibri" w:cs="Calibri" w:eastAsia="Times New Roman" w:hAnsi="Calibri"/>
      <w:sz w:val="16"/>
      <w:szCs w:val="16"/>
      <w:lang w:val="en-US" w:eastAsia="en-US"/>
    </w:rPr>
  </w:style>
  <w:style w:type="character" w:customStyle="1" w:styleId="BodyText3Char">
    <w:name w:val="Body Text 3 Char"/>
    <w:basedOn w:val="DefaultParagraphFont"/>
    <w:link w:val="BodyText3"/>
    <w:uiPriority w:val="99"/>
    <w:rPr>
      <w:rFonts w:ascii="Calibri" w:cs="Calibri" w:eastAsia="Times New Roman" w:hAnsi="Calibri"/>
      <w:sz w:val="16"/>
      <w:szCs w:val="16"/>
    </w:rPr>
  </w:style>
  <w:style w:type="paragraph" w:styleId="BodyTextIndent">
    <w:name w:val="Body Text Indent"/>
    <w:basedOn w:val="Normal"/>
    <w:link w:val="BodyTextIndentChar"/>
    <w:uiPriority w:val="99"/>
    <w:pPr>
      <w:spacing w:after="120" w:line="276" w:lineRule="auto"/>
      <w:ind w:left="360"/>
    </w:pPr>
    <w:rPr>
      <w:rFonts w:ascii="Calibri" w:eastAsia="Times New Roman" w:hAnsi="Calibri"/>
      <w:sz w:val="22"/>
      <w:szCs w:val="22"/>
      <w:lang w:val="en-US" w:eastAsia="en-US"/>
    </w:rPr>
  </w:style>
  <w:style w:type="character" w:customStyle="1" w:styleId="BodyTextIndentChar">
    <w:name w:val="Body Text Indent Char"/>
    <w:basedOn w:val="DefaultParagraphFont"/>
    <w:link w:val="BodyTextIndent"/>
    <w:uiPriority w:val="99"/>
    <w:rPr>
      <w:rFonts w:ascii="Calibri" w:cs="Times New Roman" w:eastAsia="Times New Roman" w:hAnsi="Calibri"/>
    </w:rPr>
  </w:style>
  <w:style w:type="paragraph" w:customStyle="1" w:styleId="Default">
    <w:name w:val="Default"/>
    <w:uiPriority w:val="99"/>
    <w:pPr>
      <w:spacing w:after="0" w:line="240" w:lineRule="auto"/>
    </w:pPr>
    <w:rPr>
      <w:rFonts w:ascii="Times New Roman" w:cs="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23" Type="http://schemas.openxmlformats.org/officeDocument/2006/relationships/fontTable" Target="fontTable.xml"/><Relationship Id="rId24" Type="http://schemas.openxmlformats.org/officeDocument/2006/relationships/theme" Target="theme/theme1.xml"/><Relationship Id="rId25" Type="http://schemas.openxmlformats.org/officeDocument/2006/relationships/image" Target="media/image2.jpeg"/><Relationship Id="rId27" Type="http://schemas.openxmlformats.org/officeDocument/2006/relationships/image" Target="media/image2.jpeg"/><Relationship Id="rId28" Type="http://schemas.openxmlformats.org/officeDocument/2006/relationships/footer" Target="footer1.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hyperlink" Target="https://www.godfreyhoffman.com/Types-of-Surveys/" TargetMode="External"/><Relationship Id="rId8" Type="http://schemas.openxmlformats.org/officeDocument/2006/relationships/hyperlink" Target="https://www.godfreyhoffman.com/Civil-Engineering-Blog/bid/261316/Setting-Boundaries-With-a-Land-Survey" TargetMode="External"/><Relationship Id="rId9" Type="http://schemas.openxmlformats.org/officeDocument/2006/relationships/hyperlink" Target="https://www.godfreyhoffman.com/Civil-Engineering-Blog/bid/287783/The-Importance-of-a-Property-Encroachment" TargetMode="External"/><Relationship Id="rId10" Type="http://schemas.openxmlformats.org/officeDocument/2006/relationships/hyperlink" Target="https://www.godfreyhoffman.com/" TargetMode="External"/><Relationship Id="rId11" Type="http://schemas.openxmlformats.org/officeDocument/2006/relationships/hyperlink" Target="https://www.godfreyhoffman.com/Civil-Engineering-Blog/bid/312966/Everything-you-should-know-about-Monumentation" TargetMode="External"/><Relationship Id="rId12" Type="http://schemas.openxmlformats.org/officeDocument/2006/relationships/hyperlink" Target="https://www.godfreyhoffman.com/land-surveying/" TargetMode="External"/><Relationship Id="rId13" Type="http://schemas.openxmlformats.org/officeDocument/2006/relationships/hyperlink" Target="https://www.godfreyhoffman.com/Civil-Engineering-Blog/bid/247519/What-are-the-Benefits-of-GPS-Survey-tools" TargetMode="External"/><Relationship Id="rId14" Type="http://schemas.openxmlformats.org/officeDocument/2006/relationships/hyperlink" Target="https://www.godfreyhoffman.com/Types-of-Surveys/" TargetMode="External"/><Relationship Id="rId15" Type="http://schemas.openxmlformats.org/officeDocument/2006/relationships/hyperlink" Target="https://www.godfreyhoffman.com/Civil-Engineering-Blog/bid/197465/How-Do-Land-Surveyors-Establish-Boundary-Lines" TargetMode="External"/><Relationship Id="rId16" Type="http://schemas.openxmlformats.org/officeDocument/2006/relationships/hyperlink" Target="https://www.godfreyhoffman.com/Civil-Engineering-Blog/bid/287783/The-Importance-of-a-Property-Encroachment" TargetMode="External"/><Relationship Id="rId17" Type="http://schemas.openxmlformats.org/officeDocument/2006/relationships/hyperlink" Target="https://www.godfreyhoffman.com/Civil-Engineering-Blog/bid/286503/What-are-Real-Estate-Deed-Restrictions-in-Connecticut" TargetMode="External"/><Relationship Id="rId18" Type="http://schemas.openxmlformats.org/officeDocument/2006/relationships/image" Target="media/image1.jpeg"/><Relationship Id="rId19" Type="http://schemas.openxmlformats.org/officeDocument/2006/relationships/hyperlink" Target="https://www.jurovichsurveying.com.au/faq/what-is-a-total-station" TargetMode="External"/><Relationship Id="rId20" Type="http://schemas.openxmlformats.org/officeDocument/2006/relationships/hyperlink" Target="https://www.jurovichsurveying.com.au/faq/what-is-gis" TargetMode="External"/><Relationship Id="rId21" Type="http://schemas.openxmlformats.org/officeDocument/2006/relationships/hyperlink" Target="http://www.geosurv.com.au/property-line-survey-faqs-engineers-developers/"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38</Pages>
  <Words>5902</Words>
  <Characters>33648</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unknown</cp:lastModifiedBy>
</cp:coreProperties>
</file>