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2DDD" w:rsidRDefault="00BF2DDD" w:rsidP="006D3346">
      <w:pPr>
        <w:spacing w:after="0" w:line="480" w:lineRule="auto"/>
        <w:jc w:val="center"/>
        <w:rPr>
          <w:rFonts w:ascii="Times New Roman" w:hAnsi="Times New Roman" w:cs="Times New Roman"/>
          <w:b/>
          <w:bCs/>
          <w:sz w:val="32"/>
          <w:szCs w:val="32"/>
        </w:rPr>
      </w:pPr>
      <w:r w:rsidRPr="00073900">
        <w:rPr>
          <w:rFonts w:ascii="Times New Roman" w:hAnsi="Times New Roman" w:cs="Times New Roman"/>
          <w:b/>
          <w:sz w:val="28"/>
          <w:szCs w:val="28"/>
        </w:rPr>
        <w:t>ISOLATION AND CHARACTERIZATION OF MYCOBIOME IN AGRICULTURAL FIELD</w:t>
      </w:r>
      <w:r w:rsidR="00527FAC">
        <w:rPr>
          <w:rFonts w:ascii="Times New Roman" w:hAnsi="Times New Roman" w:cs="Times New Roman"/>
          <w:b/>
          <w:sz w:val="28"/>
          <w:szCs w:val="28"/>
        </w:rPr>
        <w:t>S</w:t>
      </w:r>
      <w:r w:rsidRPr="00D648CA">
        <w:rPr>
          <w:rFonts w:ascii="Times New Roman" w:hAnsi="Times New Roman" w:cs="Times New Roman"/>
          <w:b/>
          <w:bCs/>
          <w:sz w:val="32"/>
          <w:szCs w:val="32"/>
        </w:rPr>
        <w:t xml:space="preserve"> </w:t>
      </w:r>
    </w:p>
    <w:p w:rsidR="00BF2DDD" w:rsidRPr="00D648CA" w:rsidRDefault="00BF2DDD" w:rsidP="006D3346">
      <w:pPr>
        <w:spacing w:after="0" w:line="480" w:lineRule="auto"/>
        <w:jc w:val="center"/>
        <w:rPr>
          <w:rFonts w:ascii="Times New Roman" w:hAnsi="Times New Roman" w:cs="Times New Roman"/>
          <w:b/>
          <w:bCs/>
          <w:sz w:val="32"/>
          <w:szCs w:val="32"/>
        </w:rPr>
      </w:pPr>
      <w:r w:rsidRPr="00D648CA">
        <w:rPr>
          <w:rFonts w:ascii="Times New Roman" w:hAnsi="Times New Roman" w:cs="Times New Roman"/>
          <w:b/>
          <w:bCs/>
          <w:sz w:val="32"/>
          <w:szCs w:val="32"/>
        </w:rPr>
        <w:t>BY</w:t>
      </w:r>
    </w:p>
    <w:p w:rsidR="001157E4" w:rsidRPr="001157E4" w:rsidRDefault="007E2B59" w:rsidP="001157E4">
      <w:pPr>
        <w:spacing w:after="0" w:line="480" w:lineRule="auto"/>
        <w:jc w:val="center"/>
        <w:rPr>
          <w:rFonts w:ascii="Times New Roman" w:hAnsi="Times New Roman" w:cs="Times New Roman"/>
          <w:b/>
          <w:bCs/>
          <w:sz w:val="28"/>
          <w:szCs w:val="28"/>
        </w:rPr>
      </w:pPr>
      <w:r>
        <w:rPr>
          <w:rFonts w:ascii="Times New Roman" w:hAnsi="Times New Roman" w:cs="Times New Roman"/>
          <w:b/>
          <w:bCs/>
          <w:sz w:val="28"/>
          <w:szCs w:val="28"/>
        </w:rPr>
        <w:t>OLADOTUN ENIOLA OLUWARONKE</w:t>
      </w:r>
    </w:p>
    <w:p w:rsidR="001157E4" w:rsidRDefault="007E2B59" w:rsidP="001157E4">
      <w:pPr>
        <w:spacing w:after="0" w:line="480" w:lineRule="auto"/>
        <w:jc w:val="center"/>
        <w:rPr>
          <w:rFonts w:ascii="Times New Roman" w:hAnsi="Times New Roman" w:cs="Times New Roman"/>
          <w:b/>
          <w:bCs/>
          <w:sz w:val="28"/>
          <w:szCs w:val="28"/>
        </w:rPr>
      </w:pPr>
      <w:r>
        <w:rPr>
          <w:rFonts w:ascii="Times New Roman" w:hAnsi="Times New Roman" w:cs="Times New Roman"/>
          <w:b/>
          <w:bCs/>
          <w:sz w:val="28"/>
          <w:szCs w:val="28"/>
        </w:rPr>
        <w:t>HND/23/SLT/FT/1048</w:t>
      </w:r>
    </w:p>
    <w:p w:rsidR="00BF2DDD" w:rsidRPr="00D648CA" w:rsidRDefault="00BF2DDD" w:rsidP="001157E4">
      <w:pPr>
        <w:spacing w:after="0" w:line="480" w:lineRule="auto"/>
        <w:jc w:val="center"/>
        <w:rPr>
          <w:rFonts w:ascii="Times New Roman" w:hAnsi="Times New Roman" w:cs="Times New Roman"/>
          <w:b/>
          <w:sz w:val="28"/>
          <w:szCs w:val="28"/>
        </w:rPr>
      </w:pPr>
      <w:r w:rsidRPr="00D648CA">
        <w:rPr>
          <w:rFonts w:ascii="Times New Roman" w:hAnsi="Times New Roman" w:cs="Times New Roman"/>
          <w:b/>
          <w:sz w:val="28"/>
          <w:szCs w:val="28"/>
        </w:rPr>
        <w:t>A PROJECT SUBMITTED TO THE DEPARTMENT OF SCIENCE LABORATORY TECHNOLOGY, INSTITUTE OF APPLIED SCIENCES (IAS), KWARA STATE POLYTECHNIC, ILORIN,</w:t>
      </w:r>
    </w:p>
    <w:p w:rsidR="00BF2DDD" w:rsidRPr="00D648CA" w:rsidRDefault="00BF2DDD" w:rsidP="006D3346">
      <w:pPr>
        <w:pStyle w:val="NormalWeb"/>
        <w:spacing w:after="150" w:afterAutospacing="0" w:line="480" w:lineRule="auto"/>
        <w:jc w:val="center"/>
        <w:rPr>
          <w:b/>
          <w:sz w:val="28"/>
          <w:szCs w:val="28"/>
        </w:rPr>
      </w:pPr>
      <w:r w:rsidRPr="00D648CA">
        <w:rPr>
          <w:b/>
          <w:sz w:val="28"/>
          <w:szCs w:val="28"/>
        </w:rPr>
        <w:t>IN PARTIAL FULFILMENT OF THE REQUIREMENTS FOR THE AWARD OF HIGHER NATIONAL DIPLOMA (HND) IN SCIENCE LABORATORY TECHNOLOGY, INSTITUTE OF APPLIED SCIENCES (IAS),</w:t>
      </w:r>
      <w:r>
        <w:rPr>
          <w:b/>
          <w:sz w:val="28"/>
          <w:szCs w:val="28"/>
        </w:rPr>
        <w:t xml:space="preserve"> </w:t>
      </w:r>
      <w:r w:rsidRPr="00D648CA">
        <w:rPr>
          <w:b/>
          <w:sz w:val="28"/>
          <w:szCs w:val="28"/>
        </w:rPr>
        <w:t>MICROBIOLOGY UNIT</w:t>
      </w:r>
    </w:p>
    <w:p w:rsidR="00BF2DDD" w:rsidRDefault="00BF2DDD" w:rsidP="006D3346">
      <w:pPr>
        <w:pStyle w:val="NormalWeb"/>
        <w:spacing w:after="150" w:afterAutospacing="0" w:line="480" w:lineRule="auto"/>
        <w:jc w:val="center"/>
        <w:rPr>
          <w:b/>
          <w:sz w:val="28"/>
          <w:szCs w:val="28"/>
        </w:rPr>
      </w:pPr>
      <w:r w:rsidRPr="00D648CA">
        <w:rPr>
          <w:b/>
          <w:sz w:val="28"/>
          <w:szCs w:val="28"/>
        </w:rPr>
        <w:t>KWARA STATE POLYTECHNIC ILORIN</w:t>
      </w:r>
    </w:p>
    <w:p w:rsidR="00BF2DDD" w:rsidRPr="00D648CA" w:rsidRDefault="00BF2DDD" w:rsidP="006D3346">
      <w:pPr>
        <w:pStyle w:val="NormalWeb"/>
        <w:spacing w:after="150" w:afterAutospacing="0" w:line="480" w:lineRule="auto"/>
        <w:ind w:left="6480" w:firstLine="720"/>
        <w:jc w:val="center"/>
        <w:rPr>
          <w:b/>
          <w:sz w:val="28"/>
          <w:szCs w:val="28"/>
        </w:rPr>
      </w:pPr>
      <w:r>
        <w:rPr>
          <w:b/>
          <w:sz w:val="28"/>
          <w:szCs w:val="28"/>
        </w:rPr>
        <w:t>JULY, 2025</w:t>
      </w:r>
    </w:p>
    <w:p w:rsidR="00BF2DDD" w:rsidRPr="00D648CA" w:rsidRDefault="00BF2DDD" w:rsidP="00BF2DDD">
      <w:pPr>
        <w:pStyle w:val="NormalWeb"/>
        <w:spacing w:after="150" w:afterAutospacing="0" w:line="21" w:lineRule="atLeast"/>
        <w:jc w:val="center"/>
        <w:rPr>
          <w:sz w:val="26"/>
          <w:szCs w:val="26"/>
        </w:rPr>
      </w:pPr>
      <w:r w:rsidRPr="00D648CA">
        <w:rPr>
          <w:rFonts w:eastAsia="-webkit-standard"/>
          <w:sz w:val="28"/>
          <w:szCs w:val="28"/>
        </w:rPr>
        <w:t> </w:t>
      </w:r>
    </w:p>
    <w:p w:rsidR="00BF2DDD" w:rsidRPr="00D648CA" w:rsidRDefault="00BF2DDD" w:rsidP="00BF2DDD">
      <w:pPr>
        <w:spacing w:after="0" w:line="480" w:lineRule="auto"/>
        <w:jc w:val="center"/>
        <w:rPr>
          <w:rFonts w:ascii="Times New Roman" w:hAnsi="Times New Roman" w:cs="Times New Roman"/>
          <w:b/>
          <w:bCs/>
          <w:sz w:val="26"/>
          <w:szCs w:val="26"/>
        </w:rPr>
      </w:pPr>
    </w:p>
    <w:p w:rsidR="00BF2DDD" w:rsidRDefault="00BF2DDD" w:rsidP="00BF2DDD">
      <w:pPr>
        <w:spacing w:after="0" w:line="480" w:lineRule="auto"/>
        <w:jc w:val="center"/>
        <w:rPr>
          <w:rFonts w:ascii="Times New Roman" w:hAnsi="Times New Roman" w:cs="Times New Roman"/>
          <w:b/>
          <w:bCs/>
          <w:sz w:val="28"/>
          <w:szCs w:val="28"/>
        </w:rPr>
      </w:pPr>
    </w:p>
    <w:p w:rsidR="00D96FFF" w:rsidRDefault="00D96FFF" w:rsidP="00BF2DDD">
      <w:pPr>
        <w:spacing w:after="0" w:line="480" w:lineRule="auto"/>
        <w:jc w:val="center"/>
        <w:rPr>
          <w:rFonts w:ascii="Times New Roman" w:hAnsi="Times New Roman" w:cs="Times New Roman"/>
          <w:b/>
          <w:bCs/>
          <w:sz w:val="28"/>
          <w:szCs w:val="28"/>
        </w:rPr>
      </w:pPr>
    </w:p>
    <w:p w:rsidR="00640CDA" w:rsidRDefault="00640CDA">
      <w:pPr>
        <w:rPr>
          <w:rFonts w:ascii="Times New Roman" w:hAnsi="Times New Roman" w:cs="Times New Roman"/>
          <w:b/>
          <w:bCs/>
          <w:sz w:val="28"/>
          <w:szCs w:val="28"/>
        </w:rPr>
      </w:pPr>
      <w:r>
        <w:rPr>
          <w:rFonts w:ascii="Times New Roman" w:hAnsi="Times New Roman" w:cs="Times New Roman"/>
          <w:b/>
          <w:bCs/>
          <w:sz w:val="28"/>
          <w:szCs w:val="28"/>
        </w:rPr>
        <w:br w:type="page"/>
      </w:r>
    </w:p>
    <w:p w:rsidR="00BF2DDD" w:rsidRPr="00D648CA" w:rsidRDefault="00BF2DDD" w:rsidP="00BF2DDD">
      <w:pPr>
        <w:spacing w:after="0" w:line="480" w:lineRule="auto"/>
        <w:jc w:val="center"/>
        <w:rPr>
          <w:rFonts w:ascii="Times New Roman" w:hAnsi="Times New Roman" w:cs="Times New Roman"/>
          <w:b/>
          <w:bCs/>
          <w:sz w:val="28"/>
          <w:szCs w:val="28"/>
        </w:rPr>
      </w:pPr>
      <w:r w:rsidRPr="00D648CA">
        <w:rPr>
          <w:rFonts w:ascii="Times New Roman" w:hAnsi="Times New Roman" w:cs="Times New Roman"/>
          <w:b/>
          <w:bCs/>
          <w:sz w:val="28"/>
          <w:szCs w:val="28"/>
        </w:rPr>
        <w:lastRenderedPageBreak/>
        <w:t>CERTIFICATION</w:t>
      </w:r>
    </w:p>
    <w:p w:rsidR="00BF2DDD" w:rsidRPr="00D648CA" w:rsidRDefault="0083102D" w:rsidP="0083102D">
      <w:pPr>
        <w:spacing w:after="0" w:line="480" w:lineRule="auto"/>
        <w:jc w:val="both"/>
        <w:rPr>
          <w:rFonts w:ascii="Times New Roman" w:hAnsi="Times New Roman" w:cs="Times New Roman"/>
          <w:sz w:val="28"/>
          <w:szCs w:val="28"/>
        </w:rPr>
      </w:pPr>
      <w:r>
        <w:rPr>
          <w:rFonts w:ascii="Times New Roman" w:eastAsia="Calibri" w:hAnsi="Times New Roman" w:cs="Times New Roman"/>
          <w:sz w:val="28"/>
          <w:szCs w:val="28"/>
        </w:rPr>
        <w:t xml:space="preserve">This is to certify that this work is the original work of </w:t>
      </w:r>
      <w:r w:rsidR="007E2B59">
        <w:rPr>
          <w:rFonts w:ascii="Times New Roman" w:eastAsia="Calibri" w:hAnsi="Times New Roman" w:cs="Times New Roman"/>
          <w:sz w:val="28"/>
          <w:szCs w:val="28"/>
        </w:rPr>
        <w:t>OLADOTUN ENIOLA OLUWARONKE</w:t>
      </w:r>
      <w:r>
        <w:rPr>
          <w:rFonts w:ascii="Times New Roman" w:eastAsia="Calibri" w:hAnsi="Times New Roman" w:cs="Times New Roman"/>
          <w:sz w:val="28"/>
          <w:szCs w:val="28"/>
        </w:rPr>
        <w:t xml:space="preserve"> with </w:t>
      </w:r>
      <w:r w:rsidR="007E2B59">
        <w:rPr>
          <w:rFonts w:ascii="Times New Roman" w:eastAsia="Calibri" w:hAnsi="Times New Roman" w:cs="Times New Roman"/>
          <w:sz w:val="28"/>
          <w:szCs w:val="28"/>
        </w:rPr>
        <w:t>matric number HND/23/SLT/FT/1048</w:t>
      </w:r>
      <w:r>
        <w:rPr>
          <w:rFonts w:ascii="Times New Roman" w:eastAsia="Calibri" w:hAnsi="Times New Roman" w:cs="Times New Roman"/>
          <w:sz w:val="28"/>
          <w:szCs w:val="28"/>
        </w:rPr>
        <w:t xml:space="preserve"> carried out in the Microbiology Unit of the Department of Science Laboratory Technology, Institute of Applied Sciences, </w:t>
      </w:r>
      <w:proofErr w:type="spellStart"/>
      <w:r>
        <w:rPr>
          <w:rFonts w:ascii="Times New Roman" w:eastAsia="Calibri" w:hAnsi="Times New Roman" w:cs="Times New Roman"/>
          <w:sz w:val="28"/>
          <w:szCs w:val="28"/>
        </w:rPr>
        <w:t>Kwara</w:t>
      </w:r>
      <w:proofErr w:type="spellEnd"/>
      <w:r>
        <w:rPr>
          <w:rFonts w:ascii="Times New Roman" w:eastAsia="Calibri" w:hAnsi="Times New Roman" w:cs="Times New Roman"/>
          <w:sz w:val="28"/>
          <w:szCs w:val="28"/>
        </w:rPr>
        <w:t xml:space="preserve"> State Polytechnic, </w:t>
      </w:r>
      <w:proofErr w:type="gramStart"/>
      <w:r>
        <w:rPr>
          <w:rFonts w:ascii="Times New Roman" w:eastAsia="Calibri" w:hAnsi="Times New Roman" w:cs="Times New Roman"/>
          <w:sz w:val="28"/>
          <w:szCs w:val="28"/>
        </w:rPr>
        <w:t>Ilorin</w:t>
      </w:r>
      <w:proofErr w:type="gramEnd"/>
      <w:r>
        <w:rPr>
          <w:rFonts w:ascii="Times New Roman" w:eastAsia="Calibri" w:hAnsi="Times New Roman" w:cs="Times New Roman"/>
          <w:sz w:val="28"/>
          <w:szCs w:val="28"/>
        </w:rPr>
        <w:t>. The project is a true reflection of the student`s input.</w:t>
      </w:r>
    </w:p>
    <w:p w:rsidR="00BF2DDD" w:rsidRPr="00D648CA" w:rsidRDefault="00BF2DDD" w:rsidP="00BF2DDD">
      <w:pPr>
        <w:spacing w:after="0" w:line="240" w:lineRule="auto"/>
        <w:rPr>
          <w:rFonts w:ascii="Times New Roman" w:hAnsi="Times New Roman" w:cs="Times New Roman"/>
          <w:sz w:val="28"/>
          <w:szCs w:val="28"/>
        </w:rPr>
      </w:pPr>
    </w:p>
    <w:p w:rsidR="00BF2DDD" w:rsidRPr="00D648CA" w:rsidRDefault="00BF2DDD" w:rsidP="00BF2DDD">
      <w:pPr>
        <w:spacing w:after="0" w:line="240" w:lineRule="auto"/>
        <w:rPr>
          <w:rFonts w:ascii="Times New Roman" w:hAnsi="Times New Roman" w:cs="Times New Roman"/>
          <w:sz w:val="28"/>
          <w:szCs w:val="28"/>
        </w:rPr>
      </w:pPr>
    </w:p>
    <w:p w:rsidR="00BF2DDD" w:rsidRPr="00D648CA" w:rsidRDefault="00BF2DDD" w:rsidP="00BF2DDD">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__________________________                                   __________________</w:t>
      </w:r>
    </w:p>
    <w:p w:rsidR="00BF2DDD" w:rsidRPr="00D648CA" w:rsidRDefault="00186A6E" w:rsidP="00BF2DDD">
      <w:pPr>
        <w:spacing w:after="0" w:line="240" w:lineRule="auto"/>
        <w:rPr>
          <w:rFonts w:ascii="Times New Roman" w:hAnsi="Times New Roman" w:cs="Times New Roman"/>
          <w:b/>
          <w:sz w:val="28"/>
          <w:szCs w:val="28"/>
        </w:rPr>
      </w:pPr>
      <w:r>
        <w:rPr>
          <w:rFonts w:ascii="Times New Roman" w:hAnsi="Times New Roman" w:cs="Times New Roman"/>
          <w:b/>
          <w:sz w:val="28"/>
          <w:szCs w:val="28"/>
        </w:rPr>
        <w:t>MISS</w:t>
      </w:r>
      <w:r w:rsidR="00BF2DDD" w:rsidRPr="00D648CA">
        <w:rPr>
          <w:rFonts w:ascii="Times New Roman" w:hAnsi="Times New Roman" w:cs="Times New Roman"/>
          <w:b/>
          <w:sz w:val="28"/>
          <w:szCs w:val="28"/>
        </w:rPr>
        <w:t>. AHMED T.</w:t>
      </w:r>
      <w:r w:rsidR="00BF2DDD" w:rsidRPr="00D648CA">
        <w:rPr>
          <w:rFonts w:ascii="Times New Roman" w:hAnsi="Times New Roman" w:cs="Times New Roman"/>
          <w:b/>
          <w:sz w:val="28"/>
          <w:szCs w:val="28"/>
        </w:rPr>
        <w:tab/>
      </w:r>
      <w:r w:rsidR="00BF2DDD" w:rsidRPr="00D648CA">
        <w:rPr>
          <w:rFonts w:ascii="Times New Roman" w:hAnsi="Times New Roman" w:cs="Times New Roman"/>
          <w:b/>
          <w:sz w:val="28"/>
          <w:szCs w:val="28"/>
        </w:rPr>
        <w:tab/>
      </w:r>
      <w:r w:rsidR="00BF2DDD" w:rsidRPr="00D648CA">
        <w:rPr>
          <w:rFonts w:ascii="Times New Roman" w:hAnsi="Times New Roman" w:cs="Times New Roman"/>
          <w:b/>
          <w:sz w:val="28"/>
          <w:szCs w:val="28"/>
        </w:rPr>
        <w:tab/>
      </w:r>
      <w:r w:rsidR="00BF2DDD" w:rsidRPr="00D648CA">
        <w:rPr>
          <w:rFonts w:ascii="Times New Roman" w:hAnsi="Times New Roman" w:cs="Times New Roman"/>
          <w:b/>
          <w:sz w:val="28"/>
          <w:szCs w:val="28"/>
        </w:rPr>
        <w:tab/>
      </w:r>
      <w:r w:rsidR="00BF2DDD" w:rsidRPr="00D648CA">
        <w:rPr>
          <w:rFonts w:ascii="Times New Roman" w:hAnsi="Times New Roman" w:cs="Times New Roman"/>
          <w:b/>
          <w:sz w:val="28"/>
          <w:szCs w:val="28"/>
        </w:rPr>
        <w:tab/>
        <w:t xml:space="preserve">     DATE</w:t>
      </w:r>
    </w:p>
    <w:p w:rsidR="00BF2DDD" w:rsidRPr="00D648CA" w:rsidRDefault="00BF2DDD" w:rsidP="00BF2DDD">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(PROJECT SUPERVISOR)</w:t>
      </w:r>
    </w:p>
    <w:p w:rsidR="00BF2DDD" w:rsidRPr="00D648CA" w:rsidRDefault="00BF2DDD" w:rsidP="00BF2DDD">
      <w:pPr>
        <w:spacing w:after="0" w:line="240" w:lineRule="auto"/>
        <w:rPr>
          <w:rFonts w:ascii="Times New Roman" w:hAnsi="Times New Roman" w:cs="Times New Roman"/>
          <w:b/>
          <w:sz w:val="28"/>
          <w:szCs w:val="28"/>
        </w:rPr>
      </w:pPr>
    </w:p>
    <w:p w:rsidR="00BF2DDD" w:rsidRPr="00D648CA" w:rsidRDefault="00BF2DDD" w:rsidP="00BF2DDD">
      <w:pPr>
        <w:spacing w:after="0" w:line="240" w:lineRule="auto"/>
        <w:rPr>
          <w:rFonts w:ascii="Times New Roman" w:hAnsi="Times New Roman" w:cs="Times New Roman"/>
          <w:b/>
          <w:sz w:val="28"/>
          <w:szCs w:val="28"/>
        </w:rPr>
      </w:pPr>
    </w:p>
    <w:p w:rsidR="00BF2DDD" w:rsidRPr="00D648CA" w:rsidRDefault="00BF2DDD" w:rsidP="00BF2DDD">
      <w:pPr>
        <w:spacing w:after="0" w:line="240" w:lineRule="auto"/>
        <w:rPr>
          <w:rFonts w:ascii="Times New Roman" w:hAnsi="Times New Roman" w:cs="Times New Roman"/>
          <w:b/>
          <w:sz w:val="28"/>
          <w:szCs w:val="28"/>
        </w:rPr>
      </w:pPr>
    </w:p>
    <w:p w:rsidR="00BF2DDD" w:rsidRPr="00D648CA" w:rsidRDefault="00BF2DDD" w:rsidP="00BF2DDD">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______________________</w:t>
      </w:r>
      <w:r w:rsidRPr="00D648CA">
        <w:rPr>
          <w:rFonts w:ascii="Times New Roman" w:hAnsi="Times New Roman" w:cs="Times New Roman"/>
          <w:b/>
          <w:sz w:val="28"/>
          <w:szCs w:val="28"/>
        </w:rPr>
        <w:tab/>
        <w:t xml:space="preserve">                         </w:t>
      </w:r>
      <w:r w:rsidRPr="00D648CA">
        <w:rPr>
          <w:rFonts w:ascii="Times New Roman" w:hAnsi="Times New Roman" w:cs="Times New Roman"/>
          <w:b/>
          <w:sz w:val="28"/>
          <w:szCs w:val="28"/>
        </w:rPr>
        <w:tab/>
        <w:t xml:space="preserve"> ____________________</w:t>
      </w:r>
    </w:p>
    <w:p w:rsidR="00BF2DDD" w:rsidRPr="00D648CA" w:rsidRDefault="00186A6E" w:rsidP="00BF2DDD">
      <w:pPr>
        <w:spacing w:after="0" w:line="240" w:lineRule="auto"/>
        <w:rPr>
          <w:rFonts w:ascii="Times New Roman" w:hAnsi="Times New Roman" w:cs="Times New Roman"/>
          <w:b/>
          <w:sz w:val="28"/>
          <w:szCs w:val="28"/>
        </w:rPr>
      </w:pPr>
      <w:r>
        <w:rPr>
          <w:rFonts w:ascii="Times New Roman" w:hAnsi="Times New Roman" w:cs="Times New Roman"/>
          <w:b/>
          <w:sz w:val="28"/>
          <w:szCs w:val="28"/>
        </w:rPr>
        <w:t>MISS</w:t>
      </w:r>
      <w:r w:rsidR="00BF2DDD" w:rsidRPr="00D648CA">
        <w:rPr>
          <w:rFonts w:ascii="Times New Roman" w:hAnsi="Times New Roman" w:cs="Times New Roman"/>
          <w:b/>
          <w:sz w:val="28"/>
          <w:szCs w:val="28"/>
        </w:rPr>
        <w:t xml:space="preserve">. AHMED T. </w:t>
      </w:r>
      <w:r w:rsidR="00BF2DDD" w:rsidRPr="00D648CA">
        <w:rPr>
          <w:rFonts w:ascii="Times New Roman" w:hAnsi="Times New Roman" w:cs="Times New Roman"/>
          <w:b/>
          <w:sz w:val="28"/>
          <w:szCs w:val="28"/>
        </w:rPr>
        <w:tab/>
        <w:t xml:space="preserve">                       </w:t>
      </w:r>
      <w:r>
        <w:rPr>
          <w:rFonts w:ascii="Times New Roman" w:hAnsi="Times New Roman" w:cs="Times New Roman"/>
          <w:b/>
          <w:sz w:val="28"/>
          <w:szCs w:val="28"/>
        </w:rPr>
        <w:t xml:space="preserve">                   </w:t>
      </w:r>
      <w:r w:rsidR="00BF2DDD" w:rsidRPr="00D648CA">
        <w:rPr>
          <w:rFonts w:ascii="Times New Roman" w:hAnsi="Times New Roman" w:cs="Times New Roman"/>
          <w:b/>
          <w:sz w:val="28"/>
          <w:szCs w:val="28"/>
        </w:rPr>
        <w:t xml:space="preserve"> DATE</w:t>
      </w:r>
    </w:p>
    <w:p w:rsidR="00BF2DDD" w:rsidRPr="00D648CA" w:rsidRDefault="00BF2DDD" w:rsidP="00BF2DDD">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 xml:space="preserve">(HOU MICROBIOLOGY) </w:t>
      </w:r>
    </w:p>
    <w:p w:rsidR="00BF2DDD" w:rsidRPr="00D648CA" w:rsidRDefault="00BF2DDD" w:rsidP="00BF2DDD">
      <w:pPr>
        <w:spacing w:after="0" w:line="240" w:lineRule="auto"/>
        <w:rPr>
          <w:rFonts w:ascii="Times New Roman" w:hAnsi="Times New Roman" w:cs="Times New Roman"/>
          <w:sz w:val="28"/>
          <w:szCs w:val="28"/>
        </w:rPr>
      </w:pPr>
    </w:p>
    <w:p w:rsidR="00BF2DDD" w:rsidRPr="00D648CA" w:rsidRDefault="00BF2DDD" w:rsidP="00BF2DDD">
      <w:pPr>
        <w:spacing w:after="0" w:line="240" w:lineRule="auto"/>
        <w:rPr>
          <w:rFonts w:ascii="Times New Roman" w:hAnsi="Times New Roman" w:cs="Times New Roman"/>
          <w:sz w:val="28"/>
          <w:szCs w:val="28"/>
        </w:rPr>
      </w:pPr>
    </w:p>
    <w:p w:rsidR="00BF2DDD" w:rsidRPr="00D648CA" w:rsidRDefault="00BF2DDD" w:rsidP="00BF2DDD">
      <w:pPr>
        <w:spacing w:after="0" w:line="240" w:lineRule="auto"/>
        <w:rPr>
          <w:rFonts w:ascii="Times New Roman" w:hAnsi="Times New Roman" w:cs="Times New Roman"/>
          <w:sz w:val="28"/>
          <w:szCs w:val="28"/>
        </w:rPr>
      </w:pPr>
    </w:p>
    <w:p w:rsidR="00BF2DDD" w:rsidRPr="00D648CA" w:rsidRDefault="00BF2DDD" w:rsidP="00BF2DDD">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__________________________                                 ___________________</w:t>
      </w:r>
    </w:p>
    <w:p w:rsidR="00BF2DDD" w:rsidRPr="00D648CA" w:rsidRDefault="00BF2DDD" w:rsidP="00BF2DDD">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DR. USMAN A.</w:t>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t xml:space="preserve">                  DATE</w:t>
      </w:r>
    </w:p>
    <w:p w:rsidR="00BF2DDD" w:rsidRPr="00D648CA" w:rsidRDefault="00BF2DDD" w:rsidP="00BF2DDD">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 xml:space="preserve">(HEAD OF DEPARTMENT) </w:t>
      </w:r>
    </w:p>
    <w:p w:rsidR="00BF2DDD" w:rsidRPr="00D648CA" w:rsidRDefault="00BF2DDD" w:rsidP="00BF2DDD">
      <w:pPr>
        <w:spacing w:after="0" w:line="240" w:lineRule="auto"/>
        <w:rPr>
          <w:rFonts w:ascii="Times New Roman" w:hAnsi="Times New Roman" w:cs="Times New Roman"/>
          <w:sz w:val="28"/>
          <w:szCs w:val="28"/>
        </w:rPr>
      </w:pPr>
    </w:p>
    <w:p w:rsidR="00BF2DDD" w:rsidRPr="00D648CA" w:rsidRDefault="00BF2DDD" w:rsidP="00BF2DDD">
      <w:pPr>
        <w:spacing w:after="0" w:line="240" w:lineRule="auto"/>
        <w:rPr>
          <w:rFonts w:ascii="Times New Roman" w:hAnsi="Times New Roman" w:cs="Times New Roman"/>
          <w:sz w:val="28"/>
          <w:szCs w:val="28"/>
        </w:rPr>
      </w:pPr>
    </w:p>
    <w:p w:rsidR="00BF2DDD" w:rsidRPr="00D648CA" w:rsidRDefault="00BF2DDD" w:rsidP="00BF2DDD">
      <w:pPr>
        <w:spacing w:after="0" w:line="240" w:lineRule="auto"/>
        <w:rPr>
          <w:rFonts w:ascii="Times New Roman" w:hAnsi="Times New Roman" w:cs="Times New Roman"/>
          <w:sz w:val="28"/>
          <w:szCs w:val="28"/>
        </w:rPr>
      </w:pPr>
    </w:p>
    <w:p w:rsidR="00BF2DDD" w:rsidRPr="00D648CA" w:rsidRDefault="00BF2DDD" w:rsidP="00BF2DDD">
      <w:pPr>
        <w:spacing w:after="0" w:line="240" w:lineRule="auto"/>
        <w:rPr>
          <w:rFonts w:ascii="Times New Roman" w:hAnsi="Times New Roman" w:cs="Times New Roman"/>
          <w:sz w:val="28"/>
          <w:szCs w:val="28"/>
        </w:rPr>
      </w:pPr>
      <w:r w:rsidRPr="00D648CA">
        <w:rPr>
          <w:rFonts w:ascii="Times New Roman" w:hAnsi="Times New Roman" w:cs="Times New Roman"/>
          <w:sz w:val="28"/>
          <w:szCs w:val="28"/>
        </w:rPr>
        <w:t>___________________</w:t>
      </w:r>
      <w:r w:rsidRPr="00D648CA">
        <w:rPr>
          <w:rFonts w:ascii="Times New Roman" w:hAnsi="Times New Roman" w:cs="Times New Roman"/>
          <w:sz w:val="28"/>
          <w:szCs w:val="28"/>
        </w:rPr>
        <w:tab/>
      </w:r>
      <w:r w:rsidRPr="00D648CA">
        <w:rPr>
          <w:rFonts w:ascii="Times New Roman" w:hAnsi="Times New Roman" w:cs="Times New Roman"/>
          <w:sz w:val="28"/>
          <w:szCs w:val="28"/>
        </w:rPr>
        <w:tab/>
      </w:r>
      <w:r w:rsidRPr="00D648CA">
        <w:rPr>
          <w:rFonts w:ascii="Times New Roman" w:hAnsi="Times New Roman" w:cs="Times New Roman"/>
          <w:sz w:val="28"/>
          <w:szCs w:val="28"/>
        </w:rPr>
        <w:tab/>
      </w:r>
      <w:r w:rsidRPr="00D648CA">
        <w:rPr>
          <w:rFonts w:ascii="Times New Roman" w:hAnsi="Times New Roman" w:cs="Times New Roman"/>
          <w:sz w:val="28"/>
          <w:szCs w:val="28"/>
        </w:rPr>
        <w:tab/>
      </w:r>
      <w:r w:rsidRPr="00D648CA">
        <w:rPr>
          <w:rFonts w:ascii="Times New Roman" w:hAnsi="Times New Roman" w:cs="Times New Roman"/>
          <w:sz w:val="28"/>
          <w:szCs w:val="28"/>
        </w:rPr>
        <w:tab/>
        <w:t>__________________</w:t>
      </w:r>
    </w:p>
    <w:p w:rsidR="00BF2DDD" w:rsidRPr="00D648CA" w:rsidRDefault="00BF2DDD" w:rsidP="00BF2DDD">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External Examiner</w:t>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t xml:space="preserve">     DATE</w:t>
      </w:r>
    </w:p>
    <w:p w:rsidR="00BF2DDD" w:rsidRPr="00D648CA" w:rsidRDefault="00BF2DDD" w:rsidP="00BF2DDD">
      <w:pPr>
        <w:spacing w:after="0" w:line="480" w:lineRule="auto"/>
        <w:jc w:val="center"/>
        <w:rPr>
          <w:rFonts w:ascii="Times New Roman" w:hAnsi="Times New Roman" w:cs="Times New Roman"/>
          <w:b/>
          <w:bCs/>
          <w:sz w:val="28"/>
          <w:szCs w:val="28"/>
        </w:rPr>
      </w:pPr>
    </w:p>
    <w:p w:rsidR="00BF2DDD" w:rsidRPr="00D96FFF" w:rsidRDefault="00BF2DDD" w:rsidP="00BF2DDD">
      <w:pPr>
        <w:jc w:val="center"/>
        <w:rPr>
          <w:rFonts w:ascii="Times New Roman" w:hAnsi="Times New Roman" w:cs="Times New Roman"/>
          <w:b/>
          <w:bCs/>
          <w:color w:val="000000" w:themeColor="text1"/>
          <w:sz w:val="28"/>
          <w:szCs w:val="28"/>
        </w:rPr>
      </w:pPr>
      <w:r w:rsidRPr="00D648CA">
        <w:rPr>
          <w:rFonts w:ascii="Times New Roman" w:hAnsi="Times New Roman" w:cs="Times New Roman"/>
          <w:b/>
          <w:bCs/>
          <w:sz w:val="28"/>
          <w:szCs w:val="28"/>
        </w:rPr>
        <w:br w:type="page"/>
      </w:r>
      <w:r w:rsidRPr="00D96FFF">
        <w:rPr>
          <w:rFonts w:ascii="Times New Roman" w:hAnsi="Times New Roman" w:cs="Times New Roman"/>
          <w:b/>
          <w:bCs/>
          <w:color w:val="000000" w:themeColor="text1"/>
          <w:sz w:val="28"/>
          <w:szCs w:val="28"/>
        </w:rPr>
        <w:lastRenderedPageBreak/>
        <w:t>DEDICATION</w:t>
      </w:r>
    </w:p>
    <w:p w:rsidR="00BF2DDD" w:rsidRPr="00D96FFF" w:rsidRDefault="006B69F0" w:rsidP="006B69F0">
      <w:pPr>
        <w:spacing w:after="0" w:line="480" w:lineRule="auto"/>
        <w:jc w:val="both"/>
        <w:rPr>
          <w:rFonts w:ascii="Times New Roman" w:hAnsi="Times New Roman" w:cs="Times New Roman"/>
          <w:b/>
          <w:bCs/>
          <w:color w:val="000000" w:themeColor="text1"/>
          <w:sz w:val="28"/>
          <w:szCs w:val="28"/>
        </w:rPr>
      </w:pPr>
      <w:r w:rsidRPr="006B69F0">
        <w:rPr>
          <w:rFonts w:ascii="Times New Roman" w:hAnsi="Times New Roman" w:cs="Times New Roman"/>
          <w:color w:val="000000" w:themeColor="text1"/>
          <w:sz w:val="28"/>
          <w:szCs w:val="28"/>
        </w:rPr>
        <w:t xml:space="preserve">This project is dedicated to Almighty God, the provider and sustainer of life, Whose grace has made this journey of my Higher National Diploma (HND) possible, and also to my sponsors </w:t>
      </w:r>
      <w:proofErr w:type="spellStart"/>
      <w:r w:rsidRPr="006B69F0">
        <w:rPr>
          <w:rFonts w:ascii="Times New Roman" w:hAnsi="Times New Roman" w:cs="Times New Roman"/>
          <w:color w:val="000000" w:themeColor="text1"/>
          <w:sz w:val="28"/>
          <w:szCs w:val="28"/>
        </w:rPr>
        <w:t>Mrs</w:t>
      </w:r>
      <w:proofErr w:type="spellEnd"/>
      <w:r w:rsidRPr="006B69F0">
        <w:rPr>
          <w:rFonts w:ascii="Times New Roman" w:hAnsi="Times New Roman" w:cs="Times New Roman"/>
          <w:color w:val="000000" w:themeColor="text1"/>
          <w:sz w:val="28"/>
          <w:szCs w:val="28"/>
        </w:rPr>
        <w:t xml:space="preserve"> </w:t>
      </w:r>
      <w:proofErr w:type="spellStart"/>
      <w:r w:rsidRPr="006B69F0">
        <w:rPr>
          <w:rFonts w:ascii="Times New Roman" w:hAnsi="Times New Roman" w:cs="Times New Roman"/>
          <w:color w:val="000000" w:themeColor="text1"/>
          <w:sz w:val="28"/>
          <w:szCs w:val="28"/>
        </w:rPr>
        <w:t>Oladotun</w:t>
      </w:r>
      <w:proofErr w:type="spellEnd"/>
      <w:r w:rsidRPr="006B69F0">
        <w:rPr>
          <w:rFonts w:ascii="Times New Roman" w:hAnsi="Times New Roman" w:cs="Times New Roman"/>
          <w:color w:val="000000" w:themeColor="text1"/>
          <w:sz w:val="28"/>
          <w:szCs w:val="28"/>
        </w:rPr>
        <w:t xml:space="preserve"> </w:t>
      </w:r>
      <w:proofErr w:type="spellStart"/>
      <w:r w:rsidRPr="006B69F0">
        <w:rPr>
          <w:rFonts w:ascii="Times New Roman" w:hAnsi="Times New Roman" w:cs="Times New Roman"/>
          <w:color w:val="000000" w:themeColor="text1"/>
          <w:sz w:val="28"/>
          <w:szCs w:val="28"/>
        </w:rPr>
        <w:t>Mojirade</w:t>
      </w:r>
      <w:proofErr w:type="gramStart"/>
      <w:r w:rsidRPr="006B69F0">
        <w:rPr>
          <w:rFonts w:ascii="Times New Roman" w:hAnsi="Times New Roman" w:cs="Times New Roman"/>
          <w:color w:val="000000" w:themeColor="text1"/>
          <w:sz w:val="28"/>
          <w:szCs w:val="28"/>
        </w:rPr>
        <w:t>,my</w:t>
      </w:r>
      <w:proofErr w:type="spellEnd"/>
      <w:proofErr w:type="gramEnd"/>
      <w:r w:rsidRPr="006B69F0">
        <w:rPr>
          <w:rFonts w:ascii="Times New Roman" w:hAnsi="Times New Roman" w:cs="Times New Roman"/>
          <w:color w:val="000000" w:themeColor="text1"/>
          <w:sz w:val="28"/>
          <w:szCs w:val="28"/>
        </w:rPr>
        <w:t xml:space="preserve"> pillars of support my lovely daughter(ADEOYE ADESEWA). May God continue to bless and protect you </w:t>
      </w:r>
      <w:proofErr w:type="gramStart"/>
      <w:r w:rsidRPr="006B69F0">
        <w:rPr>
          <w:rFonts w:ascii="Times New Roman" w:hAnsi="Times New Roman" w:cs="Times New Roman"/>
          <w:color w:val="000000" w:themeColor="text1"/>
          <w:sz w:val="28"/>
          <w:szCs w:val="28"/>
        </w:rPr>
        <w:t>all.</w:t>
      </w:r>
      <w:proofErr w:type="gramEnd"/>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83102D" w:rsidRDefault="0083102D">
      <w:pP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br w:type="page"/>
      </w: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r w:rsidRPr="00D96FFF">
        <w:rPr>
          <w:rFonts w:ascii="Times New Roman" w:hAnsi="Times New Roman" w:cs="Times New Roman"/>
          <w:b/>
          <w:bCs/>
          <w:color w:val="000000" w:themeColor="text1"/>
          <w:sz w:val="28"/>
          <w:szCs w:val="28"/>
        </w:rPr>
        <w:lastRenderedPageBreak/>
        <w:t>ACKNOWLEDGEMENTS</w:t>
      </w:r>
    </w:p>
    <w:p w:rsidR="006B69F0" w:rsidRPr="006B69F0" w:rsidRDefault="006B69F0" w:rsidP="006B69F0">
      <w:pPr>
        <w:spacing w:line="480" w:lineRule="auto"/>
        <w:jc w:val="both"/>
        <w:rPr>
          <w:rFonts w:ascii="Times New Roman" w:hAnsi="Times New Roman" w:cs="Times New Roman"/>
          <w:color w:val="000000" w:themeColor="text1"/>
          <w:sz w:val="28"/>
          <w:szCs w:val="28"/>
        </w:rPr>
      </w:pPr>
      <w:r w:rsidRPr="006B69F0">
        <w:rPr>
          <w:rFonts w:ascii="Times New Roman" w:hAnsi="Times New Roman" w:cs="Times New Roman"/>
          <w:color w:val="000000" w:themeColor="text1"/>
          <w:sz w:val="28"/>
          <w:szCs w:val="28"/>
        </w:rPr>
        <w:t>I am indeed thankful and grateful to Almighty God for giving me the opportunity, courage, energy, grace, and assistance needed to successfully achieve one of my de</w:t>
      </w:r>
      <w:r>
        <w:rPr>
          <w:rFonts w:ascii="Times New Roman" w:hAnsi="Times New Roman" w:cs="Times New Roman"/>
          <w:color w:val="000000" w:themeColor="text1"/>
          <w:sz w:val="28"/>
          <w:szCs w:val="28"/>
        </w:rPr>
        <w:t>sired academic heights in life.</w:t>
      </w:r>
    </w:p>
    <w:p w:rsidR="006B69F0" w:rsidRPr="006B69F0" w:rsidRDefault="006B69F0" w:rsidP="006B69F0">
      <w:pPr>
        <w:spacing w:line="480" w:lineRule="auto"/>
        <w:jc w:val="both"/>
        <w:rPr>
          <w:rFonts w:ascii="Times New Roman" w:hAnsi="Times New Roman" w:cs="Times New Roman"/>
          <w:color w:val="000000" w:themeColor="text1"/>
          <w:sz w:val="28"/>
          <w:szCs w:val="28"/>
        </w:rPr>
      </w:pPr>
      <w:r w:rsidRPr="006B69F0">
        <w:rPr>
          <w:rFonts w:ascii="Times New Roman" w:hAnsi="Times New Roman" w:cs="Times New Roman"/>
          <w:color w:val="000000" w:themeColor="text1"/>
          <w:sz w:val="28"/>
          <w:szCs w:val="28"/>
        </w:rPr>
        <w:t xml:space="preserve">With humility and appreciation, my foremost acknowledgement goes to my amiable supervisor, Mrs. Ahmed </w:t>
      </w:r>
      <w:proofErr w:type="spellStart"/>
      <w:r w:rsidRPr="006B69F0">
        <w:rPr>
          <w:rFonts w:ascii="Times New Roman" w:hAnsi="Times New Roman" w:cs="Times New Roman"/>
          <w:color w:val="000000" w:themeColor="text1"/>
          <w:sz w:val="28"/>
          <w:szCs w:val="28"/>
        </w:rPr>
        <w:t>Tawakalitu</w:t>
      </w:r>
      <w:proofErr w:type="spellEnd"/>
      <w:r w:rsidRPr="006B69F0">
        <w:rPr>
          <w:rFonts w:ascii="Times New Roman" w:hAnsi="Times New Roman" w:cs="Times New Roman"/>
          <w:color w:val="000000" w:themeColor="text1"/>
          <w:sz w:val="28"/>
          <w:szCs w:val="28"/>
        </w:rPr>
        <w:t xml:space="preserve"> for </w:t>
      </w:r>
      <w:proofErr w:type="gramStart"/>
      <w:r w:rsidRPr="006B69F0">
        <w:rPr>
          <w:rFonts w:ascii="Times New Roman" w:hAnsi="Times New Roman" w:cs="Times New Roman"/>
          <w:color w:val="000000" w:themeColor="text1"/>
          <w:sz w:val="28"/>
          <w:szCs w:val="28"/>
        </w:rPr>
        <w:t>her  encouragement</w:t>
      </w:r>
      <w:proofErr w:type="gramEnd"/>
      <w:r w:rsidRPr="006B69F0">
        <w:rPr>
          <w:rFonts w:ascii="Times New Roman" w:hAnsi="Times New Roman" w:cs="Times New Roman"/>
          <w:color w:val="000000" w:themeColor="text1"/>
          <w:sz w:val="28"/>
          <w:szCs w:val="28"/>
        </w:rPr>
        <w:t xml:space="preserve">, guidance, who's, despite her busy schedule, found time to guide and mentor me in my quest to achieve excellence. Hence, </w:t>
      </w:r>
      <w:proofErr w:type="gramStart"/>
      <w:r w:rsidRPr="006B69F0">
        <w:rPr>
          <w:rFonts w:ascii="Times New Roman" w:hAnsi="Times New Roman" w:cs="Times New Roman"/>
          <w:color w:val="000000" w:themeColor="text1"/>
          <w:sz w:val="28"/>
          <w:szCs w:val="28"/>
        </w:rPr>
        <w:t>She</w:t>
      </w:r>
      <w:proofErr w:type="gramEnd"/>
      <w:r w:rsidRPr="006B69F0">
        <w:rPr>
          <w:rFonts w:ascii="Times New Roman" w:hAnsi="Times New Roman" w:cs="Times New Roman"/>
          <w:color w:val="000000" w:themeColor="text1"/>
          <w:sz w:val="28"/>
          <w:szCs w:val="28"/>
        </w:rPr>
        <w:t xml:space="preserve"> has played a pivotal and potential role in bringing this study to completion. I pray that God, in His boundless mercy, fulfill all her heart desires. </w:t>
      </w:r>
    </w:p>
    <w:p w:rsidR="006B69F0" w:rsidRDefault="006B69F0" w:rsidP="006B69F0">
      <w:pPr>
        <w:spacing w:line="480" w:lineRule="auto"/>
        <w:jc w:val="both"/>
        <w:rPr>
          <w:rFonts w:ascii="Times New Roman" w:hAnsi="Times New Roman" w:cs="Times New Roman"/>
          <w:color w:val="000000" w:themeColor="text1"/>
          <w:sz w:val="28"/>
          <w:szCs w:val="28"/>
        </w:rPr>
      </w:pPr>
      <w:r w:rsidRPr="006B69F0">
        <w:rPr>
          <w:rFonts w:ascii="Times New Roman" w:hAnsi="Times New Roman" w:cs="Times New Roman"/>
          <w:color w:val="000000" w:themeColor="text1"/>
          <w:sz w:val="28"/>
          <w:szCs w:val="28"/>
        </w:rPr>
        <w:t xml:space="preserve">I extend my heartfelt gratitude to all my lecturers and entire staffs of the Department of Science Laboratory </w:t>
      </w:r>
      <w:proofErr w:type="gramStart"/>
      <w:r w:rsidRPr="006B69F0">
        <w:rPr>
          <w:rFonts w:ascii="Times New Roman" w:hAnsi="Times New Roman" w:cs="Times New Roman"/>
          <w:color w:val="000000" w:themeColor="text1"/>
          <w:sz w:val="28"/>
          <w:szCs w:val="28"/>
        </w:rPr>
        <w:t>Technology ,</w:t>
      </w:r>
      <w:proofErr w:type="gramEnd"/>
      <w:r w:rsidRPr="006B69F0">
        <w:rPr>
          <w:rFonts w:ascii="Times New Roman" w:hAnsi="Times New Roman" w:cs="Times New Roman"/>
          <w:color w:val="000000" w:themeColor="text1"/>
          <w:sz w:val="28"/>
          <w:szCs w:val="28"/>
        </w:rPr>
        <w:t xml:space="preserve"> </w:t>
      </w:r>
      <w:proofErr w:type="spellStart"/>
      <w:r w:rsidRPr="006B69F0">
        <w:rPr>
          <w:rFonts w:ascii="Times New Roman" w:hAnsi="Times New Roman" w:cs="Times New Roman"/>
          <w:color w:val="000000" w:themeColor="text1"/>
          <w:sz w:val="28"/>
          <w:szCs w:val="28"/>
        </w:rPr>
        <w:t>Kwara</w:t>
      </w:r>
      <w:proofErr w:type="spellEnd"/>
      <w:r w:rsidRPr="006B69F0">
        <w:rPr>
          <w:rFonts w:ascii="Times New Roman" w:hAnsi="Times New Roman" w:cs="Times New Roman"/>
          <w:color w:val="000000" w:themeColor="text1"/>
          <w:sz w:val="28"/>
          <w:szCs w:val="28"/>
        </w:rPr>
        <w:t xml:space="preserve"> State Polytechnic, for their dedication to impact knowledge, which helps shaped my academic growth and </w:t>
      </w:r>
      <w:proofErr w:type="spellStart"/>
      <w:r w:rsidRPr="006B69F0">
        <w:rPr>
          <w:rFonts w:ascii="Times New Roman" w:hAnsi="Times New Roman" w:cs="Times New Roman"/>
          <w:color w:val="000000" w:themeColor="text1"/>
          <w:sz w:val="28"/>
          <w:szCs w:val="28"/>
        </w:rPr>
        <w:t>learning.May</w:t>
      </w:r>
      <w:proofErr w:type="spellEnd"/>
      <w:r w:rsidRPr="006B69F0">
        <w:rPr>
          <w:rFonts w:ascii="Times New Roman" w:hAnsi="Times New Roman" w:cs="Times New Roman"/>
          <w:color w:val="000000" w:themeColor="text1"/>
          <w:sz w:val="28"/>
          <w:szCs w:val="28"/>
        </w:rPr>
        <w:t xml:space="preserve"> God bless you all abundantly. </w:t>
      </w:r>
    </w:p>
    <w:p w:rsidR="006B69F0" w:rsidRPr="006B69F0" w:rsidRDefault="006B69F0" w:rsidP="006B69F0">
      <w:pPr>
        <w:rPr>
          <w:rFonts w:ascii="Times New Roman" w:hAnsi="Times New Roman" w:cs="Times New Roman"/>
          <w:color w:val="000000" w:themeColor="text1"/>
          <w:sz w:val="28"/>
          <w:szCs w:val="28"/>
        </w:rPr>
      </w:pPr>
      <w:r w:rsidRPr="006B69F0">
        <w:rPr>
          <w:rFonts w:ascii="Times New Roman" w:hAnsi="Times New Roman" w:cs="Times New Roman"/>
          <w:color w:val="000000" w:themeColor="text1"/>
          <w:sz w:val="28"/>
          <w:szCs w:val="28"/>
        </w:rPr>
        <w:t>I would like to also appreciate myself, the little soul in me for not getting tired and keep pushing through this journey, and I thank God almighty for not leaving my side, I pray Almighty God continue to guide and protect me in everything I lay my hands on.</w:t>
      </w:r>
    </w:p>
    <w:p w:rsidR="006B69F0" w:rsidRPr="006B69F0" w:rsidRDefault="006B69F0" w:rsidP="006B69F0">
      <w:pPr>
        <w:spacing w:line="480" w:lineRule="auto"/>
        <w:jc w:val="both"/>
        <w:rPr>
          <w:rFonts w:ascii="Times New Roman" w:hAnsi="Times New Roman" w:cs="Times New Roman"/>
          <w:color w:val="000000" w:themeColor="text1"/>
          <w:sz w:val="28"/>
          <w:szCs w:val="28"/>
        </w:rPr>
      </w:pPr>
      <w:r w:rsidRPr="006B69F0">
        <w:rPr>
          <w:rFonts w:ascii="Times New Roman" w:hAnsi="Times New Roman" w:cs="Times New Roman"/>
          <w:color w:val="000000" w:themeColor="text1"/>
          <w:sz w:val="28"/>
          <w:szCs w:val="28"/>
        </w:rPr>
        <w:t>My appreciation also goes to my sister(</w:t>
      </w:r>
      <w:proofErr w:type="spellStart"/>
      <w:r w:rsidRPr="006B69F0">
        <w:rPr>
          <w:rFonts w:ascii="Times New Roman" w:hAnsi="Times New Roman" w:cs="Times New Roman"/>
          <w:color w:val="000000" w:themeColor="text1"/>
          <w:sz w:val="28"/>
          <w:szCs w:val="28"/>
        </w:rPr>
        <w:t>Oladotun</w:t>
      </w:r>
      <w:proofErr w:type="spellEnd"/>
      <w:r w:rsidRPr="006B69F0">
        <w:rPr>
          <w:rFonts w:ascii="Times New Roman" w:hAnsi="Times New Roman" w:cs="Times New Roman"/>
          <w:color w:val="000000" w:themeColor="text1"/>
          <w:sz w:val="28"/>
          <w:szCs w:val="28"/>
        </w:rPr>
        <w:t xml:space="preserve"> </w:t>
      </w:r>
      <w:proofErr w:type="spellStart"/>
      <w:r w:rsidRPr="006B69F0">
        <w:rPr>
          <w:rFonts w:ascii="Times New Roman" w:hAnsi="Times New Roman" w:cs="Times New Roman"/>
          <w:color w:val="000000" w:themeColor="text1"/>
          <w:sz w:val="28"/>
          <w:szCs w:val="28"/>
        </w:rPr>
        <w:t>Toyosi</w:t>
      </w:r>
      <w:proofErr w:type="spellEnd"/>
      <w:r w:rsidRPr="006B69F0">
        <w:rPr>
          <w:rFonts w:ascii="Times New Roman" w:hAnsi="Times New Roman" w:cs="Times New Roman"/>
          <w:color w:val="000000" w:themeColor="text1"/>
          <w:sz w:val="28"/>
          <w:szCs w:val="28"/>
        </w:rPr>
        <w:t xml:space="preserve"> </w:t>
      </w:r>
      <w:proofErr w:type="spellStart"/>
      <w:r w:rsidRPr="006B69F0">
        <w:rPr>
          <w:rFonts w:ascii="Times New Roman" w:hAnsi="Times New Roman" w:cs="Times New Roman"/>
          <w:color w:val="000000" w:themeColor="text1"/>
          <w:sz w:val="28"/>
          <w:szCs w:val="28"/>
        </w:rPr>
        <w:t>Tolani,Agboola</w:t>
      </w:r>
      <w:proofErr w:type="spellEnd"/>
      <w:r w:rsidRPr="006B69F0">
        <w:rPr>
          <w:rFonts w:ascii="Times New Roman" w:hAnsi="Times New Roman" w:cs="Times New Roman"/>
          <w:color w:val="000000" w:themeColor="text1"/>
          <w:sz w:val="28"/>
          <w:szCs w:val="28"/>
        </w:rPr>
        <w:t xml:space="preserve"> </w:t>
      </w:r>
      <w:proofErr w:type="spellStart"/>
      <w:r w:rsidRPr="006B69F0">
        <w:rPr>
          <w:rFonts w:ascii="Times New Roman" w:hAnsi="Times New Roman" w:cs="Times New Roman"/>
          <w:color w:val="000000" w:themeColor="text1"/>
          <w:sz w:val="28"/>
          <w:szCs w:val="28"/>
        </w:rPr>
        <w:t>Omolara</w:t>
      </w:r>
      <w:proofErr w:type="spellEnd"/>
      <w:r w:rsidRPr="006B69F0">
        <w:rPr>
          <w:rFonts w:ascii="Times New Roman" w:hAnsi="Times New Roman" w:cs="Times New Roman"/>
          <w:color w:val="000000" w:themeColor="text1"/>
          <w:sz w:val="28"/>
          <w:szCs w:val="28"/>
        </w:rPr>
        <w:t>)and my brother(</w:t>
      </w:r>
      <w:bookmarkStart w:id="0" w:name="_GoBack"/>
      <w:bookmarkEnd w:id="0"/>
      <w:proofErr w:type="spellStart"/>
      <w:r w:rsidRPr="006B69F0">
        <w:rPr>
          <w:rFonts w:ascii="Times New Roman" w:hAnsi="Times New Roman" w:cs="Times New Roman"/>
          <w:color w:val="000000" w:themeColor="text1"/>
          <w:sz w:val="28"/>
          <w:szCs w:val="28"/>
        </w:rPr>
        <w:t>Agboola</w:t>
      </w:r>
      <w:proofErr w:type="spellEnd"/>
      <w:r w:rsidRPr="006B69F0">
        <w:rPr>
          <w:rFonts w:ascii="Times New Roman" w:hAnsi="Times New Roman" w:cs="Times New Roman"/>
          <w:color w:val="000000" w:themeColor="text1"/>
          <w:sz w:val="28"/>
          <w:szCs w:val="28"/>
        </w:rPr>
        <w:t xml:space="preserve"> </w:t>
      </w:r>
      <w:proofErr w:type="spellStart"/>
      <w:r w:rsidRPr="006B69F0">
        <w:rPr>
          <w:rFonts w:ascii="Times New Roman" w:hAnsi="Times New Roman" w:cs="Times New Roman"/>
          <w:color w:val="000000" w:themeColor="text1"/>
          <w:sz w:val="28"/>
          <w:szCs w:val="28"/>
        </w:rPr>
        <w:t>Adebowale,Oladotun</w:t>
      </w:r>
      <w:proofErr w:type="spellEnd"/>
      <w:r w:rsidRPr="006B69F0">
        <w:rPr>
          <w:rFonts w:ascii="Times New Roman" w:hAnsi="Times New Roman" w:cs="Times New Roman"/>
          <w:color w:val="000000" w:themeColor="text1"/>
          <w:sz w:val="28"/>
          <w:szCs w:val="28"/>
        </w:rPr>
        <w:t xml:space="preserve"> </w:t>
      </w:r>
      <w:proofErr w:type="spellStart"/>
      <w:r w:rsidRPr="006B69F0">
        <w:rPr>
          <w:rFonts w:ascii="Times New Roman" w:hAnsi="Times New Roman" w:cs="Times New Roman"/>
          <w:color w:val="000000" w:themeColor="text1"/>
          <w:sz w:val="28"/>
          <w:szCs w:val="28"/>
        </w:rPr>
        <w:t>Oluwafemi,Oladotun</w:t>
      </w:r>
      <w:proofErr w:type="spellEnd"/>
      <w:r w:rsidRPr="006B69F0">
        <w:rPr>
          <w:rFonts w:ascii="Times New Roman" w:hAnsi="Times New Roman" w:cs="Times New Roman"/>
          <w:color w:val="000000" w:themeColor="text1"/>
          <w:sz w:val="28"/>
          <w:szCs w:val="28"/>
        </w:rPr>
        <w:t xml:space="preserve"> </w:t>
      </w:r>
      <w:proofErr w:type="spellStart"/>
      <w:r w:rsidRPr="006B69F0">
        <w:rPr>
          <w:rFonts w:ascii="Times New Roman" w:hAnsi="Times New Roman" w:cs="Times New Roman"/>
          <w:color w:val="000000" w:themeColor="text1"/>
          <w:sz w:val="28"/>
          <w:szCs w:val="28"/>
        </w:rPr>
        <w:t>Oluwaseyi</w:t>
      </w:r>
      <w:proofErr w:type="spellEnd"/>
      <w:r w:rsidRPr="006B69F0">
        <w:rPr>
          <w:rFonts w:ascii="Times New Roman" w:hAnsi="Times New Roman" w:cs="Times New Roman"/>
          <w:color w:val="000000" w:themeColor="text1"/>
          <w:sz w:val="28"/>
          <w:szCs w:val="28"/>
        </w:rPr>
        <w:t xml:space="preserve">)thank you all for your guidance and support, to make this journey </w:t>
      </w:r>
      <w:r w:rsidRPr="006B69F0">
        <w:rPr>
          <w:rFonts w:ascii="Times New Roman" w:hAnsi="Times New Roman" w:cs="Times New Roman"/>
          <w:color w:val="000000" w:themeColor="text1"/>
          <w:sz w:val="28"/>
          <w:szCs w:val="28"/>
        </w:rPr>
        <w:lastRenderedPageBreak/>
        <w:t>successful i pray Almighty God will always be with you and reward you all for all your efforts on me.</w:t>
      </w:r>
    </w:p>
    <w:p w:rsidR="006B69F0" w:rsidRDefault="006B69F0" w:rsidP="006B69F0">
      <w:pPr>
        <w:spacing w:line="480" w:lineRule="auto"/>
        <w:jc w:val="both"/>
        <w:rPr>
          <w:rFonts w:ascii="Times New Roman" w:hAnsi="Times New Roman" w:cs="Times New Roman"/>
          <w:color w:val="000000" w:themeColor="text1"/>
          <w:sz w:val="28"/>
          <w:szCs w:val="28"/>
        </w:rPr>
      </w:pPr>
      <w:proofErr w:type="spellStart"/>
      <w:r w:rsidRPr="006B69F0">
        <w:rPr>
          <w:rFonts w:ascii="Times New Roman" w:hAnsi="Times New Roman" w:cs="Times New Roman"/>
          <w:color w:val="000000" w:themeColor="text1"/>
          <w:sz w:val="28"/>
          <w:szCs w:val="28"/>
        </w:rPr>
        <w:t>Lastly</w:t>
      </w:r>
      <w:proofErr w:type="gramStart"/>
      <w:r w:rsidRPr="006B69F0">
        <w:rPr>
          <w:rFonts w:ascii="Times New Roman" w:hAnsi="Times New Roman" w:cs="Times New Roman"/>
          <w:color w:val="000000" w:themeColor="text1"/>
          <w:sz w:val="28"/>
          <w:szCs w:val="28"/>
        </w:rPr>
        <w:t>,i</w:t>
      </w:r>
      <w:proofErr w:type="spellEnd"/>
      <w:proofErr w:type="gramEnd"/>
      <w:r w:rsidRPr="006B69F0">
        <w:rPr>
          <w:rFonts w:ascii="Times New Roman" w:hAnsi="Times New Roman" w:cs="Times New Roman"/>
          <w:color w:val="000000" w:themeColor="text1"/>
          <w:sz w:val="28"/>
          <w:szCs w:val="28"/>
        </w:rPr>
        <w:t xml:space="preserve"> extend my heartfelt thanks and blessings to my fellow students for their camaraderie and support, I am deeply grateful. May God bless us abundantly on our individual </w:t>
      </w:r>
      <w:proofErr w:type="gramStart"/>
      <w:r w:rsidRPr="006B69F0">
        <w:rPr>
          <w:rFonts w:ascii="Times New Roman" w:hAnsi="Times New Roman" w:cs="Times New Roman"/>
          <w:color w:val="000000" w:themeColor="text1"/>
          <w:sz w:val="28"/>
          <w:szCs w:val="28"/>
        </w:rPr>
        <w:t>journeys.</w:t>
      </w:r>
      <w:proofErr w:type="gramEnd"/>
      <w:r>
        <w:rPr>
          <w:rFonts w:ascii="Times New Roman" w:hAnsi="Times New Roman" w:cs="Times New Roman"/>
          <w:color w:val="000000" w:themeColor="text1"/>
          <w:sz w:val="28"/>
          <w:szCs w:val="28"/>
        </w:rPr>
        <w:br w:type="page"/>
      </w:r>
    </w:p>
    <w:p w:rsidR="00FB2744" w:rsidRDefault="00FB2744" w:rsidP="006B69F0">
      <w:pPr>
        <w:spacing w:line="480" w:lineRule="auto"/>
        <w:jc w:val="both"/>
        <w:rPr>
          <w:rFonts w:ascii="Times New Roman" w:hAnsi="Times New Roman" w:cs="Times New Roman"/>
          <w:color w:val="000000" w:themeColor="text1"/>
          <w:sz w:val="28"/>
          <w:szCs w:val="28"/>
        </w:rPr>
      </w:pPr>
    </w:p>
    <w:sdt>
      <w:sdtPr>
        <w:rPr>
          <w:rFonts w:ascii="Times New Roman" w:eastAsiaTheme="minorHAnsi" w:hAnsi="Times New Roman" w:cs="Times New Roman"/>
          <w:color w:val="auto"/>
          <w:sz w:val="28"/>
          <w:szCs w:val="28"/>
        </w:rPr>
        <w:id w:val="982508726"/>
        <w:docPartObj>
          <w:docPartGallery w:val="Table of Contents"/>
          <w:docPartUnique/>
        </w:docPartObj>
      </w:sdtPr>
      <w:sdtEndPr>
        <w:rPr>
          <w:rFonts w:asciiTheme="minorHAnsi" w:hAnsiTheme="minorHAnsi" w:cstheme="minorBidi"/>
          <w:b/>
          <w:bCs/>
          <w:noProof/>
        </w:rPr>
      </w:sdtEndPr>
      <w:sdtContent>
        <w:p w:rsidR="00D96FFF" w:rsidRPr="00D96FFF" w:rsidRDefault="00D96FFF" w:rsidP="00FB2744">
          <w:pPr>
            <w:pStyle w:val="TOCHeading"/>
            <w:jc w:val="center"/>
            <w:rPr>
              <w:rFonts w:ascii="Times New Roman" w:hAnsi="Times New Roman" w:cs="Times New Roman"/>
              <w:color w:val="auto"/>
              <w:sz w:val="28"/>
              <w:szCs w:val="28"/>
            </w:rPr>
          </w:pPr>
          <w:r w:rsidRPr="00D96FFF">
            <w:rPr>
              <w:rFonts w:ascii="Times New Roman" w:hAnsi="Times New Roman" w:cs="Times New Roman"/>
              <w:color w:val="auto"/>
              <w:sz w:val="28"/>
              <w:szCs w:val="28"/>
            </w:rPr>
            <w:t>TABLE OF CONTENTS</w:t>
          </w:r>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TITLE PAGE                                                                              </w:t>
          </w:r>
          <w:r w:rsidRPr="00D96FFF">
            <w:rPr>
              <w:rFonts w:ascii="Times New Roman" w:hAnsi="Times New Roman" w:cs="Times New Roman"/>
              <w:color w:val="000000" w:themeColor="text1"/>
              <w:sz w:val="28"/>
              <w:szCs w:val="28"/>
            </w:rPr>
            <w:tab/>
          </w:r>
          <w:r w:rsidRPr="00D96FFF">
            <w:rPr>
              <w:rFonts w:ascii="Times New Roman" w:hAnsi="Times New Roman" w:cs="Times New Roman"/>
              <w:color w:val="000000" w:themeColor="text1"/>
              <w:sz w:val="28"/>
              <w:szCs w:val="28"/>
            </w:rPr>
            <w:tab/>
            <w:t xml:space="preserve"> i</w:t>
          </w:r>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CERTIFICATION                                                                        </w:t>
          </w:r>
          <w:r w:rsidRPr="00D96FFF">
            <w:rPr>
              <w:rFonts w:ascii="Times New Roman" w:hAnsi="Times New Roman" w:cs="Times New Roman"/>
              <w:color w:val="000000" w:themeColor="text1"/>
              <w:sz w:val="28"/>
              <w:szCs w:val="28"/>
            </w:rPr>
            <w:tab/>
          </w:r>
          <w:r w:rsidRPr="00D96FFF">
            <w:rPr>
              <w:rFonts w:ascii="Times New Roman" w:hAnsi="Times New Roman" w:cs="Times New Roman"/>
              <w:color w:val="000000" w:themeColor="text1"/>
              <w:sz w:val="28"/>
              <w:szCs w:val="28"/>
            </w:rPr>
            <w:tab/>
            <w:t>ii</w:t>
          </w:r>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DEDICATION                                                                             </w:t>
          </w:r>
          <w:r w:rsidRPr="00D96FFF">
            <w:rPr>
              <w:rFonts w:ascii="Times New Roman" w:hAnsi="Times New Roman" w:cs="Times New Roman"/>
              <w:color w:val="000000" w:themeColor="text1"/>
              <w:sz w:val="28"/>
              <w:szCs w:val="28"/>
            </w:rPr>
            <w:tab/>
          </w:r>
          <w:r w:rsidRPr="00D96FFF">
            <w:rPr>
              <w:rFonts w:ascii="Times New Roman" w:hAnsi="Times New Roman" w:cs="Times New Roman"/>
              <w:color w:val="000000" w:themeColor="text1"/>
              <w:sz w:val="28"/>
              <w:szCs w:val="28"/>
            </w:rPr>
            <w:tab/>
            <w:t>iii</w:t>
          </w:r>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ACKNOWLEDGEMENTS                                                          </w:t>
          </w:r>
          <w:r w:rsidRPr="00D96FFF">
            <w:rPr>
              <w:rFonts w:ascii="Times New Roman" w:hAnsi="Times New Roman" w:cs="Times New Roman"/>
              <w:color w:val="000000" w:themeColor="text1"/>
              <w:sz w:val="28"/>
              <w:szCs w:val="28"/>
            </w:rPr>
            <w:tab/>
          </w:r>
          <w:r w:rsidRPr="00D96FFF">
            <w:rPr>
              <w:rFonts w:ascii="Times New Roman" w:hAnsi="Times New Roman" w:cs="Times New Roman"/>
              <w:color w:val="000000" w:themeColor="text1"/>
              <w:sz w:val="28"/>
              <w:szCs w:val="28"/>
            </w:rPr>
            <w:tab/>
          </w:r>
          <w:proofErr w:type="gramStart"/>
          <w:r w:rsidRPr="00D96FFF">
            <w:rPr>
              <w:rFonts w:ascii="Times New Roman" w:hAnsi="Times New Roman" w:cs="Times New Roman"/>
              <w:color w:val="000000" w:themeColor="text1"/>
              <w:sz w:val="28"/>
              <w:szCs w:val="28"/>
            </w:rPr>
            <w:t>iv</w:t>
          </w:r>
          <w:proofErr w:type="gramEnd"/>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TABLE OF CONTENTS                                              </w:t>
          </w:r>
          <w:r w:rsidRPr="00D96FFF">
            <w:rPr>
              <w:rFonts w:ascii="Times New Roman" w:hAnsi="Times New Roman" w:cs="Times New Roman"/>
              <w:color w:val="000000" w:themeColor="text1"/>
              <w:sz w:val="28"/>
              <w:szCs w:val="28"/>
            </w:rPr>
            <w:tab/>
          </w:r>
          <w:r w:rsidRPr="00D96FFF">
            <w:rPr>
              <w:rFonts w:ascii="Times New Roman" w:hAnsi="Times New Roman" w:cs="Times New Roman"/>
              <w:color w:val="000000" w:themeColor="text1"/>
              <w:sz w:val="28"/>
              <w:szCs w:val="28"/>
            </w:rPr>
            <w:tab/>
          </w:r>
          <w:r w:rsidRPr="00D96FFF">
            <w:rPr>
              <w:rFonts w:ascii="Times New Roman" w:hAnsi="Times New Roman" w:cs="Times New Roman"/>
              <w:color w:val="000000" w:themeColor="text1"/>
              <w:sz w:val="28"/>
              <w:szCs w:val="28"/>
            </w:rPr>
            <w:tab/>
            <w:t>v-vi</w:t>
          </w:r>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LIST OF TABLES                                                                              </w:t>
          </w:r>
          <w:r w:rsidRPr="00D96FFF">
            <w:rPr>
              <w:rFonts w:ascii="Times New Roman" w:hAnsi="Times New Roman" w:cs="Times New Roman"/>
              <w:color w:val="000000" w:themeColor="text1"/>
              <w:sz w:val="28"/>
              <w:szCs w:val="28"/>
            </w:rPr>
            <w:tab/>
            <w:t>vii</w:t>
          </w:r>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ABSTRACT                                                                                  </w:t>
          </w:r>
          <w:r w:rsidRPr="00D96FFF">
            <w:rPr>
              <w:rFonts w:ascii="Times New Roman" w:hAnsi="Times New Roman" w:cs="Times New Roman"/>
              <w:color w:val="000000" w:themeColor="text1"/>
              <w:sz w:val="28"/>
              <w:szCs w:val="28"/>
            </w:rPr>
            <w:tab/>
            <w:t>viii</w:t>
          </w:r>
        </w:p>
        <w:p w:rsidR="00D96FFF" w:rsidRPr="00D96FFF" w:rsidRDefault="00D96FFF">
          <w:pPr>
            <w:pStyle w:val="TOC1"/>
            <w:tabs>
              <w:tab w:val="right" w:leader="dot" w:pos="9350"/>
            </w:tabs>
            <w:rPr>
              <w:rFonts w:ascii="Times New Roman" w:eastAsiaTheme="minorEastAsia" w:hAnsi="Times New Roman" w:cs="Times New Roman"/>
              <w:noProof/>
              <w:sz w:val="28"/>
              <w:szCs w:val="28"/>
            </w:rPr>
          </w:pPr>
          <w:r w:rsidRPr="00D96FFF">
            <w:rPr>
              <w:rFonts w:ascii="Times New Roman" w:hAnsi="Times New Roman" w:cs="Times New Roman"/>
              <w:sz w:val="28"/>
              <w:szCs w:val="28"/>
            </w:rPr>
            <w:fldChar w:fldCharType="begin"/>
          </w:r>
          <w:r w:rsidRPr="00D96FFF">
            <w:rPr>
              <w:rFonts w:ascii="Times New Roman" w:hAnsi="Times New Roman" w:cs="Times New Roman"/>
              <w:sz w:val="28"/>
              <w:szCs w:val="28"/>
            </w:rPr>
            <w:instrText xml:space="preserve"> TOC \o "1-3" \h \z \u </w:instrText>
          </w:r>
          <w:r w:rsidRPr="00D96FFF">
            <w:rPr>
              <w:rFonts w:ascii="Times New Roman" w:hAnsi="Times New Roman" w:cs="Times New Roman"/>
              <w:sz w:val="28"/>
              <w:szCs w:val="28"/>
            </w:rPr>
            <w:fldChar w:fldCharType="separate"/>
          </w:r>
          <w:hyperlink w:anchor="_Toc203039398" w:history="1">
            <w:r w:rsidRPr="00D96FFF">
              <w:rPr>
                <w:rStyle w:val="Hyperlink"/>
                <w:rFonts w:ascii="Times New Roman" w:hAnsi="Times New Roman" w:cs="Times New Roman"/>
                <w:b/>
                <w:noProof/>
                <w:sz w:val="28"/>
                <w:szCs w:val="28"/>
              </w:rPr>
              <w:t>CHAPTER ONE</w:t>
            </w:r>
            <w:r w:rsidRPr="00D96FFF">
              <w:rPr>
                <w:rFonts w:ascii="Times New Roman" w:hAnsi="Times New Roman" w:cs="Times New Roman"/>
                <w:noProof/>
                <w:webHidden/>
                <w:sz w:val="28"/>
                <w:szCs w:val="28"/>
              </w:rPr>
              <w:tab/>
            </w:r>
            <w:r w:rsidRPr="00D96FFF">
              <w:rPr>
                <w:rFonts w:ascii="Times New Roman" w:hAnsi="Times New Roman" w:cs="Times New Roman"/>
                <w:noProof/>
                <w:webHidden/>
                <w:sz w:val="28"/>
                <w:szCs w:val="28"/>
              </w:rPr>
              <w:fldChar w:fldCharType="begin"/>
            </w:r>
            <w:r w:rsidRPr="00D96FFF">
              <w:rPr>
                <w:rFonts w:ascii="Times New Roman" w:hAnsi="Times New Roman" w:cs="Times New Roman"/>
                <w:noProof/>
                <w:webHidden/>
                <w:sz w:val="28"/>
                <w:szCs w:val="28"/>
              </w:rPr>
              <w:instrText xml:space="preserve"> PAGEREF _Toc203039398 \h </w:instrText>
            </w:r>
            <w:r w:rsidRPr="00D96FFF">
              <w:rPr>
                <w:rFonts w:ascii="Times New Roman" w:hAnsi="Times New Roman" w:cs="Times New Roman"/>
                <w:noProof/>
                <w:webHidden/>
                <w:sz w:val="28"/>
                <w:szCs w:val="28"/>
              </w:rPr>
            </w:r>
            <w:r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w:t>
            </w:r>
            <w:r w:rsidRPr="00D96FFF">
              <w:rPr>
                <w:rFonts w:ascii="Times New Roman" w:hAnsi="Times New Roman" w:cs="Times New Roman"/>
                <w:noProof/>
                <w:webHidden/>
                <w:sz w:val="28"/>
                <w:szCs w:val="28"/>
              </w:rPr>
              <w:fldChar w:fldCharType="end"/>
            </w:r>
          </w:hyperlink>
        </w:p>
        <w:p w:rsidR="00D96FFF" w:rsidRPr="00D96FFF" w:rsidRDefault="00DE24A0">
          <w:pPr>
            <w:pStyle w:val="TOC1"/>
            <w:tabs>
              <w:tab w:val="right" w:leader="dot" w:pos="9350"/>
            </w:tabs>
            <w:rPr>
              <w:rFonts w:ascii="Times New Roman" w:eastAsiaTheme="minorEastAsia" w:hAnsi="Times New Roman" w:cs="Times New Roman"/>
              <w:noProof/>
              <w:sz w:val="28"/>
              <w:szCs w:val="28"/>
            </w:rPr>
          </w:pPr>
          <w:hyperlink w:anchor="_Toc203039399" w:history="1">
            <w:r w:rsidR="00D96FFF" w:rsidRPr="00D96FFF">
              <w:rPr>
                <w:rStyle w:val="Hyperlink"/>
                <w:rFonts w:ascii="Times New Roman" w:hAnsi="Times New Roman" w:cs="Times New Roman"/>
                <w:b/>
                <w:noProof/>
                <w:sz w:val="28"/>
                <w:szCs w:val="28"/>
              </w:rPr>
              <w:t>1.0 INTRODUCTION</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_Toc203039399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w:t>
            </w:r>
            <w:r w:rsidR="00D96FFF" w:rsidRPr="00D96FFF">
              <w:rPr>
                <w:rFonts w:ascii="Times New Roman" w:hAnsi="Times New Roman" w:cs="Times New Roman"/>
                <w:noProof/>
                <w:webHidden/>
                <w:sz w:val="28"/>
                <w:szCs w:val="28"/>
              </w:rPr>
              <w:fldChar w:fldCharType="end"/>
            </w:r>
          </w:hyperlink>
        </w:p>
        <w:p w:rsidR="00D96FFF" w:rsidRPr="00D96FFF" w:rsidRDefault="00DE24A0">
          <w:pPr>
            <w:pStyle w:val="TOC1"/>
            <w:tabs>
              <w:tab w:val="right" w:leader="dot" w:pos="9350"/>
            </w:tabs>
            <w:rPr>
              <w:rFonts w:ascii="Times New Roman" w:eastAsiaTheme="minorEastAsia" w:hAnsi="Times New Roman" w:cs="Times New Roman"/>
              <w:noProof/>
              <w:sz w:val="28"/>
              <w:szCs w:val="28"/>
            </w:rPr>
          </w:pPr>
          <w:hyperlink w:anchor="_Toc203039400" w:history="1">
            <w:r w:rsidR="00D96FFF" w:rsidRPr="00D96FFF">
              <w:rPr>
                <w:rStyle w:val="Hyperlink"/>
                <w:rFonts w:ascii="Times New Roman" w:eastAsia="Times New Roman" w:hAnsi="Times New Roman" w:cs="Times New Roman"/>
                <w:b/>
                <w:noProof/>
                <w:sz w:val="28"/>
                <w:szCs w:val="28"/>
              </w:rPr>
              <w:t>1.1 Literature Review</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_Toc203039400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4</w:t>
            </w:r>
            <w:r w:rsidR="00D96FFF" w:rsidRPr="00D96FFF">
              <w:rPr>
                <w:rFonts w:ascii="Times New Roman" w:hAnsi="Times New Roman" w:cs="Times New Roman"/>
                <w:noProof/>
                <w:webHidden/>
                <w:sz w:val="28"/>
                <w:szCs w:val="28"/>
              </w:rPr>
              <w:fldChar w:fldCharType="end"/>
            </w:r>
          </w:hyperlink>
        </w:p>
        <w:p w:rsidR="00D96FFF" w:rsidRPr="00D96FFF" w:rsidRDefault="00DE24A0">
          <w:pPr>
            <w:pStyle w:val="TOC1"/>
            <w:tabs>
              <w:tab w:val="right" w:leader="dot" w:pos="9350"/>
            </w:tabs>
            <w:rPr>
              <w:rFonts w:ascii="Times New Roman" w:eastAsiaTheme="minorEastAsia" w:hAnsi="Times New Roman" w:cs="Times New Roman"/>
              <w:noProof/>
              <w:sz w:val="28"/>
              <w:szCs w:val="28"/>
            </w:rPr>
          </w:pPr>
          <w:hyperlink w:anchor="_Toc203039401" w:history="1">
            <w:r w:rsidR="00D96FFF" w:rsidRPr="00D96FFF">
              <w:rPr>
                <w:rStyle w:val="Hyperlink"/>
                <w:rFonts w:ascii="Times New Roman" w:eastAsia="Times New Roman" w:hAnsi="Times New Roman" w:cs="Times New Roman"/>
                <w:b/>
                <w:noProof/>
                <w:sz w:val="28"/>
                <w:szCs w:val="28"/>
              </w:rPr>
              <w:t>1.2 Statement of Problem</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_Toc203039401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9</w:t>
            </w:r>
            <w:r w:rsidR="00D96FFF" w:rsidRPr="00D96FFF">
              <w:rPr>
                <w:rFonts w:ascii="Times New Roman" w:hAnsi="Times New Roman" w:cs="Times New Roman"/>
                <w:noProof/>
                <w:webHidden/>
                <w:sz w:val="28"/>
                <w:szCs w:val="28"/>
              </w:rPr>
              <w:fldChar w:fldCharType="end"/>
            </w:r>
          </w:hyperlink>
        </w:p>
        <w:p w:rsidR="00D96FFF" w:rsidRPr="00D96FFF" w:rsidRDefault="00DE24A0">
          <w:pPr>
            <w:pStyle w:val="TOC1"/>
            <w:tabs>
              <w:tab w:val="right" w:leader="dot" w:pos="9350"/>
            </w:tabs>
            <w:rPr>
              <w:rFonts w:ascii="Times New Roman" w:eastAsiaTheme="minorEastAsia" w:hAnsi="Times New Roman" w:cs="Times New Roman"/>
              <w:noProof/>
              <w:sz w:val="28"/>
              <w:szCs w:val="28"/>
            </w:rPr>
          </w:pPr>
          <w:hyperlink w:anchor="_Toc203039402" w:history="1">
            <w:r w:rsidR="00D96FFF" w:rsidRPr="00D96FFF">
              <w:rPr>
                <w:rStyle w:val="Hyperlink"/>
                <w:rFonts w:ascii="Times New Roman" w:eastAsia="Times New Roman" w:hAnsi="Times New Roman" w:cs="Times New Roman"/>
                <w:b/>
                <w:noProof/>
                <w:sz w:val="28"/>
                <w:szCs w:val="28"/>
              </w:rPr>
              <w:t>1.3 Aim</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_Toc203039402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10</w:t>
            </w:r>
            <w:r w:rsidR="00D96FFF" w:rsidRPr="00D96FFF">
              <w:rPr>
                <w:rFonts w:ascii="Times New Roman" w:hAnsi="Times New Roman" w:cs="Times New Roman"/>
                <w:noProof/>
                <w:webHidden/>
                <w:sz w:val="28"/>
                <w:szCs w:val="28"/>
              </w:rPr>
              <w:fldChar w:fldCharType="end"/>
            </w:r>
          </w:hyperlink>
        </w:p>
        <w:p w:rsidR="00D96FFF" w:rsidRPr="00D96FFF" w:rsidRDefault="00DE24A0">
          <w:pPr>
            <w:pStyle w:val="TOC1"/>
            <w:tabs>
              <w:tab w:val="right" w:leader="dot" w:pos="9350"/>
            </w:tabs>
            <w:rPr>
              <w:rFonts w:ascii="Times New Roman" w:eastAsiaTheme="minorEastAsia" w:hAnsi="Times New Roman" w:cs="Times New Roman"/>
              <w:noProof/>
              <w:sz w:val="28"/>
              <w:szCs w:val="28"/>
            </w:rPr>
          </w:pPr>
          <w:hyperlink w:anchor="_Toc203039403" w:history="1">
            <w:r w:rsidR="00D96FFF" w:rsidRPr="00D96FFF">
              <w:rPr>
                <w:rStyle w:val="Hyperlink"/>
                <w:rFonts w:ascii="Times New Roman" w:hAnsi="Times New Roman" w:cs="Times New Roman"/>
                <w:b/>
                <w:noProof/>
                <w:sz w:val="28"/>
                <w:szCs w:val="28"/>
              </w:rPr>
              <w:t>1.4 Objectives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_Toc203039403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10</w:t>
            </w:r>
            <w:r w:rsidR="00D96FFF" w:rsidRPr="00D96FFF">
              <w:rPr>
                <w:rFonts w:ascii="Times New Roman" w:hAnsi="Times New Roman" w:cs="Times New Roman"/>
                <w:noProof/>
                <w:webHidden/>
                <w:sz w:val="28"/>
                <w:szCs w:val="28"/>
              </w:rPr>
              <w:fldChar w:fldCharType="end"/>
            </w:r>
          </w:hyperlink>
        </w:p>
        <w:p w:rsidR="00D96FFF" w:rsidRPr="00D96FFF" w:rsidRDefault="00DE24A0">
          <w:pPr>
            <w:pStyle w:val="TOC1"/>
            <w:tabs>
              <w:tab w:val="right" w:leader="dot" w:pos="9350"/>
            </w:tabs>
            <w:rPr>
              <w:rFonts w:ascii="Times New Roman" w:eastAsiaTheme="minorEastAsia" w:hAnsi="Times New Roman" w:cs="Times New Roman"/>
              <w:noProof/>
              <w:sz w:val="28"/>
              <w:szCs w:val="28"/>
            </w:rPr>
          </w:pPr>
          <w:hyperlink w:anchor="_Toc203039404" w:history="1">
            <w:r w:rsidR="00D96FFF" w:rsidRPr="00D96FFF">
              <w:rPr>
                <w:rStyle w:val="Hyperlink"/>
                <w:rFonts w:ascii="Times New Roman" w:hAnsi="Times New Roman" w:cs="Times New Roman"/>
                <w:b/>
                <w:bCs/>
                <w:noProof/>
                <w:sz w:val="28"/>
                <w:szCs w:val="28"/>
              </w:rPr>
              <w:t>CHAPTER TWO</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_Toc203039404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11</w:t>
            </w:r>
            <w:r w:rsidR="00D96FFF" w:rsidRPr="00D96FFF">
              <w:rPr>
                <w:rFonts w:ascii="Times New Roman" w:hAnsi="Times New Roman" w:cs="Times New Roman"/>
                <w:noProof/>
                <w:webHidden/>
                <w:sz w:val="28"/>
                <w:szCs w:val="28"/>
              </w:rPr>
              <w:fldChar w:fldCharType="end"/>
            </w:r>
          </w:hyperlink>
        </w:p>
        <w:p w:rsidR="00D96FFF" w:rsidRPr="00D96FFF" w:rsidRDefault="00DE24A0">
          <w:pPr>
            <w:pStyle w:val="TOC1"/>
            <w:tabs>
              <w:tab w:val="right" w:leader="dot" w:pos="9350"/>
            </w:tabs>
            <w:rPr>
              <w:rFonts w:ascii="Times New Roman" w:eastAsiaTheme="minorEastAsia" w:hAnsi="Times New Roman" w:cs="Times New Roman"/>
              <w:noProof/>
              <w:sz w:val="28"/>
              <w:szCs w:val="28"/>
            </w:rPr>
          </w:pPr>
          <w:hyperlink w:anchor="_Toc203039405" w:history="1">
            <w:r w:rsidR="00D96FFF" w:rsidRPr="00D96FFF">
              <w:rPr>
                <w:rStyle w:val="Hyperlink"/>
                <w:rFonts w:ascii="Times New Roman" w:hAnsi="Times New Roman" w:cs="Times New Roman"/>
                <w:b/>
                <w:bCs/>
                <w:noProof/>
                <w:sz w:val="28"/>
                <w:szCs w:val="28"/>
              </w:rPr>
              <w:t>2.0 MATERIALS AND METHODS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_Toc203039405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11</w:t>
            </w:r>
            <w:r w:rsidR="00D96FFF" w:rsidRPr="00D96FFF">
              <w:rPr>
                <w:rFonts w:ascii="Times New Roman" w:hAnsi="Times New Roman" w:cs="Times New Roman"/>
                <w:noProof/>
                <w:webHidden/>
                <w:sz w:val="28"/>
                <w:szCs w:val="28"/>
              </w:rPr>
              <w:fldChar w:fldCharType="end"/>
            </w:r>
          </w:hyperlink>
        </w:p>
        <w:p w:rsidR="00D96FFF" w:rsidRPr="00D96FFF" w:rsidRDefault="00DE24A0">
          <w:pPr>
            <w:pStyle w:val="TOC1"/>
            <w:tabs>
              <w:tab w:val="right" w:leader="dot" w:pos="9350"/>
            </w:tabs>
            <w:rPr>
              <w:rFonts w:ascii="Times New Roman" w:eastAsiaTheme="minorEastAsia" w:hAnsi="Times New Roman" w:cs="Times New Roman"/>
              <w:noProof/>
              <w:sz w:val="28"/>
              <w:szCs w:val="28"/>
            </w:rPr>
          </w:pPr>
          <w:hyperlink w:anchor="_Toc203039406" w:history="1">
            <w:r w:rsidR="00D96FFF" w:rsidRPr="00D96FFF">
              <w:rPr>
                <w:rStyle w:val="Hyperlink"/>
                <w:rFonts w:ascii="Times New Roman" w:hAnsi="Times New Roman" w:cs="Times New Roman"/>
                <w:b/>
                <w:bCs/>
                <w:noProof/>
                <w:sz w:val="28"/>
                <w:szCs w:val="28"/>
              </w:rPr>
              <w:t>2.1 Materials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_Toc203039406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11</w:t>
            </w:r>
            <w:r w:rsidR="00D96FFF" w:rsidRPr="00D96FFF">
              <w:rPr>
                <w:rFonts w:ascii="Times New Roman" w:hAnsi="Times New Roman" w:cs="Times New Roman"/>
                <w:noProof/>
                <w:webHidden/>
                <w:sz w:val="28"/>
                <w:szCs w:val="28"/>
              </w:rPr>
              <w:fldChar w:fldCharType="end"/>
            </w:r>
          </w:hyperlink>
        </w:p>
        <w:p w:rsidR="00D96FFF" w:rsidRPr="00D96FFF" w:rsidRDefault="00DE24A0">
          <w:pPr>
            <w:pStyle w:val="TOC1"/>
            <w:tabs>
              <w:tab w:val="right" w:leader="dot" w:pos="9350"/>
            </w:tabs>
            <w:rPr>
              <w:rFonts w:ascii="Times New Roman" w:eastAsiaTheme="minorEastAsia" w:hAnsi="Times New Roman" w:cs="Times New Roman"/>
              <w:noProof/>
              <w:sz w:val="28"/>
              <w:szCs w:val="28"/>
            </w:rPr>
          </w:pPr>
          <w:hyperlink w:anchor="_Toc203039407" w:history="1">
            <w:r w:rsidR="00D96FFF" w:rsidRPr="00D96FFF">
              <w:rPr>
                <w:rStyle w:val="Hyperlink"/>
                <w:rFonts w:ascii="Times New Roman" w:hAnsi="Times New Roman" w:cs="Times New Roman"/>
                <w:b/>
                <w:bCs/>
                <w:noProof/>
                <w:sz w:val="28"/>
                <w:szCs w:val="28"/>
              </w:rPr>
              <w:t>2.1.1 Media and Reagents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_Toc203039407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11</w:t>
            </w:r>
            <w:r w:rsidR="00D96FFF" w:rsidRPr="00D96FFF">
              <w:rPr>
                <w:rFonts w:ascii="Times New Roman" w:hAnsi="Times New Roman" w:cs="Times New Roman"/>
                <w:noProof/>
                <w:webHidden/>
                <w:sz w:val="28"/>
                <w:szCs w:val="28"/>
              </w:rPr>
              <w:fldChar w:fldCharType="end"/>
            </w:r>
          </w:hyperlink>
        </w:p>
        <w:p w:rsidR="00D96FFF" w:rsidRPr="00D96FFF" w:rsidRDefault="00DE24A0">
          <w:pPr>
            <w:pStyle w:val="TOC1"/>
            <w:tabs>
              <w:tab w:val="right" w:leader="dot" w:pos="9350"/>
            </w:tabs>
            <w:rPr>
              <w:rFonts w:ascii="Times New Roman" w:eastAsiaTheme="minorEastAsia" w:hAnsi="Times New Roman" w:cs="Times New Roman"/>
              <w:noProof/>
              <w:sz w:val="28"/>
              <w:szCs w:val="28"/>
            </w:rPr>
          </w:pPr>
          <w:hyperlink w:anchor="_Toc203039408" w:history="1">
            <w:r w:rsidR="00D96FFF" w:rsidRPr="00D96FFF">
              <w:rPr>
                <w:rStyle w:val="Hyperlink"/>
                <w:rFonts w:ascii="Times New Roman" w:hAnsi="Times New Roman" w:cs="Times New Roman"/>
                <w:b/>
                <w:bCs/>
                <w:noProof/>
                <w:sz w:val="28"/>
                <w:szCs w:val="28"/>
              </w:rPr>
              <w:t>2.2 Collection and Preparation of Soil Samples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_Toc203039408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12</w:t>
            </w:r>
            <w:r w:rsidR="00D96FFF" w:rsidRPr="00D96FFF">
              <w:rPr>
                <w:rFonts w:ascii="Times New Roman" w:hAnsi="Times New Roman" w:cs="Times New Roman"/>
                <w:noProof/>
                <w:webHidden/>
                <w:sz w:val="28"/>
                <w:szCs w:val="28"/>
              </w:rPr>
              <w:fldChar w:fldCharType="end"/>
            </w:r>
          </w:hyperlink>
        </w:p>
        <w:p w:rsidR="00D96FFF" w:rsidRPr="00D96FFF" w:rsidRDefault="00DE24A0">
          <w:pPr>
            <w:pStyle w:val="TOC1"/>
            <w:tabs>
              <w:tab w:val="right" w:leader="dot" w:pos="9350"/>
            </w:tabs>
            <w:rPr>
              <w:rFonts w:ascii="Times New Roman" w:eastAsiaTheme="minorEastAsia" w:hAnsi="Times New Roman" w:cs="Times New Roman"/>
              <w:noProof/>
              <w:sz w:val="28"/>
              <w:szCs w:val="28"/>
            </w:rPr>
          </w:pPr>
          <w:hyperlink w:anchor="_Toc203039409" w:history="1">
            <w:r w:rsidR="00D96FFF" w:rsidRPr="00D96FFF">
              <w:rPr>
                <w:rStyle w:val="Hyperlink"/>
                <w:rFonts w:ascii="Times New Roman" w:hAnsi="Times New Roman" w:cs="Times New Roman"/>
                <w:bCs/>
                <w:noProof/>
                <w:sz w:val="28"/>
                <w:szCs w:val="28"/>
              </w:rPr>
              <w:t>2.3 Soil pH Measurement</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_Toc203039409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12</w:t>
            </w:r>
            <w:r w:rsidR="00D96FFF" w:rsidRPr="00D96FFF">
              <w:rPr>
                <w:rFonts w:ascii="Times New Roman" w:hAnsi="Times New Roman" w:cs="Times New Roman"/>
                <w:noProof/>
                <w:webHidden/>
                <w:sz w:val="28"/>
                <w:szCs w:val="28"/>
              </w:rPr>
              <w:fldChar w:fldCharType="end"/>
            </w:r>
          </w:hyperlink>
        </w:p>
        <w:p w:rsidR="00D96FFF" w:rsidRPr="00D96FFF" w:rsidRDefault="00DE24A0">
          <w:pPr>
            <w:pStyle w:val="TOC1"/>
            <w:tabs>
              <w:tab w:val="right" w:leader="dot" w:pos="9350"/>
            </w:tabs>
            <w:rPr>
              <w:rFonts w:ascii="Times New Roman" w:eastAsiaTheme="minorEastAsia" w:hAnsi="Times New Roman" w:cs="Times New Roman"/>
              <w:noProof/>
              <w:sz w:val="28"/>
              <w:szCs w:val="28"/>
            </w:rPr>
          </w:pPr>
          <w:hyperlink w:anchor="_Toc203039410" w:history="1">
            <w:r w:rsidR="00D96FFF" w:rsidRPr="00D96FFF">
              <w:rPr>
                <w:rStyle w:val="Hyperlink"/>
                <w:rFonts w:ascii="Times New Roman" w:hAnsi="Times New Roman" w:cs="Times New Roman"/>
                <w:b/>
                <w:bCs/>
                <w:noProof/>
                <w:sz w:val="28"/>
                <w:szCs w:val="28"/>
              </w:rPr>
              <w:t>2.4 Preparation of Media</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_Toc203039410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13</w:t>
            </w:r>
            <w:r w:rsidR="00D96FFF" w:rsidRPr="00D96FFF">
              <w:rPr>
                <w:rFonts w:ascii="Times New Roman" w:hAnsi="Times New Roman" w:cs="Times New Roman"/>
                <w:noProof/>
                <w:webHidden/>
                <w:sz w:val="28"/>
                <w:szCs w:val="28"/>
              </w:rPr>
              <w:fldChar w:fldCharType="end"/>
            </w:r>
          </w:hyperlink>
        </w:p>
        <w:p w:rsidR="00D96FFF" w:rsidRPr="00D96FFF" w:rsidRDefault="00DE24A0">
          <w:pPr>
            <w:pStyle w:val="TOC1"/>
            <w:tabs>
              <w:tab w:val="right" w:leader="dot" w:pos="9350"/>
            </w:tabs>
            <w:rPr>
              <w:rFonts w:ascii="Times New Roman" w:eastAsiaTheme="minorEastAsia" w:hAnsi="Times New Roman" w:cs="Times New Roman"/>
              <w:noProof/>
              <w:sz w:val="28"/>
              <w:szCs w:val="28"/>
            </w:rPr>
          </w:pPr>
          <w:hyperlink w:anchor="_Toc203039411" w:history="1">
            <w:r w:rsidR="00D96FFF" w:rsidRPr="00D96FFF">
              <w:rPr>
                <w:rStyle w:val="Hyperlink"/>
                <w:rFonts w:ascii="Times New Roman" w:hAnsi="Times New Roman" w:cs="Times New Roman"/>
                <w:b/>
                <w:bCs/>
                <w:noProof/>
                <w:sz w:val="28"/>
                <w:szCs w:val="28"/>
              </w:rPr>
              <w:t>2.5 Inoculation and Incubation</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_Toc203039411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13</w:t>
            </w:r>
            <w:r w:rsidR="00D96FFF" w:rsidRPr="00D96FFF">
              <w:rPr>
                <w:rFonts w:ascii="Times New Roman" w:hAnsi="Times New Roman" w:cs="Times New Roman"/>
                <w:noProof/>
                <w:webHidden/>
                <w:sz w:val="28"/>
                <w:szCs w:val="28"/>
              </w:rPr>
              <w:fldChar w:fldCharType="end"/>
            </w:r>
          </w:hyperlink>
        </w:p>
        <w:p w:rsidR="00D96FFF" w:rsidRPr="00D96FFF" w:rsidRDefault="00DE24A0">
          <w:pPr>
            <w:pStyle w:val="TOC1"/>
            <w:tabs>
              <w:tab w:val="right" w:leader="dot" w:pos="9350"/>
            </w:tabs>
            <w:rPr>
              <w:rFonts w:ascii="Times New Roman" w:eastAsiaTheme="minorEastAsia" w:hAnsi="Times New Roman" w:cs="Times New Roman"/>
              <w:noProof/>
              <w:sz w:val="28"/>
              <w:szCs w:val="28"/>
            </w:rPr>
          </w:pPr>
          <w:hyperlink w:anchor="_Toc203039412" w:history="1">
            <w:r w:rsidR="00D96FFF" w:rsidRPr="00D96FFF">
              <w:rPr>
                <w:rStyle w:val="Hyperlink"/>
                <w:rFonts w:ascii="Times New Roman" w:hAnsi="Times New Roman" w:cs="Times New Roman"/>
                <w:b/>
                <w:bCs/>
                <w:noProof/>
                <w:sz w:val="28"/>
                <w:szCs w:val="28"/>
              </w:rPr>
              <w:t>2.6 Identification of Fungi</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_Toc203039412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13</w:t>
            </w:r>
            <w:r w:rsidR="00D96FFF" w:rsidRPr="00D96FFF">
              <w:rPr>
                <w:rFonts w:ascii="Times New Roman" w:hAnsi="Times New Roman" w:cs="Times New Roman"/>
                <w:noProof/>
                <w:webHidden/>
                <w:sz w:val="28"/>
                <w:szCs w:val="28"/>
              </w:rPr>
              <w:fldChar w:fldCharType="end"/>
            </w:r>
          </w:hyperlink>
        </w:p>
        <w:p w:rsidR="00D96FFF" w:rsidRPr="00D96FFF" w:rsidRDefault="00DE24A0">
          <w:pPr>
            <w:pStyle w:val="TOC1"/>
            <w:tabs>
              <w:tab w:val="right" w:leader="dot" w:pos="9350"/>
            </w:tabs>
            <w:rPr>
              <w:rFonts w:ascii="Times New Roman" w:eastAsiaTheme="minorEastAsia" w:hAnsi="Times New Roman" w:cs="Times New Roman"/>
              <w:noProof/>
              <w:sz w:val="28"/>
              <w:szCs w:val="28"/>
            </w:rPr>
          </w:pPr>
          <w:hyperlink w:anchor="_Toc203039413" w:history="1">
            <w:r w:rsidR="00D96FFF" w:rsidRPr="00D96FFF">
              <w:rPr>
                <w:rStyle w:val="Hyperlink"/>
                <w:rFonts w:ascii="Times New Roman" w:hAnsi="Times New Roman" w:cs="Times New Roman"/>
                <w:b/>
                <w:bCs/>
                <w:noProof/>
                <w:sz w:val="28"/>
                <w:szCs w:val="28"/>
              </w:rPr>
              <w:t>2.7 Macroscopic Observation of Fungal Colonies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_Toc203039413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14</w:t>
            </w:r>
            <w:r w:rsidR="00D96FFF" w:rsidRPr="00D96FFF">
              <w:rPr>
                <w:rFonts w:ascii="Times New Roman" w:hAnsi="Times New Roman" w:cs="Times New Roman"/>
                <w:noProof/>
                <w:webHidden/>
                <w:sz w:val="28"/>
                <w:szCs w:val="28"/>
              </w:rPr>
              <w:fldChar w:fldCharType="end"/>
            </w:r>
          </w:hyperlink>
        </w:p>
        <w:p w:rsidR="00D96FFF" w:rsidRPr="00D96FFF" w:rsidRDefault="00DE24A0">
          <w:pPr>
            <w:pStyle w:val="TOC1"/>
            <w:tabs>
              <w:tab w:val="right" w:leader="dot" w:pos="9350"/>
            </w:tabs>
            <w:rPr>
              <w:rFonts w:ascii="Times New Roman" w:eastAsiaTheme="minorEastAsia" w:hAnsi="Times New Roman" w:cs="Times New Roman"/>
              <w:noProof/>
              <w:sz w:val="28"/>
              <w:szCs w:val="28"/>
            </w:rPr>
          </w:pPr>
          <w:hyperlink w:anchor="_Toc203039414" w:history="1">
            <w:r w:rsidR="00D96FFF" w:rsidRPr="00D96FFF">
              <w:rPr>
                <w:rStyle w:val="Hyperlink"/>
                <w:rFonts w:ascii="Times New Roman" w:hAnsi="Times New Roman" w:cs="Times New Roman"/>
                <w:b/>
                <w:bCs/>
                <w:noProof/>
                <w:sz w:val="28"/>
                <w:szCs w:val="28"/>
              </w:rPr>
              <w:t>2.8 Microscopic Examination</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_Toc203039414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14</w:t>
            </w:r>
            <w:r w:rsidR="00D96FFF" w:rsidRPr="00D96FFF">
              <w:rPr>
                <w:rFonts w:ascii="Times New Roman" w:hAnsi="Times New Roman" w:cs="Times New Roman"/>
                <w:noProof/>
                <w:webHidden/>
                <w:sz w:val="28"/>
                <w:szCs w:val="28"/>
              </w:rPr>
              <w:fldChar w:fldCharType="end"/>
            </w:r>
          </w:hyperlink>
        </w:p>
        <w:p w:rsidR="00D96FFF" w:rsidRPr="00D96FFF" w:rsidRDefault="00DE24A0">
          <w:pPr>
            <w:pStyle w:val="TOC1"/>
            <w:tabs>
              <w:tab w:val="right" w:leader="dot" w:pos="9350"/>
            </w:tabs>
            <w:rPr>
              <w:rFonts w:ascii="Times New Roman" w:eastAsiaTheme="minorEastAsia" w:hAnsi="Times New Roman" w:cs="Times New Roman"/>
              <w:noProof/>
              <w:sz w:val="28"/>
              <w:szCs w:val="28"/>
            </w:rPr>
          </w:pPr>
          <w:hyperlink w:anchor="_Toc203039415" w:history="1">
            <w:r w:rsidR="00D96FFF" w:rsidRPr="00D96FFF">
              <w:rPr>
                <w:rStyle w:val="Hyperlink"/>
                <w:rFonts w:ascii="Times New Roman" w:hAnsi="Times New Roman" w:cs="Times New Roman"/>
                <w:b/>
                <w:noProof/>
                <w:sz w:val="28"/>
                <w:szCs w:val="28"/>
              </w:rPr>
              <w:t>CHAPTER THREE</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_Toc203039415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15</w:t>
            </w:r>
            <w:r w:rsidR="00D96FFF" w:rsidRPr="00D96FFF">
              <w:rPr>
                <w:rFonts w:ascii="Times New Roman" w:hAnsi="Times New Roman" w:cs="Times New Roman"/>
                <w:noProof/>
                <w:webHidden/>
                <w:sz w:val="28"/>
                <w:szCs w:val="28"/>
              </w:rPr>
              <w:fldChar w:fldCharType="end"/>
            </w:r>
          </w:hyperlink>
        </w:p>
        <w:p w:rsidR="00D96FFF" w:rsidRPr="00D96FFF" w:rsidRDefault="00DE24A0">
          <w:pPr>
            <w:pStyle w:val="TOC1"/>
            <w:tabs>
              <w:tab w:val="right" w:leader="dot" w:pos="9350"/>
            </w:tabs>
            <w:rPr>
              <w:rFonts w:ascii="Times New Roman" w:eastAsiaTheme="minorEastAsia" w:hAnsi="Times New Roman" w:cs="Times New Roman"/>
              <w:noProof/>
              <w:sz w:val="28"/>
              <w:szCs w:val="28"/>
            </w:rPr>
          </w:pPr>
          <w:hyperlink w:anchor="_Toc203039416" w:history="1">
            <w:r w:rsidR="00D96FFF" w:rsidRPr="00D96FFF">
              <w:rPr>
                <w:rStyle w:val="Hyperlink"/>
                <w:rFonts w:ascii="Times New Roman" w:eastAsia="Times New Roman" w:hAnsi="Times New Roman" w:cs="Times New Roman"/>
                <w:b/>
                <w:noProof/>
                <w:sz w:val="28"/>
                <w:szCs w:val="28"/>
              </w:rPr>
              <w:t>3.0 RESULT</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_Toc203039416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15</w:t>
            </w:r>
            <w:r w:rsidR="00D96FFF" w:rsidRPr="00D96FFF">
              <w:rPr>
                <w:rFonts w:ascii="Times New Roman" w:hAnsi="Times New Roman" w:cs="Times New Roman"/>
                <w:noProof/>
                <w:webHidden/>
                <w:sz w:val="28"/>
                <w:szCs w:val="28"/>
              </w:rPr>
              <w:fldChar w:fldCharType="end"/>
            </w:r>
          </w:hyperlink>
        </w:p>
        <w:p w:rsidR="00D96FFF" w:rsidRPr="00D96FFF" w:rsidRDefault="00DE24A0">
          <w:pPr>
            <w:pStyle w:val="TOC1"/>
            <w:tabs>
              <w:tab w:val="right" w:leader="dot" w:pos="9350"/>
            </w:tabs>
            <w:rPr>
              <w:rFonts w:ascii="Times New Roman" w:eastAsiaTheme="minorEastAsia" w:hAnsi="Times New Roman" w:cs="Times New Roman"/>
              <w:noProof/>
              <w:sz w:val="28"/>
              <w:szCs w:val="28"/>
            </w:rPr>
          </w:pPr>
          <w:hyperlink w:anchor="_Toc203039417" w:history="1">
            <w:r w:rsidR="00D96FFF" w:rsidRPr="00D96FFF">
              <w:rPr>
                <w:rStyle w:val="Hyperlink"/>
                <w:rFonts w:ascii="Times New Roman" w:hAnsi="Times New Roman" w:cs="Times New Roman"/>
                <w:b/>
                <w:noProof/>
                <w:sz w:val="28"/>
                <w:szCs w:val="28"/>
              </w:rPr>
              <w:t>3.1 Soil pH Measurements across Different Agricultural Locations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_Toc203039417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15</w:t>
            </w:r>
            <w:r w:rsidR="00D96FFF" w:rsidRPr="00D96FFF">
              <w:rPr>
                <w:rFonts w:ascii="Times New Roman" w:hAnsi="Times New Roman" w:cs="Times New Roman"/>
                <w:noProof/>
                <w:webHidden/>
                <w:sz w:val="28"/>
                <w:szCs w:val="28"/>
              </w:rPr>
              <w:fldChar w:fldCharType="end"/>
            </w:r>
          </w:hyperlink>
        </w:p>
        <w:p w:rsidR="00D96FFF" w:rsidRPr="00D96FFF" w:rsidRDefault="00DE24A0">
          <w:pPr>
            <w:pStyle w:val="TOC1"/>
            <w:tabs>
              <w:tab w:val="right" w:leader="dot" w:pos="9350"/>
            </w:tabs>
            <w:rPr>
              <w:rFonts w:ascii="Times New Roman" w:eastAsiaTheme="minorEastAsia" w:hAnsi="Times New Roman" w:cs="Times New Roman"/>
              <w:noProof/>
              <w:sz w:val="28"/>
              <w:szCs w:val="28"/>
            </w:rPr>
          </w:pPr>
          <w:hyperlink w:anchor="_Toc203039418" w:history="1">
            <w:r w:rsidR="00D96FFF" w:rsidRPr="00D96FFF">
              <w:rPr>
                <w:rStyle w:val="Hyperlink"/>
                <w:rFonts w:ascii="Times New Roman" w:hAnsi="Times New Roman" w:cs="Times New Roman"/>
                <w:b/>
                <w:bCs/>
                <w:noProof/>
                <w:sz w:val="28"/>
                <w:szCs w:val="28"/>
              </w:rPr>
              <w:t>3.2 Preliminary Identification of Fungi</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_Toc203039418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15</w:t>
            </w:r>
            <w:r w:rsidR="00D96FFF" w:rsidRPr="00D96FFF">
              <w:rPr>
                <w:rFonts w:ascii="Times New Roman" w:hAnsi="Times New Roman" w:cs="Times New Roman"/>
                <w:noProof/>
                <w:webHidden/>
                <w:sz w:val="28"/>
                <w:szCs w:val="28"/>
              </w:rPr>
              <w:fldChar w:fldCharType="end"/>
            </w:r>
          </w:hyperlink>
        </w:p>
        <w:p w:rsidR="00D96FFF" w:rsidRPr="00D96FFF" w:rsidRDefault="00DE24A0">
          <w:pPr>
            <w:pStyle w:val="TOC1"/>
            <w:tabs>
              <w:tab w:val="right" w:leader="dot" w:pos="9350"/>
            </w:tabs>
            <w:rPr>
              <w:rFonts w:ascii="Times New Roman" w:eastAsiaTheme="minorEastAsia" w:hAnsi="Times New Roman" w:cs="Times New Roman"/>
              <w:noProof/>
              <w:sz w:val="28"/>
              <w:szCs w:val="28"/>
            </w:rPr>
          </w:pPr>
          <w:hyperlink w:anchor="_Toc203039420" w:history="1">
            <w:r w:rsidR="00D96FFF" w:rsidRPr="00D96FFF">
              <w:rPr>
                <w:rStyle w:val="Hyperlink"/>
                <w:rFonts w:ascii="Times New Roman" w:hAnsi="Times New Roman" w:cs="Times New Roman"/>
                <w:b/>
                <w:bCs/>
                <w:noProof/>
                <w:sz w:val="28"/>
                <w:szCs w:val="28"/>
              </w:rPr>
              <w:t>3.3 Macroscopic Observation of Fungal Colonies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_Toc203039420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16</w:t>
            </w:r>
            <w:r w:rsidR="00D96FFF" w:rsidRPr="00D96FFF">
              <w:rPr>
                <w:rFonts w:ascii="Times New Roman" w:hAnsi="Times New Roman" w:cs="Times New Roman"/>
                <w:noProof/>
                <w:webHidden/>
                <w:sz w:val="28"/>
                <w:szCs w:val="28"/>
              </w:rPr>
              <w:fldChar w:fldCharType="end"/>
            </w:r>
          </w:hyperlink>
        </w:p>
        <w:p w:rsidR="00D96FFF" w:rsidRPr="00D96FFF" w:rsidRDefault="00DE24A0">
          <w:pPr>
            <w:pStyle w:val="TOC1"/>
            <w:tabs>
              <w:tab w:val="right" w:leader="dot" w:pos="9350"/>
            </w:tabs>
            <w:rPr>
              <w:rFonts w:ascii="Times New Roman" w:eastAsiaTheme="minorEastAsia" w:hAnsi="Times New Roman" w:cs="Times New Roman"/>
              <w:noProof/>
              <w:sz w:val="28"/>
              <w:szCs w:val="28"/>
            </w:rPr>
          </w:pPr>
          <w:hyperlink w:anchor="_Toc203039422" w:history="1">
            <w:r w:rsidR="00D96FFF" w:rsidRPr="00D96FFF">
              <w:rPr>
                <w:rStyle w:val="Hyperlink"/>
                <w:rFonts w:ascii="Times New Roman" w:hAnsi="Times New Roman" w:cs="Times New Roman"/>
                <w:b/>
                <w:bCs/>
                <w:noProof/>
                <w:sz w:val="28"/>
                <w:szCs w:val="28"/>
              </w:rPr>
              <w:t>3.4 Colony Count (CFU/g of Soil)</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_Toc203039422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17</w:t>
            </w:r>
            <w:r w:rsidR="00D96FFF" w:rsidRPr="00D96FFF">
              <w:rPr>
                <w:rFonts w:ascii="Times New Roman" w:hAnsi="Times New Roman" w:cs="Times New Roman"/>
                <w:noProof/>
                <w:webHidden/>
                <w:sz w:val="28"/>
                <w:szCs w:val="28"/>
              </w:rPr>
              <w:fldChar w:fldCharType="end"/>
            </w:r>
          </w:hyperlink>
        </w:p>
        <w:p w:rsidR="00D96FFF" w:rsidRPr="00D96FFF" w:rsidRDefault="00DE24A0">
          <w:pPr>
            <w:pStyle w:val="TOC1"/>
            <w:tabs>
              <w:tab w:val="right" w:leader="dot" w:pos="9350"/>
            </w:tabs>
            <w:rPr>
              <w:rFonts w:ascii="Times New Roman" w:eastAsiaTheme="minorEastAsia" w:hAnsi="Times New Roman" w:cs="Times New Roman"/>
              <w:noProof/>
              <w:sz w:val="28"/>
              <w:szCs w:val="28"/>
            </w:rPr>
          </w:pPr>
          <w:hyperlink w:anchor="_Toc203039424" w:history="1">
            <w:r w:rsidR="00D96FFF" w:rsidRPr="00D96FFF">
              <w:rPr>
                <w:rStyle w:val="Hyperlink"/>
                <w:rFonts w:ascii="Times New Roman" w:hAnsi="Times New Roman" w:cs="Times New Roman"/>
                <w:b/>
                <w:bCs/>
                <w:noProof/>
                <w:sz w:val="28"/>
                <w:szCs w:val="28"/>
              </w:rPr>
              <w:t>3.5 Frequency of Occurrence of Fungal Isolates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_Toc203039424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17</w:t>
            </w:r>
            <w:r w:rsidR="00D96FFF" w:rsidRPr="00D96FFF">
              <w:rPr>
                <w:rFonts w:ascii="Times New Roman" w:hAnsi="Times New Roman" w:cs="Times New Roman"/>
                <w:noProof/>
                <w:webHidden/>
                <w:sz w:val="28"/>
                <w:szCs w:val="28"/>
              </w:rPr>
              <w:fldChar w:fldCharType="end"/>
            </w:r>
          </w:hyperlink>
        </w:p>
        <w:p w:rsidR="00D96FFF" w:rsidRPr="00D96FFF" w:rsidRDefault="00DE24A0">
          <w:pPr>
            <w:pStyle w:val="TOC1"/>
            <w:tabs>
              <w:tab w:val="right" w:leader="dot" w:pos="9350"/>
            </w:tabs>
            <w:rPr>
              <w:rFonts w:ascii="Times New Roman" w:eastAsiaTheme="minorEastAsia" w:hAnsi="Times New Roman" w:cs="Times New Roman"/>
              <w:noProof/>
              <w:sz w:val="28"/>
              <w:szCs w:val="28"/>
            </w:rPr>
          </w:pPr>
          <w:hyperlink w:anchor="_Toc203039426" w:history="1">
            <w:r w:rsidR="00D96FFF" w:rsidRPr="00D96FFF">
              <w:rPr>
                <w:rStyle w:val="Hyperlink"/>
                <w:rFonts w:ascii="Times New Roman" w:eastAsia="Times New Roman" w:hAnsi="Times New Roman" w:cs="Times New Roman"/>
                <w:b/>
                <w:noProof/>
                <w:sz w:val="28"/>
                <w:szCs w:val="28"/>
              </w:rPr>
              <w:t>CHAPTER FOUR</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_Toc203039426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21</w:t>
            </w:r>
            <w:r w:rsidR="00D96FFF" w:rsidRPr="00D96FFF">
              <w:rPr>
                <w:rFonts w:ascii="Times New Roman" w:hAnsi="Times New Roman" w:cs="Times New Roman"/>
                <w:noProof/>
                <w:webHidden/>
                <w:sz w:val="28"/>
                <w:szCs w:val="28"/>
              </w:rPr>
              <w:fldChar w:fldCharType="end"/>
            </w:r>
          </w:hyperlink>
        </w:p>
        <w:p w:rsidR="00D96FFF" w:rsidRPr="00D96FFF" w:rsidRDefault="00DE24A0">
          <w:pPr>
            <w:pStyle w:val="TOC1"/>
            <w:tabs>
              <w:tab w:val="right" w:leader="dot" w:pos="9350"/>
            </w:tabs>
            <w:rPr>
              <w:rFonts w:ascii="Times New Roman" w:eastAsiaTheme="minorEastAsia" w:hAnsi="Times New Roman" w:cs="Times New Roman"/>
              <w:noProof/>
              <w:sz w:val="28"/>
              <w:szCs w:val="28"/>
            </w:rPr>
          </w:pPr>
          <w:hyperlink w:anchor="_Toc203039427" w:history="1">
            <w:r w:rsidR="00D96FFF" w:rsidRPr="00D96FFF">
              <w:rPr>
                <w:rStyle w:val="Hyperlink"/>
                <w:rFonts w:ascii="Times New Roman" w:eastAsia="Times New Roman" w:hAnsi="Times New Roman" w:cs="Times New Roman"/>
                <w:b/>
                <w:noProof/>
                <w:sz w:val="28"/>
                <w:szCs w:val="28"/>
              </w:rPr>
              <w:t>4.0 DISCUSSION AND CONCLUSION</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_Toc203039427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21</w:t>
            </w:r>
            <w:r w:rsidR="00D96FFF" w:rsidRPr="00D96FFF">
              <w:rPr>
                <w:rFonts w:ascii="Times New Roman" w:hAnsi="Times New Roman" w:cs="Times New Roman"/>
                <w:noProof/>
                <w:webHidden/>
                <w:sz w:val="28"/>
                <w:szCs w:val="28"/>
              </w:rPr>
              <w:fldChar w:fldCharType="end"/>
            </w:r>
          </w:hyperlink>
        </w:p>
        <w:p w:rsidR="00D96FFF" w:rsidRPr="00D96FFF" w:rsidRDefault="00DE24A0">
          <w:pPr>
            <w:pStyle w:val="TOC1"/>
            <w:tabs>
              <w:tab w:val="right" w:leader="dot" w:pos="9350"/>
            </w:tabs>
            <w:rPr>
              <w:rFonts w:ascii="Times New Roman" w:eastAsiaTheme="minorEastAsia" w:hAnsi="Times New Roman" w:cs="Times New Roman"/>
              <w:noProof/>
              <w:sz w:val="28"/>
              <w:szCs w:val="28"/>
            </w:rPr>
          </w:pPr>
          <w:hyperlink w:anchor="_Toc203039428" w:history="1">
            <w:r w:rsidR="00D96FFF" w:rsidRPr="00D96FFF">
              <w:rPr>
                <w:rStyle w:val="Hyperlink"/>
                <w:rFonts w:ascii="Times New Roman" w:eastAsia="Times New Roman" w:hAnsi="Times New Roman" w:cs="Times New Roman"/>
                <w:b/>
                <w:noProof/>
                <w:sz w:val="28"/>
                <w:szCs w:val="28"/>
              </w:rPr>
              <w:t>4.1 DISCUSSION</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_Toc203039428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21</w:t>
            </w:r>
            <w:r w:rsidR="00D96FFF" w:rsidRPr="00D96FFF">
              <w:rPr>
                <w:rFonts w:ascii="Times New Roman" w:hAnsi="Times New Roman" w:cs="Times New Roman"/>
                <w:noProof/>
                <w:webHidden/>
                <w:sz w:val="28"/>
                <w:szCs w:val="28"/>
              </w:rPr>
              <w:fldChar w:fldCharType="end"/>
            </w:r>
          </w:hyperlink>
        </w:p>
        <w:p w:rsidR="00D96FFF" w:rsidRPr="00D96FFF" w:rsidRDefault="00DE24A0">
          <w:pPr>
            <w:pStyle w:val="TOC1"/>
            <w:tabs>
              <w:tab w:val="right" w:leader="dot" w:pos="9350"/>
            </w:tabs>
            <w:rPr>
              <w:rFonts w:ascii="Times New Roman" w:eastAsiaTheme="minorEastAsia" w:hAnsi="Times New Roman" w:cs="Times New Roman"/>
              <w:noProof/>
              <w:sz w:val="28"/>
              <w:szCs w:val="28"/>
            </w:rPr>
          </w:pPr>
          <w:hyperlink w:anchor="_Toc203039429" w:history="1">
            <w:r w:rsidR="00D96FFF" w:rsidRPr="00D96FFF">
              <w:rPr>
                <w:rStyle w:val="Hyperlink"/>
                <w:rFonts w:ascii="Times New Roman" w:eastAsia="Times New Roman" w:hAnsi="Times New Roman" w:cs="Times New Roman"/>
                <w:b/>
                <w:noProof/>
                <w:sz w:val="28"/>
                <w:szCs w:val="28"/>
              </w:rPr>
              <w:t>4.2 Conclusion</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_Toc203039429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24</w:t>
            </w:r>
            <w:r w:rsidR="00D96FFF" w:rsidRPr="00D96FFF">
              <w:rPr>
                <w:rFonts w:ascii="Times New Roman" w:hAnsi="Times New Roman" w:cs="Times New Roman"/>
                <w:noProof/>
                <w:webHidden/>
                <w:sz w:val="28"/>
                <w:szCs w:val="28"/>
              </w:rPr>
              <w:fldChar w:fldCharType="end"/>
            </w:r>
          </w:hyperlink>
        </w:p>
        <w:p w:rsidR="00D96FFF" w:rsidRPr="00D96FFF" w:rsidRDefault="00DE24A0">
          <w:pPr>
            <w:pStyle w:val="TOC1"/>
            <w:tabs>
              <w:tab w:val="right" w:leader="dot" w:pos="9350"/>
            </w:tabs>
            <w:rPr>
              <w:rFonts w:ascii="Times New Roman" w:eastAsiaTheme="minorEastAsia" w:hAnsi="Times New Roman" w:cs="Times New Roman"/>
              <w:noProof/>
              <w:sz w:val="28"/>
              <w:szCs w:val="28"/>
            </w:rPr>
          </w:pPr>
          <w:hyperlink w:anchor="_Toc203039430" w:history="1">
            <w:r w:rsidR="00D96FFF" w:rsidRPr="00D96FFF">
              <w:rPr>
                <w:rStyle w:val="Hyperlink"/>
                <w:rFonts w:ascii="Times New Roman" w:eastAsia="Times New Roman" w:hAnsi="Times New Roman" w:cs="Times New Roman"/>
                <w:b/>
                <w:noProof/>
                <w:sz w:val="28"/>
                <w:szCs w:val="28"/>
              </w:rPr>
              <w:t>REFERENCES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_Toc203039430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25</w:t>
            </w:r>
            <w:r w:rsidR="00D96FFF" w:rsidRPr="00D96FFF">
              <w:rPr>
                <w:rFonts w:ascii="Times New Roman" w:hAnsi="Times New Roman" w:cs="Times New Roman"/>
                <w:noProof/>
                <w:webHidden/>
                <w:sz w:val="28"/>
                <w:szCs w:val="28"/>
              </w:rPr>
              <w:fldChar w:fldCharType="end"/>
            </w:r>
          </w:hyperlink>
        </w:p>
        <w:p w:rsidR="00D96FFF" w:rsidRPr="00D96FFF" w:rsidRDefault="00D96FFF">
          <w:pPr>
            <w:rPr>
              <w:sz w:val="28"/>
              <w:szCs w:val="28"/>
            </w:rPr>
          </w:pPr>
          <w:r w:rsidRPr="00D96FFF">
            <w:rPr>
              <w:rFonts w:ascii="Times New Roman" w:hAnsi="Times New Roman" w:cs="Times New Roman"/>
              <w:b/>
              <w:bCs/>
              <w:noProof/>
              <w:sz w:val="28"/>
              <w:szCs w:val="28"/>
            </w:rPr>
            <w:fldChar w:fldCharType="end"/>
          </w:r>
        </w:p>
      </w:sdtContent>
    </w:sdt>
    <w:p w:rsidR="00BF2DDD" w:rsidRPr="00D96FFF" w:rsidRDefault="00BF2DDD" w:rsidP="00BF2DDD">
      <w:pPr>
        <w:rPr>
          <w:rFonts w:ascii="Times New Roman" w:hAnsi="Times New Roman" w:cs="Times New Roman"/>
          <w:b/>
          <w:sz w:val="28"/>
          <w:szCs w:val="28"/>
        </w:rPr>
      </w:pPr>
      <w:r w:rsidRPr="00D96FFF">
        <w:rPr>
          <w:rFonts w:ascii="Times New Roman" w:hAnsi="Times New Roman" w:cs="Times New Roman"/>
          <w:b/>
          <w:sz w:val="28"/>
          <w:szCs w:val="28"/>
        </w:rPr>
        <w:br w:type="page"/>
      </w:r>
    </w:p>
    <w:p w:rsidR="00BF2DDD" w:rsidRPr="00D96FFF" w:rsidRDefault="00BF2DDD" w:rsidP="00BF2DDD">
      <w:pPr>
        <w:spacing w:line="480" w:lineRule="auto"/>
        <w:jc w:val="center"/>
        <w:rPr>
          <w:rFonts w:ascii="Times New Roman" w:hAnsi="Times New Roman" w:cs="Times New Roman"/>
          <w:b/>
          <w:sz w:val="28"/>
          <w:szCs w:val="28"/>
        </w:rPr>
      </w:pPr>
      <w:r w:rsidRPr="00D96FFF">
        <w:rPr>
          <w:rFonts w:ascii="Times New Roman" w:hAnsi="Times New Roman" w:cs="Times New Roman"/>
          <w:b/>
          <w:sz w:val="28"/>
          <w:szCs w:val="28"/>
        </w:rPr>
        <w:lastRenderedPageBreak/>
        <w:t>LIST OF TABLES</w:t>
      </w:r>
    </w:p>
    <w:p w:rsidR="00D96FFF" w:rsidRPr="00D96FFF" w:rsidRDefault="00D96FFF" w:rsidP="00D96FFF">
      <w:pPr>
        <w:spacing w:line="480" w:lineRule="auto"/>
        <w:jc w:val="both"/>
        <w:rPr>
          <w:rFonts w:ascii="Times New Roman" w:hAnsi="Times New Roman" w:cs="Times New Roman"/>
          <w:sz w:val="28"/>
          <w:szCs w:val="28"/>
        </w:rPr>
      </w:pPr>
      <w:r w:rsidRPr="00D96FFF">
        <w:rPr>
          <w:rFonts w:ascii="Times New Roman" w:hAnsi="Times New Roman" w:cs="Times New Roman"/>
          <w:sz w:val="28"/>
          <w:szCs w:val="28"/>
        </w:rPr>
        <w:t>Table 1: Soil pH Measurements across Different Agricultural Locations...…25</w:t>
      </w:r>
    </w:p>
    <w:p w:rsidR="00D96FFF" w:rsidRPr="00D96FFF" w:rsidRDefault="00D96FFF" w:rsidP="00D96FFF">
      <w:pPr>
        <w:spacing w:line="480" w:lineRule="auto"/>
        <w:jc w:val="both"/>
        <w:rPr>
          <w:rFonts w:ascii="Times New Roman" w:hAnsi="Times New Roman" w:cs="Times New Roman"/>
          <w:sz w:val="28"/>
          <w:szCs w:val="28"/>
        </w:rPr>
      </w:pPr>
      <w:r w:rsidRPr="00D96FFF">
        <w:rPr>
          <w:rFonts w:ascii="Times New Roman" w:hAnsi="Times New Roman" w:cs="Times New Roman"/>
          <w:sz w:val="28"/>
          <w:szCs w:val="28"/>
        </w:rPr>
        <w:t>Table 2: Preliminary Identification of Fungi………………………………....25</w:t>
      </w:r>
    </w:p>
    <w:p w:rsidR="00D96FFF" w:rsidRPr="00D96FFF" w:rsidRDefault="00D96FFF" w:rsidP="00D96FFF">
      <w:pPr>
        <w:spacing w:line="480" w:lineRule="auto"/>
        <w:jc w:val="both"/>
        <w:rPr>
          <w:rFonts w:ascii="Times New Roman" w:hAnsi="Times New Roman" w:cs="Times New Roman"/>
          <w:sz w:val="28"/>
          <w:szCs w:val="28"/>
        </w:rPr>
      </w:pPr>
      <w:r w:rsidRPr="00D96FFF">
        <w:rPr>
          <w:rFonts w:ascii="Times New Roman" w:hAnsi="Times New Roman" w:cs="Times New Roman"/>
          <w:sz w:val="28"/>
          <w:szCs w:val="28"/>
        </w:rPr>
        <w:t>Table 3: Macroscopic Observation of Fungal Colonies……………………..26</w:t>
      </w:r>
    </w:p>
    <w:p w:rsidR="00D96FFF" w:rsidRPr="00D96FFF" w:rsidRDefault="00D96FFF" w:rsidP="00D96FFF">
      <w:pPr>
        <w:spacing w:line="480" w:lineRule="auto"/>
        <w:jc w:val="both"/>
        <w:rPr>
          <w:rFonts w:ascii="Times New Roman" w:hAnsi="Times New Roman" w:cs="Times New Roman"/>
          <w:sz w:val="28"/>
          <w:szCs w:val="28"/>
        </w:rPr>
      </w:pPr>
      <w:r w:rsidRPr="00D96FFF">
        <w:rPr>
          <w:rFonts w:ascii="Times New Roman" w:hAnsi="Times New Roman" w:cs="Times New Roman"/>
          <w:sz w:val="28"/>
          <w:szCs w:val="28"/>
        </w:rPr>
        <w:t>Table 4: Colony Count (CFU/g of Soil)……………………………………..27</w:t>
      </w:r>
    </w:p>
    <w:p w:rsidR="00D96FFF" w:rsidRPr="00D96FFF" w:rsidRDefault="00D96FFF" w:rsidP="00D96FFF">
      <w:pPr>
        <w:spacing w:line="480" w:lineRule="auto"/>
        <w:jc w:val="both"/>
        <w:rPr>
          <w:rFonts w:ascii="Times New Roman" w:hAnsi="Times New Roman" w:cs="Times New Roman"/>
          <w:sz w:val="28"/>
          <w:szCs w:val="28"/>
        </w:rPr>
      </w:pPr>
      <w:r w:rsidRPr="00D96FFF">
        <w:rPr>
          <w:rFonts w:ascii="Times New Roman" w:hAnsi="Times New Roman" w:cs="Times New Roman"/>
          <w:sz w:val="28"/>
          <w:szCs w:val="28"/>
        </w:rPr>
        <w:t>Table 5: Frequency of Occurrence of Fungal Isolates……………………….27</w:t>
      </w:r>
    </w:p>
    <w:p w:rsidR="00D96FFF" w:rsidRPr="00D96FFF" w:rsidRDefault="00D96FFF" w:rsidP="00D96FFF">
      <w:pPr>
        <w:spacing w:line="480" w:lineRule="auto"/>
        <w:jc w:val="both"/>
        <w:rPr>
          <w:rFonts w:ascii="Times New Roman" w:hAnsi="Times New Roman" w:cs="Times New Roman"/>
          <w:sz w:val="28"/>
          <w:szCs w:val="28"/>
        </w:rPr>
      </w:pPr>
    </w:p>
    <w:p w:rsidR="00D96FFF" w:rsidRPr="00D96FFF" w:rsidRDefault="00D96FFF" w:rsidP="00D96FFF">
      <w:pPr>
        <w:spacing w:line="480" w:lineRule="auto"/>
        <w:jc w:val="both"/>
        <w:rPr>
          <w:rFonts w:ascii="Times New Roman" w:hAnsi="Times New Roman" w:cs="Times New Roman"/>
          <w:sz w:val="28"/>
          <w:szCs w:val="28"/>
        </w:rPr>
      </w:pPr>
    </w:p>
    <w:p w:rsidR="00D96FFF" w:rsidRPr="00D96FFF" w:rsidRDefault="00D96FFF" w:rsidP="00D96FFF">
      <w:pPr>
        <w:spacing w:line="480" w:lineRule="auto"/>
        <w:jc w:val="both"/>
        <w:rPr>
          <w:rFonts w:ascii="Times New Roman" w:hAnsi="Times New Roman" w:cs="Times New Roman"/>
          <w:sz w:val="28"/>
          <w:szCs w:val="28"/>
        </w:rPr>
      </w:pPr>
    </w:p>
    <w:p w:rsidR="0078440F" w:rsidRPr="00D96FFF" w:rsidRDefault="00D96FFF" w:rsidP="00D96FFF">
      <w:pPr>
        <w:jc w:val="center"/>
        <w:rPr>
          <w:rFonts w:ascii="Times New Roman" w:hAnsi="Times New Roman" w:cs="Times New Roman"/>
          <w:sz w:val="28"/>
          <w:szCs w:val="28"/>
        </w:rPr>
      </w:pPr>
      <w:r w:rsidRPr="00D96FFF">
        <w:rPr>
          <w:rFonts w:ascii="Times New Roman" w:hAnsi="Times New Roman" w:cs="Times New Roman"/>
          <w:sz w:val="28"/>
          <w:szCs w:val="28"/>
        </w:rPr>
        <w:br w:type="page"/>
      </w:r>
      <w:r w:rsidR="0078440F" w:rsidRPr="00D96FFF">
        <w:rPr>
          <w:rFonts w:ascii="Times New Roman" w:hAnsi="Times New Roman" w:cs="Times New Roman"/>
          <w:b/>
          <w:sz w:val="28"/>
          <w:szCs w:val="28"/>
        </w:rPr>
        <w:lastRenderedPageBreak/>
        <w:t>ABSTRACT</w:t>
      </w:r>
    </w:p>
    <w:p w:rsidR="00D96FFF" w:rsidRDefault="0078440F" w:rsidP="0078440F">
      <w:pPr>
        <w:spacing w:line="360" w:lineRule="auto"/>
        <w:jc w:val="both"/>
        <w:rPr>
          <w:rFonts w:ascii="Times New Roman" w:hAnsi="Times New Roman" w:cs="Times New Roman"/>
          <w:sz w:val="28"/>
          <w:szCs w:val="28"/>
        </w:rPr>
        <w:sectPr w:rsidR="00D96FFF" w:rsidSect="00D96FFF">
          <w:footerReference w:type="default" r:id="rId9"/>
          <w:pgSz w:w="12240" w:h="15840"/>
          <w:pgMar w:top="1440" w:right="1440" w:bottom="1440" w:left="1440" w:header="708" w:footer="708" w:gutter="0"/>
          <w:pgNumType w:fmt="lowerRoman" w:start="1"/>
          <w:cols w:space="708"/>
          <w:docGrid w:linePitch="360"/>
        </w:sectPr>
      </w:pPr>
      <w:r w:rsidRPr="00D96FFF">
        <w:rPr>
          <w:rFonts w:ascii="Times New Roman" w:hAnsi="Times New Roman" w:cs="Times New Roman"/>
          <w:sz w:val="28"/>
          <w:szCs w:val="28"/>
        </w:rPr>
        <w:t xml:space="preserve">The </w:t>
      </w:r>
      <w:proofErr w:type="spellStart"/>
      <w:r w:rsidRPr="00D96FFF">
        <w:rPr>
          <w:rFonts w:ascii="Times New Roman" w:hAnsi="Times New Roman" w:cs="Times New Roman"/>
          <w:sz w:val="28"/>
          <w:szCs w:val="28"/>
        </w:rPr>
        <w:t>mycobiome</w:t>
      </w:r>
      <w:proofErr w:type="spellEnd"/>
      <w:r w:rsidRPr="00D96FFF">
        <w:rPr>
          <w:rFonts w:ascii="Times New Roman" w:hAnsi="Times New Roman" w:cs="Times New Roman"/>
          <w:sz w:val="28"/>
          <w:szCs w:val="28"/>
        </w:rPr>
        <w:t xml:space="preserve">, comprising the fungal component of soil microbial communities, plays a vital role in agricultural ecosystems by influencing nutrient cycling, organic matter decomposition, and plant health. This study aimed to isolate and characterize the </w:t>
      </w:r>
      <w:proofErr w:type="spellStart"/>
      <w:r w:rsidRPr="00D96FFF">
        <w:rPr>
          <w:rFonts w:ascii="Times New Roman" w:hAnsi="Times New Roman" w:cs="Times New Roman"/>
          <w:sz w:val="28"/>
          <w:szCs w:val="28"/>
        </w:rPr>
        <w:t>mycobiome</w:t>
      </w:r>
      <w:proofErr w:type="spellEnd"/>
      <w:r w:rsidRPr="00D96FFF">
        <w:rPr>
          <w:rFonts w:ascii="Times New Roman" w:hAnsi="Times New Roman" w:cs="Times New Roman"/>
          <w:sz w:val="28"/>
          <w:szCs w:val="28"/>
        </w:rPr>
        <w:t xml:space="preserve"> present in agricultural fields to better understand its diversity, abundance, and functional significance. Soil samples were collected from selected farmlands in </w:t>
      </w:r>
      <w:proofErr w:type="spellStart"/>
      <w:r w:rsidRPr="00D96FFF">
        <w:rPr>
          <w:rFonts w:ascii="Times New Roman" w:hAnsi="Times New Roman" w:cs="Times New Roman"/>
          <w:sz w:val="28"/>
          <w:szCs w:val="28"/>
        </w:rPr>
        <w:t>Kwara</w:t>
      </w:r>
      <w:proofErr w:type="spellEnd"/>
      <w:r w:rsidRPr="00D96FFF">
        <w:rPr>
          <w:rFonts w:ascii="Times New Roman" w:hAnsi="Times New Roman" w:cs="Times New Roman"/>
          <w:sz w:val="28"/>
          <w:szCs w:val="28"/>
        </w:rPr>
        <w:t xml:space="preserve"> State Polytechnic and subjected to serial dilution, inoculation on Potato Dextrose Agar (PDA), and incubation under standard conditions. Fungal isolates were identified using both macroscopic and microscopic techniques, including colony morphology and structural staining with </w:t>
      </w:r>
      <w:proofErr w:type="spellStart"/>
      <w:r w:rsidRPr="00D96FFF">
        <w:rPr>
          <w:rFonts w:ascii="Times New Roman" w:hAnsi="Times New Roman" w:cs="Times New Roman"/>
          <w:sz w:val="28"/>
          <w:szCs w:val="28"/>
        </w:rPr>
        <w:t>lactophenol</w:t>
      </w:r>
      <w:proofErr w:type="spellEnd"/>
      <w:r w:rsidRPr="00D96FFF">
        <w:rPr>
          <w:rFonts w:ascii="Times New Roman" w:hAnsi="Times New Roman" w:cs="Times New Roman"/>
          <w:sz w:val="28"/>
          <w:szCs w:val="28"/>
        </w:rPr>
        <w:t xml:space="preserve"> cotton blue. The results revealed the presence of five major fungal genera: </w:t>
      </w:r>
      <w:proofErr w:type="spellStart"/>
      <w:r w:rsidRPr="00D96FFF">
        <w:rPr>
          <w:rFonts w:ascii="Times New Roman" w:hAnsi="Times New Roman" w:cs="Times New Roman"/>
          <w:i/>
          <w:iCs/>
          <w:sz w:val="28"/>
          <w:szCs w:val="28"/>
        </w:rPr>
        <w:t>Aspergillus</w:t>
      </w:r>
      <w:proofErr w:type="spellEnd"/>
      <w:r w:rsidRPr="00D96FFF">
        <w:rPr>
          <w:rFonts w:ascii="Times New Roman" w:hAnsi="Times New Roman" w:cs="Times New Roman"/>
          <w:i/>
          <w:iCs/>
          <w:sz w:val="28"/>
          <w:szCs w:val="28"/>
        </w:rPr>
        <w:t xml:space="preserve"> spp.</w:t>
      </w:r>
      <w:r w:rsidRPr="00D96FFF">
        <w:rPr>
          <w:rFonts w:ascii="Times New Roman" w:hAnsi="Times New Roman" w:cs="Times New Roman"/>
          <w:sz w:val="28"/>
          <w:szCs w:val="28"/>
        </w:rPr>
        <w:t xml:space="preserve">, </w:t>
      </w:r>
      <w:proofErr w:type="spellStart"/>
      <w:r w:rsidRPr="00D96FFF">
        <w:rPr>
          <w:rFonts w:ascii="Times New Roman" w:hAnsi="Times New Roman" w:cs="Times New Roman"/>
          <w:i/>
          <w:iCs/>
          <w:sz w:val="28"/>
          <w:szCs w:val="28"/>
        </w:rPr>
        <w:t>Rhizopus</w:t>
      </w:r>
      <w:proofErr w:type="spellEnd"/>
      <w:r w:rsidRPr="00D96FFF">
        <w:rPr>
          <w:rFonts w:ascii="Times New Roman" w:hAnsi="Times New Roman" w:cs="Times New Roman"/>
          <w:i/>
          <w:iCs/>
          <w:sz w:val="28"/>
          <w:szCs w:val="28"/>
        </w:rPr>
        <w:t xml:space="preserve"> spp.</w:t>
      </w:r>
      <w:r w:rsidRPr="00D96FFF">
        <w:rPr>
          <w:rFonts w:ascii="Times New Roman" w:hAnsi="Times New Roman" w:cs="Times New Roman"/>
          <w:sz w:val="28"/>
          <w:szCs w:val="28"/>
        </w:rPr>
        <w:t xml:space="preserve">, </w:t>
      </w:r>
      <w:proofErr w:type="spellStart"/>
      <w:r w:rsidRPr="00D96FFF">
        <w:rPr>
          <w:rFonts w:ascii="Times New Roman" w:hAnsi="Times New Roman" w:cs="Times New Roman"/>
          <w:i/>
          <w:iCs/>
          <w:sz w:val="28"/>
          <w:szCs w:val="28"/>
        </w:rPr>
        <w:t>Penicillium</w:t>
      </w:r>
      <w:proofErr w:type="spellEnd"/>
      <w:r w:rsidRPr="00D96FFF">
        <w:rPr>
          <w:rFonts w:ascii="Times New Roman" w:hAnsi="Times New Roman" w:cs="Times New Roman"/>
          <w:i/>
          <w:iCs/>
          <w:sz w:val="28"/>
          <w:szCs w:val="28"/>
        </w:rPr>
        <w:t xml:space="preserve"> spp.</w:t>
      </w:r>
      <w:r w:rsidRPr="00D96FFF">
        <w:rPr>
          <w:rFonts w:ascii="Times New Roman" w:hAnsi="Times New Roman" w:cs="Times New Roman"/>
          <w:sz w:val="28"/>
          <w:szCs w:val="28"/>
        </w:rPr>
        <w:t xml:space="preserve">, </w:t>
      </w:r>
      <w:proofErr w:type="spellStart"/>
      <w:r w:rsidRPr="00D96FFF">
        <w:rPr>
          <w:rFonts w:ascii="Times New Roman" w:hAnsi="Times New Roman" w:cs="Times New Roman"/>
          <w:i/>
          <w:iCs/>
          <w:sz w:val="28"/>
          <w:szCs w:val="28"/>
        </w:rPr>
        <w:t>Fusarium</w:t>
      </w:r>
      <w:proofErr w:type="spellEnd"/>
      <w:r w:rsidRPr="00D96FFF">
        <w:rPr>
          <w:rFonts w:ascii="Times New Roman" w:hAnsi="Times New Roman" w:cs="Times New Roman"/>
          <w:i/>
          <w:iCs/>
          <w:sz w:val="28"/>
          <w:szCs w:val="28"/>
        </w:rPr>
        <w:t xml:space="preserve"> spp.</w:t>
      </w:r>
      <w:r w:rsidRPr="00D96FFF">
        <w:rPr>
          <w:rFonts w:ascii="Times New Roman" w:hAnsi="Times New Roman" w:cs="Times New Roman"/>
          <w:sz w:val="28"/>
          <w:szCs w:val="28"/>
        </w:rPr>
        <w:t xml:space="preserve">, and </w:t>
      </w:r>
      <w:proofErr w:type="spellStart"/>
      <w:r w:rsidRPr="00D96FFF">
        <w:rPr>
          <w:rFonts w:ascii="Times New Roman" w:hAnsi="Times New Roman" w:cs="Times New Roman"/>
          <w:i/>
          <w:iCs/>
          <w:sz w:val="28"/>
          <w:szCs w:val="28"/>
        </w:rPr>
        <w:t>Aspergillus</w:t>
      </w:r>
      <w:proofErr w:type="spellEnd"/>
      <w:r w:rsidRPr="00D96FFF">
        <w:rPr>
          <w:rFonts w:ascii="Times New Roman" w:hAnsi="Times New Roman" w:cs="Times New Roman"/>
          <w:i/>
          <w:iCs/>
          <w:sz w:val="28"/>
          <w:szCs w:val="28"/>
        </w:rPr>
        <w:t xml:space="preserve"> </w:t>
      </w:r>
      <w:proofErr w:type="spellStart"/>
      <w:proofErr w:type="gramStart"/>
      <w:r w:rsidRPr="00D96FFF">
        <w:rPr>
          <w:rFonts w:ascii="Times New Roman" w:hAnsi="Times New Roman" w:cs="Times New Roman"/>
          <w:i/>
          <w:iCs/>
          <w:sz w:val="28"/>
          <w:szCs w:val="28"/>
        </w:rPr>
        <w:t>niger</w:t>
      </w:r>
      <w:proofErr w:type="spellEnd"/>
      <w:proofErr w:type="gramEnd"/>
      <w:r w:rsidRPr="00D96FFF">
        <w:rPr>
          <w:rFonts w:ascii="Times New Roman" w:hAnsi="Times New Roman" w:cs="Times New Roman"/>
          <w:sz w:val="28"/>
          <w:szCs w:val="28"/>
        </w:rPr>
        <w:t xml:space="preserve">, with </w:t>
      </w:r>
      <w:proofErr w:type="spellStart"/>
      <w:r w:rsidRPr="00D96FFF">
        <w:rPr>
          <w:rFonts w:ascii="Times New Roman" w:hAnsi="Times New Roman" w:cs="Times New Roman"/>
          <w:i/>
          <w:iCs/>
          <w:sz w:val="28"/>
          <w:szCs w:val="28"/>
        </w:rPr>
        <w:t>Aspergillus</w:t>
      </w:r>
      <w:proofErr w:type="spellEnd"/>
      <w:r w:rsidRPr="00D96FFF">
        <w:rPr>
          <w:rFonts w:ascii="Times New Roman" w:hAnsi="Times New Roman" w:cs="Times New Roman"/>
          <w:i/>
          <w:iCs/>
          <w:sz w:val="28"/>
          <w:szCs w:val="28"/>
        </w:rPr>
        <w:t xml:space="preserve"> spp.</w:t>
      </w:r>
      <w:r w:rsidRPr="00D96FFF">
        <w:rPr>
          <w:rFonts w:ascii="Times New Roman" w:hAnsi="Times New Roman" w:cs="Times New Roman"/>
          <w:sz w:val="28"/>
          <w:szCs w:val="28"/>
        </w:rPr>
        <w:t xml:space="preserve"> being the most frequently occurring (40%). Colony counts ranged from </w:t>
      </w:r>
      <w:r w:rsidR="00EA7AC8" w:rsidRPr="00D96FFF">
        <w:rPr>
          <w:rFonts w:ascii="Times New Roman" w:hAnsi="Times New Roman" w:cs="Times New Roman"/>
          <w:sz w:val="28"/>
          <w:szCs w:val="28"/>
        </w:rPr>
        <w:t>4.5 × 10⁴ CFU/g to 8.0 × 10³</w:t>
      </w:r>
      <w:r w:rsidRPr="00D96FFF">
        <w:rPr>
          <w:rFonts w:ascii="Times New Roman" w:hAnsi="Times New Roman" w:cs="Times New Roman"/>
          <w:sz w:val="28"/>
          <w:szCs w:val="28"/>
        </w:rPr>
        <w:t xml:space="preserve"> of soil, indicating a high fungal load in the sampled agricultural soils. The diversity observed underscores the ecological importance of these fungi, which may act as beneficial </w:t>
      </w:r>
      <w:proofErr w:type="spellStart"/>
      <w:r w:rsidRPr="00D96FFF">
        <w:rPr>
          <w:rFonts w:ascii="Times New Roman" w:hAnsi="Times New Roman" w:cs="Times New Roman"/>
          <w:sz w:val="28"/>
          <w:szCs w:val="28"/>
        </w:rPr>
        <w:t>mutualists</w:t>
      </w:r>
      <w:proofErr w:type="spellEnd"/>
      <w:r w:rsidRPr="00D96FFF">
        <w:rPr>
          <w:rFonts w:ascii="Times New Roman" w:hAnsi="Times New Roman" w:cs="Times New Roman"/>
          <w:sz w:val="28"/>
          <w:szCs w:val="28"/>
        </w:rPr>
        <w:t xml:space="preserve"> or as pathogenic threats depending on environmental conditions and soil management practices. This study highlights the significance of regular </w:t>
      </w:r>
      <w:proofErr w:type="spellStart"/>
      <w:r w:rsidRPr="00D96FFF">
        <w:rPr>
          <w:rFonts w:ascii="Times New Roman" w:hAnsi="Times New Roman" w:cs="Times New Roman"/>
          <w:sz w:val="28"/>
          <w:szCs w:val="28"/>
        </w:rPr>
        <w:t>mycobiome</w:t>
      </w:r>
      <w:proofErr w:type="spellEnd"/>
      <w:r w:rsidRPr="00D96FFF">
        <w:rPr>
          <w:rFonts w:ascii="Times New Roman" w:hAnsi="Times New Roman" w:cs="Times New Roman"/>
          <w:sz w:val="28"/>
          <w:szCs w:val="28"/>
        </w:rPr>
        <w:t xml:space="preserve"> monitoring in agricultural soils as a means to inform sustainable farming strategies, enhance soil health, and mitigate crop disease risks. The findings contribute valuable data to the broader understanding of fungal biodiversity and its implications for </w:t>
      </w:r>
      <w:proofErr w:type="spellStart"/>
      <w:r w:rsidRPr="00D96FFF">
        <w:rPr>
          <w:rFonts w:ascii="Times New Roman" w:hAnsi="Times New Roman" w:cs="Times New Roman"/>
          <w:sz w:val="28"/>
          <w:szCs w:val="28"/>
        </w:rPr>
        <w:t>agroecological</w:t>
      </w:r>
      <w:proofErr w:type="spellEnd"/>
      <w:r w:rsidRPr="00D96FFF">
        <w:rPr>
          <w:rFonts w:ascii="Times New Roman" w:hAnsi="Times New Roman" w:cs="Times New Roman"/>
          <w:sz w:val="28"/>
          <w:szCs w:val="28"/>
        </w:rPr>
        <w:t xml:space="preserve"> productivity and resilience.</w:t>
      </w:r>
    </w:p>
    <w:p w:rsidR="00CC66F1" w:rsidRPr="00D96FFF" w:rsidRDefault="00CC66F1" w:rsidP="00D96FFF">
      <w:pPr>
        <w:jc w:val="center"/>
        <w:rPr>
          <w:rFonts w:ascii="Times New Roman" w:hAnsi="Times New Roman" w:cs="Times New Roman"/>
          <w:b/>
          <w:sz w:val="28"/>
          <w:szCs w:val="28"/>
        </w:rPr>
      </w:pPr>
      <w:bookmarkStart w:id="1" w:name="_Toc203039398"/>
      <w:r w:rsidRPr="00D96FFF">
        <w:rPr>
          <w:rFonts w:ascii="Times New Roman" w:hAnsi="Times New Roman" w:cs="Times New Roman"/>
          <w:b/>
          <w:sz w:val="28"/>
          <w:szCs w:val="28"/>
        </w:rPr>
        <w:lastRenderedPageBreak/>
        <w:t>CHAPTER ONE</w:t>
      </w:r>
      <w:bookmarkEnd w:id="1"/>
    </w:p>
    <w:p w:rsidR="00CC66F1" w:rsidRPr="00D96FFF" w:rsidRDefault="00CC66F1" w:rsidP="00BF2DDD">
      <w:pPr>
        <w:pStyle w:val="Heading1"/>
        <w:rPr>
          <w:rFonts w:ascii="Times New Roman" w:hAnsi="Times New Roman" w:cs="Times New Roman"/>
          <w:b/>
          <w:color w:val="auto"/>
          <w:sz w:val="28"/>
          <w:szCs w:val="28"/>
        </w:rPr>
      </w:pPr>
      <w:bookmarkStart w:id="2" w:name="_Toc203039399"/>
      <w:r w:rsidRPr="00D96FFF">
        <w:rPr>
          <w:rFonts w:ascii="Times New Roman" w:hAnsi="Times New Roman" w:cs="Times New Roman"/>
          <w:b/>
          <w:color w:val="auto"/>
          <w:sz w:val="28"/>
          <w:szCs w:val="28"/>
        </w:rPr>
        <w:t>1.0 INTRODUCTION</w:t>
      </w:r>
      <w:bookmarkEnd w:id="2"/>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The soil </w:t>
      </w:r>
      <w:proofErr w:type="spellStart"/>
      <w:r w:rsidRPr="00D96FFF">
        <w:rPr>
          <w:rFonts w:ascii="Times New Roman" w:eastAsia="Times New Roman" w:hAnsi="Times New Roman" w:cs="Times New Roman"/>
          <w:sz w:val="28"/>
          <w:szCs w:val="28"/>
        </w:rPr>
        <w:t>microbiome</w:t>
      </w:r>
      <w:proofErr w:type="spellEnd"/>
      <w:r w:rsidRPr="00D96FFF">
        <w:rPr>
          <w:rFonts w:ascii="Times New Roman" w:eastAsia="Times New Roman" w:hAnsi="Times New Roman" w:cs="Times New Roman"/>
          <w:sz w:val="28"/>
          <w:szCs w:val="28"/>
        </w:rPr>
        <w:t xml:space="preserve">, encompassing bacteria, </w:t>
      </w:r>
      <w:proofErr w:type="spellStart"/>
      <w:r w:rsidRPr="00D96FFF">
        <w:rPr>
          <w:rFonts w:ascii="Times New Roman" w:eastAsia="Times New Roman" w:hAnsi="Times New Roman" w:cs="Times New Roman"/>
          <w:sz w:val="28"/>
          <w:szCs w:val="28"/>
        </w:rPr>
        <w:t>archaea</w:t>
      </w:r>
      <w:proofErr w:type="spellEnd"/>
      <w:r w:rsidRPr="00D96FFF">
        <w:rPr>
          <w:rFonts w:ascii="Times New Roman" w:eastAsia="Times New Roman" w:hAnsi="Times New Roman" w:cs="Times New Roman"/>
          <w:sz w:val="28"/>
          <w:szCs w:val="28"/>
        </w:rPr>
        <w:t xml:space="preserve">, fungi, and other microorganisms, plays a pivotal role in maintaining soil health and fertility. Within this complex community, the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the fungal component has garnered increasing attention due to its significant influence on plant growth, nutrient cycling, and disease suppression. Fungi in the soil engage in various interactions with plants, ranging from mutualistic associations, such as </w:t>
      </w:r>
      <w:proofErr w:type="spellStart"/>
      <w:r w:rsidRPr="00D96FFF">
        <w:rPr>
          <w:rFonts w:ascii="Times New Roman" w:eastAsia="Times New Roman" w:hAnsi="Times New Roman" w:cs="Times New Roman"/>
          <w:sz w:val="28"/>
          <w:szCs w:val="28"/>
        </w:rPr>
        <w:t>mycorrhizal</w:t>
      </w:r>
      <w:proofErr w:type="spellEnd"/>
      <w:r w:rsidRPr="00D96FFF">
        <w:rPr>
          <w:rFonts w:ascii="Times New Roman" w:eastAsia="Times New Roman" w:hAnsi="Times New Roman" w:cs="Times New Roman"/>
          <w:sz w:val="28"/>
          <w:szCs w:val="28"/>
        </w:rPr>
        <w:t xml:space="preserve"> relationships, to pathogenic interactions that can lead to crop diseases. Understanding the composition and function of the soil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is essential for developing sustainable agricultural practices that enhance crop productivity while preserving environmental integrity.</w:t>
      </w:r>
    </w:p>
    <w:p w:rsidR="004F11A9" w:rsidRPr="00D96FFF" w:rsidRDefault="004F11A9" w:rsidP="00D96FFF">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Recent advancements in high-throughput sequencing technologies have revolutionized our ability to study the soil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sz w:val="28"/>
          <w:szCs w:val="28"/>
        </w:rPr>
        <w:t>Metagenomic</w:t>
      </w:r>
      <w:proofErr w:type="spellEnd"/>
      <w:r w:rsidRPr="00D96FFF">
        <w:rPr>
          <w:rFonts w:ascii="Times New Roman" w:eastAsia="Times New Roman" w:hAnsi="Times New Roman" w:cs="Times New Roman"/>
          <w:sz w:val="28"/>
          <w:szCs w:val="28"/>
        </w:rPr>
        <w:t xml:space="preserve"> and </w:t>
      </w:r>
      <w:proofErr w:type="spellStart"/>
      <w:r w:rsidRPr="00D96FFF">
        <w:rPr>
          <w:rFonts w:ascii="Times New Roman" w:eastAsia="Times New Roman" w:hAnsi="Times New Roman" w:cs="Times New Roman"/>
          <w:sz w:val="28"/>
          <w:szCs w:val="28"/>
        </w:rPr>
        <w:t>metabarcoding</w:t>
      </w:r>
      <w:proofErr w:type="spellEnd"/>
      <w:r w:rsidRPr="00D96FFF">
        <w:rPr>
          <w:rFonts w:ascii="Times New Roman" w:eastAsia="Times New Roman" w:hAnsi="Times New Roman" w:cs="Times New Roman"/>
          <w:sz w:val="28"/>
          <w:szCs w:val="28"/>
        </w:rPr>
        <w:t xml:space="preserve"> approaches allow for comprehensive profiling of fungal communities, revealing their diversity, structure, and functional potential. These techniques have uncovered a vast array of previously uncharacterized fungal taxa and have provided insights into the ecological roles of fungi in various soil environments (</w:t>
      </w:r>
      <w:proofErr w:type="spellStart"/>
      <w:r w:rsidRPr="00D96FFF">
        <w:rPr>
          <w:rFonts w:ascii="Times New Roman" w:eastAsia="Times New Roman" w:hAnsi="Times New Roman" w:cs="Times New Roman"/>
          <w:sz w:val="28"/>
          <w:szCs w:val="28"/>
        </w:rPr>
        <w:t>Ważny</w:t>
      </w:r>
      <w:proofErr w:type="spellEnd"/>
      <w:r w:rsidRPr="00D96FFF">
        <w:rPr>
          <w:rFonts w:ascii="Times New Roman" w:eastAsia="Times New Roman" w:hAnsi="Times New Roman" w:cs="Times New Roman"/>
          <w:sz w:val="28"/>
          <w:szCs w:val="28"/>
        </w:rPr>
        <w:t xml:space="preserve"> </w:t>
      </w:r>
      <w:r w:rsidR="001522DC" w:rsidRPr="00D96FFF">
        <w:rPr>
          <w:rFonts w:ascii="Times New Roman" w:eastAsia="Times New Roman" w:hAnsi="Times New Roman" w:cs="Times New Roman"/>
          <w:i/>
          <w:sz w:val="28"/>
          <w:szCs w:val="28"/>
        </w:rPr>
        <w:t>et al</w:t>
      </w:r>
      <w:r w:rsidRPr="00D96FFF">
        <w:rPr>
          <w:rFonts w:ascii="Times New Roman" w:eastAsia="Times New Roman" w:hAnsi="Times New Roman" w:cs="Times New Roman"/>
          <w:sz w:val="28"/>
          <w:szCs w:val="28"/>
        </w:rPr>
        <w:t>., 2023). Such knowledge is crucial for identifying beneficial fungi that can be harnessed to improve soil health and crop resilience.</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lastRenderedPageBreak/>
        <w:t xml:space="preserve">Agricultural practices significantly influence the composition and functionality of the soil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Intensive farming, monoculture, and excessive use of chemical fertilizers and pesticides can disrupt fungal communities, leading to reduced biodiversity and impaired ecosystem services. Conversely, sustainable practices like crop rotation, intercropping, and organic farming have been shown to promote a more diverse and stable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which in turn supports plant health and productivity (</w:t>
      </w:r>
      <w:r w:rsidR="00525F12" w:rsidRPr="00D96FFF">
        <w:rPr>
          <w:rFonts w:ascii="Times New Roman" w:eastAsia="Times New Roman" w:hAnsi="Times New Roman" w:cs="Times New Roman"/>
          <w:sz w:val="28"/>
          <w:szCs w:val="28"/>
        </w:rPr>
        <w:t>Khan, 2021</w:t>
      </w:r>
      <w:r w:rsidRPr="00D96FFF">
        <w:rPr>
          <w:rFonts w:ascii="Times New Roman" w:eastAsia="Times New Roman" w:hAnsi="Times New Roman" w:cs="Times New Roman"/>
          <w:sz w:val="28"/>
          <w:szCs w:val="28"/>
        </w:rPr>
        <w:t xml:space="preserve">). Therefore, characterizing the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under different agricultural management regimes is vital for informing best practices.</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The role of </w:t>
      </w:r>
      <w:proofErr w:type="spellStart"/>
      <w:r w:rsidRPr="00D96FFF">
        <w:rPr>
          <w:rFonts w:ascii="Times New Roman" w:eastAsia="Times New Roman" w:hAnsi="Times New Roman" w:cs="Times New Roman"/>
          <w:sz w:val="28"/>
          <w:szCs w:val="28"/>
        </w:rPr>
        <w:t>arbuscular</w:t>
      </w:r>
      <w:proofErr w:type="spellEnd"/>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sz w:val="28"/>
          <w:szCs w:val="28"/>
        </w:rPr>
        <w:t>mycorrhizal</w:t>
      </w:r>
      <w:proofErr w:type="spellEnd"/>
      <w:r w:rsidRPr="00D96FFF">
        <w:rPr>
          <w:rFonts w:ascii="Times New Roman" w:eastAsia="Times New Roman" w:hAnsi="Times New Roman" w:cs="Times New Roman"/>
          <w:sz w:val="28"/>
          <w:szCs w:val="28"/>
        </w:rPr>
        <w:t xml:space="preserve"> fungi (AMF) in agriculture is particularly noteworthy. AMF form symbiotic relationships with the roots of most terrestrial plants, facilitating the uptake of nutrients such as phosphorus and nitrogen. Studies have demonstrated that the diversity and abundance of AMF are influenced by both current and historical land use, with proximity to natural habitats enhancing AMF diversity in agricultural fields</w:t>
      </w:r>
      <w:r w:rsidR="00525F12" w:rsidRPr="00D96FFF">
        <w:rPr>
          <w:rFonts w:ascii="Times New Roman" w:eastAsia="Times New Roman" w:hAnsi="Times New Roman" w:cs="Times New Roman"/>
          <w:sz w:val="28"/>
          <w:szCs w:val="28"/>
        </w:rPr>
        <w:t xml:space="preserve"> (</w:t>
      </w:r>
      <w:proofErr w:type="spellStart"/>
      <w:r w:rsidR="00525F12" w:rsidRPr="00D96FFF">
        <w:rPr>
          <w:rFonts w:ascii="Times New Roman" w:eastAsia="Times New Roman" w:hAnsi="Times New Roman" w:cs="Times New Roman"/>
          <w:sz w:val="28"/>
          <w:szCs w:val="28"/>
        </w:rPr>
        <w:t>Yarzábal</w:t>
      </w:r>
      <w:proofErr w:type="spellEnd"/>
      <w:r w:rsidR="00525F12" w:rsidRPr="00D96FFF">
        <w:rPr>
          <w:rFonts w:ascii="Times New Roman" w:eastAsia="Times New Roman" w:hAnsi="Times New Roman" w:cs="Times New Roman"/>
          <w:sz w:val="28"/>
          <w:szCs w:val="28"/>
        </w:rPr>
        <w:t xml:space="preserve"> </w:t>
      </w:r>
      <w:r w:rsidR="00525F12" w:rsidRPr="00D96FFF">
        <w:rPr>
          <w:rFonts w:ascii="Times New Roman" w:eastAsia="Times New Roman" w:hAnsi="Times New Roman" w:cs="Times New Roman"/>
          <w:i/>
          <w:sz w:val="28"/>
          <w:szCs w:val="28"/>
        </w:rPr>
        <w:t>et al</w:t>
      </w:r>
      <w:r w:rsidR="00525F12" w:rsidRPr="00D96FFF">
        <w:rPr>
          <w:rFonts w:ascii="Times New Roman" w:eastAsia="Times New Roman" w:hAnsi="Times New Roman" w:cs="Times New Roman"/>
          <w:sz w:val="28"/>
          <w:szCs w:val="28"/>
        </w:rPr>
        <w:t>., 2024)</w:t>
      </w:r>
      <w:r w:rsidRPr="00D96FFF">
        <w:rPr>
          <w:rFonts w:ascii="Times New Roman" w:eastAsia="Times New Roman" w:hAnsi="Times New Roman" w:cs="Times New Roman"/>
          <w:sz w:val="28"/>
          <w:szCs w:val="28"/>
        </w:rPr>
        <w:t>. This highlights the importance of landscape-level considerations in managing soil fungal communities.</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Soil fungi also contribute to the decomposition of organic matter, thereby playing a critical role in carbon cycling and sequestration. Saprotrophic fungi, which decompose dead organic material, are essential for maintaining soil structure and </w:t>
      </w:r>
      <w:r w:rsidRPr="00D96FFF">
        <w:rPr>
          <w:rFonts w:ascii="Times New Roman" w:eastAsia="Times New Roman" w:hAnsi="Times New Roman" w:cs="Times New Roman"/>
          <w:sz w:val="28"/>
          <w:szCs w:val="28"/>
        </w:rPr>
        <w:lastRenderedPageBreak/>
        <w:t>fertility. Their activities influence the availability of nutrients for plants and other soil organisms. Understanding the dynamics of these fungal populations can inform strategies to enhance soil carbon storage, a key component in mitigating climate change (</w:t>
      </w:r>
      <w:proofErr w:type="spellStart"/>
      <w:r w:rsidR="00525F12" w:rsidRPr="00D96FFF">
        <w:rPr>
          <w:rFonts w:ascii="Times New Roman" w:eastAsia="Times New Roman" w:hAnsi="Times New Roman" w:cs="Times New Roman"/>
          <w:sz w:val="28"/>
          <w:szCs w:val="28"/>
        </w:rPr>
        <w:t>Kinge</w:t>
      </w:r>
      <w:proofErr w:type="spellEnd"/>
      <w:r w:rsidR="00525F12" w:rsidRPr="00D96FFF">
        <w:rPr>
          <w:rFonts w:ascii="Times New Roman" w:eastAsia="Times New Roman" w:hAnsi="Times New Roman" w:cs="Times New Roman"/>
          <w:sz w:val="28"/>
          <w:szCs w:val="28"/>
        </w:rPr>
        <w:t>, 2024</w:t>
      </w:r>
      <w:r w:rsidRPr="00D96FFF">
        <w:rPr>
          <w:rFonts w:ascii="Times New Roman" w:eastAsia="Times New Roman" w:hAnsi="Times New Roman" w:cs="Times New Roman"/>
          <w:sz w:val="28"/>
          <w:szCs w:val="28"/>
        </w:rPr>
        <w:t>).</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The application of beneficial fungi as </w:t>
      </w:r>
      <w:proofErr w:type="spellStart"/>
      <w:r w:rsidRPr="00D96FFF">
        <w:rPr>
          <w:rFonts w:ascii="Times New Roman" w:eastAsia="Times New Roman" w:hAnsi="Times New Roman" w:cs="Times New Roman"/>
          <w:sz w:val="28"/>
          <w:szCs w:val="28"/>
        </w:rPr>
        <w:t>biofertilizers</w:t>
      </w:r>
      <w:proofErr w:type="spellEnd"/>
      <w:r w:rsidRPr="00D96FFF">
        <w:rPr>
          <w:rFonts w:ascii="Times New Roman" w:eastAsia="Times New Roman" w:hAnsi="Times New Roman" w:cs="Times New Roman"/>
          <w:sz w:val="28"/>
          <w:szCs w:val="28"/>
        </w:rPr>
        <w:t xml:space="preserve"> and </w:t>
      </w:r>
      <w:proofErr w:type="spellStart"/>
      <w:r w:rsidRPr="00D96FFF">
        <w:rPr>
          <w:rFonts w:ascii="Times New Roman" w:eastAsia="Times New Roman" w:hAnsi="Times New Roman" w:cs="Times New Roman"/>
          <w:sz w:val="28"/>
          <w:szCs w:val="28"/>
        </w:rPr>
        <w:t>biocontrol</w:t>
      </w:r>
      <w:proofErr w:type="spellEnd"/>
      <w:r w:rsidRPr="00D96FFF">
        <w:rPr>
          <w:rFonts w:ascii="Times New Roman" w:eastAsia="Times New Roman" w:hAnsi="Times New Roman" w:cs="Times New Roman"/>
          <w:sz w:val="28"/>
          <w:szCs w:val="28"/>
        </w:rPr>
        <w:t xml:space="preserve"> agents offers promising avenues for sustainable agriculture. Fungal inoculants can improve plant nutrient uptake, enhance resistance to pathogens, and reduce the need for chemical inputs. For instance, certain strains of </w:t>
      </w:r>
      <w:proofErr w:type="spellStart"/>
      <w:r w:rsidRPr="00D96FFF">
        <w:rPr>
          <w:rFonts w:ascii="Times New Roman" w:eastAsia="Times New Roman" w:hAnsi="Times New Roman" w:cs="Times New Roman"/>
          <w:sz w:val="28"/>
          <w:szCs w:val="28"/>
        </w:rPr>
        <w:t>Trichoderma</w:t>
      </w:r>
      <w:proofErr w:type="spellEnd"/>
      <w:r w:rsidRPr="00D96FFF">
        <w:rPr>
          <w:rFonts w:ascii="Times New Roman" w:eastAsia="Times New Roman" w:hAnsi="Times New Roman" w:cs="Times New Roman"/>
          <w:sz w:val="28"/>
          <w:szCs w:val="28"/>
        </w:rPr>
        <w:t xml:space="preserve"> and </w:t>
      </w:r>
      <w:proofErr w:type="spellStart"/>
      <w:r w:rsidRPr="00D96FFF">
        <w:rPr>
          <w:rFonts w:ascii="Times New Roman" w:eastAsia="Times New Roman" w:hAnsi="Times New Roman" w:cs="Times New Roman"/>
          <w:sz w:val="28"/>
          <w:szCs w:val="28"/>
        </w:rPr>
        <w:t>Glomus</w:t>
      </w:r>
      <w:proofErr w:type="spellEnd"/>
      <w:r w:rsidRPr="00D96FFF">
        <w:rPr>
          <w:rFonts w:ascii="Times New Roman" w:eastAsia="Times New Roman" w:hAnsi="Times New Roman" w:cs="Times New Roman"/>
          <w:sz w:val="28"/>
          <w:szCs w:val="28"/>
        </w:rPr>
        <w:t xml:space="preserve"> have been effectively used to suppress soil-borne diseases and promote plant growth</w:t>
      </w:r>
      <w:r w:rsidR="00525F12" w:rsidRPr="00D96FFF">
        <w:rPr>
          <w:rFonts w:ascii="Times New Roman" w:eastAsia="Times New Roman" w:hAnsi="Times New Roman" w:cs="Times New Roman"/>
          <w:sz w:val="28"/>
          <w:szCs w:val="28"/>
        </w:rPr>
        <w:t xml:space="preserve"> (</w:t>
      </w:r>
      <w:proofErr w:type="spellStart"/>
      <w:r w:rsidR="00525F12" w:rsidRPr="00D96FFF">
        <w:rPr>
          <w:rFonts w:ascii="Times New Roman" w:eastAsia="Times New Roman" w:hAnsi="Times New Roman" w:cs="Times New Roman"/>
          <w:sz w:val="28"/>
          <w:szCs w:val="28"/>
        </w:rPr>
        <w:t>Jumbam</w:t>
      </w:r>
      <w:proofErr w:type="spellEnd"/>
      <w:r w:rsidR="00525F12" w:rsidRPr="00D96FFF">
        <w:rPr>
          <w:rFonts w:ascii="Times New Roman" w:eastAsia="Times New Roman" w:hAnsi="Times New Roman" w:cs="Times New Roman"/>
          <w:sz w:val="28"/>
          <w:szCs w:val="28"/>
        </w:rPr>
        <w:t xml:space="preserve"> </w:t>
      </w:r>
      <w:r w:rsidR="00525F12" w:rsidRPr="00003D09">
        <w:rPr>
          <w:rFonts w:ascii="Times New Roman" w:eastAsia="Times New Roman" w:hAnsi="Times New Roman" w:cs="Times New Roman"/>
          <w:i/>
          <w:sz w:val="28"/>
          <w:szCs w:val="28"/>
        </w:rPr>
        <w:t>et al.</w:t>
      </w:r>
      <w:r w:rsidR="00525F12" w:rsidRPr="00D96FFF">
        <w:rPr>
          <w:rFonts w:ascii="Times New Roman" w:eastAsia="Times New Roman" w:hAnsi="Times New Roman" w:cs="Times New Roman"/>
          <w:sz w:val="28"/>
          <w:szCs w:val="28"/>
        </w:rPr>
        <w:t>, 2024)</w:t>
      </w:r>
      <w:r w:rsidRPr="00D96FFF">
        <w:rPr>
          <w:rFonts w:ascii="Times New Roman" w:eastAsia="Times New Roman" w:hAnsi="Times New Roman" w:cs="Times New Roman"/>
          <w:sz w:val="28"/>
          <w:szCs w:val="28"/>
        </w:rPr>
        <w:t xml:space="preserve">. However, the success of such applications depends on a thorough understanding of the native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and its interactions with introduced species.</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Environmental stressors, including climate change, pollution, and land degradation, pose significant challenges to soil fungal communities. </w:t>
      </w:r>
      <w:proofErr w:type="spellStart"/>
      <w:r w:rsidRPr="00D96FFF">
        <w:rPr>
          <w:rFonts w:ascii="Times New Roman" w:eastAsia="Times New Roman" w:hAnsi="Times New Roman" w:cs="Times New Roman"/>
          <w:sz w:val="28"/>
          <w:szCs w:val="28"/>
        </w:rPr>
        <w:t>Extremophilic</w:t>
      </w:r>
      <w:proofErr w:type="spellEnd"/>
      <w:r w:rsidRPr="00D96FFF">
        <w:rPr>
          <w:rFonts w:ascii="Times New Roman" w:eastAsia="Times New Roman" w:hAnsi="Times New Roman" w:cs="Times New Roman"/>
          <w:sz w:val="28"/>
          <w:szCs w:val="28"/>
        </w:rPr>
        <w:t xml:space="preserve"> fungi, capable of surviving under harsh conditions, have been identified as potential allies in developing resilient agricultural systems. These fungi can contribute to plant stress tolerance and soil remediation efforts</w:t>
      </w:r>
      <w:r w:rsidR="00525F12" w:rsidRPr="00D96FFF">
        <w:rPr>
          <w:rFonts w:ascii="Times New Roman" w:eastAsia="Times New Roman" w:hAnsi="Times New Roman" w:cs="Times New Roman"/>
          <w:sz w:val="28"/>
          <w:szCs w:val="28"/>
        </w:rPr>
        <w:t xml:space="preserve"> (</w:t>
      </w:r>
      <w:proofErr w:type="spellStart"/>
      <w:r w:rsidR="00525F12" w:rsidRPr="00D96FFF">
        <w:rPr>
          <w:rFonts w:ascii="Times New Roman" w:eastAsia="Times New Roman" w:hAnsi="Times New Roman" w:cs="Times New Roman"/>
          <w:sz w:val="28"/>
          <w:szCs w:val="28"/>
        </w:rPr>
        <w:t>Jumbam</w:t>
      </w:r>
      <w:proofErr w:type="spellEnd"/>
      <w:r w:rsidR="00525F12" w:rsidRPr="00003D09">
        <w:rPr>
          <w:rFonts w:ascii="Times New Roman" w:eastAsia="Times New Roman" w:hAnsi="Times New Roman" w:cs="Times New Roman"/>
          <w:i/>
          <w:sz w:val="28"/>
          <w:szCs w:val="28"/>
        </w:rPr>
        <w:t xml:space="preserve"> et al</w:t>
      </w:r>
      <w:r w:rsidR="00525F12" w:rsidRPr="00D96FFF">
        <w:rPr>
          <w:rFonts w:ascii="Times New Roman" w:eastAsia="Times New Roman" w:hAnsi="Times New Roman" w:cs="Times New Roman"/>
          <w:sz w:val="28"/>
          <w:szCs w:val="28"/>
        </w:rPr>
        <w:t>., 2024)</w:t>
      </w:r>
      <w:r w:rsidRPr="00D96FFF">
        <w:rPr>
          <w:rFonts w:ascii="Times New Roman" w:eastAsia="Times New Roman" w:hAnsi="Times New Roman" w:cs="Times New Roman"/>
          <w:sz w:val="28"/>
          <w:szCs w:val="28"/>
        </w:rPr>
        <w:t xml:space="preserve">. Research into the functional traits of </w:t>
      </w:r>
      <w:proofErr w:type="spellStart"/>
      <w:r w:rsidRPr="00D96FFF">
        <w:rPr>
          <w:rFonts w:ascii="Times New Roman" w:eastAsia="Times New Roman" w:hAnsi="Times New Roman" w:cs="Times New Roman"/>
          <w:sz w:val="28"/>
          <w:szCs w:val="28"/>
        </w:rPr>
        <w:t>extremophilic</w:t>
      </w:r>
      <w:proofErr w:type="spellEnd"/>
      <w:r w:rsidRPr="00D96FFF">
        <w:rPr>
          <w:rFonts w:ascii="Times New Roman" w:eastAsia="Times New Roman" w:hAnsi="Times New Roman" w:cs="Times New Roman"/>
          <w:sz w:val="28"/>
          <w:szCs w:val="28"/>
        </w:rPr>
        <w:t xml:space="preserve"> fungi is expanding our toolkit for addressing the impacts of environmental change on agriculture </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lastRenderedPageBreak/>
        <w:t xml:space="preserve">The integration of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studies into agricultural research necessitates a multidisciplinary approach, combining molecular biology, ecology, soil science, and agronomy. Collaborative efforts are essential to translate fundamental research into practical applications that benefit farmers and ecosystems alike. Moreover, engaging stakeholders in the co-development of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-based solutions can facilitate the adoption of sustainable practices and technologies.</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The characterization of the soil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is a critical step toward achieving sustainable agriculture. By elucidating the diversity, functions, and interactions of soil fungi, we can develop strategies to enhance soil health, increase crop yields, and reduce environmental impacts. Continued research and innovation in this field hold the promise of transforming agricultural systems to meet the challenges of the 21st century.</w:t>
      </w:r>
    </w:p>
    <w:p w:rsidR="00CC66F1" w:rsidRPr="00D96FFF" w:rsidRDefault="00B2534E" w:rsidP="00BF2DDD">
      <w:pPr>
        <w:pStyle w:val="Heading1"/>
        <w:rPr>
          <w:rFonts w:ascii="Times New Roman" w:eastAsia="Times New Roman" w:hAnsi="Times New Roman" w:cs="Times New Roman"/>
          <w:b/>
          <w:color w:val="auto"/>
          <w:sz w:val="28"/>
          <w:szCs w:val="28"/>
        </w:rPr>
      </w:pPr>
      <w:bookmarkStart w:id="3" w:name="_Toc203039400"/>
      <w:r w:rsidRPr="00D96FFF">
        <w:rPr>
          <w:rFonts w:ascii="Times New Roman" w:eastAsia="Times New Roman" w:hAnsi="Times New Roman" w:cs="Times New Roman"/>
          <w:b/>
          <w:color w:val="auto"/>
          <w:sz w:val="28"/>
          <w:szCs w:val="28"/>
        </w:rPr>
        <w:t>1.1</w:t>
      </w:r>
      <w:r w:rsidR="004F11A9" w:rsidRPr="00D96FFF">
        <w:rPr>
          <w:rFonts w:ascii="Times New Roman" w:eastAsia="Times New Roman" w:hAnsi="Times New Roman" w:cs="Times New Roman"/>
          <w:b/>
          <w:color w:val="auto"/>
          <w:sz w:val="28"/>
          <w:szCs w:val="28"/>
        </w:rPr>
        <w:t xml:space="preserve"> Literature Review</w:t>
      </w:r>
      <w:bookmarkEnd w:id="3"/>
    </w:p>
    <w:p w:rsidR="001D6F1C" w:rsidRPr="00D96FFF" w:rsidRDefault="001D6F1C" w:rsidP="001D6F1C">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The </w:t>
      </w:r>
      <w:proofErr w:type="spellStart"/>
      <w:r w:rsidRPr="00D96FFF">
        <w:rPr>
          <w:rFonts w:ascii="Times New Roman" w:eastAsia="Times New Roman" w:hAnsi="Times New Roman" w:cs="Times New Roman"/>
          <w:bCs/>
          <w:sz w:val="28"/>
          <w:szCs w:val="28"/>
        </w:rPr>
        <w:t>mycobiome</w:t>
      </w:r>
      <w:proofErr w:type="spellEnd"/>
      <w:r w:rsidRPr="00D96FFF">
        <w:rPr>
          <w:rFonts w:ascii="Times New Roman" w:eastAsia="Times New Roman" w:hAnsi="Times New Roman" w:cs="Times New Roman"/>
          <w:sz w:val="28"/>
          <w:szCs w:val="28"/>
        </w:rPr>
        <w:t xml:space="preserve"> refers specifically to the community of fungal organisms present in a particular environment, such as agricultural soil. These fungi are not random inhabitants; they play </w:t>
      </w:r>
      <w:r w:rsidRPr="00D96FFF">
        <w:rPr>
          <w:rFonts w:ascii="Times New Roman" w:eastAsia="Times New Roman" w:hAnsi="Times New Roman" w:cs="Times New Roman"/>
          <w:bCs/>
          <w:sz w:val="28"/>
          <w:szCs w:val="28"/>
        </w:rPr>
        <w:t>critical ecological roles</w:t>
      </w:r>
      <w:r w:rsidRPr="00D96FFF">
        <w:rPr>
          <w:rFonts w:ascii="Times New Roman" w:eastAsia="Times New Roman" w:hAnsi="Times New Roman" w:cs="Times New Roman"/>
          <w:sz w:val="28"/>
          <w:szCs w:val="28"/>
        </w:rPr>
        <w:t xml:space="preserve"> that influence the health and productivity of soil and crops. In agricultural ecosystems, fungal communities contribute significantly to </w:t>
      </w:r>
      <w:r w:rsidRPr="00D96FFF">
        <w:rPr>
          <w:rFonts w:ascii="Times New Roman" w:eastAsia="Times New Roman" w:hAnsi="Times New Roman" w:cs="Times New Roman"/>
          <w:bCs/>
          <w:sz w:val="28"/>
          <w:szCs w:val="28"/>
        </w:rPr>
        <w:t>nutrient cycling</w:t>
      </w:r>
      <w:r w:rsidRPr="00D96FFF">
        <w:rPr>
          <w:rFonts w:ascii="Times New Roman" w:eastAsia="Times New Roman" w:hAnsi="Times New Roman" w:cs="Times New Roman"/>
          <w:sz w:val="28"/>
          <w:szCs w:val="28"/>
        </w:rPr>
        <w:t xml:space="preserve"> by breaking down organic matter into usable forms, thereby facilitating the availability of essential nutrients like </w:t>
      </w:r>
      <w:r w:rsidRPr="00D96FFF">
        <w:rPr>
          <w:rFonts w:ascii="Times New Roman" w:eastAsia="Times New Roman" w:hAnsi="Times New Roman" w:cs="Times New Roman"/>
          <w:sz w:val="28"/>
          <w:szCs w:val="28"/>
        </w:rPr>
        <w:lastRenderedPageBreak/>
        <w:t xml:space="preserve">nitrogen, phosphorus, and potassium to crops. Moreover, some fungi help in </w:t>
      </w:r>
      <w:r w:rsidRPr="00D96FFF">
        <w:rPr>
          <w:rFonts w:ascii="Times New Roman" w:eastAsia="Times New Roman" w:hAnsi="Times New Roman" w:cs="Times New Roman"/>
          <w:bCs/>
          <w:sz w:val="28"/>
          <w:szCs w:val="28"/>
        </w:rPr>
        <w:t>aggregating soil particles</w:t>
      </w:r>
      <w:r w:rsidRPr="00D96FFF">
        <w:rPr>
          <w:rFonts w:ascii="Times New Roman" w:eastAsia="Times New Roman" w:hAnsi="Times New Roman" w:cs="Times New Roman"/>
          <w:sz w:val="28"/>
          <w:szCs w:val="28"/>
        </w:rPr>
        <w:t xml:space="preserve">, improving </w:t>
      </w:r>
      <w:r w:rsidRPr="00D96FFF">
        <w:rPr>
          <w:rFonts w:ascii="Times New Roman" w:eastAsia="Times New Roman" w:hAnsi="Times New Roman" w:cs="Times New Roman"/>
          <w:bCs/>
          <w:sz w:val="28"/>
          <w:szCs w:val="28"/>
        </w:rPr>
        <w:t>soil structure, aeration, and water retention</w:t>
      </w:r>
      <w:r w:rsidRPr="00D96FFF">
        <w:rPr>
          <w:rFonts w:ascii="Times New Roman" w:eastAsia="Times New Roman" w:hAnsi="Times New Roman" w:cs="Times New Roman"/>
          <w:sz w:val="28"/>
          <w:szCs w:val="28"/>
        </w:rPr>
        <w:t xml:space="preserve">, which are crucial for root development. Their influence extends to plant health as well, as some fungi form symbiotic associations with plant roots, enhancing their ability to absorb nutrients, while others may act as natural antagonists to harmful pathogens. Recent research has shown that these fungal populations are </w:t>
      </w:r>
      <w:r w:rsidRPr="00D96FFF">
        <w:rPr>
          <w:rFonts w:ascii="Times New Roman" w:eastAsia="Times New Roman" w:hAnsi="Times New Roman" w:cs="Times New Roman"/>
          <w:bCs/>
          <w:sz w:val="28"/>
          <w:szCs w:val="28"/>
        </w:rPr>
        <w:t>highly diverse</w:t>
      </w:r>
      <w:r w:rsidRPr="00D96FFF">
        <w:rPr>
          <w:rFonts w:ascii="Times New Roman" w:eastAsia="Times New Roman" w:hAnsi="Times New Roman" w:cs="Times New Roman"/>
          <w:sz w:val="28"/>
          <w:szCs w:val="28"/>
        </w:rPr>
        <w:t xml:space="preserve"> and are shaped by multiple interacting factors, including </w:t>
      </w:r>
      <w:r w:rsidRPr="00D96FFF">
        <w:rPr>
          <w:rFonts w:ascii="Times New Roman" w:eastAsia="Times New Roman" w:hAnsi="Times New Roman" w:cs="Times New Roman"/>
          <w:bCs/>
          <w:sz w:val="28"/>
          <w:szCs w:val="28"/>
        </w:rPr>
        <w:t>soil type</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plant species</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agronomic practices</w:t>
      </w:r>
      <w:r w:rsidRPr="00D96FFF">
        <w:rPr>
          <w:rFonts w:ascii="Times New Roman" w:eastAsia="Times New Roman" w:hAnsi="Times New Roman" w:cs="Times New Roman"/>
          <w:sz w:val="28"/>
          <w:szCs w:val="28"/>
        </w:rPr>
        <w:t xml:space="preserve"> (e.g., fertilization, irrigation, pesticide use), and </w:t>
      </w:r>
      <w:r w:rsidRPr="00D96FFF">
        <w:rPr>
          <w:rFonts w:ascii="Times New Roman" w:eastAsia="Times New Roman" w:hAnsi="Times New Roman" w:cs="Times New Roman"/>
          <w:bCs/>
          <w:sz w:val="28"/>
          <w:szCs w:val="28"/>
        </w:rPr>
        <w:t>climatic conditions</w:t>
      </w:r>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sz w:val="28"/>
          <w:szCs w:val="28"/>
        </w:rPr>
        <w:t>Peay</w:t>
      </w:r>
      <w:proofErr w:type="spellEnd"/>
      <w:r w:rsidRPr="00D96FFF">
        <w:rPr>
          <w:rFonts w:ascii="Times New Roman" w:eastAsia="Times New Roman" w:hAnsi="Times New Roman" w:cs="Times New Roman"/>
          <w:sz w:val="28"/>
          <w:szCs w:val="28"/>
        </w:rPr>
        <w:t xml:space="preserve"> </w:t>
      </w:r>
      <w:r w:rsidR="001522DC" w:rsidRPr="00D96FFF">
        <w:rPr>
          <w:rFonts w:ascii="Times New Roman" w:eastAsia="Times New Roman" w:hAnsi="Times New Roman" w:cs="Times New Roman"/>
          <w:i/>
          <w:sz w:val="28"/>
          <w:szCs w:val="28"/>
        </w:rPr>
        <w:t>et al</w:t>
      </w:r>
      <w:r w:rsidRPr="00D96FFF">
        <w:rPr>
          <w:rFonts w:ascii="Times New Roman" w:eastAsia="Times New Roman" w:hAnsi="Times New Roman" w:cs="Times New Roman"/>
          <w:sz w:val="28"/>
          <w:szCs w:val="28"/>
        </w:rPr>
        <w:t xml:space="preserve">., 2016). Within the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fungal species can be broadly categorized as </w:t>
      </w:r>
      <w:proofErr w:type="spellStart"/>
      <w:r w:rsidRPr="00D96FFF">
        <w:rPr>
          <w:rFonts w:ascii="Times New Roman" w:eastAsia="Times New Roman" w:hAnsi="Times New Roman" w:cs="Times New Roman"/>
          <w:bCs/>
          <w:sz w:val="28"/>
          <w:szCs w:val="28"/>
        </w:rPr>
        <w:t>mutualists</w:t>
      </w:r>
      <w:proofErr w:type="spellEnd"/>
      <w:r w:rsidRPr="00D96FFF">
        <w:rPr>
          <w:rFonts w:ascii="Times New Roman" w:eastAsia="Times New Roman" w:hAnsi="Times New Roman" w:cs="Times New Roman"/>
          <w:sz w:val="28"/>
          <w:szCs w:val="28"/>
        </w:rPr>
        <w:t xml:space="preserve"> (e.g., </w:t>
      </w:r>
      <w:proofErr w:type="spellStart"/>
      <w:r w:rsidRPr="00D96FFF">
        <w:rPr>
          <w:rFonts w:ascii="Times New Roman" w:eastAsia="Times New Roman" w:hAnsi="Times New Roman" w:cs="Times New Roman"/>
          <w:sz w:val="28"/>
          <w:szCs w:val="28"/>
        </w:rPr>
        <w:t>mycorrhizal</w:t>
      </w:r>
      <w:proofErr w:type="spellEnd"/>
      <w:r w:rsidRPr="00D96FFF">
        <w:rPr>
          <w:rFonts w:ascii="Times New Roman" w:eastAsia="Times New Roman" w:hAnsi="Times New Roman" w:cs="Times New Roman"/>
          <w:sz w:val="28"/>
          <w:szCs w:val="28"/>
        </w:rPr>
        <w:t xml:space="preserve"> fungi that benefit plant roots), </w:t>
      </w:r>
      <w:proofErr w:type="spellStart"/>
      <w:r w:rsidRPr="00D96FFF">
        <w:rPr>
          <w:rFonts w:ascii="Times New Roman" w:eastAsia="Times New Roman" w:hAnsi="Times New Roman" w:cs="Times New Roman"/>
          <w:bCs/>
          <w:sz w:val="28"/>
          <w:szCs w:val="28"/>
        </w:rPr>
        <w:t>saprotrophs</w:t>
      </w:r>
      <w:proofErr w:type="spellEnd"/>
      <w:r w:rsidRPr="00D96FFF">
        <w:rPr>
          <w:rFonts w:ascii="Times New Roman" w:eastAsia="Times New Roman" w:hAnsi="Times New Roman" w:cs="Times New Roman"/>
          <w:sz w:val="28"/>
          <w:szCs w:val="28"/>
        </w:rPr>
        <w:t xml:space="preserve"> (decomposers that break down organic residues), and </w:t>
      </w:r>
      <w:r w:rsidRPr="00D96FFF">
        <w:rPr>
          <w:rFonts w:ascii="Times New Roman" w:eastAsia="Times New Roman" w:hAnsi="Times New Roman" w:cs="Times New Roman"/>
          <w:bCs/>
          <w:sz w:val="28"/>
          <w:szCs w:val="28"/>
        </w:rPr>
        <w:t>pathogens</w:t>
      </w:r>
      <w:r w:rsidRPr="00D96FFF">
        <w:rPr>
          <w:rFonts w:ascii="Times New Roman" w:eastAsia="Times New Roman" w:hAnsi="Times New Roman" w:cs="Times New Roman"/>
          <w:sz w:val="28"/>
          <w:szCs w:val="28"/>
        </w:rPr>
        <w:t xml:space="preserve"> (which cause plant diseases). The interplay among these groups determines the overall </w:t>
      </w:r>
      <w:r w:rsidRPr="00D96FFF">
        <w:rPr>
          <w:rFonts w:ascii="Times New Roman" w:eastAsia="Times New Roman" w:hAnsi="Times New Roman" w:cs="Times New Roman"/>
          <w:bCs/>
          <w:sz w:val="28"/>
          <w:szCs w:val="28"/>
        </w:rPr>
        <w:t>soil health and productivity</w:t>
      </w:r>
      <w:r w:rsidRPr="00D96FFF">
        <w:rPr>
          <w:rFonts w:ascii="Times New Roman" w:eastAsia="Times New Roman" w:hAnsi="Times New Roman" w:cs="Times New Roman"/>
          <w:sz w:val="28"/>
          <w:szCs w:val="28"/>
        </w:rPr>
        <w:t xml:space="preserve">. Thus, gaining insight into the composition and functionality of the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is not just of academic interest but is vital for achieving </w:t>
      </w:r>
      <w:r w:rsidRPr="00D96FFF">
        <w:rPr>
          <w:rFonts w:ascii="Times New Roman" w:eastAsia="Times New Roman" w:hAnsi="Times New Roman" w:cs="Times New Roman"/>
          <w:bCs/>
          <w:sz w:val="28"/>
          <w:szCs w:val="28"/>
        </w:rPr>
        <w:t>sustainable agricultural practices and long-term soil fertility management</w:t>
      </w:r>
      <w:r w:rsidRPr="00D96FFF">
        <w:rPr>
          <w:rFonts w:ascii="Times New Roman" w:eastAsia="Times New Roman" w:hAnsi="Times New Roman" w:cs="Times New Roman"/>
          <w:sz w:val="28"/>
          <w:szCs w:val="28"/>
        </w:rPr>
        <w:t>.</w:t>
      </w:r>
    </w:p>
    <w:p w:rsidR="001D6F1C" w:rsidRPr="00D96FFF" w:rsidRDefault="001D6F1C" w:rsidP="001D6F1C">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A dominant and well-studied group within the soil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is the </w:t>
      </w:r>
      <w:proofErr w:type="spellStart"/>
      <w:r w:rsidRPr="00D96FFF">
        <w:rPr>
          <w:rFonts w:ascii="Times New Roman" w:eastAsia="Times New Roman" w:hAnsi="Times New Roman" w:cs="Times New Roman"/>
          <w:bCs/>
          <w:sz w:val="28"/>
          <w:szCs w:val="28"/>
        </w:rPr>
        <w:t>Arbuscular</w:t>
      </w:r>
      <w:proofErr w:type="spellEnd"/>
      <w:r w:rsidRPr="00D96FFF">
        <w:rPr>
          <w:rFonts w:ascii="Times New Roman" w:eastAsia="Times New Roman" w:hAnsi="Times New Roman" w:cs="Times New Roman"/>
          <w:bCs/>
          <w:sz w:val="28"/>
          <w:szCs w:val="28"/>
        </w:rPr>
        <w:t xml:space="preserve"> </w:t>
      </w:r>
      <w:proofErr w:type="spellStart"/>
      <w:r w:rsidRPr="00D96FFF">
        <w:rPr>
          <w:rFonts w:ascii="Times New Roman" w:eastAsia="Times New Roman" w:hAnsi="Times New Roman" w:cs="Times New Roman"/>
          <w:bCs/>
          <w:sz w:val="28"/>
          <w:szCs w:val="28"/>
        </w:rPr>
        <w:t>Mycorrhizal</w:t>
      </w:r>
      <w:proofErr w:type="spellEnd"/>
      <w:r w:rsidRPr="00D96FFF">
        <w:rPr>
          <w:rFonts w:ascii="Times New Roman" w:eastAsia="Times New Roman" w:hAnsi="Times New Roman" w:cs="Times New Roman"/>
          <w:bCs/>
          <w:sz w:val="28"/>
          <w:szCs w:val="28"/>
        </w:rPr>
        <w:t xml:space="preserve"> Fungi (AMF)</w:t>
      </w:r>
      <w:r w:rsidRPr="00D96FFF">
        <w:rPr>
          <w:rFonts w:ascii="Times New Roman" w:eastAsia="Times New Roman" w:hAnsi="Times New Roman" w:cs="Times New Roman"/>
          <w:sz w:val="28"/>
          <w:szCs w:val="28"/>
        </w:rPr>
        <w:t xml:space="preserve">. These fungi form </w:t>
      </w:r>
      <w:r w:rsidRPr="00D96FFF">
        <w:rPr>
          <w:rFonts w:ascii="Times New Roman" w:eastAsia="Times New Roman" w:hAnsi="Times New Roman" w:cs="Times New Roman"/>
          <w:bCs/>
          <w:sz w:val="28"/>
          <w:szCs w:val="28"/>
        </w:rPr>
        <w:t>mutualistic associations</w:t>
      </w:r>
      <w:r w:rsidRPr="00D96FFF">
        <w:rPr>
          <w:rFonts w:ascii="Times New Roman" w:eastAsia="Times New Roman" w:hAnsi="Times New Roman" w:cs="Times New Roman"/>
          <w:sz w:val="28"/>
          <w:szCs w:val="28"/>
        </w:rPr>
        <w:t xml:space="preserve"> with the roots of approximately 80% of terrestrial plants, including most major crops. AMF colonize plant roots and extend their hyphae into the surrounding soil, thereby </w:t>
      </w:r>
      <w:r w:rsidRPr="00D96FFF">
        <w:rPr>
          <w:rFonts w:ascii="Times New Roman" w:eastAsia="Times New Roman" w:hAnsi="Times New Roman" w:cs="Times New Roman"/>
          <w:sz w:val="28"/>
          <w:szCs w:val="28"/>
        </w:rPr>
        <w:lastRenderedPageBreak/>
        <w:t xml:space="preserve">increasing the </w:t>
      </w:r>
      <w:r w:rsidRPr="00D96FFF">
        <w:rPr>
          <w:rFonts w:ascii="Times New Roman" w:eastAsia="Times New Roman" w:hAnsi="Times New Roman" w:cs="Times New Roman"/>
          <w:bCs/>
          <w:sz w:val="28"/>
          <w:szCs w:val="28"/>
        </w:rPr>
        <w:t>absorptive surface area</w:t>
      </w:r>
      <w:r w:rsidRPr="00D96FFF">
        <w:rPr>
          <w:rFonts w:ascii="Times New Roman" w:eastAsia="Times New Roman" w:hAnsi="Times New Roman" w:cs="Times New Roman"/>
          <w:sz w:val="28"/>
          <w:szCs w:val="28"/>
        </w:rPr>
        <w:t xml:space="preserve"> of roots. This enables more efficient uptake of relatively immobile nutrients, especially </w:t>
      </w:r>
      <w:r w:rsidRPr="00D96FFF">
        <w:rPr>
          <w:rFonts w:ascii="Times New Roman" w:eastAsia="Times New Roman" w:hAnsi="Times New Roman" w:cs="Times New Roman"/>
          <w:bCs/>
          <w:sz w:val="28"/>
          <w:szCs w:val="28"/>
        </w:rPr>
        <w:t>phosphorus</w:t>
      </w:r>
      <w:r w:rsidRPr="00D96FFF">
        <w:rPr>
          <w:rFonts w:ascii="Times New Roman" w:eastAsia="Times New Roman" w:hAnsi="Times New Roman" w:cs="Times New Roman"/>
          <w:sz w:val="28"/>
          <w:szCs w:val="28"/>
        </w:rPr>
        <w:t xml:space="preserve">, as well as </w:t>
      </w:r>
      <w:r w:rsidRPr="00D96FFF">
        <w:rPr>
          <w:rFonts w:ascii="Times New Roman" w:eastAsia="Times New Roman" w:hAnsi="Times New Roman" w:cs="Times New Roman"/>
          <w:bCs/>
          <w:sz w:val="28"/>
          <w:szCs w:val="28"/>
        </w:rPr>
        <w:t>zinc, copper</w:t>
      </w:r>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water</w:t>
      </w:r>
      <w:r w:rsidRPr="00D96FFF">
        <w:rPr>
          <w:rFonts w:ascii="Times New Roman" w:eastAsia="Times New Roman" w:hAnsi="Times New Roman" w:cs="Times New Roman"/>
          <w:sz w:val="28"/>
          <w:szCs w:val="28"/>
        </w:rPr>
        <w:t xml:space="preserve">. In return, the fungi receive carbohydrates produced by the plant through photosynthesis (Smith &amp; Read, 2008). Beyond improving nutrient acquisition, AMF are known to </w:t>
      </w:r>
      <w:r w:rsidRPr="00D96FFF">
        <w:rPr>
          <w:rFonts w:ascii="Times New Roman" w:eastAsia="Times New Roman" w:hAnsi="Times New Roman" w:cs="Times New Roman"/>
          <w:bCs/>
          <w:sz w:val="28"/>
          <w:szCs w:val="28"/>
        </w:rPr>
        <w:t>enhance plant resistance</w:t>
      </w:r>
      <w:r w:rsidRPr="00D96FFF">
        <w:rPr>
          <w:rFonts w:ascii="Times New Roman" w:eastAsia="Times New Roman" w:hAnsi="Times New Roman" w:cs="Times New Roman"/>
          <w:sz w:val="28"/>
          <w:szCs w:val="28"/>
        </w:rPr>
        <w:t xml:space="preserve"> to a range of </w:t>
      </w:r>
      <w:r w:rsidRPr="00D96FFF">
        <w:rPr>
          <w:rFonts w:ascii="Times New Roman" w:eastAsia="Times New Roman" w:hAnsi="Times New Roman" w:cs="Times New Roman"/>
          <w:bCs/>
          <w:sz w:val="28"/>
          <w:szCs w:val="28"/>
        </w:rPr>
        <w:t>biotic stresses</w:t>
      </w:r>
      <w:r w:rsidRPr="00D96FFF">
        <w:rPr>
          <w:rFonts w:ascii="Times New Roman" w:eastAsia="Times New Roman" w:hAnsi="Times New Roman" w:cs="Times New Roman"/>
          <w:sz w:val="28"/>
          <w:szCs w:val="28"/>
        </w:rPr>
        <w:t xml:space="preserve"> (such as pathogens and pests) and </w:t>
      </w:r>
      <w:r w:rsidRPr="00D96FFF">
        <w:rPr>
          <w:rFonts w:ascii="Times New Roman" w:eastAsia="Times New Roman" w:hAnsi="Times New Roman" w:cs="Times New Roman"/>
          <w:bCs/>
          <w:sz w:val="28"/>
          <w:szCs w:val="28"/>
        </w:rPr>
        <w:t>abiotic stresses</w:t>
      </w:r>
      <w:r w:rsidRPr="00D96FFF">
        <w:rPr>
          <w:rFonts w:ascii="Times New Roman" w:eastAsia="Times New Roman" w:hAnsi="Times New Roman" w:cs="Times New Roman"/>
          <w:sz w:val="28"/>
          <w:szCs w:val="28"/>
        </w:rPr>
        <w:t xml:space="preserve"> (such as drought, salinity, and heavy metal toxicity). However, their presence and effectiveness in agricultural fields are highly sensitive to </w:t>
      </w:r>
      <w:r w:rsidRPr="00D96FFF">
        <w:rPr>
          <w:rFonts w:ascii="Times New Roman" w:eastAsia="Times New Roman" w:hAnsi="Times New Roman" w:cs="Times New Roman"/>
          <w:bCs/>
          <w:sz w:val="28"/>
          <w:szCs w:val="28"/>
        </w:rPr>
        <w:t>soil management practices</w:t>
      </w:r>
      <w:r w:rsidRPr="00D96FFF">
        <w:rPr>
          <w:rFonts w:ascii="Times New Roman" w:eastAsia="Times New Roman" w:hAnsi="Times New Roman" w:cs="Times New Roman"/>
          <w:sz w:val="28"/>
          <w:szCs w:val="28"/>
        </w:rPr>
        <w:t xml:space="preserve">. Practices like </w:t>
      </w:r>
      <w:r w:rsidRPr="00D96FFF">
        <w:rPr>
          <w:rFonts w:ascii="Times New Roman" w:eastAsia="Times New Roman" w:hAnsi="Times New Roman" w:cs="Times New Roman"/>
          <w:bCs/>
          <w:sz w:val="28"/>
          <w:szCs w:val="28"/>
        </w:rPr>
        <w:t>deep tillage</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inorganic fertilizer application</w:t>
      </w:r>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fungicide use</w:t>
      </w:r>
      <w:r w:rsidRPr="00D96FFF">
        <w:rPr>
          <w:rFonts w:ascii="Times New Roman" w:eastAsia="Times New Roman" w:hAnsi="Times New Roman" w:cs="Times New Roman"/>
          <w:sz w:val="28"/>
          <w:szCs w:val="28"/>
        </w:rPr>
        <w:t xml:space="preserve"> can disrupt AMF networks, reduce their colonization, and thus diminish their benefits. In contrast, </w:t>
      </w:r>
      <w:r w:rsidRPr="00D96FFF">
        <w:rPr>
          <w:rFonts w:ascii="Times New Roman" w:eastAsia="Times New Roman" w:hAnsi="Times New Roman" w:cs="Times New Roman"/>
          <w:bCs/>
          <w:sz w:val="28"/>
          <w:szCs w:val="28"/>
        </w:rPr>
        <w:t>conservation practices</w:t>
      </w:r>
      <w:r w:rsidRPr="00D96FFF">
        <w:rPr>
          <w:rFonts w:ascii="Times New Roman" w:eastAsia="Times New Roman" w:hAnsi="Times New Roman" w:cs="Times New Roman"/>
          <w:sz w:val="28"/>
          <w:szCs w:val="28"/>
        </w:rPr>
        <w:t xml:space="preserve"> such as reduced tillage, compost application, and reduced chemical input can promote the abundance and activity of AMF. Therefore, preserving and fostering AMF diversity is </w:t>
      </w:r>
      <w:proofErr w:type="gramStart"/>
      <w:r w:rsidRPr="00D96FFF">
        <w:rPr>
          <w:rFonts w:ascii="Times New Roman" w:eastAsia="Times New Roman" w:hAnsi="Times New Roman" w:cs="Times New Roman"/>
          <w:sz w:val="28"/>
          <w:szCs w:val="28"/>
        </w:rPr>
        <w:t>key</w:t>
      </w:r>
      <w:proofErr w:type="gramEnd"/>
      <w:r w:rsidRPr="00D96FFF">
        <w:rPr>
          <w:rFonts w:ascii="Times New Roman" w:eastAsia="Times New Roman" w:hAnsi="Times New Roman" w:cs="Times New Roman"/>
          <w:sz w:val="28"/>
          <w:szCs w:val="28"/>
        </w:rPr>
        <w:t xml:space="preserve"> to improving </w:t>
      </w:r>
      <w:r w:rsidRPr="00D96FFF">
        <w:rPr>
          <w:rFonts w:ascii="Times New Roman" w:eastAsia="Times New Roman" w:hAnsi="Times New Roman" w:cs="Times New Roman"/>
          <w:bCs/>
          <w:sz w:val="28"/>
          <w:szCs w:val="28"/>
        </w:rPr>
        <w:t>soil biological health</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reducing input costs</w:t>
      </w:r>
      <w:r w:rsidRPr="00D96FFF">
        <w:rPr>
          <w:rFonts w:ascii="Times New Roman" w:eastAsia="Times New Roman" w:hAnsi="Times New Roman" w:cs="Times New Roman"/>
          <w:sz w:val="28"/>
          <w:szCs w:val="28"/>
        </w:rPr>
        <w:t xml:space="preserve">, and ensuring </w:t>
      </w:r>
      <w:r w:rsidRPr="00D96FFF">
        <w:rPr>
          <w:rFonts w:ascii="Times New Roman" w:eastAsia="Times New Roman" w:hAnsi="Times New Roman" w:cs="Times New Roman"/>
          <w:bCs/>
          <w:sz w:val="28"/>
          <w:szCs w:val="28"/>
        </w:rPr>
        <w:t>ecosystem resilience</w:t>
      </w:r>
      <w:r w:rsidRPr="00D96FFF">
        <w:rPr>
          <w:rFonts w:ascii="Times New Roman" w:eastAsia="Times New Roman" w:hAnsi="Times New Roman" w:cs="Times New Roman"/>
          <w:sz w:val="28"/>
          <w:szCs w:val="28"/>
        </w:rPr>
        <w:t xml:space="preserve"> in agricultural systems.</w:t>
      </w:r>
    </w:p>
    <w:p w:rsidR="001D6F1C" w:rsidRPr="00D96FFF" w:rsidRDefault="001D6F1C" w:rsidP="001D6F1C">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Not all fungi in the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are beneficial; some are </w:t>
      </w:r>
      <w:r w:rsidRPr="00D96FFF">
        <w:rPr>
          <w:rFonts w:ascii="Times New Roman" w:eastAsia="Times New Roman" w:hAnsi="Times New Roman" w:cs="Times New Roman"/>
          <w:bCs/>
          <w:sz w:val="28"/>
          <w:szCs w:val="28"/>
        </w:rPr>
        <w:t>pathogenic</w:t>
      </w:r>
      <w:r w:rsidRPr="00D96FFF">
        <w:rPr>
          <w:rFonts w:ascii="Times New Roman" w:eastAsia="Times New Roman" w:hAnsi="Times New Roman" w:cs="Times New Roman"/>
          <w:sz w:val="28"/>
          <w:szCs w:val="28"/>
        </w:rPr>
        <w:t xml:space="preserve">, causing serious plant diseases that negatively affect crop yield and quality. These include fungi responsible for </w:t>
      </w:r>
      <w:r w:rsidRPr="00D96FFF">
        <w:rPr>
          <w:rFonts w:ascii="Times New Roman" w:eastAsia="Times New Roman" w:hAnsi="Times New Roman" w:cs="Times New Roman"/>
          <w:bCs/>
          <w:sz w:val="28"/>
          <w:szCs w:val="28"/>
        </w:rPr>
        <w:t>root rots</w:t>
      </w:r>
      <w:r w:rsidRPr="00D96FFF">
        <w:rPr>
          <w:rFonts w:ascii="Times New Roman" w:eastAsia="Times New Roman" w:hAnsi="Times New Roman" w:cs="Times New Roman"/>
          <w:sz w:val="28"/>
          <w:szCs w:val="28"/>
        </w:rPr>
        <w:t xml:space="preserve"> (e.g., </w:t>
      </w:r>
      <w:proofErr w:type="spellStart"/>
      <w:r w:rsidRPr="00D96FFF">
        <w:rPr>
          <w:rFonts w:ascii="Times New Roman" w:eastAsia="Times New Roman" w:hAnsi="Times New Roman" w:cs="Times New Roman"/>
          <w:i/>
          <w:iCs/>
          <w:sz w:val="28"/>
          <w:szCs w:val="28"/>
        </w:rPr>
        <w:t>Fusarium</w:t>
      </w:r>
      <w:proofErr w:type="spellEnd"/>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i/>
          <w:iCs/>
          <w:sz w:val="28"/>
          <w:szCs w:val="28"/>
        </w:rPr>
        <w:t>Pythium</w:t>
      </w:r>
      <w:proofErr w:type="spellEnd"/>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wilt diseases</w:t>
      </w:r>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i/>
          <w:iCs/>
          <w:sz w:val="28"/>
          <w:szCs w:val="28"/>
        </w:rPr>
        <w:t>Verticillium</w:t>
      </w:r>
      <w:proofErr w:type="spellEnd"/>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i/>
          <w:iCs/>
          <w:sz w:val="28"/>
          <w:szCs w:val="28"/>
        </w:rPr>
        <w:t>Fusarium</w:t>
      </w:r>
      <w:proofErr w:type="spellEnd"/>
      <w:r w:rsidRPr="00D96FFF">
        <w:rPr>
          <w:rFonts w:ascii="Times New Roman" w:eastAsia="Times New Roman" w:hAnsi="Times New Roman" w:cs="Times New Roman"/>
          <w:i/>
          <w:iCs/>
          <w:sz w:val="28"/>
          <w:szCs w:val="28"/>
        </w:rPr>
        <w:t xml:space="preserve"> </w:t>
      </w:r>
      <w:proofErr w:type="spellStart"/>
      <w:r w:rsidRPr="00D96FFF">
        <w:rPr>
          <w:rFonts w:ascii="Times New Roman" w:eastAsia="Times New Roman" w:hAnsi="Times New Roman" w:cs="Times New Roman"/>
          <w:i/>
          <w:iCs/>
          <w:sz w:val="28"/>
          <w:szCs w:val="28"/>
        </w:rPr>
        <w:t>oxysporum</w:t>
      </w:r>
      <w:proofErr w:type="spellEnd"/>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damping-off</w:t>
      </w:r>
      <w:r w:rsidRPr="00D96FFF">
        <w:rPr>
          <w:rFonts w:ascii="Times New Roman" w:eastAsia="Times New Roman" w:hAnsi="Times New Roman" w:cs="Times New Roman"/>
          <w:sz w:val="28"/>
          <w:szCs w:val="28"/>
        </w:rPr>
        <w:t xml:space="preserve"> in seedlings. The presence and proliferation of these harmful fungi often result from </w:t>
      </w:r>
      <w:r w:rsidRPr="00D96FFF">
        <w:rPr>
          <w:rFonts w:ascii="Times New Roman" w:eastAsia="Times New Roman" w:hAnsi="Times New Roman" w:cs="Times New Roman"/>
          <w:bCs/>
          <w:sz w:val="28"/>
          <w:szCs w:val="28"/>
        </w:rPr>
        <w:t xml:space="preserve">imbalances in the soil </w:t>
      </w:r>
      <w:proofErr w:type="spellStart"/>
      <w:r w:rsidRPr="00D96FFF">
        <w:rPr>
          <w:rFonts w:ascii="Times New Roman" w:eastAsia="Times New Roman" w:hAnsi="Times New Roman" w:cs="Times New Roman"/>
          <w:bCs/>
          <w:sz w:val="28"/>
          <w:szCs w:val="28"/>
        </w:rPr>
        <w:t>microbiome</w:t>
      </w:r>
      <w:proofErr w:type="spellEnd"/>
      <w:r w:rsidRPr="00D96FFF">
        <w:rPr>
          <w:rFonts w:ascii="Times New Roman" w:eastAsia="Times New Roman" w:hAnsi="Times New Roman" w:cs="Times New Roman"/>
          <w:sz w:val="28"/>
          <w:szCs w:val="28"/>
        </w:rPr>
        <w:t xml:space="preserve">, particularly when beneficial microbial populations are diminished due </w:t>
      </w:r>
      <w:r w:rsidRPr="00D96FFF">
        <w:rPr>
          <w:rFonts w:ascii="Times New Roman" w:eastAsia="Times New Roman" w:hAnsi="Times New Roman" w:cs="Times New Roman"/>
          <w:sz w:val="28"/>
          <w:szCs w:val="28"/>
        </w:rPr>
        <w:lastRenderedPageBreak/>
        <w:t xml:space="preserve">to poor soil management. Studies have shown that </w:t>
      </w:r>
      <w:r w:rsidRPr="00D96FFF">
        <w:rPr>
          <w:rFonts w:ascii="Times New Roman" w:eastAsia="Times New Roman" w:hAnsi="Times New Roman" w:cs="Times New Roman"/>
          <w:bCs/>
          <w:sz w:val="28"/>
          <w:szCs w:val="28"/>
        </w:rPr>
        <w:t>monoculture farming systems</w:t>
      </w:r>
      <w:r w:rsidRPr="00D96FFF">
        <w:rPr>
          <w:rFonts w:ascii="Times New Roman" w:eastAsia="Times New Roman" w:hAnsi="Times New Roman" w:cs="Times New Roman"/>
          <w:sz w:val="28"/>
          <w:szCs w:val="28"/>
        </w:rPr>
        <w:t xml:space="preserve">, which involve growing the same crop repeatedly in the same field, significantly </w:t>
      </w:r>
      <w:r w:rsidRPr="00D96FFF">
        <w:rPr>
          <w:rFonts w:ascii="Times New Roman" w:eastAsia="Times New Roman" w:hAnsi="Times New Roman" w:cs="Times New Roman"/>
          <w:bCs/>
          <w:sz w:val="28"/>
          <w:szCs w:val="28"/>
        </w:rPr>
        <w:t>reduce soil microbial diversity</w:t>
      </w:r>
      <w:r w:rsidRPr="00D96FFF">
        <w:rPr>
          <w:rFonts w:ascii="Times New Roman" w:eastAsia="Times New Roman" w:hAnsi="Times New Roman" w:cs="Times New Roman"/>
          <w:sz w:val="28"/>
          <w:szCs w:val="28"/>
        </w:rPr>
        <w:t xml:space="preserve"> and encourage the dominance of </w:t>
      </w:r>
      <w:r w:rsidRPr="00D96FFF">
        <w:rPr>
          <w:rFonts w:ascii="Times New Roman" w:eastAsia="Times New Roman" w:hAnsi="Times New Roman" w:cs="Times New Roman"/>
          <w:bCs/>
          <w:sz w:val="28"/>
          <w:szCs w:val="28"/>
        </w:rPr>
        <w:t>soil-borne pathogens</w:t>
      </w:r>
      <w:r w:rsidRPr="00D96FFF">
        <w:rPr>
          <w:rFonts w:ascii="Times New Roman" w:eastAsia="Times New Roman" w:hAnsi="Times New Roman" w:cs="Times New Roman"/>
          <w:sz w:val="28"/>
          <w:szCs w:val="28"/>
        </w:rPr>
        <w:t xml:space="preserve"> (Penton </w:t>
      </w:r>
      <w:r w:rsidR="001522DC" w:rsidRPr="00D96FFF">
        <w:rPr>
          <w:rFonts w:ascii="Times New Roman" w:eastAsia="Times New Roman" w:hAnsi="Times New Roman" w:cs="Times New Roman"/>
          <w:i/>
          <w:sz w:val="28"/>
          <w:szCs w:val="28"/>
        </w:rPr>
        <w:t>et al</w:t>
      </w:r>
      <w:r w:rsidRPr="00D96FFF">
        <w:rPr>
          <w:rFonts w:ascii="Times New Roman" w:eastAsia="Times New Roman" w:hAnsi="Times New Roman" w:cs="Times New Roman"/>
          <w:sz w:val="28"/>
          <w:szCs w:val="28"/>
        </w:rPr>
        <w:t xml:space="preserve">., 2014). This increases the vulnerability of crops to diseases and leads to higher reliance on chemical pesticides. However, </w:t>
      </w:r>
      <w:r w:rsidRPr="00D96FFF">
        <w:rPr>
          <w:rFonts w:ascii="Times New Roman" w:eastAsia="Times New Roman" w:hAnsi="Times New Roman" w:cs="Times New Roman"/>
          <w:bCs/>
          <w:sz w:val="28"/>
          <w:szCs w:val="28"/>
        </w:rPr>
        <w:t>integrated soil health management</w:t>
      </w:r>
      <w:r w:rsidRPr="00D96FFF">
        <w:rPr>
          <w:rFonts w:ascii="Times New Roman" w:eastAsia="Times New Roman" w:hAnsi="Times New Roman" w:cs="Times New Roman"/>
          <w:sz w:val="28"/>
          <w:szCs w:val="28"/>
        </w:rPr>
        <w:t xml:space="preserve"> strategies such as </w:t>
      </w:r>
      <w:r w:rsidRPr="00D96FFF">
        <w:rPr>
          <w:rFonts w:ascii="Times New Roman" w:eastAsia="Times New Roman" w:hAnsi="Times New Roman" w:cs="Times New Roman"/>
          <w:bCs/>
          <w:sz w:val="28"/>
          <w:szCs w:val="28"/>
        </w:rPr>
        <w:t>crop rotation</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organic amendments (e.g., compost, manure)</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cover cropping</w:t>
      </w:r>
      <w:r w:rsidRPr="00D96FFF">
        <w:rPr>
          <w:rFonts w:ascii="Times New Roman" w:eastAsia="Times New Roman" w:hAnsi="Times New Roman" w:cs="Times New Roman"/>
          <w:sz w:val="28"/>
          <w:szCs w:val="28"/>
        </w:rPr>
        <w:t xml:space="preserve">, and </w:t>
      </w:r>
      <w:proofErr w:type="spellStart"/>
      <w:r w:rsidRPr="00D96FFF">
        <w:rPr>
          <w:rFonts w:ascii="Times New Roman" w:eastAsia="Times New Roman" w:hAnsi="Times New Roman" w:cs="Times New Roman"/>
          <w:bCs/>
          <w:sz w:val="28"/>
          <w:szCs w:val="28"/>
        </w:rPr>
        <w:t>biofumigation</w:t>
      </w:r>
      <w:proofErr w:type="spellEnd"/>
      <w:r w:rsidRPr="00D96FFF">
        <w:rPr>
          <w:rFonts w:ascii="Times New Roman" w:eastAsia="Times New Roman" w:hAnsi="Times New Roman" w:cs="Times New Roman"/>
          <w:sz w:val="28"/>
          <w:szCs w:val="28"/>
        </w:rPr>
        <w:t xml:space="preserve"> have been shown to reduce pathogen load in soil and improve overall fungal diversity. These practices encourage a </w:t>
      </w:r>
      <w:r w:rsidRPr="00D96FFF">
        <w:rPr>
          <w:rFonts w:ascii="Times New Roman" w:eastAsia="Times New Roman" w:hAnsi="Times New Roman" w:cs="Times New Roman"/>
          <w:bCs/>
          <w:sz w:val="28"/>
          <w:szCs w:val="28"/>
        </w:rPr>
        <w:t xml:space="preserve">more balanced </w:t>
      </w:r>
      <w:proofErr w:type="spellStart"/>
      <w:r w:rsidRPr="00D96FFF">
        <w:rPr>
          <w:rFonts w:ascii="Times New Roman" w:eastAsia="Times New Roman" w:hAnsi="Times New Roman" w:cs="Times New Roman"/>
          <w:bCs/>
          <w:sz w:val="28"/>
          <w:szCs w:val="28"/>
        </w:rPr>
        <w:t>mycobiome</w:t>
      </w:r>
      <w:proofErr w:type="spellEnd"/>
      <w:r w:rsidRPr="00D96FFF">
        <w:rPr>
          <w:rFonts w:ascii="Times New Roman" w:eastAsia="Times New Roman" w:hAnsi="Times New Roman" w:cs="Times New Roman"/>
          <w:sz w:val="28"/>
          <w:szCs w:val="28"/>
        </w:rPr>
        <w:t xml:space="preserve">, which can lead to </w:t>
      </w:r>
      <w:r w:rsidRPr="00D96FFF">
        <w:rPr>
          <w:rFonts w:ascii="Times New Roman" w:eastAsia="Times New Roman" w:hAnsi="Times New Roman" w:cs="Times New Roman"/>
          <w:bCs/>
          <w:sz w:val="28"/>
          <w:szCs w:val="28"/>
        </w:rPr>
        <w:t>natural suppression</w:t>
      </w:r>
      <w:r w:rsidRPr="00D96FFF">
        <w:rPr>
          <w:rFonts w:ascii="Times New Roman" w:eastAsia="Times New Roman" w:hAnsi="Times New Roman" w:cs="Times New Roman"/>
          <w:sz w:val="28"/>
          <w:szCs w:val="28"/>
        </w:rPr>
        <w:t xml:space="preserve"> of pathogens through microbial competition and antagonism. Hence, managing the pathogenic and beneficial components of the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is essential for </w:t>
      </w:r>
      <w:r w:rsidRPr="00D96FFF">
        <w:rPr>
          <w:rFonts w:ascii="Times New Roman" w:eastAsia="Times New Roman" w:hAnsi="Times New Roman" w:cs="Times New Roman"/>
          <w:bCs/>
          <w:sz w:val="28"/>
          <w:szCs w:val="28"/>
        </w:rPr>
        <w:t>sustainable plant protection</w:t>
      </w:r>
      <w:r w:rsidRPr="00D96FFF">
        <w:rPr>
          <w:rFonts w:ascii="Times New Roman" w:eastAsia="Times New Roman" w:hAnsi="Times New Roman" w:cs="Times New Roman"/>
          <w:sz w:val="28"/>
          <w:szCs w:val="28"/>
        </w:rPr>
        <w:t>.</w:t>
      </w:r>
    </w:p>
    <w:p w:rsidR="001D6F1C" w:rsidRPr="00D96FFF" w:rsidRDefault="001D6F1C" w:rsidP="001D6F1C">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Modern intensive agricultural practices have had a </w:t>
      </w:r>
      <w:r w:rsidRPr="00D96FFF">
        <w:rPr>
          <w:rFonts w:ascii="Times New Roman" w:eastAsia="Times New Roman" w:hAnsi="Times New Roman" w:cs="Times New Roman"/>
          <w:bCs/>
          <w:sz w:val="28"/>
          <w:szCs w:val="28"/>
        </w:rPr>
        <w:t>profound impact</w:t>
      </w:r>
      <w:r w:rsidRPr="00D96FFF">
        <w:rPr>
          <w:rFonts w:ascii="Times New Roman" w:eastAsia="Times New Roman" w:hAnsi="Times New Roman" w:cs="Times New Roman"/>
          <w:sz w:val="28"/>
          <w:szCs w:val="28"/>
        </w:rPr>
        <w:t xml:space="preserve"> on soil fungal biodiversity and function. The </w:t>
      </w:r>
      <w:r w:rsidRPr="00D96FFF">
        <w:rPr>
          <w:rFonts w:ascii="Times New Roman" w:eastAsia="Times New Roman" w:hAnsi="Times New Roman" w:cs="Times New Roman"/>
          <w:bCs/>
          <w:sz w:val="28"/>
          <w:szCs w:val="28"/>
        </w:rPr>
        <w:t>excessive use of synthetic fertilizers</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frequent tillage</w:t>
      </w:r>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heavy reliance on agrochemicals</w:t>
      </w:r>
      <w:r w:rsidRPr="00D96FFF">
        <w:rPr>
          <w:rFonts w:ascii="Times New Roman" w:eastAsia="Times New Roman" w:hAnsi="Times New Roman" w:cs="Times New Roman"/>
          <w:sz w:val="28"/>
          <w:szCs w:val="28"/>
        </w:rPr>
        <w:t xml:space="preserve"> disrupt the natural fungal communities in soil. These practices often favor fast-growing, opportunistic fungi that are less beneficial and even detrimental to crop health. </w:t>
      </w:r>
      <w:r w:rsidRPr="00D96FFF">
        <w:rPr>
          <w:rFonts w:ascii="Times New Roman" w:eastAsia="Times New Roman" w:hAnsi="Times New Roman" w:cs="Times New Roman"/>
          <w:bCs/>
          <w:sz w:val="28"/>
          <w:szCs w:val="28"/>
        </w:rPr>
        <w:t xml:space="preserve">Hartmann </w:t>
      </w:r>
      <w:r w:rsidR="001522DC" w:rsidRPr="00D96FFF">
        <w:rPr>
          <w:rFonts w:ascii="Times New Roman" w:eastAsia="Times New Roman" w:hAnsi="Times New Roman" w:cs="Times New Roman"/>
          <w:bCs/>
          <w:i/>
          <w:sz w:val="28"/>
          <w:szCs w:val="28"/>
        </w:rPr>
        <w:t>et al</w:t>
      </w:r>
      <w:r w:rsidRPr="00D96FFF">
        <w:rPr>
          <w:rFonts w:ascii="Times New Roman" w:eastAsia="Times New Roman" w:hAnsi="Times New Roman" w:cs="Times New Roman"/>
          <w:bCs/>
          <w:sz w:val="28"/>
          <w:szCs w:val="28"/>
        </w:rPr>
        <w:t>. (2015)</w:t>
      </w:r>
      <w:r w:rsidRPr="00D96FFF">
        <w:rPr>
          <w:rFonts w:ascii="Times New Roman" w:eastAsia="Times New Roman" w:hAnsi="Times New Roman" w:cs="Times New Roman"/>
          <w:sz w:val="28"/>
          <w:szCs w:val="28"/>
        </w:rPr>
        <w:t xml:space="preserve"> reported that </w:t>
      </w:r>
      <w:r w:rsidRPr="00D96FFF">
        <w:rPr>
          <w:rFonts w:ascii="Times New Roman" w:eastAsia="Times New Roman" w:hAnsi="Times New Roman" w:cs="Times New Roman"/>
          <w:bCs/>
          <w:sz w:val="28"/>
          <w:szCs w:val="28"/>
        </w:rPr>
        <w:t>organic farming systems</w:t>
      </w:r>
      <w:r w:rsidRPr="00D96FFF">
        <w:rPr>
          <w:rFonts w:ascii="Times New Roman" w:eastAsia="Times New Roman" w:hAnsi="Times New Roman" w:cs="Times New Roman"/>
          <w:sz w:val="28"/>
          <w:szCs w:val="28"/>
        </w:rPr>
        <w:t xml:space="preserve">, which limit synthetic inputs and emphasize soil conservation, support a </w:t>
      </w:r>
      <w:r w:rsidRPr="00D96FFF">
        <w:rPr>
          <w:rFonts w:ascii="Times New Roman" w:eastAsia="Times New Roman" w:hAnsi="Times New Roman" w:cs="Times New Roman"/>
          <w:bCs/>
          <w:sz w:val="28"/>
          <w:szCs w:val="28"/>
        </w:rPr>
        <w:t>higher diversity and richness of soil fungi</w:t>
      </w:r>
      <w:r w:rsidRPr="00D96FFF">
        <w:rPr>
          <w:rFonts w:ascii="Times New Roman" w:eastAsia="Times New Roman" w:hAnsi="Times New Roman" w:cs="Times New Roman"/>
          <w:sz w:val="28"/>
          <w:szCs w:val="28"/>
        </w:rPr>
        <w:t xml:space="preserve">, including those that contribute to </w:t>
      </w:r>
      <w:r w:rsidRPr="00D96FFF">
        <w:rPr>
          <w:rFonts w:ascii="Times New Roman" w:eastAsia="Times New Roman" w:hAnsi="Times New Roman" w:cs="Times New Roman"/>
          <w:bCs/>
          <w:sz w:val="28"/>
          <w:szCs w:val="28"/>
        </w:rPr>
        <w:t>natural disease suppression</w:t>
      </w:r>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organic matter breakdown</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sz w:val="28"/>
          <w:szCs w:val="28"/>
        </w:rPr>
        <w:lastRenderedPageBreak/>
        <w:t xml:space="preserve">The rich fungal diversity in organically managed soils promotes </w:t>
      </w:r>
      <w:r w:rsidRPr="00D96FFF">
        <w:rPr>
          <w:rFonts w:ascii="Times New Roman" w:eastAsia="Times New Roman" w:hAnsi="Times New Roman" w:cs="Times New Roman"/>
          <w:bCs/>
          <w:sz w:val="28"/>
          <w:szCs w:val="28"/>
        </w:rPr>
        <w:t>biological interactions</w:t>
      </w:r>
      <w:r w:rsidRPr="00D96FFF">
        <w:rPr>
          <w:rFonts w:ascii="Times New Roman" w:eastAsia="Times New Roman" w:hAnsi="Times New Roman" w:cs="Times New Roman"/>
          <w:sz w:val="28"/>
          <w:szCs w:val="28"/>
        </w:rPr>
        <w:t xml:space="preserve"> that enhance soil fertility, reduce the need for chemical inputs, and maintain ecosystem functions. Therefore, evaluating and characterizing the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under different agricultural regimes such as </w:t>
      </w:r>
      <w:r w:rsidRPr="00D96FFF">
        <w:rPr>
          <w:rFonts w:ascii="Times New Roman" w:eastAsia="Times New Roman" w:hAnsi="Times New Roman" w:cs="Times New Roman"/>
          <w:bCs/>
          <w:sz w:val="28"/>
          <w:szCs w:val="28"/>
        </w:rPr>
        <w:t>conventional vs. organic</w:t>
      </w:r>
      <w:r w:rsidRPr="00D96FFF">
        <w:rPr>
          <w:rFonts w:ascii="Times New Roman" w:eastAsia="Times New Roman" w:hAnsi="Times New Roman" w:cs="Times New Roman"/>
          <w:sz w:val="28"/>
          <w:szCs w:val="28"/>
        </w:rPr>
        <w:t xml:space="preserve">, or </w:t>
      </w:r>
      <w:r w:rsidRPr="00D96FFF">
        <w:rPr>
          <w:rFonts w:ascii="Times New Roman" w:eastAsia="Times New Roman" w:hAnsi="Times New Roman" w:cs="Times New Roman"/>
          <w:bCs/>
          <w:sz w:val="28"/>
          <w:szCs w:val="28"/>
        </w:rPr>
        <w:t xml:space="preserve">monoculture vs. </w:t>
      </w:r>
      <w:proofErr w:type="spellStart"/>
      <w:r w:rsidRPr="00D96FFF">
        <w:rPr>
          <w:rFonts w:ascii="Times New Roman" w:eastAsia="Times New Roman" w:hAnsi="Times New Roman" w:cs="Times New Roman"/>
          <w:bCs/>
          <w:sz w:val="28"/>
          <w:szCs w:val="28"/>
        </w:rPr>
        <w:t>polyculture</w:t>
      </w:r>
      <w:proofErr w:type="spellEnd"/>
      <w:r w:rsidRPr="00D96FFF">
        <w:rPr>
          <w:rFonts w:ascii="Times New Roman" w:eastAsia="Times New Roman" w:hAnsi="Times New Roman" w:cs="Times New Roman"/>
          <w:sz w:val="28"/>
          <w:szCs w:val="28"/>
        </w:rPr>
        <w:t xml:space="preserve"> provides valuable insight into the ecological impacts of farming practices. This knowledge is essential for designing </w:t>
      </w:r>
      <w:r w:rsidRPr="00D96FFF">
        <w:rPr>
          <w:rFonts w:ascii="Times New Roman" w:eastAsia="Times New Roman" w:hAnsi="Times New Roman" w:cs="Times New Roman"/>
          <w:bCs/>
          <w:sz w:val="28"/>
          <w:szCs w:val="28"/>
        </w:rPr>
        <w:t>sustainable land management strategies</w:t>
      </w:r>
      <w:r w:rsidRPr="00D96FFF">
        <w:rPr>
          <w:rFonts w:ascii="Times New Roman" w:eastAsia="Times New Roman" w:hAnsi="Times New Roman" w:cs="Times New Roman"/>
          <w:sz w:val="28"/>
          <w:szCs w:val="28"/>
        </w:rPr>
        <w:t xml:space="preserve"> that are both productive and environmentally friendly.</w:t>
      </w:r>
    </w:p>
    <w:p w:rsidR="001D6F1C" w:rsidRPr="00D96FFF" w:rsidRDefault="001D6F1C" w:rsidP="001D6F1C">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Historically, the study of fungal communities in soil was limited by traditional </w:t>
      </w:r>
      <w:r w:rsidRPr="00D96FFF">
        <w:rPr>
          <w:rFonts w:ascii="Times New Roman" w:eastAsia="Times New Roman" w:hAnsi="Times New Roman" w:cs="Times New Roman"/>
          <w:bCs/>
          <w:sz w:val="28"/>
          <w:szCs w:val="28"/>
        </w:rPr>
        <w:t>culture-based methods</w:t>
      </w:r>
      <w:r w:rsidRPr="00D96FFF">
        <w:rPr>
          <w:rFonts w:ascii="Times New Roman" w:eastAsia="Times New Roman" w:hAnsi="Times New Roman" w:cs="Times New Roman"/>
          <w:sz w:val="28"/>
          <w:szCs w:val="28"/>
        </w:rPr>
        <w:t>, which often fail to detect non-</w:t>
      </w:r>
      <w:proofErr w:type="spellStart"/>
      <w:r w:rsidRPr="00D96FFF">
        <w:rPr>
          <w:rFonts w:ascii="Times New Roman" w:eastAsia="Times New Roman" w:hAnsi="Times New Roman" w:cs="Times New Roman"/>
          <w:sz w:val="28"/>
          <w:szCs w:val="28"/>
        </w:rPr>
        <w:t>culturable</w:t>
      </w:r>
      <w:proofErr w:type="spellEnd"/>
      <w:r w:rsidRPr="00D96FFF">
        <w:rPr>
          <w:rFonts w:ascii="Times New Roman" w:eastAsia="Times New Roman" w:hAnsi="Times New Roman" w:cs="Times New Roman"/>
          <w:sz w:val="28"/>
          <w:szCs w:val="28"/>
        </w:rPr>
        <w:t xml:space="preserve"> or slow-growing fungi. The emergence of </w:t>
      </w:r>
      <w:r w:rsidRPr="00D96FFF">
        <w:rPr>
          <w:rFonts w:ascii="Times New Roman" w:eastAsia="Times New Roman" w:hAnsi="Times New Roman" w:cs="Times New Roman"/>
          <w:bCs/>
          <w:sz w:val="28"/>
          <w:szCs w:val="28"/>
        </w:rPr>
        <w:t>molecular biology techniques</w:t>
      </w:r>
      <w:r w:rsidRPr="00D96FFF">
        <w:rPr>
          <w:rFonts w:ascii="Times New Roman" w:eastAsia="Times New Roman" w:hAnsi="Times New Roman" w:cs="Times New Roman"/>
          <w:sz w:val="28"/>
          <w:szCs w:val="28"/>
        </w:rPr>
        <w:t xml:space="preserve">, particularly </w:t>
      </w:r>
      <w:r w:rsidRPr="00D96FFF">
        <w:rPr>
          <w:rFonts w:ascii="Times New Roman" w:eastAsia="Times New Roman" w:hAnsi="Times New Roman" w:cs="Times New Roman"/>
          <w:bCs/>
          <w:sz w:val="28"/>
          <w:szCs w:val="28"/>
        </w:rPr>
        <w:t>high-throughput sequencing (HTS)</w:t>
      </w:r>
      <w:r w:rsidRPr="00D96FFF">
        <w:rPr>
          <w:rFonts w:ascii="Times New Roman" w:eastAsia="Times New Roman" w:hAnsi="Times New Roman" w:cs="Times New Roman"/>
          <w:sz w:val="28"/>
          <w:szCs w:val="28"/>
        </w:rPr>
        <w:t xml:space="preserve"> methods, has </w:t>
      </w:r>
      <w:r w:rsidRPr="00D96FFF">
        <w:rPr>
          <w:rFonts w:ascii="Times New Roman" w:eastAsia="Times New Roman" w:hAnsi="Times New Roman" w:cs="Times New Roman"/>
          <w:bCs/>
          <w:sz w:val="28"/>
          <w:szCs w:val="28"/>
        </w:rPr>
        <w:t>revolutionized</w:t>
      </w:r>
      <w:r w:rsidRPr="00D96FFF">
        <w:rPr>
          <w:rFonts w:ascii="Times New Roman" w:eastAsia="Times New Roman" w:hAnsi="Times New Roman" w:cs="Times New Roman"/>
          <w:sz w:val="28"/>
          <w:szCs w:val="28"/>
        </w:rPr>
        <w:t xml:space="preserve"> our understanding of soil fungal diversity. Techniques such as </w:t>
      </w:r>
      <w:r w:rsidRPr="00D96FFF">
        <w:rPr>
          <w:rFonts w:ascii="Times New Roman" w:eastAsia="Times New Roman" w:hAnsi="Times New Roman" w:cs="Times New Roman"/>
          <w:bCs/>
          <w:sz w:val="28"/>
          <w:szCs w:val="28"/>
        </w:rPr>
        <w:t xml:space="preserve">Internal Transcribed Spacer (ITS) </w:t>
      </w:r>
      <w:proofErr w:type="spellStart"/>
      <w:r w:rsidRPr="00D96FFF">
        <w:rPr>
          <w:rFonts w:ascii="Times New Roman" w:eastAsia="Times New Roman" w:hAnsi="Times New Roman" w:cs="Times New Roman"/>
          <w:bCs/>
          <w:sz w:val="28"/>
          <w:szCs w:val="28"/>
        </w:rPr>
        <w:t>rRNA</w:t>
      </w:r>
      <w:proofErr w:type="spellEnd"/>
      <w:r w:rsidRPr="00D96FFF">
        <w:rPr>
          <w:rFonts w:ascii="Times New Roman" w:eastAsia="Times New Roman" w:hAnsi="Times New Roman" w:cs="Times New Roman"/>
          <w:bCs/>
          <w:sz w:val="28"/>
          <w:szCs w:val="28"/>
        </w:rPr>
        <w:t xml:space="preserve"> gene sequencing</w:t>
      </w:r>
      <w:r w:rsidRPr="00D96FFF">
        <w:rPr>
          <w:rFonts w:ascii="Times New Roman" w:eastAsia="Times New Roman" w:hAnsi="Times New Roman" w:cs="Times New Roman"/>
          <w:sz w:val="28"/>
          <w:szCs w:val="28"/>
        </w:rPr>
        <w:t xml:space="preserve"> allow researchers to identify a wide range of fungi in soil samples with high precision and sensitivity (Nilsson </w:t>
      </w:r>
      <w:r w:rsidR="001522DC" w:rsidRPr="00D96FFF">
        <w:rPr>
          <w:rFonts w:ascii="Times New Roman" w:eastAsia="Times New Roman" w:hAnsi="Times New Roman" w:cs="Times New Roman"/>
          <w:i/>
          <w:sz w:val="28"/>
          <w:szCs w:val="28"/>
        </w:rPr>
        <w:t>et al</w:t>
      </w:r>
      <w:r w:rsidRPr="00D96FFF">
        <w:rPr>
          <w:rFonts w:ascii="Times New Roman" w:eastAsia="Times New Roman" w:hAnsi="Times New Roman" w:cs="Times New Roman"/>
          <w:sz w:val="28"/>
          <w:szCs w:val="28"/>
        </w:rPr>
        <w:t xml:space="preserve">., 2019). These methods also facilitate </w:t>
      </w:r>
      <w:r w:rsidRPr="00D96FFF">
        <w:rPr>
          <w:rFonts w:ascii="Times New Roman" w:eastAsia="Times New Roman" w:hAnsi="Times New Roman" w:cs="Times New Roman"/>
          <w:bCs/>
          <w:sz w:val="28"/>
          <w:szCs w:val="28"/>
        </w:rPr>
        <w:t>functional predictions</w:t>
      </w:r>
      <w:r w:rsidRPr="00D96FFF">
        <w:rPr>
          <w:rFonts w:ascii="Times New Roman" w:eastAsia="Times New Roman" w:hAnsi="Times New Roman" w:cs="Times New Roman"/>
          <w:sz w:val="28"/>
          <w:szCs w:val="28"/>
        </w:rPr>
        <w:t xml:space="preserve">, enabling researchers to determine not just the identity, but also the </w:t>
      </w:r>
      <w:r w:rsidRPr="00D96FFF">
        <w:rPr>
          <w:rFonts w:ascii="Times New Roman" w:eastAsia="Times New Roman" w:hAnsi="Times New Roman" w:cs="Times New Roman"/>
          <w:bCs/>
          <w:sz w:val="28"/>
          <w:szCs w:val="28"/>
        </w:rPr>
        <w:t>potential ecological roles</w:t>
      </w:r>
      <w:r w:rsidRPr="00D96FFF">
        <w:rPr>
          <w:rFonts w:ascii="Times New Roman" w:eastAsia="Times New Roman" w:hAnsi="Times New Roman" w:cs="Times New Roman"/>
          <w:sz w:val="28"/>
          <w:szCs w:val="28"/>
        </w:rPr>
        <w:t xml:space="preserve"> of different fungal taxa. Coupled with </w:t>
      </w:r>
      <w:r w:rsidRPr="00D96FFF">
        <w:rPr>
          <w:rFonts w:ascii="Times New Roman" w:eastAsia="Times New Roman" w:hAnsi="Times New Roman" w:cs="Times New Roman"/>
          <w:bCs/>
          <w:sz w:val="28"/>
          <w:szCs w:val="28"/>
        </w:rPr>
        <w:t xml:space="preserve">bioinformatics and </w:t>
      </w:r>
      <w:proofErr w:type="spellStart"/>
      <w:r w:rsidRPr="00D96FFF">
        <w:rPr>
          <w:rFonts w:ascii="Times New Roman" w:eastAsia="Times New Roman" w:hAnsi="Times New Roman" w:cs="Times New Roman"/>
          <w:bCs/>
          <w:sz w:val="28"/>
          <w:szCs w:val="28"/>
        </w:rPr>
        <w:t>metagenomic</w:t>
      </w:r>
      <w:proofErr w:type="spellEnd"/>
      <w:r w:rsidRPr="00D96FFF">
        <w:rPr>
          <w:rFonts w:ascii="Times New Roman" w:eastAsia="Times New Roman" w:hAnsi="Times New Roman" w:cs="Times New Roman"/>
          <w:bCs/>
          <w:sz w:val="28"/>
          <w:szCs w:val="28"/>
        </w:rPr>
        <w:t xml:space="preserve"> tools</w:t>
      </w:r>
      <w:r w:rsidRPr="00D96FFF">
        <w:rPr>
          <w:rFonts w:ascii="Times New Roman" w:eastAsia="Times New Roman" w:hAnsi="Times New Roman" w:cs="Times New Roman"/>
          <w:sz w:val="28"/>
          <w:szCs w:val="28"/>
        </w:rPr>
        <w:t xml:space="preserve">, scientists can now analyze vast amounts of sequencing data to assess fungal </w:t>
      </w:r>
      <w:r w:rsidRPr="00D96FFF">
        <w:rPr>
          <w:rFonts w:ascii="Times New Roman" w:eastAsia="Times New Roman" w:hAnsi="Times New Roman" w:cs="Times New Roman"/>
          <w:bCs/>
          <w:sz w:val="28"/>
          <w:szCs w:val="28"/>
        </w:rPr>
        <w:t>abundance</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richness</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diversity indices</w:t>
      </w:r>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community structure</w:t>
      </w:r>
      <w:r w:rsidRPr="00D96FFF">
        <w:rPr>
          <w:rFonts w:ascii="Times New Roman" w:eastAsia="Times New Roman" w:hAnsi="Times New Roman" w:cs="Times New Roman"/>
          <w:sz w:val="28"/>
          <w:szCs w:val="28"/>
        </w:rPr>
        <w:t xml:space="preserve">. This has opened new frontiers in studying fungal interactions with other soil microbes (e.g., bacteria, </w:t>
      </w:r>
      <w:proofErr w:type="spellStart"/>
      <w:r w:rsidRPr="00D96FFF">
        <w:rPr>
          <w:rFonts w:ascii="Times New Roman" w:eastAsia="Times New Roman" w:hAnsi="Times New Roman" w:cs="Times New Roman"/>
          <w:sz w:val="28"/>
          <w:szCs w:val="28"/>
        </w:rPr>
        <w:t>archaea</w:t>
      </w:r>
      <w:proofErr w:type="spellEnd"/>
      <w:r w:rsidRPr="00D96FFF">
        <w:rPr>
          <w:rFonts w:ascii="Times New Roman" w:eastAsia="Times New Roman" w:hAnsi="Times New Roman" w:cs="Times New Roman"/>
          <w:sz w:val="28"/>
          <w:szCs w:val="28"/>
        </w:rPr>
        <w:t xml:space="preserve">) and with plant hosts. </w:t>
      </w:r>
      <w:r w:rsidRPr="00D96FFF">
        <w:rPr>
          <w:rFonts w:ascii="Times New Roman" w:eastAsia="Times New Roman" w:hAnsi="Times New Roman" w:cs="Times New Roman"/>
          <w:sz w:val="28"/>
          <w:szCs w:val="28"/>
        </w:rPr>
        <w:lastRenderedPageBreak/>
        <w:t xml:space="preserve">Importantly, such insights can inform </w:t>
      </w:r>
      <w:proofErr w:type="spellStart"/>
      <w:r w:rsidRPr="00D96FFF">
        <w:rPr>
          <w:rFonts w:ascii="Times New Roman" w:eastAsia="Times New Roman" w:hAnsi="Times New Roman" w:cs="Times New Roman"/>
          <w:bCs/>
          <w:sz w:val="28"/>
          <w:szCs w:val="28"/>
        </w:rPr>
        <w:t>microbiome</w:t>
      </w:r>
      <w:proofErr w:type="spellEnd"/>
      <w:r w:rsidRPr="00D96FFF">
        <w:rPr>
          <w:rFonts w:ascii="Times New Roman" w:eastAsia="Times New Roman" w:hAnsi="Times New Roman" w:cs="Times New Roman"/>
          <w:bCs/>
          <w:sz w:val="28"/>
          <w:szCs w:val="28"/>
        </w:rPr>
        <w:t xml:space="preserve"> engineering</w:t>
      </w:r>
      <w:r w:rsidRPr="00D96FFF">
        <w:rPr>
          <w:rFonts w:ascii="Times New Roman" w:eastAsia="Times New Roman" w:hAnsi="Times New Roman" w:cs="Times New Roman"/>
          <w:sz w:val="28"/>
          <w:szCs w:val="28"/>
        </w:rPr>
        <w:t>, whereby microbial communities are manipulated to enhance crop performance and soil health.</w:t>
      </w:r>
    </w:p>
    <w:p w:rsidR="001D6F1C" w:rsidRPr="00D96FFF" w:rsidRDefault="001D6F1C"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Research has established that the structure and composition of the soil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are </w:t>
      </w:r>
      <w:r w:rsidRPr="00D96FFF">
        <w:rPr>
          <w:rFonts w:ascii="Times New Roman" w:eastAsia="Times New Roman" w:hAnsi="Times New Roman" w:cs="Times New Roman"/>
          <w:bCs/>
          <w:sz w:val="28"/>
          <w:szCs w:val="28"/>
        </w:rPr>
        <w:t>not uniform</w:t>
      </w:r>
      <w:r w:rsidRPr="00D96FFF">
        <w:rPr>
          <w:rFonts w:ascii="Times New Roman" w:eastAsia="Times New Roman" w:hAnsi="Times New Roman" w:cs="Times New Roman"/>
          <w:sz w:val="28"/>
          <w:szCs w:val="28"/>
        </w:rPr>
        <w:t xml:space="preserve"> but vary greatly depending on </w:t>
      </w:r>
      <w:r w:rsidRPr="00D96FFF">
        <w:rPr>
          <w:rFonts w:ascii="Times New Roman" w:eastAsia="Times New Roman" w:hAnsi="Times New Roman" w:cs="Times New Roman"/>
          <w:bCs/>
          <w:sz w:val="28"/>
          <w:szCs w:val="28"/>
        </w:rPr>
        <w:t>geographic location</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climatic conditions</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soil physicochemical properties</w:t>
      </w:r>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type of crops grown</w:t>
      </w:r>
      <w:r w:rsidRPr="00D96FFF">
        <w:rPr>
          <w:rFonts w:ascii="Times New Roman" w:eastAsia="Times New Roman" w:hAnsi="Times New Roman" w:cs="Times New Roman"/>
          <w:sz w:val="28"/>
          <w:szCs w:val="28"/>
        </w:rPr>
        <w:t xml:space="preserve">. For example, </w:t>
      </w:r>
      <w:proofErr w:type="spellStart"/>
      <w:r w:rsidRPr="00D96FFF">
        <w:rPr>
          <w:rFonts w:ascii="Times New Roman" w:eastAsia="Times New Roman" w:hAnsi="Times New Roman" w:cs="Times New Roman"/>
          <w:bCs/>
          <w:sz w:val="28"/>
          <w:szCs w:val="28"/>
        </w:rPr>
        <w:t>Frąc</w:t>
      </w:r>
      <w:proofErr w:type="spellEnd"/>
      <w:r w:rsidRPr="00D96FFF">
        <w:rPr>
          <w:rFonts w:ascii="Times New Roman" w:eastAsia="Times New Roman" w:hAnsi="Times New Roman" w:cs="Times New Roman"/>
          <w:bCs/>
          <w:sz w:val="28"/>
          <w:szCs w:val="28"/>
        </w:rPr>
        <w:t xml:space="preserve"> </w:t>
      </w:r>
      <w:r w:rsidR="001522DC" w:rsidRPr="00D96FFF">
        <w:rPr>
          <w:rFonts w:ascii="Times New Roman" w:eastAsia="Times New Roman" w:hAnsi="Times New Roman" w:cs="Times New Roman"/>
          <w:bCs/>
          <w:i/>
          <w:sz w:val="28"/>
          <w:szCs w:val="28"/>
        </w:rPr>
        <w:t>et al</w:t>
      </w:r>
      <w:r w:rsidRPr="00D96FFF">
        <w:rPr>
          <w:rFonts w:ascii="Times New Roman" w:eastAsia="Times New Roman" w:hAnsi="Times New Roman" w:cs="Times New Roman"/>
          <w:bCs/>
          <w:sz w:val="28"/>
          <w:szCs w:val="28"/>
        </w:rPr>
        <w:t>.</w:t>
      </w:r>
      <w:r w:rsidR="00003D09">
        <w:rPr>
          <w:rFonts w:ascii="Times New Roman" w:eastAsia="Times New Roman" w:hAnsi="Times New Roman" w:cs="Times New Roman"/>
          <w:bCs/>
          <w:sz w:val="28"/>
          <w:szCs w:val="28"/>
        </w:rPr>
        <w:t>,</w:t>
      </w:r>
      <w:r w:rsidRPr="00D96FFF">
        <w:rPr>
          <w:rFonts w:ascii="Times New Roman" w:eastAsia="Times New Roman" w:hAnsi="Times New Roman" w:cs="Times New Roman"/>
          <w:bCs/>
          <w:sz w:val="28"/>
          <w:szCs w:val="28"/>
        </w:rPr>
        <w:t xml:space="preserve"> (2018)</w:t>
      </w:r>
      <w:r w:rsidRPr="00D96FFF">
        <w:rPr>
          <w:rFonts w:ascii="Times New Roman" w:eastAsia="Times New Roman" w:hAnsi="Times New Roman" w:cs="Times New Roman"/>
          <w:sz w:val="28"/>
          <w:szCs w:val="28"/>
        </w:rPr>
        <w:t xml:space="preserve"> demonstrated that </w:t>
      </w:r>
      <w:r w:rsidRPr="00D96FFF">
        <w:rPr>
          <w:rFonts w:ascii="Times New Roman" w:eastAsia="Times New Roman" w:hAnsi="Times New Roman" w:cs="Times New Roman"/>
          <w:bCs/>
          <w:sz w:val="28"/>
          <w:szCs w:val="28"/>
        </w:rPr>
        <w:t>maize and wheat</w:t>
      </w:r>
      <w:r w:rsidRPr="00D96FFF">
        <w:rPr>
          <w:rFonts w:ascii="Times New Roman" w:eastAsia="Times New Roman" w:hAnsi="Times New Roman" w:cs="Times New Roman"/>
          <w:sz w:val="28"/>
          <w:szCs w:val="28"/>
        </w:rPr>
        <w:t xml:space="preserve"> fields in different eco-regions harbor </w:t>
      </w:r>
      <w:r w:rsidRPr="00D96FFF">
        <w:rPr>
          <w:rFonts w:ascii="Times New Roman" w:eastAsia="Times New Roman" w:hAnsi="Times New Roman" w:cs="Times New Roman"/>
          <w:bCs/>
          <w:sz w:val="28"/>
          <w:szCs w:val="28"/>
        </w:rPr>
        <w:t>distinct fungal communities</w:t>
      </w:r>
      <w:r w:rsidRPr="00D96FFF">
        <w:rPr>
          <w:rFonts w:ascii="Times New Roman" w:eastAsia="Times New Roman" w:hAnsi="Times New Roman" w:cs="Times New Roman"/>
          <w:sz w:val="28"/>
          <w:szCs w:val="28"/>
        </w:rPr>
        <w:t xml:space="preserve"> that influence nutrient dynamics and plant health in diverse ways. Such regional and crop-specific differences have important implications for agricultural productivity, pest and disease pressure, and nutrient cycling. Understanding these </w:t>
      </w:r>
      <w:r w:rsidRPr="00D96FFF">
        <w:rPr>
          <w:rFonts w:ascii="Times New Roman" w:eastAsia="Times New Roman" w:hAnsi="Times New Roman" w:cs="Times New Roman"/>
          <w:bCs/>
          <w:sz w:val="28"/>
          <w:szCs w:val="28"/>
        </w:rPr>
        <w:t>local variations</w:t>
      </w:r>
      <w:r w:rsidRPr="00D96FFF">
        <w:rPr>
          <w:rFonts w:ascii="Times New Roman" w:eastAsia="Times New Roman" w:hAnsi="Times New Roman" w:cs="Times New Roman"/>
          <w:sz w:val="28"/>
          <w:szCs w:val="28"/>
        </w:rPr>
        <w:t xml:space="preserve"> in fungal populations enables the design of </w:t>
      </w:r>
      <w:r w:rsidRPr="00D96FFF">
        <w:rPr>
          <w:rFonts w:ascii="Times New Roman" w:eastAsia="Times New Roman" w:hAnsi="Times New Roman" w:cs="Times New Roman"/>
          <w:bCs/>
          <w:sz w:val="28"/>
          <w:szCs w:val="28"/>
        </w:rPr>
        <w:t>site-specific management practices</w:t>
      </w:r>
      <w:r w:rsidRPr="00D96FFF">
        <w:rPr>
          <w:rFonts w:ascii="Times New Roman" w:eastAsia="Times New Roman" w:hAnsi="Times New Roman" w:cs="Times New Roman"/>
          <w:sz w:val="28"/>
          <w:szCs w:val="28"/>
        </w:rPr>
        <w:t xml:space="preserve">. For instance, a fungal strain that is beneficial in one environment may not thrive or may even be harmful in another. Therefore, comprehensive characterization of the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across </w:t>
      </w:r>
      <w:r w:rsidRPr="00D96FFF">
        <w:rPr>
          <w:rFonts w:ascii="Times New Roman" w:eastAsia="Times New Roman" w:hAnsi="Times New Roman" w:cs="Times New Roman"/>
          <w:bCs/>
          <w:sz w:val="28"/>
          <w:szCs w:val="28"/>
        </w:rPr>
        <w:t>different agricultural fields and agro-ecological zones</w:t>
      </w:r>
      <w:r w:rsidRPr="00D96FFF">
        <w:rPr>
          <w:rFonts w:ascii="Times New Roman" w:eastAsia="Times New Roman" w:hAnsi="Times New Roman" w:cs="Times New Roman"/>
          <w:sz w:val="28"/>
          <w:szCs w:val="28"/>
        </w:rPr>
        <w:t xml:space="preserve"> is vital to optimize </w:t>
      </w:r>
      <w:r w:rsidRPr="00D96FFF">
        <w:rPr>
          <w:rFonts w:ascii="Times New Roman" w:eastAsia="Times New Roman" w:hAnsi="Times New Roman" w:cs="Times New Roman"/>
          <w:bCs/>
          <w:sz w:val="28"/>
          <w:szCs w:val="28"/>
        </w:rPr>
        <w:t>microbial inputs</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select crop varieties</w:t>
      </w:r>
      <w:r w:rsidRPr="00D96FFF">
        <w:rPr>
          <w:rFonts w:ascii="Times New Roman" w:eastAsia="Times New Roman" w:hAnsi="Times New Roman" w:cs="Times New Roman"/>
          <w:sz w:val="28"/>
          <w:szCs w:val="28"/>
        </w:rPr>
        <w:t xml:space="preserve"> that align with local soil biology, and design </w:t>
      </w:r>
      <w:r w:rsidRPr="00D96FFF">
        <w:rPr>
          <w:rFonts w:ascii="Times New Roman" w:eastAsia="Times New Roman" w:hAnsi="Times New Roman" w:cs="Times New Roman"/>
          <w:bCs/>
          <w:sz w:val="28"/>
          <w:szCs w:val="28"/>
        </w:rPr>
        <w:t>customized soil management protocols</w:t>
      </w:r>
      <w:r w:rsidRPr="00D96FFF">
        <w:rPr>
          <w:rFonts w:ascii="Times New Roman" w:eastAsia="Times New Roman" w:hAnsi="Times New Roman" w:cs="Times New Roman"/>
          <w:sz w:val="28"/>
          <w:szCs w:val="28"/>
        </w:rPr>
        <w:t xml:space="preserve">. This localized approach enhances the effectiveness of </w:t>
      </w:r>
      <w:r w:rsidRPr="00D96FFF">
        <w:rPr>
          <w:rFonts w:ascii="Times New Roman" w:eastAsia="Times New Roman" w:hAnsi="Times New Roman" w:cs="Times New Roman"/>
          <w:bCs/>
          <w:sz w:val="28"/>
          <w:szCs w:val="28"/>
        </w:rPr>
        <w:t>microbial-based interventions</w:t>
      </w:r>
      <w:r w:rsidRPr="00D96FFF">
        <w:rPr>
          <w:rFonts w:ascii="Times New Roman" w:eastAsia="Times New Roman" w:hAnsi="Times New Roman" w:cs="Times New Roman"/>
          <w:sz w:val="28"/>
          <w:szCs w:val="28"/>
        </w:rPr>
        <w:t xml:space="preserve"> and ensures </w:t>
      </w:r>
      <w:r w:rsidRPr="00D96FFF">
        <w:rPr>
          <w:rFonts w:ascii="Times New Roman" w:eastAsia="Times New Roman" w:hAnsi="Times New Roman" w:cs="Times New Roman"/>
          <w:bCs/>
          <w:sz w:val="28"/>
          <w:szCs w:val="28"/>
        </w:rPr>
        <w:t>sustainable agricultural intensification</w:t>
      </w:r>
      <w:r w:rsidRPr="00D96FFF">
        <w:rPr>
          <w:rFonts w:ascii="Times New Roman" w:eastAsia="Times New Roman" w:hAnsi="Times New Roman" w:cs="Times New Roman"/>
          <w:sz w:val="28"/>
          <w:szCs w:val="28"/>
        </w:rPr>
        <w:t>.</w:t>
      </w:r>
    </w:p>
    <w:p w:rsidR="00B2534E" w:rsidRPr="00D96FFF" w:rsidRDefault="00B2534E" w:rsidP="00BF2DDD">
      <w:pPr>
        <w:pStyle w:val="Heading1"/>
        <w:rPr>
          <w:rFonts w:ascii="Times New Roman" w:eastAsia="Times New Roman" w:hAnsi="Times New Roman" w:cs="Times New Roman"/>
          <w:b/>
          <w:color w:val="auto"/>
          <w:sz w:val="28"/>
          <w:szCs w:val="28"/>
        </w:rPr>
      </w:pPr>
      <w:bookmarkStart w:id="4" w:name="_Toc203039401"/>
      <w:r w:rsidRPr="00D96FFF">
        <w:rPr>
          <w:rFonts w:ascii="Times New Roman" w:eastAsia="Times New Roman" w:hAnsi="Times New Roman" w:cs="Times New Roman"/>
          <w:b/>
          <w:color w:val="auto"/>
          <w:sz w:val="28"/>
          <w:szCs w:val="28"/>
        </w:rPr>
        <w:lastRenderedPageBreak/>
        <w:t>1.2 Statement of Problem</w:t>
      </w:r>
      <w:bookmarkEnd w:id="4"/>
    </w:p>
    <w:p w:rsidR="001D6F1C" w:rsidRPr="00D96FFF" w:rsidRDefault="001D6F1C"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Despite the importance of soil fungi, their diversity and function in many agricultural soils remain poorly understood, especially in developing regions. The disruption of native fungal communities by pesticides, tillage, and monoculture farming raises concerns about long-term soil health and productivity.</w:t>
      </w:r>
    </w:p>
    <w:p w:rsidR="00CC66F1" w:rsidRPr="00D96FFF" w:rsidRDefault="00B2534E" w:rsidP="00BF2DDD">
      <w:pPr>
        <w:pStyle w:val="Heading1"/>
        <w:rPr>
          <w:rFonts w:ascii="Times New Roman" w:eastAsia="Times New Roman" w:hAnsi="Times New Roman" w:cs="Times New Roman"/>
          <w:b/>
          <w:color w:val="auto"/>
          <w:sz w:val="28"/>
          <w:szCs w:val="28"/>
        </w:rPr>
      </w:pPr>
      <w:bookmarkStart w:id="5" w:name="_Toc203039402"/>
      <w:r w:rsidRPr="00D96FFF">
        <w:rPr>
          <w:rFonts w:ascii="Times New Roman" w:eastAsia="Times New Roman" w:hAnsi="Times New Roman" w:cs="Times New Roman"/>
          <w:b/>
          <w:color w:val="auto"/>
          <w:sz w:val="28"/>
          <w:szCs w:val="28"/>
        </w:rPr>
        <w:t>1.3 Aim</w:t>
      </w:r>
      <w:bookmarkEnd w:id="5"/>
    </w:p>
    <w:p w:rsidR="00CC66F1" w:rsidRPr="00D96FFF" w:rsidRDefault="00CC66F1" w:rsidP="00CC66F1">
      <w:pPr>
        <w:spacing w:before="100" w:beforeAutospacing="1" w:after="100" w:afterAutospacing="1" w:line="480" w:lineRule="auto"/>
        <w:jc w:val="both"/>
        <w:rPr>
          <w:rFonts w:ascii="Times New Roman" w:hAnsi="Times New Roman" w:cs="Times New Roman"/>
          <w:sz w:val="28"/>
          <w:szCs w:val="28"/>
        </w:rPr>
      </w:pPr>
      <w:r w:rsidRPr="00D96FFF">
        <w:rPr>
          <w:rFonts w:ascii="Times New Roman" w:hAnsi="Times New Roman" w:cs="Times New Roman"/>
          <w:sz w:val="28"/>
          <w:szCs w:val="28"/>
        </w:rPr>
        <w:t xml:space="preserve">To characterize the composition, diversity, and functional roles of the </w:t>
      </w:r>
      <w:proofErr w:type="spellStart"/>
      <w:r w:rsidRPr="00D96FFF">
        <w:rPr>
          <w:rFonts w:ascii="Times New Roman" w:hAnsi="Times New Roman" w:cs="Times New Roman"/>
          <w:sz w:val="28"/>
          <w:szCs w:val="28"/>
        </w:rPr>
        <w:t>mycobiome</w:t>
      </w:r>
      <w:proofErr w:type="spellEnd"/>
      <w:r w:rsidRPr="00D96FFF">
        <w:rPr>
          <w:rFonts w:ascii="Times New Roman" w:hAnsi="Times New Roman" w:cs="Times New Roman"/>
          <w:sz w:val="28"/>
          <w:szCs w:val="28"/>
        </w:rPr>
        <w:t xml:space="preserve"> (fungal community) in agricultural fields, in order to understand their influence on soil health, plant growth, and crop productivity.</w:t>
      </w:r>
    </w:p>
    <w:p w:rsidR="00CC66F1" w:rsidRPr="00D96FFF" w:rsidRDefault="00CC66F1" w:rsidP="00BF2DDD">
      <w:pPr>
        <w:pStyle w:val="Heading1"/>
        <w:rPr>
          <w:rFonts w:ascii="Times New Roman" w:hAnsi="Times New Roman" w:cs="Times New Roman"/>
          <w:b/>
          <w:color w:val="auto"/>
          <w:sz w:val="28"/>
          <w:szCs w:val="28"/>
        </w:rPr>
      </w:pPr>
      <w:bookmarkStart w:id="6" w:name="_Toc203039403"/>
      <w:r w:rsidRPr="00D96FFF">
        <w:rPr>
          <w:rFonts w:ascii="Times New Roman" w:hAnsi="Times New Roman" w:cs="Times New Roman"/>
          <w:b/>
          <w:color w:val="auto"/>
          <w:sz w:val="28"/>
          <w:szCs w:val="28"/>
        </w:rPr>
        <w:t>1.4 Objectives</w:t>
      </w:r>
      <w:bookmarkEnd w:id="6"/>
    </w:p>
    <w:p w:rsidR="00CC66F1" w:rsidRPr="00D96FFF" w:rsidRDefault="00CC66F1" w:rsidP="00CC66F1">
      <w:pPr>
        <w:pStyle w:val="ListParagraph"/>
        <w:numPr>
          <w:ilvl w:val="0"/>
          <w:numId w:val="2"/>
        </w:num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bCs/>
          <w:sz w:val="28"/>
          <w:szCs w:val="28"/>
        </w:rPr>
        <w:t>To isolate and identify fungal species present in agricultural soil</w:t>
      </w:r>
    </w:p>
    <w:p w:rsidR="00987C23" w:rsidRPr="00D96FFF" w:rsidRDefault="00CC66F1" w:rsidP="00B2534E">
      <w:pPr>
        <w:pStyle w:val="ListParagraph"/>
        <w:numPr>
          <w:ilvl w:val="0"/>
          <w:numId w:val="2"/>
        </w:num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bCs/>
          <w:sz w:val="28"/>
          <w:szCs w:val="28"/>
        </w:rPr>
        <w:t>To determine the diversity and abundance of fungal populations across different zones of the agricultural field</w:t>
      </w:r>
      <w:r w:rsidR="00987C23" w:rsidRPr="00D96FFF">
        <w:rPr>
          <w:rFonts w:ascii="Times New Roman" w:eastAsia="Times New Roman" w:hAnsi="Times New Roman" w:cs="Times New Roman"/>
          <w:bCs/>
          <w:sz w:val="28"/>
          <w:szCs w:val="28"/>
        </w:rPr>
        <w:br w:type="page"/>
      </w:r>
    </w:p>
    <w:p w:rsidR="00272945" w:rsidRPr="00D96FFF" w:rsidRDefault="00272945" w:rsidP="00BF2DDD">
      <w:pPr>
        <w:pStyle w:val="Heading1"/>
        <w:jc w:val="center"/>
        <w:rPr>
          <w:rFonts w:ascii="Times New Roman" w:hAnsi="Times New Roman" w:cs="Times New Roman"/>
          <w:color w:val="auto"/>
          <w:sz w:val="28"/>
          <w:szCs w:val="28"/>
        </w:rPr>
      </w:pPr>
      <w:bookmarkStart w:id="7" w:name="_Toc203039404"/>
      <w:r w:rsidRPr="00D96FFF">
        <w:rPr>
          <w:rStyle w:val="Strong"/>
          <w:rFonts w:ascii="Times New Roman" w:hAnsi="Times New Roman" w:cs="Times New Roman"/>
          <w:color w:val="auto"/>
          <w:sz w:val="28"/>
          <w:szCs w:val="28"/>
        </w:rPr>
        <w:lastRenderedPageBreak/>
        <w:t>CHAPTER TWO</w:t>
      </w:r>
      <w:bookmarkEnd w:id="7"/>
    </w:p>
    <w:p w:rsidR="00272945" w:rsidRPr="00D96FFF" w:rsidRDefault="00272945" w:rsidP="00BF2DDD">
      <w:pPr>
        <w:pStyle w:val="Heading1"/>
        <w:rPr>
          <w:rFonts w:ascii="Times New Roman" w:hAnsi="Times New Roman" w:cs="Times New Roman"/>
          <w:color w:val="auto"/>
          <w:sz w:val="28"/>
          <w:szCs w:val="28"/>
        </w:rPr>
      </w:pPr>
      <w:bookmarkStart w:id="8" w:name="_Toc203039405"/>
      <w:r w:rsidRPr="00D96FFF">
        <w:rPr>
          <w:rStyle w:val="Strong"/>
          <w:rFonts w:ascii="Times New Roman" w:hAnsi="Times New Roman" w:cs="Times New Roman"/>
          <w:color w:val="auto"/>
          <w:sz w:val="28"/>
          <w:szCs w:val="28"/>
        </w:rPr>
        <w:t>2.0 MATERIALS AND METHODS</w:t>
      </w:r>
      <w:bookmarkEnd w:id="8"/>
    </w:p>
    <w:p w:rsidR="0055246A" w:rsidRPr="00D96FFF" w:rsidRDefault="00272945" w:rsidP="00BF2DDD">
      <w:pPr>
        <w:pStyle w:val="Heading1"/>
        <w:rPr>
          <w:rFonts w:ascii="Times New Roman" w:hAnsi="Times New Roman" w:cs="Times New Roman"/>
          <w:color w:val="auto"/>
          <w:sz w:val="28"/>
          <w:szCs w:val="28"/>
        </w:rPr>
      </w:pPr>
      <w:bookmarkStart w:id="9" w:name="_Toc203039406"/>
      <w:r w:rsidRPr="00D96FFF">
        <w:rPr>
          <w:rStyle w:val="Strong"/>
          <w:rFonts w:ascii="Times New Roman" w:hAnsi="Times New Roman" w:cs="Times New Roman"/>
          <w:color w:val="auto"/>
          <w:sz w:val="28"/>
          <w:szCs w:val="28"/>
        </w:rPr>
        <w:t>2.1 Materials</w:t>
      </w:r>
      <w:bookmarkEnd w:id="9"/>
    </w:p>
    <w:p w:rsidR="00272945" w:rsidRPr="00D96FFF" w:rsidRDefault="00272945" w:rsidP="0055246A">
      <w:pPr>
        <w:pStyle w:val="NormalWeb"/>
        <w:spacing w:line="480" w:lineRule="auto"/>
        <w:jc w:val="both"/>
        <w:rPr>
          <w:sz w:val="28"/>
          <w:szCs w:val="28"/>
        </w:rPr>
      </w:pPr>
      <w:r w:rsidRPr="00D96FFF">
        <w:rPr>
          <w:sz w:val="28"/>
          <w:szCs w:val="28"/>
        </w:rPr>
        <w:t>The materials employed in this study included basic microbiological tools and equipment such as glassware, aluminum foil, inoculating loops, measuring cylinders, sterile slides, cover slips, micropipettes, and a compound microscope. A pressure cooker served as the sterilization device for the media. Additionally, essential items for aseptic techniques like ethanol and distilled water were utilized throughout the experiment. All instruments were sterilized before and after use to avoid contamination and ensure the accuracy of the results.</w:t>
      </w:r>
    </w:p>
    <w:p w:rsidR="00272945" w:rsidRPr="00D96FFF" w:rsidRDefault="00272945" w:rsidP="00BF2DDD">
      <w:pPr>
        <w:pStyle w:val="Heading1"/>
        <w:rPr>
          <w:rFonts w:ascii="Times New Roman" w:hAnsi="Times New Roman" w:cs="Times New Roman"/>
          <w:color w:val="auto"/>
        </w:rPr>
      </w:pPr>
      <w:bookmarkStart w:id="10" w:name="_Toc203039407"/>
      <w:r w:rsidRPr="00D96FFF">
        <w:rPr>
          <w:rStyle w:val="Strong"/>
          <w:rFonts w:ascii="Times New Roman" w:hAnsi="Times New Roman" w:cs="Times New Roman"/>
          <w:color w:val="auto"/>
          <w:sz w:val="28"/>
          <w:szCs w:val="28"/>
        </w:rPr>
        <w:t>2.1.1 Media and Reagents</w:t>
      </w:r>
      <w:bookmarkEnd w:id="10"/>
    </w:p>
    <w:p w:rsidR="0055246A" w:rsidRPr="00D96FFF" w:rsidRDefault="00272945" w:rsidP="0055246A">
      <w:pPr>
        <w:pStyle w:val="NormalWeb"/>
        <w:spacing w:line="480" w:lineRule="auto"/>
        <w:jc w:val="both"/>
        <w:rPr>
          <w:sz w:val="28"/>
          <w:szCs w:val="28"/>
        </w:rPr>
      </w:pPr>
      <w:r w:rsidRPr="00D96FFF">
        <w:rPr>
          <w:sz w:val="28"/>
          <w:szCs w:val="28"/>
        </w:rPr>
        <w:t xml:space="preserve">The chemical reagents used in this study included Potato Dextrose Agar (PDA), normal saline (0.85% </w:t>
      </w:r>
      <w:proofErr w:type="spellStart"/>
      <w:r w:rsidRPr="00D96FFF">
        <w:rPr>
          <w:sz w:val="28"/>
          <w:szCs w:val="28"/>
        </w:rPr>
        <w:t>NaCl</w:t>
      </w:r>
      <w:proofErr w:type="spellEnd"/>
      <w:r w:rsidRPr="00D96FFF">
        <w:rPr>
          <w:sz w:val="28"/>
          <w:szCs w:val="28"/>
        </w:rPr>
        <w:t xml:space="preserve">), </w:t>
      </w:r>
      <w:proofErr w:type="spellStart"/>
      <w:r w:rsidRPr="00D96FFF">
        <w:rPr>
          <w:sz w:val="28"/>
          <w:szCs w:val="28"/>
        </w:rPr>
        <w:t>lactophenol</w:t>
      </w:r>
      <w:proofErr w:type="spellEnd"/>
      <w:r w:rsidRPr="00D96FFF">
        <w:rPr>
          <w:sz w:val="28"/>
          <w:szCs w:val="28"/>
        </w:rPr>
        <w:t xml:space="preserve"> cotton blue stain, and immersion oil. PDA was selected as the primary fungal growth medium due to its ability to support the growth of a wide range of fungal species. </w:t>
      </w:r>
      <w:proofErr w:type="spellStart"/>
      <w:r w:rsidRPr="00D96FFF">
        <w:rPr>
          <w:sz w:val="28"/>
          <w:szCs w:val="28"/>
        </w:rPr>
        <w:t>Lactophenol</w:t>
      </w:r>
      <w:proofErr w:type="spellEnd"/>
      <w:r w:rsidRPr="00D96FFF">
        <w:rPr>
          <w:sz w:val="28"/>
          <w:szCs w:val="28"/>
        </w:rPr>
        <w:t xml:space="preserve"> stain was employed for the microscopic identification of fungal structures, and ethanol was used as a surface disinfectant.</w:t>
      </w:r>
    </w:p>
    <w:p w:rsidR="00BF2DDD" w:rsidRPr="00D96FFF" w:rsidRDefault="00BF2DDD" w:rsidP="0055246A">
      <w:pPr>
        <w:pStyle w:val="NormalWeb"/>
        <w:spacing w:line="480" w:lineRule="auto"/>
        <w:jc w:val="both"/>
        <w:rPr>
          <w:sz w:val="28"/>
          <w:szCs w:val="28"/>
        </w:rPr>
      </w:pPr>
    </w:p>
    <w:p w:rsidR="00BF2DDD" w:rsidRPr="00D96FFF" w:rsidRDefault="00BF2DDD" w:rsidP="0055246A">
      <w:pPr>
        <w:pStyle w:val="NormalWeb"/>
        <w:spacing w:line="480" w:lineRule="auto"/>
        <w:jc w:val="both"/>
        <w:rPr>
          <w:sz w:val="28"/>
          <w:szCs w:val="28"/>
        </w:rPr>
      </w:pPr>
    </w:p>
    <w:p w:rsidR="0055246A" w:rsidRPr="00D96FFF" w:rsidRDefault="00272945" w:rsidP="00BF2DDD">
      <w:pPr>
        <w:pStyle w:val="Heading1"/>
        <w:rPr>
          <w:rFonts w:ascii="Times New Roman" w:hAnsi="Times New Roman" w:cs="Times New Roman"/>
          <w:color w:val="auto"/>
        </w:rPr>
      </w:pPr>
      <w:bookmarkStart w:id="11" w:name="_Toc203039408"/>
      <w:r w:rsidRPr="00D96FFF">
        <w:rPr>
          <w:rStyle w:val="Strong"/>
          <w:rFonts w:ascii="Times New Roman" w:hAnsi="Times New Roman" w:cs="Times New Roman"/>
          <w:color w:val="auto"/>
          <w:sz w:val="28"/>
          <w:szCs w:val="28"/>
        </w:rPr>
        <w:lastRenderedPageBreak/>
        <w:t>2.2 Collection and Preparation of Soil Samples</w:t>
      </w:r>
      <w:bookmarkEnd w:id="11"/>
    </w:p>
    <w:p w:rsidR="00272945" w:rsidRPr="00D96FFF" w:rsidRDefault="00272945" w:rsidP="0055246A">
      <w:pPr>
        <w:pStyle w:val="NormalWeb"/>
        <w:spacing w:line="480" w:lineRule="auto"/>
        <w:jc w:val="both"/>
        <w:rPr>
          <w:sz w:val="28"/>
          <w:szCs w:val="28"/>
        </w:rPr>
      </w:pPr>
      <w:r w:rsidRPr="00D96FFF">
        <w:rPr>
          <w:sz w:val="28"/>
          <w:szCs w:val="28"/>
        </w:rPr>
        <w:t xml:space="preserve">Soil samples were collected from five different agricultural locations within </w:t>
      </w:r>
      <w:proofErr w:type="spellStart"/>
      <w:r w:rsidRPr="00D96FFF">
        <w:rPr>
          <w:sz w:val="28"/>
          <w:szCs w:val="28"/>
        </w:rPr>
        <w:t>Kwara</w:t>
      </w:r>
      <w:proofErr w:type="spellEnd"/>
      <w:r w:rsidRPr="00D96FFF">
        <w:rPr>
          <w:sz w:val="28"/>
          <w:szCs w:val="28"/>
        </w:rPr>
        <w:t xml:space="preserve"> State Polytechnic using sterile techniques to prevent external contam</w:t>
      </w:r>
      <w:r w:rsidR="00C27902">
        <w:rPr>
          <w:sz w:val="28"/>
          <w:szCs w:val="28"/>
        </w:rPr>
        <w:t xml:space="preserve">ination. These included the IBAS region, Village region, Tourism region, Marketing, and Banking and Finance field. </w:t>
      </w:r>
      <w:r w:rsidRPr="00D96FFF">
        <w:rPr>
          <w:sz w:val="28"/>
          <w:szCs w:val="28"/>
        </w:rPr>
        <w:t xml:space="preserve">Approximately 1g of soil from each site was aseptically introduced into a sterile test tube containing 9 ml of normal saline to serve as the stock solution. This was followed by a serial dilution process up to 10⁻⁵ to reduce microbial load and enable isolation of distinct fungal colonies. This dilution technique ensured the effective separation and growth of individual </w:t>
      </w:r>
      <w:proofErr w:type="spellStart"/>
      <w:r w:rsidRPr="00D96FFF">
        <w:rPr>
          <w:sz w:val="28"/>
          <w:szCs w:val="28"/>
        </w:rPr>
        <w:t>mycobiome</w:t>
      </w:r>
      <w:proofErr w:type="spellEnd"/>
      <w:r w:rsidRPr="00D96FFF">
        <w:rPr>
          <w:sz w:val="28"/>
          <w:szCs w:val="28"/>
        </w:rPr>
        <w:t xml:space="preserve"> colonies during incubation.</w:t>
      </w:r>
    </w:p>
    <w:p w:rsidR="0055246A" w:rsidRPr="00C27902" w:rsidRDefault="00272945" w:rsidP="00BF2DDD">
      <w:pPr>
        <w:pStyle w:val="Heading1"/>
        <w:rPr>
          <w:rFonts w:ascii="Times New Roman" w:hAnsi="Times New Roman" w:cs="Times New Roman"/>
          <w:color w:val="auto"/>
        </w:rPr>
      </w:pPr>
      <w:bookmarkStart w:id="12" w:name="_Toc203039409"/>
      <w:r w:rsidRPr="00C27902">
        <w:rPr>
          <w:rStyle w:val="Strong"/>
          <w:rFonts w:ascii="Times New Roman" w:hAnsi="Times New Roman" w:cs="Times New Roman"/>
          <w:color w:val="auto"/>
          <w:sz w:val="28"/>
          <w:szCs w:val="28"/>
        </w:rPr>
        <w:t>2.3 Soil pH Measurement</w:t>
      </w:r>
      <w:bookmarkEnd w:id="12"/>
    </w:p>
    <w:p w:rsidR="00272945" w:rsidRPr="00D96FFF" w:rsidRDefault="00272945" w:rsidP="0055246A">
      <w:pPr>
        <w:pStyle w:val="NormalWeb"/>
        <w:spacing w:line="480" w:lineRule="auto"/>
        <w:jc w:val="both"/>
        <w:rPr>
          <w:sz w:val="28"/>
          <w:szCs w:val="28"/>
        </w:rPr>
      </w:pPr>
      <w:r w:rsidRPr="00D96FFF">
        <w:rPr>
          <w:sz w:val="28"/>
          <w:szCs w:val="28"/>
        </w:rPr>
        <w:t>The pH of each soil sample was determined to assess the influence of soil acidity or alkalinity on fungal diversity. To achieve this, 10 g of each soil sample was mixed with 25 ml of distilled water in a sterile beaker, stirred thoroughly, and allowed to settle for 30 minutes. The pH of the supernatant was then measured using a calibrated digital pH meter. The pH values were recorded for each location and later correlated with fungal load and diversity during data analysis.</w:t>
      </w:r>
    </w:p>
    <w:p w:rsidR="0055246A" w:rsidRPr="00D96FFF" w:rsidRDefault="0055246A" w:rsidP="0055246A">
      <w:pPr>
        <w:pStyle w:val="NormalWeb"/>
        <w:spacing w:line="480" w:lineRule="auto"/>
        <w:jc w:val="both"/>
        <w:rPr>
          <w:sz w:val="28"/>
          <w:szCs w:val="28"/>
        </w:rPr>
      </w:pPr>
    </w:p>
    <w:p w:rsidR="00BF2DDD" w:rsidRPr="00D96FFF" w:rsidRDefault="00BF2DDD" w:rsidP="0055246A">
      <w:pPr>
        <w:pStyle w:val="NormalWeb"/>
        <w:spacing w:line="480" w:lineRule="auto"/>
        <w:jc w:val="both"/>
        <w:rPr>
          <w:sz w:val="28"/>
          <w:szCs w:val="28"/>
        </w:rPr>
      </w:pPr>
    </w:p>
    <w:p w:rsidR="0055246A" w:rsidRPr="00D96FFF" w:rsidRDefault="00272945" w:rsidP="00BF2DDD">
      <w:pPr>
        <w:pStyle w:val="Heading1"/>
        <w:rPr>
          <w:rFonts w:ascii="Times New Roman" w:hAnsi="Times New Roman" w:cs="Times New Roman"/>
          <w:color w:val="auto"/>
        </w:rPr>
      </w:pPr>
      <w:bookmarkStart w:id="13" w:name="_Toc203039410"/>
      <w:r w:rsidRPr="00D96FFF">
        <w:rPr>
          <w:rStyle w:val="Strong"/>
          <w:rFonts w:ascii="Times New Roman" w:hAnsi="Times New Roman" w:cs="Times New Roman"/>
          <w:color w:val="auto"/>
          <w:sz w:val="28"/>
          <w:szCs w:val="28"/>
        </w:rPr>
        <w:lastRenderedPageBreak/>
        <w:t>2.4 Preparation of Media</w:t>
      </w:r>
      <w:bookmarkEnd w:id="13"/>
    </w:p>
    <w:p w:rsidR="00272945" w:rsidRPr="00D96FFF" w:rsidRDefault="00272945" w:rsidP="0055246A">
      <w:pPr>
        <w:pStyle w:val="NormalWeb"/>
        <w:spacing w:line="480" w:lineRule="auto"/>
        <w:jc w:val="both"/>
        <w:rPr>
          <w:sz w:val="28"/>
          <w:szCs w:val="28"/>
        </w:rPr>
      </w:pPr>
      <w:r w:rsidRPr="00D96FFF">
        <w:rPr>
          <w:sz w:val="28"/>
          <w:szCs w:val="28"/>
        </w:rPr>
        <w:t>A total of 16.25 g of Potato Dextrose Agar (PDA) was weighed into a sterile 500 ml conical flask. Then, 250 ml of distilled water was added, and the mixture was thoroughly stirred using a sterile glass rod. The PDA solution was heated until boiling and then autoclaved in a pressure cooker for 20 minutes to ensure complete sterilization. After cooling to about 45–50°C, the PDA was poured aseptically into ten sterile Petri dishes, which were subsequently labeled according to the dilution levels (10⁻² and 10⁻⁴).</w:t>
      </w:r>
    </w:p>
    <w:p w:rsidR="0055246A" w:rsidRPr="00D96FFF" w:rsidRDefault="00272945" w:rsidP="00BF2DDD">
      <w:pPr>
        <w:pStyle w:val="Heading1"/>
        <w:rPr>
          <w:rFonts w:ascii="Times New Roman" w:hAnsi="Times New Roman" w:cs="Times New Roman"/>
          <w:color w:val="auto"/>
        </w:rPr>
      </w:pPr>
      <w:bookmarkStart w:id="14" w:name="_Toc203039411"/>
      <w:r w:rsidRPr="00D96FFF">
        <w:rPr>
          <w:rStyle w:val="Strong"/>
          <w:rFonts w:ascii="Times New Roman" w:hAnsi="Times New Roman" w:cs="Times New Roman"/>
          <w:color w:val="auto"/>
          <w:sz w:val="28"/>
          <w:szCs w:val="28"/>
        </w:rPr>
        <w:t>2.5 Inoculation and Incubation</w:t>
      </w:r>
      <w:bookmarkEnd w:id="14"/>
    </w:p>
    <w:p w:rsidR="00272945" w:rsidRPr="00D96FFF" w:rsidRDefault="00272945" w:rsidP="0055246A">
      <w:pPr>
        <w:pStyle w:val="NormalWeb"/>
        <w:spacing w:line="480" w:lineRule="auto"/>
        <w:jc w:val="both"/>
        <w:rPr>
          <w:sz w:val="28"/>
          <w:szCs w:val="28"/>
        </w:rPr>
      </w:pPr>
      <w:r w:rsidRPr="00D96FFF">
        <w:rPr>
          <w:sz w:val="28"/>
          <w:szCs w:val="28"/>
        </w:rPr>
        <w:t>Using a micropipette, 1 ml of the 10⁻² and 10⁻⁴ serial dilutions were aseptically inoculated onto the labeled PDA plates in duplicate. Each Petri dish was gently swirled to evenly distribute the inoculum. All inoculated plates were incubated at ambient temperature (approximately 25–30°C) for 140 hours (5 days) to allow sufficient fungal growth. After the incubation period, visible fungal colonies were observed and recorded.</w:t>
      </w:r>
    </w:p>
    <w:p w:rsidR="0055246A" w:rsidRPr="00D96FFF" w:rsidRDefault="00272945" w:rsidP="00BF2DDD">
      <w:pPr>
        <w:pStyle w:val="Heading1"/>
        <w:rPr>
          <w:rFonts w:ascii="Times New Roman" w:hAnsi="Times New Roman" w:cs="Times New Roman"/>
          <w:color w:val="auto"/>
        </w:rPr>
      </w:pPr>
      <w:bookmarkStart w:id="15" w:name="_Toc203039412"/>
      <w:r w:rsidRPr="00D96FFF">
        <w:rPr>
          <w:rStyle w:val="Strong"/>
          <w:rFonts w:ascii="Times New Roman" w:hAnsi="Times New Roman" w:cs="Times New Roman"/>
          <w:color w:val="auto"/>
          <w:sz w:val="28"/>
          <w:szCs w:val="28"/>
        </w:rPr>
        <w:t>2.6 Identification of Fungi</w:t>
      </w:r>
      <w:bookmarkEnd w:id="15"/>
    </w:p>
    <w:p w:rsidR="00272945" w:rsidRPr="00D96FFF" w:rsidRDefault="00272945" w:rsidP="0055246A">
      <w:pPr>
        <w:pStyle w:val="NormalWeb"/>
        <w:spacing w:line="480" w:lineRule="auto"/>
        <w:jc w:val="both"/>
        <w:rPr>
          <w:sz w:val="28"/>
          <w:szCs w:val="28"/>
        </w:rPr>
      </w:pPr>
      <w:r w:rsidRPr="00D96FFF">
        <w:rPr>
          <w:sz w:val="28"/>
          <w:szCs w:val="28"/>
        </w:rPr>
        <w:t xml:space="preserve">Sub-culturing was conducted on visibly distinct fungal colonies to obtain pure isolates. A sterile inoculating loop was used to transfer fungal colonies onto freshly prepared PDA plates. These sub-culture plates were incubated for an additional 72 </w:t>
      </w:r>
      <w:r w:rsidRPr="00D96FFF">
        <w:rPr>
          <w:sz w:val="28"/>
          <w:szCs w:val="28"/>
        </w:rPr>
        <w:lastRenderedPageBreak/>
        <w:t xml:space="preserve">hours. After incubation, identification of the fungal isolates was carried out by observing the colony morphology and microscopic characteristics. A sterile loop was used to make a smear of each fungal colony on a sterile slide. A drop of </w:t>
      </w:r>
      <w:proofErr w:type="spellStart"/>
      <w:r w:rsidRPr="00D96FFF">
        <w:rPr>
          <w:sz w:val="28"/>
          <w:szCs w:val="28"/>
        </w:rPr>
        <w:t>lactophenol</w:t>
      </w:r>
      <w:proofErr w:type="spellEnd"/>
      <w:r w:rsidRPr="00D96FFF">
        <w:rPr>
          <w:sz w:val="28"/>
          <w:szCs w:val="28"/>
        </w:rPr>
        <w:t xml:space="preserve"> cotton blue stain was added, and a cover slip was gently placed over the smear. After five minutes, immersion oil was applied to the cover slip, and the slide was examined under the microscope for structural identification of fungal spores, hyphae, and conidiophores.</w:t>
      </w:r>
    </w:p>
    <w:p w:rsidR="0055246A" w:rsidRPr="00D96FFF" w:rsidRDefault="00272945" w:rsidP="00BF2DDD">
      <w:pPr>
        <w:pStyle w:val="Heading1"/>
        <w:rPr>
          <w:rFonts w:ascii="Times New Roman" w:hAnsi="Times New Roman" w:cs="Times New Roman"/>
          <w:color w:val="auto"/>
        </w:rPr>
      </w:pPr>
      <w:bookmarkStart w:id="16" w:name="_Toc203039413"/>
      <w:r w:rsidRPr="00D96FFF">
        <w:rPr>
          <w:rStyle w:val="Strong"/>
          <w:rFonts w:ascii="Times New Roman" w:hAnsi="Times New Roman" w:cs="Times New Roman"/>
          <w:color w:val="auto"/>
          <w:sz w:val="28"/>
          <w:szCs w:val="28"/>
        </w:rPr>
        <w:t>2.7 Macroscopic Observation of Fungal Colonies</w:t>
      </w:r>
      <w:bookmarkEnd w:id="16"/>
    </w:p>
    <w:p w:rsidR="00272945" w:rsidRPr="00D96FFF" w:rsidRDefault="0055246A" w:rsidP="0055246A">
      <w:pPr>
        <w:pStyle w:val="NormalWeb"/>
        <w:spacing w:line="480" w:lineRule="auto"/>
        <w:jc w:val="both"/>
        <w:rPr>
          <w:sz w:val="28"/>
          <w:szCs w:val="28"/>
        </w:rPr>
      </w:pPr>
      <w:r w:rsidRPr="00D96FFF">
        <w:rPr>
          <w:sz w:val="28"/>
          <w:szCs w:val="28"/>
        </w:rPr>
        <w:t xml:space="preserve">The colony morphology </w:t>
      </w:r>
      <w:r w:rsidR="00272945" w:rsidRPr="00D96FFF">
        <w:rPr>
          <w:sz w:val="28"/>
          <w:szCs w:val="28"/>
        </w:rPr>
        <w:t xml:space="preserve">including size, color, texture, and pigmentation—was recorded. These features provided preliminary classification clues, such as whether the fungi belonged to genera like </w:t>
      </w:r>
      <w:proofErr w:type="spellStart"/>
      <w:r w:rsidR="00272945" w:rsidRPr="00D96FFF">
        <w:rPr>
          <w:rStyle w:val="Emphasis"/>
          <w:sz w:val="28"/>
          <w:szCs w:val="28"/>
        </w:rPr>
        <w:t>Aspergillus</w:t>
      </w:r>
      <w:proofErr w:type="spellEnd"/>
      <w:r w:rsidR="00272945" w:rsidRPr="00D96FFF">
        <w:rPr>
          <w:sz w:val="28"/>
          <w:szCs w:val="28"/>
        </w:rPr>
        <w:t xml:space="preserve">, </w:t>
      </w:r>
      <w:proofErr w:type="spellStart"/>
      <w:r w:rsidR="00272945" w:rsidRPr="00D96FFF">
        <w:rPr>
          <w:rStyle w:val="Emphasis"/>
          <w:sz w:val="28"/>
          <w:szCs w:val="28"/>
        </w:rPr>
        <w:t>Penicillium</w:t>
      </w:r>
      <w:proofErr w:type="spellEnd"/>
      <w:r w:rsidR="00272945" w:rsidRPr="00D96FFF">
        <w:rPr>
          <w:sz w:val="28"/>
          <w:szCs w:val="28"/>
        </w:rPr>
        <w:t xml:space="preserve">, or </w:t>
      </w:r>
      <w:proofErr w:type="spellStart"/>
      <w:r w:rsidR="00272945" w:rsidRPr="00D96FFF">
        <w:rPr>
          <w:rStyle w:val="Emphasis"/>
          <w:sz w:val="28"/>
          <w:szCs w:val="28"/>
        </w:rPr>
        <w:t>Rhizopus</w:t>
      </w:r>
      <w:proofErr w:type="spellEnd"/>
      <w:r w:rsidR="00272945" w:rsidRPr="00D96FFF">
        <w:rPr>
          <w:sz w:val="28"/>
          <w:szCs w:val="28"/>
        </w:rPr>
        <w:t>. Colonies with similar morphologies were grouped and analyzed together for further confirmation.</w:t>
      </w:r>
    </w:p>
    <w:p w:rsidR="0055246A" w:rsidRPr="00D96FFF" w:rsidRDefault="00272945" w:rsidP="00BF2DDD">
      <w:pPr>
        <w:pStyle w:val="Heading1"/>
        <w:rPr>
          <w:rFonts w:ascii="Times New Roman" w:hAnsi="Times New Roman" w:cs="Times New Roman"/>
          <w:color w:val="auto"/>
        </w:rPr>
      </w:pPr>
      <w:bookmarkStart w:id="17" w:name="_Toc203039414"/>
      <w:r w:rsidRPr="00D96FFF">
        <w:rPr>
          <w:rStyle w:val="Strong"/>
          <w:rFonts w:ascii="Times New Roman" w:hAnsi="Times New Roman" w:cs="Times New Roman"/>
          <w:color w:val="auto"/>
          <w:sz w:val="28"/>
          <w:szCs w:val="28"/>
        </w:rPr>
        <w:t>2.8 Microscopic Examination</w:t>
      </w:r>
      <w:bookmarkEnd w:id="17"/>
    </w:p>
    <w:p w:rsidR="00272945" w:rsidRPr="00D96FFF" w:rsidRDefault="00272945" w:rsidP="0055246A">
      <w:pPr>
        <w:pStyle w:val="NormalWeb"/>
        <w:spacing w:line="480" w:lineRule="auto"/>
        <w:jc w:val="both"/>
        <w:rPr>
          <w:sz w:val="28"/>
          <w:szCs w:val="28"/>
        </w:rPr>
      </w:pPr>
      <w:r w:rsidRPr="00D96FFF">
        <w:rPr>
          <w:sz w:val="28"/>
          <w:szCs w:val="28"/>
        </w:rPr>
        <w:t xml:space="preserve">Microscopic examination focused on identifying key structures such as </w:t>
      </w:r>
      <w:proofErr w:type="spellStart"/>
      <w:r w:rsidRPr="00D96FFF">
        <w:rPr>
          <w:sz w:val="28"/>
          <w:szCs w:val="28"/>
        </w:rPr>
        <w:t>septate</w:t>
      </w:r>
      <w:proofErr w:type="spellEnd"/>
      <w:r w:rsidRPr="00D96FFF">
        <w:rPr>
          <w:sz w:val="28"/>
          <w:szCs w:val="28"/>
        </w:rPr>
        <w:t xml:space="preserve"> or non-</w:t>
      </w:r>
      <w:proofErr w:type="spellStart"/>
      <w:r w:rsidRPr="00D96FFF">
        <w:rPr>
          <w:sz w:val="28"/>
          <w:szCs w:val="28"/>
        </w:rPr>
        <w:t>septate</w:t>
      </w:r>
      <w:proofErr w:type="spellEnd"/>
      <w:r w:rsidRPr="00D96FFF">
        <w:rPr>
          <w:sz w:val="28"/>
          <w:szCs w:val="28"/>
        </w:rPr>
        <w:t xml:space="preserve"> hyphae, sporangia, conidiophores, and spores. These observations were matched against standard fungal identification manuals and atlases to confirm the genera or species of the isolated fungi.</w:t>
      </w:r>
    </w:p>
    <w:p w:rsidR="00987C23" w:rsidRPr="00D96FFF" w:rsidRDefault="00987C23" w:rsidP="00C103F4">
      <w:pPr>
        <w:pStyle w:val="NormalWeb"/>
        <w:spacing w:line="480" w:lineRule="auto"/>
        <w:jc w:val="both"/>
        <w:rPr>
          <w:sz w:val="28"/>
          <w:szCs w:val="28"/>
        </w:rPr>
      </w:pPr>
    </w:p>
    <w:p w:rsidR="00987C23" w:rsidRPr="00D96FFF" w:rsidRDefault="00987C23" w:rsidP="00BF2DDD">
      <w:pPr>
        <w:pStyle w:val="Heading1"/>
        <w:jc w:val="center"/>
        <w:rPr>
          <w:rFonts w:ascii="Times New Roman" w:hAnsi="Times New Roman" w:cs="Times New Roman"/>
          <w:b/>
          <w:color w:val="auto"/>
          <w:sz w:val="28"/>
          <w:szCs w:val="28"/>
        </w:rPr>
      </w:pPr>
      <w:r w:rsidRPr="00D96FFF">
        <w:rPr>
          <w:rFonts w:ascii="Times New Roman" w:hAnsi="Times New Roman" w:cs="Times New Roman"/>
          <w:color w:val="auto"/>
        </w:rPr>
        <w:lastRenderedPageBreak/>
        <w:br w:type="page"/>
      </w:r>
      <w:bookmarkStart w:id="18" w:name="_Toc203039415"/>
      <w:r w:rsidRPr="00D96FFF">
        <w:rPr>
          <w:rFonts w:ascii="Times New Roman" w:hAnsi="Times New Roman" w:cs="Times New Roman"/>
          <w:b/>
          <w:color w:val="auto"/>
          <w:sz w:val="28"/>
          <w:szCs w:val="28"/>
        </w:rPr>
        <w:lastRenderedPageBreak/>
        <w:t>CHAPTER THREE</w:t>
      </w:r>
      <w:bookmarkEnd w:id="18"/>
    </w:p>
    <w:p w:rsidR="00CC66F1" w:rsidRPr="00D96FFF" w:rsidRDefault="00C103F4" w:rsidP="00BF2DDD">
      <w:pPr>
        <w:pStyle w:val="Heading1"/>
        <w:rPr>
          <w:rFonts w:ascii="Times New Roman" w:eastAsia="Times New Roman" w:hAnsi="Times New Roman" w:cs="Times New Roman"/>
          <w:b/>
          <w:color w:val="auto"/>
          <w:sz w:val="28"/>
          <w:szCs w:val="28"/>
        </w:rPr>
      </w:pPr>
      <w:bookmarkStart w:id="19" w:name="_Toc203039416"/>
      <w:r w:rsidRPr="00D96FFF">
        <w:rPr>
          <w:rFonts w:ascii="Times New Roman" w:eastAsia="Times New Roman" w:hAnsi="Times New Roman" w:cs="Times New Roman"/>
          <w:b/>
          <w:color w:val="auto"/>
          <w:sz w:val="28"/>
          <w:szCs w:val="28"/>
        </w:rPr>
        <w:t>3.0 RESULT</w:t>
      </w:r>
      <w:bookmarkEnd w:id="19"/>
    </w:p>
    <w:p w:rsidR="00C43C5C" w:rsidRPr="00D96FFF" w:rsidRDefault="00C43C5C" w:rsidP="00BF2DDD">
      <w:pPr>
        <w:pStyle w:val="Heading1"/>
        <w:rPr>
          <w:rFonts w:ascii="Times New Roman" w:hAnsi="Times New Roman" w:cs="Times New Roman"/>
          <w:b/>
          <w:color w:val="auto"/>
          <w:sz w:val="28"/>
          <w:szCs w:val="28"/>
        </w:rPr>
      </w:pPr>
      <w:bookmarkStart w:id="20" w:name="_Toc203039417"/>
      <w:r w:rsidRPr="00D96FFF">
        <w:rPr>
          <w:rFonts w:ascii="Times New Roman" w:hAnsi="Times New Roman" w:cs="Times New Roman"/>
          <w:b/>
          <w:color w:val="auto"/>
          <w:sz w:val="28"/>
          <w:szCs w:val="28"/>
        </w:rPr>
        <w:t>3.1 Soil pH Measurements across Different Agricultural Locations</w:t>
      </w:r>
      <w:bookmarkEnd w:id="20"/>
    </w:p>
    <w:p w:rsidR="00C43C5C" w:rsidRPr="00D96FFF" w:rsidRDefault="00C43C5C" w:rsidP="00C43C5C">
      <w:pPr>
        <w:spacing w:line="480" w:lineRule="auto"/>
        <w:jc w:val="both"/>
        <w:rPr>
          <w:rFonts w:ascii="Times New Roman" w:hAnsi="Times New Roman" w:cs="Times New Roman"/>
          <w:b/>
          <w:sz w:val="28"/>
          <w:szCs w:val="28"/>
        </w:rPr>
      </w:pPr>
      <w:r w:rsidRPr="00D96FFF">
        <w:rPr>
          <w:rFonts w:ascii="Times New Roman" w:hAnsi="Times New Roman" w:cs="Times New Roman"/>
          <w:b/>
          <w:sz w:val="28"/>
          <w:szCs w:val="28"/>
        </w:rPr>
        <w:t>Table 1: Soil pH Measurements across Different Agricultural Locations</w:t>
      </w:r>
    </w:p>
    <w:tbl>
      <w:tblPr>
        <w:tblStyle w:val="TableGrid"/>
        <w:tblW w:w="992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3"/>
        <w:gridCol w:w="2883"/>
      </w:tblGrid>
      <w:tr w:rsidR="00D96FFF" w:rsidRPr="00D96FFF" w:rsidTr="00D96FFF">
        <w:trPr>
          <w:trHeight w:val="178"/>
        </w:trPr>
        <w:tc>
          <w:tcPr>
            <w:tcW w:w="7043" w:type="dxa"/>
            <w:tcBorders>
              <w:top w:val="single" w:sz="4" w:space="0" w:color="auto"/>
              <w:bottom w:val="single" w:sz="4" w:space="0" w:color="auto"/>
            </w:tcBorders>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 xml:space="preserve">Soil  location </w:t>
            </w:r>
          </w:p>
        </w:tc>
        <w:tc>
          <w:tcPr>
            <w:tcW w:w="2883" w:type="dxa"/>
            <w:tcBorders>
              <w:top w:val="single" w:sz="4" w:space="0" w:color="auto"/>
              <w:bottom w:val="single" w:sz="4" w:space="0" w:color="auto"/>
            </w:tcBorders>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 xml:space="preserve">pH </w:t>
            </w:r>
          </w:p>
        </w:tc>
      </w:tr>
      <w:tr w:rsidR="00D96FFF" w:rsidRPr="00D96FFF" w:rsidTr="00D96FFF">
        <w:trPr>
          <w:trHeight w:val="178"/>
        </w:trPr>
        <w:tc>
          <w:tcPr>
            <w:tcW w:w="7043" w:type="dxa"/>
            <w:tcBorders>
              <w:top w:val="single" w:sz="4" w:space="0" w:color="auto"/>
              <w:bottom w:val="nil"/>
            </w:tcBorders>
          </w:tcPr>
          <w:p w:rsidR="00C43C5C" w:rsidRPr="00D96FFF" w:rsidRDefault="00C27902" w:rsidP="00D96FFF">
            <w:pPr>
              <w:spacing w:line="276" w:lineRule="auto"/>
              <w:jc w:val="both"/>
              <w:rPr>
                <w:rFonts w:ascii="Times New Roman" w:hAnsi="Times New Roman" w:cs="Times New Roman"/>
                <w:sz w:val="28"/>
                <w:szCs w:val="28"/>
              </w:rPr>
            </w:pPr>
            <w:r>
              <w:rPr>
                <w:rFonts w:ascii="Times New Roman" w:hAnsi="Times New Roman" w:cs="Times New Roman"/>
                <w:sz w:val="28"/>
                <w:szCs w:val="28"/>
              </w:rPr>
              <w:t>IBAS</w:t>
            </w:r>
            <w:r w:rsidR="00C43C5C" w:rsidRPr="00D96FFF">
              <w:rPr>
                <w:rFonts w:ascii="Times New Roman" w:hAnsi="Times New Roman" w:cs="Times New Roman"/>
                <w:sz w:val="28"/>
                <w:szCs w:val="28"/>
              </w:rPr>
              <w:t xml:space="preserve">  region </w:t>
            </w:r>
          </w:p>
        </w:tc>
        <w:tc>
          <w:tcPr>
            <w:tcW w:w="2883" w:type="dxa"/>
            <w:tcBorders>
              <w:top w:val="single" w:sz="4" w:space="0" w:color="auto"/>
              <w:bottom w:val="nil"/>
            </w:tcBorders>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7.8</w:t>
            </w:r>
          </w:p>
        </w:tc>
      </w:tr>
      <w:tr w:rsidR="00D96FFF" w:rsidRPr="00D96FFF" w:rsidTr="00D96FFF">
        <w:trPr>
          <w:trHeight w:val="357"/>
        </w:trPr>
        <w:tc>
          <w:tcPr>
            <w:tcW w:w="7043" w:type="dxa"/>
            <w:tcBorders>
              <w:top w:val="nil"/>
            </w:tcBorders>
          </w:tcPr>
          <w:p w:rsidR="00C43C5C" w:rsidRPr="00D96FFF" w:rsidRDefault="00C27902" w:rsidP="00D96FFF">
            <w:pPr>
              <w:spacing w:line="276" w:lineRule="auto"/>
              <w:jc w:val="both"/>
              <w:rPr>
                <w:rFonts w:ascii="Times New Roman" w:hAnsi="Times New Roman" w:cs="Times New Roman"/>
                <w:sz w:val="28"/>
                <w:szCs w:val="28"/>
              </w:rPr>
            </w:pPr>
            <w:r>
              <w:rPr>
                <w:rFonts w:ascii="Times New Roman" w:hAnsi="Times New Roman" w:cs="Times New Roman"/>
                <w:sz w:val="28"/>
                <w:szCs w:val="28"/>
              </w:rPr>
              <w:t>Village</w:t>
            </w:r>
            <w:r w:rsidR="00C43C5C" w:rsidRPr="00D96FFF">
              <w:rPr>
                <w:rFonts w:ascii="Times New Roman" w:hAnsi="Times New Roman" w:cs="Times New Roman"/>
                <w:sz w:val="28"/>
                <w:szCs w:val="28"/>
              </w:rPr>
              <w:t xml:space="preserve">  region </w:t>
            </w:r>
          </w:p>
        </w:tc>
        <w:tc>
          <w:tcPr>
            <w:tcW w:w="2883" w:type="dxa"/>
            <w:tcBorders>
              <w:top w:val="nil"/>
            </w:tcBorders>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8.0</w:t>
            </w:r>
          </w:p>
        </w:tc>
      </w:tr>
      <w:tr w:rsidR="00D96FFF" w:rsidRPr="00D96FFF" w:rsidTr="00D96FFF">
        <w:trPr>
          <w:trHeight w:val="357"/>
        </w:trPr>
        <w:tc>
          <w:tcPr>
            <w:tcW w:w="7043" w:type="dxa"/>
          </w:tcPr>
          <w:p w:rsidR="00C43C5C" w:rsidRPr="00D96FFF" w:rsidRDefault="00C27902" w:rsidP="00D96FFF">
            <w:pPr>
              <w:spacing w:line="276" w:lineRule="auto"/>
              <w:jc w:val="both"/>
              <w:rPr>
                <w:rFonts w:ascii="Times New Roman" w:hAnsi="Times New Roman" w:cs="Times New Roman"/>
                <w:sz w:val="28"/>
                <w:szCs w:val="28"/>
              </w:rPr>
            </w:pPr>
            <w:r>
              <w:rPr>
                <w:rFonts w:ascii="Times New Roman" w:hAnsi="Times New Roman" w:cs="Times New Roman"/>
                <w:sz w:val="28"/>
                <w:szCs w:val="28"/>
              </w:rPr>
              <w:t>Tourism</w:t>
            </w:r>
            <w:r w:rsidR="00C43C5C" w:rsidRPr="00D96FFF">
              <w:rPr>
                <w:rFonts w:ascii="Times New Roman" w:hAnsi="Times New Roman" w:cs="Times New Roman"/>
                <w:sz w:val="28"/>
                <w:szCs w:val="28"/>
              </w:rPr>
              <w:t xml:space="preserve"> region </w:t>
            </w:r>
          </w:p>
        </w:tc>
        <w:tc>
          <w:tcPr>
            <w:tcW w:w="2883" w:type="dxa"/>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7.7</w:t>
            </w:r>
          </w:p>
        </w:tc>
      </w:tr>
      <w:tr w:rsidR="00D96FFF" w:rsidRPr="00D96FFF" w:rsidTr="00D96FFF">
        <w:trPr>
          <w:trHeight w:val="357"/>
        </w:trPr>
        <w:tc>
          <w:tcPr>
            <w:tcW w:w="7043" w:type="dxa"/>
          </w:tcPr>
          <w:p w:rsidR="00C43C5C" w:rsidRPr="00D96FFF" w:rsidRDefault="00C27902" w:rsidP="00D96FFF">
            <w:pPr>
              <w:spacing w:line="276" w:lineRule="auto"/>
              <w:jc w:val="both"/>
              <w:rPr>
                <w:rFonts w:ascii="Times New Roman" w:hAnsi="Times New Roman" w:cs="Times New Roman"/>
                <w:sz w:val="28"/>
                <w:szCs w:val="28"/>
              </w:rPr>
            </w:pPr>
            <w:r>
              <w:rPr>
                <w:rFonts w:ascii="Times New Roman" w:hAnsi="Times New Roman" w:cs="Times New Roman"/>
                <w:sz w:val="28"/>
                <w:szCs w:val="28"/>
              </w:rPr>
              <w:t>Marketing</w:t>
            </w:r>
            <w:r w:rsidR="00C43C5C" w:rsidRPr="00D96FFF">
              <w:rPr>
                <w:rFonts w:ascii="Times New Roman" w:hAnsi="Times New Roman" w:cs="Times New Roman"/>
                <w:sz w:val="28"/>
                <w:szCs w:val="28"/>
              </w:rPr>
              <w:t xml:space="preserve"> </w:t>
            </w:r>
          </w:p>
        </w:tc>
        <w:tc>
          <w:tcPr>
            <w:tcW w:w="2883" w:type="dxa"/>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7.7</w:t>
            </w:r>
          </w:p>
        </w:tc>
      </w:tr>
      <w:tr w:rsidR="00D96FFF" w:rsidRPr="00D96FFF" w:rsidTr="00D96FFF">
        <w:trPr>
          <w:trHeight w:val="183"/>
        </w:trPr>
        <w:tc>
          <w:tcPr>
            <w:tcW w:w="7043" w:type="dxa"/>
          </w:tcPr>
          <w:p w:rsidR="00C43C5C" w:rsidRPr="00D96FFF" w:rsidRDefault="00C27902" w:rsidP="00D96FFF">
            <w:pPr>
              <w:spacing w:line="276" w:lineRule="auto"/>
              <w:jc w:val="both"/>
              <w:rPr>
                <w:rFonts w:ascii="Times New Roman" w:hAnsi="Times New Roman" w:cs="Times New Roman"/>
                <w:sz w:val="28"/>
                <w:szCs w:val="28"/>
              </w:rPr>
            </w:pPr>
            <w:r>
              <w:rPr>
                <w:rFonts w:ascii="Times New Roman" w:hAnsi="Times New Roman" w:cs="Times New Roman"/>
                <w:sz w:val="28"/>
                <w:szCs w:val="28"/>
              </w:rPr>
              <w:t>Banking and finance</w:t>
            </w:r>
            <w:r w:rsidR="00C43C5C" w:rsidRPr="00D96FFF">
              <w:rPr>
                <w:rFonts w:ascii="Times New Roman" w:hAnsi="Times New Roman" w:cs="Times New Roman"/>
                <w:sz w:val="28"/>
                <w:szCs w:val="28"/>
              </w:rPr>
              <w:t xml:space="preserve"> </w:t>
            </w:r>
          </w:p>
        </w:tc>
        <w:tc>
          <w:tcPr>
            <w:tcW w:w="2883" w:type="dxa"/>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8.0</w:t>
            </w:r>
          </w:p>
        </w:tc>
      </w:tr>
    </w:tbl>
    <w:p w:rsidR="00BF2DDD" w:rsidRPr="00D96FFF" w:rsidRDefault="00BF2DDD" w:rsidP="00BF2DDD">
      <w:pPr>
        <w:pStyle w:val="Heading1"/>
        <w:rPr>
          <w:rStyle w:val="Strong"/>
          <w:rFonts w:ascii="Times New Roman" w:hAnsi="Times New Roman" w:cs="Times New Roman"/>
          <w:color w:val="auto"/>
          <w:sz w:val="28"/>
          <w:szCs w:val="28"/>
        </w:rPr>
      </w:pPr>
    </w:p>
    <w:p w:rsidR="00C103F4" w:rsidRPr="00D96FFF" w:rsidRDefault="00C43C5C" w:rsidP="00BF2DDD">
      <w:pPr>
        <w:pStyle w:val="Heading1"/>
        <w:rPr>
          <w:rStyle w:val="Strong"/>
          <w:rFonts w:ascii="Times New Roman" w:hAnsi="Times New Roman" w:cs="Times New Roman"/>
          <w:bCs w:val="0"/>
          <w:color w:val="auto"/>
          <w:sz w:val="28"/>
          <w:szCs w:val="28"/>
        </w:rPr>
      </w:pPr>
      <w:bookmarkStart w:id="21" w:name="_Toc203039418"/>
      <w:r w:rsidRPr="00D96FFF">
        <w:rPr>
          <w:rStyle w:val="Strong"/>
          <w:rFonts w:ascii="Times New Roman" w:hAnsi="Times New Roman" w:cs="Times New Roman"/>
          <w:color w:val="auto"/>
          <w:sz w:val="28"/>
          <w:szCs w:val="28"/>
        </w:rPr>
        <w:t>3.2</w:t>
      </w:r>
      <w:r w:rsidR="00C103F4" w:rsidRPr="00D96FFF">
        <w:rPr>
          <w:rStyle w:val="Strong"/>
          <w:rFonts w:ascii="Times New Roman" w:hAnsi="Times New Roman" w:cs="Times New Roman"/>
          <w:color w:val="auto"/>
          <w:sz w:val="28"/>
          <w:szCs w:val="28"/>
        </w:rPr>
        <w:t xml:space="preserve"> Prelimi</w:t>
      </w:r>
      <w:r w:rsidR="00B2534E" w:rsidRPr="00D96FFF">
        <w:rPr>
          <w:rStyle w:val="Strong"/>
          <w:rFonts w:ascii="Times New Roman" w:hAnsi="Times New Roman" w:cs="Times New Roman"/>
          <w:color w:val="auto"/>
          <w:sz w:val="28"/>
          <w:szCs w:val="28"/>
        </w:rPr>
        <w:t>nary Identification of Fungi</w:t>
      </w:r>
      <w:bookmarkEnd w:id="21"/>
    </w:p>
    <w:p w:rsidR="00C103F4" w:rsidRPr="00D96FFF" w:rsidRDefault="00C43C5C" w:rsidP="00BF2DDD">
      <w:pPr>
        <w:pStyle w:val="Heading1"/>
        <w:rPr>
          <w:rFonts w:ascii="Times New Roman" w:hAnsi="Times New Roman" w:cs="Times New Roman"/>
          <w:color w:val="auto"/>
        </w:rPr>
      </w:pPr>
      <w:bookmarkStart w:id="22" w:name="_Toc203039419"/>
      <w:r w:rsidRPr="00D96FFF">
        <w:rPr>
          <w:rStyle w:val="Strong"/>
          <w:rFonts w:ascii="Times New Roman" w:hAnsi="Times New Roman" w:cs="Times New Roman"/>
          <w:color w:val="auto"/>
          <w:sz w:val="28"/>
          <w:szCs w:val="28"/>
        </w:rPr>
        <w:t>Table 2</w:t>
      </w:r>
      <w:r w:rsidR="00C103F4" w:rsidRPr="00D96FFF">
        <w:rPr>
          <w:rStyle w:val="Strong"/>
          <w:rFonts w:ascii="Times New Roman" w:hAnsi="Times New Roman" w:cs="Times New Roman"/>
          <w:color w:val="auto"/>
          <w:sz w:val="28"/>
          <w:szCs w:val="28"/>
        </w:rPr>
        <w:t>: Prelimi</w:t>
      </w:r>
      <w:r w:rsidR="00B2534E" w:rsidRPr="00D96FFF">
        <w:rPr>
          <w:rStyle w:val="Strong"/>
          <w:rFonts w:ascii="Times New Roman" w:hAnsi="Times New Roman" w:cs="Times New Roman"/>
          <w:color w:val="auto"/>
          <w:sz w:val="28"/>
          <w:szCs w:val="28"/>
        </w:rPr>
        <w:t>nary Identification of Fungi</w:t>
      </w:r>
      <w:bookmarkEnd w:id="22"/>
    </w:p>
    <w:p w:rsidR="00C103F4" w:rsidRPr="00D96FFF" w:rsidRDefault="00C103F4" w:rsidP="00C103F4">
      <w:pPr>
        <w:pStyle w:val="NormalWeb"/>
        <w:spacing w:line="480" w:lineRule="auto"/>
        <w:jc w:val="both"/>
        <w:rPr>
          <w:sz w:val="28"/>
          <w:szCs w:val="28"/>
        </w:rPr>
      </w:pPr>
      <w:r w:rsidRPr="00D96FFF">
        <w:rPr>
          <w:sz w:val="28"/>
          <w:szCs w:val="28"/>
        </w:rPr>
        <w:t>Identification was done using both macroscopic and microscopic features, referenced with fungal identification keys.</w:t>
      </w:r>
    </w:p>
    <w:tbl>
      <w:tblPr>
        <w:tblStyle w:val="ListTable6Colorful"/>
        <w:tblW w:w="0" w:type="auto"/>
        <w:tblLook w:val="04A0" w:firstRow="1" w:lastRow="0" w:firstColumn="1" w:lastColumn="0" w:noHBand="0" w:noVBand="1"/>
      </w:tblPr>
      <w:tblGrid>
        <w:gridCol w:w="1322"/>
        <w:gridCol w:w="2882"/>
        <w:gridCol w:w="3515"/>
        <w:gridCol w:w="1857"/>
      </w:tblGrid>
      <w:tr w:rsidR="00D96FFF" w:rsidRPr="00D96FFF" w:rsidTr="00D96F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360" w:lineRule="auto"/>
              <w:jc w:val="both"/>
              <w:rPr>
                <w:rFonts w:ascii="Times New Roman" w:hAnsi="Times New Roman" w:cs="Times New Roman"/>
                <w:color w:val="auto"/>
                <w:sz w:val="28"/>
                <w:szCs w:val="28"/>
              </w:rPr>
            </w:pPr>
            <w:r w:rsidRPr="00D96FFF">
              <w:rPr>
                <w:rStyle w:val="Strong"/>
                <w:rFonts w:ascii="Times New Roman" w:hAnsi="Times New Roman" w:cs="Times New Roman"/>
                <w:color w:val="auto"/>
                <w:sz w:val="28"/>
                <w:szCs w:val="28"/>
              </w:rPr>
              <w:t>Isolate Code</w:t>
            </w:r>
          </w:p>
        </w:tc>
        <w:tc>
          <w:tcPr>
            <w:tcW w:w="0" w:type="auto"/>
            <w:shd w:val="clear" w:color="auto" w:fill="auto"/>
            <w:hideMark/>
          </w:tcPr>
          <w:p w:rsidR="00C103F4" w:rsidRPr="00D96FFF" w:rsidRDefault="00C103F4" w:rsidP="00C103F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Macroscopic Features</w:t>
            </w:r>
          </w:p>
        </w:tc>
        <w:tc>
          <w:tcPr>
            <w:tcW w:w="0" w:type="auto"/>
            <w:shd w:val="clear" w:color="auto" w:fill="auto"/>
            <w:hideMark/>
          </w:tcPr>
          <w:p w:rsidR="00C103F4" w:rsidRPr="00D96FFF" w:rsidRDefault="00C103F4" w:rsidP="00C103F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Microscopic Features</w:t>
            </w:r>
          </w:p>
        </w:tc>
        <w:tc>
          <w:tcPr>
            <w:tcW w:w="0" w:type="auto"/>
            <w:shd w:val="clear" w:color="auto" w:fill="auto"/>
            <w:hideMark/>
          </w:tcPr>
          <w:p w:rsidR="00C103F4" w:rsidRPr="00D96FFF" w:rsidRDefault="00C103F4" w:rsidP="00C103F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Probable Genus</w:t>
            </w:r>
          </w:p>
        </w:tc>
      </w:tr>
      <w:tr w:rsidR="00D96FFF" w:rsidRPr="00D96FFF" w:rsidTr="00D96F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360" w:lineRule="auto"/>
              <w:jc w:val="both"/>
              <w:rPr>
                <w:rFonts w:ascii="Times New Roman" w:hAnsi="Times New Roman" w:cs="Times New Roman"/>
                <w:b w:val="0"/>
                <w:bCs w:val="0"/>
                <w:color w:val="auto"/>
                <w:sz w:val="28"/>
                <w:szCs w:val="28"/>
              </w:rPr>
            </w:pPr>
            <w:r w:rsidRPr="00D96FFF">
              <w:rPr>
                <w:rFonts w:ascii="Times New Roman" w:hAnsi="Times New Roman" w:cs="Times New Roman"/>
                <w:color w:val="auto"/>
                <w:sz w:val="28"/>
                <w:szCs w:val="28"/>
              </w:rPr>
              <w:t>F1</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White, woolly, rapidly spreading</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Round with threadlike non-</w:t>
            </w:r>
            <w:proofErr w:type="spellStart"/>
            <w:r w:rsidRPr="00D96FFF">
              <w:rPr>
                <w:rFonts w:ascii="Times New Roman" w:hAnsi="Times New Roman" w:cs="Times New Roman"/>
                <w:color w:val="auto"/>
                <w:sz w:val="28"/>
                <w:szCs w:val="28"/>
              </w:rPr>
              <w:t>septate</w:t>
            </w:r>
            <w:proofErr w:type="spellEnd"/>
            <w:r w:rsidRPr="00D96FFF">
              <w:rPr>
                <w:rFonts w:ascii="Times New Roman" w:hAnsi="Times New Roman" w:cs="Times New Roman"/>
                <w:color w:val="auto"/>
                <w:sz w:val="28"/>
                <w:szCs w:val="28"/>
              </w:rPr>
              <w:t xml:space="preserve"> hyphae</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Rhizopus</w:t>
            </w:r>
            <w:proofErr w:type="spellEnd"/>
            <w:r w:rsidRPr="00D96FFF">
              <w:rPr>
                <w:rFonts w:ascii="Times New Roman" w:hAnsi="Times New Roman" w:cs="Times New Roman"/>
                <w:color w:val="auto"/>
                <w:sz w:val="28"/>
                <w:szCs w:val="28"/>
              </w:rPr>
              <w:t xml:space="preserve"> spp.</w:t>
            </w:r>
          </w:p>
        </w:tc>
      </w:tr>
      <w:tr w:rsidR="00D96FFF" w:rsidRPr="00D96FFF" w:rsidTr="00D96FFF">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360" w:lineRule="auto"/>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F2</w:t>
            </w:r>
          </w:p>
        </w:tc>
        <w:tc>
          <w:tcPr>
            <w:tcW w:w="0" w:type="auto"/>
            <w:shd w:val="clear" w:color="auto" w:fill="auto"/>
            <w:hideMark/>
          </w:tcPr>
          <w:p w:rsidR="00C103F4" w:rsidRPr="00D96FFF" w:rsidRDefault="00C103F4" w:rsidP="00C103F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Greenish powdery colony</w:t>
            </w:r>
          </w:p>
        </w:tc>
        <w:tc>
          <w:tcPr>
            <w:tcW w:w="0" w:type="auto"/>
            <w:shd w:val="clear" w:color="auto" w:fill="auto"/>
            <w:hideMark/>
          </w:tcPr>
          <w:p w:rsidR="00C103F4" w:rsidRPr="00D96FFF" w:rsidRDefault="00C103F4" w:rsidP="00C103F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 xml:space="preserve">Round spores with </w:t>
            </w:r>
            <w:proofErr w:type="spellStart"/>
            <w:r w:rsidRPr="00D96FFF">
              <w:rPr>
                <w:rFonts w:ascii="Times New Roman" w:hAnsi="Times New Roman" w:cs="Times New Roman"/>
                <w:color w:val="auto"/>
                <w:sz w:val="28"/>
                <w:szCs w:val="28"/>
              </w:rPr>
              <w:t>septate</w:t>
            </w:r>
            <w:proofErr w:type="spellEnd"/>
            <w:r w:rsidRPr="00D96FFF">
              <w:rPr>
                <w:rFonts w:ascii="Times New Roman" w:hAnsi="Times New Roman" w:cs="Times New Roman"/>
                <w:color w:val="auto"/>
                <w:sz w:val="28"/>
                <w:szCs w:val="28"/>
              </w:rPr>
              <w:t xml:space="preserve"> hyphae</w:t>
            </w:r>
          </w:p>
        </w:tc>
        <w:tc>
          <w:tcPr>
            <w:tcW w:w="0" w:type="auto"/>
            <w:shd w:val="clear" w:color="auto" w:fill="auto"/>
            <w:hideMark/>
          </w:tcPr>
          <w:p w:rsidR="00C103F4" w:rsidRPr="00D96FFF" w:rsidRDefault="00C103F4" w:rsidP="00C103F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Aspergillus</w:t>
            </w:r>
            <w:proofErr w:type="spellEnd"/>
            <w:r w:rsidRPr="00D96FFF">
              <w:rPr>
                <w:rFonts w:ascii="Times New Roman" w:hAnsi="Times New Roman" w:cs="Times New Roman"/>
                <w:color w:val="auto"/>
                <w:sz w:val="28"/>
                <w:szCs w:val="28"/>
              </w:rPr>
              <w:t xml:space="preserve"> spp.</w:t>
            </w:r>
          </w:p>
        </w:tc>
      </w:tr>
      <w:tr w:rsidR="00D96FFF" w:rsidRPr="00D96FFF" w:rsidTr="00D96F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360" w:lineRule="auto"/>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F3</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Blue-green, velvety colonies</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Chains of conidia with brush-like head</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Penicillium</w:t>
            </w:r>
            <w:proofErr w:type="spellEnd"/>
            <w:r w:rsidRPr="00D96FFF">
              <w:rPr>
                <w:rFonts w:ascii="Times New Roman" w:hAnsi="Times New Roman" w:cs="Times New Roman"/>
                <w:color w:val="auto"/>
                <w:sz w:val="28"/>
                <w:szCs w:val="28"/>
              </w:rPr>
              <w:t xml:space="preserve"> spp.</w:t>
            </w:r>
          </w:p>
        </w:tc>
      </w:tr>
      <w:tr w:rsidR="00D96FFF" w:rsidRPr="00D96FFF" w:rsidTr="00D96FFF">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360" w:lineRule="auto"/>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F4</w:t>
            </w:r>
          </w:p>
        </w:tc>
        <w:tc>
          <w:tcPr>
            <w:tcW w:w="0" w:type="auto"/>
            <w:shd w:val="clear" w:color="auto" w:fill="auto"/>
            <w:hideMark/>
          </w:tcPr>
          <w:p w:rsidR="00C103F4" w:rsidRPr="00D96FFF" w:rsidRDefault="00C103F4" w:rsidP="00C103F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Black, raised colonies</w:t>
            </w:r>
          </w:p>
        </w:tc>
        <w:tc>
          <w:tcPr>
            <w:tcW w:w="0" w:type="auto"/>
            <w:shd w:val="clear" w:color="auto" w:fill="auto"/>
            <w:hideMark/>
          </w:tcPr>
          <w:p w:rsidR="00C103F4" w:rsidRPr="00D96FFF" w:rsidRDefault="00C103F4" w:rsidP="00C103F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 xml:space="preserve">Rough conidiophores and </w:t>
            </w:r>
            <w:r w:rsidRPr="00D96FFF">
              <w:rPr>
                <w:rFonts w:ascii="Times New Roman" w:hAnsi="Times New Roman" w:cs="Times New Roman"/>
                <w:color w:val="auto"/>
                <w:sz w:val="28"/>
                <w:szCs w:val="28"/>
              </w:rPr>
              <w:lastRenderedPageBreak/>
              <w:t>dark conidia</w:t>
            </w:r>
          </w:p>
        </w:tc>
        <w:tc>
          <w:tcPr>
            <w:tcW w:w="0" w:type="auto"/>
            <w:shd w:val="clear" w:color="auto" w:fill="auto"/>
            <w:hideMark/>
          </w:tcPr>
          <w:p w:rsidR="00C103F4" w:rsidRPr="00D96FFF" w:rsidRDefault="00C103F4" w:rsidP="00C103F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lastRenderedPageBreak/>
              <w:t>Aspergillus</w:t>
            </w:r>
            <w:proofErr w:type="spellEnd"/>
            <w:r w:rsidRPr="00D96FFF">
              <w:rPr>
                <w:rStyle w:val="Emphasis"/>
                <w:rFonts w:ascii="Times New Roman" w:hAnsi="Times New Roman" w:cs="Times New Roman"/>
                <w:color w:val="auto"/>
                <w:sz w:val="28"/>
                <w:szCs w:val="28"/>
              </w:rPr>
              <w:t xml:space="preserve"> </w:t>
            </w:r>
            <w:proofErr w:type="spellStart"/>
            <w:r w:rsidRPr="00D96FFF">
              <w:rPr>
                <w:rStyle w:val="Emphasis"/>
                <w:rFonts w:ascii="Times New Roman" w:hAnsi="Times New Roman" w:cs="Times New Roman"/>
                <w:color w:val="auto"/>
                <w:sz w:val="28"/>
                <w:szCs w:val="28"/>
              </w:rPr>
              <w:lastRenderedPageBreak/>
              <w:t>niger</w:t>
            </w:r>
            <w:proofErr w:type="spellEnd"/>
          </w:p>
        </w:tc>
      </w:tr>
      <w:tr w:rsidR="00D96FFF" w:rsidRPr="00D96FFF" w:rsidTr="00D96F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360" w:lineRule="auto"/>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lastRenderedPageBreak/>
              <w:t>F5</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 xml:space="preserve">Yellowish-white, </w:t>
            </w:r>
            <w:proofErr w:type="spellStart"/>
            <w:r w:rsidRPr="00D96FFF">
              <w:rPr>
                <w:rFonts w:ascii="Times New Roman" w:hAnsi="Times New Roman" w:cs="Times New Roman"/>
                <w:color w:val="auto"/>
                <w:sz w:val="28"/>
                <w:szCs w:val="28"/>
              </w:rPr>
              <w:t>lobate</w:t>
            </w:r>
            <w:proofErr w:type="spellEnd"/>
            <w:r w:rsidRPr="00D96FFF">
              <w:rPr>
                <w:rFonts w:ascii="Times New Roman" w:hAnsi="Times New Roman" w:cs="Times New Roman"/>
                <w:color w:val="auto"/>
                <w:sz w:val="28"/>
                <w:szCs w:val="28"/>
              </w:rPr>
              <w:t xml:space="preserve"> growth</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 xml:space="preserve">Canoe-shaped </w:t>
            </w:r>
            <w:proofErr w:type="spellStart"/>
            <w:r w:rsidRPr="00D96FFF">
              <w:rPr>
                <w:rFonts w:ascii="Times New Roman" w:hAnsi="Times New Roman" w:cs="Times New Roman"/>
                <w:color w:val="auto"/>
                <w:sz w:val="28"/>
                <w:szCs w:val="28"/>
              </w:rPr>
              <w:t>macroconidia</w:t>
            </w:r>
            <w:proofErr w:type="spellEnd"/>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Fusarium</w:t>
            </w:r>
            <w:proofErr w:type="spellEnd"/>
            <w:r w:rsidRPr="00D96FFF">
              <w:rPr>
                <w:rFonts w:ascii="Times New Roman" w:hAnsi="Times New Roman" w:cs="Times New Roman"/>
                <w:color w:val="auto"/>
                <w:sz w:val="28"/>
                <w:szCs w:val="28"/>
              </w:rPr>
              <w:t xml:space="preserve"> spp.</w:t>
            </w:r>
          </w:p>
        </w:tc>
      </w:tr>
    </w:tbl>
    <w:p w:rsidR="00C103F4" w:rsidRPr="00D96FFF" w:rsidRDefault="00C103F4" w:rsidP="00BF2DDD">
      <w:pPr>
        <w:pStyle w:val="Heading1"/>
        <w:rPr>
          <w:rStyle w:val="Strong"/>
          <w:rFonts w:ascii="Times New Roman" w:hAnsi="Times New Roman" w:cs="Times New Roman"/>
          <w:bCs w:val="0"/>
          <w:color w:val="auto"/>
          <w:sz w:val="28"/>
          <w:szCs w:val="28"/>
        </w:rPr>
      </w:pPr>
    </w:p>
    <w:p w:rsidR="00C103F4" w:rsidRPr="00D96FFF" w:rsidRDefault="00C103F4" w:rsidP="00BF2DDD">
      <w:pPr>
        <w:pStyle w:val="Heading1"/>
        <w:rPr>
          <w:rFonts w:ascii="Times New Roman" w:hAnsi="Times New Roman" w:cs="Times New Roman"/>
          <w:color w:val="auto"/>
        </w:rPr>
      </w:pPr>
      <w:bookmarkStart w:id="23" w:name="_Toc203039420"/>
      <w:r w:rsidRPr="00D96FFF">
        <w:rPr>
          <w:rStyle w:val="Strong"/>
          <w:rFonts w:ascii="Times New Roman" w:hAnsi="Times New Roman" w:cs="Times New Roman"/>
          <w:color w:val="auto"/>
          <w:sz w:val="28"/>
          <w:szCs w:val="28"/>
        </w:rPr>
        <w:t>3.3 Macroscopic Observation of Fungal Colonies</w:t>
      </w:r>
      <w:bookmarkEnd w:id="23"/>
    </w:p>
    <w:p w:rsidR="00C103F4" w:rsidRPr="00D96FFF" w:rsidRDefault="00C103F4" w:rsidP="00C103F4">
      <w:pPr>
        <w:pStyle w:val="NormalWeb"/>
        <w:spacing w:line="480" w:lineRule="auto"/>
        <w:jc w:val="both"/>
        <w:rPr>
          <w:sz w:val="28"/>
          <w:szCs w:val="28"/>
        </w:rPr>
      </w:pPr>
      <w:r w:rsidRPr="00D96FFF">
        <w:rPr>
          <w:sz w:val="28"/>
          <w:szCs w:val="28"/>
        </w:rPr>
        <w:t>Fungal colonies were examined based on characteristics such as texture, color, margin, and growth pattern on PDA.</w:t>
      </w:r>
    </w:p>
    <w:p w:rsidR="00C103F4" w:rsidRPr="00D96FFF" w:rsidRDefault="00C103F4" w:rsidP="00BF2DDD">
      <w:pPr>
        <w:pStyle w:val="Heading1"/>
        <w:rPr>
          <w:rFonts w:ascii="Times New Roman" w:hAnsi="Times New Roman" w:cs="Times New Roman"/>
          <w:color w:val="auto"/>
        </w:rPr>
      </w:pPr>
      <w:bookmarkStart w:id="24" w:name="_Toc203039421"/>
      <w:r w:rsidRPr="00D96FFF">
        <w:rPr>
          <w:rFonts w:ascii="Times New Roman" w:hAnsi="Times New Roman" w:cs="Times New Roman"/>
          <w:color w:val="auto"/>
        </w:rPr>
        <w:t xml:space="preserve">Table 3: </w:t>
      </w:r>
      <w:r w:rsidRPr="00D96FFF">
        <w:rPr>
          <w:rStyle w:val="Strong"/>
          <w:rFonts w:ascii="Times New Roman" w:hAnsi="Times New Roman" w:cs="Times New Roman"/>
          <w:bCs w:val="0"/>
          <w:color w:val="auto"/>
          <w:sz w:val="28"/>
          <w:szCs w:val="28"/>
        </w:rPr>
        <w:t>Macroscopic Observation of Fungal Colonies</w:t>
      </w:r>
      <w:bookmarkEnd w:id="24"/>
    </w:p>
    <w:tbl>
      <w:tblPr>
        <w:tblStyle w:val="ListTable6Colorful"/>
        <w:tblW w:w="0" w:type="auto"/>
        <w:tblLook w:val="04A0" w:firstRow="1" w:lastRow="0" w:firstColumn="1" w:lastColumn="0" w:noHBand="0" w:noVBand="1"/>
      </w:tblPr>
      <w:tblGrid>
        <w:gridCol w:w="1176"/>
        <w:gridCol w:w="1682"/>
        <w:gridCol w:w="2036"/>
        <w:gridCol w:w="1196"/>
        <w:gridCol w:w="1616"/>
        <w:gridCol w:w="1870"/>
      </w:tblGrid>
      <w:tr w:rsidR="00D96FFF" w:rsidRPr="00D96FFF" w:rsidTr="00C103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43C5C">
            <w:pPr>
              <w:jc w:val="both"/>
              <w:rPr>
                <w:rFonts w:ascii="Times New Roman" w:hAnsi="Times New Roman" w:cs="Times New Roman"/>
                <w:color w:val="auto"/>
                <w:sz w:val="28"/>
                <w:szCs w:val="28"/>
              </w:rPr>
            </w:pPr>
            <w:r w:rsidRPr="00D96FFF">
              <w:rPr>
                <w:rStyle w:val="Strong"/>
                <w:rFonts w:ascii="Times New Roman" w:hAnsi="Times New Roman" w:cs="Times New Roman"/>
                <w:color w:val="auto"/>
                <w:sz w:val="28"/>
                <w:szCs w:val="28"/>
              </w:rPr>
              <w:t>Isolate Code</w:t>
            </w:r>
          </w:p>
        </w:tc>
        <w:tc>
          <w:tcPr>
            <w:tcW w:w="0" w:type="auto"/>
            <w:shd w:val="clear" w:color="auto" w:fill="auto"/>
            <w:hideMark/>
          </w:tcPr>
          <w:p w:rsidR="00C103F4" w:rsidRPr="00D96FFF" w:rsidRDefault="00C103F4" w:rsidP="00C43C5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Colony Color</w:t>
            </w:r>
          </w:p>
        </w:tc>
        <w:tc>
          <w:tcPr>
            <w:tcW w:w="0" w:type="auto"/>
            <w:shd w:val="clear" w:color="auto" w:fill="auto"/>
            <w:hideMark/>
          </w:tcPr>
          <w:p w:rsidR="00C103F4" w:rsidRPr="00D96FFF" w:rsidRDefault="00C103F4" w:rsidP="00C43C5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Texture</w:t>
            </w:r>
          </w:p>
        </w:tc>
        <w:tc>
          <w:tcPr>
            <w:tcW w:w="0" w:type="auto"/>
            <w:shd w:val="clear" w:color="auto" w:fill="auto"/>
            <w:hideMark/>
          </w:tcPr>
          <w:p w:rsidR="00C103F4" w:rsidRPr="00D96FFF" w:rsidRDefault="00C103F4" w:rsidP="00C43C5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Margin</w:t>
            </w:r>
          </w:p>
        </w:tc>
        <w:tc>
          <w:tcPr>
            <w:tcW w:w="0" w:type="auto"/>
            <w:shd w:val="clear" w:color="auto" w:fill="auto"/>
            <w:hideMark/>
          </w:tcPr>
          <w:p w:rsidR="00C103F4" w:rsidRPr="00D96FFF" w:rsidRDefault="00C103F4" w:rsidP="00C43C5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Growth Pattern</w:t>
            </w:r>
          </w:p>
        </w:tc>
        <w:tc>
          <w:tcPr>
            <w:tcW w:w="0" w:type="auto"/>
            <w:shd w:val="clear" w:color="auto" w:fill="auto"/>
            <w:hideMark/>
          </w:tcPr>
          <w:p w:rsidR="00C103F4" w:rsidRPr="00D96FFF" w:rsidRDefault="00C103F4" w:rsidP="00C43C5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Presumptive Genus</w:t>
            </w:r>
          </w:p>
        </w:tc>
      </w:tr>
      <w:tr w:rsidR="00D96FFF" w:rsidRPr="00D96FFF" w:rsidTr="00C10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43C5C">
            <w:pPr>
              <w:jc w:val="both"/>
              <w:rPr>
                <w:rFonts w:ascii="Times New Roman" w:hAnsi="Times New Roman" w:cs="Times New Roman"/>
                <w:b w:val="0"/>
                <w:bCs w:val="0"/>
                <w:color w:val="auto"/>
                <w:sz w:val="28"/>
                <w:szCs w:val="28"/>
              </w:rPr>
            </w:pPr>
            <w:r w:rsidRPr="00D96FFF">
              <w:rPr>
                <w:rFonts w:ascii="Times New Roman" w:hAnsi="Times New Roman" w:cs="Times New Roman"/>
                <w:color w:val="auto"/>
                <w:sz w:val="28"/>
                <w:szCs w:val="28"/>
              </w:rPr>
              <w:t>F1</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White</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Woolly/Cottony</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Irregular</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Spreading</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Rhizopus</w:t>
            </w:r>
            <w:proofErr w:type="spellEnd"/>
            <w:r w:rsidRPr="00D96FFF">
              <w:rPr>
                <w:rFonts w:ascii="Times New Roman" w:hAnsi="Times New Roman" w:cs="Times New Roman"/>
                <w:color w:val="auto"/>
                <w:sz w:val="28"/>
                <w:szCs w:val="28"/>
              </w:rPr>
              <w:t xml:space="preserve"> spp.</w:t>
            </w:r>
          </w:p>
        </w:tc>
      </w:tr>
      <w:tr w:rsidR="00D96FFF" w:rsidRPr="00D96FFF" w:rsidTr="00C103F4">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43C5C">
            <w:pPr>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F2</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Greenish</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Powdery</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Circular</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Dense and radial</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Aspergillus</w:t>
            </w:r>
            <w:proofErr w:type="spellEnd"/>
            <w:r w:rsidRPr="00D96FFF">
              <w:rPr>
                <w:rFonts w:ascii="Times New Roman" w:hAnsi="Times New Roman" w:cs="Times New Roman"/>
                <w:color w:val="auto"/>
                <w:sz w:val="28"/>
                <w:szCs w:val="28"/>
              </w:rPr>
              <w:t xml:space="preserve"> spp.</w:t>
            </w:r>
          </w:p>
        </w:tc>
      </w:tr>
      <w:tr w:rsidR="00D96FFF" w:rsidRPr="00D96FFF" w:rsidTr="00C10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43C5C">
            <w:pPr>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F3</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Blue-Green</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Velvety</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Circular</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Compact</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Penicillium</w:t>
            </w:r>
            <w:proofErr w:type="spellEnd"/>
            <w:r w:rsidRPr="00D96FFF">
              <w:rPr>
                <w:rFonts w:ascii="Times New Roman" w:hAnsi="Times New Roman" w:cs="Times New Roman"/>
                <w:color w:val="auto"/>
                <w:sz w:val="28"/>
                <w:szCs w:val="28"/>
              </w:rPr>
              <w:t xml:space="preserve"> spp.</w:t>
            </w:r>
          </w:p>
        </w:tc>
      </w:tr>
      <w:tr w:rsidR="00D96FFF" w:rsidRPr="00D96FFF" w:rsidTr="00C103F4">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43C5C">
            <w:pPr>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F4</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Black</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Smooth</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Circular</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Raised</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Aspergillus</w:t>
            </w:r>
            <w:proofErr w:type="spellEnd"/>
            <w:r w:rsidRPr="00D96FFF">
              <w:rPr>
                <w:rStyle w:val="Emphasis"/>
                <w:rFonts w:ascii="Times New Roman" w:hAnsi="Times New Roman" w:cs="Times New Roman"/>
                <w:color w:val="auto"/>
                <w:sz w:val="28"/>
                <w:szCs w:val="28"/>
              </w:rPr>
              <w:t xml:space="preserve"> </w:t>
            </w:r>
            <w:proofErr w:type="spellStart"/>
            <w:r w:rsidRPr="00D96FFF">
              <w:rPr>
                <w:rStyle w:val="Emphasis"/>
                <w:rFonts w:ascii="Times New Roman" w:hAnsi="Times New Roman" w:cs="Times New Roman"/>
                <w:color w:val="auto"/>
                <w:sz w:val="28"/>
                <w:szCs w:val="28"/>
              </w:rPr>
              <w:t>niger</w:t>
            </w:r>
            <w:proofErr w:type="spellEnd"/>
          </w:p>
        </w:tc>
      </w:tr>
      <w:tr w:rsidR="00D96FFF" w:rsidRPr="00D96FFF" w:rsidTr="00C10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43C5C">
            <w:pPr>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F5</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Yellowish-White</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Fluffy</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proofErr w:type="spellStart"/>
            <w:r w:rsidRPr="00D96FFF">
              <w:rPr>
                <w:rFonts w:ascii="Times New Roman" w:hAnsi="Times New Roman" w:cs="Times New Roman"/>
                <w:color w:val="auto"/>
                <w:sz w:val="28"/>
                <w:szCs w:val="28"/>
              </w:rPr>
              <w:t>Lobate</w:t>
            </w:r>
            <w:proofErr w:type="spellEnd"/>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Spreading slowly</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Fusarium</w:t>
            </w:r>
            <w:proofErr w:type="spellEnd"/>
            <w:r w:rsidRPr="00D96FFF">
              <w:rPr>
                <w:rFonts w:ascii="Times New Roman" w:hAnsi="Times New Roman" w:cs="Times New Roman"/>
                <w:color w:val="auto"/>
                <w:sz w:val="28"/>
                <w:szCs w:val="28"/>
              </w:rPr>
              <w:t xml:space="preserve"> spp.</w:t>
            </w:r>
          </w:p>
        </w:tc>
      </w:tr>
    </w:tbl>
    <w:p w:rsidR="00C103F4" w:rsidRPr="00D96FFF" w:rsidRDefault="00C103F4" w:rsidP="00C103F4">
      <w:pPr>
        <w:spacing w:line="480" w:lineRule="auto"/>
        <w:jc w:val="both"/>
        <w:rPr>
          <w:rFonts w:ascii="Times New Roman" w:hAnsi="Times New Roman" w:cs="Times New Roman"/>
          <w:sz w:val="28"/>
          <w:szCs w:val="28"/>
        </w:rPr>
      </w:pPr>
    </w:p>
    <w:p w:rsidR="00BF2DDD" w:rsidRPr="00D96FFF" w:rsidRDefault="00BF2DDD">
      <w:pPr>
        <w:rPr>
          <w:rStyle w:val="Strong"/>
          <w:rFonts w:ascii="Times New Roman" w:eastAsia="Times New Roman" w:hAnsi="Times New Roman" w:cs="Times New Roman"/>
          <w:sz w:val="28"/>
          <w:szCs w:val="28"/>
        </w:rPr>
      </w:pPr>
      <w:r w:rsidRPr="00D96FFF">
        <w:rPr>
          <w:rStyle w:val="Strong"/>
          <w:rFonts w:ascii="Times New Roman" w:hAnsi="Times New Roman" w:cs="Times New Roman"/>
          <w:b w:val="0"/>
          <w:bCs w:val="0"/>
          <w:sz w:val="28"/>
          <w:szCs w:val="28"/>
        </w:rPr>
        <w:br w:type="page"/>
      </w:r>
    </w:p>
    <w:p w:rsidR="00C103F4" w:rsidRPr="00D96FFF" w:rsidRDefault="00C103F4" w:rsidP="00BF2DDD">
      <w:pPr>
        <w:pStyle w:val="Heading1"/>
        <w:rPr>
          <w:rFonts w:ascii="Times New Roman" w:hAnsi="Times New Roman" w:cs="Times New Roman"/>
          <w:color w:val="auto"/>
        </w:rPr>
      </w:pPr>
      <w:bookmarkStart w:id="25" w:name="_Toc203039422"/>
      <w:r w:rsidRPr="00D96FFF">
        <w:rPr>
          <w:rStyle w:val="Strong"/>
          <w:rFonts w:ascii="Times New Roman" w:hAnsi="Times New Roman" w:cs="Times New Roman"/>
          <w:color w:val="auto"/>
          <w:sz w:val="28"/>
          <w:szCs w:val="28"/>
        </w:rPr>
        <w:lastRenderedPageBreak/>
        <w:t>3.4 Colony Count (CFU/g of Soil)</w:t>
      </w:r>
      <w:bookmarkEnd w:id="25"/>
    </w:p>
    <w:p w:rsidR="00C103F4" w:rsidRPr="00D96FFF" w:rsidRDefault="00C103F4" w:rsidP="00C43C5C">
      <w:pPr>
        <w:pStyle w:val="NormalWeb"/>
        <w:jc w:val="both"/>
        <w:rPr>
          <w:sz w:val="28"/>
          <w:szCs w:val="28"/>
        </w:rPr>
      </w:pPr>
      <w:r w:rsidRPr="00D96FFF">
        <w:rPr>
          <w:sz w:val="28"/>
          <w:szCs w:val="28"/>
        </w:rPr>
        <w:t>Fungal load was estimated from serially diluted soil samples using spread plate technique.</w:t>
      </w:r>
    </w:p>
    <w:p w:rsidR="00C103F4" w:rsidRPr="00D96FFF" w:rsidRDefault="00C103F4" w:rsidP="00BF2DDD">
      <w:pPr>
        <w:pStyle w:val="Heading1"/>
        <w:rPr>
          <w:rFonts w:ascii="Times New Roman" w:hAnsi="Times New Roman" w:cs="Times New Roman"/>
          <w:color w:val="auto"/>
        </w:rPr>
      </w:pPr>
      <w:bookmarkStart w:id="26" w:name="_Toc203039423"/>
      <w:r w:rsidRPr="00D96FFF">
        <w:rPr>
          <w:rFonts w:ascii="Times New Roman" w:hAnsi="Times New Roman" w:cs="Times New Roman"/>
          <w:color w:val="auto"/>
        </w:rPr>
        <w:t xml:space="preserve">Table 4: </w:t>
      </w:r>
      <w:r w:rsidRPr="00D96FFF">
        <w:rPr>
          <w:rStyle w:val="Strong"/>
          <w:rFonts w:ascii="Times New Roman" w:hAnsi="Times New Roman" w:cs="Times New Roman"/>
          <w:bCs w:val="0"/>
          <w:color w:val="auto"/>
          <w:sz w:val="28"/>
          <w:szCs w:val="28"/>
        </w:rPr>
        <w:t>Colony Count (CFU/g of Soil)</w:t>
      </w:r>
      <w:bookmarkEnd w:id="26"/>
    </w:p>
    <w:tbl>
      <w:tblPr>
        <w:tblStyle w:val="ListTable6Colorful"/>
        <w:tblW w:w="0" w:type="auto"/>
        <w:tblLook w:val="04A0" w:firstRow="1" w:lastRow="0" w:firstColumn="1" w:lastColumn="0" w:noHBand="0" w:noVBand="1"/>
      </w:tblPr>
      <w:tblGrid>
        <w:gridCol w:w="1935"/>
        <w:gridCol w:w="2503"/>
        <w:gridCol w:w="1804"/>
      </w:tblGrid>
      <w:tr w:rsidR="00D96FFF" w:rsidRPr="00D96FFF" w:rsidTr="00C103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480" w:lineRule="auto"/>
              <w:jc w:val="both"/>
              <w:rPr>
                <w:rFonts w:ascii="Times New Roman" w:hAnsi="Times New Roman" w:cs="Times New Roman"/>
                <w:color w:val="auto"/>
                <w:sz w:val="28"/>
                <w:szCs w:val="28"/>
              </w:rPr>
            </w:pPr>
            <w:r w:rsidRPr="00D96FFF">
              <w:rPr>
                <w:rStyle w:val="Strong"/>
                <w:rFonts w:ascii="Times New Roman" w:hAnsi="Times New Roman" w:cs="Times New Roman"/>
                <w:color w:val="auto"/>
                <w:sz w:val="28"/>
                <w:szCs w:val="28"/>
              </w:rPr>
              <w:t>Dilution Factor</w:t>
            </w:r>
          </w:p>
        </w:tc>
        <w:tc>
          <w:tcPr>
            <w:tcW w:w="0" w:type="auto"/>
            <w:shd w:val="clear" w:color="auto" w:fill="auto"/>
            <w:hideMark/>
          </w:tcPr>
          <w:p w:rsidR="00C103F4" w:rsidRPr="00D96FFF" w:rsidRDefault="00C103F4" w:rsidP="00C103F4">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Number of Colonies</w:t>
            </w:r>
          </w:p>
        </w:tc>
        <w:tc>
          <w:tcPr>
            <w:tcW w:w="0" w:type="auto"/>
            <w:shd w:val="clear" w:color="auto" w:fill="auto"/>
            <w:hideMark/>
          </w:tcPr>
          <w:p w:rsidR="00C103F4" w:rsidRPr="00D96FFF" w:rsidRDefault="00C103F4" w:rsidP="00C103F4">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CFU/g of Soil</w:t>
            </w:r>
          </w:p>
        </w:tc>
      </w:tr>
      <w:tr w:rsidR="00D96FFF" w:rsidRPr="00D96FFF" w:rsidTr="00C10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480" w:lineRule="auto"/>
              <w:jc w:val="both"/>
              <w:rPr>
                <w:rFonts w:ascii="Times New Roman" w:hAnsi="Times New Roman" w:cs="Times New Roman"/>
                <w:b w:val="0"/>
                <w:bCs w:val="0"/>
                <w:color w:val="auto"/>
                <w:sz w:val="28"/>
                <w:szCs w:val="28"/>
              </w:rPr>
            </w:pPr>
            <w:r w:rsidRPr="00D96FFF">
              <w:rPr>
                <w:rFonts w:ascii="Times New Roman" w:hAnsi="Times New Roman" w:cs="Times New Roman"/>
                <w:color w:val="auto"/>
                <w:sz w:val="28"/>
                <w:szCs w:val="28"/>
              </w:rPr>
              <w:t>10⁻²</w:t>
            </w:r>
          </w:p>
        </w:tc>
        <w:tc>
          <w:tcPr>
            <w:tcW w:w="0" w:type="auto"/>
            <w:shd w:val="clear" w:color="auto" w:fill="auto"/>
            <w:hideMark/>
          </w:tcPr>
          <w:p w:rsidR="00C103F4" w:rsidRPr="00D96FFF" w:rsidRDefault="00C103F4" w:rsidP="00C103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45</w:t>
            </w:r>
          </w:p>
        </w:tc>
        <w:tc>
          <w:tcPr>
            <w:tcW w:w="0" w:type="auto"/>
            <w:shd w:val="clear" w:color="auto" w:fill="auto"/>
            <w:hideMark/>
          </w:tcPr>
          <w:p w:rsidR="00C103F4" w:rsidRPr="00D96FFF" w:rsidRDefault="00C103F4" w:rsidP="00C103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4.5 × 10⁴</w:t>
            </w:r>
          </w:p>
        </w:tc>
      </w:tr>
      <w:tr w:rsidR="00D96FFF" w:rsidRPr="00D96FFF" w:rsidTr="00C103F4">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480" w:lineRule="auto"/>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10⁻⁴</w:t>
            </w:r>
          </w:p>
        </w:tc>
        <w:tc>
          <w:tcPr>
            <w:tcW w:w="0" w:type="auto"/>
            <w:shd w:val="clear" w:color="auto" w:fill="auto"/>
            <w:hideMark/>
          </w:tcPr>
          <w:p w:rsidR="00C103F4" w:rsidRPr="00D96FFF" w:rsidRDefault="00C103F4" w:rsidP="00C103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8</w:t>
            </w:r>
          </w:p>
        </w:tc>
        <w:tc>
          <w:tcPr>
            <w:tcW w:w="0" w:type="auto"/>
            <w:shd w:val="clear" w:color="auto" w:fill="auto"/>
            <w:hideMark/>
          </w:tcPr>
          <w:p w:rsidR="00C103F4" w:rsidRPr="00D96FFF" w:rsidRDefault="00C103F4" w:rsidP="00C103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8.0 × 10³</w:t>
            </w:r>
          </w:p>
        </w:tc>
      </w:tr>
    </w:tbl>
    <w:p w:rsidR="00C103F4" w:rsidRPr="00D96FFF" w:rsidRDefault="00C103F4" w:rsidP="00C103F4">
      <w:pPr>
        <w:spacing w:line="480" w:lineRule="auto"/>
        <w:jc w:val="both"/>
        <w:rPr>
          <w:rFonts w:ascii="Times New Roman" w:hAnsi="Times New Roman" w:cs="Times New Roman"/>
          <w:sz w:val="28"/>
          <w:szCs w:val="28"/>
        </w:rPr>
      </w:pPr>
    </w:p>
    <w:p w:rsidR="00C103F4" w:rsidRPr="00D96FFF" w:rsidRDefault="00C103F4" w:rsidP="00BF2DDD">
      <w:pPr>
        <w:pStyle w:val="Heading1"/>
        <w:rPr>
          <w:rFonts w:ascii="Times New Roman" w:hAnsi="Times New Roman" w:cs="Times New Roman"/>
          <w:color w:val="auto"/>
        </w:rPr>
      </w:pPr>
      <w:bookmarkStart w:id="27" w:name="_Toc203039424"/>
      <w:r w:rsidRPr="00D96FFF">
        <w:rPr>
          <w:rStyle w:val="Strong"/>
          <w:rFonts w:ascii="Times New Roman" w:hAnsi="Times New Roman" w:cs="Times New Roman"/>
          <w:color w:val="auto"/>
          <w:sz w:val="28"/>
          <w:szCs w:val="28"/>
        </w:rPr>
        <w:t>3.5 Frequency of Occurrence of Fungal Isolates</w:t>
      </w:r>
      <w:bookmarkEnd w:id="27"/>
    </w:p>
    <w:p w:rsidR="00C103F4" w:rsidRPr="00D96FFF" w:rsidRDefault="00C103F4" w:rsidP="00C43C5C">
      <w:pPr>
        <w:pStyle w:val="NormalWeb"/>
        <w:jc w:val="both"/>
        <w:rPr>
          <w:sz w:val="28"/>
          <w:szCs w:val="28"/>
        </w:rPr>
      </w:pPr>
      <w:r w:rsidRPr="00D96FFF">
        <w:rPr>
          <w:sz w:val="28"/>
          <w:szCs w:val="28"/>
        </w:rPr>
        <w:t>This table shows the frequency at which each fungal genus was isolated across the plates.</w:t>
      </w:r>
    </w:p>
    <w:p w:rsidR="00C103F4" w:rsidRPr="00D96FFF" w:rsidRDefault="00C103F4" w:rsidP="00BF2DDD">
      <w:pPr>
        <w:pStyle w:val="Heading1"/>
        <w:rPr>
          <w:rFonts w:ascii="Times New Roman" w:hAnsi="Times New Roman" w:cs="Times New Roman"/>
          <w:color w:val="auto"/>
        </w:rPr>
      </w:pPr>
      <w:bookmarkStart w:id="28" w:name="_Toc203039425"/>
      <w:r w:rsidRPr="00D96FFF">
        <w:rPr>
          <w:rFonts w:ascii="Times New Roman" w:hAnsi="Times New Roman" w:cs="Times New Roman"/>
          <w:color w:val="auto"/>
        </w:rPr>
        <w:t xml:space="preserve">Table 5: </w:t>
      </w:r>
      <w:r w:rsidRPr="00D96FFF">
        <w:rPr>
          <w:rStyle w:val="Strong"/>
          <w:rFonts w:ascii="Times New Roman" w:hAnsi="Times New Roman" w:cs="Times New Roman"/>
          <w:bCs w:val="0"/>
          <w:color w:val="auto"/>
          <w:sz w:val="28"/>
          <w:szCs w:val="28"/>
        </w:rPr>
        <w:t>Frequency of Occurrence of Fungal Isolates</w:t>
      </w:r>
      <w:bookmarkEnd w:id="28"/>
    </w:p>
    <w:tbl>
      <w:tblPr>
        <w:tblStyle w:val="ListTable6Colorful"/>
        <w:tblW w:w="0" w:type="auto"/>
        <w:tblLook w:val="04A0" w:firstRow="1" w:lastRow="0" w:firstColumn="1" w:lastColumn="0" w:noHBand="0" w:noVBand="1"/>
      </w:tblPr>
      <w:tblGrid>
        <w:gridCol w:w="2115"/>
        <w:gridCol w:w="2906"/>
        <w:gridCol w:w="3186"/>
      </w:tblGrid>
      <w:tr w:rsidR="00D96FFF" w:rsidRPr="00D96FFF" w:rsidTr="00C103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BC734D">
            <w:pPr>
              <w:spacing w:line="360" w:lineRule="auto"/>
              <w:jc w:val="both"/>
              <w:rPr>
                <w:rFonts w:ascii="Times New Roman" w:hAnsi="Times New Roman" w:cs="Times New Roman"/>
                <w:color w:val="auto"/>
                <w:sz w:val="28"/>
                <w:szCs w:val="28"/>
              </w:rPr>
            </w:pPr>
            <w:r w:rsidRPr="00D96FFF">
              <w:rPr>
                <w:rStyle w:val="Strong"/>
                <w:rFonts w:ascii="Times New Roman" w:hAnsi="Times New Roman" w:cs="Times New Roman"/>
                <w:color w:val="auto"/>
                <w:sz w:val="28"/>
                <w:szCs w:val="28"/>
              </w:rPr>
              <w:t>Fungal Genus</w:t>
            </w:r>
          </w:p>
        </w:tc>
        <w:tc>
          <w:tcPr>
            <w:tcW w:w="0" w:type="auto"/>
            <w:shd w:val="clear" w:color="auto" w:fill="auto"/>
            <w:hideMark/>
          </w:tcPr>
          <w:p w:rsidR="00C103F4" w:rsidRPr="00D96FFF" w:rsidRDefault="00C103F4" w:rsidP="00BC734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Number of Occurrences</w:t>
            </w:r>
          </w:p>
        </w:tc>
        <w:tc>
          <w:tcPr>
            <w:tcW w:w="0" w:type="auto"/>
            <w:shd w:val="clear" w:color="auto" w:fill="auto"/>
            <w:hideMark/>
          </w:tcPr>
          <w:p w:rsidR="00C103F4" w:rsidRPr="00D96FFF" w:rsidRDefault="00C103F4" w:rsidP="00BC734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Percentage Frequency (%)</w:t>
            </w:r>
          </w:p>
        </w:tc>
      </w:tr>
      <w:tr w:rsidR="00D96FFF" w:rsidRPr="00D96FFF" w:rsidTr="00C10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BC734D">
            <w:pPr>
              <w:spacing w:line="360" w:lineRule="auto"/>
              <w:jc w:val="both"/>
              <w:rPr>
                <w:rFonts w:ascii="Times New Roman" w:hAnsi="Times New Roman" w:cs="Times New Roman"/>
                <w:b w:val="0"/>
                <w:bCs w:val="0"/>
                <w:color w:val="auto"/>
                <w:sz w:val="28"/>
                <w:szCs w:val="28"/>
              </w:rPr>
            </w:pPr>
            <w:proofErr w:type="spellStart"/>
            <w:r w:rsidRPr="00D96FFF">
              <w:rPr>
                <w:rStyle w:val="Emphasis"/>
                <w:rFonts w:ascii="Times New Roman" w:hAnsi="Times New Roman" w:cs="Times New Roman"/>
                <w:color w:val="auto"/>
                <w:sz w:val="28"/>
                <w:szCs w:val="28"/>
              </w:rPr>
              <w:t>Rhizopus</w:t>
            </w:r>
            <w:proofErr w:type="spellEnd"/>
            <w:r w:rsidRPr="00D96FFF">
              <w:rPr>
                <w:rFonts w:ascii="Times New Roman" w:hAnsi="Times New Roman" w:cs="Times New Roman"/>
                <w:color w:val="auto"/>
                <w:sz w:val="28"/>
                <w:szCs w:val="28"/>
              </w:rPr>
              <w:t xml:space="preserve"> spp.</w:t>
            </w:r>
          </w:p>
        </w:tc>
        <w:tc>
          <w:tcPr>
            <w:tcW w:w="0" w:type="auto"/>
            <w:shd w:val="clear" w:color="auto" w:fill="auto"/>
            <w:hideMark/>
          </w:tcPr>
          <w:p w:rsidR="00C103F4" w:rsidRPr="00D96FFF" w:rsidRDefault="00C103F4" w:rsidP="00BC734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3</w:t>
            </w:r>
          </w:p>
        </w:tc>
        <w:tc>
          <w:tcPr>
            <w:tcW w:w="0" w:type="auto"/>
            <w:shd w:val="clear" w:color="auto" w:fill="auto"/>
            <w:hideMark/>
          </w:tcPr>
          <w:p w:rsidR="00C103F4" w:rsidRPr="00D96FFF" w:rsidRDefault="00C103F4" w:rsidP="00BC734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30%</w:t>
            </w:r>
          </w:p>
        </w:tc>
      </w:tr>
      <w:tr w:rsidR="00D96FFF" w:rsidRPr="00D96FFF" w:rsidTr="00C103F4">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BC734D">
            <w:pPr>
              <w:spacing w:line="360" w:lineRule="auto"/>
              <w:jc w:val="both"/>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Aspergillus</w:t>
            </w:r>
            <w:proofErr w:type="spellEnd"/>
            <w:r w:rsidRPr="00D96FFF">
              <w:rPr>
                <w:rFonts w:ascii="Times New Roman" w:hAnsi="Times New Roman" w:cs="Times New Roman"/>
                <w:color w:val="auto"/>
                <w:sz w:val="28"/>
                <w:szCs w:val="28"/>
              </w:rPr>
              <w:t xml:space="preserve"> spp.</w:t>
            </w:r>
          </w:p>
        </w:tc>
        <w:tc>
          <w:tcPr>
            <w:tcW w:w="0" w:type="auto"/>
            <w:shd w:val="clear" w:color="auto" w:fill="auto"/>
            <w:hideMark/>
          </w:tcPr>
          <w:p w:rsidR="00C103F4" w:rsidRPr="00D96FFF" w:rsidRDefault="00C103F4" w:rsidP="00BC734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4</w:t>
            </w:r>
          </w:p>
        </w:tc>
        <w:tc>
          <w:tcPr>
            <w:tcW w:w="0" w:type="auto"/>
            <w:shd w:val="clear" w:color="auto" w:fill="auto"/>
            <w:hideMark/>
          </w:tcPr>
          <w:p w:rsidR="00C103F4" w:rsidRPr="00D96FFF" w:rsidRDefault="00C103F4" w:rsidP="00BC734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40%</w:t>
            </w:r>
          </w:p>
        </w:tc>
      </w:tr>
      <w:tr w:rsidR="00D96FFF" w:rsidRPr="00D96FFF" w:rsidTr="00C10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BC734D">
            <w:pPr>
              <w:spacing w:line="360" w:lineRule="auto"/>
              <w:jc w:val="both"/>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Penicillium</w:t>
            </w:r>
            <w:proofErr w:type="spellEnd"/>
            <w:r w:rsidRPr="00D96FFF">
              <w:rPr>
                <w:rFonts w:ascii="Times New Roman" w:hAnsi="Times New Roman" w:cs="Times New Roman"/>
                <w:color w:val="auto"/>
                <w:sz w:val="28"/>
                <w:szCs w:val="28"/>
              </w:rPr>
              <w:t xml:space="preserve"> spp.</w:t>
            </w:r>
          </w:p>
        </w:tc>
        <w:tc>
          <w:tcPr>
            <w:tcW w:w="0" w:type="auto"/>
            <w:shd w:val="clear" w:color="auto" w:fill="auto"/>
            <w:hideMark/>
          </w:tcPr>
          <w:p w:rsidR="00C103F4" w:rsidRPr="00D96FFF" w:rsidRDefault="00C103F4" w:rsidP="00BC734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2</w:t>
            </w:r>
          </w:p>
        </w:tc>
        <w:tc>
          <w:tcPr>
            <w:tcW w:w="0" w:type="auto"/>
            <w:shd w:val="clear" w:color="auto" w:fill="auto"/>
            <w:hideMark/>
          </w:tcPr>
          <w:p w:rsidR="00C103F4" w:rsidRPr="00D96FFF" w:rsidRDefault="00C103F4" w:rsidP="00BC734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20%</w:t>
            </w:r>
          </w:p>
        </w:tc>
      </w:tr>
      <w:tr w:rsidR="00D96FFF" w:rsidRPr="00D96FFF" w:rsidTr="00C103F4">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BC734D">
            <w:pPr>
              <w:spacing w:line="360" w:lineRule="auto"/>
              <w:jc w:val="both"/>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Fusarium</w:t>
            </w:r>
            <w:proofErr w:type="spellEnd"/>
            <w:r w:rsidRPr="00D96FFF">
              <w:rPr>
                <w:rFonts w:ascii="Times New Roman" w:hAnsi="Times New Roman" w:cs="Times New Roman"/>
                <w:color w:val="auto"/>
                <w:sz w:val="28"/>
                <w:szCs w:val="28"/>
              </w:rPr>
              <w:t xml:space="preserve"> spp.</w:t>
            </w:r>
          </w:p>
        </w:tc>
        <w:tc>
          <w:tcPr>
            <w:tcW w:w="0" w:type="auto"/>
            <w:shd w:val="clear" w:color="auto" w:fill="auto"/>
            <w:hideMark/>
          </w:tcPr>
          <w:p w:rsidR="00C103F4" w:rsidRPr="00D96FFF" w:rsidRDefault="00C103F4" w:rsidP="00BC734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1</w:t>
            </w:r>
          </w:p>
        </w:tc>
        <w:tc>
          <w:tcPr>
            <w:tcW w:w="0" w:type="auto"/>
            <w:shd w:val="clear" w:color="auto" w:fill="auto"/>
            <w:hideMark/>
          </w:tcPr>
          <w:p w:rsidR="00C103F4" w:rsidRPr="00D96FFF" w:rsidRDefault="00C103F4" w:rsidP="00BC734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10%</w:t>
            </w:r>
          </w:p>
        </w:tc>
      </w:tr>
    </w:tbl>
    <w:p w:rsidR="00B2534E" w:rsidRPr="00D96FFF" w:rsidRDefault="00B2534E" w:rsidP="00C103F4">
      <w:pPr>
        <w:spacing w:line="480" w:lineRule="auto"/>
        <w:jc w:val="both"/>
        <w:rPr>
          <w:rFonts w:ascii="Times New Roman" w:eastAsia="Times New Roman" w:hAnsi="Times New Roman" w:cs="Times New Roman"/>
          <w:sz w:val="28"/>
          <w:szCs w:val="28"/>
        </w:rPr>
      </w:pPr>
    </w:p>
    <w:p w:rsidR="00C43C5C" w:rsidRPr="00D96FFF" w:rsidRDefault="00C43C5C" w:rsidP="00C103F4">
      <w:pPr>
        <w:spacing w:line="480" w:lineRule="auto"/>
        <w:jc w:val="both"/>
        <w:rPr>
          <w:rFonts w:ascii="Times New Roman" w:eastAsia="Times New Roman" w:hAnsi="Times New Roman" w:cs="Times New Roman"/>
          <w:sz w:val="28"/>
          <w:szCs w:val="28"/>
        </w:rPr>
      </w:pPr>
    </w:p>
    <w:p w:rsidR="00C43C5C" w:rsidRPr="00D96FFF" w:rsidRDefault="00C43C5C" w:rsidP="00C103F4">
      <w:pPr>
        <w:spacing w:line="480" w:lineRule="auto"/>
        <w:jc w:val="both"/>
        <w:rPr>
          <w:rFonts w:ascii="Times New Roman" w:eastAsia="Times New Roman" w:hAnsi="Times New Roman" w:cs="Times New Roman"/>
          <w:sz w:val="28"/>
          <w:szCs w:val="28"/>
        </w:rPr>
      </w:pPr>
    </w:p>
    <w:p w:rsidR="00D96FFF" w:rsidRPr="00D96FFF" w:rsidRDefault="00D96FFF" w:rsidP="00EA7AC8">
      <w:pPr>
        <w:spacing w:before="100" w:beforeAutospacing="1" w:after="100" w:afterAutospacing="1" w:line="480" w:lineRule="auto"/>
        <w:jc w:val="both"/>
        <w:rPr>
          <w:rFonts w:ascii="Times New Roman" w:eastAsia="Times New Roman" w:hAnsi="Times New Roman" w:cs="Times New Roman"/>
          <w:sz w:val="28"/>
          <w:szCs w:val="28"/>
        </w:rPr>
      </w:pPr>
    </w:p>
    <w:p w:rsidR="00EA7AC8" w:rsidRDefault="00EA7AC8" w:rsidP="00EA7AC8">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noProof/>
          <w:sz w:val="28"/>
          <w:szCs w:val="28"/>
        </w:rPr>
        <w:lastRenderedPageBreak/>
        <w:drawing>
          <wp:inline distT="0" distB="0" distL="0" distR="0" wp14:anchorId="446D3410" wp14:editId="2C7314D1">
            <wp:extent cx="1632187" cy="16383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34016" cy="1640136"/>
                    </a:xfrm>
                    <a:prstGeom prst="rect">
                      <a:avLst/>
                    </a:prstGeom>
                  </pic:spPr>
                </pic:pic>
              </a:graphicData>
            </a:graphic>
          </wp:inline>
        </w:drawing>
      </w:r>
    </w:p>
    <w:p w:rsidR="00C27902" w:rsidRPr="00D96FFF" w:rsidRDefault="00C27902" w:rsidP="00C27902">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Fig. 1: </w:t>
      </w:r>
    </w:p>
    <w:p w:rsidR="00C27902" w:rsidRPr="00D96FFF" w:rsidRDefault="00C27902" w:rsidP="00C27902">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Powdery structure and rounded</w:t>
      </w:r>
    </w:p>
    <w:p w:rsidR="00C27902" w:rsidRPr="00D96FFF" w:rsidRDefault="00C27902" w:rsidP="00EA7AC8">
      <w:pPr>
        <w:spacing w:before="100" w:beforeAutospacing="1" w:after="100" w:afterAutospacing="1" w:line="480" w:lineRule="auto"/>
        <w:jc w:val="both"/>
        <w:rPr>
          <w:rFonts w:ascii="Times New Roman" w:eastAsia="Times New Roman" w:hAnsi="Times New Roman" w:cs="Times New Roman"/>
          <w:sz w:val="28"/>
          <w:szCs w:val="28"/>
        </w:rPr>
      </w:pPr>
    </w:p>
    <w:p w:rsidR="00EA7AC8" w:rsidRDefault="00EA7AC8" w:rsidP="00EA7AC8">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noProof/>
          <w:sz w:val="28"/>
          <w:szCs w:val="28"/>
        </w:rPr>
        <w:drawing>
          <wp:inline distT="0" distB="0" distL="0" distR="0" wp14:anchorId="55F268F2" wp14:editId="4FB0EFA5">
            <wp:extent cx="1654114" cy="1651000"/>
            <wp:effectExtent l="0" t="0" r="381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487" b="-1"/>
                    <a:stretch/>
                  </pic:blipFill>
                  <pic:spPr bwMode="auto">
                    <a:xfrm>
                      <a:off x="0" y="0"/>
                      <a:ext cx="1657815" cy="1654694"/>
                    </a:xfrm>
                    <a:prstGeom prst="rect">
                      <a:avLst/>
                    </a:prstGeom>
                    <a:ln>
                      <a:noFill/>
                    </a:ln>
                    <a:extLst>
                      <a:ext uri="{53640926-AAD7-44D8-BBD7-CCE9431645EC}">
                        <a14:shadowObscured xmlns:a14="http://schemas.microsoft.com/office/drawing/2010/main"/>
                      </a:ext>
                    </a:extLst>
                  </pic:spPr>
                </pic:pic>
              </a:graphicData>
            </a:graphic>
          </wp:inline>
        </w:drawing>
      </w:r>
    </w:p>
    <w:p w:rsidR="00C27902" w:rsidRPr="00D96FFF" w:rsidRDefault="00C27902" w:rsidP="00C27902">
      <w:pPr>
        <w:spacing w:before="100" w:beforeAutospacing="1" w:after="100" w:afterAutospacing="1" w:line="480" w:lineRule="auto"/>
        <w:jc w:val="both"/>
        <w:rPr>
          <w:rFonts w:ascii="Times New Roman" w:eastAsia="Times New Roman" w:hAnsi="Times New Roman" w:cs="Times New Roman"/>
          <w:sz w:val="28"/>
          <w:szCs w:val="28"/>
        </w:rPr>
      </w:pPr>
      <w:proofErr w:type="gramStart"/>
      <w:r w:rsidRPr="00D96FFF">
        <w:rPr>
          <w:rFonts w:ascii="Times New Roman" w:eastAsia="Times New Roman" w:hAnsi="Times New Roman" w:cs="Times New Roman"/>
          <w:sz w:val="28"/>
          <w:szCs w:val="28"/>
        </w:rPr>
        <w:t>Fig.2 :</w:t>
      </w:r>
      <w:proofErr w:type="gramEnd"/>
    </w:p>
    <w:p w:rsidR="00C27902" w:rsidRPr="00D96FFF" w:rsidRDefault="00C27902" w:rsidP="00C27902">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Round structure and Threadlike structure</w:t>
      </w:r>
    </w:p>
    <w:p w:rsidR="00C27902" w:rsidRPr="00D96FFF" w:rsidRDefault="00C27902" w:rsidP="00EA7AC8">
      <w:pPr>
        <w:spacing w:before="100" w:beforeAutospacing="1" w:after="100" w:afterAutospacing="1" w:line="480" w:lineRule="auto"/>
        <w:jc w:val="both"/>
        <w:rPr>
          <w:rFonts w:ascii="Times New Roman" w:eastAsia="Times New Roman" w:hAnsi="Times New Roman" w:cs="Times New Roman"/>
          <w:sz w:val="28"/>
          <w:szCs w:val="28"/>
        </w:rPr>
      </w:pPr>
    </w:p>
    <w:p w:rsidR="00EA7AC8" w:rsidRPr="00D96FFF" w:rsidRDefault="00EA7AC8" w:rsidP="00B2534E">
      <w:pPr>
        <w:spacing w:before="100" w:beforeAutospacing="1" w:after="100" w:afterAutospacing="1" w:line="480" w:lineRule="auto"/>
        <w:jc w:val="both"/>
        <w:rPr>
          <w:rFonts w:ascii="Times New Roman" w:eastAsia="Times New Roman" w:hAnsi="Times New Roman" w:cs="Times New Roman"/>
          <w:b/>
          <w:sz w:val="28"/>
          <w:szCs w:val="28"/>
        </w:rPr>
      </w:pPr>
    </w:p>
    <w:p w:rsidR="00EA7AC8" w:rsidRPr="00D96FFF" w:rsidRDefault="00EA7AC8" w:rsidP="00B2534E">
      <w:pPr>
        <w:spacing w:before="100" w:beforeAutospacing="1" w:after="100" w:afterAutospacing="1" w:line="480" w:lineRule="auto"/>
        <w:jc w:val="both"/>
        <w:rPr>
          <w:rFonts w:ascii="Times New Roman" w:eastAsia="Times New Roman" w:hAnsi="Times New Roman" w:cs="Times New Roman"/>
          <w:b/>
          <w:sz w:val="28"/>
          <w:szCs w:val="28"/>
        </w:rPr>
      </w:pPr>
    </w:p>
    <w:p w:rsidR="00EA7AC8" w:rsidRPr="00D96FFF" w:rsidRDefault="00EA7AC8" w:rsidP="00B2534E">
      <w:pPr>
        <w:spacing w:before="100" w:beforeAutospacing="1" w:after="100" w:afterAutospacing="1" w:line="480" w:lineRule="auto"/>
        <w:jc w:val="both"/>
        <w:rPr>
          <w:rFonts w:ascii="Times New Roman" w:eastAsia="Times New Roman" w:hAnsi="Times New Roman" w:cs="Times New Roman"/>
          <w:b/>
          <w:sz w:val="28"/>
          <w:szCs w:val="28"/>
        </w:rPr>
      </w:pPr>
    </w:p>
    <w:p w:rsidR="00EA7AC8" w:rsidRPr="00D96FFF" w:rsidRDefault="00EA7AC8" w:rsidP="00B2534E">
      <w:pPr>
        <w:spacing w:before="100" w:beforeAutospacing="1" w:after="100" w:afterAutospacing="1" w:line="480" w:lineRule="auto"/>
        <w:jc w:val="both"/>
        <w:rPr>
          <w:rFonts w:ascii="Times New Roman" w:eastAsia="Times New Roman" w:hAnsi="Times New Roman" w:cs="Times New Roman"/>
          <w:b/>
          <w:sz w:val="28"/>
          <w:szCs w:val="28"/>
        </w:rPr>
      </w:pPr>
    </w:p>
    <w:p w:rsidR="00B2534E" w:rsidRPr="00D96FFF" w:rsidRDefault="00EA7AC8" w:rsidP="00B2534E">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noProof/>
          <w:sz w:val="28"/>
          <w:szCs w:val="28"/>
        </w:rPr>
        <w:drawing>
          <wp:inline distT="0" distB="0" distL="0" distR="0" wp14:anchorId="51E65DB7" wp14:editId="0DA607FB">
            <wp:extent cx="2283257" cy="220980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93037" cy="2219265"/>
                    </a:xfrm>
                    <a:prstGeom prst="rect">
                      <a:avLst/>
                    </a:prstGeom>
                  </pic:spPr>
                </pic:pic>
              </a:graphicData>
            </a:graphic>
          </wp:inline>
        </w:drawing>
      </w:r>
    </w:p>
    <w:p w:rsidR="00B2534E" w:rsidRPr="00D96FFF" w:rsidRDefault="001522DC"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Fig.</w:t>
      </w:r>
      <w:r w:rsidR="00C43C5C" w:rsidRPr="00D96FFF">
        <w:rPr>
          <w:rFonts w:ascii="Times New Roman" w:eastAsia="Times New Roman" w:hAnsi="Times New Roman" w:cs="Times New Roman"/>
          <w:sz w:val="28"/>
          <w:szCs w:val="28"/>
        </w:rPr>
        <w:t xml:space="preserve"> </w:t>
      </w:r>
      <w:r w:rsidR="00EA7AC8" w:rsidRPr="00D96FFF">
        <w:rPr>
          <w:rFonts w:ascii="Times New Roman" w:eastAsia="Times New Roman" w:hAnsi="Times New Roman" w:cs="Times New Roman"/>
          <w:sz w:val="28"/>
          <w:szCs w:val="28"/>
        </w:rPr>
        <w:t>3</w:t>
      </w:r>
      <w:r w:rsidR="00B2534E" w:rsidRPr="00D96FFF">
        <w:rPr>
          <w:rFonts w:ascii="Times New Roman" w:eastAsia="Times New Roman" w:hAnsi="Times New Roman" w:cs="Times New Roman"/>
          <w:sz w:val="28"/>
          <w:szCs w:val="28"/>
        </w:rPr>
        <w:t>:</w:t>
      </w:r>
      <w:r w:rsidR="00EA7AC8" w:rsidRPr="00D96FFF">
        <w:rPr>
          <w:rFonts w:ascii="Times New Roman" w:eastAsia="Times New Roman" w:hAnsi="Times New Roman" w:cs="Times New Roman"/>
          <w:sz w:val="28"/>
          <w:szCs w:val="28"/>
        </w:rPr>
        <w:t xml:space="preserve"> </w:t>
      </w:r>
      <w:proofErr w:type="spellStart"/>
      <w:r w:rsidR="00EA7AC8" w:rsidRPr="00D96FFF">
        <w:rPr>
          <w:rFonts w:ascii="Times New Roman" w:eastAsia="Times New Roman" w:hAnsi="Times New Roman" w:cs="Times New Roman"/>
          <w:sz w:val="28"/>
          <w:szCs w:val="28"/>
        </w:rPr>
        <w:t>Rhizopus</w:t>
      </w:r>
      <w:proofErr w:type="spellEnd"/>
      <w:r w:rsidR="00EA7AC8" w:rsidRPr="00D96FFF">
        <w:rPr>
          <w:rFonts w:ascii="Times New Roman" w:eastAsia="Times New Roman" w:hAnsi="Times New Roman" w:cs="Times New Roman"/>
          <w:sz w:val="28"/>
          <w:szCs w:val="28"/>
        </w:rPr>
        <w:t xml:space="preserve"> </w:t>
      </w:r>
      <w:proofErr w:type="spellStart"/>
      <w:r w:rsidR="00EA7AC8" w:rsidRPr="00D96FFF">
        <w:rPr>
          <w:rFonts w:ascii="Times New Roman" w:eastAsia="Times New Roman" w:hAnsi="Times New Roman" w:cs="Times New Roman"/>
          <w:sz w:val="28"/>
          <w:szCs w:val="28"/>
        </w:rPr>
        <w:t>spp</w:t>
      </w:r>
      <w:proofErr w:type="spellEnd"/>
    </w:p>
    <w:p w:rsidR="00EA7AC8" w:rsidRPr="00D96FFF" w:rsidRDefault="00EA7AC8" w:rsidP="001522DC">
      <w:pPr>
        <w:spacing w:after="0" w:line="480" w:lineRule="auto"/>
        <w:jc w:val="both"/>
        <w:rPr>
          <w:rFonts w:ascii="Times New Roman" w:eastAsia="Times New Roman" w:hAnsi="Times New Roman" w:cs="Times New Roman"/>
          <w:sz w:val="28"/>
          <w:szCs w:val="28"/>
        </w:rPr>
      </w:pPr>
    </w:p>
    <w:p w:rsidR="00EA7AC8" w:rsidRPr="00D96FFF" w:rsidRDefault="00EA7AC8"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noProof/>
          <w:sz w:val="28"/>
          <w:szCs w:val="28"/>
        </w:rPr>
        <w:drawing>
          <wp:inline distT="0" distB="0" distL="0" distR="0" wp14:anchorId="358CDB23" wp14:editId="77BF94F8">
            <wp:extent cx="2675455" cy="2425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78463" cy="2428427"/>
                    </a:xfrm>
                    <a:prstGeom prst="rect">
                      <a:avLst/>
                    </a:prstGeom>
                  </pic:spPr>
                </pic:pic>
              </a:graphicData>
            </a:graphic>
          </wp:inline>
        </w:drawing>
      </w:r>
    </w:p>
    <w:p w:rsidR="00EA7AC8" w:rsidRPr="00D96FFF" w:rsidRDefault="00EA7AC8"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Fig.4: </w:t>
      </w:r>
      <w:proofErr w:type="spellStart"/>
      <w:r w:rsidRPr="00D96FFF">
        <w:rPr>
          <w:rFonts w:ascii="Times New Roman" w:eastAsia="Times New Roman" w:hAnsi="Times New Roman" w:cs="Times New Roman"/>
          <w:sz w:val="28"/>
          <w:szCs w:val="28"/>
        </w:rPr>
        <w:t>Fusarium</w:t>
      </w:r>
      <w:proofErr w:type="spellEnd"/>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sz w:val="28"/>
          <w:szCs w:val="28"/>
        </w:rPr>
        <w:t>spp</w:t>
      </w:r>
      <w:proofErr w:type="spellEnd"/>
    </w:p>
    <w:p w:rsidR="00EA7AC8" w:rsidRPr="00D96FFF" w:rsidRDefault="00EA7AC8" w:rsidP="001522DC">
      <w:pPr>
        <w:spacing w:after="0" w:line="480" w:lineRule="auto"/>
        <w:jc w:val="both"/>
        <w:rPr>
          <w:rFonts w:ascii="Times New Roman" w:eastAsia="Times New Roman" w:hAnsi="Times New Roman" w:cs="Times New Roman"/>
          <w:sz w:val="28"/>
          <w:szCs w:val="28"/>
        </w:rPr>
      </w:pPr>
    </w:p>
    <w:p w:rsidR="00EA7AC8" w:rsidRPr="00D96FFF" w:rsidRDefault="00EA7AC8" w:rsidP="001522DC">
      <w:pPr>
        <w:spacing w:after="0" w:line="480" w:lineRule="auto"/>
        <w:jc w:val="both"/>
        <w:rPr>
          <w:rFonts w:ascii="Times New Roman" w:eastAsia="Times New Roman" w:hAnsi="Times New Roman" w:cs="Times New Roman"/>
          <w:sz w:val="28"/>
          <w:szCs w:val="28"/>
        </w:rPr>
      </w:pPr>
    </w:p>
    <w:p w:rsidR="00EA7AC8" w:rsidRPr="00D96FFF" w:rsidRDefault="00EA7AC8"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noProof/>
          <w:sz w:val="28"/>
          <w:szCs w:val="28"/>
        </w:rPr>
        <w:drawing>
          <wp:inline distT="0" distB="0" distL="0" distR="0" wp14:anchorId="0BC2E456" wp14:editId="4EBE5CA1">
            <wp:extent cx="2833063" cy="248285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37225" cy="2486498"/>
                    </a:xfrm>
                    <a:prstGeom prst="rect">
                      <a:avLst/>
                    </a:prstGeom>
                  </pic:spPr>
                </pic:pic>
              </a:graphicData>
            </a:graphic>
          </wp:inline>
        </w:drawing>
      </w:r>
    </w:p>
    <w:p w:rsidR="00EA7AC8" w:rsidRPr="00D96FFF" w:rsidRDefault="00EA7AC8"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Fig. 4: </w:t>
      </w:r>
      <w:proofErr w:type="spellStart"/>
      <w:r w:rsidRPr="00D96FFF">
        <w:rPr>
          <w:rFonts w:ascii="Times New Roman" w:eastAsia="Times New Roman" w:hAnsi="Times New Roman" w:cs="Times New Roman"/>
          <w:sz w:val="28"/>
          <w:szCs w:val="28"/>
        </w:rPr>
        <w:t>Aspergillus</w:t>
      </w:r>
      <w:proofErr w:type="spellEnd"/>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sz w:val="28"/>
          <w:szCs w:val="28"/>
        </w:rPr>
        <w:t>spp</w:t>
      </w:r>
      <w:proofErr w:type="spellEnd"/>
    </w:p>
    <w:p w:rsidR="00EA7AC8" w:rsidRPr="00D96FFF" w:rsidRDefault="00EA7AC8" w:rsidP="001522DC">
      <w:pPr>
        <w:spacing w:after="0" w:line="480" w:lineRule="auto"/>
        <w:jc w:val="both"/>
        <w:rPr>
          <w:rFonts w:ascii="Times New Roman" w:eastAsia="Times New Roman" w:hAnsi="Times New Roman" w:cs="Times New Roman"/>
          <w:sz w:val="28"/>
          <w:szCs w:val="28"/>
        </w:rPr>
      </w:pPr>
    </w:p>
    <w:p w:rsidR="00EA7AC8" w:rsidRPr="00D96FFF" w:rsidRDefault="00EA7AC8"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noProof/>
          <w:sz w:val="28"/>
          <w:szCs w:val="28"/>
        </w:rPr>
        <w:drawing>
          <wp:inline distT="0" distB="0" distL="0" distR="0" wp14:anchorId="77F47ED3" wp14:editId="79B26BE5">
            <wp:extent cx="2686188" cy="244487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86188" cy="2444876"/>
                    </a:xfrm>
                    <a:prstGeom prst="rect">
                      <a:avLst/>
                    </a:prstGeom>
                  </pic:spPr>
                </pic:pic>
              </a:graphicData>
            </a:graphic>
          </wp:inline>
        </w:drawing>
      </w:r>
    </w:p>
    <w:p w:rsidR="00EA7AC8" w:rsidRPr="00D96FFF" w:rsidRDefault="00EA7AC8"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Fig.5: </w:t>
      </w:r>
      <w:proofErr w:type="spellStart"/>
      <w:r w:rsidRPr="00D96FFF">
        <w:rPr>
          <w:rFonts w:ascii="Times New Roman" w:eastAsia="Times New Roman" w:hAnsi="Times New Roman" w:cs="Times New Roman"/>
          <w:sz w:val="28"/>
          <w:szCs w:val="28"/>
        </w:rPr>
        <w:t>Penicillium</w:t>
      </w:r>
      <w:proofErr w:type="spellEnd"/>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sz w:val="28"/>
          <w:szCs w:val="28"/>
        </w:rPr>
        <w:t>spp</w:t>
      </w:r>
      <w:proofErr w:type="spellEnd"/>
    </w:p>
    <w:p w:rsidR="001522DC" w:rsidRPr="00D96FFF" w:rsidRDefault="001522DC" w:rsidP="001522DC">
      <w:pPr>
        <w:rPr>
          <w:rFonts w:ascii="Times New Roman" w:eastAsia="Times New Roman" w:hAnsi="Times New Roman" w:cs="Times New Roman"/>
          <w:sz w:val="28"/>
          <w:szCs w:val="28"/>
        </w:rPr>
      </w:pPr>
    </w:p>
    <w:p w:rsidR="00C43C5C" w:rsidRPr="00D96FFF" w:rsidRDefault="00C43C5C">
      <w:pPr>
        <w:rPr>
          <w:rFonts w:ascii="Times New Roman" w:eastAsia="Times New Roman" w:hAnsi="Times New Roman" w:cs="Times New Roman"/>
          <w:b/>
          <w:sz w:val="28"/>
          <w:szCs w:val="28"/>
        </w:rPr>
      </w:pPr>
      <w:r w:rsidRPr="00D96FFF">
        <w:rPr>
          <w:rFonts w:ascii="Times New Roman" w:eastAsia="Times New Roman" w:hAnsi="Times New Roman" w:cs="Times New Roman"/>
          <w:b/>
          <w:sz w:val="28"/>
          <w:szCs w:val="28"/>
        </w:rPr>
        <w:br w:type="page"/>
      </w:r>
    </w:p>
    <w:p w:rsidR="00C103F4" w:rsidRPr="00D96FFF" w:rsidRDefault="00C103F4" w:rsidP="00D96FFF">
      <w:pPr>
        <w:pStyle w:val="Heading1"/>
        <w:jc w:val="center"/>
        <w:rPr>
          <w:rFonts w:ascii="Times New Roman" w:eastAsia="Times New Roman" w:hAnsi="Times New Roman" w:cs="Times New Roman"/>
          <w:b/>
          <w:color w:val="auto"/>
          <w:sz w:val="28"/>
          <w:szCs w:val="28"/>
        </w:rPr>
      </w:pPr>
      <w:bookmarkStart w:id="29" w:name="_Toc203039426"/>
      <w:r w:rsidRPr="00D96FFF">
        <w:rPr>
          <w:rFonts w:ascii="Times New Roman" w:eastAsia="Times New Roman" w:hAnsi="Times New Roman" w:cs="Times New Roman"/>
          <w:b/>
          <w:color w:val="auto"/>
          <w:sz w:val="28"/>
          <w:szCs w:val="28"/>
        </w:rPr>
        <w:lastRenderedPageBreak/>
        <w:t>CHAPTER FOUR</w:t>
      </w:r>
      <w:bookmarkEnd w:id="29"/>
    </w:p>
    <w:p w:rsidR="00C103F4" w:rsidRPr="00D96FFF" w:rsidRDefault="00C103F4" w:rsidP="00D96FFF">
      <w:pPr>
        <w:pStyle w:val="Heading1"/>
        <w:rPr>
          <w:rFonts w:ascii="Times New Roman" w:eastAsia="Times New Roman" w:hAnsi="Times New Roman" w:cs="Times New Roman"/>
          <w:b/>
          <w:color w:val="auto"/>
          <w:sz w:val="28"/>
          <w:szCs w:val="28"/>
        </w:rPr>
      </w:pPr>
      <w:bookmarkStart w:id="30" w:name="_Toc203039427"/>
      <w:r w:rsidRPr="00D96FFF">
        <w:rPr>
          <w:rFonts w:ascii="Times New Roman" w:eastAsia="Times New Roman" w:hAnsi="Times New Roman" w:cs="Times New Roman"/>
          <w:b/>
          <w:color w:val="auto"/>
          <w:sz w:val="28"/>
          <w:szCs w:val="28"/>
        </w:rPr>
        <w:t>4.0 DISCUSSION AND CONCLUSION</w:t>
      </w:r>
      <w:bookmarkEnd w:id="30"/>
    </w:p>
    <w:p w:rsidR="00C103F4" w:rsidRPr="00D96FFF" w:rsidRDefault="00C103F4" w:rsidP="00D96FFF">
      <w:pPr>
        <w:pStyle w:val="Heading1"/>
        <w:rPr>
          <w:rFonts w:ascii="Times New Roman" w:eastAsia="Times New Roman" w:hAnsi="Times New Roman" w:cs="Times New Roman"/>
          <w:b/>
          <w:color w:val="auto"/>
          <w:sz w:val="28"/>
          <w:szCs w:val="28"/>
        </w:rPr>
      </w:pPr>
      <w:bookmarkStart w:id="31" w:name="_Toc203039428"/>
      <w:r w:rsidRPr="00D96FFF">
        <w:rPr>
          <w:rFonts w:ascii="Times New Roman" w:eastAsia="Times New Roman" w:hAnsi="Times New Roman" w:cs="Times New Roman"/>
          <w:b/>
          <w:color w:val="auto"/>
          <w:sz w:val="28"/>
          <w:szCs w:val="28"/>
        </w:rPr>
        <w:t>4.1 DISCUSSION</w:t>
      </w:r>
      <w:bookmarkEnd w:id="31"/>
      <w:r w:rsidRPr="00D96FFF">
        <w:rPr>
          <w:rFonts w:ascii="Times New Roman" w:eastAsia="Times New Roman" w:hAnsi="Times New Roman" w:cs="Times New Roman"/>
          <w:b/>
          <w:color w:val="auto"/>
          <w:sz w:val="28"/>
          <w:szCs w:val="28"/>
        </w:rPr>
        <w:t xml:space="preserve"> </w:t>
      </w:r>
    </w:p>
    <w:p w:rsidR="00272945" w:rsidRPr="00D96FFF" w:rsidRDefault="00272945" w:rsidP="00272945">
      <w:pPr>
        <w:pStyle w:val="NormalWeb"/>
        <w:spacing w:line="480" w:lineRule="auto"/>
        <w:jc w:val="both"/>
        <w:rPr>
          <w:sz w:val="28"/>
          <w:szCs w:val="28"/>
        </w:rPr>
      </w:pPr>
      <w:r w:rsidRPr="00D96FFF">
        <w:rPr>
          <w:sz w:val="28"/>
          <w:szCs w:val="28"/>
        </w:rPr>
        <w:t xml:space="preserve">The </w:t>
      </w:r>
      <w:r w:rsidRPr="00D96FFF">
        <w:rPr>
          <w:bCs/>
          <w:sz w:val="28"/>
          <w:szCs w:val="28"/>
        </w:rPr>
        <w:t>soil pH</w:t>
      </w:r>
      <w:r w:rsidRPr="00D96FFF">
        <w:rPr>
          <w:sz w:val="28"/>
          <w:szCs w:val="28"/>
        </w:rPr>
        <w:t xml:space="preserve"> measurements across the five agricultural locations (Table 1) revealed a generally </w:t>
      </w:r>
      <w:r w:rsidRPr="00D96FFF">
        <w:rPr>
          <w:bCs/>
          <w:sz w:val="28"/>
          <w:szCs w:val="28"/>
        </w:rPr>
        <w:t>alkaline to slightly neutral</w:t>
      </w:r>
      <w:r w:rsidRPr="00D96FFF">
        <w:rPr>
          <w:sz w:val="28"/>
          <w:szCs w:val="28"/>
        </w:rPr>
        <w:t xml:space="preserve"> range, with pH values spanning from 7.7 to 8.0. The highest pH values were</w:t>
      </w:r>
      <w:r w:rsidR="00C27902">
        <w:rPr>
          <w:sz w:val="28"/>
          <w:szCs w:val="28"/>
        </w:rPr>
        <w:t xml:space="preserve"> observed in the Village and the Tourism</w:t>
      </w:r>
      <w:r w:rsidRPr="00D96FFF">
        <w:rPr>
          <w:sz w:val="28"/>
          <w:szCs w:val="28"/>
        </w:rPr>
        <w:t xml:space="preserve"> </w:t>
      </w:r>
      <w:r w:rsidR="00C27902">
        <w:rPr>
          <w:sz w:val="28"/>
          <w:szCs w:val="28"/>
        </w:rPr>
        <w:t>region (both 8.0), while the IBAS</w:t>
      </w:r>
      <w:r w:rsidRPr="00D96FFF">
        <w:rPr>
          <w:sz w:val="28"/>
          <w:szCs w:val="28"/>
        </w:rPr>
        <w:t xml:space="preserve"> region recorded a pH of 7.8. Such pH conditions are known to favor the growth of many filamentous fungi, particularly those like </w:t>
      </w:r>
      <w:proofErr w:type="spellStart"/>
      <w:r w:rsidRPr="00D96FFF">
        <w:rPr>
          <w:i/>
          <w:iCs/>
          <w:sz w:val="28"/>
          <w:szCs w:val="28"/>
        </w:rPr>
        <w:t>Aspergillus</w:t>
      </w:r>
      <w:proofErr w:type="spellEnd"/>
      <w:r w:rsidRPr="00D96FFF">
        <w:rPr>
          <w:sz w:val="28"/>
          <w:szCs w:val="28"/>
        </w:rPr>
        <w:t xml:space="preserve"> and </w:t>
      </w:r>
      <w:proofErr w:type="spellStart"/>
      <w:r w:rsidRPr="00D96FFF">
        <w:rPr>
          <w:i/>
          <w:iCs/>
          <w:sz w:val="28"/>
          <w:szCs w:val="28"/>
        </w:rPr>
        <w:t>Penicillium</w:t>
      </w:r>
      <w:proofErr w:type="spellEnd"/>
      <w:r w:rsidRPr="00D96FFF">
        <w:rPr>
          <w:sz w:val="28"/>
          <w:szCs w:val="28"/>
        </w:rPr>
        <w:t xml:space="preserve"> spp., which thrive in mildly alkaline soils (</w:t>
      </w:r>
      <w:proofErr w:type="spellStart"/>
      <w:r w:rsidRPr="00D96FFF">
        <w:rPr>
          <w:sz w:val="28"/>
          <w:szCs w:val="28"/>
        </w:rPr>
        <w:t>Hassani</w:t>
      </w:r>
      <w:proofErr w:type="spellEnd"/>
      <w:r w:rsidRPr="00D96FFF">
        <w:rPr>
          <w:sz w:val="28"/>
          <w:szCs w:val="28"/>
        </w:rPr>
        <w:t xml:space="preserve"> </w:t>
      </w:r>
      <w:r w:rsidRPr="00527FAC">
        <w:rPr>
          <w:i/>
          <w:sz w:val="28"/>
          <w:szCs w:val="28"/>
        </w:rPr>
        <w:t>et al.,</w:t>
      </w:r>
      <w:r w:rsidRPr="00D96FFF">
        <w:rPr>
          <w:sz w:val="28"/>
          <w:szCs w:val="28"/>
        </w:rPr>
        <w:t xml:space="preserve"> 2020). These pH levels support microbial activity by increasing nutrient availability, a factor that may explain the diversity observed in fungal isolates.</w:t>
      </w:r>
    </w:p>
    <w:p w:rsidR="00272945" w:rsidRPr="00D96FFF" w:rsidRDefault="00272945" w:rsidP="00272945">
      <w:pPr>
        <w:pStyle w:val="NormalWeb"/>
        <w:spacing w:line="480" w:lineRule="auto"/>
        <w:jc w:val="both"/>
        <w:rPr>
          <w:sz w:val="28"/>
          <w:szCs w:val="28"/>
        </w:rPr>
      </w:pPr>
      <w:r w:rsidRPr="00D96FFF">
        <w:rPr>
          <w:bCs/>
          <w:sz w:val="28"/>
          <w:szCs w:val="28"/>
        </w:rPr>
        <w:t>Preliminary fungal identification</w:t>
      </w:r>
      <w:r w:rsidRPr="00D96FFF">
        <w:rPr>
          <w:sz w:val="28"/>
          <w:szCs w:val="28"/>
        </w:rPr>
        <w:t xml:space="preserve"> (Table 2), based on both macroscopic and microscopic features, indicated the presence of five dominant genera: </w:t>
      </w:r>
      <w:proofErr w:type="spellStart"/>
      <w:r w:rsidRPr="00D96FFF">
        <w:rPr>
          <w:i/>
          <w:iCs/>
          <w:sz w:val="28"/>
          <w:szCs w:val="28"/>
        </w:rPr>
        <w:t>Rhizopus</w:t>
      </w:r>
      <w:proofErr w:type="spellEnd"/>
      <w:r w:rsidRPr="00D96FFF">
        <w:rPr>
          <w:sz w:val="28"/>
          <w:szCs w:val="28"/>
        </w:rPr>
        <w:t xml:space="preserve">, </w:t>
      </w:r>
      <w:proofErr w:type="spellStart"/>
      <w:r w:rsidRPr="00D96FFF">
        <w:rPr>
          <w:i/>
          <w:iCs/>
          <w:sz w:val="28"/>
          <w:szCs w:val="28"/>
        </w:rPr>
        <w:t>Aspergillus</w:t>
      </w:r>
      <w:proofErr w:type="spellEnd"/>
      <w:r w:rsidRPr="00D96FFF">
        <w:rPr>
          <w:sz w:val="28"/>
          <w:szCs w:val="28"/>
        </w:rPr>
        <w:t xml:space="preserve">, </w:t>
      </w:r>
      <w:proofErr w:type="spellStart"/>
      <w:r w:rsidRPr="00D96FFF">
        <w:rPr>
          <w:i/>
          <w:iCs/>
          <w:sz w:val="28"/>
          <w:szCs w:val="28"/>
        </w:rPr>
        <w:t>Penicillium</w:t>
      </w:r>
      <w:proofErr w:type="spellEnd"/>
      <w:r w:rsidRPr="00D96FFF">
        <w:rPr>
          <w:sz w:val="28"/>
          <w:szCs w:val="28"/>
        </w:rPr>
        <w:t xml:space="preserve">, </w:t>
      </w:r>
      <w:proofErr w:type="spellStart"/>
      <w:r w:rsidRPr="00D96FFF">
        <w:rPr>
          <w:i/>
          <w:iCs/>
          <w:sz w:val="28"/>
          <w:szCs w:val="28"/>
        </w:rPr>
        <w:t>Aspergillus</w:t>
      </w:r>
      <w:proofErr w:type="spellEnd"/>
      <w:r w:rsidRPr="00D96FFF">
        <w:rPr>
          <w:i/>
          <w:iCs/>
          <w:sz w:val="28"/>
          <w:szCs w:val="28"/>
        </w:rPr>
        <w:t xml:space="preserve"> </w:t>
      </w:r>
      <w:proofErr w:type="spellStart"/>
      <w:proofErr w:type="gramStart"/>
      <w:r w:rsidRPr="00D96FFF">
        <w:rPr>
          <w:i/>
          <w:iCs/>
          <w:sz w:val="28"/>
          <w:szCs w:val="28"/>
        </w:rPr>
        <w:t>niger</w:t>
      </w:r>
      <w:proofErr w:type="spellEnd"/>
      <w:proofErr w:type="gramEnd"/>
      <w:r w:rsidRPr="00D96FFF">
        <w:rPr>
          <w:sz w:val="28"/>
          <w:szCs w:val="28"/>
        </w:rPr>
        <w:t xml:space="preserve">, and </w:t>
      </w:r>
      <w:proofErr w:type="spellStart"/>
      <w:r w:rsidRPr="00D96FFF">
        <w:rPr>
          <w:i/>
          <w:iCs/>
          <w:sz w:val="28"/>
          <w:szCs w:val="28"/>
        </w:rPr>
        <w:t>Fusarium</w:t>
      </w:r>
      <w:proofErr w:type="spellEnd"/>
      <w:r w:rsidRPr="00D96FFF">
        <w:rPr>
          <w:sz w:val="28"/>
          <w:szCs w:val="28"/>
        </w:rPr>
        <w:t xml:space="preserve">. The microscopic examination (Figure 1) confirmed key structural features. </w:t>
      </w:r>
      <w:proofErr w:type="spellStart"/>
      <w:r w:rsidRPr="00D96FFF">
        <w:rPr>
          <w:i/>
          <w:iCs/>
          <w:sz w:val="28"/>
          <w:szCs w:val="28"/>
        </w:rPr>
        <w:t>Rhizopus</w:t>
      </w:r>
      <w:proofErr w:type="spellEnd"/>
      <w:r w:rsidRPr="00D96FFF">
        <w:rPr>
          <w:i/>
          <w:iCs/>
          <w:sz w:val="28"/>
          <w:szCs w:val="28"/>
        </w:rPr>
        <w:t xml:space="preserve"> spp.</w:t>
      </w:r>
      <w:r w:rsidRPr="00D96FFF">
        <w:rPr>
          <w:sz w:val="28"/>
          <w:szCs w:val="28"/>
        </w:rPr>
        <w:t xml:space="preserve"> (F1) showed characteristic round sporangia and long, non-</w:t>
      </w:r>
      <w:proofErr w:type="spellStart"/>
      <w:r w:rsidRPr="00D96FFF">
        <w:rPr>
          <w:sz w:val="28"/>
          <w:szCs w:val="28"/>
        </w:rPr>
        <w:t>septate</w:t>
      </w:r>
      <w:proofErr w:type="spellEnd"/>
      <w:r w:rsidRPr="00D96FFF">
        <w:rPr>
          <w:sz w:val="28"/>
          <w:szCs w:val="28"/>
        </w:rPr>
        <w:t xml:space="preserve"> hyphae, typical of </w:t>
      </w:r>
      <w:proofErr w:type="spellStart"/>
      <w:r w:rsidRPr="00D96FFF">
        <w:rPr>
          <w:sz w:val="28"/>
          <w:szCs w:val="28"/>
        </w:rPr>
        <w:t>zygomycetes</w:t>
      </w:r>
      <w:proofErr w:type="spellEnd"/>
      <w:r w:rsidRPr="00D96FFF">
        <w:rPr>
          <w:sz w:val="28"/>
          <w:szCs w:val="28"/>
        </w:rPr>
        <w:t xml:space="preserve">. This observation aligns with </w:t>
      </w:r>
      <w:proofErr w:type="spellStart"/>
      <w:r w:rsidRPr="00D96FFF">
        <w:rPr>
          <w:sz w:val="28"/>
          <w:szCs w:val="28"/>
        </w:rPr>
        <w:t>Qadri</w:t>
      </w:r>
      <w:proofErr w:type="spellEnd"/>
      <w:r w:rsidRPr="00D96FFF">
        <w:rPr>
          <w:sz w:val="28"/>
          <w:szCs w:val="28"/>
        </w:rPr>
        <w:t xml:space="preserve"> </w:t>
      </w:r>
      <w:r w:rsidRPr="00527FAC">
        <w:rPr>
          <w:i/>
          <w:sz w:val="28"/>
          <w:szCs w:val="28"/>
        </w:rPr>
        <w:t>et al.</w:t>
      </w:r>
      <w:r w:rsidR="00527FAC">
        <w:rPr>
          <w:i/>
          <w:sz w:val="28"/>
          <w:szCs w:val="28"/>
        </w:rPr>
        <w:t>,</w:t>
      </w:r>
      <w:r w:rsidRPr="00D96FFF">
        <w:rPr>
          <w:sz w:val="28"/>
          <w:szCs w:val="28"/>
        </w:rPr>
        <w:t xml:space="preserve"> (2021), who described similar features in </w:t>
      </w:r>
      <w:proofErr w:type="spellStart"/>
      <w:r w:rsidRPr="00D96FFF">
        <w:rPr>
          <w:i/>
          <w:iCs/>
          <w:sz w:val="28"/>
          <w:szCs w:val="28"/>
        </w:rPr>
        <w:t>Rhizopus</w:t>
      </w:r>
      <w:proofErr w:type="spellEnd"/>
      <w:r w:rsidRPr="00D96FFF">
        <w:rPr>
          <w:sz w:val="28"/>
          <w:szCs w:val="28"/>
        </w:rPr>
        <w:t xml:space="preserve"> isolated from </w:t>
      </w:r>
      <w:proofErr w:type="spellStart"/>
      <w:r w:rsidRPr="00D96FFF">
        <w:rPr>
          <w:sz w:val="28"/>
          <w:szCs w:val="28"/>
        </w:rPr>
        <w:t>rhizosphere</w:t>
      </w:r>
      <w:proofErr w:type="spellEnd"/>
      <w:r w:rsidRPr="00D96FFF">
        <w:rPr>
          <w:sz w:val="28"/>
          <w:szCs w:val="28"/>
        </w:rPr>
        <w:t xml:space="preserve"> soils in maize and sorghum farms.</w:t>
      </w:r>
    </w:p>
    <w:p w:rsidR="00272945" w:rsidRPr="00D96FFF" w:rsidRDefault="00272945" w:rsidP="00272945">
      <w:pPr>
        <w:pStyle w:val="NormalWeb"/>
        <w:spacing w:line="480" w:lineRule="auto"/>
        <w:jc w:val="both"/>
        <w:rPr>
          <w:sz w:val="28"/>
          <w:szCs w:val="28"/>
        </w:rPr>
      </w:pPr>
      <w:proofErr w:type="spellStart"/>
      <w:r w:rsidRPr="00D96FFF">
        <w:rPr>
          <w:i/>
          <w:iCs/>
          <w:sz w:val="28"/>
          <w:szCs w:val="28"/>
        </w:rPr>
        <w:lastRenderedPageBreak/>
        <w:t>Aspergillus</w:t>
      </w:r>
      <w:proofErr w:type="spellEnd"/>
      <w:r w:rsidRPr="00D96FFF">
        <w:rPr>
          <w:i/>
          <w:iCs/>
          <w:sz w:val="28"/>
          <w:szCs w:val="28"/>
        </w:rPr>
        <w:t xml:space="preserve"> spp.</w:t>
      </w:r>
      <w:r w:rsidRPr="00D96FFF">
        <w:rPr>
          <w:sz w:val="28"/>
          <w:szCs w:val="28"/>
        </w:rPr>
        <w:t xml:space="preserve"> (F2) </w:t>
      </w:r>
      <w:proofErr w:type="gramStart"/>
      <w:r w:rsidRPr="00D96FFF">
        <w:rPr>
          <w:sz w:val="28"/>
          <w:szCs w:val="28"/>
        </w:rPr>
        <w:t>were</w:t>
      </w:r>
      <w:proofErr w:type="gramEnd"/>
      <w:r w:rsidRPr="00D96FFF">
        <w:rPr>
          <w:sz w:val="28"/>
          <w:szCs w:val="28"/>
        </w:rPr>
        <w:t xml:space="preserve"> identified by their </w:t>
      </w:r>
      <w:proofErr w:type="spellStart"/>
      <w:r w:rsidRPr="00D96FFF">
        <w:rPr>
          <w:sz w:val="28"/>
          <w:szCs w:val="28"/>
        </w:rPr>
        <w:t>septate</w:t>
      </w:r>
      <w:proofErr w:type="spellEnd"/>
      <w:r w:rsidRPr="00D96FFF">
        <w:rPr>
          <w:sz w:val="28"/>
          <w:szCs w:val="28"/>
        </w:rPr>
        <w:t xml:space="preserve"> hyphae and spherical conidia, while </w:t>
      </w:r>
      <w:proofErr w:type="spellStart"/>
      <w:r w:rsidRPr="00D96FFF">
        <w:rPr>
          <w:i/>
          <w:iCs/>
          <w:sz w:val="28"/>
          <w:szCs w:val="28"/>
        </w:rPr>
        <w:t>Aspergillus</w:t>
      </w:r>
      <w:proofErr w:type="spellEnd"/>
      <w:r w:rsidRPr="00D96FFF">
        <w:rPr>
          <w:i/>
          <w:iCs/>
          <w:sz w:val="28"/>
          <w:szCs w:val="28"/>
        </w:rPr>
        <w:t xml:space="preserve"> </w:t>
      </w:r>
      <w:proofErr w:type="spellStart"/>
      <w:r w:rsidRPr="00D96FFF">
        <w:rPr>
          <w:i/>
          <w:iCs/>
          <w:sz w:val="28"/>
          <w:szCs w:val="28"/>
        </w:rPr>
        <w:t>niger</w:t>
      </w:r>
      <w:proofErr w:type="spellEnd"/>
      <w:r w:rsidRPr="00D96FFF">
        <w:rPr>
          <w:sz w:val="28"/>
          <w:szCs w:val="28"/>
        </w:rPr>
        <w:t xml:space="preserve"> (F4) showed darker pigmentation and rough conidiophores under microscopic view. These are consistent with observations made by Nguyen</w:t>
      </w:r>
      <w:r w:rsidRPr="00527FAC">
        <w:rPr>
          <w:i/>
          <w:sz w:val="28"/>
          <w:szCs w:val="28"/>
        </w:rPr>
        <w:t xml:space="preserve"> et al</w:t>
      </w:r>
      <w:r w:rsidR="00527FAC">
        <w:rPr>
          <w:i/>
          <w:sz w:val="28"/>
          <w:szCs w:val="28"/>
        </w:rPr>
        <w:t>.,</w:t>
      </w:r>
      <w:r w:rsidRPr="00D96FFF">
        <w:rPr>
          <w:sz w:val="28"/>
          <w:szCs w:val="28"/>
        </w:rPr>
        <w:t xml:space="preserve"> (2020), who noted such morphological traits as indicative of </w:t>
      </w:r>
      <w:proofErr w:type="spellStart"/>
      <w:r w:rsidRPr="00D96FFF">
        <w:rPr>
          <w:i/>
          <w:iCs/>
          <w:sz w:val="28"/>
          <w:szCs w:val="28"/>
        </w:rPr>
        <w:t>Aspergillus</w:t>
      </w:r>
      <w:proofErr w:type="spellEnd"/>
      <w:r w:rsidRPr="00D96FFF">
        <w:rPr>
          <w:sz w:val="28"/>
          <w:szCs w:val="28"/>
        </w:rPr>
        <w:t xml:space="preserve"> genus during soil biodiversity studies. </w:t>
      </w:r>
      <w:proofErr w:type="spellStart"/>
      <w:r w:rsidRPr="00D96FFF">
        <w:rPr>
          <w:i/>
          <w:iCs/>
          <w:sz w:val="28"/>
          <w:szCs w:val="28"/>
        </w:rPr>
        <w:t>Penicillium</w:t>
      </w:r>
      <w:proofErr w:type="spellEnd"/>
      <w:r w:rsidRPr="00D96FFF">
        <w:rPr>
          <w:i/>
          <w:iCs/>
          <w:sz w:val="28"/>
          <w:szCs w:val="28"/>
        </w:rPr>
        <w:t xml:space="preserve"> spp.</w:t>
      </w:r>
      <w:r w:rsidRPr="00D96FFF">
        <w:rPr>
          <w:sz w:val="28"/>
          <w:szCs w:val="28"/>
        </w:rPr>
        <w:t xml:space="preserve"> (F3) displayed brush-like conidiophores and chains of conidia—hallmark identifiers supported by Sharma </w:t>
      </w:r>
      <w:r w:rsidRPr="00527FAC">
        <w:rPr>
          <w:i/>
          <w:sz w:val="28"/>
          <w:szCs w:val="28"/>
        </w:rPr>
        <w:t>et al.</w:t>
      </w:r>
      <w:r w:rsidR="00527FAC">
        <w:rPr>
          <w:i/>
          <w:sz w:val="28"/>
          <w:szCs w:val="28"/>
        </w:rPr>
        <w:t>,</w:t>
      </w:r>
      <w:r w:rsidRPr="00D96FFF">
        <w:rPr>
          <w:sz w:val="28"/>
          <w:szCs w:val="28"/>
        </w:rPr>
        <w:t xml:space="preserve"> (2020). </w:t>
      </w:r>
      <w:proofErr w:type="spellStart"/>
      <w:r w:rsidRPr="00D96FFF">
        <w:rPr>
          <w:i/>
          <w:iCs/>
          <w:sz w:val="28"/>
          <w:szCs w:val="28"/>
        </w:rPr>
        <w:t>Fusarium</w:t>
      </w:r>
      <w:proofErr w:type="spellEnd"/>
      <w:r w:rsidRPr="00D96FFF">
        <w:rPr>
          <w:i/>
          <w:iCs/>
          <w:sz w:val="28"/>
          <w:szCs w:val="28"/>
        </w:rPr>
        <w:t xml:space="preserve"> spp.</w:t>
      </w:r>
      <w:r w:rsidRPr="00D96FFF">
        <w:rPr>
          <w:sz w:val="28"/>
          <w:szCs w:val="28"/>
        </w:rPr>
        <w:t xml:space="preserve"> (F5) were noted for their canoe-shaped </w:t>
      </w:r>
      <w:proofErr w:type="spellStart"/>
      <w:r w:rsidRPr="00D96FFF">
        <w:rPr>
          <w:sz w:val="28"/>
          <w:szCs w:val="28"/>
        </w:rPr>
        <w:t>macroconidia</w:t>
      </w:r>
      <w:proofErr w:type="spellEnd"/>
      <w:r w:rsidRPr="00D96FFF">
        <w:rPr>
          <w:sz w:val="28"/>
          <w:szCs w:val="28"/>
        </w:rPr>
        <w:t>, a defining feature found in soil fungi often associated with plant disease (</w:t>
      </w:r>
      <w:proofErr w:type="spellStart"/>
      <w:r w:rsidRPr="00D96FFF">
        <w:rPr>
          <w:sz w:val="28"/>
          <w:szCs w:val="28"/>
        </w:rPr>
        <w:t>Oyebanji</w:t>
      </w:r>
      <w:proofErr w:type="spellEnd"/>
      <w:r w:rsidRPr="00D96FFF">
        <w:rPr>
          <w:sz w:val="28"/>
          <w:szCs w:val="28"/>
        </w:rPr>
        <w:t xml:space="preserve"> </w:t>
      </w:r>
      <w:r w:rsidRPr="00527FAC">
        <w:rPr>
          <w:i/>
          <w:sz w:val="28"/>
          <w:szCs w:val="28"/>
        </w:rPr>
        <w:t>et al.,</w:t>
      </w:r>
      <w:r w:rsidRPr="00D96FFF">
        <w:rPr>
          <w:sz w:val="28"/>
          <w:szCs w:val="28"/>
        </w:rPr>
        <w:t xml:space="preserve"> 2021).</w:t>
      </w:r>
    </w:p>
    <w:p w:rsidR="00272945" w:rsidRPr="00D96FFF" w:rsidRDefault="00272945" w:rsidP="00272945">
      <w:pPr>
        <w:pStyle w:val="NormalWeb"/>
        <w:spacing w:line="480" w:lineRule="auto"/>
        <w:jc w:val="both"/>
        <w:rPr>
          <w:sz w:val="28"/>
          <w:szCs w:val="28"/>
        </w:rPr>
      </w:pPr>
      <w:r w:rsidRPr="00D96FFF">
        <w:rPr>
          <w:bCs/>
          <w:sz w:val="28"/>
          <w:szCs w:val="28"/>
        </w:rPr>
        <w:t>Macroscopic observations</w:t>
      </w:r>
      <w:r w:rsidRPr="00D96FFF">
        <w:rPr>
          <w:sz w:val="28"/>
          <w:szCs w:val="28"/>
        </w:rPr>
        <w:t xml:space="preserve"> on PDA (Table 3) supported the initial identifications. </w:t>
      </w:r>
      <w:proofErr w:type="spellStart"/>
      <w:r w:rsidRPr="00D96FFF">
        <w:rPr>
          <w:i/>
          <w:iCs/>
          <w:sz w:val="28"/>
          <w:szCs w:val="28"/>
        </w:rPr>
        <w:t>Rhizopus</w:t>
      </w:r>
      <w:proofErr w:type="spellEnd"/>
      <w:r w:rsidRPr="00D96FFF">
        <w:rPr>
          <w:i/>
          <w:iCs/>
          <w:sz w:val="28"/>
          <w:szCs w:val="28"/>
        </w:rPr>
        <w:t xml:space="preserve"> spp.</w:t>
      </w:r>
      <w:r w:rsidRPr="00D96FFF">
        <w:rPr>
          <w:sz w:val="28"/>
          <w:szCs w:val="28"/>
        </w:rPr>
        <w:t xml:space="preserve"> appeared as rapidly spreading, white, woolly colonies, characteristic of its rapid colonization behavior in nutrient-rich substrates. </w:t>
      </w:r>
      <w:proofErr w:type="spellStart"/>
      <w:r w:rsidRPr="00D96FFF">
        <w:rPr>
          <w:i/>
          <w:iCs/>
          <w:sz w:val="28"/>
          <w:szCs w:val="28"/>
        </w:rPr>
        <w:t>Aspergillus</w:t>
      </w:r>
      <w:proofErr w:type="spellEnd"/>
      <w:r w:rsidRPr="00D96FFF">
        <w:rPr>
          <w:sz w:val="28"/>
          <w:szCs w:val="28"/>
        </w:rPr>
        <w:t xml:space="preserve"> species formed compact, dense, </w:t>
      </w:r>
      <w:proofErr w:type="gramStart"/>
      <w:r w:rsidRPr="00D96FFF">
        <w:rPr>
          <w:sz w:val="28"/>
          <w:szCs w:val="28"/>
        </w:rPr>
        <w:t>green</w:t>
      </w:r>
      <w:proofErr w:type="gramEnd"/>
      <w:r w:rsidRPr="00D96FFF">
        <w:rPr>
          <w:sz w:val="28"/>
          <w:szCs w:val="28"/>
        </w:rPr>
        <w:t xml:space="preserve"> to black powdery colonies, a trait previously reported by </w:t>
      </w:r>
      <w:proofErr w:type="spellStart"/>
      <w:r w:rsidRPr="00D96FFF">
        <w:rPr>
          <w:sz w:val="28"/>
          <w:szCs w:val="28"/>
        </w:rPr>
        <w:t>Chowdhary</w:t>
      </w:r>
      <w:proofErr w:type="spellEnd"/>
      <w:r w:rsidRPr="00D96FFF">
        <w:rPr>
          <w:sz w:val="28"/>
          <w:szCs w:val="28"/>
        </w:rPr>
        <w:t xml:space="preserve"> </w:t>
      </w:r>
      <w:r w:rsidRPr="00527FAC">
        <w:rPr>
          <w:i/>
          <w:sz w:val="28"/>
          <w:szCs w:val="28"/>
        </w:rPr>
        <w:t>et al.</w:t>
      </w:r>
      <w:r w:rsidR="00527FAC">
        <w:rPr>
          <w:i/>
          <w:sz w:val="28"/>
          <w:szCs w:val="28"/>
        </w:rPr>
        <w:t>,</w:t>
      </w:r>
      <w:r w:rsidRPr="00D96FFF">
        <w:rPr>
          <w:sz w:val="28"/>
          <w:szCs w:val="28"/>
        </w:rPr>
        <w:t xml:space="preserve"> (2020). </w:t>
      </w:r>
      <w:proofErr w:type="spellStart"/>
      <w:r w:rsidRPr="00D96FFF">
        <w:rPr>
          <w:i/>
          <w:iCs/>
          <w:sz w:val="28"/>
          <w:szCs w:val="28"/>
        </w:rPr>
        <w:t>Penicillium</w:t>
      </w:r>
      <w:proofErr w:type="spellEnd"/>
      <w:r w:rsidRPr="00D96FFF">
        <w:rPr>
          <w:i/>
          <w:iCs/>
          <w:sz w:val="28"/>
          <w:szCs w:val="28"/>
        </w:rPr>
        <w:t xml:space="preserve"> spp.</w:t>
      </w:r>
      <w:r w:rsidRPr="00D96FFF">
        <w:rPr>
          <w:sz w:val="28"/>
          <w:szCs w:val="28"/>
        </w:rPr>
        <w:t xml:space="preserve"> had velvety, blue-green colonies, while </w:t>
      </w:r>
      <w:proofErr w:type="spellStart"/>
      <w:r w:rsidRPr="00D96FFF">
        <w:rPr>
          <w:i/>
          <w:iCs/>
          <w:sz w:val="28"/>
          <w:szCs w:val="28"/>
        </w:rPr>
        <w:t>Fusarium</w:t>
      </w:r>
      <w:proofErr w:type="spellEnd"/>
      <w:r w:rsidRPr="00D96FFF">
        <w:rPr>
          <w:i/>
          <w:iCs/>
          <w:sz w:val="28"/>
          <w:szCs w:val="28"/>
        </w:rPr>
        <w:t xml:space="preserve"> spp.</w:t>
      </w:r>
      <w:r w:rsidRPr="00D96FFF">
        <w:rPr>
          <w:sz w:val="28"/>
          <w:szCs w:val="28"/>
        </w:rPr>
        <w:t xml:space="preserve"> produced yellowish-white colonies with </w:t>
      </w:r>
      <w:proofErr w:type="spellStart"/>
      <w:r w:rsidRPr="00D96FFF">
        <w:rPr>
          <w:sz w:val="28"/>
          <w:szCs w:val="28"/>
        </w:rPr>
        <w:t>lobate</w:t>
      </w:r>
      <w:proofErr w:type="spellEnd"/>
      <w:r w:rsidRPr="00D96FFF">
        <w:rPr>
          <w:sz w:val="28"/>
          <w:szCs w:val="28"/>
        </w:rPr>
        <w:t xml:space="preserve"> margins and slower growth. These features matched those observed by Sharma </w:t>
      </w:r>
      <w:r w:rsidRPr="00527FAC">
        <w:rPr>
          <w:i/>
          <w:sz w:val="28"/>
          <w:szCs w:val="28"/>
        </w:rPr>
        <w:t>et al.</w:t>
      </w:r>
      <w:r w:rsidR="00527FAC">
        <w:rPr>
          <w:i/>
          <w:sz w:val="28"/>
          <w:szCs w:val="28"/>
        </w:rPr>
        <w:t>,</w:t>
      </w:r>
      <w:r w:rsidRPr="00D96FFF">
        <w:rPr>
          <w:sz w:val="28"/>
          <w:szCs w:val="28"/>
        </w:rPr>
        <w:t xml:space="preserve"> (2020) during their work on soil-borne fungi.</w:t>
      </w:r>
    </w:p>
    <w:p w:rsidR="00272945" w:rsidRPr="00D96FFF" w:rsidRDefault="00272945" w:rsidP="00272945">
      <w:pPr>
        <w:pStyle w:val="NormalWeb"/>
        <w:spacing w:line="480" w:lineRule="auto"/>
        <w:jc w:val="both"/>
        <w:rPr>
          <w:sz w:val="28"/>
          <w:szCs w:val="28"/>
        </w:rPr>
      </w:pPr>
      <w:r w:rsidRPr="00D96FFF">
        <w:rPr>
          <w:sz w:val="28"/>
          <w:szCs w:val="28"/>
        </w:rPr>
        <w:t xml:space="preserve">The </w:t>
      </w:r>
      <w:r w:rsidRPr="00D96FFF">
        <w:rPr>
          <w:bCs/>
          <w:sz w:val="28"/>
          <w:szCs w:val="28"/>
        </w:rPr>
        <w:t>fungal load</w:t>
      </w:r>
      <w:r w:rsidRPr="00D96FFF">
        <w:rPr>
          <w:sz w:val="28"/>
          <w:szCs w:val="28"/>
        </w:rPr>
        <w:t xml:space="preserve">, as indicated by colony-forming units per gram (Table 4), showed that the 10⁻² dilution had a significantly higher count (4.5 × 10⁴ CFU/g) compared </w:t>
      </w:r>
      <w:r w:rsidRPr="00D96FFF">
        <w:rPr>
          <w:sz w:val="28"/>
          <w:szCs w:val="28"/>
        </w:rPr>
        <w:lastRenderedPageBreak/>
        <w:t xml:space="preserve">to 8.0 × 10³ CFU/g in the 10⁻⁴ dilution. This suggests that the soil samples harbored a high density of viable fungal </w:t>
      </w:r>
      <w:proofErr w:type="spellStart"/>
      <w:r w:rsidRPr="00D96FFF">
        <w:rPr>
          <w:sz w:val="28"/>
          <w:szCs w:val="28"/>
        </w:rPr>
        <w:t>propagules</w:t>
      </w:r>
      <w:proofErr w:type="spellEnd"/>
      <w:r w:rsidRPr="00D96FFF">
        <w:rPr>
          <w:sz w:val="28"/>
          <w:szCs w:val="28"/>
        </w:rPr>
        <w:t>. Such fungal abundance is likely due to the organic content and moisture-holding capacity of the agricultural soils, which enhance microbial colonization and survival. Yusu</w:t>
      </w:r>
      <w:r w:rsidRPr="00527FAC">
        <w:rPr>
          <w:sz w:val="28"/>
          <w:szCs w:val="28"/>
        </w:rPr>
        <w:t xml:space="preserve">f </w:t>
      </w:r>
      <w:r w:rsidRPr="00527FAC">
        <w:rPr>
          <w:i/>
          <w:sz w:val="28"/>
          <w:szCs w:val="28"/>
        </w:rPr>
        <w:t>et al.</w:t>
      </w:r>
      <w:r w:rsidR="00527FAC">
        <w:rPr>
          <w:i/>
          <w:sz w:val="28"/>
          <w:szCs w:val="28"/>
        </w:rPr>
        <w:t>,</w:t>
      </w:r>
      <w:r w:rsidRPr="00D96FFF">
        <w:rPr>
          <w:sz w:val="28"/>
          <w:szCs w:val="28"/>
        </w:rPr>
        <w:t xml:space="preserve"> (2022) similarly reported high CFU values in irrigated farm soils in tropical regions.</w:t>
      </w:r>
    </w:p>
    <w:p w:rsidR="00272945" w:rsidRPr="00D96FFF" w:rsidRDefault="00272945" w:rsidP="00272945">
      <w:pPr>
        <w:pStyle w:val="NormalWeb"/>
        <w:spacing w:line="480" w:lineRule="auto"/>
        <w:jc w:val="both"/>
        <w:rPr>
          <w:sz w:val="28"/>
          <w:szCs w:val="28"/>
        </w:rPr>
      </w:pPr>
      <w:r w:rsidRPr="00D96FFF">
        <w:rPr>
          <w:sz w:val="28"/>
          <w:szCs w:val="28"/>
        </w:rPr>
        <w:t xml:space="preserve">The </w:t>
      </w:r>
      <w:r w:rsidRPr="00D96FFF">
        <w:rPr>
          <w:bCs/>
          <w:sz w:val="28"/>
          <w:szCs w:val="28"/>
        </w:rPr>
        <w:t>frequency of occurrence</w:t>
      </w:r>
      <w:r w:rsidRPr="00D96FFF">
        <w:rPr>
          <w:sz w:val="28"/>
          <w:szCs w:val="28"/>
        </w:rPr>
        <w:t xml:space="preserve"> data (Table 5) further demonstrated the dominance of </w:t>
      </w:r>
      <w:proofErr w:type="spellStart"/>
      <w:r w:rsidRPr="00D96FFF">
        <w:rPr>
          <w:i/>
          <w:iCs/>
          <w:sz w:val="28"/>
          <w:szCs w:val="28"/>
        </w:rPr>
        <w:t>Aspergillus</w:t>
      </w:r>
      <w:proofErr w:type="spellEnd"/>
      <w:r w:rsidRPr="00D96FFF">
        <w:rPr>
          <w:i/>
          <w:iCs/>
          <w:sz w:val="28"/>
          <w:szCs w:val="28"/>
        </w:rPr>
        <w:t xml:space="preserve"> spp.</w:t>
      </w:r>
      <w:r w:rsidRPr="00D96FFF">
        <w:rPr>
          <w:sz w:val="28"/>
          <w:szCs w:val="28"/>
        </w:rPr>
        <w:t xml:space="preserve"> (40%), followed by </w:t>
      </w:r>
      <w:proofErr w:type="spellStart"/>
      <w:r w:rsidRPr="00D96FFF">
        <w:rPr>
          <w:i/>
          <w:iCs/>
          <w:sz w:val="28"/>
          <w:szCs w:val="28"/>
        </w:rPr>
        <w:t>Rhizopus</w:t>
      </w:r>
      <w:proofErr w:type="spellEnd"/>
      <w:r w:rsidRPr="00D96FFF">
        <w:rPr>
          <w:i/>
          <w:iCs/>
          <w:sz w:val="28"/>
          <w:szCs w:val="28"/>
        </w:rPr>
        <w:t xml:space="preserve"> spp.</w:t>
      </w:r>
      <w:r w:rsidRPr="00D96FFF">
        <w:rPr>
          <w:sz w:val="28"/>
          <w:szCs w:val="28"/>
        </w:rPr>
        <w:t xml:space="preserve"> (30%), </w:t>
      </w:r>
      <w:proofErr w:type="spellStart"/>
      <w:r w:rsidRPr="00D96FFF">
        <w:rPr>
          <w:i/>
          <w:iCs/>
          <w:sz w:val="28"/>
          <w:szCs w:val="28"/>
        </w:rPr>
        <w:t>Penicillium</w:t>
      </w:r>
      <w:proofErr w:type="spellEnd"/>
      <w:r w:rsidRPr="00D96FFF">
        <w:rPr>
          <w:i/>
          <w:iCs/>
          <w:sz w:val="28"/>
          <w:szCs w:val="28"/>
        </w:rPr>
        <w:t xml:space="preserve"> spp.</w:t>
      </w:r>
      <w:r w:rsidRPr="00D96FFF">
        <w:rPr>
          <w:sz w:val="28"/>
          <w:szCs w:val="28"/>
        </w:rPr>
        <w:t xml:space="preserve"> (20%), and </w:t>
      </w:r>
      <w:proofErr w:type="spellStart"/>
      <w:r w:rsidRPr="00D96FFF">
        <w:rPr>
          <w:i/>
          <w:iCs/>
          <w:sz w:val="28"/>
          <w:szCs w:val="28"/>
        </w:rPr>
        <w:t>Fusarium</w:t>
      </w:r>
      <w:proofErr w:type="spellEnd"/>
      <w:r w:rsidRPr="00D96FFF">
        <w:rPr>
          <w:i/>
          <w:iCs/>
          <w:sz w:val="28"/>
          <w:szCs w:val="28"/>
        </w:rPr>
        <w:t xml:space="preserve"> spp.</w:t>
      </w:r>
      <w:r w:rsidRPr="00D96FFF">
        <w:rPr>
          <w:sz w:val="28"/>
          <w:szCs w:val="28"/>
        </w:rPr>
        <w:t xml:space="preserve"> (10%). The predominance of </w:t>
      </w:r>
      <w:proofErr w:type="spellStart"/>
      <w:r w:rsidRPr="00D96FFF">
        <w:rPr>
          <w:i/>
          <w:iCs/>
          <w:sz w:val="28"/>
          <w:szCs w:val="28"/>
        </w:rPr>
        <w:t>Aspergillus</w:t>
      </w:r>
      <w:proofErr w:type="spellEnd"/>
      <w:r w:rsidRPr="00D96FFF">
        <w:rPr>
          <w:sz w:val="28"/>
          <w:szCs w:val="28"/>
        </w:rPr>
        <w:t xml:space="preserve"> can be attributed to its resilient spores, metabolic versatility, and tolerance to diverse environmental conditions (</w:t>
      </w:r>
      <w:proofErr w:type="spellStart"/>
      <w:r w:rsidRPr="00D96FFF">
        <w:rPr>
          <w:sz w:val="28"/>
          <w:szCs w:val="28"/>
        </w:rPr>
        <w:t>Chowdhary</w:t>
      </w:r>
      <w:proofErr w:type="spellEnd"/>
      <w:r w:rsidRPr="00D96FFF">
        <w:rPr>
          <w:sz w:val="28"/>
          <w:szCs w:val="28"/>
        </w:rPr>
        <w:t xml:space="preserve"> </w:t>
      </w:r>
      <w:r w:rsidRPr="00527FAC">
        <w:rPr>
          <w:i/>
          <w:sz w:val="28"/>
          <w:szCs w:val="28"/>
        </w:rPr>
        <w:t>et al.,</w:t>
      </w:r>
      <w:r w:rsidRPr="00D96FFF">
        <w:rPr>
          <w:sz w:val="28"/>
          <w:szCs w:val="28"/>
        </w:rPr>
        <w:t xml:space="preserve"> 2020). </w:t>
      </w:r>
      <w:proofErr w:type="spellStart"/>
      <w:r w:rsidRPr="00D96FFF">
        <w:rPr>
          <w:i/>
          <w:iCs/>
          <w:sz w:val="28"/>
          <w:szCs w:val="28"/>
        </w:rPr>
        <w:t>Rhizopus</w:t>
      </w:r>
      <w:proofErr w:type="spellEnd"/>
      <w:r w:rsidRPr="00D96FFF">
        <w:rPr>
          <w:sz w:val="28"/>
          <w:szCs w:val="28"/>
        </w:rPr>
        <w:t xml:space="preserve"> also appeared frequently, likely due to its saprophytic role in breaking down organic debris. The relatively lower frequency of </w:t>
      </w:r>
      <w:proofErr w:type="spellStart"/>
      <w:r w:rsidRPr="00D96FFF">
        <w:rPr>
          <w:i/>
          <w:iCs/>
          <w:sz w:val="28"/>
          <w:szCs w:val="28"/>
        </w:rPr>
        <w:t>Fusarium</w:t>
      </w:r>
      <w:proofErr w:type="spellEnd"/>
      <w:r w:rsidRPr="00D96FFF">
        <w:rPr>
          <w:i/>
          <w:iCs/>
          <w:sz w:val="28"/>
          <w:szCs w:val="28"/>
        </w:rPr>
        <w:t xml:space="preserve"> spp.</w:t>
      </w:r>
      <w:r w:rsidRPr="00D96FFF">
        <w:rPr>
          <w:sz w:val="28"/>
          <w:szCs w:val="28"/>
        </w:rPr>
        <w:t xml:space="preserve"> may indicate niche competition or lower adaptability in alkaline soils, a trend also noted by </w:t>
      </w:r>
      <w:proofErr w:type="spellStart"/>
      <w:r w:rsidRPr="00D96FFF">
        <w:rPr>
          <w:sz w:val="28"/>
          <w:szCs w:val="28"/>
        </w:rPr>
        <w:t>Oyebanji</w:t>
      </w:r>
      <w:proofErr w:type="spellEnd"/>
      <w:r w:rsidRPr="00D96FFF">
        <w:rPr>
          <w:sz w:val="28"/>
          <w:szCs w:val="28"/>
        </w:rPr>
        <w:t xml:space="preserve"> </w:t>
      </w:r>
      <w:r w:rsidRPr="00527FAC">
        <w:rPr>
          <w:i/>
          <w:sz w:val="28"/>
          <w:szCs w:val="28"/>
        </w:rPr>
        <w:t>et al.</w:t>
      </w:r>
      <w:r w:rsidR="00003D09">
        <w:rPr>
          <w:i/>
          <w:sz w:val="28"/>
          <w:szCs w:val="28"/>
        </w:rPr>
        <w:t>,</w:t>
      </w:r>
      <w:r w:rsidRPr="00D96FFF">
        <w:rPr>
          <w:sz w:val="28"/>
          <w:szCs w:val="28"/>
        </w:rPr>
        <w:t xml:space="preserve"> (2021) in their studies of fungal communities in Nigerian farmland.</w:t>
      </w:r>
    </w:p>
    <w:p w:rsidR="00272945" w:rsidRPr="00D96FFF" w:rsidRDefault="00272945" w:rsidP="00C103F4">
      <w:pPr>
        <w:pStyle w:val="NormalWeb"/>
        <w:spacing w:line="480" w:lineRule="auto"/>
        <w:jc w:val="both"/>
        <w:rPr>
          <w:sz w:val="28"/>
          <w:szCs w:val="28"/>
        </w:rPr>
      </w:pPr>
      <w:r w:rsidRPr="00D96FFF">
        <w:rPr>
          <w:sz w:val="28"/>
          <w:szCs w:val="28"/>
        </w:rPr>
        <w:t xml:space="preserve">Overall, the </w:t>
      </w:r>
      <w:r w:rsidRPr="00D96FFF">
        <w:rPr>
          <w:bCs/>
          <w:sz w:val="28"/>
          <w:szCs w:val="28"/>
        </w:rPr>
        <w:t>morphological observations</w:t>
      </w:r>
      <w:r w:rsidRPr="00D96FFF">
        <w:rPr>
          <w:sz w:val="28"/>
          <w:szCs w:val="28"/>
        </w:rPr>
        <w:t xml:space="preserve"> (Figures 1 and 2) and colony characteristics on PDA (Table 3) validated the preliminary genus identification, reinforcing the presence of typical soil fungi. These fungi are known not only for their ecological roles in decomposition and nutrient cycling but also for their potential pathogenic interactions with crops (</w:t>
      </w:r>
      <w:proofErr w:type="spellStart"/>
      <w:r w:rsidRPr="00D96FFF">
        <w:rPr>
          <w:sz w:val="28"/>
          <w:szCs w:val="28"/>
        </w:rPr>
        <w:t>Hassani</w:t>
      </w:r>
      <w:proofErr w:type="spellEnd"/>
      <w:r w:rsidRPr="00D96FFF">
        <w:rPr>
          <w:sz w:val="28"/>
          <w:szCs w:val="28"/>
        </w:rPr>
        <w:t xml:space="preserve"> </w:t>
      </w:r>
      <w:r w:rsidRPr="00003D09">
        <w:rPr>
          <w:i/>
          <w:sz w:val="28"/>
          <w:szCs w:val="28"/>
        </w:rPr>
        <w:t>et al.,</w:t>
      </w:r>
      <w:r w:rsidRPr="00D96FFF">
        <w:rPr>
          <w:sz w:val="28"/>
          <w:szCs w:val="28"/>
        </w:rPr>
        <w:t xml:space="preserve"> 2020). The data </w:t>
      </w:r>
      <w:r w:rsidRPr="00D96FFF">
        <w:rPr>
          <w:sz w:val="28"/>
          <w:szCs w:val="28"/>
        </w:rPr>
        <w:lastRenderedPageBreak/>
        <w:t xml:space="preserve">gathered from this study offer foundational insight into the </w:t>
      </w:r>
      <w:proofErr w:type="spellStart"/>
      <w:r w:rsidRPr="00D96FFF">
        <w:rPr>
          <w:bCs/>
          <w:sz w:val="28"/>
          <w:szCs w:val="28"/>
        </w:rPr>
        <w:t>mycobiome</w:t>
      </w:r>
      <w:proofErr w:type="spellEnd"/>
      <w:r w:rsidRPr="00D96FFF">
        <w:rPr>
          <w:bCs/>
          <w:sz w:val="28"/>
          <w:szCs w:val="28"/>
        </w:rPr>
        <w:t xml:space="preserve"> composition</w:t>
      </w:r>
      <w:r w:rsidRPr="00D96FFF">
        <w:rPr>
          <w:sz w:val="28"/>
          <w:szCs w:val="28"/>
        </w:rPr>
        <w:t xml:space="preserve"> of local agricultural fields and underline the need for continuous monitoring to understand the balance between beneficial and harmful fungi in soil ecosystems.</w:t>
      </w:r>
    </w:p>
    <w:p w:rsidR="00C103F4" w:rsidRPr="00D96FFF" w:rsidRDefault="00C103F4" w:rsidP="00D96FFF">
      <w:pPr>
        <w:pStyle w:val="Heading1"/>
        <w:rPr>
          <w:rFonts w:ascii="Times New Roman" w:eastAsia="Times New Roman" w:hAnsi="Times New Roman" w:cs="Times New Roman"/>
          <w:b/>
          <w:color w:val="auto"/>
        </w:rPr>
      </w:pPr>
      <w:bookmarkStart w:id="32" w:name="_Toc203039429"/>
      <w:r w:rsidRPr="00D96FFF">
        <w:rPr>
          <w:rFonts w:ascii="Times New Roman" w:eastAsia="Times New Roman" w:hAnsi="Times New Roman" w:cs="Times New Roman"/>
          <w:b/>
          <w:color w:val="auto"/>
        </w:rPr>
        <w:t>4.2 Conclusion</w:t>
      </w:r>
      <w:bookmarkEnd w:id="32"/>
    </w:p>
    <w:p w:rsidR="00C103F4" w:rsidRPr="00D96FFF" w:rsidRDefault="00C103F4" w:rsidP="00C103F4">
      <w:pPr>
        <w:spacing w:line="480" w:lineRule="auto"/>
        <w:jc w:val="both"/>
        <w:rPr>
          <w:rFonts w:ascii="Times New Roman" w:eastAsia="Times New Roman" w:hAnsi="Times New Roman" w:cs="Times New Roman"/>
          <w:sz w:val="28"/>
          <w:szCs w:val="28"/>
        </w:rPr>
      </w:pPr>
      <w:r w:rsidRPr="00D96FFF">
        <w:rPr>
          <w:rFonts w:ascii="Times New Roman" w:hAnsi="Times New Roman" w:cs="Times New Roman"/>
          <w:sz w:val="28"/>
          <w:szCs w:val="28"/>
        </w:rPr>
        <w:t xml:space="preserve">The characterization of </w:t>
      </w:r>
      <w:proofErr w:type="spellStart"/>
      <w:r w:rsidRPr="00D96FFF">
        <w:rPr>
          <w:rFonts w:ascii="Times New Roman" w:hAnsi="Times New Roman" w:cs="Times New Roman"/>
          <w:sz w:val="28"/>
          <w:szCs w:val="28"/>
        </w:rPr>
        <w:t>mycobiome</w:t>
      </w:r>
      <w:proofErr w:type="spellEnd"/>
      <w:r w:rsidRPr="00D96FFF">
        <w:rPr>
          <w:rFonts w:ascii="Times New Roman" w:hAnsi="Times New Roman" w:cs="Times New Roman"/>
          <w:sz w:val="28"/>
          <w:szCs w:val="28"/>
        </w:rPr>
        <w:t xml:space="preserve"> in agricultural fields offers essential insights into soil health and fertility. This study reveals that agricultural soils harbor diverse fungal species that can either enhance or hinder crop production, depending on their ecological roles. Therefore, routine soil </w:t>
      </w:r>
      <w:proofErr w:type="spellStart"/>
      <w:r w:rsidRPr="00D96FFF">
        <w:rPr>
          <w:rFonts w:ascii="Times New Roman" w:hAnsi="Times New Roman" w:cs="Times New Roman"/>
          <w:sz w:val="28"/>
          <w:szCs w:val="28"/>
        </w:rPr>
        <w:t>mycobiome</w:t>
      </w:r>
      <w:proofErr w:type="spellEnd"/>
      <w:r w:rsidRPr="00D96FFF">
        <w:rPr>
          <w:rFonts w:ascii="Times New Roman" w:hAnsi="Times New Roman" w:cs="Times New Roman"/>
          <w:sz w:val="28"/>
          <w:szCs w:val="28"/>
        </w:rPr>
        <w:t xml:space="preserve"> analysis should be encouraged as a tool for sustainable land management, early disease detection, and improvement of crop yield through better-informed agricultural practices.</w:t>
      </w:r>
    </w:p>
    <w:p w:rsidR="00C103F4" w:rsidRPr="00D96FFF" w:rsidRDefault="00C103F4" w:rsidP="00C103F4">
      <w:pPr>
        <w:spacing w:line="480" w:lineRule="auto"/>
        <w:jc w:val="both"/>
        <w:rPr>
          <w:rFonts w:ascii="Times New Roman" w:eastAsia="Times New Roman" w:hAnsi="Times New Roman" w:cs="Times New Roman"/>
          <w:sz w:val="28"/>
          <w:szCs w:val="28"/>
        </w:rPr>
      </w:pPr>
    </w:p>
    <w:p w:rsidR="00C103F4" w:rsidRPr="00D96FFF" w:rsidRDefault="00C103F4" w:rsidP="00C103F4">
      <w:pPr>
        <w:spacing w:line="480" w:lineRule="auto"/>
        <w:jc w:val="both"/>
        <w:rPr>
          <w:rFonts w:ascii="Times New Roman" w:eastAsia="Times New Roman" w:hAnsi="Times New Roman" w:cs="Times New Roman"/>
          <w:sz w:val="28"/>
          <w:szCs w:val="28"/>
        </w:rPr>
      </w:pPr>
    </w:p>
    <w:p w:rsidR="00CC66F1" w:rsidRPr="00D96FFF" w:rsidRDefault="00CC66F1" w:rsidP="00C103F4">
      <w:pPr>
        <w:spacing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br w:type="page"/>
      </w:r>
    </w:p>
    <w:p w:rsidR="004F11A9" w:rsidRPr="00D96FFF" w:rsidRDefault="00CC66F1" w:rsidP="00D96FFF">
      <w:pPr>
        <w:pStyle w:val="Heading1"/>
        <w:jc w:val="center"/>
        <w:rPr>
          <w:rFonts w:ascii="Times New Roman" w:eastAsia="Times New Roman" w:hAnsi="Times New Roman" w:cs="Times New Roman"/>
          <w:b/>
          <w:color w:val="auto"/>
        </w:rPr>
      </w:pPr>
      <w:bookmarkStart w:id="33" w:name="_Toc203039430"/>
      <w:r w:rsidRPr="00D96FFF">
        <w:rPr>
          <w:rFonts w:ascii="Times New Roman" w:eastAsia="Times New Roman" w:hAnsi="Times New Roman" w:cs="Times New Roman"/>
          <w:b/>
          <w:color w:val="auto"/>
        </w:rPr>
        <w:lastRenderedPageBreak/>
        <w:t>REFERENCES</w:t>
      </w:r>
      <w:bookmarkEnd w:id="33"/>
    </w:p>
    <w:p w:rsidR="00C27902" w:rsidRPr="00D96FFF"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proofErr w:type="gramStart"/>
      <w:r w:rsidRPr="00D96FFF">
        <w:rPr>
          <w:rFonts w:ascii="Times New Roman" w:eastAsia="Times New Roman" w:hAnsi="Times New Roman" w:cs="Times New Roman"/>
          <w:sz w:val="28"/>
          <w:szCs w:val="28"/>
        </w:rPr>
        <w:t>Chowdhary</w:t>
      </w:r>
      <w:proofErr w:type="spellEnd"/>
      <w:r w:rsidRPr="00D96FFF">
        <w:rPr>
          <w:rFonts w:ascii="Times New Roman" w:eastAsia="Times New Roman" w:hAnsi="Times New Roman" w:cs="Times New Roman"/>
          <w:sz w:val="28"/>
          <w:szCs w:val="28"/>
        </w:rPr>
        <w:t xml:space="preserve">, A., Sharma, C., &amp; </w:t>
      </w:r>
      <w:proofErr w:type="spellStart"/>
      <w:r w:rsidRPr="00D96FFF">
        <w:rPr>
          <w:rFonts w:ascii="Times New Roman" w:eastAsia="Times New Roman" w:hAnsi="Times New Roman" w:cs="Times New Roman"/>
          <w:sz w:val="28"/>
          <w:szCs w:val="28"/>
        </w:rPr>
        <w:t>Meis</w:t>
      </w:r>
      <w:proofErr w:type="spellEnd"/>
      <w:r w:rsidRPr="00D96FFF">
        <w:rPr>
          <w:rFonts w:ascii="Times New Roman" w:eastAsia="Times New Roman" w:hAnsi="Times New Roman" w:cs="Times New Roman"/>
          <w:sz w:val="28"/>
          <w:szCs w:val="28"/>
        </w:rPr>
        <w:t>, J. F. (2020).</w:t>
      </w:r>
      <w:proofErr w:type="gramEnd"/>
      <w:r w:rsidRPr="00D96FFF">
        <w:rPr>
          <w:rFonts w:ascii="Times New Roman" w:eastAsia="Times New Roman" w:hAnsi="Times New Roman" w:cs="Times New Roman"/>
          <w:sz w:val="28"/>
          <w:szCs w:val="28"/>
        </w:rPr>
        <w:t xml:space="preserve"> </w:t>
      </w:r>
      <w:proofErr w:type="gramStart"/>
      <w:r w:rsidRPr="00D96FFF">
        <w:rPr>
          <w:rFonts w:ascii="Times New Roman" w:eastAsia="Times New Roman" w:hAnsi="Times New Roman" w:cs="Times New Roman"/>
          <w:sz w:val="28"/>
          <w:szCs w:val="28"/>
        </w:rPr>
        <w:t>Environmental prevalence of pathogenic fungi and the role of agriculture.</w:t>
      </w:r>
      <w:proofErr w:type="gramEnd"/>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i/>
          <w:iCs/>
          <w:sz w:val="28"/>
          <w:szCs w:val="28"/>
        </w:rPr>
        <w:t>Current Fungal Infection Reports</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
          <w:bCs/>
          <w:sz w:val="28"/>
          <w:szCs w:val="28"/>
        </w:rPr>
        <w:t>14</w:t>
      </w:r>
      <w:r w:rsidRPr="00D96FFF">
        <w:rPr>
          <w:rFonts w:ascii="Times New Roman" w:eastAsia="Times New Roman" w:hAnsi="Times New Roman" w:cs="Times New Roman"/>
          <w:sz w:val="28"/>
          <w:szCs w:val="28"/>
        </w:rPr>
        <w:t>, 1–9. https://doi.org/10.1007/s12281-020-00375-5</w:t>
      </w:r>
    </w:p>
    <w:p w:rsidR="00C27902" w:rsidRPr="00D96FFF"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proofErr w:type="gramStart"/>
      <w:r w:rsidRPr="00D96FFF">
        <w:rPr>
          <w:rFonts w:ascii="Times New Roman" w:eastAsia="Times New Roman" w:hAnsi="Times New Roman" w:cs="Times New Roman"/>
          <w:sz w:val="28"/>
          <w:szCs w:val="28"/>
        </w:rPr>
        <w:t>Frąc</w:t>
      </w:r>
      <w:proofErr w:type="spellEnd"/>
      <w:r w:rsidRPr="00D96FFF">
        <w:rPr>
          <w:rFonts w:ascii="Times New Roman" w:eastAsia="Times New Roman" w:hAnsi="Times New Roman" w:cs="Times New Roman"/>
          <w:sz w:val="28"/>
          <w:szCs w:val="28"/>
        </w:rPr>
        <w:t xml:space="preserve">, M., </w:t>
      </w:r>
      <w:proofErr w:type="spellStart"/>
      <w:r w:rsidRPr="00D96FFF">
        <w:rPr>
          <w:rFonts w:ascii="Times New Roman" w:eastAsia="Times New Roman" w:hAnsi="Times New Roman" w:cs="Times New Roman"/>
          <w:sz w:val="28"/>
          <w:szCs w:val="28"/>
        </w:rPr>
        <w:t>Hannula</w:t>
      </w:r>
      <w:proofErr w:type="spellEnd"/>
      <w:r w:rsidRPr="00D96FFF">
        <w:rPr>
          <w:rFonts w:ascii="Times New Roman" w:eastAsia="Times New Roman" w:hAnsi="Times New Roman" w:cs="Times New Roman"/>
          <w:sz w:val="28"/>
          <w:szCs w:val="28"/>
        </w:rPr>
        <w:t xml:space="preserve">, S. E., </w:t>
      </w:r>
      <w:proofErr w:type="spellStart"/>
      <w:r w:rsidRPr="00D96FFF">
        <w:rPr>
          <w:rFonts w:ascii="Times New Roman" w:eastAsia="Times New Roman" w:hAnsi="Times New Roman" w:cs="Times New Roman"/>
          <w:sz w:val="28"/>
          <w:szCs w:val="28"/>
        </w:rPr>
        <w:t>Bełka</w:t>
      </w:r>
      <w:proofErr w:type="spellEnd"/>
      <w:r w:rsidRPr="00D96FFF">
        <w:rPr>
          <w:rFonts w:ascii="Times New Roman" w:eastAsia="Times New Roman" w:hAnsi="Times New Roman" w:cs="Times New Roman"/>
          <w:sz w:val="28"/>
          <w:szCs w:val="28"/>
        </w:rPr>
        <w:t xml:space="preserve">, M., &amp; </w:t>
      </w:r>
      <w:proofErr w:type="spellStart"/>
      <w:r w:rsidRPr="00D96FFF">
        <w:rPr>
          <w:rFonts w:ascii="Times New Roman" w:eastAsia="Times New Roman" w:hAnsi="Times New Roman" w:cs="Times New Roman"/>
          <w:sz w:val="28"/>
          <w:szCs w:val="28"/>
        </w:rPr>
        <w:t>Jędryczka</w:t>
      </w:r>
      <w:proofErr w:type="spellEnd"/>
      <w:r w:rsidRPr="00D96FFF">
        <w:rPr>
          <w:rFonts w:ascii="Times New Roman" w:eastAsia="Times New Roman" w:hAnsi="Times New Roman" w:cs="Times New Roman"/>
          <w:sz w:val="28"/>
          <w:szCs w:val="28"/>
        </w:rPr>
        <w:t>, M. (2018).</w:t>
      </w:r>
      <w:proofErr w:type="gramEnd"/>
      <w:r w:rsidRPr="00D96FFF">
        <w:rPr>
          <w:rFonts w:ascii="Times New Roman" w:eastAsia="Times New Roman" w:hAnsi="Times New Roman" w:cs="Times New Roman"/>
          <w:sz w:val="28"/>
          <w:szCs w:val="28"/>
        </w:rPr>
        <w:t xml:space="preserve"> </w:t>
      </w:r>
      <w:proofErr w:type="gramStart"/>
      <w:r w:rsidRPr="00D96FFF">
        <w:rPr>
          <w:rFonts w:ascii="Times New Roman" w:eastAsia="Times New Roman" w:hAnsi="Times New Roman" w:cs="Times New Roman"/>
          <w:sz w:val="28"/>
          <w:szCs w:val="28"/>
        </w:rPr>
        <w:t>Fungal biodiversity and their role in soil health.</w:t>
      </w:r>
      <w:proofErr w:type="gramEnd"/>
      <w:r w:rsidRPr="00D96FFF">
        <w:rPr>
          <w:rFonts w:ascii="Times New Roman" w:eastAsia="Times New Roman" w:hAnsi="Times New Roman" w:cs="Times New Roman"/>
          <w:sz w:val="28"/>
          <w:szCs w:val="28"/>
        </w:rPr>
        <w:t xml:space="preserve"> </w:t>
      </w:r>
      <w:proofErr w:type="gramStart"/>
      <w:r w:rsidRPr="00D96FFF">
        <w:rPr>
          <w:rFonts w:ascii="Times New Roman" w:eastAsia="Times New Roman" w:hAnsi="Times New Roman" w:cs="Times New Roman"/>
          <w:i/>
          <w:iCs/>
          <w:sz w:val="28"/>
          <w:szCs w:val="28"/>
        </w:rPr>
        <w:t>Frontiers in Microbiology, 9</w:t>
      </w:r>
      <w:r w:rsidRPr="00D96FFF">
        <w:rPr>
          <w:rFonts w:ascii="Times New Roman" w:eastAsia="Times New Roman" w:hAnsi="Times New Roman" w:cs="Times New Roman"/>
          <w:sz w:val="28"/>
          <w:szCs w:val="28"/>
        </w:rPr>
        <w:t>, 707.</w:t>
      </w:r>
      <w:proofErr w:type="gramEnd"/>
      <w:r w:rsidRPr="00D96FFF">
        <w:rPr>
          <w:rFonts w:ascii="Times New Roman" w:eastAsia="Times New Roman" w:hAnsi="Times New Roman" w:cs="Times New Roman"/>
          <w:sz w:val="28"/>
          <w:szCs w:val="28"/>
        </w:rPr>
        <w:t xml:space="preserve"> </w:t>
      </w:r>
      <w:hyperlink r:id="rId16" w:history="1">
        <w:r w:rsidRPr="00D96FFF">
          <w:rPr>
            <w:rStyle w:val="Hyperlink"/>
            <w:rFonts w:ascii="Times New Roman" w:eastAsia="Times New Roman" w:hAnsi="Times New Roman" w:cs="Times New Roman"/>
            <w:color w:val="auto"/>
            <w:sz w:val="28"/>
            <w:szCs w:val="28"/>
          </w:rPr>
          <w:t>https://doi.org/10.3389/fmicb.2018.00707</w:t>
        </w:r>
      </w:hyperlink>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C103F4">
        <w:rPr>
          <w:rFonts w:ascii="Times New Roman" w:eastAsia="Times New Roman" w:hAnsi="Times New Roman" w:cs="Times New Roman"/>
          <w:sz w:val="28"/>
          <w:szCs w:val="28"/>
        </w:rPr>
        <w:t xml:space="preserve">Hartmann, M., Frey, B., Mayer, J., </w:t>
      </w:r>
      <w:proofErr w:type="spellStart"/>
      <w:r w:rsidRPr="00C103F4">
        <w:rPr>
          <w:rFonts w:ascii="Times New Roman" w:eastAsia="Times New Roman" w:hAnsi="Times New Roman" w:cs="Times New Roman"/>
          <w:sz w:val="28"/>
          <w:szCs w:val="28"/>
        </w:rPr>
        <w:t>Mäder</w:t>
      </w:r>
      <w:proofErr w:type="spellEnd"/>
      <w:r w:rsidRPr="00C103F4">
        <w:rPr>
          <w:rFonts w:ascii="Times New Roman" w:eastAsia="Times New Roman" w:hAnsi="Times New Roman" w:cs="Times New Roman"/>
          <w:sz w:val="28"/>
          <w:szCs w:val="28"/>
        </w:rPr>
        <w:t xml:space="preserve">, P., &amp; </w:t>
      </w:r>
      <w:proofErr w:type="spellStart"/>
      <w:r w:rsidRPr="00C103F4">
        <w:rPr>
          <w:rFonts w:ascii="Times New Roman" w:eastAsia="Times New Roman" w:hAnsi="Times New Roman" w:cs="Times New Roman"/>
          <w:sz w:val="28"/>
          <w:szCs w:val="28"/>
        </w:rPr>
        <w:t>Widmer</w:t>
      </w:r>
      <w:proofErr w:type="spellEnd"/>
      <w:r w:rsidRPr="00C103F4">
        <w:rPr>
          <w:rFonts w:ascii="Times New Roman" w:eastAsia="Times New Roman" w:hAnsi="Times New Roman" w:cs="Times New Roman"/>
          <w:sz w:val="28"/>
          <w:szCs w:val="28"/>
        </w:rPr>
        <w:t>, F. (2015).</w:t>
      </w:r>
      <w:proofErr w:type="gramEnd"/>
      <w:r w:rsidRPr="00C103F4">
        <w:rPr>
          <w:rFonts w:ascii="Times New Roman" w:eastAsia="Times New Roman" w:hAnsi="Times New Roman" w:cs="Times New Roman"/>
          <w:sz w:val="28"/>
          <w:szCs w:val="28"/>
        </w:rPr>
        <w:t xml:space="preserve"> </w:t>
      </w:r>
      <w:proofErr w:type="gramStart"/>
      <w:r w:rsidRPr="00C103F4">
        <w:rPr>
          <w:rFonts w:ascii="Times New Roman" w:eastAsia="Times New Roman" w:hAnsi="Times New Roman" w:cs="Times New Roman"/>
          <w:sz w:val="28"/>
          <w:szCs w:val="28"/>
        </w:rPr>
        <w:t>Distinct soil microbial diversity under long-term organic and conventional farming.</w:t>
      </w:r>
      <w:proofErr w:type="gramEnd"/>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i/>
          <w:iCs/>
          <w:sz w:val="28"/>
          <w:szCs w:val="28"/>
        </w:rPr>
        <w:t>The ISME Journal, 9</w:t>
      </w:r>
      <w:r w:rsidRPr="00C103F4">
        <w:rPr>
          <w:rFonts w:ascii="Times New Roman" w:eastAsia="Times New Roman" w:hAnsi="Times New Roman" w:cs="Times New Roman"/>
          <w:sz w:val="28"/>
          <w:szCs w:val="28"/>
        </w:rPr>
        <w:t>(5), 1177–1194. https://doi.org/10.1038/ismej.2014.210</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C103F4">
        <w:rPr>
          <w:rFonts w:ascii="Times New Roman" w:eastAsia="Times New Roman" w:hAnsi="Times New Roman" w:cs="Times New Roman"/>
          <w:sz w:val="28"/>
          <w:szCs w:val="28"/>
        </w:rPr>
        <w:t>Hassani</w:t>
      </w:r>
      <w:proofErr w:type="spellEnd"/>
      <w:r w:rsidRPr="00C103F4">
        <w:rPr>
          <w:rFonts w:ascii="Times New Roman" w:eastAsia="Times New Roman" w:hAnsi="Times New Roman" w:cs="Times New Roman"/>
          <w:sz w:val="28"/>
          <w:szCs w:val="28"/>
        </w:rPr>
        <w:t xml:space="preserve">, M. A., </w:t>
      </w:r>
      <w:proofErr w:type="spellStart"/>
      <w:r w:rsidRPr="00C103F4">
        <w:rPr>
          <w:rFonts w:ascii="Times New Roman" w:eastAsia="Times New Roman" w:hAnsi="Times New Roman" w:cs="Times New Roman"/>
          <w:sz w:val="28"/>
          <w:szCs w:val="28"/>
        </w:rPr>
        <w:t>Durán</w:t>
      </w:r>
      <w:proofErr w:type="spellEnd"/>
      <w:r w:rsidRPr="00C103F4">
        <w:rPr>
          <w:rFonts w:ascii="Times New Roman" w:eastAsia="Times New Roman" w:hAnsi="Times New Roman" w:cs="Times New Roman"/>
          <w:sz w:val="28"/>
          <w:szCs w:val="28"/>
        </w:rPr>
        <w:t xml:space="preserve">, P., &amp; </w:t>
      </w:r>
      <w:proofErr w:type="spellStart"/>
      <w:r w:rsidRPr="00C103F4">
        <w:rPr>
          <w:rFonts w:ascii="Times New Roman" w:eastAsia="Times New Roman" w:hAnsi="Times New Roman" w:cs="Times New Roman"/>
          <w:sz w:val="28"/>
          <w:szCs w:val="28"/>
        </w:rPr>
        <w:t>Hacquard</w:t>
      </w:r>
      <w:proofErr w:type="spellEnd"/>
      <w:r w:rsidRPr="00C103F4">
        <w:rPr>
          <w:rFonts w:ascii="Times New Roman" w:eastAsia="Times New Roman" w:hAnsi="Times New Roman" w:cs="Times New Roman"/>
          <w:sz w:val="28"/>
          <w:szCs w:val="28"/>
        </w:rPr>
        <w:t xml:space="preserve">, S. (2020). </w:t>
      </w:r>
      <w:proofErr w:type="gramStart"/>
      <w:r w:rsidRPr="00C103F4">
        <w:rPr>
          <w:rFonts w:ascii="Times New Roman" w:eastAsia="Times New Roman" w:hAnsi="Times New Roman" w:cs="Times New Roman"/>
          <w:sz w:val="28"/>
          <w:szCs w:val="28"/>
        </w:rPr>
        <w:t xml:space="preserve">Microbial interactions within the plant </w:t>
      </w:r>
      <w:proofErr w:type="spellStart"/>
      <w:r w:rsidRPr="00C103F4">
        <w:rPr>
          <w:rFonts w:ascii="Times New Roman" w:eastAsia="Times New Roman" w:hAnsi="Times New Roman" w:cs="Times New Roman"/>
          <w:sz w:val="28"/>
          <w:szCs w:val="28"/>
        </w:rPr>
        <w:t>holobiont</w:t>
      </w:r>
      <w:proofErr w:type="spellEnd"/>
      <w:r w:rsidRPr="00C103F4">
        <w:rPr>
          <w:rFonts w:ascii="Times New Roman" w:eastAsia="Times New Roman" w:hAnsi="Times New Roman" w:cs="Times New Roman"/>
          <w:sz w:val="28"/>
          <w:szCs w:val="28"/>
        </w:rPr>
        <w:t>.</w:t>
      </w:r>
      <w:proofErr w:type="gramEnd"/>
      <w:r w:rsidRPr="00C103F4">
        <w:rPr>
          <w:rFonts w:ascii="Times New Roman" w:eastAsia="Times New Roman" w:hAnsi="Times New Roman" w:cs="Times New Roman"/>
          <w:sz w:val="28"/>
          <w:szCs w:val="28"/>
        </w:rPr>
        <w:t xml:space="preserve"> </w:t>
      </w:r>
      <w:proofErr w:type="spellStart"/>
      <w:proofErr w:type="gramStart"/>
      <w:r w:rsidRPr="00C103F4">
        <w:rPr>
          <w:rFonts w:ascii="Times New Roman" w:eastAsia="Times New Roman" w:hAnsi="Times New Roman" w:cs="Times New Roman"/>
          <w:i/>
          <w:iCs/>
          <w:sz w:val="28"/>
          <w:szCs w:val="28"/>
        </w:rPr>
        <w:t>Microbiome</w:t>
      </w:r>
      <w:proofErr w:type="spellEnd"/>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b/>
          <w:bCs/>
          <w:sz w:val="28"/>
          <w:szCs w:val="28"/>
        </w:rPr>
        <w:t>8</w:t>
      </w:r>
      <w:r w:rsidRPr="00C103F4">
        <w:rPr>
          <w:rFonts w:ascii="Times New Roman" w:eastAsia="Times New Roman" w:hAnsi="Times New Roman" w:cs="Times New Roman"/>
          <w:sz w:val="28"/>
          <w:szCs w:val="28"/>
        </w:rPr>
        <w:t>, 45.</w:t>
      </w:r>
      <w:proofErr w:type="gramEnd"/>
      <w:r w:rsidRPr="00C103F4">
        <w:rPr>
          <w:rFonts w:ascii="Times New Roman" w:eastAsia="Times New Roman" w:hAnsi="Times New Roman" w:cs="Times New Roman"/>
          <w:sz w:val="28"/>
          <w:szCs w:val="28"/>
        </w:rPr>
        <w:t xml:space="preserve"> https://doi.org/10.1186/s40168-020-00810-w</w:t>
      </w:r>
    </w:p>
    <w:p w:rsidR="00C27902" w:rsidRPr="00525F12" w:rsidRDefault="00C27902" w:rsidP="00525F12">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proofErr w:type="gramStart"/>
      <w:r w:rsidRPr="00525F12">
        <w:rPr>
          <w:rFonts w:ascii="Times New Roman" w:eastAsia="Times New Roman" w:hAnsi="Times New Roman" w:cs="Times New Roman"/>
          <w:sz w:val="28"/>
          <w:szCs w:val="28"/>
        </w:rPr>
        <w:t>Jumbam</w:t>
      </w:r>
      <w:proofErr w:type="spellEnd"/>
      <w:r w:rsidRPr="00525F12">
        <w:rPr>
          <w:rFonts w:ascii="Times New Roman" w:eastAsia="Times New Roman" w:hAnsi="Times New Roman" w:cs="Times New Roman"/>
          <w:sz w:val="28"/>
          <w:szCs w:val="28"/>
        </w:rPr>
        <w:t xml:space="preserve">, B., </w:t>
      </w:r>
      <w:proofErr w:type="spellStart"/>
      <w:r w:rsidRPr="00525F12">
        <w:rPr>
          <w:rFonts w:ascii="Times New Roman" w:eastAsia="Times New Roman" w:hAnsi="Times New Roman" w:cs="Times New Roman"/>
          <w:sz w:val="28"/>
          <w:szCs w:val="28"/>
        </w:rPr>
        <w:t>Amiri</w:t>
      </w:r>
      <w:proofErr w:type="spellEnd"/>
      <w:r w:rsidRPr="00525F12">
        <w:rPr>
          <w:rFonts w:ascii="Times New Roman" w:eastAsia="Times New Roman" w:hAnsi="Times New Roman" w:cs="Times New Roman"/>
          <w:sz w:val="28"/>
          <w:szCs w:val="28"/>
        </w:rPr>
        <w:t xml:space="preserve">, Z. B., </w:t>
      </w:r>
      <w:proofErr w:type="spellStart"/>
      <w:r w:rsidRPr="00525F12">
        <w:rPr>
          <w:rFonts w:ascii="Times New Roman" w:eastAsia="Times New Roman" w:hAnsi="Times New Roman" w:cs="Times New Roman"/>
          <w:sz w:val="28"/>
          <w:szCs w:val="28"/>
        </w:rPr>
        <w:t>Dandurand</w:t>
      </w:r>
      <w:proofErr w:type="spellEnd"/>
      <w:r w:rsidRPr="00525F12">
        <w:rPr>
          <w:rFonts w:ascii="Times New Roman" w:eastAsia="Times New Roman" w:hAnsi="Times New Roman" w:cs="Times New Roman"/>
          <w:sz w:val="28"/>
          <w:szCs w:val="28"/>
        </w:rPr>
        <w:t xml:space="preserve">, L. M., </w:t>
      </w:r>
      <w:proofErr w:type="spellStart"/>
      <w:r w:rsidRPr="00525F12">
        <w:rPr>
          <w:rFonts w:ascii="Times New Roman" w:eastAsia="Times New Roman" w:hAnsi="Times New Roman" w:cs="Times New Roman"/>
          <w:sz w:val="28"/>
          <w:szCs w:val="28"/>
        </w:rPr>
        <w:t>Zasada</w:t>
      </w:r>
      <w:proofErr w:type="spellEnd"/>
      <w:r w:rsidRPr="00525F12">
        <w:rPr>
          <w:rFonts w:ascii="Times New Roman" w:eastAsia="Times New Roman" w:hAnsi="Times New Roman" w:cs="Times New Roman"/>
          <w:sz w:val="28"/>
          <w:szCs w:val="28"/>
        </w:rPr>
        <w:t xml:space="preserve">, I. A., &amp; </w:t>
      </w:r>
      <w:proofErr w:type="spellStart"/>
      <w:r w:rsidRPr="00525F12">
        <w:rPr>
          <w:rFonts w:ascii="Times New Roman" w:eastAsia="Times New Roman" w:hAnsi="Times New Roman" w:cs="Times New Roman"/>
          <w:sz w:val="28"/>
          <w:szCs w:val="28"/>
        </w:rPr>
        <w:t>Aime</w:t>
      </w:r>
      <w:proofErr w:type="spellEnd"/>
      <w:r w:rsidRPr="00525F12">
        <w:rPr>
          <w:rFonts w:ascii="Times New Roman" w:eastAsia="Times New Roman" w:hAnsi="Times New Roman" w:cs="Times New Roman"/>
          <w:sz w:val="28"/>
          <w:szCs w:val="28"/>
        </w:rPr>
        <w:t>, M. C. (2024).</w:t>
      </w:r>
      <w:proofErr w:type="gramEnd"/>
      <w:r w:rsidRPr="00525F12">
        <w:rPr>
          <w:rFonts w:ascii="Times New Roman" w:eastAsia="Times New Roman" w:hAnsi="Times New Roman" w:cs="Times New Roman"/>
          <w:sz w:val="28"/>
          <w:szCs w:val="28"/>
        </w:rPr>
        <w:t xml:space="preserve"> Analyses of fungal communities from culture-dependent and-independent studies reveal novel </w:t>
      </w:r>
      <w:proofErr w:type="spellStart"/>
      <w:r w:rsidRPr="00525F12">
        <w:rPr>
          <w:rFonts w:ascii="Times New Roman" w:eastAsia="Times New Roman" w:hAnsi="Times New Roman" w:cs="Times New Roman"/>
          <w:sz w:val="28"/>
          <w:szCs w:val="28"/>
        </w:rPr>
        <w:t>mycobiomes</w:t>
      </w:r>
      <w:proofErr w:type="spellEnd"/>
      <w:r w:rsidRPr="00525F12">
        <w:rPr>
          <w:rFonts w:ascii="Times New Roman" w:eastAsia="Times New Roman" w:hAnsi="Times New Roman" w:cs="Times New Roman"/>
          <w:sz w:val="28"/>
          <w:szCs w:val="28"/>
        </w:rPr>
        <w:t xml:space="preserve"> associated with </w:t>
      </w:r>
      <w:proofErr w:type="spellStart"/>
      <w:r w:rsidRPr="00525F12">
        <w:rPr>
          <w:rFonts w:ascii="Times New Roman" w:eastAsia="Times New Roman" w:hAnsi="Times New Roman" w:cs="Times New Roman"/>
          <w:sz w:val="28"/>
          <w:szCs w:val="28"/>
        </w:rPr>
        <w:t>Globodera</w:t>
      </w:r>
      <w:proofErr w:type="spellEnd"/>
      <w:r w:rsidRPr="00525F12">
        <w:rPr>
          <w:rFonts w:ascii="Times New Roman" w:eastAsia="Times New Roman" w:hAnsi="Times New Roman" w:cs="Times New Roman"/>
          <w:sz w:val="28"/>
          <w:szCs w:val="28"/>
        </w:rPr>
        <w:t xml:space="preserve"> and </w:t>
      </w:r>
      <w:proofErr w:type="spellStart"/>
      <w:r w:rsidRPr="00525F12">
        <w:rPr>
          <w:rFonts w:ascii="Times New Roman" w:eastAsia="Times New Roman" w:hAnsi="Times New Roman" w:cs="Times New Roman"/>
          <w:sz w:val="28"/>
          <w:szCs w:val="28"/>
        </w:rPr>
        <w:t>Heterodera</w:t>
      </w:r>
      <w:proofErr w:type="spellEnd"/>
      <w:r w:rsidRPr="00525F12">
        <w:rPr>
          <w:rFonts w:ascii="Times New Roman" w:eastAsia="Times New Roman" w:hAnsi="Times New Roman" w:cs="Times New Roman"/>
          <w:sz w:val="28"/>
          <w:szCs w:val="28"/>
        </w:rPr>
        <w:t xml:space="preserve"> species. </w:t>
      </w:r>
      <w:proofErr w:type="spellStart"/>
      <w:r w:rsidRPr="00525F12">
        <w:rPr>
          <w:rFonts w:ascii="Times New Roman" w:eastAsia="Times New Roman" w:hAnsi="Times New Roman" w:cs="Times New Roman"/>
          <w:i/>
          <w:iCs/>
          <w:sz w:val="28"/>
          <w:szCs w:val="28"/>
        </w:rPr>
        <w:t>Phytobiomes</w:t>
      </w:r>
      <w:proofErr w:type="spellEnd"/>
      <w:r w:rsidRPr="00525F12">
        <w:rPr>
          <w:rFonts w:ascii="Times New Roman" w:eastAsia="Times New Roman" w:hAnsi="Times New Roman" w:cs="Times New Roman"/>
          <w:i/>
          <w:iCs/>
          <w:sz w:val="28"/>
          <w:szCs w:val="28"/>
        </w:rPr>
        <w:t xml:space="preserve"> Journal</w:t>
      </w:r>
      <w:r w:rsidRPr="00525F12">
        <w:rPr>
          <w:rFonts w:ascii="Times New Roman" w:eastAsia="Times New Roman" w:hAnsi="Times New Roman" w:cs="Times New Roman"/>
          <w:sz w:val="28"/>
          <w:szCs w:val="28"/>
        </w:rPr>
        <w:t>, </w:t>
      </w:r>
      <w:r w:rsidRPr="00525F12">
        <w:rPr>
          <w:rFonts w:ascii="Times New Roman" w:eastAsia="Times New Roman" w:hAnsi="Times New Roman" w:cs="Times New Roman"/>
          <w:i/>
          <w:iCs/>
          <w:sz w:val="28"/>
          <w:szCs w:val="28"/>
        </w:rPr>
        <w:t>8</w:t>
      </w:r>
      <w:r w:rsidRPr="00525F12">
        <w:rPr>
          <w:rFonts w:ascii="Times New Roman" w:eastAsia="Times New Roman" w:hAnsi="Times New Roman" w:cs="Times New Roman"/>
          <w:sz w:val="28"/>
          <w:szCs w:val="28"/>
        </w:rPr>
        <w:t>(4), 621-642.</w:t>
      </w:r>
    </w:p>
    <w:p w:rsidR="00C27902" w:rsidRPr="00C103F4" w:rsidRDefault="00C27902" w:rsidP="00525F12">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525F12">
        <w:rPr>
          <w:rFonts w:ascii="Times New Roman" w:eastAsia="Times New Roman" w:hAnsi="Times New Roman" w:cs="Times New Roman"/>
          <w:sz w:val="28"/>
          <w:szCs w:val="28"/>
        </w:rPr>
        <w:lastRenderedPageBreak/>
        <w:t>Khan, A. A. H. (2021).</w:t>
      </w:r>
      <w:proofErr w:type="gramEnd"/>
      <w:r w:rsidRPr="00525F12">
        <w:rPr>
          <w:rFonts w:ascii="Times New Roman" w:eastAsia="Times New Roman" w:hAnsi="Times New Roman" w:cs="Times New Roman"/>
          <w:sz w:val="28"/>
          <w:szCs w:val="28"/>
        </w:rPr>
        <w:t xml:space="preserve"> </w:t>
      </w:r>
      <w:proofErr w:type="gramStart"/>
      <w:r w:rsidRPr="00525F12">
        <w:rPr>
          <w:rFonts w:ascii="Times New Roman" w:eastAsia="Times New Roman" w:hAnsi="Times New Roman" w:cs="Times New Roman"/>
          <w:sz w:val="28"/>
          <w:szCs w:val="28"/>
        </w:rPr>
        <w:t xml:space="preserve">Role of the </w:t>
      </w:r>
      <w:proofErr w:type="spellStart"/>
      <w:r w:rsidRPr="00525F12">
        <w:rPr>
          <w:rFonts w:ascii="Times New Roman" w:eastAsia="Times New Roman" w:hAnsi="Times New Roman" w:cs="Times New Roman"/>
          <w:sz w:val="28"/>
          <w:szCs w:val="28"/>
        </w:rPr>
        <w:t>Mycobiome</w:t>
      </w:r>
      <w:proofErr w:type="spellEnd"/>
      <w:r w:rsidRPr="00525F12">
        <w:rPr>
          <w:rFonts w:ascii="Times New Roman" w:eastAsia="Times New Roman" w:hAnsi="Times New Roman" w:cs="Times New Roman"/>
          <w:sz w:val="28"/>
          <w:szCs w:val="28"/>
        </w:rPr>
        <w:t xml:space="preserve"> in </w:t>
      </w:r>
      <w:proofErr w:type="spellStart"/>
      <w:r w:rsidRPr="00525F12">
        <w:rPr>
          <w:rFonts w:ascii="Times New Roman" w:eastAsia="Times New Roman" w:hAnsi="Times New Roman" w:cs="Times New Roman"/>
          <w:sz w:val="28"/>
          <w:szCs w:val="28"/>
        </w:rPr>
        <w:t>Agroecosystems</w:t>
      </w:r>
      <w:proofErr w:type="spellEnd"/>
      <w:r w:rsidRPr="00525F12">
        <w:rPr>
          <w:rFonts w:ascii="Times New Roman" w:eastAsia="Times New Roman" w:hAnsi="Times New Roman" w:cs="Times New Roman"/>
          <w:sz w:val="28"/>
          <w:szCs w:val="28"/>
        </w:rPr>
        <w:t>.</w:t>
      </w:r>
      <w:proofErr w:type="gramEnd"/>
      <w:r w:rsidRPr="00525F12">
        <w:rPr>
          <w:rFonts w:ascii="Times New Roman" w:eastAsia="Times New Roman" w:hAnsi="Times New Roman" w:cs="Times New Roman"/>
          <w:sz w:val="28"/>
          <w:szCs w:val="28"/>
        </w:rPr>
        <w:t xml:space="preserve"> </w:t>
      </w:r>
      <w:proofErr w:type="gramStart"/>
      <w:r w:rsidRPr="00525F12">
        <w:rPr>
          <w:rFonts w:ascii="Times New Roman" w:eastAsia="Times New Roman" w:hAnsi="Times New Roman" w:cs="Times New Roman"/>
          <w:sz w:val="28"/>
          <w:szCs w:val="28"/>
        </w:rPr>
        <w:t>In </w:t>
      </w:r>
      <w:proofErr w:type="spellStart"/>
      <w:r w:rsidRPr="00525F12">
        <w:rPr>
          <w:rFonts w:ascii="Times New Roman" w:eastAsia="Times New Roman" w:hAnsi="Times New Roman" w:cs="Times New Roman"/>
          <w:i/>
          <w:iCs/>
          <w:sz w:val="28"/>
          <w:szCs w:val="28"/>
        </w:rPr>
        <w:t>Microbiome</w:t>
      </w:r>
      <w:proofErr w:type="spellEnd"/>
      <w:r w:rsidRPr="00525F12">
        <w:rPr>
          <w:rFonts w:ascii="Times New Roman" w:eastAsia="Times New Roman" w:hAnsi="Times New Roman" w:cs="Times New Roman"/>
          <w:i/>
          <w:iCs/>
          <w:sz w:val="28"/>
          <w:szCs w:val="28"/>
        </w:rPr>
        <w:t>-Host Interactions</w:t>
      </w:r>
      <w:r w:rsidRPr="00525F12">
        <w:rPr>
          <w:rFonts w:ascii="Times New Roman" w:eastAsia="Times New Roman" w:hAnsi="Times New Roman" w:cs="Times New Roman"/>
          <w:sz w:val="28"/>
          <w:szCs w:val="28"/>
        </w:rPr>
        <w:t> (pp. 275-293).</w:t>
      </w:r>
      <w:proofErr w:type="gramEnd"/>
      <w:r w:rsidRPr="00525F12">
        <w:rPr>
          <w:rFonts w:ascii="Times New Roman" w:eastAsia="Times New Roman" w:hAnsi="Times New Roman" w:cs="Times New Roman"/>
          <w:sz w:val="28"/>
          <w:szCs w:val="28"/>
        </w:rPr>
        <w:t xml:space="preserve"> </w:t>
      </w:r>
      <w:proofErr w:type="gramStart"/>
      <w:r w:rsidRPr="00525F12">
        <w:rPr>
          <w:rFonts w:ascii="Times New Roman" w:eastAsia="Times New Roman" w:hAnsi="Times New Roman" w:cs="Times New Roman"/>
          <w:sz w:val="28"/>
          <w:szCs w:val="28"/>
        </w:rPr>
        <w:t>CRC Press.</w:t>
      </w:r>
      <w:proofErr w:type="gramEnd"/>
    </w:p>
    <w:p w:rsidR="00C27902" w:rsidRPr="00525F12" w:rsidRDefault="00C27902" w:rsidP="00525F12">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525F12">
        <w:rPr>
          <w:rFonts w:ascii="Times New Roman" w:eastAsia="Times New Roman" w:hAnsi="Times New Roman" w:cs="Times New Roman"/>
          <w:sz w:val="28"/>
          <w:szCs w:val="28"/>
        </w:rPr>
        <w:t>Kinge</w:t>
      </w:r>
      <w:proofErr w:type="spellEnd"/>
      <w:r w:rsidRPr="00525F12">
        <w:rPr>
          <w:rFonts w:ascii="Times New Roman" w:eastAsia="Times New Roman" w:hAnsi="Times New Roman" w:cs="Times New Roman"/>
          <w:sz w:val="28"/>
          <w:szCs w:val="28"/>
        </w:rPr>
        <w:t xml:space="preserve">, T. R., </w:t>
      </w:r>
      <w:proofErr w:type="spellStart"/>
      <w:r w:rsidRPr="00525F12">
        <w:rPr>
          <w:rFonts w:ascii="Times New Roman" w:eastAsia="Times New Roman" w:hAnsi="Times New Roman" w:cs="Times New Roman"/>
          <w:sz w:val="28"/>
          <w:szCs w:val="28"/>
        </w:rPr>
        <w:t>Ghosh</w:t>
      </w:r>
      <w:proofErr w:type="spellEnd"/>
      <w:r w:rsidRPr="00525F12">
        <w:rPr>
          <w:rFonts w:ascii="Times New Roman" w:eastAsia="Times New Roman" w:hAnsi="Times New Roman" w:cs="Times New Roman"/>
          <w:sz w:val="28"/>
          <w:szCs w:val="28"/>
        </w:rPr>
        <w:t xml:space="preserve">, S., Cason, E. D., &amp; </w:t>
      </w:r>
      <w:proofErr w:type="spellStart"/>
      <w:r w:rsidRPr="00525F12">
        <w:rPr>
          <w:rFonts w:ascii="Times New Roman" w:eastAsia="Times New Roman" w:hAnsi="Times New Roman" w:cs="Times New Roman"/>
          <w:sz w:val="28"/>
          <w:szCs w:val="28"/>
        </w:rPr>
        <w:t>Gryzenhout</w:t>
      </w:r>
      <w:proofErr w:type="spellEnd"/>
      <w:r w:rsidRPr="00525F12">
        <w:rPr>
          <w:rFonts w:ascii="Times New Roman" w:eastAsia="Times New Roman" w:hAnsi="Times New Roman" w:cs="Times New Roman"/>
          <w:sz w:val="28"/>
          <w:szCs w:val="28"/>
        </w:rPr>
        <w:t xml:space="preserve">, M. (2022). </w:t>
      </w:r>
      <w:proofErr w:type="gramStart"/>
      <w:r w:rsidRPr="00525F12">
        <w:rPr>
          <w:rFonts w:ascii="Times New Roman" w:eastAsia="Times New Roman" w:hAnsi="Times New Roman" w:cs="Times New Roman"/>
          <w:sz w:val="28"/>
          <w:szCs w:val="28"/>
        </w:rPr>
        <w:t xml:space="preserve">Characterization of the </w:t>
      </w:r>
      <w:proofErr w:type="spellStart"/>
      <w:r w:rsidRPr="00525F12">
        <w:rPr>
          <w:rFonts w:ascii="Times New Roman" w:eastAsia="Times New Roman" w:hAnsi="Times New Roman" w:cs="Times New Roman"/>
          <w:sz w:val="28"/>
          <w:szCs w:val="28"/>
        </w:rPr>
        <w:t>endophytic</w:t>
      </w:r>
      <w:proofErr w:type="spellEnd"/>
      <w:r w:rsidRPr="00525F12">
        <w:rPr>
          <w:rFonts w:ascii="Times New Roman" w:eastAsia="Times New Roman" w:hAnsi="Times New Roman" w:cs="Times New Roman"/>
          <w:sz w:val="28"/>
          <w:szCs w:val="28"/>
        </w:rPr>
        <w:t xml:space="preserve"> </w:t>
      </w:r>
      <w:proofErr w:type="spellStart"/>
      <w:r w:rsidRPr="00525F12">
        <w:rPr>
          <w:rFonts w:ascii="Times New Roman" w:eastAsia="Times New Roman" w:hAnsi="Times New Roman" w:cs="Times New Roman"/>
          <w:sz w:val="28"/>
          <w:szCs w:val="28"/>
        </w:rPr>
        <w:t>mycobiome</w:t>
      </w:r>
      <w:proofErr w:type="spellEnd"/>
      <w:r w:rsidRPr="00525F12">
        <w:rPr>
          <w:rFonts w:ascii="Times New Roman" w:eastAsia="Times New Roman" w:hAnsi="Times New Roman" w:cs="Times New Roman"/>
          <w:sz w:val="28"/>
          <w:szCs w:val="28"/>
        </w:rPr>
        <w:t xml:space="preserve"> in cowpea (</w:t>
      </w:r>
      <w:proofErr w:type="spellStart"/>
      <w:r w:rsidRPr="00525F12">
        <w:rPr>
          <w:rFonts w:ascii="Times New Roman" w:eastAsia="Times New Roman" w:hAnsi="Times New Roman" w:cs="Times New Roman"/>
          <w:sz w:val="28"/>
          <w:szCs w:val="28"/>
        </w:rPr>
        <w:t>Vigna</w:t>
      </w:r>
      <w:proofErr w:type="spellEnd"/>
      <w:r w:rsidRPr="00525F12">
        <w:rPr>
          <w:rFonts w:ascii="Times New Roman" w:eastAsia="Times New Roman" w:hAnsi="Times New Roman" w:cs="Times New Roman"/>
          <w:sz w:val="28"/>
          <w:szCs w:val="28"/>
        </w:rPr>
        <w:t xml:space="preserve"> </w:t>
      </w:r>
      <w:proofErr w:type="spellStart"/>
      <w:r w:rsidRPr="00525F12">
        <w:rPr>
          <w:rFonts w:ascii="Times New Roman" w:eastAsia="Times New Roman" w:hAnsi="Times New Roman" w:cs="Times New Roman"/>
          <w:sz w:val="28"/>
          <w:szCs w:val="28"/>
        </w:rPr>
        <w:t>unguiculata</w:t>
      </w:r>
      <w:proofErr w:type="spellEnd"/>
      <w:r w:rsidRPr="00525F12">
        <w:rPr>
          <w:rFonts w:ascii="Times New Roman" w:eastAsia="Times New Roman" w:hAnsi="Times New Roman" w:cs="Times New Roman"/>
          <w:sz w:val="28"/>
          <w:szCs w:val="28"/>
        </w:rPr>
        <w:t xml:space="preserve">) from a single location using </w:t>
      </w:r>
      <w:proofErr w:type="spellStart"/>
      <w:r w:rsidRPr="00525F12">
        <w:rPr>
          <w:rFonts w:ascii="Times New Roman" w:eastAsia="Times New Roman" w:hAnsi="Times New Roman" w:cs="Times New Roman"/>
          <w:sz w:val="28"/>
          <w:szCs w:val="28"/>
        </w:rPr>
        <w:t>illumina</w:t>
      </w:r>
      <w:proofErr w:type="spellEnd"/>
      <w:r w:rsidRPr="00525F12">
        <w:rPr>
          <w:rFonts w:ascii="Times New Roman" w:eastAsia="Times New Roman" w:hAnsi="Times New Roman" w:cs="Times New Roman"/>
          <w:sz w:val="28"/>
          <w:szCs w:val="28"/>
        </w:rPr>
        <w:t xml:space="preserve"> sequencing.</w:t>
      </w:r>
      <w:proofErr w:type="gramEnd"/>
      <w:r w:rsidRPr="00525F12">
        <w:rPr>
          <w:rFonts w:ascii="Times New Roman" w:eastAsia="Times New Roman" w:hAnsi="Times New Roman" w:cs="Times New Roman"/>
          <w:sz w:val="28"/>
          <w:szCs w:val="28"/>
        </w:rPr>
        <w:t> </w:t>
      </w:r>
      <w:proofErr w:type="gramStart"/>
      <w:r w:rsidRPr="00525F12">
        <w:rPr>
          <w:rFonts w:ascii="Times New Roman" w:eastAsia="Times New Roman" w:hAnsi="Times New Roman" w:cs="Times New Roman"/>
          <w:i/>
          <w:iCs/>
          <w:sz w:val="28"/>
          <w:szCs w:val="28"/>
        </w:rPr>
        <w:t>Agriculture</w:t>
      </w:r>
      <w:r w:rsidRPr="00525F12">
        <w:rPr>
          <w:rFonts w:ascii="Times New Roman" w:eastAsia="Times New Roman" w:hAnsi="Times New Roman" w:cs="Times New Roman"/>
          <w:sz w:val="28"/>
          <w:szCs w:val="28"/>
        </w:rPr>
        <w:t>, </w:t>
      </w:r>
      <w:r w:rsidRPr="00525F12">
        <w:rPr>
          <w:rFonts w:ascii="Times New Roman" w:eastAsia="Times New Roman" w:hAnsi="Times New Roman" w:cs="Times New Roman"/>
          <w:i/>
          <w:iCs/>
          <w:sz w:val="28"/>
          <w:szCs w:val="28"/>
        </w:rPr>
        <w:t>12</w:t>
      </w:r>
      <w:r w:rsidRPr="00525F12">
        <w:rPr>
          <w:rFonts w:ascii="Times New Roman" w:eastAsia="Times New Roman" w:hAnsi="Times New Roman" w:cs="Times New Roman"/>
          <w:sz w:val="28"/>
          <w:szCs w:val="28"/>
        </w:rPr>
        <w:t>(3), 333.</w:t>
      </w:r>
      <w:proofErr w:type="gramEnd"/>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C103F4">
        <w:rPr>
          <w:rFonts w:ascii="Times New Roman" w:eastAsia="Times New Roman" w:hAnsi="Times New Roman" w:cs="Times New Roman"/>
          <w:sz w:val="28"/>
          <w:szCs w:val="28"/>
        </w:rPr>
        <w:t xml:space="preserve">Nguyen, D., Nguyen, N. H., &amp; </w:t>
      </w:r>
      <w:proofErr w:type="spellStart"/>
      <w:r w:rsidRPr="00C103F4">
        <w:rPr>
          <w:rFonts w:ascii="Times New Roman" w:eastAsia="Times New Roman" w:hAnsi="Times New Roman" w:cs="Times New Roman"/>
          <w:sz w:val="28"/>
          <w:szCs w:val="28"/>
        </w:rPr>
        <w:t>Tedersoo</w:t>
      </w:r>
      <w:proofErr w:type="spellEnd"/>
      <w:r w:rsidRPr="00C103F4">
        <w:rPr>
          <w:rFonts w:ascii="Times New Roman" w:eastAsia="Times New Roman" w:hAnsi="Times New Roman" w:cs="Times New Roman"/>
          <w:sz w:val="28"/>
          <w:szCs w:val="28"/>
        </w:rPr>
        <w:t>, L. (2020).</w:t>
      </w:r>
      <w:proofErr w:type="gramEnd"/>
      <w:r w:rsidRPr="00C103F4">
        <w:rPr>
          <w:rFonts w:ascii="Times New Roman" w:eastAsia="Times New Roman" w:hAnsi="Times New Roman" w:cs="Times New Roman"/>
          <w:sz w:val="28"/>
          <w:szCs w:val="28"/>
        </w:rPr>
        <w:t xml:space="preserve"> </w:t>
      </w:r>
      <w:proofErr w:type="gramStart"/>
      <w:r w:rsidRPr="00C103F4">
        <w:rPr>
          <w:rFonts w:ascii="Times New Roman" w:eastAsia="Times New Roman" w:hAnsi="Times New Roman" w:cs="Times New Roman"/>
          <w:sz w:val="28"/>
          <w:szCs w:val="28"/>
        </w:rPr>
        <w:t>Soil fungal diversity and composition across different agricultural land-use types.</w:t>
      </w:r>
      <w:proofErr w:type="gramEnd"/>
      <w:r w:rsidRPr="00C103F4">
        <w:rPr>
          <w:rFonts w:ascii="Times New Roman" w:eastAsia="Times New Roman" w:hAnsi="Times New Roman" w:cs="Times New Roman"/>
          <w:sz w:val="28"/>
          <w:szCs w:val="28"/>
        </w:rPr>
        <w:t xml:space="preserve"> </w:t>
      </w:r>
      <w:proofErr w:type="gramStart"/>
      <w:r w:rsidRPr="00C103F4">
        <w:rPr>
          <w:rFonts w:ascii="Times New Roman" w:eastAsia="Times New Roman" w:hAnsi="Times New Roman" w:cs="Times New Roman"/>
          <w:i/>
          <w:iCs/>
          <w:sz w:val="28"/>
          <w:szCs w:val="28"/>
        </w:rPr>
        <w:t>Frontiers in Microbiology</w:t>
      </w:r>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b/>
          <w:bCs/>
          <w:sz w:val="28"/>
          <w:szCs w:val="28"/>
        </w:rPr>
        <w:t>11</w:t>
      </w:r>
      <w:r w:rsidRPr="00C103F4">
        <w:rPr>
          <w:rFonts w:ascii="Times New Roman" w:eastAsia="Times New Roman" w:hAnsi="Times New Roman" w:cs="Times New Roman"/>
          <w:sz w:val="28"/>
          <w:szCs w:val="28"/>
        </w:rPr>
        <w:t>, 593.</w:t>
      </w:r>
      <w:proofErr w:type="gramEnd"/>
      <w:r w:rsidRPr="00C103F4">
        <w:rPr>
          <w:rFonts w:ascii="Times New Roman" w:eastAsia="Times New Roman" w:hAnsi="Times New Roman" w:cs="Times New Roman"/>
          <w:sz w:val="28"/>
          <w:szCs w:val="28"/>
        </w:rPr>
        <w:t xml:space="preserve"> https://doi.org/10.3389/fmicb.2020.00593</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C103F4">
        <w:rPr>
          <w:rFonts w:ascii="Times New Roman" w:eastAsia="Times New Roman" w:hAnsi="Times New Roman" w:cs="Times New Roman"/>
          <w:sz w:val="28"/>
          <w:szCs w:val="28"/>
        </w:rPr>
        <w:t xml:space="preserve">Nilsson, R. H., Larsson, K. H., Taylor, A. F. S., </w:t>
      </w:r>
      <w:proofErr w:type="spellStart"/>
      <w:r w:rsidRPr="00C103F4">
        <w:rPr>
          <w:rFonts w:ascii="Times New Roman" w:eastAsia="Times New Roman" w:hAnsi="Times New Roman" w:cs="Times New Roman"/>
          <w:sz w:val="28"/>
          <w:szCs w:val="28"/>
        </w:rPr>
        <w:t>Bengtsson</w:t>
      </w:r>
      <w:proofErr w:type="spellEnd"/>
      <w:r w:rsidRPr="00C103F4">
        <w:rPr>
          <w:rFonts w:ascii="Times New Roman" w:eastAsia="Times New Roman" w:hAnsi="Times New Roman" w:cs="Times New Roman"/>
          <w:sz w:val="28"/>
          <w:szCs w:val="28"/>
        </w:rPr>
        <w:t xml:space="preserve">‐Palme, J., </w:t>
      </w:r>
      <w:proofErr w:type="spellStart"/>
      <w:r w:rsidRPr="00C103F4">
        <w:rPr>
          <w:rFonts w:ascii="Times New Roman" w:eastAsia="Times New Roman" w:hAnsi="Times New Roman" w:cs="Times New Roman"/>
          <w:sz w:val="28"/>
          <w:szCs w:val="28"/>
        </w:rPr>
        <w:t>Jeppesen</w:t>
      </w:r>
      <w:proofErr w:type="spellEnd"/>
      <w:r w:rsidRPr="00C103F4">
        <w:rPr>
          <w:rFonts w:ascii="Times New Roman" w:eastAsia="Times New Roman" w:hAnsi="Times New Roman" w:cs="Times New Roman"/>
          <w:sz w:val="28"/>
          <w:szCs w:val="28"/>
        </w:rPr>
        <w:t xml:space="preserve">, T. S., </w:t>
      </w:r>
      <w:proofErr w:type="spellStart"/>
      <w:r w:rsidRPr="00C103F4">
        <w:rPr>
          <w:rFonts w:ascii="Times New Roman" w:eastAsia="Times New Roman" w:hAnsi="Times New Roman" w:cs="Times New Roman"/>
          <w:sz w:val="28"/>
          <w:szCs w:val="28"/>
        </w:rPr>
        <w:t>Schigel</w:t>
      </w:r>
      <w:proofErr w:type="spellEnd"/>
      <w:r w:rsidRPr="00C103F4">
        <w:rPr>
          <w:rFonts w:ascii="Times New Roman" w:eastAsia="Times New Roman" w:hAnsi="Times New Roman" w:cs="Times New Roman"/>
          <w:sz w:val="28"/>
          <w:szCs w:val="28"/>
        </w:rPr>
        <w:t xml:space="preserve">, D., ... &amp; </w:t>
      </w:r>
      <w:proofErr w:type="spellStart"/>
      <w:r w:rsidRPr="00C103F4">
        <w:rPr>
          <w:rFonts w:ascii="Times New Roman" w:eastAsia="Times New Roman" w:hAnsi="Times New Roman" w:cs="Times New Roman"/>
          <w:sz w:val="28"/>
          <w:szCs w:val="28"/>
        </w:rPr>
        <w:t>Abarenkov</w:t>
      </w:r>
      <w:proofErr w:type="spellEnd"/>
      <w:r w:rsidRPr="00C103F4">
        <w:rPr>
          <w:rFonts w:ascii="Times New Roman" w:eastAsia="Times New Roman" w:hAnsi="Times New Roman" w:cs="Times New Roman"/>
          <w:sz w:val="28"/>
          <w:szCs w:val="28"/>
        </w:rPr>
        <w:t xml:space="preserve">, K. (2019). The UNITE database for molecular identification of fungi: handling dark taxa and parallel taxonomic classifications. </w:t>
      </w:r>
      <w:proofErr w:type="gramStart"/>
      <w:r w:rsidRPr="00C103F4">
        <w:rPr>
          <w:rFonts w:ascii="Times New Roman" w:eastAsia="Times New Roman" w:hAnsi="Times New Roman" w:cs="Times New Roman"/>
          <w:i/>
          <w:iCs/>
          <w:sz w:val="28"/>
          <w:szCs w:val="28"/>
        </w:rPr>
        <w:t>Nucleic Acids Research, 47</w:t>
      </w:r>
      <w:r w:rsidRPr="00C103F4">
        <w:rPr>
          <w:rFonts w:ascii="Times New Roman" w:eastAsia="Times New Roman" w:hAnsi="Times New Roman" w:cs="Times New Roman"/>
          <w:sz w:val="28"/>
          <w:szCs w:val="28"/>
        </w:rPr>
        <w:t>(D1), D259–D264.</w:t>
      </w:r>
      <w:proofErr w:type="gramEnd"/>
      <w:r w:rsidRPr="00C103F4">
        <w:rPr>
          <w:rFonts w:ascii="Times New Roman" w:eastAsia="Times New Roman" w:hAnsi="Times New Roman" w:cs="Times New Roman"/>
          <w:sz w:val="28"/>
          <w:szCs w:val="28"/>
        </w:rPr>
        <w:t xml:space="preserve"> https://doi.org/10.1093/nar/gky1022</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proofErr w:type="gramStart"/>
      <w:r w:rsidRPr="00C103F4">
        <w:rPr>
          <w:rFonts w:ascii="Times New Roman" w:eastAsia="Times New Roman" w:hAnsi="Times New Roman" w:cs="Times New Roman"/>
          <w:sz w:val="28"/>
          <w:szCs w:val="28"/>
        </w:rPr>
        <w:t>Oyebanji</w:t>
      </w:r>
      <w:proofErr w:type="spellEnd"/>
      <w:r w:rsidRPr="00C103F4">
        <w:rPr>
          <w:rFonts w:ascii="Times New Roman" w:eastAsia="Times New Roman" w:hAnsi="Times New Roman" w:cs="Times New Roman"/>
          <w:sz w:val="28"/>
          <w:szCs w:val="28"/>
        </w:rPr>
        <w:t xml:space="preserve">, F. O., </w:t>
      </w:r>
      <w:proofErr w:type="spellStart"/>
      <w:r w:rsidRPr="00C103F4">
        <w:rPr>
          <w:rFonts w:ascii="Times New Roman" w:eastAsia="Times New Roman" w:hAnsi="Times New Roman" w:cs="Times New Roman"/>
          <w:sz w:val="28"/>
          <w:szCs w:val="28"/>
        </w:rPr>
        <w:t>Ojo</w:t>
      </w:r>
      <w:proofErr w:type="spellEnd"/>
      <w:r w:rsidRPr="00C103F4">
        <w:rPr>
          <w:rFonts w:ascii="Times New Roman" w:eastAsia="Times New Roman" w:hAnsi="Times New Roman" w:cs="Times New Roman"/>
          <w:sz w:val="28"/>
          <w:szCs w:val="28"/>
        </w:rPr>
        <w:t>, O. F., &amp; Ajani, R. O. (2021).</w:t>
      </w:r>
      <w:proofErr w:type="gramEnd"/>
      <w:r w:rsidRPr="00C103F4">
        <w:rPr>
          <w:rFonts w:ascii="Times New Roman" w:eastAsia="Times New Roman" w:hAnsi="Times New Roman" w:cs="Times New Roman"/>
          <w:sz w:val="28"/>
          <w:szCs w:val="28"/>
        </w:rPr>
        <w:t xml:space="preserve"> Diversity of soil fungi in cultivated agricultural soils in southwestern Nigeria. </w:t>
      </w:r>
      <w:r w:rsidRPr="00C103F4">
        <w:rPr>
          <w:rFonts w:ascii="Times New Roman" w:eastAsia="Times New Roman" w:hAnsi="Times New Roman" w:cs="Times New Roman"/>
          <w:i/>
          <w:iCs/>
          <w:sz w:val="28"/>
          <w:szCs w:val="28"/>
        </w:rPr>
        <w:t>Nigerian Journal of Mycology</w:t>
      </w:r>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b/>
          <w:bCs/>
          <w:sz w:val="28"/>
          <w:szCs w:val="28"/>
        </w:rPr>
        <w:t>13</w:t>
      </w:r>
      <w:r w:rsidRPr="00C103F4">
        <w:rPr>
          <w:rFonts w:ascii="Times New Roman" w:eastAsia="Times New Roman" w:hAnsi="Times New Roman" w:cs="Times New Roman"/>
          <w:sz w:val="28"/>
          <w:szCs w:val="28"/>
        </w:rPr>
        <w:t>(2), 78–87.</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proofErr w:type="gramStart"/>
      <w:r w:rsidRPr="00C103F4">
        <w:rPr>
          <w:rFonts w:ascii="Times New Roman" w:eastAsia="Times New Roman" w:hAnsi="Times New Roman" w:cs="Times New Roman"/>
          <w:sz w:val="28"/>
          <w:szCs w:val="28"/>
        </w:rPr>
        <w:lastRenderedPageBreak/>
        <w:t>Peay</w:t>
      </w:r>
      <w:proofErr w:type="spellEnd"/>
      <w:r w:rsidRPr="00C103F4">
        <w:rPr>
          <w:rFonts w:ascii="Times New Roman" w:eastAsia="Times New Roman" w:hAnsi="Times New Roman" w:cs="Times New Roman"/>
          <w:sz w:val="28"/>
          <w:szCs w:val="28"/>
        </w:rPr>
        <w:t>, K. G., Kennedy, P. G., &amp; Talbot, J. M. (2016).</w:t>
      </w:r>
      <w:proofErr w:type="gramEnd"/>
      <w:r w:rsidRPr="00C103F4">
        <w:rPr>
          <w:rFonts w:ascii="Times New Roman" w:eastAsia="Times New Roman" w:hAnsi="Times New Roman" w:cs="Times New Roman"/>
          <w:sz w:val="28"/>
          <w:szCs w:val="28"/>
        </w:rPr>
        <w:t xml:space="preserve"> </w:t>
      </w:r>
      <w:proofErr w:type="gramStart"/>
      <w:r w:rsidRPr="00C103F4">
        <w:rPr>
          <w:rFonts w:ascii="Times New Roman" w:eastAsia="Times New Roman" w:hAnsi="Times New Roman" w:cs="Times New Roman"/>
          <w:sz w:val="28"/>
          <w:szCs w:val="28"/>
        </w:rPr>
        <w:t xml:space="preserve">Dimensions of biodiversity in the Earth </w:t>
      </w:r>
      <w:proofErr w:type="spellStart"/>
      <w:r w:rsidRPr="00C103F4">
        <w:rPr>
          <w:rFonts w:ascii="Times New Roman" w:eastAsia="Times New Roman" w:hAnsi="Times New Roman" w:cs="Times New Roman"/>
          <w:sz w:val="28"/>
          <w:szCs w:val="28"/>
        </w:rPr>
        <w:t>mycobiome</w:t>
      </w:r>
      <w:proofErr w:type="spellEnd"/>
      <w:r w:rsidRPr="00C103F4">
        <w:rPr>
          <w:rFonts w:ascii="Times New Roman" w:eastAsia="Times New Roman" w:hAnsi="Times New Roman" w:cs="Times New Roman"/>
          <w:sz w:val="28"/>
          <w:szCs w:val="28"/>
        </w:rPr>
        <w:t>.</w:t>
      </w:r>
      <w:proofErr w:type="gramEnd"/>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i/>
          <w:iCs/>
          <w:sz w:val="28"/>
          <w:szCs w:val="28"/>
        </w:rPr>
        <w:t>Nature Reviews Microbiology, 14</w:t>
      </w:r>
      <w:r w:rsidRPr="00C103F4">
        <w:rPr>
          <w:rFonts w:ascii="Times New Roman" w:eastAsia="Times New Roman" w:hAnsi="Times New Roman" w:cs="Times New Roman"/>
          <w:sz w:val="28"/>
          <w:szCs w:val="28"/>
        </w:rPr>
        <w:t>, 434–447. https://doi.org/10.1038/nrmicro.2016.59</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C103F4">
        <w:rPr>
          <w:rFonts w:ascii="Times New Roman" w:eastAsia="Times New Roman" w:hAnsi="Times New Roman" w:cs="Times New Roman"/>
          <w:sz w:val="28"/>
          <w:szCs w:val="28"/>
        </w:rPr>
        <w:t xml:space="preserve">Penton, C. R., Johnson, T. A., </w:t>
      </w:r>
      <w:proofErr w:type="spellStart"/>
      <w:r w:rsidRPr="00C103F4">
        <w:rPr>
          <w:rFonts w:ascii="Times New Roman" w:eastAsia="Times New Roman" w:hAnsi="Times New Roman" w:cs="Times New Roman"/>
          <w:sz w:val="28"/>
          <w:szCs w:val="28"/>
        </w:rPr>
        <w:t>Quensen</w:t>
      </w:r>
      <w:proofErr w:type="spellEnd"/>
      <w:r w:rsidRPr="00C103F4">
        <w:rPr>
          <w:rFonts w:ascii="Times New Roman" w:eastAsia="Times New Roman" w:hAnsi="Times New Roman" w:cs="Times New Roman"/>
          <w:sz w:val="28"/>
          <w:szCs w:val="28"/>
        </w:rPr>
        <w:t xml:space="preserve">, J. F., Iwai, S., Cole, J. R., &amp; </w:t>
      </w:r>
      <w:proofErr w:type="spellStart"/>
      <w:r w:rsidRPr="00C103F4">
        <w:rPr>
          <w:rFonts w:ascii="Times New Roman" w:eastAsia="Times New Roman" w:hAnsi="Times New Roman" w:cs="Times New Roman"/>
          <w:sz w:val="28"/>
          <w:szCs w:val="28"/>
        </w:rPr>
        <w:t>Tiedje</w:t>
      </w:r>
      <w:proofErr w:type="spellEnd"/>
      <w:r w:rsidRPr="00C103F4">
        <w:rPr>
          <w:rFonts w:ascii="Times New Roman" w:eastAsia="Times New Roman" w:hAnsi="Times New Roman" w:cs="Times New Roman"/>
          <w:sz w:val="28"/>
          <w:szCs w:val="28"/>
        </w:rPr>
        <w:t>, J. M. (2014).</w:t>
      </w:r>
      <w:proofErr w:type="gramEnd"/>
      <w:r w:rsidRPr="00C103F4">
        <w:rPr>
          <w:rFonts w:ascii="Times New Roman" w:eastAsia="Times New Roman" w:hAnsi="Times New Roman" w:cs="Times New Roman"/>
          <w:sz w:val="28"/>
          <w:szCs w:val="28"/>
        </w:rPr>
        <w:t xml:space="preserve"> Functional genes to assess nitrogen cycling and aromatic hydrocarbon degradation: primers and processing matter. </w:t>
      </w:r>
      <w:proofErr w:type="gramStart"/>
      <w:r w:rsidRPr="00C103F4">
        <w:rPr>
          <w:rFonts w:ascii="Times New Roman" w:eastAsia="Times New Roman" w:hAnsi="Times New Roman" w:cs="Times New Roman"/>
          <w:i/>
          <w:iCs/>
          <w:sz w:val="28"/>
          <w:szCs w:val="28"/>
        </w:rPr>
        <w:t>Frontiers in Microbiology, 5</w:t>
      </w:r>
      <w:r w:rsidRPr="00C103F4">
        <w:rPr>
          <w:rFonts w:ascii="Times New Roman" w:eastAsia="Times New Roman" w:hAnsi="Times New Roman" w:cs="Times New Roman"/>
          <w:sz w:val="28"/>
          <w:szCs w:val="28"/>
        </w:rPr>
        <w:t>, 279.</w:t>
      </w:r>
      <w:proofErr w:type="gramEnd"/>
      <w:r w:rsidRPr="00C103F4">
        <w:rPr>
          <w:rFonts w:ascii="Times New Roman" w:eastAsia="Times New Roman" w:hAnsi="Times New Roman" w:cs="Times New Roman"/>
          <w:sz w:val="28"/>
          <w:szCs w:val="28"/>
        </w:rPr>
        <w:t xml:space="preserve"> https://doi.org/10.3389/fmicb.2014.00279</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proofErr w:type="gramStart"/>
      <w:r w:rsidRPr="00C103F4">
        <w:rPr>
          <w:rFonts w:ascii="Times New Roman" w:eastAsia="Times New Roman" w:hAnsi="Times New Roman" w:cs="Times New Roman"/>
          <w:sz w:val="28"/>
          <w:szCs w:val="28"/>
        </w:rPr>
        <w:t>Qadri</w:t>
      </w:r>
      <w:proofErr w:type="spellEnd"/>
      <w:r w:rsidRPr="00C103F4">
        <w:rPr>
          <w:rFonts w:ascii="Times New Roman" w:eastAsia="Times New Roman" w:hAnsi="Times New Roman" w:cs="Times New Roman"/>
          <w:sz w:val="28"/>
          <w:szCs w:val="28"/>
        </w:rPr>
        <w:t xml:space="preserve">, M., Fatima, A., &amp; </w:t>
      </w:r>
      <w:proofErr w:type="spellStart"/>
      <w:r w:rsidRPr="00C103F4">
        <w:rPr>
          <w:rFonts w:ascii="Times New Roman" w:eastAsia="Times New Roman" w:hAnsi="Times New Roman" w:cs="Times New Roman"/>
          <w:sz w:val="28"/>
          <w:szCs w:val="28"/>
        </w:rPr>
        <w:t>Rehman</w:t>
      </w:r>
      <w:proofErr w:type="spellEnd"/>
      <w:r w:rsidRPr="00C103F4">
        <w:rPr>
          <w:rFonts w:ascii="Times New Roman" w:eastAsia="Times New Roman" w:hAnsi="Times New Roman" w:cs="Times New Roman"/>
          <w:sz w:val="28"/>
          <w:szCs w:val="28"/>
        </w:rPr>
        <w:t>, R. (2021).</w:t>
      </w:r>
      <w:proofErr w:type="gramEnd"/>
      <w:r w:rsidRPr="00C103F4">
        <w:rPr>
          <w:rFonts w:ascii="Times New Roman" w:eastAsia="Times New Roman" w:hAnsi="Times New Roman" w:cs="Times New Roman"/>
          <w:sz w:val="28"/>
          <w:szCs w:val="28"/>
        </w:rPr>
        <w:t xml:space="preserve"> </w:t>
      </w:r>
      <w:proofErr w:type="gramStart"/>
      <w:r w:rsidRPr="00C103F4">
        <w:rPr>
          <w:rFonts w:ascii="Times New Roman" w:eastAsia="Times New Roman" w:hAnsi="Times New Roman" w:cs="Times New Roman"/>
          <w:sz w:val="28"/>
          <w:szCs w:val="28"/>
        </w:rPr>
        <w:t>Isolation and identification of beneficial soil fungi from agricultural fields.</w:t>
      </w:r>
      <w:proofErr w:type="gramEnd"/>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i/>
          <w:iCs/>
          <w:sz w:val="28"/>
          <w:szCs w:val="28"/>
        </w:rPr>
        <w:t>Asian Journal of Mycology</w:t>
      </w:r>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b/>
          <w:bCs/>
          <w:sz w:val="28"/>
          <w:szCs w:val="28"/>
        </w:rPr>
        <w:t>4</w:t>
      </w:r>
      <w:r w:rsidRPr="00C103F4">
        <w:rPr>
          <w:rFonts w:ascii="Times New Roman" w:eastAsia="Times New Roman" w:hAnsi="Times New Roman" w:cs="Times New Roman"/>
          <w:sz w:val="28"/>
          <w:szCs w:val="28"/>
        </w:rPr>
        <w:t>(1), 14–20.</w:t>
      </w:r>
    </w:p>
    <w:p w:rsidR="00C27902"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C103F4">
        <w:rPr>
          <w:rFonts w:ascii="Times New Roman" w:eastAsia="Times New Roman" w:hAnsi="Times New Roman" w:cs="Times New Roman"/>
          <w:sz w:val="28"/>
          <w:szCs w:val="28"/>
        </w:rPr>
        <w:t xml:space="preserve">Sharma, R., </w:t>
      </w:r>
      <w:proofErr w:type="spellStart"/>
      <w:r w:rsidRPr="00C103F4">
        <w:rPr>
          <w:rFonts w:ascii="Times New Roman" w:eastAsia="Times New Roman" w:hAnsi="Times New Roman" w:cs="Times New Roman"/>
          <w:sz w:val="28"/>
          <w:szCs w:val="28"/>
        </w:rPr>
        <w:t>Choudhary</w:t>
      </w:r>
      <w:proofErr w:type="spellEnd"/>
      <w:r w:rsidRPr="00C103F4">
        <w:rPr>
          <w:rFonts w:ascii="Times New Roman" w:eastAsia="Times New Roman" w:hAnsi="Times New Roman" w:cs="Times New Roman"/>
          <w:sz w:val="28"/>
          <w:szCs w:val="28"/>
        </w:rPr>
        <w:t xml:space="preserve">, D. K., &amp; </w:t>
      </w:r>
      <w:proofErr w:type="spellStart"/>
      <w:r w:rsidRPr="00C103F4">
        <w:rPr>
          <w:rFonts w:ascii="Times New Roman" w:eastAsia="Times New Roman" w:hAnsi="Times New Roman" w:cs="Times New Roman"/>
          <w:sz w:val="28"/>
          <w:szCs w:val="28"/>
        </w:rPr>
        <w:t>Johri</w:t>
      </w:r>
      <w:proofErr w:type="spellEnd"/>
      <w:r w:rsidRPr="00C103F4">
        <w:rPr>
          <w:rFonts w:ascii="Times New Roman" w:eastAsia="Times New Roman" w:hAnsi="Times New Roman" w:cs="Times New Roman"/>
          <w:sz w:val="28"/>
          <w:szCs w:val="28"/>
        </w:rPr>
        <w:t>, B. N. (2020).</w:t>
      </w:r>
      <w:proofErr w:type="gramEnd"/>
      <w:r w:rsidRPr="00C103F4">
        <w:rPr>
          <w:rFonts w:ascii="Times New Roman" w:eastAsia="Times New Roman" w:hAnsi="Times New Roman" w:cs="Times New Roman"/>
          <w:sz w:val="28"/>
          <w:szCs w:val="28"/>
        </w:rPr>
        <w:t xml:space="preserve"> </w:t>
      </w:r>
      <w:proofErr w:type="gramStart"/>
      <w:r w:rsidRPr="00C103F4">
        <w:rPr>
          <w:rFonts w:ascii="Times New Roman" w:eastAsia="Times New Roman" w:hAnsi="Times New Roman" w:cs="Times New Roman"/>
          <w:sz w:val="28"/>
          <w:szCs w:val="28"/>
        </w:rPr>
        <w:t xml:space="preserve">Assessing the diversity of soil fungi in crop </w:t>
      </w:r>
      <w:proofErr w:type="spellStart"/>
      <w:r w:rsidRPr="00C103F4">
        <w:rPr>
          <w:rFonts w:ascii="Times New Roman" w:eastAsia="Times New Roman" w:hAnsi="Times New Roman" w:cs="Times New Roman"/>
          <w:sz w:val="28"/>
          <w:szCs w:val="28"/>
        </w:rPr>
        <w:t>rhizosphere</w:t>
      </w:r>
      <w:proofErr w:type="spellEnd"/>
      <w:r w:rsidRPr="00C103F4">
        <w:rPr>
          <w:rFonts w:ascii="Times New Roman" w:eastAsia="Times New Roman" w:hAnsi="Times New Roman" w:cs="Times New Roman"/>
          <w:sz w:val="28"/>
          <w:szCs w:val="28"/>
        </w:rPr>
        <w:t>.</w:t>
      </w:r>
      <w:proofErr w:type="gramEnd"/>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i/>
          <w:iCs/>
          <w:sz w:val="28"/>
          <w:szCs w:val="28"/>
        </w:rPr>
        <w:t>Journal of Environmental Biology</w:t>
      </w:r>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b/>
          <w:bCs/>
          <w:sz w:val="28"/>
          <w:szCs w:val="28"/>
        </w:rPr>
        <w:t>41</w:t>
      </w:r>
      <w:r w:rsidRPr="00C103F4">
        <w:rPr>
          <w:rFonts w:ascii="Times New Roman" w:eastAsia="Times New Roman" w:hAnsi="Times New Roman" w:cs="Times New Roman"/>
          <w:sz w:val="28"/>
          <w:szCs w:val="28"/>
        </w:rPr>
        <w:t>(3), 515–523.</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C103F4">
        <w:rPr>
          <w:rFonts w:ascii="Times New Roman" w:eastAsia="Times New Roman" w:hAnsi="Times New Roman" w:cs="Times New Roman"/>
          <w:sz w:val="28"/>
          <w:szCs w:val="28"/>
        </w:rPr>
        <w:t>Smith, S. E., &amp; Read, D. J. (2008).</w:t>
      </w:r>
      <w:proofErr w:type="gramEnd"/>
      <w:r w:rsidRPr="00C103F4">
        <w:rPr>
          <w:rFonts w:ascii="Times New Roman" w:eastAsia="Times New Roman" w:hAnsi="Times New Roman" w:cs="Times New Roman"/>
          <w:sz w:val="28"/>
          <w:szCs w:val="28"/>
        </w:rPr>
        <w:t xml:space="preserve"> </w:t>
      </w:r>
      <w:proofErr w:type="spellStart"/>
      <w:r w:rsidRPr="00C103F4">
        <w:rPr>
          <w:rFonts w:ascii="Times New Roman" w:eastAsia="Times New Roman" w:hAnsi="Times New Roman" w:cs="Times New Roman"/>
          <w:i/>
          <w:iCs/>
          <w:sz w:val="28"/>
          <w:szCs w:val="28"/>
        </w:rPr>
        <w:t>Mycorrhizal</w:t>
      </w:r>
      <w:proofErr w:type="spellEnd"/>
      <w:r w:rsidRPr="00C103F4">
        <w:rPr>
          <w:rFonts w:ascii="Times New Roman" w:eastAsia="Times New Roman" w:hAnsi="Times New Roman" w:cs="Times New Roman"/>
          <w:i/>
          <w:iCs/>
          <w:sz w:val="28"/>
          <w:szCs w:val="28"/>
        </w:rPr>
        <w:t xml:space="preserve"> Symbiosis</w:t>
      </w:r>
      <w:r w:rsidRPr="00C103F4">
        <w:rPr>
          <w:rFonts w:ascii="Times New Roman" w:eastAsia="Times New Roman" w:hAnsi="Times New Roman" w:cs="Times New Roman"/>
          <w:sz w:val="28"/>
          <w:szCs w:val="28"/>
        </w:rPr>
        <w:t xml:space="preserve"> (3rd </w:t>
      </w:r>
      <w:proofErr w:type="gramStart"/>
      <w:r w:rsidRPr="00C103F4">
        <w:rPr>
          <w:rFonts w:ascii="Times New Roman" w:eastAsia="Times New Roman" w:hAnsi="Times New Roman" w:cs="Times New Roman"/>
          <w:sz w:val="28"/>
          <w:szCs w:val="28"/>
        </w:rPr>
        <w:t>ed</w:t>
      </w:r>
      <w:proofErr w:type="gramEnd"/>
      <w:r w:rsidRPr="00C103F4">
        <w:rPr>
          <w:rFonts w:ascii="Times New Roman" w:eastAsia="Times New Roman" w:hAnsi="Times New Roman" w:cs="Times New Roman"/>
          <w:sz w:val="28"/>
          <w:szCs w:val="28"/>
        </w:rPr>
        <w:t xml:space="preserve">.). </w:t>
      </w:r>
      <w:proofErr w:type="gramStart"/>
      <w:r w:rsidRPr="00C103F4">
        <w:rPr>
          <w:rFonts w:ascii="Times New Roman" w:eastAsia="Times New Roman" w:hAnsi="Times New Roman" w:cs="Times New Roman"/>
          <w:sz w:val="28"/>
          <w:szCs w:val="28"/>
        </w:rPr>
        <w:t>Academic Press.</w:t>
      </w:r>
      <w:proofErr w:type="gramEnd"/>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proofErr w:type="gramStart"/>
      <w:r w:rsidRPr="00C103F4">
        <w:rPr>
          <w:rFonts w:ascii="Times New Roman" w:eastAsia="Times New Roman" w:hAnsi="Times New Roman" w:cs="Times New Roman"/>
          <w:sz w:val="28"/>
          <w:szCs w:val="28"/>
        </w:rPr>
        <w:t>Ważny</w:t>
      </w:r>
      <w:proofErr w:type="spellEnd"/>
      <w:r w:rsidRPr="00C103F4">
        <w:rPr>
          <w:rFonts w:ascii="Times New Roman" w:eastAsia="Times New Roman" w:hAnsi="Times New Roman" w:cs="Times New Roman"/>
          <w:sz w:val="28"/>
          <w:szCs w:val="28"/>
        </w:rPr>
        <w:t xml:space="preserve">, J., </w:t>
      </w:r>
      <w:proofErr w:type="spellStart"/>
      <w:r w:rsidRPr="00C103F4">
        <w:rPr>
          <w:rFonts w:ascii="Times New Roman" w:eastAsia="Times New Roman" w:hAnsi="Times New Roman" w:cs="Times New Roman"/>
          <w:sz w:val="28"/>
          <w:szCs w:val="28"/>
        </w:rPr>
        <w:t>Rozpądek</w:t>
      </w:r>
      <w:proofErr w:type="spellEnd"/>
      <w:r w:rsidRPr="00C103F4">
        <w:rPr>
          <w:rFonts w:ascii="Times New Roman" w:eastAsia="Times New Roman" w:hAnsi="Times New Roman" w:cs="Times New Roman"/>
          <w:sz w:val="28"/>
          <w:szCs w:val="28"/>
        </w:rPr>
        <w:t xml:space="preserve">, P. and </w:t>
      </w:r>
      <w:proofErr w:type="spellStart"/>
      <w:r w:rsidRPr="00C103F4">
        <w:rPr>
          <w:rFonts w:ascii="Times New Roman" w:eastAsia="Times New Roman" w:hAnsi="Times New Roman" w:cs="Times New Roman"/>
          <w:sz w:val="28"/>
          <w:szCs w:val="28"/>
        </w:rPr>
        <w:t>Domka</w:t>
      </w:r>
      <w:proofErr w:type="spellEnd"/>
      <w:r w:rsidRPr="00C103F4">
        <w:rPr>
          <w:rFonts w:ascii="Times New Roman" w:eastAsia="Times New Roman" w:hAnsi="Times New Roman" w:cs="Times New Roman"/>
          <w:sz w:val="28"/>
          <w:szCs w:val="28"/>
        </w:rPr>
        <w:t>, A. (2023).</w:t>
      </w:r>
      <w:proofErr w:type="gramEnd"/>
      <w:r w:rsidRPr="00C103F4">
        <w:rPr>
          <w:rFonts w:ascii="Times New Roman" w:eastAsia="Times New Roman" w:hAnsi="Times New Roman" w:cs="Times New Roman"/>
          <w:sz w:val="28"/>
          <w:szCs w:val="28"/>
        </w:rPr>
        <w:t xml:space="preserve"> How does metal soil pollution change the plant </w:t>
      </w:r>
      <w:proofErr w:type="spellStart"/>
      <w:r w:rsidRPr="00C103F4">
        <w:rPr>
          <w:rFonts w:ascii="Times New Roman" w:eastAsia="Times New Roman" w:hAnsi="Times New Roman" w:cs="Times New Roman"/>
          <w:sz w:val="28"/>
          <w:szCs w:val="28"/>
        </w:rPr>
        <w:t>mycobiome</w:t>
      </w:r>
      <w:proofErr w:type="spellEnd"/>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i/>
          <w:iCs/>
          <w:sz w:val="28"/>
          <w:szCs w:val="28"/>
        </w:rPr>
        <w:t>Environmental Microbiology</w:t>
      </w:r>
      <w:r w:rsidRPr="00C103F4">
        <w:rPr>
          <w:rFonts w:ascii="Times New Roman" w:eastAsia="Times New Roman" w:hAnsi="Times New Roman" w:cs="Times New Roman"/>
          <w:sz w:val="28"/>
          <w:szCs w:val="28"/>
        </w:rPr>
        <w:t xml:space="preserve">, 25(1), 123–135. </w:t>
      </w:r>
      <w:hyperlink r:id="rId17" w:tgtFrame="_new" w:history="1">
        <w:r w:rsidRPr="00C103F4">
          <w:rPr>
            <w:rFonts w:ascii="Times New Roman" w:eastAsia="Times New Roman" w:hAnsi="Times New Roman" w:cs="Times New Roman"/>
            <w:color w:val="0000FF"/>
            <w:sz w:val="28"/>
            <w:szCs w:val="28"/>
            <w:u w:val="single"/>
          </w:rPr>
          <w:t>https://enviromicro-journals.onlinelibrary.wiley.com/doi/full/10.1111/1462-2920.16392</w:t>
        </w:r>
      </w:hyperlink>
    </w:p>
    <w:p w:rsidR="00C27902" w:rsidRPr="00525F12" w:rsidRDefault="00C27902" w:rsidP="00525F12">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525F12">
        <w:rPr>
          <w:rFonts w:ascii="Times New Roman" w:eastAsia="Times New Roman" w:hAnsi="Times New Roman" w:cs="Times New Roman"/>
          <w:sz w:val="28"/>
          <w:szCs w:val="28"/>
        </w:rPr>
        <w:t>Yarzábal</w:t>
      </w:r>
      <w:proofErr w:type="spellEnd"/>
      <w:r w:rsidRPr="00525F12">
        <w:rPr>
          <w:rFonts w:ascii="Times New Roman" w:eastAsia="Times New Roman" w:hAnsi="Times New Roman" w:cs="Times New Roman"/>
          <w:sz w:val="28"/>
          <w:szCs w:val="28"/>
        </w:rPr>
        <w:t xml:space="preserve"> Rodríguez, L. A., </w:t>
      </w:r>
      <w:proofErr w:type="spellStart"/>
      <w:r w:rsidRPr="00525F12">
        <w:rPr>
          <w:rFonts w:ascii="Times New Roman" w:eastAsia="Times New Roman" w:hAnsi="Times New Roman" w:cs="Times New Roman"/>
          <w:sz w:val="28"/>
          <w:szCs w:val="28"/>
        </w:rPr>
        <w:t>Álvarez</w:t>
      </w:r>
      <w:proofErr w:type="spellEnd"/>
      <w:r w:rsidRPr="00525F12">
        <w:rPr>
          <w:rFonts w:ascii="Times New Roman" w:eastAsia="Times New Roman" w:hAnsi="Times New Roman" w:cs="Times New Roman"/>
          <w:sz w:val="28"/>
          <w:szCs w:val="28"/>
        </w:rPr>
        <w:t xml:space="preserve"> Gutiérrez, P. E., </w:t>
      </w:r>
      <w:proofErr w:type="spellStart"/>
      <w:r w:rsidRPr="00525F12">
        <w:rPr>
          <w:rFonts w:ascii="Times New Roman" w:eastAsia="Times New Roman" w:hAnsi="Times New Roman" w:cs="Times New Roman"/>
          <w:sz w:val="28"/>
          <w:szCs w:val="28"/>
        </w:rPr>
        <w:t>Gunde-Cimerman</w:t>
      </w:r>
      <w:proofErr w:type="spellEnd"/>
      <w:r w:rsidRPr="00525F12">
        <w:rPr>
          <w:rFonts w:ascii="Times New Roman" w:eastAsia="Times New Roman" w:hAnsi="Times New Roman" w:cs="Times New Roman"/>
          <w:sz w:val="28"/>
          <w:szCs w:val="28"/>
        </w:rPr>
        <w:t xml:space="preserve">, N., </w:t>
      </w:r>
      <w:proofErr w:type="spellStart"/>
      <w:r w:rsidRPr="00525F12">
        <w:rPr>
          <w:rFonts w:ascii="Times New Roman" w:eastAsia="Times New Roman" w:hAnsi="Times New Roman" w:cs="Times New Roman"/>
          <w:sz w:val="28"/>
          <w:szCs w:val="28"/>
        </w:rPr>
        <w:t>Ciancas</w:t>
      </w:r>
      <w:proofErr w:type="spellEnd"/>
      <w:r w:rsidRPr="00525F12">
        <w:rPr>
          <w:rFonts w:ascii="Times New Roman" w:eastAsia="Times New Roman" w:hAnsi="Times New Roman" w:cs="Times New Roman"/>
          <w:sz w:val="28"/>
          <w:szCs w:val="28"/>
        </w:rPr>
        <w:t xml:space="preserve"> Jiménez, J. C., Gutiérrez-</w:t>
      </w:r>
      <w:proofErr w:type="spellStart"/>
      <w:r w:rsidRPr="00525F12">
        <w:rPr>
          <w:rFonts w:ascii="Times New Roman" w:eastAsia="Times New Roman" w:hAnsi="Times New Roman" w:cs="Times New Roman"/>
          <w:sz w:val="28"/>
          <w:szCs w:val="28"/>
        </w:rPr>
        <w:t>Cepeda</w:t>
      </w:r>
      <w:proofErr w:type="spellEnd"/>
      <w:r w:rsidRPr="00525F12">
        <w:rPr>
          <w:rFonts w:ascii="Times New Roman" w:eastAsia="Times New Roman" w:hAnsi="Times New Roman" w:cs="Times New Roman"/>
          <w:sz w:val="28"/>
          <w:szCs w:val="28"/>
        </w:rPr>
        <w:t xml:space="preserve">, A., </w:t>
      </w:r>
      <w:proofErr w:type="spellStart"/>
      <w:r w:rsidRPr="00525F12">
        <w:rPr>
          <w:rFonts w:ascii="Times New Roman" w:eastAsia="Times New Roman" w:hAnsi="Times New Roman" w:cs="Times New Roman"/>
          <w:sz w:val="28"/>
          <w:szCs w:val="28"/>
        </w:rPr>
        <w:t>Ocaña</w:t>
      </w:r>
      <w:proofErr w:type="spellEnd"/>
      <w:r w:rsidRPr="00525F12">
        <w:rPr>
          <w:rFonts w:ascii="Times New Roman" w:eastAsia="Times New Roman" w:hAnsi="Times New Roman" w:cs="Times New Roman"/>
          <w:sz w:val="28"/>
          <w:szCs w:val="28"/>
        </w:rPr>
        <w:t>, A. M. F., &amp; Batista-</w:t>
      </w:r>
      <w:proofErr w:type="spellStart"/>
      <w:r w:rsidRPr="00525F12">
        <w:rPr>
          <w:rFonts w:ascii="Times New Roman" w:eastAsia="Times New Roman" w:hAnsi="Times New Roman" w:cs="Times New Roman"/>
          <w:sz w:val="28"/>
          <w:szCs w:val="28"/>
        </w:rPr>
        <w:t>García</w:t>
      </w:r>
      <w:proofErr w:type="spellEnd"/>
      <w:r w:rsidRPr="00525F12">
        <w:rPr>
          <w:rFonts w:ascii="Times New Roman" w:eastAsia="Times New Roman" w:hAnsi="Times New Roman" w:cs="Times New Roman"/>
          <w:sz w:val="28"/>
          <w:szCs w:val="28"/>
        </w:rPr>
        <w:t xml:space="preserve">, R. A. (2024). </w:t>
      </w:r>
      <w:proofErr w:type="gramStart"/>
      <w:r w:rsidRPr="00525F12">
        <w:rPr>
          <w:rFonts w:ascii="Times New Roman" w:eastAsia="Times New Roman" w:hAnsi="Times New Roman" w:cs="Times New Roman"/>
          <w:sz w:val="28"/>
          <w:szCs w:val="28"/>
        </w:rPr>
        <w:t xml:space="preserve">Exploring </w:t>
      </w:r>
      <w:proofErr w:type="spellStart"/>
      <w:r w:rsidRPr="00525F12">
        <w:rPr>
          <w:rFonts w:ascii="Times New Roman" w:eastAsia="Times New Roman" w:hAnsi="Times New Roman" w:cs="Times New Roman"/>
          <w:sz w:val="28"/>
          <w:szCs w:val="28"/>
        </w:rPr>
        <w:t>extremophilic</w:t>
      </w:r>
      <w:proofErr w:type="spellEnd"/>
      <w:r w:rsidRPr="00525F12">
        <w:rPr>
          <w:rFonts w:ascii="Times New Roman" w:eastAsia="Times New Roman" w:hAnsi="Times New Roman" w:cs="Times New Roman"/>
          <w:sz w:val="28"/>
          <w:szCs w:val="28"/>
        </w:rPr>
        <w:t xml:space="preserve"> fungi in soil </w:t>
      </w:r>
      <w:proofErr w:type="spellStart"/>
      <w:r w:rsidRPr="00525F12">
        <w:rPr>
          <w:rFonts w:ascii="Times New Roman" w:eastAsia="Times New Roman" w:hAnsi="Times New Roman" w:cs="Times New Roman"/>
          <w:sz w:val="28"/>
          <w:szCs w:val="28"/>
        </w:rPr>
        <w:t>mycobiome</w:t>
      </w:r>
      <w:proofErr w:type="spellEnd"/>
      <w:r w:rsidRPr="00525F12">
        <w:rPr>
          <w:rFonts w:ascii="Times New Roman" w:eastAsia="Times New Roman" w:hAnsi="Times New Roman" w:cs="Times New Roman"/>
          <w:sz w:val="28"/>
          <w:szCs w:val="28"/>
        </w:rPr>
        <w:t xml:space="preserve"> for sustainable agriculture amid global change.</w:t>
      </w:r>
      <w:proofErr w:type="gramEnd"/>
      <w:r w:rsidRPr="00525F12">
        <w:rPr>
          <w:rFonts w:ascii="Times New Roman" w:eastAsia="Times New Roman" w:hAnsi="Times New Roman" w:cs="Times New Roman"/>
          <w:sz w:val="28"/>
          <w:szCs w:val="28"/>
        </w:rPr>
        <w:t> </w:t>
      </w:r>
      <w:proofErr w:type="gramStart"/>
      <w:r w:rsidRPr="00525F12">
        <w:rPr>
          <w:rFonts w:ascii="Times New Roman" w:eastAsia="Times New Roman" w:hAnsi="Times New Roman" w:cs="Times New Roman"/>
          <w:i/>
          <w:iCs/>
          <w:sz w:val="28"/>
          <w:szCs w:val="28"/>
        </w:rPr>
        <w:t>Nature Communications</w:t>
      </w:r>
      <w:r w:rsidRPr="00525F12">
        <w:rPr>
          <w:rFonts w:ascii="Times New Roman" w:eastAsia="Times New Roman" w:hAnsi="Times New Roman" w:cs="Times New Roman"/>
          <w:sz w:val="28"/>
          <w:szCs w:val="28"/>
        </w:rPr>
        <w:t>, </w:t>
      </w:r>
      <w:r w:rsidRPr="00525F12">
        <w:rPr>
          <w:rFonts w:ascii="Times New Roman" w:eastAsia="Times New Roman" w:hAnsi="Times New Roman" w:cs="Times New Roman"/>
          <w:i/>
          <w:iCs/>
          <w:sz w:val="28"/>
          <w:szCs w:val="28"/>
        </w:rPr>
        <w:t>15</w:t>
      </w:r>
      <w:r w:rsidRPr="00525F12">
        <w:rPr>
          <w:rFonts w:ascii="Times New Roman" w:eastAsia="Times New Roman" w:hAnsi="Times New Roman" w:cs="Times New Roman"/>
          <w:sz w:val="28"/>
          <w:szCs w:val="28"/>
        </w:rPr>
        <w:t>(1), 6951.</w:t>
      </w:r>
      <w:proofErr w:type="gramEnd"/>
    </w:p>
    <w:p w:rsidR="00C27902"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C103F4">
        <w:rPr>
          <w:rFonts w:ascii="Times New Roman" w:eastAsia="Times New Roman" w:hAnsi="Times New Roman" w:cs="Times New Roman"/>
          <w:sz w:val="28"/>
          <w:szCs w:val="28"/>
        </w:rPr>
        <w:t xml:space="preserve">Yusuf, R. O., </w:t>
      </w:r>
      <w:proofErr w:type="spellStart"/>
      <w:r w:rsidRPr="00C103F4">
        <w:rPr>
          <w:rFonts w:ascii="Times New Roman" w:eastAsia="Times New Roman" w:hAnsi="Times New Roman" w:cs="Times New Roman"/>
          <w:sz w:val="28"/>
          <w:szCs w:val="28"/>
        </w:rPr>
        <w:t>Adediran</w:t>
      </w:r>
      <w:proofErr w:type="spellEnd"/>
      <w:r w:rsidRPr="00C103F4">
        <w:rPr>
          <w:rFonts w:ascii="Times New Roman" w:eastAsia="Times New Roman" w:hAnsi="Times New Roman" w:cs="Times New Roman"/>
          <w:sz w:val="28"/>
          <w:szCs w:val="28"/>
        </w:rPr>
        <w:t>, G. O., &amp; Bello, M. O. (2022).</w:t>
      </w:r>
      <w:proofErr w:type="gramEnd"/>
      <w:r w:rsidRPr="00C103F4">
        <w:rPr>
          <w:rFonts w:ascii="Times New Roman" w:eastAsia="Times New Roman" w:hAnsi="Times New Roman" w:cs="Times New Roman"/>
          <w:sz w:val="28"/>
          <w:szCs w:val="28"/>
        </w:rPr>
        <w:t xml:space="preserve"> Characterization of fungi in irrigated farm soils in Ilorin, Nigeria. </w:t>
      </w:r>
      <w:r w:rsidRPr="00C103F4">
        <w:rPr>
          <w:rFonts w:ascii="Times New Roman" w:eastAsia="Times New Roman" w:hAnsi="Times New Roman" w:cs="Times New Roman"/>
          <w:i/>
          <w:iCs/>
          <w:sz w:val="28"/>
          <w:szCs w:val="28"/>
        </w:rPr>
        <w:t>African Journal of Microbiology Research</w:t>
      </w:r>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b/>
          <w:bCs/>
          <w:sz w:val="28"/>
          <w:szCs w:val="28"/>
        </w:rPr>
        <w:t>16</w:t>
      </w:r>
      <w:r w:rsidRPr="00C103F4">
        <w:rPr>
          <w:rFonts w:ascii="Times New Roman" w:eastAsia="Times New Roman" w:hAnsi="Times New Roman" w:cs="Times New Roman"/>
          <w:sz w:val="28"/>
          <w:szCs w:val="28"/>
        </w:rPr>
        <w:t>(1), 34–41.</w:t>
      </w:r>
    </w:p>
    <w:p w:rsidR="00525F12" w:rsidRPr="00C103F4" w:rsidRDefault="00525F1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
    <w:sectPr w:rsidR="00525F12" w:rsidRPr="00C103F4" w:rsidSect="00D96FFF">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24A0" w:rsidRDefault="00DE24A0" w:rsidP="00CC66F1">
      <w:pPr>
        <w:spacing w:after="0" w:line="240" w:lineRule="auto"/>
      </w:pPr>
      <w:r>
        <w:separator/>
      </w:r>
    </w:p>
  </w:endnote>
  <w:endnote w:type="continuationSeparator" w:id="0">
    <w:p w:rsidR="00DE24A0" w:rsidRDefault="00DE24A0" w:rsidP="00CC6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ebkit-standar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7583132"/>
      <w:docPartObj>
        <w:docPartGallery w:val="Page Numbers (Bottom of Page)"/>
        <w:docPartUnique/>
      </w:docPartObj>
    </w:sdtPr>
    <w:sdtEndPr>
      <w:rPr>
        <w:noProof/>
      </w:rPr>
    </w:sdtEndPr>
    <w:sdtContent>
      <w:p w:rsidR="00D96FFF" w:rsidRDefault="00D96FFF">
        <w:pPr>
          <w:pStyle w:val="Footer"/>
          <w:jc w:val="center"/>
        </w:pPr>
        <w:r>
          <w:fldChar w:fldCharType="begin"/>
        </w:r>
        <w:r>
          <w:instrText xml:space="preserve"> PAGE   \* MERGEFORMAT </w:instrText>
        </w:r>
        <w:r>
          <w:fldChar w:fldCharType="separate"/>
        </w:r>
        <w:r w:rsidR="006B69F0">
          <w:rPr>
            <w:noProof/>
          </w:rPr>
          <w:t>iv</w:t>
        </w:r>
        <w:r>
          <w:rPr>
            <w:noProof/>
          </w:rPr>
          <w:fldChar w:fldCharType="end"/>
        </w:r>
      </w:p>
    </w:sdtContent>
  </w:sdt>
  <w:p w:rsidR="00D96FFF" w:rsidRDefault="00D96F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24A0" w:rsidRDefault="00DE24A0" w:rsidP="00CC66F1">
      <w:pPr>
        <w:spacing w:after="0" w:line="240" w:lineRule="auto"/>
      </w:pPr>
      <w:r>
        <w:separator/>
      </w:r>
    </w:p>
  </w:footnote>
  <w:footnote w:type="continuationSeparator" w:id="0">
    <w:p w:rsidR="00DE24A0" w:rsidRDefault="00DE24A0" w:rsidP="00CC66F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D3625A"/>
    <w:multiLevelType w:val="multilevel"/>
    <w:tmpl w:val="C7524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964132F"/>
    <w:multiLevelType w:val="hybridMultilevel"/>
    <w:tmpl w:val="469E743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35D5"/>
    <w:rsid w:val="00003D09"/>
    <w:rsid w:val="00041684"/>
    <w:rsid w:val="00062BD1"/>
    <w:rsid w:val="00073900"/>
    <w:rsid w:val="000D605E"/>
    <w:rsid w:val="000F0232"/>
    <w:rsid w:val="000F70B4"/>
    <w:rsid w:val="00105C09"/>
    <w:rsid w:val="00107089"/>
    <w:rsid w:val="001157E4"/>
    <w:rsid w:val="001522DC"/>
    <w:rsid w:val="00186A6E"/>
    <w:rsid w:val="00191234"/>
    <w:rsid w:val="00193065"/>
    <w:rsid w:val="001D6F1C"/>
    <w:rsid w:val="00272945"/>
    <w:rsid w:val="00280381"/>
    <w:rsid w:val="002B0BB5"/>
    <w:rsid w:val="003342C5"/>
    <w:rsid w:val="00334524"/>
    <w:rsid w:val="003935D5"/>
    <w:rsid w:val="004562B5"/>
    <w:rsid w:val="00461F1A"/>
    <w:rsid w:val="00470DD1"/>
    <w:rsid w:val="004F11A9"/>
    <w:rsid w:val="00525F12"/>
    <w:rsid w:val="00527FAC"/>
    <w:rsid w:val="00551C57"/>
    <w:rsid w:val="0055246A"/>
    <w:rsid w:val="005846C2"/>
    <w:rsid w:val="005B2C4B"/>
    <w:rsid w:val="00640CDA"/>
    <w:rsid w:val="00645FF4"/>
    <w:rsid w:val="006B69F0"/>
    <w:rsid w:val="006D3346"/>
    <w:rsid w:val="0078440F"/>
    <w:rsid w:val="0078606D"/>
    <w:rsid w:val="007A5C16"/>
    <w:rsid w:val="007E2B59"/>
    <w:rsid w:val="007E4B95"/>
    <w:rsid w:val="0083102D"/>
    <w:rsid w:val="008673C7"/>
    <w:rsid w:val="008D43F4"/>
    <w:rsid w:val="008E05E5"/>
    <w:rsid w:val="0098466D"/>
    <w:rsid w:val="00987C23"/>
    <w:rsid w:val="009C51CA"/>
    <w:rsid w:val="00B16681"/>
    <w:rsid w:val="00B2342C"/>
    <w:rsid w:val="00B2534E"/>
    <w:rsid w:val="00B52347"/>
    <w:rsid w:val="00BC734D"/>
    <w:rsid w:val="00BF2DDD"/>
    <w:rsid w:val="00C103F4"/>
    <w:rsid w:val="00C27902"/>
    <w:rsid w:val="00C43C5C"/>
    <w:rsid w:val="00C77AD7"/>
    <w:rsid w:val="00CC66F1"/>
    <w:rsid w:val="00D415F8"/>
    <w:rsid w:val="00D5083A"/>
    <w:rsid w:val="00D93A08"/>
    <w:rsid w:val="00D96FFF"/>
    <w:rsid w:val="00DA0F41"/>
    <w:rsid w:val="00DE24A0"/>
    <w:rsid w:val="00E25818"/>
    <w:rsid w:val="00E562F0"/>
    <w:rsid w:val="00E71726"/>
    <w:rsid w:val="00EA7AC8"/>
    <w:rsid w:val="00EC15CA"/>
    <w:rsid w:val="00F57D6E"/>
    <w:rsid w:val="00FB2744"/>
    <w:rsid w:val="00FB3D52"/>
    <w:rsid w:val="00FF7B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6FFF"/>
  </w:style>
  <w:style w:type="paragraph" w:styleId="Heading1">
    <w:name w:val="heading 1"/>
    <w:basedOn w:val="Normal"/>
    <w:next w:val="Normal"/>
    <w:link w:val="Heading1Char"/>
    <w:uiPriority w:val="9"/>
    <w:qFormat/>
    <w:rsid w:val="00BF2DD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CC66F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1D6F1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F11A9"/>
    <w:rPr>
      <w:b/>
      <w:bCs/>
    </w:rPr>
  </w:style>
  <w:style w:type="character" w:styleId="Emphasis">
    <w:name w:val="Emphasis"/>
    <w:basedOn w:val="DefaultParagraphFont"/>
    <w:uiPriority w:val="20"/>
    <w:qFormat/>
    <w:rsid w:val="004F11A9"/>
    <w:rPr>
      <w:i/>
      <w:iCs/>
    </w:rPr>
  </w:style>
  <w:style w:type="character" w:styleId="Hyperlink">
    <w:name w:val="Hyperlink"/>
    <w:basedOn w:val="DefaultParagraphFont"/>
    <w:uiPriority w:val="99"/>
    <w:unhideWhenUsed/>
    <w:rsid w:val="004F11A9"/>
    <w:rPr>
      <w:color w:val="0000FF"/>
      <w:u w:val="single"/>
    </w:rPr>
  </w:style>
  <w:style w:type="character" w:customStyle="1" w:styleId="Heading3Char">
    <w:name w:val="Heading 3 Char"/>
    <w:basedOn w:val="DefaultParagraphFont"/>
    <w:link w:val="Heading3"/>
    <w:uiPriority w:val="9"/>
    <w:rsid w:val="00CC66F1"/>
    <w:rPr>
      <w:rFonts w:ascii="Times New Roman" w:eastAsia="Times New Roman" w:hAnsi="Times New Roman" w:cs="Times New Roman"/>
      <w:b/>
      <w:bCs/>
      <w:sz w:val="27"/>
      <w:szCs w:val="27"/>
    </w:rPr>
  </w:style>
  <w:style w:type="paragraph" w:styleId="ListParagraph">
    <w:name w:val="List Paragraph"/>
    <w:basedOn w:val="Normal"/>
    <w:uiPriority w:val="34"/>
    <w:qFormat/>
    <w:rsid w:val="00CC66F1"/>
    <w:pPr>
      <w:ind w:left="720"/>
      <w:contextualSpacing/>
    </w:pPr>
  </w:style>
  <w:style w:type="paragraph" w:styleId="Header">
    <w:name w:val="header"/>
    <w:basedOn w:val="Normal"/>
    <w:link w:val="HeaderChar"/>
    <w:uiPriority w:val="99"/>
    <w:unhideWhenUsed/>
    <w:rsid w:val="00CC66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66F1"/>
  </w:style>
  <w:style w:type="paragraph" w:styleId="Footer">
    <w:name w:val="footer"/>
    <w:basedOn w:val="Normal"/>
    <w:link w:val="FooterChar"/>
    <w:uiPriority w:val="99"/>
    <w:unhideWhenUsed/>
    <w:rsid w:val="00CC66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66F1"/>
  </w:style>
  <w:style w:type="paragraph" w:styleId="NormalWeb">
    <w:name w:val="Normal (Web)"/>
    <w:basedOn w:val="Normal"/>
    <w:uiPriority w:val="99"/>
    <w:unhideWhenUsed/>
    <w:rsid w:val="00987C23"/>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C103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6Colorful">
    <w:name w:val="List Table 6 Colorful"/>
    <w:basedOn w:val="TableNormal"/>
    <w:uiPriority w:val="51"/>
    <w:rsid w:val="00C103F4"/>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4Char">
    <w:name w:val="Heading 4 Char"/>
    <w:basedOn w:val="DefaultParagraphFont"/>
    <w:link w:val="Heading4"/>
    <w:uiPriority w:val="9"/>
    <w:semiHidden/>
    <w:rsid w:val="001D6F1C"/>
    <w:rPr>
      <w:rFonts w:asciiTheme="majorHAnsi" w:eastAsiaTheme="majorEastAsia" w:hAnsiTheme="majorHAnsi" w:cstheme="majorBidi"/>
      <w:i/>
      <w:iCs/>
      <w:color w:val="2E74B5" w:themeColor="accent1" w:themeShade="BF"/>
    </w:rPr>
  </w:style>
  <w:style w:type="character" w:customStyle="1" w:styleId="Heading1Char">
    <w:name w:val="Heading 1 Char"/>
    <w:basedOn w:val="DefaultParagraphFont"/>
    <w:link w:val="Heading1"/>
    <w:uiPriority w:val="9"/>
    <w:rsid w:val="00BF2DDD"/>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BF2DDD"/>
    <w:pPr>
      <w:outlineLvl w:val="9"/>
    </w:pPr>
  </w:style>
  <w:style w:type="paragraph" w:styleId="TOC1">
    <w:name w:val="toc 1"/>
    <w:basedOn w:val="Normal"/>
    <w:next w:val="Normal"/>
    <w:autoRedefine/>
    <w:uiPriority w:val="39"/>
    <w:unhideWhenUsed/>
    <w:rsid w:val="00BF2DDD"/>
    <w:pPr>
      <w:spacing w:after="100"/>
    </w:pPr>
  </w:style>
  <w:style w:type="paragraph" w:styleId="BalloonText">
    <w:name w:val="Balloon Text"/>
    <w:basedOn w:val="Normal"/>
    <w:link w:val="BalloonTextChar"/>
    <w:uiPriority w:val="99"/>
    <w:semiHidden/>
    <w:unhideWhenUsed/>
    <w:rsid w:val="008310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102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6FFF"/>
  </w:style>
  <w:style w:type="paragraph" w:styleId="Heading1">
    <w:name w:val="heading 1"/>
    <w:basedOn w:val="Normal"/>
    <w:next w:val="Normal"/>
    <w:link w:val="Heading1Char"/>
    <w:uiPriority w:val="9"/>
    <w:qFormat/>
    <w:rsid w:val="00BF2DD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CC66F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1D6F1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F11A9"/>
    <w:rPr>
      <w:b/>
      <w:bCs/>
    </w:rPr>
  </w:style>
  <w:style w:type="character" w:styleId="Emphasis">
    <w:name w:val="Emphasis"/>
    <w:basedOn w:val="DefaultParagraphFont"/>
    <w:uiPriority w:val="20"/>
    <w:qFormat/>
    <w:rsid w:val="004F11A9"/>
    <w:rPr>
      <w:i/>
      <w:iCs/>
    </w:rPr>
  </w:style>
  <w:style w:type="character" w:styleId="Hyperlink">
    <w:name w:val="Hyperlink"/>
    <w:basedOn w:val="DefaultParagraphFont"/>
    <w:uiPriority w:val="99"/>
    <w:unhideWhenUsed/>
    <w:rsid w:val="004F11A9"/>
    <w:rPr>
      <w:color w:val="0000FF"/>
      <w:u w:val="single"/>
    </w:rPr>
  </w:style>
  <w:style w:type="character" w:customStyle="1" w:styleId="Heading3Char">
    <w:name w:val="Heading 3 Char"/>
    <w:basedOn w:val="DefaultParagraphFont"/>
    <w:link w:val="Heading3"/>
    <w:uiPriority w:val="9"/>
    <w:rsid w:val="00CC66F1"/>
    <w:rPr>
      <w:rFonts w:ascii="Times New Roman" w:eastAsia="Times New Roman" w:hAnsi="Times New Roman" w:cs="Times New Roman"/>
      <w:b/>
      <w:bCs/>
      <w:sz w:val="27"/>
      <w:szCs w:val="27"/>
    </w:rPr>
  </w:style>
  <w:style w:type="paragraph" w:styleId="ListParagraph">
    <w:name w:val="List Paragraph"/>
    <w:basedOn w:val="Normal"/>
    <w:uiPriority w:val="34"/>
    <w:qFormat/>
    <w:rsid w:val="00CC66F1"/>
    <w:pPr>
      <w:ind w:left="720"/>
      <w:contextualSpacing/>
    </w:pPr>
  </w:style>
  <w:style w:type="paragraph" w:styleId="Header">
    <w:name w:val="header"/>
    <w:basedOn w:val="Normal"/>
    <w:link w:val="HeaderChar"/>
    <w:uiPriority w:val="99"/>
    <w:unhideWhenUsed/>
    <w:rsid w:val="00CC66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66F1"/>
  </w:style>
  <w:style w:type="paragraph" w:styleId="Footer">
    <w:name w:val="footer"/>
    <w:basedOn w:val="Normal"/>
    <w:link w:val="FooterChar"/>
    <w:uiPriority w:val="99"/>
    <w:unhideWhenUsed/>
    <w:rsid w:val="00CC66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66F1"/>
  </w:style>
  <w:style w:type="paragraph" w:styleId="NormalWeb">
    <w:name w:val="Normal (Web)"/>
    <w:basedOn w:val="Normal"/>
    <w:uiPriority w:val="99"/>
    <w:unhideWhenUsed/>
    <w:rsid w:val="00987C23"/>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C103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6Colorful">
    <w:name w:val="List Table 6 Colorful"/>
    <w:basedOn w:val="TableNormal"/>
    <w:uiPriority w:val="51"/>
    <w:rsid w:val="00C103F4"/>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4Char">
    <w:name w:val="Heading 4 Char"/>
    <w:basedOn w:val="DefaultParagraphFont"/>
    <w:link w:val="Heading4"/>
    <w:uiPriority w:val="9"/>
    <w:semiHidden/>
    <w:rsid w:val="001D6F1C"/>
    <w:rPr>
      <w:rFonts w:asciiTheme="majorHAnsi" w:eastAsiaTheme="majorEastAsia" w:hAnsiTheme="majorHAnsi" w:cstheme="majorBidi"/>
      <w:i/>
      <w:iCs/>
      <w:color w:val="2E74B5" w:themeColor="accent1" w:themeShade="BF"/>
    </w:rPr>
  </w:style>
  <w:style w:type="character" w:customStyle="1" w:styleId="Heading1Char">
    <w:name w:val="Heading 1 Char"/>
    <w:basedOn w:val="DefaultParagraphFont"/>
    <w:link w:val="Heading1"/>
    <w:uiPriority w:val="9"/>
    <w:rsid w:val="00BF2DDD"/>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BF2DDD"/>
    <w:pPr>
      <w:outlineLvl w:val="9"/>
    </w:pPr>
  </w:style>
  <w:style w:type="paragraph" w:styleId="TOC1">
    <w:name w:val="toc 1"/>
    <w:basedOn w:val="Normal"/>
    <w:next w:val="Normal"/>
    <w:autoRedefine/>
    <w:uiPriority w:val="39"/>
    <w:unhideWhenUsed/>
    <w:rsid w:val="00BF2DDD"/>
    <w:pPr>
      <w:spacing w:after="100"/>
    </w:pPr>
  </w:style>
  <w:style w:type="paragraph" w:styleId="BalloonText">
    <w:name w:val="Balloon Text"/>
    <w:basedOn w:val="Normal"/>
    <w:link w:val="BalloonTextChar"/>
    <w:uiPriority w:val="99"/>
    <w:semiHidden/>
    <w:unhideWhenUsed/>
    <w:rsid w:val="008310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102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537919">
      <w:bodyDiv w:val="1"/>
      <w:marLeft w:val="0"/>
      <w:marRight w:val="0"/>
      <w:marTop w:val="0"/>
      <w:marBottom w:val="0"/>
      <w:divBdr>
        <w:top w:val="none" w:sz="0" w:space="0" w:color="auto"/>
        <w:left w:val="none" w:sz="0" w:space="0" w:color="auto"/>
        <w:bottom w:val="none" w:sz="0" w:space="0" w:color="auto"/>
        <w:right w:val="none" w:sz="0" w:space="0" w:color="auto"/>
      </w:divBdr>
    </w:div>
    <w:div w:id="326369562">
      <w:bodyDiv w:val="1"/>
      <w:marLeft w:val="0"/>
      <w:marRight w:val="0"/>
      <w:marTop w:val="0"/>
      <w:marBottom w:val="0"/>
      <w:divBdr>
        <w:top w:val="none" w:sz="0" w:space="0" w:color="auto"/>
        <w:left w:val="none" w:sz="0" w:space="0" w:color="auto"/>
        <w:bottom w:val="none" w:sz="0" w:space="0" w:color="auto"/>
        <w:right w:val="none" w:sz="0" w:space="0" w:color="auto"/>
      </w:divBdr>
    </w:div>
    <w:div w:id="425001873">
      <w:bodyDiv w:val="1"/>
      <w:marLeft w:val="0"/>
      <w:marRight w:val="0"/>
      <w:marTop w:val="0"/>
      <w:marBottom w:val="0"/>
      <w:divBdr>
        <w:top w:val="none" w:sz="0" w:space="0" w:color="auto"/>
        <w:left w:val="none" w:sz="0" w:space="0" w:color="auto"/>
        <w:bottom w:val="none" w:sz="0" w:space="0" w:color="auto"/>
        <w:right w:val="none" w:sz="0" w:space="0" w:color="auto"/>
      </w:divBdr>
    </w:div>
    <w:div w:id="553858500">
      <w:bodyDiv w:val="1"/>
      <w:marLeft w:val="0"/>
      <w:marRight w:val="0"/>
      <w:marTop w:val="0"/>
      <w:marBottom w:val="0"/>
      <w:divBdr>
        <w:top w:val="none" w:sz="0" w:space="0" w:color="auto"/>
        <w:left w:val="none" w:sz="0" w:space="0" w:color="auto"/>
        <w:bottom w:val="none" w:sz="0" w:space="0" w:color="auto"/>
        <w:right w:val="none" w:sz="0" w:space="0" w:color="auto"/>
      </w:divBdr>
    </w:div>
    <w:div w:id="712966159">
      <w:bodyDiv w:val="1"/>
      <w:marLeft w:val="0"/>
      <w:marRight w:val="0"/>
      <w:marTop w:val="0"/>
      <w:marBottom w:val="0"/>
      <w:divBdr>
        <w:top w:val="none" w:sz="0" w:space="0" w:color="auto"/>
        <w:left w:val="none" w:sz="0" w:space="0" w:color="auto"/>
        <w:bottom w:val="none" w:sz="0" w:space="0" w:color="auto"/>
        <w:right w:val="none" w:sz="0" w:space="0" w:color="auto"/>
      </w:divBdr>
    </w:div>
    <w:div w:id="732043350">
      <w:bodyDiv w:val="1"/>
      <w:marLeft w:val="0"/>
      <w:marRight w:val="0"/>
      <w:marTop w:val="0"/>
      <w:marBottom w:val="0"/>
      <w:divBdr>
        <w:top w:val="none" w:sz="0" w:space="0" w:color="auto"/>
        <w:left w:val="none" w:sz="0" w:space="0" w:color="auto"/>
        <w:bottom w:val="none" w:sz="0" w:space="0" w:color="auto"/>
        <w:right w:val="none" w:sz="0" w:space="0" w:color="auto"/>
      </w:divBdr>
      <w:divsChild>
        <w:div w:id="1175460280">
          <w:marLeft w:val="0"/>
          <w:marRight w:val="0"/>
          <w:marTop w:val="0"/>
          <w:marBottom w:val="0"/>
          <w:divBdr>
            <w:top w:val="none" w:sz="0" w:space="0" w:color="auto"/>
            <w:left w:val="none" w:sz="0" w:space="0" w:color="auto"/>
            <w:bottom w:val="none" w:sz="0" w:space="0" w:color="auto"/>
            <w:right w:val="none" w:sz="0" w:space="0" w:color="auto"/>
          </w:divBdr>
          <w:divsChild>
            <w:div w:id="2080787523">
              <w:marLeft w:val="0"/>
              <w:marRight w:val="0"/>
              <w:marTop w:val="0"/>
              <w:marBottom w:val="0"/>
              <w:divBdr>
                <w:top w:val="none" w:sz="0" w:space="0" w:color="auto"/>
                <w:left w:val="none" w:sz="0" w:space="0" w:color="auto"/>
                <w:bottom w:val="none" w:sz="0" w:space="0" w:color="auto"/>
                <w:right w:val="none" w:sz="0" w:space="0" w:color="auto"/>
              </w:divBdr>
            </w:div>
          </w:divsChild>
        </w:div>
        <w:div w:id="1021860966">
          <w:marLeft w:val="0"/>
          <w:marRight w:val="0"/>
          <w:marTop w:val="0"/>
          <w:marBottom w:val="0"/>
          <w:divBdr>
            <w:top w:val="none" w:sz="0" w:space="0" w:color="auto"/>
            <w:left w:val="none" w:sz="0" w:space="0" w:color="auto"/>
            <w:bottom w:val="none" w:sz="0" w:space="0" w:color="auto"/>
            <w:right w:val="none" w:sz="0" w:space="0" w:color="auto"/>
          </w:divBdr>
          <w:divsChild>
            <w:div w:id="1174615162">
              <w:marLeft w:val="0"/>
              <w:marRight w:val="0"/>
              <w:marTop w:val="0"/>
              <w:marBottom w:val="0"/>
              <w:divBdr>
                <w:top w:val="none" w:sz="0" w:space="0" w:color="auto"/>
                <w:left w:val="none" w:sz="0" w:space="0" w:color="auto"/>
                <w:bottom w:val="none" w:sz="0" w:space="0" w:color="auto"/>
                <w:right w:val="none" w:sz="0" w:space="0" w:color="auto"/>
              </w:divBdr>
            </w:div>
          </w:divsChild>
        </w:div>
        <w:div w:id="1621716587">
          <w:marLeft w:val="0"/>
          <w:marRight w:val="0"/>
          <w:marTop w:val="0"/>
          <w:marBottom w:val="0"/>
          <w:divBdr>
            <w:top w:val="none" w:sz="0" w:space="0" w:color="auto"/>
            <w:left w:val="none" w:sz="0" w:space="0" w:color="auto"/>
            <w:bottom w:val="none" w:sz="0" w:space="0" w:color="auto"/>
            <w:right w:val="none" w:sz="0" w:space="0" w:color="auto"/>
          </w:divBdr>
          <w:divsChild>
            <w:div w:id="1151485265">
              <w:marLeft w:val="0"/>
              <w:marRight w:val="0"/>
              <w:marTop w:val="0"/>
              <w:marBottom w:val="0"/>
              <w:divBdr>
                <w:top w:val="none" w:sz="0" w:space="0" w:color="auto"/>
                <w:left w:val="none" w:sz="0" w:space="0" w:color="auto"/>
                <w:bottom w:val="none" w:sz="0" w:space="0" w:color="auto"/>
                <w:right w:val="none" w:sz="0" w:space="0" w:color="auto"/>
              </w:divBdr>
            </w:div>
          </w:divsChild>
        </w:div>
        <w:div w:id="1862744986">
          <w:marLeft w:val="0"/>
          <w:marRight w:val="0"/>
          <w:marTop w:val="0"/>
          <w:marBottom w:val="0"/>
          <w:divBdr>
            <w:top w:val="none" w:sz="0" w:space="0" w:color="auto"/>
            <w:left w:val="none" w:sz="0" w:space="0" w:color="auto"/>
            <w:bottom w:val="none" w:sz="0" w:space="0" w:color="auto"/>
            <w:right w:val="none" w:sz="0" w:space="0" w:color="auto"/>
          </w:divBdr>
          <w:divsChild>
            <w:div w:id="8500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163604">
      <w:bodyDiv w:val="1"/>
      <w:marLeft w:val="0"/>
      <w:marRight w:val="0"/>
      <w:marTop w:val="0"/>
      <w:marBottom w:val="0"/>
      <w:divBdr>
        <w:top w:val="none" w:sz="0" w:space="0" w:color="auto"/>
        <w:left w:val="none" w:sz="0" w:space="0" w:color="auto"/>
        <w:bottom w:val="none" w:sz="0" w:space="0" w:color="auto"/>
        <w:right w:val="none" w:sz="0" w:space="0" w:color="auto"/>
      </w:divBdr>
    </w:div>
    <w:div w:id="989791795">
      <w:bodyDiv w:val="1"/>
      <w:marLeft w:val="0"/>
      <w:marRight w:val="0"/>
      <w:marTop w:val="0"/>
      <w:marBottom w:val="0"/>
      <w:divBdr>
        <w:top w:val="none" w:sz="0" w:space="0" w:color="auto"/>
        <w:left w:val="none" w:sz="0" w:space="0" w:color="auto"/>
        <w:bottom w:val="none" w:sz="0" w:space="0" w:color="auto"/>
        <w:right w:val="none" w:sz="0" w:space="0" w:color="auto"/>
      </w:divBdr>
    </w:div>
    <w:div w:id="1002389052">
      <w:bodyDiv w:val="1"/>
      <w:marLeft w:val="0"/>
      <w:marRight w:val="0"/>
      <w:marTop w:val="0"/>
      <w:marBottom w:val="0"/>
      <w:divBdr>
        <w:top w:val="none" w:sz="0" w:space="0" w:color="auto"/>
        <w:left w:val="none" w:sz="0" w:space="0" w:color="auto"/>
        <w:bottom w:val="none" w:sz="0" w:space="0" w:color="auto"/>
        <w:right w:val="none" w:sz="0" w:space="0" w:color="auto"/>
      </w:divBdr>
    </w:div>
    <w:div w:id="1136263370">
      <w:bodyDiv w:val="1"/>
      <w:marLeft w:val="0"/>
      <w:marRight w:val="0"/>
      <w:marTop w:val="0"/>
      <w:marBottom w:val="0"/>
      <w:divBdr>
        <w:top w:val="none" w:sz="0" w:space="0" w:color="auto"/>
        <w:left w:val="none" w:sz="0" w:space="0" w:color="auto"/>
        <w:bottom w:val="none" w:sz="0" w:space="0" w:color="auto"/>
        <w:right w:val="none" w:sz="0" w:space="0" w:color="auto"/>
      </w:divBdr>
    </w:div>
    <w:div w:id="1314528582">
      <w:bodyDiv w:val="1"/>
      <w:marLeft w:val="0"/>
      <w:marRight w:val="0"/>
      <w:marTop w:val="0"/>
      <w:marBottom w:val="0"/>
      <w:divBdr>
        <w:top w:val="none" w:sz="0" w:space="0" w:color="auto"/>
        <w:left w:val="none" w:sz="0" w:space="0" w:color="auto"/>
        <w:bottom w:val="none" w:sz="0" w:space="0" w:color="auto"/>
        <w:right w:val="none" w:sz="0" w:space="0" w:color="auto"/>
      </w:divBdr>
    </w:div>
    <w:div w:id="1391198548">
      <w:bodyDiv w:val="1"/>
      <w:marLeft w:val="0"/>
      <w:marRight w:val="0"/>
      <w:marTop w:val="0"/>
      <w:marBottom w:val="0"/>
      <w:divBdr>
        <w:top w:val="none" w:sz="0" w:space="0" w:color="auto"/>
        <w:left w:val="none" w:sz="0" w:space="0" w:color="auto"/>
        <w:bottom w:val="none" w:sz="0" w:space="0" w:color="auto"/>
        <w:right w:val="none" w:sz="0" w:space="0" w:color="auto"/>
      </w:divBdr>
    </w:div>
    <w:div w:id="1525440558">
      <w:bodyDiv w:val="1"/>
      <w:marLeft w:val="0"/>
      <w:marRight w:val="0"/>
      <w:marTop w:val="0"/>
      <w:marBottom w:val="0"/>
      <w:divBdr>
        <w:top w:val="none" w:sz="0" w:space="0" w:color="auto"/>
        <w:left w:val="none" w:sz="0" w:space="0" w:color="auto"/>
        <w:bottom w:val="none" w:sz="0" w:space="0" w:color="auto"/>
        <w:right w:val="none" w:sz="0" w:space="0" w:color="auto"/>
      </w:divBdr>
    </w:div>
    <w:div w:id="1539706267">
      <w:bodyDiv w:val="1"/>
      <w:marLeft w:val="0"/>
      <w:marRight w:val="0"/>
      <w:marTop w:val="0"/>
      <w:marBottom w:val="0"/>
      <w:divBdr>
        <w:top w:val="none" w:sz="0" w:space="0" w:color="auto"/>
        <w:left w:val="none" w:sz="0" w:space="0" w:color="auto"/>
        <w:bottom w:val="none" w:sz="0" w:space="0" w:color="auto"/>
        <w:right w:val="none" w:sz="0" w:space="0" w:color="auto"/>
      </w:divBdr>
    </w:div>
    <w:div w:id="1763796107">
      <w:bodyDiv w:val="1"/>
      <w:marLeft w:val="0"/>
      <w:marRight w:val="0"/>
      <w:marTop w:val="0"/>
      <w:marBottom w:val="0"/>
      <w:divBdr>
        <w:top w:val="none" w:sz="0" w:space="0" w:color="auto"/>
        <w:left w:val="none" w:sz="0" w:space="0" w:color="auto"/>
        <w:bottom w:val="none" w:sz="0" w:space="0" w:color="auto"/>
        <w:right w:val="none" w:sz="0" w:space="0" w:color="auto"/>
      </w:divBdr>
    </w:div>
    <w:div w:id="1828327967">
      <w:bodyDiv w:val="1"/>
      <w:marLeft w:val="0"/>
      <w:marRight w:val="0"/>
      <w:marTop w:val="0"/>
      <w:marBottom w:val="0"/>
      <w:divBdr>
        <w:top w:val="none" w:sz="0" w:space="0" w:color="auto"/>
        <w:left w:val="none" w:sz="0" w:space="0" w:color="auto"/>
        <w:bottom w:val="none" w:sz="0" w:space="0" w:color="auto"/>
        <w:right w:val="none" w:sz="0" w:space="0" w:color="auto"/>
      </w:divBdr>
    </w:div>
    <w:div w:id="2095200190">
      <w:bodyDiv w:val="1"/>
      <w:marLeft w:val="0"/>
      <w:marRight w:val="0"/>
      <w:marTop w:val="0"/>
      <w:marBottom w:val="0"/>
      <w:divBdr>
        <w:top w:val="none" w:sz="0" w:space="0" w:color="auto"/>
        <w:left w:val="none" w:sz="0" w:space="0" w:color="auto"/>
        <w:bottom w:val="none" w:sz="0" w:space="0" w:color="auto"/>
        <w:right w:val="none" w:sz="0" w:space="0" w:color="auto"/>
      </w:divBdr>
    </w:div>
    <w:div w:id="2098624415">
      <w:bodyDiv w:val="1"/>
      <w:marLeft w:val="0"/>
      <w:marRight w:val="0"/>
      <w:marTop w:val="0"/>
      <w:marBottom w:val="0"/>
      <w:divBdr>
        <w:top w:val="none" w:sz="0" w:space="0" w:color="auto"/>
        <w:left w:val="none" w:sz="0" w:space="0" w:color="auto"/>
        <w:bottom w:val="none" w:sz="0" w:space="0" w:color="auto"/>
        <w:right w:val="none" w:sz="0" w:space="0" w:color="auto"/>
      </w:divBdr>
    </w:div>
    <w:div w:id="2113888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enviromicro-journals.onlinelibrary.wiley.com/doi/full/10.1111/1462-2920.16392" TargetMode="External"/><Relationship Id="rId2" Type="http://schemas.openxmlformats.org/officeDocument/2006/relationships/numbering" Target="numbering.xml"/><Relationship Id="rId16" Type="http://schemas.openxmlformats.org/officeDocument/2006/relationships/hyperlink" Target="https://doi.org/10.3389/fmicb.2018.0070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F38404-6F51-4D8A-9CF7-3B2AF9650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38</Pages>
  <Words>5762</Words>
  <Characters>32847</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Microsoft</cp:lastModifiedBy>
  <cp:revision>3</cp:revision>
  <dcterms:created xsi:type="dcterms:W3CDTF">2025-07-11T09:37:00Z</dcterms:created>
  <dcterms:modified xsi:type="dcterms:W3CDTF">2025-07-11T09:42:00Z</dcterms:modified>
</cp:coreProperties>
</file>