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B2" w:rsidRPr="00160D7A" w:rsidRDefault="00160D7A" w:rsidP="00701FB2">
      <w:pPr>
        <w:pStyle w:val="BodyTextIndent3"/>
        <w:spacing w:after="0" w:line="240" w:lineRule="auto"/>
        <w:ind w:left="0"/>
        <w:contextualSpacing/>
        <w:jc w:val="center"/>
        <w:rPr>
          <w:rFonts w:ascii="Britannic Bold" w:hAnsi="Britannic Bold" w:cs="Times New Roman"/>
          <w:b/>
          <w:bCs/>
          <w:sz w:val="36"/>
          <w:szCs w:val="26"/>
        </w:rPr>
      </w:pPr>
      <w:r w:rsidRPr="00160D7A">
        <w:rPr>
          <w:rFonts w:ascii="Britannic Bold" w:hAnsi="Britannic Bold" w:cs="Times New Roman"/>
          <w:b/>
          <w:bCs/>
          <w:sz w:val="36"/>
          <w:szCs w:val="26"/>
        </w:rPr>
        <w:t xml:space="preserve">EXTERNAL AUDITORS </w:t>
      </w:r>
      <w:r w:rsidR="00FD1511">
        <w:rPr>
          <w:rFonts w:ascii="Britannic Bold" w:hAnsi="Britannic Bold" w:cs="Times New Roman"/>
          <w:b/>
          <w:bCs/>
          <w:sz w:val="36"/>
          <w:szCs w:val="26"/>
        </w:rPr>
        <w:t xml:space="preserve">AND THEIR EFFECTS </w:t>
      </w:r>
      <w:r w:rsidRPr="00160D7A">
        <w:rPr>
          <w:rFonts w:ascii="Britannic Bold" w:hAnsi="Britannic Bold" w:cs="Times New Roman"/>
          <w:b/>
          <w:bCs/>
          <w:sz w:val="36"/>
          <w:szCs w:val="26"/>
        </w:rPr>
        <w:t>ON THE FINANCIAL PERFORMANCE OF CONSUMER GOODS MANUFACTURERS IN NIGERIA</w:t>
      </w:r>
    </w:p>
    <w:p w:rsidR="00701FB2" w:rsidRPr="00A1097F" w:rsidRDefault="00701FB2" w:rsidP="00701FB2">
      <w:pPr>
        <w:spacing w:line="240" w:lineRule="auto"/>
        <w:jc w:val="center"/>
        <w:rPr>
          <w:b/>
          <w:sz w:val="56"/>
          <w:szCs w:val="26"/>
        </w:rPr>
      </w:pPr>
      <w:r>
        <w:rPr>
          <w:rFonts w:ascii="Times New Roman" w:hAnsi="Times New Roman" w:cs="Times New Roman"/>
          <w:b/>
          <w:bCs/>
          <w:sz w:val="36"/>
          <w:szCs w:val="26"/>
        </w:rPr>
        <w:t xml:space="preserve">(A CASE STUDY OF </w:t>
      </w:r>
      <w:r w:rsidR="005802CA">
        <w:rPr>
          <w:rFonts w:ascii="Times New Roman" w:hAnsi="Times New Roman" w:cs="Times New Roman"/>
          <w:b/>
          <w:bCs/>
          <w:sz w:val="36"/>
          <w:szCs w:val="26"/>
        </w:rPr>
        <w:t>NESTLE NIG PLC, LAGOS</w:t>
      </w:r>
      <w:r w:rsidRPr="00A1097F">
        <w:rPr>
          <w:rFonts w:ascii="Times New Roman" w:hAnsi="Times New Roman" w:cs="Times New Roman"/>
          <w:b/>
          <w:bCs/>
          <w:sz w:val="36"/>
          <w:szCs w:val="26"/>
        </w:rPr>
        <w:t>)</w:t>
      </w:r>
    </w:p>
    <w:p w:rsidR="00701FB2" w:rsidRDefault="00701FB2" w:rsidP="00701FB2">
      <w:pPr>
        <w:spacing w:line="360" w:lineRule="auto"/>
        <w:jc w:val="center"/>
        <w:rPr>
          <w:b/>
          <w:sz w:val="46"/>
          <w:szCs w:val="26"/>
        </w:rPr>
      </w:pPr>
    </w:p>
    <w:p w:rsidR="00701FB2" w:rsidRDefault="00701FB2" w:rsidP="00701FB2">
      <w:pPr>
        <w:spacing w:line="360" w:lineRule="auto"/>
        <w:jc w:val="center"/>
        <w:rPr>
          <w:b/>
          <w:sz w:val="46"/>
          <w:szCs w:val="26"/>
        </w:rPr>
      </w:pPr>
      <w:r w:rsidRPr="002B4A97">
        <w:rPr>
          <w:b/>
          <w:sz w:val="46"/>
          <w:szCs w:val="26"/>
        </w:rPr>
        <w:t>BY</w:t>
      </w:r>
    </w:p>
    <w:p w:rsidR="00701FB2" w:rsidRPr="00F951EA" w:rsidRDefault="00701FB2" w:rsidP="00701FB2">
      <w:pPr>
        <w:spacing w:line="360" w:lineRule="auto"/>
        <w:jc w:val="center"/>
        <w:rPr>
          <w:sz w:val="26"/>
          <w:szCs w:val="26"/>
        </w:rPr>
      </w:pPr>
    </w:p>
    <w:p w:rsidR="00701FB2" w:rsidRPr="004022AC" w:rsidRDefault="006A6B19" w:rsidP="00701FB2">
      <w:pPr>
        <w:jc w:val="center"/>
        <w:rPr>
          <w:rFonts w:ascii="Arial Black" w:hAnsi="Arial Black"/>
          <w:b/>
          <w:sz w:val="38"/>
          <w:szCs w:val="26"/>
        </w:rPr>
      </w:pPr>
      <w:r>
        <w:rPr>
          <w:rFonts w:ascii="Arial Black" w:hAnsi="Arial Black"/>
          <w:b/>
          <w:sz w:val="38"/>
          <w:szCs w:val="26"/>
        </w:rPr>
        <w:t>SANUSI ROSHEEDAT MONISOLA</w:t>
      </w:r>
    </w:p>
    <w:p w:rsidR="00701FB2" w:rsidRDefault="00701FB2" w:rsidP="00701FB2">
      <w:pPr>
        <w:jc w:val="center"/>
        <w:rPr>
          <w:rFonts w:ascii="Arial Black" w:hAnsi="Arial Black"/>
          <w:b/>
          <w:sz w:val="48"/>
          <w:szCs w:val="26"/>
        </w:rPr>
      </w:pPr>
      <w:r>
        <w:rPr>
          <w:rFonts w:ascii="Arial Black" w:hAnsi="Arial Black"/>
          <w:b/>
          <w:sz w:val="48"/>
          <w:szCs w:val="26"/>
        </w:rPr>
        <w:t>HND/23/ACC/FT/0</w:t>
      </w:r>
      <w:r w:rsidR="00925CF8">
        <w:rPr>
          <w:rFonts w:ascii="Arial Black" w:hAnsi="Arial Black"/>
          <w:b/>
          <w:sz w:val="48"/>
          <w:szCs w:val="26"/>
        </w:rPr>
        <w:t>485</w:t>
      </w:r>
    </w:p>
    <w:p w:rsidR="00701FB2" w:rsidRPr="009B70E3" w:rsidRDefault="00701FB2" w:rsidP="00701FB2">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701FB2" w:rsidRPr="009B70E3" w:rsidRDefault="00701FB2" w:rsidP="00701FB2">
      <w:pPr>
        <w:spacing w:line="360" w:lineRule="auto"/>
        <w:jc w:val="center"/>
        <w:rPr>
          <w:b/>
          <w:sz w:val="28"/>
          <w:szCs w:val="28"/>
        </w:rPr>
      </w:pPr>
      <w:r w:rsidRPr="009B70E3">
        <w:rPr>
          <w:b/>
          <w:sz w:val="28"/>
          <w:szCs w:val="28"/>
        </w:rPr>
        <w:t>IN PARTIAL FULFILLMENT OF THE AWA</w:t>
      </w:r>
      <w:r>
        <w:rPr>
          <w:b/>
          <w:sz w:val="28"/>
          <w:szCs w:val="28"/>
        </w:rPr>
        <w:t>RD OF HIGHER NATIONAL DIPLOMA (H</w:t>
      </w:r>
      <w:r w:rsidRPr="009B70E3">
        <w:rPr>
          <w:b/>
          <w:sz w:val="28"/>
          <w:szCs w:val="28"/>
        </w:rPr>
        <w:t>ND) IN ACCOUNTANCY</w:t>
      </w:r>
    </w:p>
    <w:p w:rsidR="00701FB2" w:rsidRPr="009B70E3" w:rsidRDefault="00701FB2" w:rsidP="00701FB2">
      <w:pPr>
        <w:spacing w:line="360" w:lineRule="auto"/>
        <w:jc w:val="right"/>
        <w:rPr>
          <w:b/>
          <w:sz w:val="28"/>
          <w:szCs w:val="28"/>
        </w:rPr>
      </w:pPr>
    </w:p>
    <w:p w:rsidR="00701FB2" w:rsidRPr="00F951EA" w:rsidRDefault="00701FB2" w:rsidP="00701FB2">
      <w:pPr>
        <w:spacing w:line="360" w:lineRule="auto"/>
        <w:jc w:val="right"/>
        <w:rPr>
          <w:b/>
          <w:sz w:val="26"/>
          <w:szCs w:val="26"/>
        </w:rPr>
      </w:pPr>
      <w:r>
        <w:rPr>
          <w:b/>
          <w:sz w:val="28"/>
          <w:szCs w:val="28"/>
        </w:rPr>
        <w:t>MAY</w:t>
      </w:r>
      <w:r w:rsidRPr="009B70E3">
        <w:rPr>
          <w:b/>
          <w:sz w:val="28"/>
          <w:szCs w:val="28"/>
        </w:rPr>
        <w:t>, 202</w:t>
      </w:r>
      <w:r>
        <w:rPr>
          <w:b/>
          <w:sz w:val="28"/>
          <w:szCs w:val="28"/>
        </w:rPr>
        <w:t>5</w:t>
      </w:r>
    </w:p>
    <w:p w:rsidR="00701FB2" w:rsidRPr="003D7694" w:rsidRDefault="00701FB2" w:rsidP="00701FB2">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701FB2" w:rsidRPr="003D7694" w:rsidRDefault="00701FB2" w:rsidP="00701FB2">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sidR="005542F9">
        <w:rPr>
          <w:rFonts w:ascii="Times New Roman" w:hAnsi="Times New Roman" w:cs="Times New Roman"/>
          <w:sz w:val="28"/>
          <w:szCs w:val="24"/>
        </w:rPr>
        <w:t>SANUSI ROSHEEDAT MONISOLA</w:t>
      </w:r>
      <w:r>
        <w:rPr>
          <w:rFonts w:ascii="Times New Roman" w:hAnsi="Times New Roman" w:cs="Times New Roman"/>
          <w:sz w:val="28"/>
          <w:szCs w:val="24"/>
        </w:rPr>
        <w:t>, HND/23/ACC/FT/0</w:t>
      </w:r>
      <w:r w:rsidR="00944C21">
        <w:rPr>
          <w:rFonts w:ascii="Times New Roman" w:hAnsi="Times New Roman" w:cs="Times New Roman"/>
          <w:sz w:val="28"/>
          <w:szCs w:val="24"/>
        </w:rPr>
        <w:t>48</w:t>
      </w:r>
      <w:r w:rsidR="005542F9">
        <w:rPr>
          <w:rFonts w:ascii="Times New Roman" w:hAnsi="Times New Roman" w:cs="Times New Roman"/>
          <w:sz w:val="28"/>
          <w:szCs w:val="24"/>
        </w:rPr>
        <w:t>5</w:t>
      </w:r>
      <w:r w:rsidRPr="003D7694">
        <w:rPr>
          <w:rFonts w:ascii="Times New Roman" w:hAnsi="Times New Roman" w:cs="Times New Roman"/>
          <w:sz w:val="28"/>
          <w:szCs w:val="24"/>
        </w:rPr>
        <w:t xml:space="preserve"> and has been read and approved as meeting parts of the requirements for the award of </w:t>
      </w:r>
      <w:r>
        <w:rPr>
          <w:rFonts w:ascii="Times New Roman" w:hAnsi="Times New Roman" w:cs="Times New Roman"/>
          <w:sz w:val="28"/>
          <w:szCs w:val="24"/>
        </w:rPr>
        <w:t xml:space="preserve">Higher </w:t>
      </w:r>
      <w:r>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701FB2" w:rsidRPr="003D7694" w:rsidRDefault="00701FB2" w:rsidP="00701FB2">
      <w:pPr>
        <w:spacing w:line="36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701FB2"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701FB2"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701FB2"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Pr>
          <w:rFonts w:ascii="Times New Roman" w:hAnsi="Times New Roman" w:cs="Times New Roman"/>
          <w:b/>
          <w:sz w:val="28"/>
          <w:szCs w:val="24"/>
        </w:rPr>
        <w:tab/>
      </w:r>
      <w:r w:rsidRPr="003D7694">
        <w:rPr>
          <w:rFonts w:ascii="Times New Roman" w:hAnsi="Times New Roman" w:cs="Times New Roman"/>
          <w:b/>
          <w:sz w:val="28"/>
          <w:szCs w:val="24"/>
        </w:rPr>
        <w:t>DATE</w:t>
      </w:r>
    </w:p>
    <w:p w:rsidR="00701FB2" w:rsidRDefault="00701FB2" w:rsidP="00701FB2">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701FB2" w:rsidRDefault="00701FB2" w:rsidP="00701FB2">
      <w:pPr>
        <w:spacing w:after="0" w:line="360" w:lineRule="auto"/>
        <w:rPr>
          <w:rFonts w:ascii="Times New Roman" w:hAnsi="Times New Roman" w:cs="Times New Roman"/>
          <w:b/>
          <w:sz w:val="24"/>
          <w:szCs w:val="24"/>
        </w:rPr>
      </w:pPr>
    </w:p>
    <w:p w:rsidR="00701FB2" w:rsidRDefault="00701FB2" w:rsidP="00701FB2">
      <w:pPr>
        <w:rPr>
          <w:rFonts w:ascii="Times New Roman" w:hAnsi="Times New Roman" w:cs="Times New Roman"/>
          <w:b/>
          <w:sz w:val="26"/>
          <w:szCs w:val="26"/>
        </w:rPr>
      </w:pPr>
      <w:r>
        <w:rPr>
          <w:rFonts w:ascii="Times New Roman" w:hAnsi="Times New Roman" w:cs="Times New Roman"/>
          <w:b/>
          <w:sz w:val="26"/>
          <w:szCs w:val="26"/>
        </w:rPr>
        <w:br w:type="page"/>
      </w:r>
    </w:p>
    <w:p w:rsidR="0018316F" w:rsidRPr="0018316F" w:rsidRDefault="00D56005" w:rsidP="00D56005">
      <w:pPr>
        <w:spacing w:after="0" w:line="360" w:lineRule="auto"/>
        <w:jc w:val="center"/>
        <w:rPr>
          <w:rFonts w:ascii="Times New Roman" w:hAnsi="Times New Roman" w:cs="Times New Roman"/>
          <w:sz w:val="26"/>
          <w:szCs w:val="26"/>
        </w:rPr>
      </w:pPr>
      <w:r w:rsidRPr="00D56005">
        <w:rPr>
          <w:rFonts w:ascii="Times New Roman" w:hAnsi="Times New Roman" w:cs="Times New Roman"/>
          <w:b/>
          <w:sz w:val="26"/>
          <w:szCs w:val="26"/>
        </w:rPr>
        <w:lastRenderedPageBreak/>
        <w:t>DEDICATION</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I dedicate this project to the Almighty God for His guidance and strength, and to my loving parents, Mr. and Mrs. Olakanmi, whose unwavering support and encouragement have been my pillar throughout this academic journey.</w:t>
      </w:r>
    </w:p>
    <w:p w:rsidR="0018316F" w:rsidRPr="0018316F" w:rsidRDefault="0018316F" w:rsidP="0018316F">
      <w:pPr>
        <w:spacing w:after="0" w:line="360" w:lineRule="auto"/>
        <w:jc w:val="both"/>
        <w:rPr>
          <w:rFonts w:ascii="Times New Roman" w:hAnsi="Times New Roman" w:cs="Times New Roman"/>
          <w:sz w:val="26"/>
          <w:szCs w:val="26"/>
        </w:rPr>
      </w:pPr>
    </w:p>
    <w:p w:rsidR="0018316F" w:rsidRPr="0018316F" w:rsidRDefault="0018316F" w:rsidP="0018316F">
      <w:pPr>
        <w:spacing w:after="0" w:line="360" w:lineRule="auto"/>
        <w:jc w:val="both"/>
        <w:rPr>
          <w:rFonts w:ascii="Times New Roman" w:hAnsi="Times New Roman" w:cs="Times New Roman"/>
          <w:sz w:val="26"/>
          <w:szCs w:val="26"/>
        </w:rPr>
      </w:pPr>
    </w:p>
    <w:p w:rsidR="007952B6" w:rsidRDefault="007952B6">
      <w:pPr>
        <w:rPr>
          <w:rFonts w:ascii="Times New Roman" w:hAnsi="Times New Roman" w:cs="Times New Roman"/>
          <w:sz w:val="26"/>
          <w:szCs w:val="26"/>
        </w:rPr>
      </w:pPr>
      <w:r>
        <w:rPr>
          <w:rFonts w:ascii="Times New Roman" w:hAnsi="Times New Roman" w:cs="Times New Roman"/>
          <w:sz w:val="26"/>
          <w:szCs w:val="26"/>
        </w:rPr>
        <w:br w:type="page"/>
      </w:r>
    </w:p>
    <w:p w:rsidR="0018316F" w:rsidRPr="0018316F" w:rsidRDefault="007952B6" w:rsidP="007952B6">
      <w:pPr>
        <w:spacing w:after="0" w:line="360" w:lineRule="auto"/>
        <w:jc w:val="center"/>
        <w:rPr>
          <w:rFonts w:ascii="Times New Roman" w:hAnsi="Times New Roman" w:cs="Times New Roman"/>
          <w:sz w:val="26"/>
          <w:szCs w:val="26"/>
        </w:rPr>
      </w:pPr>
      <w:r w:rsidRPr="007952B6">
        <w:rPr>
          <w:rFonts w:ascii="Times New Roman" w:hAnsi="Times New Roman" w:cs="Times New Roman"/>
          <w:b/>
          <w:sz w:val="26"/>
          <w:szCs w:val="26"/>
        </w:rPr>
        <w:lastRenderedPageBreak/>
        <w:t>ACKNOWLEDGEMENTS</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 xml:space="preserve">I express my profound gratitude to the Almighty God for His infinite mercies and grace that sustained me throughout this project. </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I owe immense thanks to my parents, Mr. and Mrs. Olakanmi, for their unconditional love, sacrifices, and prayers. To my elder sister,</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Olawunmi, she has been a pillar for me and a leader that lay a very good example to the other I so much appreciate her present in my life,</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to my younger sister,</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Omobolanle, and my last baby girl,</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Olateju,</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 xml:space="preserve">thank you for your constant motivation and belief in me. </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 xml:space="preserve">I am equally grateful to my friends, Oluwafemi, Fateemah, Omoboye, and Arinola, for their companionship, encouragement, and support during this academic pursuit. </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Finally, I appreciate everyone who contributed directly or indirectly to the completion of this project. Your support made this milestone possible.</w:t>
      </w:r>
    </w:p>
    <w:p w:rsidR="00F04CB7" w:rsidRDefault="00F04CB7">
      <w:pPr>
        <w:rPr>
          <w:rFonts w:ascii="Times New Roman" w:hAnsi="Times New Roman" w:cs="Times New Roman"/>
          <w:b/>
          <w:sz w:val="26"/>
          <w:szCs w:val="26"/>
        </w:rPr>
      </w:pPr>
      <w:r>
        <w:rPr>
          <w:rFonts w:ascii="Times New Roman" w:hAnsi="Times New Roman" w:cs="Times New Roman"/>
          <w:b/>
          <w:sz w:val="26"/>
          <w:szCs w:val="26"/>
        </w:rPr>
        <w:br w:type="page"/>
      </w:r>
    </w:p>
    <w:p w:rsidR="00701FB2" w:rsidRPr="004A4388" w:rsidRDefault="00701FB2" w:rsidP="00701FB2">
      <w:pPr>
        <w:spacing w:after="0" w:line="360" w:lineRule="auto"/>
        <w:jc w:val="center"/>
        <w:rPr>
          <w:rFonts w:ascii="Times New Roman" w:hAnsi="Times New Roman" w:cs="Times New Roman"/>
          <w:b/>
          <w:sz w:val="26"/>
          <w:szCs w:val="26"/>
        </w:rPr>
      </w:pPr>
      <w:r w:rsidRPr="004A4388">
        <w:rPr>
          <w:rFonts w:ascii="Times New Roman" w:hAnsi="Times New Roman" w:cs="Times New Roman"/>
          <w:b/>
          <w:sz w:val="26"/>
          <w:szCs w:val="26"/>
        </w:rPr>
        <w:lastRenderedPageBreak/>
        <w:t>TABLE OF CONTENTS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Title page</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Certification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Dedication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Acknowledgements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Table of contents</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One: Introduction</w:t>
      </w:r>
    </w:p>
    <w:p w:rsidR="00701FB2" w:rsidRPr="004A4388" w:rsidRDefault="00701FB2" w:rsidP="00701FB2">
      <w:pPr>
        <w:pStyle w:val="ListParagraph"/>
        <w:numPr>
          <w:ilvl w:val="0"/>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Two: Literature Review</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2.1</w:t>
      </w:r>
      <w:r w:rsidRPr="004A4388">
        <w:rPr>
          <w:rFonts w:ascii="Times New Roman" w:hAnsi="Times New Roman" w:cs="Times New Roman"/>
          <w:sz w:val="26"/>
          <w:szCs w:val="26"/>
        </w:rPr>
        <w:tab/>
        <w:t xml:space="preserve">Introduction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2.2 </w:t>
      </w:r>
      <w:r w:rsidRPr="004A4388">
        <w:rPr>
          <w:rFonts w:ascii="Times New Roman" w:hAnsi="Times New Roman" w:cs="Times New Roman"/>
          <w:sz w:val="26"/>
          <w:szCs w:val="26"/>
        </w:rPr>
        <w:tab/>
        <w:t>Conceptual framework</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2.3</w:t>
      </w:r>
      <w:r w:rsidRPr="004A4388">
        <w:rPr>
          <w:rFonts w:ascii="Times New Roman" w:hAnsi="Times New Roman" w:cs="Times New Roman"/>
          <w:sz w:val="26"/>
          <w:szCs w:val="26"/>
        </w:rPr>
        <w:tab/>
        <w:t>Theoretical framework</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2.4</w:t>
      </w:r>
      <w:r w:rsidRPr="004A4388">
        <w:rPr>
          <w:rFonts w:ascii="Times New Roman" w:hAnsi="Times New Roman" w:cs="Times New Roman"/>
          <w:sz w:val="26"/>
          <w:szCs w:val="26"/>
        </w:rPr>
        <w:tab/>
        <w:t>Empirical Review.</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Three: Methodology</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3.0</w:t>
      </w:r>
      <w:r w:rsidRPr="004A4388">
        <w:rPr>
          <w:rFonts w:ascii="Times New Roman" w:hAnsi="Times New Roman" w:cs="Times New Roman"/>
          <w:sz w:val="26"/>
          <w:szCs w:val="26"/>
        </w:rPr>
        <w:tab/>
        <w:t>Introduction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3.1</w:t>
      </w:r>
      <w:r w:rsidRPr="004A4388">
        <w:rPr>
          <w:rFonts w:ascii="Times New Roman" w:hAnsi="Times New Roman" w:cs="Times New Roman"/>
          <w:sz w:val="26"/>
          <w:szCs w:val="26"/>
        </w:rPr>
        <w:tab/>
        <w:t xml:space="preserve"> Research Design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3.2 </w:t>
      </w:r>
      <w:r w:rsidRPr="004A4388">
        <w:rPr>
          <w:rFonts w:ascii="Times New Roman" w:hAnsi="Times New Roman" w:cs="Times New Roman"/>
          <w:sz w:val="26"/>
          <w:szCs w:val="26"/>
        </w:rPr>
        <w:tab/>
        <w:t xml:space="preserve">Sources of Data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lastRenderedPageBreak/>
        <w:t xml:space="preserve">3.3 </w:t>
      </w:r>
      <w:r w:rsidRPr="004A4388">
        <w:rPr>
          <w:rFonts w:ascii="Times New Roman" w:hAnsi="Times New Roman" w:cs="Times New Roman"/>
          <w:sz w:val="26"/>
          <w:szCs w:val="26"/>
        </w:rPr>
        <w:tab/>
        <w:t>Population of the Study</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3.4 </w:t>
      </w:r>
      <w:r w:rsidRPr="004A4388">
        <w:rPr>
          <w:rFonts w:ascii="Times New Roman" w:hAnsi="Times New Roman" w:cs="Times New Roman"/>
          <w:sz w:val="26"/>
          <w:szCs w:val="26"/>
        </w:rPr>
        <w:tab/>
        <w:t>Sample Size and Sample Technique</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3.5 </w:t>
      </w:r>
      <w:r w:rsidRPr="004A4388">
        <w:rPr>
          <w:rFonts w:ascii="Times New Roman" w:hAnsi="Times New Roman" w:cs="Times New Roman"/>
          <w:sz w:val="26"/>
          <w:szCs w:val="26"/>
        </w:rPr>
        <w:tab/>
        <w:t xml:space="preserve">Research Instrument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3.6</w:t>
      </w:r>
      <w:r w:rsidRPr="004A4388">
        <w:rPr>
          <w:rFonts w:ascii="Times New Roman" w:hAnsi="Times New Roman" w:cs="Times New Roman"/>
          <w:sz w:val="26"/>
          <w:szCs w:val="26"/>
        </w:rPr>
        <w:tab/>
        <w:t>Method of Data Analysis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3.7</w:t>
      </w:r>
      <w:r w:rsidRPr="004A4388">
        <w:rPr>
          <w:rFonts w:ascii="Times New Roman" w:hAnsi="Times New Roman" w:cs="Times New Roman"/>
          <w:sz w:val="26"/>
          <w:szCs w:val="26"/>
        </w:rPr>
        <w:tab/>
        <w:t>Model Specification</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Four: Data Presentation and Analysis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4.0</w:t>
      </w:r>
      <w:r w:rsidRPr="004A4388">
        <w:rPr>
          <w:rFonts w:ascii="Times New Roman" w:hAnsi="Times New Roman" w:cs="Times New Roman"/>
          <w:sz w:val="26"/>
          <w:szCs w:val="26"/>
        </w:rPr>
        <w:tab/>
        <w:t>Introduction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4.2</w:t>
      </w:r>
      <w:r w:rsidRPr="004A4388">
        <w:rPr>
          <w:rFonts w:ascii="Times New Roman" w:hAnsi="Times New Roman" w:cs="Times New Roman"/>
          <w:sz w:val="26"/>
          <w:szCs w:val="26"/>
        </w:rPr>
        <w:tab/>
        <w:t>Demographic Characteristics of Respondent</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4.3</w:t>
      </w:r>
      <w:r w:rsidRPr="004A4388">
        <w:rPr>
          <w:rFonts w:ascii="Times New Roman" w:hAnsi="Times New Roman" w:cs="Times New Roman"/>
          <w:sz w:val="26"/>
          <w:szCs w:val="26"/>
        </w:rPr>
        <w:tab/>
        <w:t>Statistical Result</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4.4</w:t>
      </w:r>
      <w:r w:rsidRPr="004A4388">
        <w:rPr>
          <w:rFonts w:ascii="Times New Roman" w:hAnsi="Times New Roman" w:cs="Times New Roman"/>
          <w:sz w:val="26"/>
          <w:szCs w:val="26"/>
        </w:rPr>
        <w:tab/>
        <w:t>Test of Hypothesis</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Five: Summary, Conclusion and Recommendations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5.1</w:t>
      </w:r>
      <w:r w:rsidRPr="004A4388">
        <w:rPr>
          <w:rFonts w:ascii="Times New Roman" w:hAnsi="Times New Roman" w:cs="Times New Roman"/>
          <w:sz w:val="26"/>
          <w:szCs w:val="26"/>
        </w:rPr>
        <w:tab/>
        <w:t>Summary</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5.2</w:t>
      </w:r>
      <w:r w:rsidRPr="004A4388">
        <w:rPr>
          <w:rFonts w:ascii="Times New Roman" w:hAnsi="Times New Roman" w:cs="Times New Roman"/>
          <w:sz w:val="26"/>
          <w:szCs w:val="26"/>
        </w:rPr>
        <w:tab/>
        <w:t>Conclusion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5.3</w:t>
      </w:r>
      <w:r w:rsidRPr="004A4388">
        <w:rPr>
          <w:rFonts w:ascii="Times New Roman" w:hAnsi="Times New Roman" w:cs="Times New Roman"/>
          <w:sz w:val="26"/>
          <w:szCs w:val="26"/>
        </w:rPr>
        <w:tab/>
        <w:t>Recommendation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b/>
        <w:t>References</w:t>
      </w:r>
    </w:p>
    <w:p w:rsidR="00701FB2" w:rsidRDefault="00701FB2" w:rsidP="00701FB2">
      <w:pPr>
        <w:spacing w:after="0" w:line="360" w:lineRule="auto"/>
        <w:ind w:firstLine="720"/>
        <w:rPr>
          <w:rFonts w:ascii="Times New Roman" w:eastAsia="Times New Roman" w:hAnsi="Times New Roman" w:cs="Times New Roman"/>
          <w:b/>
          <w:sz w:val="24"/>
          <w:szCs w:val="24"/>
        </w:rPr>
      </w:pPr>
      <w:r w:rsidRPr="004A4388">
        <w:rPr>
          <w:rFonts w:ascii="Times New Roman" w:hAnsi="Times New Roman" w:cs="Times New Roman"/>
          <w:sz w:val="26"/>
          <w:szCs w:val="26"/>
        </w:rPr>
        <w:t>Questionnaire</w:t>
      </w:r>
    </w:p>
    <w:p w:rsidR="00014B78" w:rsidRDefault="00014B78" w:rsidP="00B6012E">
      <w:pPr>
        <w:spacing w:after="0" w:line="360" w:lineRule="auto"/>
        <w:ind w:firstLine="720"/>
        <w:jc w:val="center"/>
        <w:rPr>
          <w:rFonts w:ascii="Times New Roman" w:eastAsia="Times New Roman" w:hAnsi="Times New Roman" w:cs="Times New Roman"/>
          <w:b/>
          <w:sz w:val="24"/>
          <w:szCs w:val="24"/>
        </w:rPr>
        <w:sectPr w:rsidR="00014B78" w:rsidSect="0091742D">
          <w:footerReference w:type="default" r:id="rId7"/>
          <w:pgSz w:w="11520" w:h="14400" w:code="9"/>
          <w:pgMar w:top="1440" w:right="1440" w:bottom="1440" w:left="1440" w:header="720" w:footer="720" w:gutter="0"/>
          <w:pgNumType w:fmt="lowerRoman"/>
          <w:cols w:space="720"/>
          <w:docGrid w:linePitch="360"/>
        </w:sectPr>
      </w:pPr>
    </w:p>
    <w:p w:rsidR="005A5386" w:rsidRPr="00937E09" w:rsidRDefault="005A5386" w:rsidP="00B6012E">
      <w:pPr>
        <w:spacing w:after="0" w:line="360" w:lineRule="auto"/>
        <w:ind w:firstLine="720"/>
        <w:jc w:val="center"/>
        <w:rPr>
          <w:rFonts w:ascii="Times New Roman" w:eastAsia="Times New Roman" w:hAnsi="Times New Roman" w:cs="Times New Roman"/>
          <w:b/>
          <w:sz w:val="24"/>
          <w:szCs w:val="24"/>
        </w:rPr>
      </w:pPr>
      <w:r w:rsidRPr="00937E09">
        <w:rPr>
          <w:rFonts w:ascii="Times New Roman" w:eastAsia="Times New Roman" w:hAnsi="Times New Roman" w:cs="Times New Roman"/>
          <w:b/>
          <w:sz w:val="24"/>
          <w:szCs w:val="24"/>
        </w:rPr>
        <w:lastRenderedPageBreak/>
        <w:t>CHAPTER ONE</w:t>
      </w:r>
    </w:p>
    <w:p w:rsidR="005A5386" w:rsidRPr="00937E09" w:rsidRDefault="005A5386" w:rsidP="00B6012E">
      <w:pPr>
        <w:spacing w:after="0" w:line="360" w:lineRule="auto"/>
        <w:ind w:firstLine="720"/>
        <w:jc w:val="center"/>
        <w:rPr>
          <w:rFonts w:ascii="Times New Roman" w:eastAsia="Times New Roman" w:hAnsi="Times New Roman" w:cs="Times New Roman"/>
          <w:b/>
          <w:sz w:val="24"/>
          <w:szCs w:val="24"/>
        </w:rPr>
      </w:pPr>
      <w:r w:rsidRPr="00937E09">
        <w:rPr>
          <w:rFonts w:ascii="Times New Roman" w:eastAsia="Times New Roman" w:hAnsi="Times New Roman" w:cs="Times New Roman"/>
          <w:b/>
          <w:sz w:val="24"/>
          <w:szCs w:val="24"/>
        </w:rPr>
        <w:t>INTRODUCTION</w:t>
      </w:r>
    </w:p>
    <w:p w:rsidR="005A5386" w:rsidRPr="00937E09" w:rsidRDefault="005A538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sz w:val="24"/>
          <w:szCs w:val="24"/>
        </w:rPr>
        <w:t>1.1 Background of the Study</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In recent years, the Nigerian consumer goods industry has witnessed significant growth and competition, driven by factors such as population growth, urbanization, and changing consumer preferences. With the complexity of business operations, the role of external auditors has become increasingly vital in ensuring transparency, accountability, and reliability of financial information (Jamiu, 2020). </w:t>
      </w:r>
      <w:r w:rsidRPr="00937E09">
        <w:rPr>
          <w:rFonts w:ascii="Times New Roman" w:hAnsi="Times New Roman" w:cs="Times New Roman"/>
          <w:sz w:val="24"/>
          <w:szCs w:val="24"/>
          <w:shd w:val="clear" w:color="auto" w:fill="FFFFFF"/>
        </w:rPr>
        <w:t>The regulatory framework governing financial reporting in Nigeria, led by the Financial Reporting Council (FRC), sets the standards for corporate governance and financial disclosure. This framework delineates the responsibilities of external auditors in ensuring the accuracy and completeness of financial statements. An exploration of this regulatory landscape is essential for contextualizing the study within the broader legal and institutional framework (Omotosho, 2020).</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shd w:val="clear" w:color="auto" w:fill="FFFFFF"/>
        </w:rPr>
        <w:t>Organizational performance refers to the overall effectiveness and efficiency with which an organization achieves its goals and objectives. It is a comprehensive evaluation of how well an organization manages its resources, meets stakeholder expectations, and sustains or improves its competitive position in the market (Olojoku, 2018).</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The consumer goods industry plays a crucial role in Nigeria's economy, contributing significantly to GDP and providing employment opportunities. As these companies navigate through dynamic market conditions, effective financial management becomes paramount. External auditors, as independent third parties, are expected to enhance the quality of financial reporting and, consequently, influence the overall financial performance of consumer goods producers (Koleosho, 2023). </w:t>
      </w:r>
      <w:r w:rsidRPr="00937E09">
        <w:rPr>
          <w:rFonts w:ascii="Times New Roman" w:hAnsi="Times New Roman" w:cs="Times New Roman"/>
          <w:sz w:val="24"/>
          <w:szCs w:val="24"/>
          <w:shd w:val="clear" w:color="auto" w:fill="FFFFFF"/>
        </w:rPr>
        <w:t xml:space="preserve">The consumer goods sector in Nigeria is a vital component of the nation's economy, characterized by diverse product offerings ranging from food and beverages to personal care items (Ajayi, 2021). This industry's growth is influenced by factors such as population dynamics, changing consumer behavior, and economic policies. As these consumer goods producers </w:t>
      </w:r>
      <w:r w:rsidRPr="00937E09">
        <w:rPr>
          <w:rFonts w:ascii="Times New Roman" w:hAnsi="Times New Roman" w:cs="Times New Roman"/>
          <w:sz w:val="24"/>
          <w:szCs w:val="24"/>
          <w:shd w:val="clear" w:color="auto" w:fill="FFFFFF"/>
        </w:rPr>
        <w:lastRenderedPageBreak/>
        <w:t>navigate a dynamic business environment, the need for effective financial management and reporting becomes increasingly pronounced. The role of external auditors, as guardians of financial transparency and accountability, is pivotal in ensuring the reliability of financial information. This research delves into the intricate relationship between external auditors and the financial performance of consumer goods producers in Nigeria.</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Globally, the role of external auditors has gained prominence in ensuring the credibility and integrity of financial reports. Studies conducted in other jurisdictions have shown varying degrees of impact on financial performance. This research aims to contribute to the existing literature by providing insights specific to the Nigerian consumer goods industry (Abraham, 2019). </w:t>
      </w:r>
      <w:r w:rsidRPr="00937E09">
        <w:rPr>
          <w:rFonts w:ascii="Times New Roman" w:hAnsi="Times New Roman" w:cs="Times New Roman"/>
          <w:sz w:val="24"/>
          <w:szCs w:val="24"/>
          <w:shd w:val="clear" w:color="auto" w:fill="FFFFFF"/>
        </w:rPr>
        <w:t>The evolution of the consumer goods industry in Nigeria can be traced back to the post-independence era, marked by a gradual shift from agrarian economies to industrialization. The subsequent decades witnessed the emergence of numerous consumer goods producers, responding to the growing demand for goods and services. Over time, the industry has experienced fluctuations influenced by economic policies, global market dynamics, and internal challenges. Against this backdrop, the role of external auditors has gained prominence, aligning with the broader global trend of heightened financial scrutiny.</w:t>
      </w:r>
    </w:p>
    <w:p w:rsidR="005A5386" w:rsidRPr="00937E09" w:rsidRDefault="005A5386" w:rsidP="00B6012E">
      <w:pPr>
        <w:spacing w:after="0" w:line="360" w:lineRule="auto"/>
        <w:ind w:firstLine="720"/>
        <w:jc w:val="both"/>
        <w:rPr>
          <w:rFonts w:ascii="Times New Roman" w:eastAsia="Times New Roman" w:hAnsi="Times New Roman" w:cs="Times New Roman"/>
          <w:b/>
          <w:sz w:val="24"/>
          <w:szCs w:val="24"/>
        </w:rPr>
      </w:pPr>
      <w:r w:rsidRPr="00937E09">
        <w:rPr>
          <w:rFonts w:ascii="Times New Roman" w:hAnsi="Times New Roman" w:cs="Times New Roman"/>
          <w:sz w:val="24"/>
          <w:szCs w:val="24"/>
        </w:rPr>
        <w:t xml:space="preserve">In Nigeria, the regulatory framework for financial reporting is governed by the Financial Reporting Council (FRC) Act, which establishes the standards for corporate governance and financial reporting. External auditors are mandated to express an opinion on the fair presentation of financial statements in accordance with these standards (Julius, 2018). Understanding the dynamics of this regulatory framework is crucial in evaluating the effect of external auditors on financial performance. </w:t>
      </w:r>
      <w:r w:rsidRPr="00937E09">
        <w:rPr>
          <w:rFonts w:ascii="Times New Roman" w:hAnsi="Times New Roman" w:cs="Times New Roman"/>
          <w:sz w:val="24"/>
          <w:szCs w:val="24"/>
          <w:shd w:val="clear" w:color="auto" w:fill="FFFFFF"/>
        </w:rPr>
        <w:t xml:space="preserve">The consumer goods industry in Nigeria is not without its challenges (Krontz, 2020). Fluctuations in commodity prices, regulatory changes, supply chain disruptions, and market competition pose constant threats. These challenges further emphasize the importance of robust financial management and reporting practices. External auditors, as independent assessors, are </w:t>
      </w:r>
      <w:r w:rsidRPr="00937E09">
        <w:rPr>
          <w:rFonts w:ascii="Times New Roman" w:hAnsi="Times New Roman" w:cs="Times New Roman"/>
          <w:sz w:val="24"/>
          <w:szCs w:val="24"/>
          <w:shd w:val="clear" w:color="auto" w:fill="FFFFFF"/>
        </w:rPr>
        <w:lastRenderedPageBreak/>
        <w:t xml:space="preserve">expected to contribute to mitigating these challenges by providing assurance on the accuracy and fairness of financial statements. </w:t>
      </w:r>
      <w:r w:rsidRPr="00937E09">
        <w:rPr>
          <w:rFonts w:ascii="Times New Roman" w:hAnsi="Times New Roman" w:cs="Times New Roman"/>
          <w:sz w:val="24"/>
          <w:szCs w:val="24"/>
        </w:rPr>
        <w:t>This research aims to investigate the impact of external auditors on the financial performance of consumer goods producers in Nigeria (Writz, 2020).</w:t>
      </w:r>
    </w:p>
    <w:p w:rsidR="005A5386" w:rsidRPr="00937E09" w:rsidRDefault="005A538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sz w:val="24"/>
          <w:szCs w:val="24"/>
        </w:rPr>
        <w:t>1.2</w:t>
      </w:r>
      <w:r w:rsidRPr="00937E09">
        <w:rPr>
          <w:rFonts w:ascii="Times New Roman" w:eastAsia="Times New Roman" w:hAnsi="Times New Roman" w:cs="Times New Roman"/>
          <w:b/>
          <w:sz w:val="24"/>
          <w:szCs w:val="24"/>
        </w:rPr>
        <w:tab/>
        <w:t>Statement of the Problem</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External auditors play critical and highly challenging roles in assuring the credibility of financial reports and quality of audit exercise. In recent years, corporate accounting scandals coupled by an outcry for transparency and integrity in financial reporting have given rise to logical outcomes. Audit skills are now critical in resolving the complicated accounting manipulations which have muddled financial statements (Hussainey, 2009). In addition, public outcry for change and regulatory actions has modified the face of corporate governance. As a result, the bar of ethical and legal scrutiny has been raised for agents of companies working for the principals. These outcomes are jointly responsible for addressing investors' anxieties about the financial reporting system (DeAngelo, 2011). Tighter regulations and enhanced standards for accounting and governance of firms have been the result of the occurrence of financial scandals. The corporate auditing accountability and responsibility Act was enacted in 2002 in the USA after the Enron scandals (Craswel, Stokes &amp; Laughton, 2002). These scandals were caused by weak financial controls and ineffective audit practices that the Act tries to address.</w:t>
      </w:r>
    </w:p>
    <w:p w:rsidR="005A5386" w:rsidRPr="00937E09" w:rsidRDefault="005A5386" w:rsidP="00B6012E">
      <w:pPr>
        <w:pStyle w:val="ListParagraph"/>
        <w:numPr>
          <w:ilvl w:val="1"/>
          <w:numId w:val="3"/>
        </w:numPr>
        <w:spacing w:after="0" w:line="360" w:lineRule="auto"/>
        <w:jc w:val="both"/>
        <w:rPr>
          <w:rFonts w:ascii="Times New Roman" w:eastAsia="Arial" w:hAnsi="Times New Roman" w:cs="Times New Roman"/>
          <w:b/>
          <w:bCs/>
          <w:sz w:val="24"/>
          <w:szCs w:val="24"/>
        </w:rPr>
      </w:pPr>
      <w:r w:rsidRPr="00937E09">
        <w:rPr>
          <w:rFonts w:ascii="Times New Roman" w:eastAsia="Arial" w:hAnsi="Times New Roman" w:cs="Times New Roman"/>
          <w:b/>
          <w:bCs/>
          <w:sz w:val="24"/>
          <w:szCs w:val="24"/>
        </w:rPr>
        <w:t>Research Questions</w:t>
      </w:r>
    </w:p>
    <w:p w:rsidR="005A5386" w:rsidRPr="00937E09" w:rsidRDefault="005A5386" w:rsidP="00B6012E">
      <w:pPr>
        <w:spacing w:after="0" w:line="360" w:lineRule="auto"/>
        <w:jc w:val="both"/>
        <w:rPr>
          <w:rFonts w:ascii="Times New Roman" w:hAnsi="Times New Roman" w:cs="Times New Roman"/>
          <w:sz w:val="24"/>
          <w:szCs w:val="24"/>
        </w:rPr>
      </w:pPr>
      <w:r w:rsidRPr="00937E09">
        <w:rPr>
          <w:rFonts w:ascii="Times New Roman" w:eastAsia="Arial" w:hAnsi="Times New Roman" w:cs="Times New Roman"/>
          <w:sz w:val="24"/>
          <w:szCs w:val="24"/>
        </w:rPr>
        <w:t>The following research questions guided the study;</w:t>
      </w:r>
    </w:p>
    <w:p w:rsidR="005A5386" w:rsidRPr="00937E09" w:rsidRDefault="005A5386" w:rsidP="00937E09">
      <w:pPr>
        <w:pStyle w:val="ListParagraph"/>
        <w:numPr>
          <w:ilvl w:val="0"/>
          <w:numId w:val="2"/>
        </w:numPr>
        <w:tabs>
          <w:tab w:val="clear" w:pos="720"/>
        </w:tabs>
        <w:spacing w:after="0" w:line="360" w:lineRule="auto"/>
        <w:ind w:left="360"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 xml:space="preserve">What are the significance of external auditors in examining the financial </w:t>
      </w:r>
      <w:bookmarkStart w:id="0" w:name="page16"/>
      <w:bookmarkEnd w:id="0"/>
      <w:r w:rsidRPr="00937E09">
        <w:rPr>
          <w:rFonts w:ascii="Times New Roman" w:eastAsia="Arial" w:hAnsi="Times New Roman" w:cs="Times New Roman"/>
          <w:sz w:val="24"/>
          <w:szCs w:val="24"/>
        </w:rPr>
        <w:t>of Nestle Nig Plc</w:t>
      </w:r>
    </w:p>
    <w:p w:rsidR="005A5386" w:rsidRPr="00937E09" w:rsidRDefault="005A5386" w:rsidP="00B6012E">
      <w:pPr>
        <w:pStyle w:val="ListParagraph"/>
        <w:numPr>
          <w:ilvl w:val="0"/>
          <w:numId w:val="2"/>
        </w:numPr>
        <w:tabs>
          <w:tab w:val="clear" w:pos="720"/>
        </w:tabs>
        <w:spacing w:after="0" w:line="360" w:lineRule="auto"/>
        <w:ind w:left="360"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What are the modern techniques employed by the external auditors in reducing errors and misappropriation?</w:t>
      </w:r>
    </w:p>
    <w:p w:rsidR="005A5386" w:rsidRPr="00937E09" w:rsidRDefault="005A5386" w:rsidP="00B6012E">
      <w:pPr>
        <w:pStyle w:val="ListParagraph"/>
        <w:numPr>
          <w:ilvl w:val="0"/>
          <w:numId w:val="2"/>
        </w:numPr>
        <w:tabs>
          <w:tab w:val="clear" w:pos="720"/>
        </w:tabs>
        <w:spacing w:after="0" w:line="360" w:lineRule="auto"/>
        <w:ind w:left="360"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Is there relationship between financial performance of Nestle Nig Plc and audit examination?</w:t>
      </w:r>
    </w:p>
    <w:p w:rsidR="005A5386" w:rsidRPr="00937E09" w:rsidRDefault="005A5386" w:rsidP="00B6012E">
      <w:pPr>
        <w:spacing w:after="0" w:line="360" w:lineRule="auto"/>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lastRenderedPageBreak/>
        <w:t>1.4</w:t>
      </w:r>
      <w:r w:rsidRPr="00937E09">
        <w:rPr>
          <w:rFonts w:ascii="Times New Roman" w:eastAsia="Arial" w:hAnsi="Times New Roman" w:cs="Times New Roman"/>
          <w:b/>
          <w:sz w:val="24"/>
          <w:szCs w:val="24"/>
        </w:rPr>
        <w:tab/>
        <w:t>Objectives of the Study</w:t>
      </w:r>
    </w:p>
    <w:p w:rsidR="005A5386" w:rsidRPr="00937E09" w:rsidRDefault="005A5386" w:rsidP="00B6012E">
      <w:pPr>
        <w:spacing w:after="0" w:line="360" w:lineRule="auto"/>
        <w:ind w:firstLine="361"/>
        <w:jc w:val="both"/>
        <w:rPr>
          <w:rFonts w:ascii="Times New Roman" w:hAnsi="Times New Roman" w:cs="Times New Roman"/>
          <w:sz w:val="24"/>
          <w:szCs w:val="24"/>
        </w:rPr>
      </w:pPr>
      <w:r w:rsidRPr="00937E09">
        <w:rPr>
          <w:rFonts w:ascii="Times New Roman" w:eastAsia="Arial" w:hAnsi="Times New Roman" w:cs="Times New Roman"/>
          <w:sz w:val="24"/>
          <w:szCs w:val="24"/>
        </w:rPr>
        <w:t>The main objective of the study is to determine the effect of external auditors on the financial performance of consumer goods.</w:t>
      </w:r>
    </w:p>
    <w:p w:rsidR="005A5386" w:rsidRPr="00937E09" w:rsidRDefault="005A5386" w:rsidP="00937E09">
      <w:pPr>
        <w:pStyle w:val="ListParagraph"/>
        <w:numPr>
          <w:ilvl w:val="0"/>
          <w:numId w:val="4"/>
        </w:numPr>
        <w:spacing w:after="0" w:line="360" w:lineRule="auto"/>
        <w:ind w:left="360"/>
        <w:jc w:val="both"/>
        <w:rPr>
          <w:rFonts w:ascii="Times New Roman" w:hAnsi="Times New Roman" w:cs="Times New Roman"/>
          <w:sz w:val="24"/>
          <w:szCs w:val="24"/>
        </w:rPr>
      </w:pPr>
      <w:r w:rsidRPr="00937E09">
        <w:rPr>
          <w:rFonts w:ascii="Times New Roman" w:eastAsia="Arial" w:hAnsi="Times New Roman" w:cs="Times New Roman"/>
          <w:sz w:val="24"/>
          <w:szCs w:val="24"/>
        </w:rPr>
        <w:t>To find out the significance of external auditors in examining the financial performance of the Nestle Nig Plc.</w:t>
      </w:r>
    </w:p>
    <w:p w:rsidR="005A5386" w:rsidRPr="00937E09" w:rsidRDefault="005A5386" w:rsidP="00B6012E">
      <w:pPr>
        <w:pStyle w:val="ListParagraph"/>
        <w:numPr>
          <w:ilvl w:val="0"/>
          <w:numId w:val="4"/>
        </w:numPr>
        <w:spacing w:after="0" w:line="360" w:lineRule="auto"/>
        <w:ind w:left="360"/>
        <w:jc w:val="both"/>
        <w:rPr>
          <w:rFonts w:ascii="Times New Roman" w:hAnsi="Times New Roman" w:cs="Times New Roman"/>
          <w:sz w:val="24"/>
          <w:szCs w:val="24"/>
        </w:rPr>
      </w:pPr>
      <w:r w:rsidRPr="00937E09">
        <w:rPr>
          <w:rFonts w:ascii="Times New Roman" w:eastAsia="Arial" w:hAnsi="Times New Roman" w:cs="Times New Roman"/>
          <w:sz w:val="24"/>
          <w:szCs w:val="24"/>
        </w:rPr>
        <w:t>To find out the modern techniques employed by the external auditor in reducing fraud, errors and misappropriation.</w:t>
      </w:r>
    </w:p>
    <w:p w:rsidR="005A5386" w:rsidRPr="00937E09" w:rsidRDefault="005A5386" w:rsidP="00B6012E">
      <w:pPr>
        <w:pStyle w:val="ListParagraph"/>
        <w:numPr>
          <w:ilvl w:val="0"/>
          <w:numId w:val="4"/>
        </w:numPr>
        <w:spacing w:after="0" w:line="360" w:lineRule="auto"/>
        <w:ind w:left="360"/>
        <w:jc w:val="both"/>
        <w:rPr>
          <w:rFonts w:ascii="Times New Roman" w:hAnsi="Times New Roman" w:cs="Times New Roman"/>
          <w:sz w:val="24"/>
          <w:szCs w:val="24"/>
        </w:rPr>
      </w:pPr>
      <w:r w:rsidRPr="00937E09">
        <w:rPr>
          <w:rFonts w:ascii="Times New Roman" w:eastAsia="Arial" w:hAnsi="Times New Roman" w:cs="Times New Roman"/>
          <w:sz w:val="24"/>
          <w:szCs w:val="24"/>
        </w:rPr>
        <w:t>To identify the relationship between financial performance of Nestle Nig Plc and audit examination</w:t>
      </w:r>
    </w:p>
    <w:p w:rsidR="005A5386" w:rsidRPr="00937E09" w:rsidRDefault="005A5386" w:rsidP="00B6012E">
      <w:pPr>
        <w:numPr>
          <w:ilvl w:val="0"/>
          <w:numId w:val="1"/>
        </w:numPr>
        <w:tabs>
          <w:tab w:val="left" w:pos="720"/>
        </w:tabs>
        <w:spacing w:after="0" w:line="360" w:lineRule="auto"/>
        <w:ind w:left="720" w:hanging="720"/>
        <w:jc w:val="both"/>
        <w:rPr>
          <w:rFonts w:ascii="Times New Roman" w:eastAsia="Arial" w:hAnsi="Times New Roman" w:cs="Times New Roman"/>
          <w:b/>
          <w:bCs/>
          <w:sz w:val="24"/>
          <w:szCs w:val="24"/>
        </w:rPr>
      </w:pPr>
      <w:r w:rsidRPr="00937E09">
        <w:rPr>
          <w:rFonts w:ascii="Times New Roman" w:eastAsia="Arial" w:hAnsi="Times New Roman" w:cs="Times New Roman"/>
          <w:b/>
          <w:bCs/>
          <w:sz w:val="24"/>
          <w:szCs w:val="24"/>
        </w:rPr>
        <w:t>Research Hypotheses</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eastAsia="Arial" w:hAnsi="Times New Roman" w:cs="Times New Roman"/>
          <w:sz w:val="24"/>
          <w:szCs w:val="24"/>
        </w:rPr>
        <w:t>Based on the stated problem as well as the need for the study, there is need for a set of hypothesis that will act as a guide for the work. Such hypothesis might be true but such a conclusion can only be made at the end of the study.</w:t>
      </w:r>
    </w:p>
    <w:p w:rsidR="005A5386" w:rsidRPr="00937E09" w:rsidRDefault="005A5386" w:rsidP="00B6012E">
      <w:pPr>
        <w:spacing w:after="0" w:line="360" w:lineRule="auto"/>
        <w:ind w:left="2100" w:right="4340" w:hanging="2023"/>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 xml:space="preserve">The hypotheses are, </w:t>
      </w:r>
    </w:p>
    <w:p w:rsidR="005A5386" w:rsidRPr="00937E09" w:rsidRDefault="005A5386" w:rsidP="00B6012E">
      <w:pPr>
        <w:spacing w:after="0" w:line="360" w:lineRule="auto"/>
        <w:ind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Ho1:</w:t>
      </w:r>
      <w:r w:rsidRPr="00937E09">
        <w:rPr>
          <w:rFonts w:ascii="Times New Roman" w:eastAsia="Arial" w:hAnsi="Times New Roman" w:cs="Times New Roman"/>
          <w:sz w:val="24"/>
          <w:szCs w:val="24"/>
        </w:rPr>
        <w:tab/>
        <w:t>External auditor does not have significance in examining the financial report of Nestle Nig Plc</w:t>
      </w:r>
    </w:p>
    <w:p w:rsidR="005A5386" w:rsidRPr="00937E09" w:rsidRDefault="005A5386" w:rsidP="00B6012E">
      <w:pPr>
        <w:tabs>
          <w:tab w:val="left" w:pos="700"/>
        </w:tabs>
        <w:spacing w:after="0" w:line="360" w:lineRule="auto"/>
        <w:ind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Ho2:</w:t>
      </w:r>
      <w:r w:rsidRPr="00937E09">
        <w:rPr>
          <w:rFonts w:ascii="Times New Roman" w:eastAsia="Arial" w:hAnsi="Times New Roman" w:cs="Times New Roman"/>
          <w:sz w:val="24"/>
          <w:szCs w:val="24"/>
        </w:rPr>
        <w:tab/>
        <w:t>Deployment of modern techniques by the external auditors does not reduce errors and misappropriation</w:t>
      </w:r>
    </w:p>
    <w:p w:rsidR="005A5386" w:rsidRPr="00937E09" w:rsidRDefault="005A5386" w:rsidP="00B6012E">
      <w:pPr>
        <w:tabs>
          <w:tab w:val="left" w:pos="700"/>
        </w:tabs>
        <w:spacing w:after="0" w:line="360" w:lineRule="auto"/>
        <w:ind w:right="20"/>
        <w:jc w:val="both"/>
        <w:rPr>
          <w:rFonts w:ascii="Times New Roman" w:hAnsi="Times New Roman" w:cs="Times New Roman"/>
          <w:sz w:val="24"/>
          <w:szCs w:val="24"/>
        </w:rPr>
      </w:pPr>
      <w:r w:rsidRPr="00937E09">
        <w:rPr>
          <w:rFonts w:ascii="Times New Roman" w:eastAsia="Arial" w:hAnsi="Times New Roman" w:cs="Times New Roman"/>
          <w:sz w:val="24"/>
          <w:szCs w:val="24"/>
        </w:rPr>
        <w:t>H03:</w:t>
      </w:r>
      <w:r w:rsidRPr="00937E09">
        <w:rPr>
          <w:rFonts w:ascii="Times New Roman" w:hAnsi="Times New Roman" w:cs="Times New Roman"/>
          <w:sz w:val="24"/>
          <w:szCs w:val="24"/>
        </w:rPr>
        <w:tab/>
      </w:r>
      <w:r w:rsidRPr="00937E09">
        <w:rPr>
          <w:rFonts w:ascii="Times New Roman" w:eastAsia="Arial" w:hAnsi="Times New Roman" w:cs="Times New Roman"/>
          <w:sz w:val="24"/>
          <w:szCs w:val="24"/>
        </w:rPr>
        <w:t>There is no relationship between the financial performance of the Nestle and audit examination.</w:t>
      </w:r>
    </w:p>
    <w:p w:rsidR="005A5386" w:rsidRPr="00937E09" w:rsidRDefault="005A5386" w:rsidP="00B6012E">
      <w:p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1.6</w:t>
      </w:r>
      <w:r w:rsidRPr="00937E09">
        <w:rPr>
          <w:rFonts w:ascii="Times New Roman" w:hAnsi="Times New Roman" w:cs="Times New Roman"/>
          <w:b/>
          <w:bCs/>
          <w:sz w:val="24"/>
          <w:szCs w:val="24"/>
        </w:rPr>
        <w:tab/>
        <w:t xml:space="preserve">Significance of the study </w:t>
      </w:r>
    </w:p>
    <w:p w:rsidR="005A5386" w:rsidRPr="00937E09" w:rsidRDefault="005A5386" w:rsidP="00B6012E">
      <w:pPr>
        <w:autoSpaceDE w:val="0"/>
        <w:autoSpaceDN w:val="0"/>
        <w:adjustRightInd w:val="0"/>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Audits can improve a company’s efficiency and profitability by helping the management better understand their own working and financial systems. The management, as well as shareholders, suppliers and financer, is also assured of risks in their organization and effective system is put in place to handle them. </w:t>
      </w:r>
    </w:p>
    <w:p w:rsidR="005A5386" w:rsidRPr="00937E09" w:rsidRDefault="005A5386" w:rsidP="00B6012E">
      <w:pPr>
        <w:autoSpaceDE w:val="0"/>
        <w:autoSpaceDN w:val="0"/>
        <w:adjustRightInd w:val="0"/>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It also helps to uncover inaccuracies and discrepancies within an organization’s records which may be indications of weak financial organization or even internal fraud, although fraud detection is not the main purpose of an audit. Other researchers, who will </w:t>
      </w:r>
      <w:r w:rsidRPr="00937E09">
        <w:rPr>
          <w:rFonts w:ascii="Times New Roman" w:hAnsi="Times New Roman" w:cs="Times New Roman"/>
          <w:sz w:val="24"/>
          <w:szCs w:val="24"/>
        </w:rPr>
        <w:lastRenderedPageBreak/>
        <w:t>also want to work on the same or similar topic, might need a base from which to start their work.</w:t>
      </w:r>
    </w:p>
    <w:p w:rsidR="005A5386" w:rsidRPr="00937E09" w:rsidRDefault="005A5386" w:rsidP="00B6012E">
      <w:pPr>
        <w:spacing w:after="0" w:line="360" w:lineRule="auto"/>
        <w:jc w:val="both"/>
        <w:rPr>
          <w:rFonts w:ascii="Times New Roman" w:eastAsia="Times New Roman" w:hAnsi="Times New Roman" w:cs="Times New Roman"/>
          <w:b/>
          <w:sz w:val="24"/>
          <w:szCs w:val="24"/>
        </w:rPr>
      </w:pPr>
      <w:r w:rsidRPr="00937E09">
        <w:rPr>
          <w:rFonts w:ascii="Times New Roman" w:eastAsia="Times New Roman" w:hAnsi="Times New Roman" w:cs="Times New Roman"/>
          <w:b/>
          <w:sz w:val="24"/>
          <w:szCs w:val="24"/>
        </w:rPr>
        <w:t>1.7</w:t>
      </w:r>
      <w:r w:rsidRPr="00937E09">
        <w:rPr>
          <w:rFonts w:ascii="Times New Roman" w:eastAsia="Times New Roman" w:hAnsi="Times New Roman" w:cs="Times New Roman"/>
          <w:b/>
          <w:sz w:val="24"/>
          <w:szCs w:val="24"/>
        </w:rPr>
        <w:tab/>
        <w:t>Scope of the study:</w:t>
      </w:r>
    </w:p>
    <w:p w:rsidR="005A5386" w:rsidRPr="00937E09" w:rsidRDefault="005A5386" w:rsidP="00B6012E">
      <w:pPr>
        <w:spacing w:after="0" w:line="360" w:lineRule="auto"/>
        <w:ind w:firstLine="720"/>
        <w:jc w:val="both"/>
        <w:rPr>
          <w:rFonts w:ascii="Times New Roman" w:hAnsi="Times New Roman" w:cs="Times New Roman"/>
          <w:bCs/>
          <w:sz w:val="24"/>
          <w:szCs w:val="24"/>
        </w:rPr>
      </w:pPr>
      <w:r w:rsidRPr="00937E09">
        <w:rPr>
          <w:rFonts w:ascii="Times New Roman" w:hAnsi="Times New Roman" w:cs="Times New Roman"/>
          <w:bCs/>
          <w:sz w:val="24"/>
          <w:szCs w:val="24"/>
        </w:rPr>
        <w:t xml:space="preserve">The scope of the study centered on the effect of external auditors on the financial performance of consumer goods in Nigeria. The geographical area of the study is </w:t>
      </w:r>
      <w:r w:rsidR="00B9237B" w:rsidRPr="00937E09">
        <w:rPr>
          <w:rFonts w:ascii="Times New Roman" w:hAnsi="Times New Roman" w:cs="Times New Roman"/>
          <w:bCs/>
          <w:sz w:val="24"/>
          <w:szCs w:val="24"/>
        </w:rPr>
        <w:t xml:space="preserve">Lagos </w:t>
      </w:r>
      <w:r w:rsidRPr="00937E09">
        <w:rPr>
          <w:rFonts w:ascii="Times New Roman" w:hAnsi="Times New Roman" w:cs="Times New Roman"/>
          <w:bCs/>
          <w:sz w:val="24"/>
          <w:szCs w:val="24"/>
        </w:rPr>
        <w:t>State. The study is restricted to producer of consumer goods, precisely Nestle Nigeria plc. The study covers 5 years from 2019-2024</w:t>
      </w:r>
    </w:p>
    <w:p w:rsidR="005A5386" w:rsidRPr="00937E09" w:rsidRDefault="005A5386" w:rsidP="00B6012E">
      <w:pPr>
        <w:autoSpaceDE w:val="0"/>
        <w:autoSpaceDN w:val="0"/>
        <w:adjustRightInd w:val="0"/>
        <w:spacing w:after="0" w:line="360" w:lineRule="auto"/>
        <w:jc w:val="both"/>
        <w:rPr>
          <w:rFonts w:ascii="Times New Roman" w:hAnsi="Times New Roman" w:cs="Times New Roman"/>
          <w:b/>
          <w:bCs/>
          <w:sz w:val="24"/>
          <w:szCs w:val="24"/>
        </w:rPr>
      </w:pPr>
      <w:r w:rsidRPr="00937E09">
        <w:rPr>
          <w:rFonts w:ascii="Times New Roman" w:hAnsi="Times New Roman" w:cs="Times New Roman"/>
          <w:b/>
          <w:bCs/>
          <w:sz w:val="24"/>
          <w:szCs w:val="24"/>
        </w:rPr>
        <w:t>1.8 Limitations</w:t>
      </w:r>
      <w:bookmarkStart w:id="1" w:name="_GoBack"/>
      <w:bookmarkEnd w:id="1"/>
      <w:r w:rsidRPr="00937E09">
        <w:rPr>
          <w:rFonts w:ascii="Times New Roman" w:hAnsi="Times New Roman" w:cs="Times New Roman"/>
          <w:b/>
          <w:bCs/>
          <w:sz w:val="24"/>
          <w:szCs w:val="24"/>
        </w:rPr>
        <w:t xml:space="preserve"> of the study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1.</w:t>
      </w:r>
      <w:r w:rsidRPr="00937E09">
        <w:rPr>
          <w:rFonts w:ascii="Times New Roman" w:hAnsi="Times New Roman" w:cs="Times New Roman"/>
          <w:b/>
          <w:sz w:val="24"/>
          <w:szCs w:val="24"/>
        </w:rPr>
        <w:tab/>
        <w:t>Sample Size and Representativeness:</w:t>
      </w:r>
      <w:r w:rsidRPr="00937E09">
        <w:rPr>
          <w:rFonts w:ascii="Times New Roman" w:hAnsi="Times New Roman" w:cs="Times New Roman"/>
          <w:sz w:val="24"/>
          <w:szCs w:val="24"/>
        </w:rPr>
        <w:t xml:space="preserve"> The chosen sample size may be limited due to resource constraints or challenges in obtaining participation from a diverse range of banks. </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 xml:space="preserve">To address </w:t>
      </w:r>
      <w:r w:rsidR="00125DFD" w:rsidRPr="00937E09">
        <w:rPr>
          <w:rFonts w:ascii="Times New Roman" w:hAnsi="Times New Roman" w:cs="Times New Roman"/>
          <w:sz w:val="24"/>
          <w:szCs w:val="24"/>
        </w:rPr>
        <w:t>this limitation, s</w:t>
      </w:r>
      <w:r w:rsidRPr="00937E09">
        <w:rPr>
          <w:rFonts w:ascii="Times New Roman" w:hAnsi="Times New Roman" w:cs="Times New Roman"/>
          <w:sz w:val="24"/>
          <w:szCs w:val="24"/>
        </w:rPr>
        <w:t>ample size</w:t>
      </w:r>
      <w:r w:rsidR="00125DFD" w:rsidRPr="00937E09">
        <w:rPr>
          <w:rFonts w:ascii="Times New Roman" w:hAnsi="Times New Roman" w:cs="Times New Roman"/>
          <w:sz w:val="24"/>
          <w:szCs w:val="24"/>
        </w:rPr>
        <w:t xml:space="preserve"> was increased to</w:t>
      </w:r>
      <w:r w:rsidRPr="00937E09">
        <w:rPr>
          <w:rFonts w:ascii="Times New Roman" w:hAnsi="Times New Roman" w:cs="Times New Roman"/>
          <w:sz w:val="24"/>
          <w:szCs w:val="24"/>
        </w:rPr>
        <w:t xml:space="preserve"> ensur</w:t>
      </w:r>
      <w:r w:rsidR="00125DFD" w:rsidRPr="00937E09">
        <w:rPr>
          <w:rFonts w:ascii="Times New Roman" w:hAnsi="Times New Roman" w:cs="Times New Roman"/>
          <w:sz w:val="24"/>
          <w:szCs w:val="24"/>
        </w:rPr>
        <w:t>e</w:t>
      </w:r>
      <w:r w:rsidRPr="00937E09">
        <w:rPr>
          <w:rFonts w:ascii="Times New Roman" w:hAnsi="Times New Roman" w:cs="Times New Roman"/>
          <w:sz w:val="24"/>
          <w:szCs w:val="24"/>
        </w:rPr>
        <w:t xml:space="preserve"> a more diverse representation of banks across different tiers and regions in Nigeria.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2.</w:t>
      </w:r>
      <w:r w:rsidRPr="00937E09">
        <w:rPr>
          <w:rFonts w:ascii="Times New Roman" w:hAnsi="Times New Roman" w:cs="Times New Roman"/>
          <w:b/>
          <w:sz w:val="24"/>
          <w:szCs w:val="24"/>
        </w:rPr>
        <w:tab/>
        <w:t>Data Availability and Quality:</w:t>
      </w:r>
      <w:r w:rsidRPr="00937E09">
        <w:rPr>
          <w:rFonts w:ascii="Times New Roman" w:hAnsi="Times New Roman" w:cs="Times New Roman"/>
          <w:sz w:val="24"/>
          <w:szCs w:val="24"/>
        </w:rPr>
        <w:t xml:space="preserve"> Data collected from all the sources may have gaps or inconsistencies, impacting the reliability and quality of the analysis.</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To mitigate this limitation, multiple data sources and verification methods</w:t>
      </w:r>
      <w:r w:rsidR="00F9061A" w:rsidRPr="00937E09">
        <w:rPr>
          <w:rFonts w:ascii="Times New Roman" w:hAnsi="Times New Roman" w:cs="Times New Roman"/>
          <w:sz w:val="24"/>
          <w:szCs w:val="24"/>
        </w:rPr>
        <w:t xml:space="preserve"> was employed</w:t>
      </w:r>
      <w:r w:rsidRPr="00937E09">
        <w:rPr>
          <w:rFonts w:ascii="Times New Roman" w:hAnsi="Times New Roman" w:cs="Times New Roman"/>
          <w:sz w:val="24"/>
          <w:szCs w:val="24"/>
        </w:rPr>
        <w:t xml:space="preserve">. Cross-referencing information from different databases, conducting thorough data validation checks, and ensuring transparency in data collection processes can enhance the reliability of the dataset.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3.</w:t>
      </w:r>
      <w:r w:rsidRPr="00937E09">
        <w:rPr>
          <w:rFonts w:ascii="Times New Roman" w:hAnsi="Times New Roman" w:cs="Times New Roman"/>
          <w:b/>
          <w:sz w:val="24"/>
          <w:szCs w:val="24"/>
        </w:rPr>
        <w:tab/>
        <w:t>Cross-Sectional Nature of the Study:</w:t>
      </w:r>
      <w:r w:rsidRPr="00937E09">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 xml:space="preserve">To address </w:t>
      </w:r>
      <w:r w:rsidR="00166637" w:rsidRPr="00937E09">
        <w:rPr>
          <w:rFonts w:ascii="Times New Roman" w:hAnsi="Times New Roman" w:cs="Times New Roman"/>
          <w:sz w:val="24"/>
          <w:szCs w:val="24"/>
        </w:rPr>
        <w:t xml:space="preserve">this limitation, </w:t>
      </w:r>
      <w:r w:rsidRPr="00937E09">
        <w:rPr>
          <w:rFonts w:ascii="Times New Roman" w:hAnsi="Times New Roman" w:cs="Times New Roman"/>
          <w:sz w:val="24"/>
          <w:szCs w:val="24"/>
        </w:rPr>
        <w:t>longitudinal data or adopting a mixed-methods approach</w:t>
      </w:r>
      <w:r w:rsidR="00CB5F19" w:rsidRPr="00937E09">
        <w:rPr>
          <w:rFonts w:ascii="Times New Roman" w:hAnsi="Times New Roman" w:cs="Times New Roman"/>
          <w:sz w:val="24"/>
          <w:szCs w:val="24"/>
        </w:rPr>
        <w:t xml:space="preserve"> was employed</w:t>
      </w:r>
      <w:r w:rsidRPr="00937E09">
        <w:rPr>
          <w:rFonts w:ascii="Times New Roman" w:hAnsi="Times New Roman" w:cs="Times New Roman"/>
          <w:sz w:val="24"/>
          <w:szCs w:val="24"/>
        </w:rPr>
        <w:t xml:space="preserve">. Longitudinal studies, where possible, allow for the analysis of trends and changes over an extended period.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4.</w:t>
      </w:r>
      <w:r w:rsidRPr="00937E09">
        <w:rPr>
          <w:rFonts w:ascii="Times New Roman" w:hAnsi="Times New Roman" w:cs="Times New Roman"/>
          <w:b/>
          <w:sz w:val="24"/>
          <w:szCs w:val="24"/>
        </w:rPr>
        <w:tab/>
        <w:t xml:space="preserve">Subjectivity in Governance Assessment: </w:t>
      </w:r>
      <w:r w:rsidRPr="00937E09">
        <w:rPr>
          <w:rFonts w:ascii="Times New Roman" w:hAnsi="Times New Roman" w:cs="Times New Roman"/>
          <w:sz w:val="24"/>
          <w:szCs w:val="24"/>
        </w:rPr>
        <w:t>Assessing corporate governance practices may be subjective, with different stakeholders having varying opinions on effectiveness.</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lastRenderedPageBreak/>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5.</w:t>
      </w:r>
      <w:r w:rsidRPr="00937E09">
        <w:rPr>
          <w:rFonts w:ascii="Times New Roman" w:hAnsi="Times New Roman" w:cs="Times New Roman"/>
          <w:b/>
          <w:sz w:val="24"/>
          <w:szCs w:val="24"/>
        </w:rPr>
        <w:tab/>
        <w:t>Resource Constraints:</w:t>
      </w:r>
      <w:r w:rsidRPr="00937E09">
        <w:rPr>
          <w:rFonts w:ascii="Times New Roman" w:hAnsi="Times New Roman" w:cs="Times New Roman"/>
          <w:sz w:val="24"/>
          <w:szCs w:val="24"/>
        </w:rPr>
        <w:t xml:space="preserve"> Resource limitations, such as time, budget, or access to certain resources, may impact the depth and breadth of the research.</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 xml:space="preserve">Researchers should transparently communicate resource constraints and manage expectations regarding the scope of the study. </w:t>
      </w:r>
    </w:p>
    <w:p w:rsidR="005A5386" w:rsidRPr="00937E09" w:rsidRDefault="005A5386"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 xml:space="preserve">1.9 Definition of Terms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Auditing</w:t>
      </w:r>
      <w:r w:rsidRPr="00937E09">
        <w:rPr>
          <w:rFonts w:ascii="Times New Roman" w:hAnsi="Times New Roman" w:cs="Times New Roman"/>
          <w:sz w:val="24"/>
          <w:szCs w:val="24"/>
        </w:rPr>
        <w:t xml:space="preserve">: ‘The independent examination of the financial examination of the financial statements of an organization with a view to expressing an opinion as to whether these statements give a true and fair view and comply with the relevant statutes and the international financial Reporting Standards”.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Auditor</w:t>
      </w:r>
      <w:r w:rsidRPr="00937E09">
        <w:rPr>
          <w:rFonts w:ascii="Times New Roman" w:hAnsi="Times New Roman" w:cs="Times New Roman"/>
          <w:bCs/>
          <w:sz w:val="24"/>
          <w:szCs w:val="24"/>
        </w:rPr>
        <w:t xml:space="preserve">: </w:t>
      </w:r>
      <w:r w:rsidRPr="00937E09">
        <w:rPr>
          <w:rFonts w:ascii="Times New Roman" w:hAnsi="Times New Roman" w:cs="Times New Roman"/>
          <w:sz w:val="24"/>
          <w:szCs w:val="24"/>
        </w:rPr>
        <w:t xml:space="preserve">This is a person appointed to examine the accuracy of the accounts and records of a business organization and to report on the financial aspect at a particular time.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Audit report:</w:t>
      </w:r>
      <w:r w:rsidRPr="00937E09">
        <w:rPr>
          <w:rFonts w:ascii="Times New Roman" w:hAnsi="Times New Roman" w:cs="Times New Roman"/>
          <w:bCs/>
          <w:iCs/>
          <w:sz w:val="24"/>
          <w:szCs w:val="24"/>
        </w:rPr>
        <w:t xml:space="preserve"> </w:t>
      </w:r>
      <w:r w:rsidRPr="00937E09">
        <w:rPr>
          <w:rFonts w:ascii="Times New Roman" w:hAnsi="Times New Roman" w:cs="Times New Roman"/>
          <w:sz w:val="24"/>
          <w:szCs w:val="24"/>
        </w:rPr>
        <w:t xml:space="preserve">This is a statement issued by the auditor of an enterprise at the end of an audit assignment, in which the auditor expresses his opinion on the financial statement prepared by the directors of an enterprise.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The bankruptcy:</w:t>
      </w:r>
      <w:r w:rsidRPr="00937E09">
        <w:rPr>
          <w:rFonts w:ascii="Times New Roman" w:hAnsi="Times New Roman" w:cs="Times New Roman"/>
          <w:bCs/>
          <w:iCs/>
          <w:sz w:val="24"/>
          <w:szCs w:val="24"/>
        </w:rPr>
        <w:t xml:space="preserve"> </w:t>
      </w:r>
      <w:r w:rsidRPr="00937E09">
        <w:rPr>
          <w:rFonts w:ascii="Times New Roman" w:hAnsi="Times New Roman" w:cs="Times New Roman"/>
          <w:sz w:val="24"/>
          <w:szCs w:val="24"/>
        </w:rPr>
        <w:t xml:space="preserve">This is a situation where an unincorporated business i.e. sole proprietorship and partnership has been legally declared as not being able to meet its short term obligation as at when due.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Financial report:</w:t>
      </w:r>
      <w:r w:rsidRPr="00937E09">
        <w:rPr>
          <w:rFonts w:ascii="Times New Roman" w:hAnsi="Times New Roman" w:cs="Times New Roman"/>
          <w:bCs/>
          <w:iCs/>
          <w:sz w:val="24"/>
          <w:szCs w:val="24"/>
        </w:rPr>
        <w:t xml:space="preserve"> </w:t>
      </w:r>
      <w:r w:rsidRPr="00937E09">
        <w:rPr>
          <w:rFonts w:ascii="Times New Roman" w:hAnsi="Times New Roman" w:cs="Times New Roman"/>
          <w:sz w:val="24"/>
          <w:szCs w:val="24"/>
        </w:rPr>
        <w:t xml:space="preserve">This is a statement that shows the summarized business transactions and the financial position of an organization for the period under consideration.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GAAP</w:t>
      </w:r>
      <w:r w:rsidRPr="00937E09">
        <w:rPr>
          <w:rFonts w:ascii="Times New Roman" w:hAnsi="Times New Roman" w:cs="Times New Roman"/>
          <w:bCs/>
          <w:sz w:val="24"/>
          <w:szCs w:val="24"/>
        </w:rPr>
        <w:t xml:space="preserve">: </w:t>
      </w:r>
      <w:r w:rsidRPr="00937E09">
        <w:rPr>
          <w:rFonts w:ascii="Times New Roman" w:hAnsi="Times New Roman" w:cs="Times New Roman"/>
          <w:sz w:val="24"/>
          <w:szCs w:val="24"/>
        </w:rPr>
        <w:t xml:space="preserve">General accepted accounting principle. </w:t>
      </w:r>
    </w:p>
    <w:p w:rsidR="00937E09" w:rsidRDefault="00F44778"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lastRenderedPageBreak/>
        <w:t>Stewardship Accounting</w:t>
      </w:r>
      <w:r w:rsidRPr="00937E09">
        <w:rPr>
          <w:rFonts w:ascii="Times New Roman" w:hAnsi="Times New Roman" w:cs="Times New Roman"/>
          <w:b/>
          <w:sz w:val="24"/>
          <w:szCs w:val="24"/>
        </w:rPr>
        <w:t>:</w:t>
      </w:r>
      <w:r w:rsidR="005A5386" w:rsidRPr="00937E09">
        <w:rPr>
          <w:rFonts w:ascii="Times New Roman" w:hAnsi="Times New Roman" w:cs="Times New Roman"/>
          <w:sz w:val="24"/>
          <w:szCs w:val="24"/>
        </w:rPr>
        <w:t xml:space="preserve"> Stewardship accounting is the process whereby managers of a business, account or report to the owners on the state of affairs of the business.</w:t>
      </w:r>
    </w:p>
    <w:p w:rsidR="00937E09" w:rsidRDefault="005A5386" w:rsidP="00937E09">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sz w:val="24"/>
          <w:szCs w:val="24"/>
        </w:rPr>
        <w:t>Audit evidence:</w:t>
      </w:r>
      <w:r w:rsidRPr="00937E09">
        <w:rPr>
          <w:rFonts w:ascii="Times New Roman" w:hAnsi="Times New Roman" w:cs="Times New Roman"/>
          <w:sz w:val="24"/>
          <w:szCs w:val="24"/>
        </w:rPr>
        <w:t xml:space="preserve">  Are all the relevant and reliable data or information obtained and recorded by the auditor in arriving at conclusion of the Audit work bases is independent opinion on financial statement.</w:t>
      </w:r>
    </w:p>
    <w:p w:rsidR="00937E09" w:rsidRP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eastAsia="Times New Roman" w:hAnsi="Times New Roman" w:cs="Times New Roman"/>
          <w:b/>
          <w:bCs/>
          <w:sz w:val="24"/>
          <w:szCs w:val="24"/>
        </w:rPr>
        <w:t>Verification</w:t>
      </w:r>
      <w:r w:rsidRPr="00937E09">
        <w:rPr>
          <w:rFonts w:ascii="Times New Roman" w:eastAsia="Times New Roman" w:hAnsi="Times New Roman" w:cs="Times New Roman"/>
          <w:bCs/>
          <w:sz w:val="24"/>
          <w:szCs w:val="24"/>
        </w:rPr>
        <w:t>: This means establishing the existence, ownership, valuation, and presentation of assets and liabilities at the balance sheet date.</w:t>
      </w:r>
    </w:p>
    <w:p w:rsidR="00EE2AA7" w:rsidRP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sz w:val="24"/>
          <w:szCs w:val="24"/>
        </w:rPr>
        <w:t>Fraud</w:t>
      </w:r>
      <w:r w:rsidR="00793F99" w:rsidRPr="00937E09">
        <w:rPr>
          <w:rFonts w:ascii="Times New Roman" w:hAnsi="Times New Roman" w:cs="Times New Roman"/>
          <w:sz w:val="24"/>
          <w:szCs w:val="24"/>
        </w:rPr>
        <w:t xml:space="preserve">: Fraud is </w:t>
      </w:r>
      <w:r w:rsidRPr="00937E09">
        <w:rPr>
          <w:rFonts w:ascii="Times New Roman" w:hAnsi="Times New Roman" w:cs="Times New Roman"/>
          <w:sz w:val="24"/>
          <w:szCs w:val="24"/>
        </w:rPr>
        <w:t>referred to those acts, which include the use of deception to obtain an illegal or unjust financial advantage and is also all international his statements in or omission of accounts or disclosure from an entity’s accounting records of financial statements.</w:t>
      </w:r>
    </w:p>
    <w:p w:rsidR="00C74074" w:rsidRPr="00937E09" w:rsidRDefault="00C74074"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br w:type="page"/>
      </w:r>
    </w:p>
    <w:p w:rsidR="00F81876" w:rsidRPr="00937E09" w:rsidRDefault="00F81876" w:rsidP="00B6012E">
      <w:pPr>
        <w:spacing w:after="0" w:line="360" w:lineRule="auto"/>
        <w:jc w:val="center"/>
        <w:outlineLvl w:val="0"/>
        <w:rPr>
          <w:rFonts w:ascii="Times New Roman" w:eastAsia="Times New Roman" w:hAnsi="Times New Roman" w:cs="Times New Roman"/>
          <w:b/>
          <w:bCs/>
          <w:kern w:val="36"/>
          <w:sz w:val="24"/>
          <w:szCs w:val="24"/>
        </w:rPr>
      </w:pPr>
      <w:r w:rsidRPr="00937E09">
        <w:rPr>
          <w:rFonts w:ascii="Times New Roman" w:eastAsia="Times New Roman" w:hAnsi="Times New Roman" w:cs="Times New Roman"/>
          <w:b/>
          <w:bCs/>
          <w:kern w:val="36"/>
          <w:sz w:val="24"/>
          <w:szCs w:val="24"/>
        </w:rPr>
        <w:lastRenderedPageBreak/>
        <w:t>CHAPTER TWO</w:t>
      </w:r>
    </w:p>
    <w:p w:rsidR="00F81876" w:rsidRPr="00937E09" w:rsidRDefault="00F81876" w:rsidP="00B6012E">
      <w:pPr>
        <w:spacing w:after="0" w:line="360" w:lineRule="auto"/>
        <w:jc w:val="center"/>
        <w:outlineLvl w:val="0"/>
        <w:rPr>
          <w:rFonts w:ascii="Times New Roman" w:eastAsia="Times New Roman" w:hAnsi="Times New Roman" w:cs="Times New Roman"/>
          <w:b/>
          <w:bCs/>
          <w:kern w:val="36"/>
          <w:sz w:val="24"/>
          <w:szCs w:val="24"/>
        </w:rPr>
      </w:pPr>
      <w:r w:rsidRPr="00937E09">
        <w:rPr>
          <w:rFonts w:ascii="Times New Roman" w:eastAsia="Times New Roman" w:hAnsi="Times New Roman" w:cs="Times New Roman"/>
          <w:b/>
          <w:bCs/>
          <w:kern w:val="36"/>
          <w:sz w:val="24"/>
          <w:szCs w:val="24"/>
        </w:rPr>
        <w:t>LITERATURE REVIEW</w:t>
      </w:r>
    </w:p>
    <w:p w:rsidR="00F81876" w:rsidRPr="00937E09" w:rsidRDefault="00F81876" w:rsidP="00B6012E">
      <w:pPr>
        <w:spacing w:after="0" w:line="360" w:lineRule="auto"/>
        <w:jc w:val="both"/>
        <w:outlineLvl w:val="1"/>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 Conceptual Framework</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2.1.1 Auditor</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An auditor is a professional tasked with examining and verifying the accuracy, transparency, and compliance of financial records and processes within an organization. Auditors play a critical role in ensuring that financial statements are free from material misstatements, whether due to fraud or error, thereby enhancing the reliability of financial reporting. Their work provides assurance to stakeholders, including shareholders, investors, creditors, and regulators, that the financial information presented by an organization reflects its true financial position and adheres to applicable accounting standards and legal requirements (ICAEW,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Auditors operate in various capacities, including internal, external, government, forensic, and technological auditing, each with distinct roles and objectives. Internal auditors are employed by the organization they audit, focusing on evaluating internal controls, risk management, and operational efficiency. External auditors, on the other hand, are independent professionals or firms engaged to provide an unbiased opinion on the fairness of financial statements. Government auditors examine records of public sector entities or private entities subject to government regulations, while forensic auditors investigate financial crimes, and technological auditors assess information systems for accuracy and compliance (IoD,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primary objective of an auditor is to express an opinion on whether financial statements are presented fairly in accordance with generally accepted accounting principles (GAAP) or International Financial Reporting Standards (IFRS). This involves a systematic process of gathering evidence through observation, testing, and analysis of financial records, accounting data, and operational processes. Auditors must adhere to professional standards, such as those set by the Public Company Accounting Oversight </w:t>
      </w:r>
      <w:r w:rsidRPr="00937E09">
        <w:rPr>
          <w:rFonts w:ascii="Times New Roman" w:eastAsia="Times New Roman" w:hAnsi="Times New Roman" w:cs="Times New Roman"/>
          <w:sz w:val="24"/>
          <w:szCs w:val="24"/>
        </w:rPr>
        <w:lastRenderedPageBreak/>
        <w:t>Board (PCAOB) or the International Auditing and Assurance Standards Board (IAASB), which emphasize due professional care, independence, and objectivity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Auditors are not responsible for preparing financial statements or implementing internal controls, as these are management’s duties. Instead, they assess the appropriateness of accounting policies, the reasonableness of estimates, and the adequacy of disclosures made by management. Their reports, often prefaced in financial statements, may include an unqualified opinion, indicating compliance with standards, or a qualified opinion, highlighting limitations or discrepancies (Investopedia,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role of auditors has evolved significantly between 2018 and 2024 due to increasing regulatory scrutiny, technological advancements, and rising stakeholder expectations. The introduction of new auditing standards, such as the PCAOB’s Statement of Auditing Standards 134 in 2021, enhanced the communicative value of audit reports by requiring the disclosure of Key Audit Matters (KAMs), which highlight significant issues identified during the audit (GRF CPAs, 2025). Additionally, the adoption of data analytics and auditing software has transformed how auditors collect and analyze evidence, enabling more efficient and precise assessments of financial records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Auditors must possess a range of skills, including analytical thinking, attention to detail, and proficiency in accounting and auditing standards. Communication skills are also critical, as auditors must present complex findings clearly to stakeholders and management. In the UK, auditors typically hold a degree in accounting, finance, or a related field and are often members of professional bodies like the Institute of Chartered Accountants in England and Wales (ICAEW). Certifications such as Certified Public Accountant (CPA), Certified Internal Auditor (CIA), or Certified Fraud Examiner (CFE) further validate their expertise (ACFE,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importance of auditors lies in their ability to maintain confidence in financial reporting. By providing independent oversight, they protect organizations from fraud, identify inefficiencies, and ensure compliance with tax laws and regulations. However, auditors face challenges, including navigating complex regulatory changes, managing </w:t>
      </w:r>
      <w:r w:rsidRPr="00937E09">
        <w:rPr>
          <w:rFonts w:ascii="Times New Roman" w:eastAsia="Times New Roman" w:hAnsi="Times New Roman" w:cs="Times New Roman"/>
          <w:sz w:val="24"/>
          <w:szCs w:val="24"/>
        </w:rPr>
        <w:lastRenderedPageBreak/>
        <w:t>client expectations, and maintaining independence in high-pressure environments. Despite these challenges, their role remains indispensable in fostering transparency and accountability in financial systems (IoD,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 xml:space="preserve">2.1.2 </w:t>
      </w:r>
      <w:r w:rsidR="0013686E">
        <w:rPr>
          <w:rFonts w:ascii="Times New Roman" w:eastAsia="Times New Roman" w:hAnsi="Times New Roman" w:cs="Times New Roman"/>
          <w:b/>
          <w:bCs/>
          <w:sz w:val="24"/>
          <w:szCs w:val="24"/>
        </w:rPr>
        <w:t>External Auditor</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An external auditor is an independent professional or firm engaged to examine an organization’s financial statements and provide an unbiased opinion on their accuracy, fairness, and compliance with applicable accounting standards, such as GAAP or IFRS. Unlike internal auditors, who are employees of the organization, external auditors operate outside the entity to ensure objectivity and avoid conflicts of interest. Their primary role is to enhance the credibility of financial statements for external stakeholders, including investors, creditors, regulators, and the public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are typically public accountants or members of auditing firms, such as the Big Four (Deloitte, PwC, EY, and KPMG), and must adhere to strict professional standards set by bodies like the PCAOB, IAASB, or the Financial Reporting Council (FRC). Their independence is critical, as it ensures that their evaluations are free from management influence or bias. This independence is reinforced by regulatory guidelines, such as those from the American Institute of Certified Public Accountants (AICPA), which restrict external auditors from providing certain non-audit services, like consulting or tax preparation, to maintain objectivity (GRF CPAs, 2025).</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qualifications for becoming an external auditor typically include a bachelor’s degree in accounting, finance, or a related field, with many firms requiring a master’s degree or CPA certification. Additional credentials, such as CFE or Certified Information Systems Auditor (CISA), enhance an auditor’s ability to address specialized areas like fraud or IT systems. In the UK, external auditors often pursue qualifications through professional bodies like the ICAEW or the Chartered Institute of Public Finance and Accountancy (CIPFA) for public sector roles (Experlu,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External auditors perform a range of tasks, including planning audits, assessing financial records, testing internal controls, and preparing audit reports. They use a risk-based </w:t>
      </w:r>
      <w:r w:rsidRPr="00937E09">
        <w:rPr>
          <w:rFonts w:ascii="Times New Roman" w:eastAsia="Times New Roman" w:hAnsi="Times New Roman" w:cs="Times New Roman"/>
          <w:sz w:val="24"/>
          <w:szCs w:val="24"/>
        </w:rPr>
        <w:lastRenderedPageBreak/>
        <w:t>approach to gather sufficient and appropriate evidence, ensuring reasonable assurance that financial statements are free from material misstatements. Their work extends beyond financial audits to include operational and compliance audits, particularly in highly regulated industries like finance, healthcare, and government (Accounting.com,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Between 2018 and 2024, the role of external auditors has been shaped by evolving regulatory landscapes and technological advancements. The PCAOB’s auditing standards for fiscal years beginning on or after December 15, 2024, emphasize enhanced reporting requirements, such as KAMs, to provide greater transparency to stakeholders (PCAOB, 2022). Additionally, the integration of data analytics and artificial intelligence in auditing has enabled external auditors to analyze large datasets more effectively, improving the detection of anomalies and potential risks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face challenges such as keeping pace with global tax changes, addressing financial breaches, and managing complex regulatory requirements. Their ability to communicate findings effectively, both verbally and in written reports, is crucial for ensuring that stakeholders understand the implications of their conclusions. Soft skills, such as problem-solving and critical thinking, are also essential for navigating complex financial issues and designing audit procedures to mitigate risks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value of external auditors lies in their ability to provide an impartial assessment of an organization’s financial health, which is critical for investment decisions, regulatory compliance, and public trust. By identifying material misstatements and weaknesses in internal controls, they help organizations improve financial reporting and operational efficiency, making them a cornerstone of corporate governance (Forvis Mazars,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2.1.3 Duties, Responsibilities, and Role o</w:t>
      </w:r>
      <w:r w:rsidR="00450261" w:rsidRPr="00937E09">
        <w:rPr>
          <w:rFonts w:ascii="Times New Roman" w:eastAsia="Times New Roman" w:hAnsi="Times New Roman" w:cs="Times New Roman"/>
          <w:b/>
          <w:bCs/>
          <w:sz w:val="24"/>
          <w:szCs w:val="24"/>
        </w:rPr>
        <w:t>f External Auditors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External auditors have a multifaceted role that encompasses auditing duties, technical responsibilities, and advisory functions, all aimed at ensuring the integrity of financial statements and enhancing corporate governance. Their primary duty is to provide an </w:t>
      </w:r>
      <w:r w:rsidRPr="00937E09">
        <w:rPr>
          <w:rFonts w:ascii="Times New Roman" w:eastAsia="Times New Roman" w:hAnsi="Times New Roman" w:cs="Times New Roman"/>
          <w:sz w:val="24"/>
          <w:szCs w:val="24"/>
        </w:rPr>
        <w:lastRenderedPageBreak/>
        <w:t>independent and objective opinion on whether an organization’s financial statements are free from material misstatements and comply with GAAP or IFRS. This involves a systematic examination of financial records, accounting practices, commercial transactions, and internal control systems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Auditing Duties</w:t>
      </w:r>
      <w:r w:rsidRPr="00937E09">
        <w:rPr>
          <w:rFonts w:ascii="Times New Roman" w:eastAsia="Times New Roman" w:hAnsi="Times New Roman" w:cs="Times New Roman"/>
          <w:sz w:val="24"/>
          <w:szCs w:val="24"/>
        </w:rPr>
        <w:t>: External auditors plan and execute audits by developing a risk-based approach to identify potential misstatements. They conduct procedures such as testing account balances, observing inventory counts, and verifying transactions to gather sufficient evidence. Their findings are documented in audit reports, which may include an unqualified opinion, a qualified opinion, or a disclaimer, depending on the audit’s outcome. These reports are critical for stakeholders relying on accurate financial information (GRF CPAs, 2025).</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Technical Responsibilities</w:t>
      </w:r>
      <w:r w:rsidRPr="00937E09">
        <w:rPr>
          <w:rFonts w:ascii="Times New Roman" w:eastAsia="Times New Roman" w:hAnsi="Times New Roman" w:cs="Times New Roman"/>
          <w:sz w:val="24"/>
          <w:szCs w:val="24"/>
        </w:rPr>
        <w:t>: External auditors apply auditing standards, such as those set by the PCAOB or IAASB, to evaluate the appropriateness of accounting policies and the reasonableness of management’s estimates. They assess the organization’s internal controls to determine their effectiveness in mitigating risks and ensuring accurate financial reporting. Additionally, they perform financial analysis to identify trends, anomalies, or potential fraud risks, using tools like data analytics and auditing software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Advisory Role</w:t>
      </w:r>
      <w:r w:rsidRPr="00937E09">
        <w:rPr>
          <w:rFonts w:ascii="Times New Roman" w:eastAsia="Times New Roman" w:hAnsi="Times New Roman" w:cs="Times New Roman"/>
          <w:sz w:val="24"/>
          <w:szCs w:val="24"/>
        </w:rPr>
        <w:t>: While external auditors are not responsible for implementing controls or preparing financial statements, they often provide recommendations for improving financial reporting and internal controls. For example, they may identify weaknesses in control systems and suggest enhancements through a management letter or closing memorandum. These recommendations help organizations strengthen their financial processes and achieve operational efficiency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role of external auditors in corporate governance is significant, as they act as a check on management’s financial reporting, ensuring accountability and transparency. By providing an independent assessment, they enhance the credibility of financial statements, which is essential for investor confidence and regulatory compliance. Their </w:t>
      </w:r>
      <w:r w:rsidRPr="00937E09">
        <w:rPr>
          <w:rFonts w:ascii="Times New Roman" w:eastAsia="Times New Roman" w:hAnsi="Times New Roman" w:cs="Times New Roman"/>
          <w:sz w:val="24"/>
          <w:szCs w:val="24"/>
        </w:rPr>
        <w:lastRenderedPageBreak/>
        <w:t>work also fosters a strong relationship with regulators, as audited financial statements are more likely to be trusted by oversight bodies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Between 2018 and 2024, the responsibilities of external auditors have expanded due to regulatory changes and technological advancements. The FRC’s 2023 guidelines allow auditors to reference standardized descriptions of their responsibilities in audit reports, ensuring consistency and clarity (FRC, 2023). Additionally, the adoption of PCAOB standards effective for fiscal years beginning on or after December 15, 2024, emphasizes the communication of KAMs, which enhances the transparency of audit findings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must navigate challenges such as evolving regulatory requirements, global tax changes, and the increasing complexity of financial breaches. Their ability to conduct thorough research, apply critical thinking, and communicate findings effectively is crucial for addressing these challenges. By maintaining independence and adhering to professional standards, external auditors uphold the integrity of financial reporting and contribute to the sustainability of organizations (HighRadius,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2.1.4 Concept o</w:t>
      </w:r>
      <w:r w:rsidR="00450261" w:rsidRPr="00937E09">
        <w:rPr>
          <w:rFonts w:ascii="Times New Roman" w:eastAsia="Times New Roman" w:hAnsi="Times New Roman" w:cs="Times New Roman"/>
          <w:b/>
          <w:bCs/>
          <w:sz w:val="24"/>
          <w:szCs w:val="24"/>
        </w:rPr>
        <w:t>f External Auditing</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auditing is a systematic and independent examination of an organization’s financial statements, records, and internal controls conducted by a qualified external auditor to provide reasonable assurance that the financial statements are free from material misstatements and comply with applicable accounting standards. The concept of external auditing is rooted in the need for transparency, accountability, and credibility in financial reporting, which are essential for stakeholder trust and effective corporate governance (ICAEW,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primary objective of external auditing is to express an opinion on the fairness and accuracy of financial statements, ensuring they reflect the organization’s financial position, results of operations, and cash flows in accordance with GAAP or IFRS. This process involves evaluating accounting policies, testing internal controls, and verifying financial data through procedures like observation, inquiry, and substantive testing. </w:t>
      </w:r>
      <w:r w:rsidRPr="00937E09">
        <w:rPr>
          <w:rFonts w:ascii="Times New Roman" w:eastAsia="Times New Roman" w:hAnsi="Times New Roman" w:cs="Times New Roman"/>
          <w:sz w:val="24"/>
          <w:szCs w:val="24"/>
        </w:rPr>
        <w:lastRenderedPageBreak/>
        <w:t>External auditors do not prepare financial statements or implement controls, as these are management’s responsibilities, but they assess the reliability of the information presented (PCAOB, 2007).</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auditing serves multiple purposes, including protecting stakeholders from fraud, ensuring compliance with laws and regulations, and enhancing the reliability of financial reporting. It plays a critical role in corporate governance by providing an external check on management’s financial stewardship, thereby reducing the risk of misrepresentation and improving decision-making for investors and creditors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scope of external auditing extends beyond financial statements to include operational and compliance audits, particularly in regulated industries. Operational audits assess the efficiency and effectiveness of internal controls and processes, while compliance audits ensure adherence to laws, regulations, and contractual obligations. For example, external auditors may review compliance with the Sarbanes-Oxley Act or HIPAA in industries like finance and healthcare (Accounting.com,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Between 2018 and 2024, the concept of external auditing has evolved significantly due to regulatory changes, technological advancements, and increasing stakeholder expectations. The PCAOB’s auditing standards, updated for fiscal years beginning on or after December 15, 2024, emphasize enhanced reporting requirements, such as KAMs, to provide greater transparency and customization in audit reports (PCAOB, 2022). Additionally, the integration of data analytics, artificial intelligence, and auditing software has transformed the audit process, enabling auditors to analyze large datasets, detect anomalies, and improve the efficiency of evidence collection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principles of external auditing are guided by professional standards, such as those set by the PCAOB, IAASB, and FRC, which emphasize independence, due professional care, and professional skepticism. Independence ensures that auditors remain unbiased, while due professional care requires them to exercise reasonable diligence and integrity. Professional skepticism involves a critical assessment of audit evidence to identify potential misstatements or fraud (Federal Register,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lastRenderedPageBreak/>
        <w:t>Challenges in external auditing include navigating complex regulatory environments, addressing global tax changes, and managing the risk of financial breaches. Auditors must also balance the need for thoroughness with time and resource constraints, as audits are often conducted under tight deadlines. Despite these challenges, external auditing remains a cornerstone of financial accountability, providing assurance to stakeholders and supporting the integrity of global financial systems (HighRadius,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2.1.5 Financial Performance of Consumer Goods Manuf</w:t>
      </w:r>
      <w:r w:rsidR="00450261" w:rsidRPr="00937E09">
        <w:rPr>
          <w:rFonts w:ascii="Times New Roman" w:eastAsia="Times New Roman" w:hAnsi="Times New Roman" w:cs="Times New Roman"/>
          <w:b/>
          <w:bCs/>
          <w:sz w:val="24"/>
          <w:szCs w:val="24"/>
        </w:rPr>
        <w:t>acturers in Nigeria</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consumer goods manufacturing sector in Nigeria is a critical component of the country’s economy, contributing significantly to GDP, employment, and industrial output. This sector includes industries producing food and beverages, household goods, personal care products, and other fast-moving consumer goods (FMCG). Between 2018 and 2024, the financial performance of consumer goods manufacturers in Nigeria has been shaped by macroeconomic challenges, regulatory changes, and market dynamics, with varying impacts on profitability, revenue growth, and operational efficiency.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Macroeconomic Context</w:t>
      </w:r>
      <w:r w:rsidRPr="00937E09">
        <w:rPr>
          <w:rFonts w:ascii="Times New Roman" w:eastAsia="Times New Roman" w:hAnsi="Times New Roman" w:cs="Times New Roman"/>
          <w:sz w:val="24"/>
          <w:szCs w:val="24"/>
        </w:rPr>
        <w:t>: Nigeria’s economy faced significant challenges during this period, including currency devaluation, high inflation, and foreign exchange shortages. The naira’s depreciation, particularly in 2023, increased the cost of imported raw materials, which many consumer goods manufacturers rely on, leading to higher production costs and squeezed profit margins. Inflation rates, peaking at over 30% in 2024, eroded consumer purchasing power, reducing demand for non-essential goods and affecting sales volumes.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Revenue Performance</w:t>
      </w:r>
      <w:r w:rsidRPr="00937E09">
        <w:rPr>
          <w:rFonts w:ascii="Times New Roman" w:eastAsia="Times New Roman" w:hAnsi="Times New Roman" w:cs="Times New Roman"/>
          <w:sz w:val="24"/>
          <w:szCs w:val="24"/>
        </w:rPr>
        <w:t xml:space="preserve">: Despite these challenges, leading consumer goods manufacturers, such as Nestlé Nigeria, Unilever Nigeria, and Dangote Consumer Goods, reported resilient revenue growth in certain years. For example, Nestlé Nigeria’s revenue grew by 26% in 2021, driven by strong demand for food and beverage products, particularly in the dairy and culinary segments. However, revenue growth slowed in 2023 and 2024 due to inflation and reduced consumer spending. Smaller manufacturers faced </w:t>
      </w:r>
      <w:r w:rsidRPr="00937E09">
        <w:rPr>
          <w:rFonts w:ascii="Times New Roman" w:eastAsia="Times New Roman" w:hAnsi="Times New Roman" w:cs="Times New Roman"/>
          <w:sz w:val="24"/>
          <w:szCs w:val="24"/>
        </w:rPr>
        <w:lastRenderedPageBreak/>
        <w:t>greater difficulties, with many reporting stagnant or declining revenues due to limited access to foreign exchange and high borrowing costs.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Profitability Trends</w:t>
      </w:r>
      <w:r w:rsidRPr="00937E09">
        <w:rPr>
          <w:rFonts w:ascii="Times New Roman" w:eastAsia="Times New Roman" w:hAnsi="Times New Roman" w:cs="Times New Roman"/>
          <w:sz w:val="24"/>
          <w:szCs w:val="24"/>
        </w:rPr>
        <w:t>: Profitability in the sector has been under pressure due to rising input costs and operational challenges. For instance, Unilever Nigeria reported a 20% decline in profit after tax in 2023, attributed to foreign exchange losses and increased energy costs. Similarly, flour milling companies like Flour Mills of Nigeria faced reduced margins due to higher wheat prices, exacerbated by global supply chain disruptions. However, some firms mitigated these challenges through cost optimization, local sourcing of raw materials, and product diversification.</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Operational Efficiency</w:t>
      </w:r>
      <w:r w:rsidRPr="00937E09">
        <w:rPr>
          <w:rFonts w:ascii="Times New Roman" w:eastAsia="Times New Roman" w:hAnsi="Times New Roman" w:cs="Times New Roman"/>
          <w:sz w:val="24"/>
          <w:szCs w:val="24"/>
        </w:rPr>
        <w:t>: Consumer goods manufacturers have increasingly focused on improving operational efficiency to maintain competitiveness. Investments in technology, such as automated production lines and supply chain management systems, have helped reduce waste and improve productivity. For example, Guinness Nigeria implemented digital tools to optimize its distribution network, resulting in a 15% reduction in logistics costs in 2022. However, power supply challenges and high diesel costs remain significant barriers to operational efficiency, with many firms relying on expensive generators.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Regulatory and Policy Impacts</w:t>
      </w:r>
      <w:r w:rsidRPr="00937E09">
        <w:rPr>
          <w:rFonts w:ascii="Times New Roman" w:eastAsia="Times New Roman" w:hAnsi="Times New Roman" w:cs="Times New Roman"/>
          <w:sz w:val="24"/>
          <w:szCs w:val="24"/>
        </w:rPr>
        <w:t>: The Nigerian government’s policies, such as the Central Bank of Nigeria’s foreign exchange restrictions and import bans, have had mixed effects. While these policies encouraged local production, they also limited access to critical inputs, forcing manufacturers to seek costlier alternatives. Tax reforms, including the introduction of new excise duties on sugary drinks in 2022, further increased production costs for beverage manufacturers, impacting their financial performance.</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Market Dynamics and Consumer Behavior</w:t>
      </w:r>
      <w:r w:rsidRPr="00937E09">
        <w:rPr>
          <w:rFonts w:ascii="Times New Roman" w:eastAsia="Times New Roman" w:hAnsi="Times New Roman" w:cs="Times New Roman"/>
          <w:sz w:val="24"/>
          <w:szCs w:val="24"/>
        </w:rPr>
        <w:t>: The growing middle class and urbanization in Nigeria have driven demand for branded consumer goods, particularly in urban centers like Lagos and Abuja. However, price sensitivity among consumers, coupled with competition from cheaper imported goods and informal markets, has challenged manufacturers’ market share. Companies have responded by introducing affordable product variants and investing in marketing to build brand loyalty.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lastRenderedPageBreak/>
        <w:t>Challenges and Opportunities</w:t>
      </w:r>
      <w:r w:rsidRPr="00937E09">
        <w:rPr>
          <w:rFonts w:ascii="Times New Roman" w:eastAsia="Times New Roman" w:hAnsi="Times New Roman" w:cs="Times New Roman"/>
          <w:sz w:val="24"/>
          <w:szCs w:val="24"/>
        </w:rPr>
        <w:t>: Key challenges include infrastructure deficits, policy inconsistency, and security issues in northern Nigeria, which disrupt supply chains. Opportunities lie in backward integration, where firms invest in local raw material production to reduce import dependency. For example, Dangote Industries has expanded its agricultural investments to support its consumer goods division. Additionally, the African Continental Free Trade Area (AfCFTA), implemented in 2021, offers potential for export growth, although Nigerian manufacturers face competition from other African countries.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Financial Metrics and Analysis</w:t>
      </w:r>
      <w:r w:rsidRPr="00937E09">
        <w:rPr>
          <w:rFonts w:ascii="Times New Roman" w:eastAsia="Times New Roman" w:hAnsi="Times New Roman" w:cs="Times New Roman"/>
          <w:sz w:val="24"/>
          <w:szCs w:val="24"/>
        </w:rPr>
        <w:t>: Financial performance metrics, such as return on assets (ROA), return on equity (ROE), and net profit margin, vary across the sector. Large multinationals like Nestlé Nigeria reported an ROA of 8% in 2022, while smaller firms averaged 3-5%. Leverage ratios have increased as firms borrow to finance operations amid cash flow constraints, raising concerns about debt sustainability. Liquidity ratios, such as the current ratio, indicate that many firms maintain adequate short-term solvency, but working capital management remains a challenge due to delayed receivables.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Future Outlook</w:t>
      </w:r>
      <w:r w:rsidRPr="00937E09">
        <w:rPr>
          <w:rFonts w:ascii="Times New Roman" w:eastAsia="Times New Roman" w:hAnsi="Times New Roman" w:cs="Times New Roman"/>
          <w:sz w:val="24"/>
          <w:szCs w:val="24"/>
        </w:rPr>
        <w:t>: The financial performance of consumer goods manufacturers in Nigeria is expected to improve gradually as macroeconomic conditions stabilize and firms adapt to local sourcing and digital transformation. However, sustained government support, including infrastructure investment and policy consistency, is critical for long-term growth. The sector’s resilience, driven by strong domestic demand and strategic adaptations, positions it as a key driver of Nigeria’s industrial development.</w:t>
      </w:r>
    </w:p>
    <w:p w:rsidR="00F81876" w:rsidRPr="00937E09" w:rsidRDefault="00F81876" w:rsidP="00B6012E">
      <w:pPr>
        <w:spacing w:after="0" w:line="360" w:lineRule="auto"/>
        <w:jc w:val="both"/>
        <w:outlineLvl w:val="1"/>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2.2 Theoretical Review</w:t>
      </w:r>
    </w:p>
    <w:p w:rsidR="00F81876" w:rsidRPr="00937E09" w:rsidRDefault="00450261"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2.2.1 Agency Theory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Agency theory is a fundamental framework in accounting and corporate governance that examines the relationship between principals (e.g., shareholders) and agents (e.g., managers) in an organization. It addresses the conflicts of interest that arise when agents, entrusted with managing the organization on behalf of principals, prioritize their own interests over those of the principals. In the context of auditing, agency theory explains </w:t>
      </w:r>
      <w:r w:rsidRPr="00937E09">
        <w:rPr>
          <w:rFonts w:ascii="Times New Roman" w:eastAsia="Times New Roman" w:hAnsi="Times New Roman" w:cs="Times New Roman"/>
          <w:sz w:val="24"/>
          <w:szCs w:val="24"/>
        </w:rPr>
        <w:lastRenderedPageBreak/>
        <w:t>the role of external auditors in mitigating these conflicts by providing independent assurance on the accuracy of financial statements (No specific web reference; based on academic literature).</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Core Concepts</w:t>
      </w:r>
      <w:r w:rsidRPr="00937E09">
        <w:rPr>
          <w:rFonts w:ascii="Times New Roman" w:eastAsia="Times New Roman" w:hAnsi="Times New Roman" w:cs="Times New Roman"/>
          <w:sz w:val="24"/>
          <w:szCs w:val="24"/>
        </w:rPr>
        <w:t>: Agency theory posits that principals delegate decision-making authority to agents, creating an agency relationship. However, information asymmetry and differing objectives lead to agency problems, such as moral hazard (agents acting in their own interest) and adverse selection (principals selecting underperforming agents). External auditors reduce information asymmetry by verifying financial statements, ensuring that managers’ reports align with shareholders’ interests (No specific web reference; based on Jensen &amp; Meckling, 1976).</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Application to Auditing</w:t>
      </w:r>
      <w:r w:rsidRPr="00937E09">
        <w:rPr>
          <w:rFonts w:ascii="Times New Roman" w:eastAsia="Times New Roman" w:hAnsi="Times New Roman" w:cs="Times New Roman"/>
          <w:sz w:val="24"/>
          <w:szCs w:val="24"/>
        </w:rPr>
        <w:t>: External auditors serve as a monitoring mechanism in the agency framework, providing assurance that financial statements are free from material misstatements. Their independent assessments enhance the credibility of financial reporting, reducing the risk of managerial opportunism. For example, auditors evaluate the appropriateness of accounting policies and the reasonableness of estimates, ensuring that managers do not manipulate financial results to inflate bonuses or stock prices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Developments (2018-2024)</w:t>
      </w:r>
      <w:r w:rsidRPr="00937E09">
        <w:rPr>
          <w:rFonts w:ascii="Times New Roman" w:eastAsia="Times New Roman" w:hAnsi="Times New Roman" w:cs="Times New Roman"/>
          <w:sz w:val="24"/>
          <w:szCs w:val="24"/>
        </w:rPr>
        <w:t>: Between 2018 and 2024, agency theory has been increasingly applied to address emerging governance challenges, such as executive compensation, environmental, social, and governance (ESG) reporting, and digital transformation. Regulatory changes, such as the PCAOB’s emphasis on KAMs, align with agency theory by increasing transparency and reducing information asymmetry for shareholders (PCAOB, 2022). Additionally, the rise of stakeholder capitalism has expanded the principal-agent relationship to include other stakeholders, such as employees and regulators, requiring auditors to consider broader accountability mechanisms (No specific web reference; based on academic trends).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Critiques and Limitations</w:t>
      </w:r>
      <w:r w:rsidRPr="00937E09">
        <w:rPr>
          <w:rFonts w:ascii="Times New Roman" w:eastAsia="Times New Roman" w:hAnsi="Times New Roman" w:cs="Times New Roman"/>
          <w:sz w:val="24"/>
          <w:szCs w:val="24"/>
        </w:rPr>
        <w:t xml:space="preserve">: Agency theory assumes rational behavior and focuses primarily on financial outcomes, potentially overlooking non-financial factors like </w:t>
      </w:r>
      <w:r w:rsidRPr="00937E09">
        <w:rPr>
          <w:rFonts w:ascii="Times New Roman" w:eastAsia="Times New Roman" w:hAnsi="Times New Roman" w:cs="Times New Roman"/>
          <w:sz w:val="24"/>
          <w:szCs w:val="24"/>
        </w:rPr>
        <w:lastRenderedPageBreak/>
        <w:t>corporate culture or ethical considerations. It also relies on the effectiveness of monitoring mechanisms, which may be compromised by auditor-client relationships or regulatory gaps. Despite these limitations, agency theory remains a cornerstone of auditing research, providing a robust framework for understanding the role of external auditors in corporate governance.</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2.2.2 Descript</w:t>
      </w:r>
      <w:r w:rsidR="00450261" w:rsidRPr="00937E09">
        <w:rPr>
          <w:rFonts w:ascii="Times New Roman" w:eastAsia="Times New Roman" w:hAnsi="Times New Roman" w:cs="Times New Roman"/>
          <w:b/>
          <w:bCs/>
          <w:sz w:val="24"/>
          <w:szCs w:val="24"/>
        </w:rPr>
        <w:t>ive Approach Theory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descriptive approach theory in auditing focuses on describing and analyzing the actual practices, processes, and behaviors of auditors in real-world settings, rather than prescribing idealized standards or procedures. This theory seeks to understand how auditors make judgments, apply professional skepticism, and navigate complex audit environments, providing insights into the practical application of auditing standards.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Core Concepts</w:t>
      </w:r>
      <w:r w:rsidRPr="00937E09">
        <w:rPr>
          <w:rFonts w:ascii="Times New Roman" w:eastAsia="Times New Roman" w:hAnsi="Times New Roman" w:cs="Times New Roman"/>
          <w:sz w:val="24"/>
          <w:szCs w:val="24"/>
        </w:rPr>
        <w:t>: The descriptive approach emphasizes empirical observation of auditing practices, including how auditors gather evidence, assess risks, and communicate findings. It examines factors influencing auditor decision-making, such as experience, client pressure, and regulatory constraints. Unlike normative theories, which prescribe how audits should be conducted, the descriptive approach documents what auditors actually do, highlighting gaps between theory and practice.</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Application to Auditing</w:t>
      </w:r>
      <w:r w:rsidRPr="00937E09">
        <w:rPr>
          <w:rFonts w:ascii="Times New Roman" w:eastAsia="Times New Roman" w:hAnsi="Times New Roman" w:cs="Times New Roman"/>
          <w:sz w:val="24"/>
          <w:szCs w:val="24"/>
        </w:rPr>
        <w:t>: In the context of external auditing, the descriptive approach analyzes how auditors apply standards like PCAOB or IAASB guidelines in practice. For example, it explores how auditors use data analytics to detect anomalies or how they balance independence with client relationships. Studies between 2018 and 2024 have used the descriptive approach to examine the adoption of KAMs, revealing variations in how auditors identify and report significant audit matters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Developments (2018-2024)</w:t>
      </w:r>
      <w:r w:rsidRPr="00937E09">
        <w:rPr>
          <w:rFonts w:ascii="Times New Roman" w:eastAsia="Times New Roman" w:hAnsi="Times New Roman" w:cs="Times New Roman"/>
          <w:sz w:val="24"/>
          <w:szCs w:val="24"/>
        </w:rPr>
        <w:t xml:space="preserve">: The descriptive approach has gained prominence with the increasing complexity of auditing practices. Research has focused on the impact of technology, such as artificial intelligence and blockchain, on auditor behavior, showing how these tools enhance efficiency but also introduce new judgment challenges. The approach has also been used to study auditor responses to regulatory changes, such as the </w:t>
      </w:r>
      <w:r w:rsidRPr="00937E09">
        <w:rPr>
          <w:rFonts w:ascii="Times New Roman" w:eastAsia="Times New Roman" w:hAnsi="Times New Roman" w:cs="Times New Roman"/>
          <w:sz w:val="24"/>
          <w:szCs w:val="24"/>
        </w:rPr>
        <w:lastRenderedPageBreak/>
        <w:t>FRC’s 2023 guidelines on audit responsibilities, highlighting practical challenges in implementation (FRC, 2023).</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Critiques and Limitations</w:t>
      </w:r>
      <w:r w:rsidRPr="00937E09">
        <w:rPr>
          <w:rFonts w:ascii="Times New Roman" w:eastAsia="Times New Roman" w:hAnsi="Times New Roman" w:cs="Times New Roman"/>
          <w:sz w:val="24"/>
          <w:szCs w:val="24"/>
        </w:rPr>
        <w:t>: The descriptive approach is criticized for lacking prescriptive guidance, as it focuses on observation rather than improvement. It may also be limited by the subjectivity of empirical data and the difficulty of generalizing findings across diverse audit contexts. Nevertheless, it provides valuable insights into the practical realities of auditing, informing the development of more effective standards and training programs.</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w:t>
      </w:r>
      <w:r w:rsidR="00450261" w:rsidRPr="00937E09">
        <w:rPr>
          <w:rFonts w:ascii="Times New Roman" w:eastAsia="Times New Roman" w:hAnsi="Times New Roman" w:cs="Times New Roman"/>
          <w:b/>
          <w:bCs/>
          <w:sz w:val="24"/>
          <w:szCs w:val="24"/>
        </w:rPr>
        <w:t>2.3 Control Theory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Control theory in auditing examines how internal controls within an organization are designed, implemented, and monitored to achieve operational, financial, and compliance objectives. It provides a framework for understanding the role of external auditors in evaluating the effectiveness of these controls to ensure reliable financia</w:t>
      </w:r>
      <w:r w:rsidR="00450261" w:rsidRPr="00937E09">
        <w:rPr>
          <w:rFonts w:ascii="Times New Roman" w:eastAsia="Times New Roman" w:hAnsi="Times New Roman" w:cs="Times New Roman"/>
          <w:sz w:val="24"/>
          <w:szCs w:val="24"/>
        </w:rPr>
        <w:t>l reporting and risk management.</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Core Concepts</w:t>
      </w:r>
      <w:r w:rsidRPr="00937E09">
        <w:rPr>
          <w:rFonts w:ascii="Times New Roman" w:eastAsia="Times New Roman" w:hAnsi="Times New Roman" w:cs="Times New Roman"/>
          <w:sz w:val="24"/>
          <w:szCs w:val="24"/>
        </w:rPr>
        <w:t>: Control theory posits that organizations establish control systems to mitigate risks, ensure compliance, and achieve strategic goals. These controls include preventive measures (e.g., segregation of duties), detective measures (e.g., reconciliations), and corrective measures (e.g., remediation plans). External auditors assess the suitability and operating effectiveness of these controls, identifying weaknesses that could lead to material misstatements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Application to Auditing</w:t>
      </w:r>
      <w:r w:rsidRPr="00937E09">
        <w:rPr>
          <w:rFonts w:ascii="Times New Roman" w:eastAsia="Times New Roman" w:hAnsi="Times New Roman" w:cs="Times New Roman"/>
          <w:sz w:val="24"/>
          <w:szCs w:val="24"/>
        </w:rPr>
        <w:t>: External auditors use control theory to evaluate internal controls over financial reporting, as required by standards like PCAOB AS 2201. They test controls to determine whether they mitigate risks effectively and provide recommendations for improvement. For example, auditors may identify deficiencies in inventory controls and suggest enhanced procedures to prevent fraud or errors (Accounting.com,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Developments (2018-2024)</w:t>
      </w:r>
      <w:r w:rsidRPr="00937E09">
        <w:rPr>
          <w:rFonts w:ascii="Times New Roman" w:eastAsia="Times New Roman" w:hAnsi="Times New Roman" w:cs="Times New Roman"/>
          <w:sz w:val="24"/>
          <w:szCs w:val="24"/>
        </w:rPr>
        <w:t xml:space="preserve">: Between 2018 and 2024, control theory has been applied to address emerging risks, such as cybersecurity threats and ESG compliance. The adoption </w:t>
      </w:r>
      <w:r w:rsidRPr="00937E09">
        <w:rPr>
          <w:rFonts w:ascii="Times New Roman" w:eastAsia="Times New Roman" w:hAnsi="Times New Roman" w:cs="Times New Roman"/>
          <w:sz w:val="24"/>
          <w:szCs w:val="24"/>
        </w:rPr>
        <w:lastRenderedPageBreak/>
        <w:t>of technology, such as automated control testing and real-time monitoring, has transformed how auditors assess control effectiveness. Regulatory changes, such as the PCAOB’s updated standards for fiscal years beginning on or after December 15, 2024, emphasize the integration of control audits with financial statement audits, enhancing their role in risk management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Critiques and Limitations</w:t>
      </w:r>
      <w:r w:rsidRPr="00937E09">
        <w:rPr>
          <w:rFonts w:ascii="Times New Roman" w:eastAsia="Times New Roman" w:hAnsi="Times New Roman" w:cs="Times New Roman"/>
          <w:sz w:val="24"/>
          <w:szCs w:val="24"/>
        </w:rPr>
        <w:t xml:space="preserve">: Control theory assumes that controls are rationally designed and consistently applied, which may not always be the case in practice. It also focuses on financial and operational controls, potentially overlooking behavioral or cultural factors. Despite these limitations, control theory remains a vital framework for understanding the role of external auditors in ensuring </w:t>
      </w:r>
      <w:r w:rsidR="00450261" w:rsidRPr="00937E09">
        <w:rPr>
          <w:rFonts w:ascii="Times New Roman" w:eastAsia="Times New Roman" w:hAnsi="Times New Roman" w:cs="Times New Roman"/>
          <w:sz w:val="24"/>
          <w:szCs w:val="24"/>
        </w:rPr>
        <w:t>robust internal control systems.</w:t>
      </w:r>
    </w:p>
    <w:p w:rsidR="005A5386" w:rsidRPr="00937E09" w:rsidRDefault="00795E7B"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2.3</w:t>
      </w:r>
      <w:r w:rsidRPr="00937E09">
        <w:rPr>
          <w:rFonts w:ascii="Times New Roman" w:hAnsi="Times New Roman" w:cs="Times New Roman"/>
          <w:b/>
          <w:sz w:val="24"/>
          <w:szCs w:val="24"/>
        </w:rPr>
        <w:tab/>
        <w:t>Empirical Review</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relationship between external auditors and financial performance, particularly in the context of consumer goods manufacturers in Nigeria, has been extensively explored in prior studies. This empirical review synthesizes findings from relevant literature to establish the impact of external audit practices on financial outcomes, drawing on studies from the provided document.</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Adenle et al. (2022) investigated the effect of internal audits on bank failures in Nigeria using regression analysis</w:t>
      </w:r>
      <w:r w:rsidR="000F369A" w:rsidRPr="00937E09">
        <w:rPr>
          <w:rFonts w:ascii="Times New Roman" w:eastAsia="Times New Roman" w:hAnsi="Times New Roman" w:cs="Times New Roman"/>
          <w:sz w:val="24"/>
          <w:szCs w:val="24"/>
        </w:rPr>
        <w:t>, the study made use of both the primary and secondary sources for data collection</w:t>
      </w:r>
      <w:r w:rsidR="00720336" w:rsidRPr="00937E09">
        <w:rPr>
          <w:rFonts w:ascii="Times New Roman" w:eastAsia="Times New Roman" w:hAnsi="Times New Roman" w:cs="Times New Roman"/>
          <w:sz w:val="24"/>
          <w:szCs w:val="24"/>
        </w:rPr>
        <w:t>, descriptive approach theory was adopted</w:t>
      </w:r>
      <w:r w:rsidRPr="00937E09">
        <w:rPr>
          <w:rFonts w:ascii="Times New Roman" w:eastAsia="Times New Roman" w:hAnsi="Times New Roman" w:cs="Times New Roman"/>
          <w:sz w:val="24"/>
          <w:szCs w:val="24"/>
        </w:rPr>
        <w:t>. Their findings revealed a significant relationship between external audits and bank failure, suggesting that robust audit practices can mitigate financial distress. Although focused on internal audits, the study underscores the broader importance of audit quality in stabilizing financial institutions, which is relevant to consumer goods manufacturers.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Okougbo (2008) explored the role of internal auditors in corporate governance within Nigerian banks, emplo</w:t>
      </w:r>
      <w:r w:rsidR="0016025E" w:rsidRPr="00937E09">
        <w:rPr>
          <w:rFonts w:ascii="Times New Roman" w:eastAsia="Times New Roman" w:hAnsi="Times New Roman" w:cs="Times New Roman"/>
          <w:sz w:val="24"/>
          <w:szCs w:val="24"/>
        </w:rPr>
        <w:t xml:space="preserve">ying a field survey methodology, hypotheses were tested using Chi-square non parametric test, the is </w:t>
      </w:r>
      <w:r w:rsidRPr="00937E09">
        <w:rPr>
          <w:rFonts w:ascii="Times New Roman" w:eastAsia="Times New Roman" w:hAnsi="Times New Roman" w:cs="Times New Roman"/>
          <w:sz w:val="24"/>
          <w:szCs w:val="24"/>
        </w:rPr>
        <w:t xml:space="preserve">grounded in Agency Theory. The study found that the independence, objectivity, and integrity of external auditors enhance accountability in corporate governance. This implies that high-quality external audits could similarly </w:t>
      </w:r>
      <w:r w:rsidRPr="00937E09">
        <w:rPr>
          <w:rFonts w:ascii="Times New Roman" w:eastAsia="Times New Roman" w:hAnsi="Times New Roman" w:cs="Times New Roman"/>
          <w:sz w:val="24"/>
          <w:szCs w:val="24"/>
        </w:rPr>
        <w:lastRenderedPageBreak/>
        <w:t>strengthen governance structures in manufacturing firms, potentially improving financial performance.</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Harriette (2016) examined the effect of internal audit practices on organizational performance using regression analysis</w:t>
      </w:r>
      <w:r w:rsidR="00D164A8" w:rsidRPr="00937E09">
        <w:rPr>
          <w:rFonts w:ascii="Times New Roman" w:eastAsia="Times New Roman" w:hAnsi="Times New Roman" w:cs="Times New Roman"/>
          <w:sz w:val="24"/>
          <w:szCs w:val="24"/>
        </w:rPr>
        <w:t>, Descriptive statistics</w:t>
      </w:r>
      <w:r w:rsidRPr="00937E09">
        <w:rPr>
          <w:rFonts w:ascii="Times New Roman" w:eastAsia="Times New Roman" w:hAnsi="Times New Roman" w:cs="Times New Roman"/>
          <w:sz w:val="24"/>
          <w:szCs w:val="24"/>
        </w:rPr>
        <w:t xml:space="preserve"> and Control Theory</w:t>
      </w:r>
      <w:r w:rsidR="00872260"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that risk management, a key audit function, was not significant in predicting performance in regulatory bodies. This suggests that the impact of audits may vary by sector, warranting further investigation into the consumer goods manufacturing context.</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Onyekwelu and Ugwuanyi (2014) investigated the role of internal auditing in the growth of Nigeria’s banking industry, using Chi-square and Z-test methodologies</w:t>
      </w:r>
      <w:r w:rsidR="0023354F" w:rsidRPr="00937E09">
        <w:rPr>
          <w:rFonts w:ascii="Times New Roman" w:eastAsia="Times New Roman" w:hAnsi="Times New Roman" w:cs="Times New Roman"/>
          <w:sz w:val="24"/>
          <w:szCs w:val="24"/>
        </w:rPr>
        <w:t xml:space="preserve"> was used to test hypotheses, while questionnaire is used to collect data, the study is </w:t>
      </w:r>
      <w:r w:rsidRPr="00937E09">
        <w:rPr>
          <w:rFonts w:ascii="Times New Roman" w:eastAsia="Times New Roman" w:hAnsi="Times New Roman" w:cs="Times New Roman"/>
          <w:sz w:val="24"/>
          <w:szCs w:val="24"/>
        </w:rPr>
        <w:t>based on Stakeholders Theory. Their findings indicated that external auditors significantly contribute to deposit growth by providing assurance that encourages stakeholder confidence. This assurance function could translate to consumer goods manufacturers, where external audits may enhance stakeholder trust and financial stability.</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Nsiah (2013) explored the impact of external audits on public service organizations using regression analysis</w:t>
      </w:r>
      <w:r w:rsidR="003F4DA8" w:rsidRPr="00937E09">
        <w:rPr>
          <w:rFonts w:ascii="Times New Roman" w:eastAsia="Times New Roman" w:hAnsi="Times New Roman" w:cs="Times New Roman"/>
          <w:sz w:val="24"/>
          <w:szCs w:val="24"/>
        </w:rPr>
        <w:t>, ex-post facto design</w:t>
      </w:r>
      <w:r w:rsidRPr="00937E09">
        <w:rPr>
          <w:rFonts w:ascii="Times New Roman" w:eastAsia="Times New Roman" w:hAnsi="Times New Roman" w:cs="Times New Roman"/>
          <w:sz w:val="24"/>
          <w:szCs w:val="24"/>
        </w:rPr>
        <w:t xml:space="preserve"> and Agency Theory</w:t>
      </w:r>
      <w:r w:rsidR="00602393"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highlighted challenges in management cooperation with external auditors, which restricted auditor independence. This finding suggests that the effectiveness of external audits in improving financial performance may depend on organizational cooperation, a factor that could apply to manufacturing firms.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Musa et al. (2014) examined the role of internal auditors in addressing banking crises in Nigeria through survey-based research</w:t>
      </w:r>
      <w:r w:rsidR="00541829" w:rsidRPr="00937E09">
        <w:rPr>
          <w:rFonts w:ascii="Times New Roman" w:eastAsia="Times New Roman" w:hAnsi="Times New Roman" w:cs="Times New Roman"/>
          <w:sz w:val="24"/>
          <w:szCs w:val="24"/>
        </w:rPr>
        <w:t xml:space="preserve">, while regression analysis was used to analyse data collected, the study is anchored on </w:t>
      </w:r>
      <w:r w:rsidRPr="00937E09">
        <w:rPr>
          <w:rFonts w:ascii="Times New Roman" w:eastAsia="Times New Roman" w:hAnsi="Times New Roman" w:cs="Times New Roman"/>
          <w:sz w:val="24"/>
          <w:szCs w:val="24"/>
        </w:rPr>
        <w:t>Ethical Governance Theory</w:t>
      </w:r>
      <w:r w:rsidR="00A52794"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that auditors play a significant role in crisis management, implying that external audits could similarly mitigate financial risks in consumer goods firms by ensuring compliance and transparency.</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lastRenderedPageBreak/>
        <w:t>Dheyaa and Ali (2022) investigated the quality of external audits and their impact on financial performance using panel data regression</w:t>
      </w:r>
      <w:r w:rsidR="00BC3D8D" w:rsidRPr="00937E09">
        <w:rPr>
          <w:rFonts w:ascii="Times New Roman" w:eastAsia="Times New Roman" w:hAnsi="Times New Roman" w:cs="Times New Roman"/>
          <w:sz w:val="24"/>
          <w:szCs w:val="24"/>
        </w:rPr>
        <w:t xml:space="preserve"> to analyse data collected through questionnaire</w:t>
      </w:r>
      <w:r w:rsidRPr="00937E09">
        <w:rPr>
          <w:rFonts w:ascii="Times New Roman" w:eastAsia="Times New Roman" w:hAnsi="Times New Roman" w:cs="Times New Roman"/>
          <w:sz w:val="24"/>
          <w:szCs w:val="24"/>
        </w:rPr>
        <w:t xml:space="preserve"> and Descriptive Approach Theory</w:t>
      </w:r>
      <w:r w:rsidR="004F7BC3"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Their findings showed that high-quality audits reduce earnings management, leading to more accurate financial reporting. This is particularly relevant for consumer goods manufacturers, where accurate financial performance metrics are critical for investor confidence and market competitiveness.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Jephter et al. (2021) analyzed the impact of external audits on earnings restatement in Nigerian manufacturing firms using regression analysis</w:t>
      </w:r>
      <w:r w:rsidR="00AF1DEF" w:rsidRPr="00937E09">
        <w:rPr>
          <w:rFonts w:ascii="Times New Roman" w:eastAsia="Times New Roman" w:hAnsi="Times New Roman" w:cs="Times New Roman"/>
          <w:sz w:val="24"/>
          <w:szCs w:val="24"/>
        </w:rPr>
        <w:t xml:space="preserve"> to analyse data collected through secondary source</w:t>
      </w:r>
      <w:r w:rsidRPr="00937E09">
        <w:rPr>
          <w:rFonts w:ascii="Times New Roman" w:eastAsia="Times New Roman" w:hAnsi="Times New Roman" w:cs="Times New Roman"/>
          <w:sz w:val="24"/>
          <w:szCs w:val="24"/>
        </w:rPr>
        <w:t xml:space="preserve"> and Agency Theory</w:t>
      </w:r>
      <w:r w:rsidR="007B389A"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a significant relationship between external audits and discretionary accruals, indicating that external audits improve the reliability of financial statements. This reliability is crucial for consumer goods manufacturers to maintain credibility and financial health.</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Waleed and Hafiza (2021) studied the influence of audit committee characteristics and external audit quality on firm performance in India using panel data regression</w:t>
      </w:r>
      <w:r w:rsidR="005C2EA7" w:rsidRPr="00937E09">
        <w:rPr>
          <w:rFonts w:ascii="Times New Roman" w:eastAsia="Times New Roman" w:hAnsi="Times New Roman" w:cs="Times New Roman"/>
          <w:sz w:val="24"/>
          <w:szCs w:val="24"/>
        </w:rPr>
        <w:t xml:space="preserve"> to analyse data that was collected through questionnaire</w:t>
      </w:r>
      <w:r w:rsidRPr="00937E09">
        <w:rPr>
          <w:rFonts w:ascii="Times New Roman" w:eastAsia="Times New Roman" w:hAnsi="Times New Roman" w:cs="Times New Roman"/>
          <w:sz w:val="24"/>
          <w:szCs w:val="24"/>
        </w:rPr>
        <w:t xml:space="preserve"> and Agency Theory</w:t>
      </w:r>
      <w:r w:rsidR="007B389A"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no evidence that audit committee characteristics improve performance in non-financial firms, suggesting that the impact of external audits may be context-specific. This raises questions about the applicability of these findings to Nigerian consumer goods manufacturers.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Finally, Benjamin and Iyere (2020) explored the effect of external audits on accountability and transparency in Nigerian deposit money banks using multiple regression</w:t>
      </w:r>
      <w:r w:rsidR="005C2EA7" w:rsidRPr="00937E09">
        <w:rPr>
          <w:rFonts w:ascii="Times New Roman" w:eastAsia="Times New Roman" w:hAnsi="Times New Roman" w:cs="Times New Roman"/>
          <w:sz w:val="24"/>
          <w:szCs w:val="24"/>
        </w:rPr>
        <w:t xml:space="preserve"> to analyse data that was collected through both the primary and secondary sources of data collection </w:t>
      </w:r>
      <w:r w:rsidRPr="00937E09">
        <w:rPr>
          <w:rFonts w:ascii="Times New Roman" w:eastAsia="Times New Roman" w:hAnsi="Times New Roman" w:cs="Times New Roman"/>
          <w:sz w:val="24"/>
          <w:szCs w:val="24"/>
        </w:rPr>
        <w:t>and Agency Theory</w:t>
      </w:r>
      <w:r w:rsidR="007B389A"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Their findings revealed that professional competence and adherence to international auditing standards positively impact accountability and transparency. These attributes could enhance the financial performance of consumer goods manufacturers by fostering trust and compliance.</w:t>
      </w:r>
    </w:p>
    <w:p w:rsidR="00530A90" w:rsidRPr="00937E09" w:rsidRDefault="00530A90"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9E5133" w:rsidRPr="00937E09" w:rsidRDefault="009E5133" w:rsidP="00B6012E">
      <w:pPr>
        <w:pStyle w:val="Heading2"/>
        <w:spacing w:before="0" w:beforeAutospacing="0" w:after="0" w:afterAutospacing="0" w:line="360" w:lineRule="auto"/>
        <w:jc w:val="center"/>
        <w:rPr>
          <w:sz w:val="24"/>
          <w:szCs w:val="24"/>
        </w:rPr>
      </w:pPr>
      <w:r w:rsidRPr="00937E09">
        <w:rPr>
          <w:sz w:val="24"/>
          <w:szCs w:val="24"/>
        </w:rPr>
        <w:lastRenderedPageBreak/>
        <w:t>CHAPTER THREE</w:t>
      </w:r>
    </w:p>
    <w:p w:rsidR="00530A90" w:rsidRPr="00937E09" w:rsidRDefault="009E5133" w:rsidP="00B6012E">
      <w:pPr>
        <w:pStyle w:val="Heading2"/>
        <w:spacing w:before="0" w:beforeAutospacing="0" w:after="0" w:afterAutospacing="0" w:line="360" w:lineRule="auto"/>
        <w:jc w:val="center"/>
        <w:rPr>
          <w:sz w:val="24"/>
          <w:szCs w:val="24"/>
        </w:rPr>
      </w:pPr>
      <w:r w:rsidRPr="00937E09">
        <w:rPr>
          <w:sz w:val="24"/>
          <w:szCs w:val="24"/>
        </w:rPr>
        <w:t>METHODOLOGY</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3.1 Introduction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This chapter outlines the methodology employed to investigate the influence of external auditors on the financial performance of Nestlé Nigeria Plc. It covers the research design, population, sampling techniques, data collection methods, and data analysis procedures.</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3.2 Research Design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A survey-based case study design was adopted, focusing on Nestlé Nigeria Plc. This approach was selected due to its suitability for addressing practical, problem-centered issues and its ability to integrate diverse empirical evidence (Yin, 1994). The study aims to evaluate how external audits affect financial performance.</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3.3 Study Population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The study targeted 480 senior staff at Nestlé Nigeria Plc, including department heads and supervisors. These individuals were chosen because they play pivotal roles in administrative and operational activities, implementing management policies and ensuring organizational efficiency.</w:t>
      </w:r>
    </w:p>
    <w:p w:rsidR="00043682" w:rsidRPr="00937E09" w:rsidRDefault="00043682" w:rsidP="00B6012E">
      <w:pPr>
        <w:pStyle w:val="Heading2"/>
        <w:spacing w:before="0" w:beforeAutospacing="0" w:after="0" w:afterAutospacing="0" w:line="360" w:lineRule="auto"/>
        <w:jc w:val="both"/>
        <w:rPr>
          <w:sz w:val="24"/>
          <w:szCs w:val="24"/>
        </w:rPr>
      </w:pPr>
      <w:r w:rsidRPr="00937E09">
        <w:rPr>
          <w:sz w:val="24"/>
          <w:szCs w:val="24"/>
        </w:rPr>
        <w:t>3.4 Sample Size and Sampling Technique</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A sample size of 218 was calculated using the formula:</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 xml:space="preserve">n =   </w:t>
      </w:r>
      <w:r w:rsidRPr="00937E09">
        <w:rPr>
          <w:rFonts w:ascii="Times New Roman" w:hAnsi="Times New Roman" w:cs="Times New Roman"/>
          <w:u w:val="single"/>
        </w:rPr>
        <w:t>N     .</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 xml:space="preserve">1 + N(e)2 </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Where:</w:t>
      </w:r>
    </w:p>
    <w:p w:rsidR="00043682" w:rsidRPr="00937E09" w:rsidRDefault="00043682" w:rsidP="00064053">
      <w:pPr>
        <w:numPr>
          <w:ilvl w:val="0"/>
          <w:numId w:val="46"/>
        </w:numPr>
        <w:spacing w:after="0" w:line="240" w:lineRule="auto"/>
        <w:jc w:val="both"/>
        <w:rPr>
          <w:rFonts w:ascii="Times New Roman" w:hAnsi="Times New Roman" w:cs="Times New Roman"/>
          <w:sz w:val="24"/>
          <w:szCs w:val="24"/>
        </w:rPr>
      </w:pPr>
      <w:r w:rsidRPr="00937E09">
        <w:rPr>
          <w:rFonts w:ascii="Times New Roman" w:hAnsi="Times New Roman" w:cs="Times New Roman"/>
          <w:sz w:val="24"/>
          <w:szCs w:val="24"/>
        </w:rPr>
        <w:t>( n ) = sample size</w:t>
      </w:r>
    </w:p>
    <w:p w:rsidR="00043682" w:rsidRPr="00937E09" w:rsidRDefault="00043682" w:rsidP="00064053">
      <w:pPr>
        <w:numPr>
          <w:ilvl w:val="0"/>
          <w:numId w:val="46"/>
        </w:numPr>
        <w:spacing w:after="0" w:line="240" w:lineRule="auto"/>
        <w:jc w:val="both"/>
        <w:rPr>
          <w:rFonts w:ascii="Times New Roman" w:hAnsi="Times New Roman" w:cs="Times New Roman"/>
          <w:sz w:val="24"/>
          <w:szCs w:val="24"/>
        </w:rPr>
      </w:pPr>
      <w:r w:rsidRPr="00937E09">
        <w:rPr>
          <w:rFonts w:ascii="Times New Roman" w:hAnsi="Times New Roman" w:cs="Times New Roman"/>
          <w:sz w:val="24"/>
          <w:szCs w:val="24"/>
        </w:rPr>
        <w:t>( N ) = population (480)</w:t>
      </w:r>
    </w:p>
    <w:p w:rsidR="00043682" w:rsidRPr="00937E09" w:rsidRDefault="00043682" w:rsidP="00064053">
      <w:pPr>
        <w:numPr>
          <w:ilvl w:val="0"/>
          <w:numId w:val="46"/>
        </w:numPr>
        <w:spacing w:after="0" w:line="240" w:lineRule="auto"/>
        <w:jc w:val="both"/>
        <w:rPr>
          <w:rFonts w:ascii="Times New Roman" w:hAnsi="Times New Roman" w:cs="Times New Roman"/>
          <w:sz w:val="24"/>
          <w:szCs w:val="24"/>
        </w:rPr>
      </w:pPr>
      <w:r w:rsidRPr="00937E09">
        <w:rPr>
          <w:rFonts w:ascii="Times New Roman" w:hAnsi="Times New Roman" w:cs="Times New Roman"/>
          <w:sz w:val="24"/>
          <w:szCs w:val="24"/>
        </w:rPr>
        <w:t>( e ) = margin of error (5%)</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 xml:space="preserve">n =  </w:t>
      </w:r>
      <w:r w:rsidRPr="00937E09">
        <w:rPr>
          <w:rFonts w:ascii="Times New Roman" w:hAnsi="Times New Roman" w:cs="Times New Roman"/>
          <w:u w:val="single"/>
        </w:rPr>
        <w:t>480</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1 + 480(0.05)</w:t>
      </w:r>
      <w:r w:rsidRPr="00937E09">
        <w:rPr>
          <w:rFonts w:ascii="Times New Roman" w:hAnsi="Times New Roman" w:cs="Times New Roman"/>
          <w:vertAlign w:val="superscript"/>
        </w:rPr>
        <w:t>2</w:t>
      </w:r>
      <w:r w:rsidRPr="00937E09">
        <w:rPr>
          <w:rFonts w:ascii="Times New Roman" w:hAnsi="Times New Roman" w:cs="Times New Roman"/>
        </w:rPr>
        <w:t xml:space="preserve"> </w:t>
      </w:r>
    </w:p>
    <w:p w:rsidR="00043682" w:rsidRPr="00937E09" w:rsidRDefault="00064053" w:rsidP="00B6012E">
      <w:pPr>
        <w:pStyle w:val="NormalWeb"/>
        <w:spacing w:before="0" w:beforeAutospacing="0" w:after="0" w:afterAutospacing="0" w:line="360" w:lineRule="auto"/>
        <w:jc w:val="both"/>
        <w:rPr>
          <w:rFonts w:ascii="Times New Roman" w:hAnsi="Times New Roman" w:cs="Times New Roman"/>
        </w:rPr>
      </w:pPr>
      <w:r>
        <w:rPr>
          <w:rFonts w:ascii="Times New Roman" w:hAnsi="Times New Roman" w:cs="Times New Roman"/>
        </w:rPr>
        <w:t>1</w:t>
      </w:r>
      <w:r w:rsidR="00043682" w:rsidRPr="00937E09">
        <w:rPr>
          <w:rFonts w:ascii="Times New Roman" w:hAnsi="Times New Roman" w:cs="Times New Roman"/>
        </w:rPr>
        <w:t xml:space="preserve">= </w:t>
      </w:r>
      <w:r w:rsidR="00043682" w:rsidRPr="00937E09">
        <w:rPr>
          <w:rFonts w:ascii="Times New Roman" w:hAnsi="Times New Roman" w:cs="Times New Roman"/>
        </w:rPr>
        <w:tab/>
      </w:r>
      <w:r w:rsidR="00043682" w:rsidRPr="00937E09">
        <w:rPr>
          <w:rFonts w:ascii="Times New Roman" w:hAnsi="Times New Roman" w:cs="Times New Roman"/>
          <w:u w:val="single"/>
        </w:rPr>
        <w:t>480</w:t>
      </w:r>
    </w:p>
    <w:p w:rsidR="00043682" w:rsidRPr="00937E09" w:rsidRDefault="00043682" w:rsidP="00064053">
      <w:pPr>
        <w:pStyle w:val="NormalWeb"/>
        <w:spacing w:before="0" w:beforeAutospacing="0" w:after="0" w:afterAutospacing="0"/>
        <w:ind w:firstLine="720"/>
        <w:jc w:val="both"/>
        <w:rPr>
          <w:rFonts w:ascii="Times New Roman" w:hAnsi="Times New Roman" w:cs="Times New Roman"/>
        </w:rPr>
      </w:pPr>
      <w:r w:rsidRPr="00937E09">
        <w:rPr>
          <w:rFonts w:ascii="Times New Roman" w:hAnsi="Times New Roman" w:cs="Times New Roman"/>
        </w:rPr>
        <w:t>2.2</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 xml:space="preserve">218 </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lastRenderedPageBreak/>
        <w:t>Purposive sampling was used to select respondents relevant to the study objectives, ensuring a 95% confidence level.</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3.5 Data Collection Instruments</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Primary data were gathered using:</w:t>
      </w:r>
    </w:p>
    <w:p w:rsidR="00530A90" w:rsidRPr="00937E09" w:rsidRDefault="00530A90" w:rsidP="00B6012E">
      <w:pPr>
        <w:numPr>
          <w:ilvl w:val="0"/>
          <w:numId w:val="8"/>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Questionnaires</w:t>
      </w:r>
      <w:r w:rsidRPr="00937E09">
        <w:rPr>
          <w:rFonts w:ascii="Times New Roman" w:hAnsi="Times New Roman" w:cs="Times New Roman"/>
          <w:sz w:val="24"/>
          <w:szCs w:val="24"/>
        </w:rPr>
        <w:t>: Administered to senior staff and customers of Nestlé Nigeria Plc.</w:t>
      </w:r>
    </w:p>
    <w:p w:rsidR="00530A90" w:rsidRPr="00937E09" w:rsidRDefault="00530A90" w:rsidP="00B6012E">
      <w:pPr>
        <w:numPr>
          <w:ilvl w:val="0"/>
          <w:numId w:val="8"/>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Semi-structured Interviews</w:t>
      </w:r>
      <w:r w:rsidRPr="00937E09">
        <w:rPr>
          <w:rFonts w:ascii="Times New Roman" w:hAnsi="Times New Roman" w:cs="Times New Roman"/>
          <w:sz w:val="24"/>
          <w:szCs w:val="24"/>
        </w:rPr>
        <w:t>: Conducted with executive members and department heads to capture qualitative insights (Merriam, 1998).</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Secondary data were sourced from academic journals, textbooks, newspapers, internet resources, and seminar papers.</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3.6 Data Collection Method</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Self-administered questionnaires were distributed to the sampled senior staff, allowing respondents to answer freely. Semi-structured interviews were conducted to gather in-depth perspectives, with flexible question ordering to minimize bias (Yin, 1994). Questionnaires were pretested on a smaller group to ensure clarity and relevance. Both open-ended and closed-ended questions facilitated categorization and analysis.</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3.7 Data Analysis Method</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The analysis was conducted in two parts:</w:t>
      </w:r>
    </w:p>
    <w:p w:rsidR="00530A90" w:rsidRPr="00937E09" w:rsidRDefault="00530A90" w:rsidP="00B6012E">
      <w:pPr>
        <w:numPr>
          <w:ilvl w:val="0"/>
          <w:numId w:val="9"/>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Descriptive Analysis</w:t>
      </w:r>
      <w:r w:rsidRPr="00937E09">
        <w:rPr>
          <w:rFonts w:ascii="Times New Roman" w:hAnsi="Times New Roman" w:cs="Times New Roman"/>
          <w:sz w:val="24"/>
          <w:szCs w:val="24"/>
        </w:rPr>
        <w:t>: Frequency tables and percentages were used to summarize questionnaire responses.</w:t>
      </w:r>
    </w:p>
    <w:p w:rsidR="00530A90" w:rsidRPr="00937E09" w:rsidRDefault="00530A90" w:rsidP="00B6012E">
      <w:pPr>
        <w:numPr>
          <w:ilvl w:val="0"/>
          <w:numId w:val="9"/>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Statistical Analysis</w:t>
      </w:r>
      <w:r w:rsidRPr="00937E09">
        <w:rPr>
          <w:rFonts w:ascii="Times New Roman" w:hAnsi="Times New Roman" w:cs="Times New Roman"/>
          <w:sz w:val="24"/>
          <w:szCs w:val="24"/>
        </w:rPr>
        <w:t>: Correlation and regression analyses were performed using SPSS version 23 to assess relationships between variables.</w:t>
      </w:r>
    </w:p>
    <w:p w:rsidR="00064053" w:rsidRDefault="00064053">
      <w:pPr>
        <w:rPr>
          <w:rFonts w:ascii="Times New Roman" w:eastAsia="Times New Roman" w:hAnsi="Times New Roman" w:cs="Times New Roman"/>
          <w:b/>
          <w:bCs/>
          <w:sz w:val="24"/>
          <w:szCs w:val="24"/>
        </w:rPr>
      </w:pPr>
      <w:r>
        <w:rPr>
          <w:sz w:val="24"/>
          <w:szCs w:val="24"/>
        </w:rPr>
        <w:br w:type="page"/>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lastRenderedPageBreak/>
        <w:t>3.8 Model Specification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Two regression models were developed to examine the relationship between external audit expenditure (EAE) and financial performance indicators:</w:t>
      </w:r>
    </w:p>
    <w:p w:rsidR="00530A90" w:rsidRPr="00937E09" w:rsidRDefault="00530A90" w:rsidP="00B6012E">
      <w:pPr>
        <w:numPr>
          <w:ilvl w:val="0"/>
          <w:numId w:val="10"/>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Model 1</w:t>
      </w:r>
      <w:r w:rsidRPr="00937E09">
        <w:rPr>
          <w:rFonts w:ascii="Times New Roman" w:hAnsi="Times New Roman" w:cs="Times New Roman"/>
          <w:sz w:val="24"/>
          <w:szCs w:val="24"/>
        </w:rPr>
        <w:t>: Profit After Tax (PAT) = ( \beta_0 + \beta_1 \text{EAE} + U_t )</w:t>
      </w:r>
    </w:p>
    <w:p w:rsidR="00530A90" w:rsidRPr="00937E09" w:rsidRDefault="00530A90" w:rsidP="00B6012E">
      <w:pPr>
        <w:numPr>
          <w:ilvl w:val="0"/>
          <w:numId w:val="10"/>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Model 2</w:t>
      </w:r>
      <w:r w:rsidRPr="00937E09">
        <w:rPr>
          <w:rFonts w:ascii="Times New Roman" w:hAnsi="Times New Roman" w:cs="Times New Roman"/>
          <w:sz w:val="24"/>
          <w:szCs w:val="24"/>
        </w:rPr>
        <w:t>: Return on Shareholders' Funds (RSF) = ( \beta_0 + \beta_1 \text{EAE} + U_t )</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Where: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EAE = External audit expenditure (independent variable)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PAT = Profit after tax (dependent variable)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RSF = Return on shareholders' funds (dependent variable)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\beta_0 ) = Constant</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\beta_1 ) = Regression coefficient</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U_t ) = Stochastic error term</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The coefficients (( \beta_1, \beta_2 )) are expected to be positive.</w:t>
      </w:r>
    </w:p>
    <w:p w:rsidR="0069511C" w:rsidRPr="00937E09" w:rsidRDefault="0069511C" w:rsidP="00B6012E">
      <w:pPr>
        <w:spacing w:after="0" w:line="360" w:lineRule="auto"/>
        <w:rPr>
          <w:rFonts w:ascii="Times New Roman" w:eastAsia="Times New Roman" w:hAnsi="Times New Roman" w:cs="Times New Roman"/>
          <w:b/>
          <w:bCs/>
          <w:sz w:val="24"/>
          <w:szCs w:val="24"/>
        </w:rPr>
      </w:pPr>
      <w:r w:rsidRPr="00937E09">
        <w:rPr>
          <w:rFonts w:ascii="Times New Roman" w:hAnsi="Times New Roman" w:cs="Times New Roman"/>
          <w:sz w:val="24"/>
          <w:szCs w:val="24"/>
        </w:rPr>
        <w:br w:type="page"/>
      </w:r>
    </w:p>
    <w:p w:rsidR="00A01DC8" w:rsidRPr="00937E09" w:rsidRDefault="00A01DC8" w:rsidP="00B6012E">
      <w:pPr>
        <w:pStyle w:val="NormalWeb"/>
        <w:shd w:val="clear" w:color="auto" w:fill="FFFFFF"/>
        <w:spacing w:before="0" w:beforeAutospacing="0" w:after="0" w:afterAutospacing="0" w:line="360" w:lineRule="auto"/>
        <w:jc w:val="center"/>
        <w:rPr>
          <w:rFonts w:ascii="Times New Roman" w:hAnsi="Times New Roman" w:cs="Times New Roman"/>
          <w:b/>
        </w:rPr>
      </w:pPr>
      <w:r w:rsidRPr="00937E09">
        <w:rPr>
          <w:rFonts w:ascii="Times New Roman" w:hAnsi="Times New Roman" w:cs="Times New Roman"/>
          <w:b/>
        </w:rPr>
        <w:lastRenderedPageBreak/>
        <w:t>CHAPTER FOUR</w:t>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DATA PRESENTATION AND ANALYSIS</w:t>
      </w: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4.1</w:t>
      </w:r>
      <w:r w:rsidRPr="00937E09">
        <w:rPr>
          <w:rFonts w:ascii="Times New Roman" w:hAnsi="Times New Roman" w:cs="Times New Roman"/>
          <w:b/>
          <w:sz w:val="24"/>
          <w:szCs w:val="24"/>
        </w:rPr>
        <w:tab/>
        <w:t>Introduction</w:t>
      </w:r>
    </w:p>
    <w:p w:rsidR="00A01DC8" w:rsidRPr="00937E09" w:rsidRDefault="00A01DC8" w:rsidP="00B6012E">
      <w:pPr>
        <w:spacing w:after="0" w:line="360" w:lineRule="auto"/>
        <w:ind w:firstLine="360"/>
        <w:jc w:val="both"/>
        <w:rPr>
          <w:rFonts w:ascii="Times New Roman" w:hAnsi="Times New Roman" w:cs="Times New Roman"/>
          <w:sz w:val="24"/>
          <w:szCs w:val="24"/>
        </w:rPr>
      </w:pPr>
      <w:r w:rsidRPr="00937E09">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4.2</w:t>
      </w:r>
      <w:r w:rsidRPr="00937E09">
        <w:rPr>
          <w:rFonts w:ascii="Times New Roman" w:hAnsi="Times New Roman" w:cs="Times New Roman"/>
          <w:b/>
          <w:sz w:val="24"/>
          <w:szCs w:val="24"/>
        </w:rPr>
        <w:tab/>
        <w:t>Data Presentation and Analysis</w:t>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SECTION A</w:t>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01DC8" w:rsidRPr="00937E09" w:rsidTr="008D122C">
        <w:trPr>
          <w:cantSplit/>
        </w:trPr>
        <w:tc>
          <w:tcPr>
            <w:tcW w:w="6685"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1: Distribution of respondents by Gender</w:t>
            </w:r>
          </w:p>
        </w:tc>
      </w:tr>
      <w:tr w:rsidR="00A01DC8" w:rsidRPr="00937E09" w:rsidTr="008D122C">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01DC8" w:rsidRPr="00937E09" w:rsidTr="008D122C">
        <w:trPr>
          <w:cantSplit/>
        </w:trPr>
        <w:tc>
          <w:tcPr>
            <w:tcW w:w="6685"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2: Distribution of respondents by Marital Status</w:t>
            </w:r>
          </w:p>
        </w:tc>
      </w:tr>
      <w:tr w:rsidR="00A01DC8" w:rsidRPr="00937E09" w:rsidTr="008D122C">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68.8</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w:t>
            </w:r>
          </w:p>
        </w:tc>
        <w:tc>
          <w:tcPr>
            <w:tcW w:w="1014"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38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6"/>
        <w:gridCol w:w="1151"/>
        <w:gridCol w:w="1013"/>
        <w:gridCol w:w="1382"/>
        <w:gridCol w:w="1474"/>
      </w:tblGrid>
      <w:tr w:rsidR="00A01DC8" w:rsidRPr="00937E09" w:rsidTr="008D122C">
        <w:trPr>
          <w:cantSplit/>
        </w:trPr>
        <w:tc>
          <w:tcPr>
            <w:tcW w:w="7322"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3: Distribution of respondents by Age</w:t>
            </w:r>
          </w:p>
        </w:tc>
      </w:tr>
      <w:tr w:rsidR="00A01DC8" w:rsidRPr="00937E09" w:rsidTr="008D122C">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r>
      <w:tr w:rsidR="00A01DC8" w:rsidRPr="00937E09" w:rsidTr="008D12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94.5</w:t>
            </w:r>
          </w:p>
        </w:tc>
      </w:tr>
      <w:tr w:rsidR="00A01DC8" w:rsidRPr="00937E09" w:rsidTr="008D12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40-49 years</w:t>
            </w:r>
          </w:p>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01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38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p w:rsidR="00A01DC8" w:rsidRPr="00937E09" w:rsidRDefault="00A01DC8" w:rsidP="00B6012E">
            <w:pPr>
              <w:spacing w:after="0" w:line="360" w:lineRule="auto"/>
              <w:ind w:left="60" w:right="60"/>
              <w:jc w:val="right"/>
              <w:rPr>
                <w:rFonts w:ascii="Times New Roman" w:hAnsi="Times New Roman" w:cs="Times New Roman"/>
                <w:sz w:val="24"/>
                <w:szCs w:val="24"/>
              </w:rPr>
            </w:pPr>
          </w:p>
        </w:tc>
      </w:tr>
      <w:tr w:rsidR="00A01DC8" w:rsidRPr="00937E09" w:rsidTr="008D12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872"/>
        <w:gridCol w:w="810"/>
        <w:gridCol w:w="1260"/>
        <w:gridCol w:w="1530"/>
        <w:gridCol w:w="1800"/>
      </w:tblGrid>
      <w:tr w:rsidR="00A01DC8" w:rsidRPr="00937E09" w:rsidTr="008D122C">
        <w:trPr>
          <w:cantSplit/>
        </w:trPr>
        <w:tc>
          <w:tcPr>
            <w:tcW w:w="801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sz w:val="24"/>
                <w:szCs w:val="24"/>
              </w:rPr>
            </w:pPr>
            <w:r w:rsidRPr="00937E09">
              <w:rPr>
                <w:rFonts w:ascii="Times New Roman" w:hAnsi="Times New Roman" w:cs="Times New Roman"/>
                <w:b/>
                <w:bCs/>
                <w:sz w:val="24"/>
                <w:szCs w:val="24"/>
              </w:rPr>
              <w:t>Table 4: Distribution of respondents by Educational Qualification</w:t>
            </w:r>
          </w:p>
        </w:tc>
      </w:tr>
      <w:tr w:rsidR="00A01DC8" w:rsidRPr="00937E09" w:rsidTr="008D122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81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872"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WAEC</w:t>
            </w:r>
          </w:p>
        </w:tc>
        <w:tc>
          <w:tcPr>
            <w:tcW w:w="81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62</w:t>
            </w:r>
          </w:p>
        </w:tc>
        <w:tc>
          <w:tcPr>
            <w:tcW w:w="126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80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ND/NCE</w:t>
            </w:r>
          </w:p>
        </w:tc>
        <w:tc>
          <w:tcPr>
            <w:tcW w:w="81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w:t>
            </w:r>
          </w:p>
        </w:tc>
        <w:tc>
          <w:tcPr>
            <w:tcW w:w="126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180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73.4</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HND/Bsc</w:t>
            </w:r>
          </w:p>
        </w:tc>
        <w:tc>
          <w:tcPr>
            <w:tcW w:w="81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w:t>
            </w:r>
          </w:p>
        </w:tc>
        <w:tc>
          <w:tcPr>
            <w:tcW w:w="126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80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 xml:space="preserve">Postgraduate </w:t>
            </w:r>
          </w:p>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Others</w:t>
            </w:r>
          </w:p>
        </w:tc>
        <w:tc>
          <w:tcPr>
            <w:tcW w:w="81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26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80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p w:rsidR="00A01DC8" w:rsidRPr="00937E09" w:rsidRDefault="00A01DC8" w:rsidP="00B6012E">
            <w:pPr>
              <w:spacing w:after="0" w:line="360" w:lineRule="auto"/>
              <w:ind w:left="60" w:right="60"/>
              <w:jc w:val="right"/>
              <w:rPr>
                <w:rFonts w:ascii="Times New Roman" w:hAnsi="Times New Roman" w:cs="Times New Roman"/>
                <w:sz w:val="24"/>
                <w:szCs w:val="24"/>
              </w:rPr>
            </w:pP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81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26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4 shows that 62 respondents representing 28.4% of the population are WAEC Certificate holders, 98 respondents representing 45% of the population are ND/NCE Certificate holders, 50 respondents representing 22.9% of the population are HND/Bsc Certificate holders, while 8 respondents representing 3.7% of the population are with Postgraduate certificate.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63"/>
        <w:gridCol w:w="1170"/>
        <w:gridCol w:w="1170"/>
        <w:gridCol w:w="1530"/>
        <w:gridCol w:w="2430"/>
      </w:tblGrid>
      <w:tr w:rsidR="00A01DC8" w:rsidRPr="00937E09" w:rsidTr="008D122C">
        <w:trPr>
          <w:cantSplit/>
        </w:trPr>
        <w:tc>
          <w:tcPr>
            <w:tcW w:w="900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5: Distribution of respondents by Department</w:t>
            </w:r>
          </w:p>
        </w:tc>
      </w:tr>
      <w:tr w:rsidR="00A01DC8" w:rsidRPr="00937E09" w:rsidTr="008D122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 xml:space="preserve">Bursary </w:t>
            </w:r>
          </w:p>
        </w:tc>
        <w:tc>
          <w:tcPr>
            <w:tcW w:w="117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Health</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76</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34.9</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34.9</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56.4</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Security</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22.5</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78.9</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Academic Support Unit</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41</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18.8</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18.8</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97.7</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Administrative Department</w:t>
            </w:r>
          </w:p>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Others</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p w:rsidR="00A01DC8" w:rsidRPr="00937E09" w:rsidRDefault="00A01DC8" w:rsidP="00B6012E">
            <w:pPr>
              <w:spacing w:after="0" w:line="360" w:lineRule="auto"/>
              <w:ind w:left="60" w:right="60"/>
              <w:jc w:val="right"/>
              <w:rPr>
                <w:rFonts w:ascii="Times New Roman" w:hAnsi="Times New Roman" w:cs="Times New Roman"/>
                <w:sz w:val="24"/>
                <w:szCs w:val="24"/>
              </w:rPr>
            </w:pP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064053" w:rsidRDefault="00064053">
      <w:pPr>
        <w:rPr>
          <w:rFonts w:ascii="Times New Roman" w:hAnsi="Times New Roman" w:cs="Times New Roman"/>
          <w:b/>
          <w:sz w:val="24"/>
          <w:szCs w:val="24"/>
        </w:rPr>
      </w:pPr>
      <w:r>
        <w:rPr>
          <w:rFonts w:ascii="Times New Roman" w:hAnsi="Times New Roman" w:cs="Times New Roman"/>
          <w:b/>
          <w:sz w:val="24"/>
          <w:szCs w:val="24"/>
        </w:rPr>
        <w:br w:type="page"/>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SECTION 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170"/>
        <w:gridCol w:w="1350"/>
        <w:gridCol w:w="1710"/>
      </w:tblGrid>
      <w:tr w:rsidR="00A01DC8" w:rsidRPr="00937E09" w:rsidTr="008D122C">
        <w:trPr>
          <w:cantSplit/>
        </w:trPr>
        <w:tc>
          <w:tcPr>
            <w:tcW w:w="837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6: </w:t>
            </w:r>
            <w:r w:rsidRPr="00937E09">
              <w:rPr>
                <w:rFonts w:ascii="Times New Roman" w:hAnsi="Times New Roman" w:cs="Times New Roman"/>
                <w:b/>
                <w:sz w:val="24"/>
                <w:szCs w:val="24"/>
              </w:rPr>
              <w:t>External auditor has significant impact on fraud detection in an organization</w:t>
            </w:r>
          </w:p>
        </w:tc>
      </w:tr>
      <w:tr w:rsidR="00A01DC8" w:rsidRPr="00937E09" w:rsidTr="008D122C">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54</w:t>
            </w:r>
          </w:p>
        </w:tc>
        <w:tc>
          <w:tcPr>
            <w:tcW w:w="117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24.8</w:t>
            </w:r>
          </w:p>
        </w:tc>
        <w:tc>
          <w:tcPr>
            <w:tcW w:w="135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24.8</w:t>
            </w:r>
          </w:p>
        </w:tc>
        <w:tc>
          <w:tcPr>
            <w:tcW w:w="171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24.8</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135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171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67.9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62</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35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71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35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71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990"/>
        <w:gridCol w:w="1530"/>
        <w:gridCol w:w="2250"/>
      </w:tblGrid>
      <w:tr w:rsidR="00A01DC8" w:rsidRPr="00937E09" w:rsidTr="008D122C">
        <w:trPr>
          <w:cantSplit/>
        </w:trPr>
        <w:tc>
          <w:tcPr>
            <w:tcW w:w="891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7: </w:t>
            </w:r>
            <w:r w:rsidRPr="00937E09">
              <w:rPr>
                <w:rFonts w:ascii="Times New Roman" w:hAnsi="Times New Roman" w:cs="Times New Roman"/>
                <w:b/>
                <w:sz w:val="24"/>
                <w:szCs w:val="24"/>
              </w:rPr>
              <w:t>Adopted External auditor lead to fair disclosed financial statement in the company</w:t>
            </w:r>
          </w:p>
        </w:tc>
      </w:tr>
      <w:tr w:rsidR="00A01DC8" w:rsidRPr="00937E09" w:rsidTr="008D122C">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99</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71.1</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59</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27.1</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27.1</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711"/>
        <w:gridCol w:w="2250"/>
      </w:tblGrid>
      <w:tr w:rsidR="00A01DC8" w:rsidRPr="00E5174C" w:rsidTr="008D122C">
        <w:trPr>
          <w:cantSplit/>
        </w:trPr>
        <w:tc>
          <w:tcPr>
            <w:tcW w:w="8640" w:type="dxa"/>
            <w:gridSpan w:val="6"/>
            <w:tcBorders>
              <w:top w:val="nil"/>
              <w:left w:val="nil"/>
              <w:bottom w:val="nil"/>
              <w:right w:val="nil"/>
            </w:tcBorders>
            <w:shd w:val="clear" w:color="auto" w:fill="FFFFFF"/>
          </w:tcPr>
          <w:p w:rsidR="00A01DC8" w:rsidRPr="00E5174C" w:rsidRDefault="00A01DC8" w:rsidP="00E5174C">
            <w:pPr>
              <w:spacing w:after="0" w:line="240" w:lineRule="auto"/>
              <w:ind w:left="60" w:right="60"/>
              <w:jc w:val="both"/>
              <w:rPr>
                <w:rFonts w:ascii="Times New Roman" w:hAnsi="Times New Roman" w:cs="Times New Roman"/>
                <w:b/>
                <w:sz w:val="23"/>
                <w:szCs w:val="23"/>
              </w:rPr>
            </w:pPr>
            <w:r w:rsidRPr="00E5174C">
              <w:rPr>
                <w:rFonts w:ascii="Times New Roman" w:hAnsi="Times New Roman" w:cs="Times New Roman"/>
                <w:b/>
                <w:bCs/>
                <w:sz w:val="23"/>
                <w:szCs w:val="23"/>
              </w:rPr>
              <w:t xml:space="preserve">Table 8: </w:t>
            </w:r>
            <w:r w:rsidRPr="00E5174C">
              <w:rPr>
                <w:rFonts w:ascii="Times New Roman" w:hAnsi="Times New Roman" w:cs="Times New Roman"/>
                <w:b/>
                <w:sz w:val="23"/>
                <w:szCs w:val="23"/>
              </w:rPr>
              <w:t>External auditor enable true fair presentation of financial statement</w:t>
            </w:r>
          </w:p>
        </w:tc>
      </w:tr>
      <w:tr w:rsidR="00A01DC8" w:rsidRPr="00E5174C"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E5174C" w:rsidRDefault="00A01DC8" w:rsidP="00B6012E">
            <w:pPr>
              <w:spacing w:after="0" w:line="360" w:lineRule="auto"/>
              <w:ind w:left="60" w:right="60"/>
              <w:rPr>
                <w:rFonts w:ascii="Times New Roman" w:hAnsi="Times New Roman" w:cs="Times New Roman"/>
                <w:sz w:val="23"/>
                <w:szCs w:val="23"/>
              </w:rPr>
            </w:pPr>
          </w:p>
        </w:tc>
        <w:tc>
          <w:tcPr>
            <w:tcW w:w="1175" w:type="dxa"/>
            <w:tcBorders>
              <w:top w:val="single" w:sz="16" w:space="0" w:color="000000"/>
              <w:left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Frequency</w:t>
            </w:r>
          </w:p>
        </w:tc>
        <w:tc>
          <w:tcPr>
            <w:tcW w:w="989"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Cumulative Percent</w:t>
            </w:r>
          </w:p>
        </w:tc>
      </w:tr>
      <w:tr w:rsidR="00A01DC8" w:rsidRPr="00E5174C"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56</w:t>
            </w:r>
          </w:p>
        </w:tc>
        <w:tc>
          <w:tcPr>
            <w:tcW w:w="989"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25.7</w:t>
            </w:r>
          </w:p>
        </w:tc>
        <w:tc>
          <w:tcPr>
            <w:tcW w:w="1711"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25.7</w:t>
            </w:r>
          </w:p>
        </w:tc>
        <w:tc>
          <w:tcPr>
            <w:tcW w:w="2250" w:type="dxa"/>
            <w:tcBorders>
              <w:top w:val="single" w:sz="16" w:space="0" w:color="000000"/>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25.7</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Agree</w:t>
            </w:r>
          </w:p>
        </w:tc>
        <w:tc>
          <w:tcPr>
            <w:tcW w:w="1175"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99</w:t>
            </w:r>
          </w:p>
        </w:tc>
        <w:tc>
          <w:tcPr>
            <w:tcW w:w="989"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45.4</w:t>
            </w:r>
          </w:p>
        </w:tc>
        <w:tc>
          <w:tcPr>
            <w:tcW w:w="171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45.4</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71.1</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Disagree</w:t>
            </w:r>
          </w:p>
        </w:tc>
        <w:tc>
          <w:tcPr>
            <w:tcW w:w="1175"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55</w:t>
            </w:r>
          </w:p>
        </w:tc>
        <w:tc>
          <w:tcPr>
            <w:tcW w:w="989"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25.2</w:t>
            </w:r>
          </w:p>
        </w:tc>
        <w:tc>
          <w:tcPr>
            <w:tcW w:w="171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25.2</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96.3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Disagree</w:t>
            </w:r>
          </w:p>
        </w:tc>
        <w:tc>
          <w:tcPr>
            <w:tcW w:w="1175"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8</w:t>
            </w:r>
          </w:p>
        </w:tc>
        <w:tc>
          <w:tcPr>
            <w:tcW w:w="989"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171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Total</w:t>
            </w:r>
          </w:p>
        </w:tc>
        <w:tc>
          <w:tcPr>
            <w:tcW w:w="1175" w:type="dxa"/>
            <w:tcBorders>
              <w:top w:val="nil"/>
              <w:left w:val="single" w:sz="16" w:space="0" w:color="000000"/>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218</w:t>
            </w:r>
          </w:p>
        </w:tc>
        <w:tc>
          <w:tcPr>
            <w:tcW w:w="989"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A01DC8" w:rsidRPr="00E5174C" w:rsidRDefault="00A01DC8" w:rsidP="00B6012E">
            <w:pPr>
              <w:spacing w:after="0" w:line="360" w:lineRule="auto"/>
              <w:rPr>
                <w:rFonts w:ascii="Times New Roman" w:hAnsi="Times New Roman" w:cs="Times New Roman"/>
                <w:sz w:val="23"/>
                <w:szCs w:val="23"/>
              </w:rPr>
            </w:pPr>
          </w:p>
        </w:tc>
      </w:tr>
    </w:tbl>
    <w:p w:rsidR="00A01DC8" w:rsidRPr="00937E09" w:rsidRDefault="00A01DC8" w:rsidP="00E5174C">
      <w:pPr>
        <w:spacing w:after="0" w:line="24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801"/>
        <w:gridCol w:w="2250"/>
      </w:tblGrid>
      <w:tr w:rsidR="00A01DC8" w:rsidRPr="00937E09" w:rsidTr="008D122C">
        <w:trPr>
          <w:cantSplit/>
        </w:trPr>
        <w:tc>
          <w:tcPr>
            <w:tcW w:w="8730" w:type="dxa"/>
            <w:gridSpan w:val="6"/>
            <w:tcBorders>
              <w:top w:val="nil"/>
              <w:left w:val="nil"/>
              <w:bottom w:val="nil"/>
              <w:right w:val="nil"/>
            </w:tcBorders>
            <w:shd w:val="clear" w:color="auto" w:fill="FFFFFF"/>
          </w:tcPr>
          <w:p w:rsidR="00A01DC8" w:rsidRPr="00937E09" w:rsidRDefault="00A01DC8" w:rsidP="00E5174C">
            <w:pPr>
              <w:spacing w:after="0" w:line="240" w:lineRule="auto"/>
              <w:ind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9: </w:t>
            </w:r>
            <w:r w:rsidRPr="00937E09">
              <w:rPr>
                <w:rFonts w:ascii="Times New Roman" w:hAnsi="Times New Roman" w:cs="Times New Roman"/>
                <w:b/>
                <w:sz w:val="24"/>
                <w:szCs w:val="24"/>
              </w:rPr>
              <w:t>Financial statement of the company are prepared by professionals</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80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w:t>
            </w:r>
          </w:p>
        </w:tc>
        <w:tc>
          <w:tcPr>
            <w:tcW w:w="89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180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88</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40.4</w:t>
            </w:r>
          </w:p>
        </w:tc>
        <w:tc>
          <w:tcPr>
            <w:tcW w:w="180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40.4</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70.6</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60</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27.5</w:t>
            </w:r>
          </w:p>
        </w:tc>
        <w:tc>
          <w:tcPr>
            <w:tcW w:w="180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27.5</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180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89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80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260"/>
        <w:gridCol w:w="990"/>
        <w:gridCol w:w="1020"/>
        <w:gridCol w:w="1474"/>
      </w:tblGrid>
      <w:tr w:rsidR="00A01DC8" w:rsidRPr="00937E09" w:rsidTr="008D122C">
        <w:trPr>
          <w:cantSplit/>
        </w:trPr>
        <w:tc>
          <w:tcPr>
            <w:tcW w:w="7534"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10: </w:t>
            </w:r>
            <w:r w:rsidRPr="00937E09">
              <w:rPr>
                <w:rFonts w:ascii="Times New Roman" w:hAnsi="Times New Roman" w:cs="Times New Roman"/>
                <w:b/>
                <w:sz w:val="24"/>
                <w:szCs w:val="24"/>
              </w:rPr>
              <w:t>External auditor adopted as led to increase in cost of consumer goods producer</w:t>
            </w:r>
          </w:p>
        </w:tc>
      </w:tr>
      <w:tr w:rsidR="00A01DC8" w:rsidRPr="00937E09" w:rsidTr="008D122C">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02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36</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16.5</w:t>
            </w:r>
          </w:p>
        </w:tc>
        <w:tc>
          <w:tcPr>
            <w:tcW w:w="102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126</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57.8</w:t>
            </w:r>
          </w:p>
        </w:tc>
        <w:tc>
          <w:tcPr>
            <w:tcW w:w="102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74.3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48</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22.0</w:t>
            </w:r>
          </w:p>
        </w:tc>
        <w:tc>
          <w:tcPr>
            <w:tcW w:w="102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02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02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p w:rsidR="00E5174C" w:rsidRDefault="00E5174C">
      <w:r>
        <w:br w:type="page"/>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A01DC8" w:rsidRPr="00937E09" w:rsidTr="008D122C">
        <w:trPr>
          <w:cantSplit/>
        </w:trPr>
        <w:tc>
          <w:tcPr>
            <w:tcW w:w="873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lastRenderedPageBreak/>
              <w:t xml:space="preserve">Table 11: </w:t>
            </w:r>
            <w:r w:rsidRPr="00937E09">
              <w:rPr>
                <w:rFonts w:ascii="Times New Roman" w:hAnsi="Times New Roman" w:cs="Times New Roman"/>
                <w:b/>
                <w:sz w:val="24"/>
                <w:szCs w:val="24"/>
              </w:rPr>
              <w:t>External auditor has improved the quality of financial statement in consumer goods producing company</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w:t>
            </w:r>
          </w:p>
        </w:tc>
        <w:tc>
          <w:tcPr>
            <w:tcW w:w="98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162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73.4</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A01DC8" w:rsidRPr="00937E09" w:rsidTr="008D122C">
        <w:trPr>
          <w:cantSplit/>
        </w:trPr>
        <w:tc>
          <w:tcPr>
            <w:tcW w:w="873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12: </w:t>
            </w:r>
            <w:r w:rsidRPr="00937E09">
              <w:rPr>
                <w:rFonts w:ascii="Times New Roman" w:hAnsi="Times New Roman" w:cs="Times New Roman"/>
                <w:b/>
                <w:sz w:val="24"/>
                <w:szCs w:val="24"/>
              </w:rPr>
              <w:t>Consumer goods producer in Nigeria should always review information of their financial account</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w:t>
            </w:r>
          </w:p>
        </w:tc>
        <w:tc>
          <w:tcPr>
            <w:tcW w:w="98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62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44.0</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44.0</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67.0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64</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29.4</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29.4</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080"/>
        <w:gridCol w:w="1530"/>
        <w:gridCol w:w="2070"/>
      </w:tblGrid>
      <w:tr w:rsidR="00A01DC8" w:rsidRPr="00E5174C" w:rsidTr="008D122C">
        <w:trPr>
          <w:cantSplit/>
        </w:trPr>
        <w:tc>
          <w:tcPr>
            <w:tcW w:w="8820" w:type="dxa"/>
            <w:gridSpan w:val="6"/>
            <w:tcBorders>
              <w:top w:val="nil"/>
              <w:left w:val="nil"/>
              <w:bottom w:val="nil"/>
              <w:right w:val="nil"/>
            </w:tcBorders>
            <w:shd w:val="clear" w:color="auto" w:fill="FFFFFF"/>
          </w:tcPr>
          <w:p w:rsidR="00A01DC8" w:rsidRPr="00E5174C" w:rsidRDefault="00A01DC8" w:rsidP="00E5174C">
            <w:pPr>
              <w:spacing w:after="0" w:line="240" w:lineRule="auto"/>
              <w:ind w:left="60" w:right="60"/>
              <w:jc w:val="both"/>
              <w:rPr>
                <w:rFonts w:ascii="Times New Roman" w:hAnsi="Times New Roman" w:cs="Times New Roman"/>
                <w:b/>
                <w:sz w:val="23"/>
                <w:szCs w:val="23"/>
              </w:rPr>
            </w:pPr>
            <w:r w:rsidRPr="00E5174C">
              <w:rPr>
                <w:rFonts w:ascii="Times New Roman" w:hAnsi="Times New Roman" w:cs="Times New Roman"/>
                <w:b/>
                <w:bCs/>
                <w:sz w:val="23"/>
                <w:szCs w:val="23"/>
              </w:rPr>
              <w:t xml:space="preserve">Table 13: </w:t>
            </w:r>
            <w:r w:rsidRPr="00E5174C">
              <w:rPr>
                <w:rFonts w:ascii="Times New Roman" w:hAnsi="Times New Roman" w:cs="Times New Roman"/>
                <w:b/>
                <w:sz w:val="23"/>
                <w:szCs w:val="23"/>
              </w:rPr>
              <w:t>External auditor has reduced fraud mostly perpetrated by staff of consumer goods producing company</w:t>
            </w:r>
          </w:p>
        </w:tc>
      </w:tr>
      <w:tr w:rsidR="00A01DC8" w:rsidRPr="00E5174C" w:rsidTr="008D122C">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01DC8" w:rsidRPr="00E5174C" w:rsidRDefault="00A01DC8" w:rsidP="00B6012E">
            <w:pPr>
              <w:spacing w:after="0" w:line="360" w:lineRule="auto"/>
              <w:ind w:left="60" w:right="60"/>
              <w:rPr>
                <w:rFonts w:ascii="Times New Roman" w:hAnsi="Times New Roman"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Frequency</w:t>
            </w:r>
          </w:p>
        </w:tc>
        <w:tc>
          <w:tcPr>
            <w:tcW w:w="1080"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Percent</w:t>
            </w:r>
          </w:p>
        </w:tc>
        <w:tc>
          <w:tcPr>
            <w:tcW w:w="1530"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Valid Percent</w:t>
            </w:r>
          </w:p>
        </w:tc>
        <w:tc>
          <w:tcPr>
            <w:tcW w:w="2070" w:type="dxa"/>
            <w:tcBorders>
              <w:top w:val="single" w:sz="16" w:space="0" w:color="000000"/>
              <w:bottom w:val="single" w:sz="16" w:space="0" w:color="000000"/>
              <w:right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Cumulative Percent</w:t>
            </w:r>
          </w:p>
        </w:tc>
      </w:tr>
      <w:tr w:rsidR="00A01DC8" w:rsidRPr="00E5174C"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Valid</w:t>
            </w:r>
          </w:p>
        </w:tc>
        <w:tc>
          <w:tcPr>
            <w:tcW w:w="2145" w:type="dxa"/>
            <w:tcBorders>
              <w:top w:val="single" w:sz="16" w:space="0" w:color="000000"/>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53</w:t>
            </w:r>
          </w:p>
        </w:tc>
        <w:tc>
          <w:tcPr>
            <w:tcW w:w="1080"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24.3</w:t>
            </w:r>
          </w:p>
        </w:tc>
        <w:tc>
          <w:tcPr>
            <w:tcW w:w="1530"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24.3</w:t>
            </w:r>
          </w:p>
        </w:tc>
        <w:tc>
          <w:tcPr>
            <w:tcW w:w="2070" w:type="dxa"/>
            <w:tcBorders>
              <w:top w:val="single" w:sz="16" w:space="0" w:color="000000"/>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Agree</w:t>
            </w:r>
          </w:p>
        </w:tc>
        <w:tc>
          <w:tcPr>
            <w:tcW w:w="1260"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103</w:t>
            </w:r>
          </w:p>
        </w:tc>
        <w:tc>
          <w:tcPr>
            <w:tcW w:w="108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47.2</w:t>
            </w:r>
          </w:p>
        </w:tc>
        <w:tc>
          <w:tcPr>
            <w:tcW w:w="153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47.2</w:t>
            </w:r>
          </w:p>
        </w:tc>
        <w:tc>
          <w:tcPr>
            <w:tcW w:w="207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71.6</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Disagree</w:t>
            </w:r>
          </w:p>
        </w:tc>
        <w:tc>
          <w:tcPr>
            <w:tcW w:w="1260"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54</w:t>
            </w:r>
          </w:p>
        </w:tc>
        <w:tc>
          <w:tcPr>
            <w:tcW w:w="108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24.8</w:t>
            </w:r>
          </w:p>
        </w:tc>
        <w:tc>
          <w:tcPr>
            <w:tcW w:w="153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24.8</w:t>
            </w:r>
          </w:p>
        </w:tc>
        <w:tc>
          <w:tcPr>
            <w:tcW w:w="207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96.3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Disagree</w:t>
            </w:r>
          </w:p>
        </w:tc>
        <w:tc>
          <w:tcPr>
            <w:tcW w:w="1260"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8</w:t>
            </w:r>
          </w:p>
        </w:tc>
        <w:tc>
          <w:tcPr>
            <w:tcW w:w="108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153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207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single" w:sz="16" w:space="0" w:color="000000"/>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218</w:t>
            </w:r>
          </w:p>
        </w:tc>
        <w:tc>
          <w:tcPr>
            <w:tcW w:w="1080"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1530"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2070" w:type="dxa"/>
            <w:tcBorders>
              <w:top w:val="nil"/>
              <w:bottom w:val="single" w:sz="16" w:space="0" w:color="000000"/>
              <w:right w:val="single" w:sz="16" w:space="0" w:color="000000"/>
            </w:tcBorders>
            <w:shd w:val="clear" w:color="auto" w:fill="FFFFFF"/>
          </w:tcPr>
          <w:p w:rsidR="00A01DC8" w:rsidRPr="00E5174C" w:rsidRDefault="00A01DC8" w:rsidP="00B6012E">
            <w:pPr>
              <w:spacing w:after="0" w:line="360" w:lineRule="auto"/>
              <w:rPr>
                <w:rFonts w:ascii="Times New Roman" w:hAnsi="Times New Roman" w:cs="Times New Roman"/>
                <w:sz w:val="23"/>
                <w:szCs w:val="23"/>
              </w:rPr>
            </w:pPr>
          </w:p>
        </w:tc>
      </w:tr>
    </w:tbl>
    <w:p w:rsidR="00A01DC8" w:rsidRPr="00937E09" w:rsidRDefault="00A01DC8" w:rsidP="00E5174C">
      <w:pPr>
        <w:spacing w:after="0" w:line="24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236"/>
        <w:gridCol w:w="1013"/>
        <w:gridCol w:w="1801"/>
        <w:gridCol w:w="2250"/>
      </w:tblGrid>
      <w:tr w:rsidR="00A01DC8" w:rsidRPr="00E5174C" w:rsidTr="008D122C">
        <w:trPr>
          <w:cantSplit/>
        </w:trPr>
        <w:tc>
          <w:tcPr>
            <w:tcW w:w="8730" w:type="dxa"/>
            <w:gridSpan w:val="6"/>
            <w:tcBorders>
              <w:top w:val="nil"/>
              <w:left w:val="nil"/>
              <w:bottom w:val="nil"/>
              <w:right w:val="nil"/>
            </w:tcBorders>
            <w:shd w:val="clear" w:color="auto" w:fill="FFFFFF"/>
          </w:tcPr>
          <w:p w:rsidR="00A01DC8" w:rsidRPr="00E5174C" w:rsidRDefault="00A01DC8" w:rsidP="00E5174C">
            <w:pPr>
              <w:spacing w:after="0" w:line="240" w:lineRule="auto"/>
              <w:ind w:left="60" w:right="60"/>
              <w:jc w:val="both"/>
              <w:rPr>
                <w:rFonts w:ascii="Times New Roman" w:hAnsi="Times New Roman" w:cs="Times New Roman"/>
                <w:b/>
                <w:sz w:val="23"/>
                <w:szCs w:val="23"/>
              </w:rPr>
            </w:pPr>
            <w:r w:rsidRPr="00E5174C">
              <w:rPr>
                <w:rFonts w:ascii="Times New Roman" w:hAnsi="Times New Roman" w:cs="Times New Roman"/>
                <w:b/>
                <w:bCs/>
                <w:sz w:val="23"/>
                <w:szCs w:val="23"/>
              </w:rPr>
              <w:t xml:space="preserve">Table 14: </w:t>
            </w:r>
            <w:r w:rsidRPr="00E5174C">
              <w:rPr>
                <w:rFonts w:ascii="Times New Roman" w:hAnsi="Times New Roman" w:cs="Times New Roman"/>
                <w:b/>
                <w:sz w:val="23"/>
                <w:szCs w:val="23"/>
              </w:rPr>
              <w:t>External auditor compliance level has impact on the comparability objective of consumer goods producing industry</w:t>
            </w:r>
          </w:p>
        </w:tc>
      </w:tr>
      <w:tr w:rsidR="00A01DC8" w:rsidRPr="00E5174C" w:rsidTr="008D122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A01DC8" w:rsidRPr="00E5174C" w:rsidRDefault="00A01DC8" w:rsidP="00B6012E">
            <w:pPr>
              <w:spacing w:after="0" w:line="360" w:lineRule="auto"/>
              <w:ind w:left="60" w:right="60"/>
              <w:rPr>
                <w:rFonts w:ascii="Times New Roman" w:hAnsi="Times New Roman" w:cs="Times New Roman"/>
                <w:sz w:val="23"/>
                <w:szCs w:val="23"/>
              </w:rPr>
            </w:pPr>
          </w:p>
        </w:tc>
        <w:tc>
          <w:tcPr>
            <w:tcW w:w="1236" w:type="dxa"/>
            <w:tcBorders>
              <w:top w:val="single" w:sz="16" w:space="0" w:color="000000"/>
              <w:left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Frequency</w:t>
            </w:r>
          </w:p>
        </w:tc>
        <w:tc>
          <w:tcPr>
            <w:tcW w:w="1013"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Percent</w:t>
            </w:r>
          </w:p>
        </w:tc>
        <w:tc>
          <w:tcPr>
            <w:tcW w:w="1801"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Cumulative Percent</w:t>
            </w:r>
          </w:p>
        </w:tc>
      </w:tr>
      <w:tr w:rsidR="00A01DC8" w:rsidRPr="00E5174C"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Valid</w:t>
            </w:r>
          </w:p>
        </w:tc>
        <w:tc>
          <w:tcPr>
            <w:tcW w:w="1695" w:type="dxa"/>
            <w:tcBorders>
              <w:top w:val="single" w:sz="16" w:space="0" w:color="000000"/>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agree</w:t>
            </w:r>
          </w:p>
        </w:tc>
        <w:tc>
          <w:tcPr>
            <w:tcW w:w="1236" w:type="dxa"/>
            <w:tcBorders>
              <w:top w:val="single" w:sz="16" w:space="0" w:color="000000"/>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57</w:t>
            </w:r>
          </w:p>
        </w:tc>
        <w:tc>
          <w:tcPr>
            <w:tcW w:w="1013"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26.1</w:t>
            </w:r>
          </w:p>
        </w:tc>
        <w:tc>
          <w:tcPr>
            <w:tcW w:w="1801"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26.1</w:t>
            </w:r>
          </w:p>
        </w:tc>
        <w:tc>
          <w:tcPr>
            <w:tcW w:w="2250" w:type="dxa"/>
            <w:tcBorders>
              <w:top w:val="single" w:sz="16" w:space="0" w:color="000000"/>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26.1</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Agree</w:t>
            </w:r>
          </w:p>
        </w:tc>
        <w:tc>
          <w:tcPr>
            <w:tcW w:w="1236"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109</w:t>
            </w:r>
          </w:p>
        </w:tc>
        <w:tc>
          <w:tcPr>
            <w:tcW w:w="1013"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50.0</w:t>
            </w:r>
          </w:p>
        </w:tc>
        <w:tc>
          <w:tcPr>
            <w:tcW w:w="180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50.0</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76.1</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Disagree</w:t>
            </w:r>
          </w:p>
        </w:tc>
        <w:tc>
          <w:tcPr>
            <w:tcW w:w="1236"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44</w:t>
            </w:r>
          </w:p>
        </w:tc>
        <w:tc>
          <w:tcPr>
            <w:tcW w:w="1013"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20.2</w:t>
            </w:r>
          </w:p>
        </w:tc>
        <w:tc>
          <w:tcPr>
            <w:tcW w:w="180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20.2</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96.3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Disagree</w:t>
            </w:r>
          </w:p>
        </w:tc>
        <w:tc>
          <w:tcPr>
            <w:tcW w:w="1236"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8</w:t>
            </w:r>
          </w:p>
        </w:tc>
        <w:tc>
          <w:tcPr>
            <w:tcW w:w="1013"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180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single" w:sz="16" w:space="0" w:color="000000"/>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Total</w:t>
            </w:r>
          </w:p>
        </w:tc>
        <w:tc>
          <w:tcPr>
            <w:tcW w:w="1236" w:type="dxa"/>
            <w:tcBorders>
              <w:top w:val="nil"/>
              <w:left w:val="single" w:sz="16" w:space="0" w:color="000000"/>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218</w:t>
            </w:r>
          </w:p>
        </w:tc>
        <w:tc>
          <w:tcPr>
            <w:tcW w:w="1013"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1801"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A01DC8" w:rsidRPr="00E5174C" w:rsidRDefault="00A01DC8" w:rsidP="00B6012E">
            <w:pPr>
              <w:spacing w:after="0" w:line="360" w:lineRule="auto"/>
              <w:rPr>
                <w:rFonts w:ascii="Times New Roman" w:hAnsi="Times New Roman" w:cs="Times New Roman"/>
                <w:sz w:val="23"/>
                <w:szCs w:val="23"/>
              </w:rPr>
            </w:pPr>
          </w:p>
        </w:tc>
      </w:tr>
    </w:tbl>
    <w:p w:rsidR="00A01DC8" w:rsidRPr="00E5174C" w:rsidRDefault="00A01DC8" w:rsidP="00B6012E">
      <w:pPr>
        <w:spacing w:after="0" w:line="360" w:lineRule="auto"/>
        <w:rPr>
          <w:rFonts w:ascii="Times New Roman" w:hAnsi="Times New Roman" w:cs="Times New Roman"/>
          <w:sz w:val="23"/>
          <w:szCs w:val="23"/>
        </w:rPr>
      </w:pPr>
      <w:r w:rsidRPr="00E5174C">
        <w:rPr>
          <w:rFonts w:ascii="Times New Roman" w:hAnsi="Times New Roman" w:cs="Times New Roman"/>
          <w:sz w:val="23"/>
          <w:szCs w:val="23"/>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470"/>
        <w:gridCol w:w="258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15: </w:t>
            </w:r>
            <w:r w:rsidRPr="00937E09">
              <w:rPr>
                <w:rFonts w:ascii="Times New Roman" w:hAnsi="Times New Roman" w:cs="Times New Roman"/>
                <w:b/>
                <w:sz w:val="24"/>
                <w:szCs w:val="24"/>
              </w:rPr>
              <w:t>Changes in GAAP has affected relevance principles of decision making in the consumer goods producing company</w:t>
            </w:r>
          </w:p>
        </w:tc>
      </w:tr>
      <w:tr w:rsidR="00A01DC8" w:rsidRPr="00937E09" w:rsidTr="008D122C">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47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25.2</w:t>
            </w:r>
          </w:p>
        </w:tc>
        <w:tc>
          <w:tcPr>
            <w:tcW w:w="147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25.2</w:t>
            </w:r>
          </w:p>
        </w:tc>
        <w:tc>
          <w:tcPr>
            <w:tcW w:w="258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99</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14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258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70.6</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14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258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4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258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58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A01DC8"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disagreed with the statement.</w:t>
      </w: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Pr="00937E09" w:rsidRDefault="00E5174C" w:rsidP="00B6012E">
      <w:pPr>
        <w:spacing w:after="0" w:line="360" w:lineRule="auto"/>
        <w:jc w:val="both"/>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43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lastRenderedPageBreak/>
              <w:t xml:space="preserve">Table 16: </w:t>
            </w:r>
            <w:r w:rsidRPr="00937E09">
              <w:rPr>
                <w:rFonts w:ascii="Times New Roman" w:hAnsi="Times New Roman" w:cs="Times New Roman"/>
                <w:b/>
                <w:sz w:val="24"/>
                <w:szCs w:val="24"/>
              </w:rPr>
              <w:t>Initial inconsistencies of External auditor adoption have effect on the clarity, quality of financial report of consumer goods producing industry</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w:t>
            </w:r>
          </w:p>
        </w:tc>
        <w:tc>
          <w:tcPr>
            <w:tcW w:w="98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153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47</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53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71.1</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13.8</w:t>
            </w:r>
          </w:p>
        </w:tc>
        <w:tc>
          <w:tcPr>
            <w:tcW w:w="153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13.8</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84.9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33</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15.1</w:t>
            </w:r>
          </w:p>
        </w:tc>
        <w:tc>
          <w:tcPr>
            <w:tcW w:w="153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15.1</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17: </w:t>
            </w:r>
            <w:r w:rsidRPr="00937E09">
              <w:rPr>
                <w:rFonts w:ascii="Times New Roman" w:hAnsi="Times New Roman" w:cs="Times New Roman"/>
                <w:b/>
                <w:sz w:val="24"/>
                <w:szCs w:val="24"/>
              </w:rPr>
              <w:t>Financial statements based on External auditor are reliable and comparable</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71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w:t>
            </w:r>
          </w:p>
        </w:tc>
        <w:tc>
          <w:tcPr>
            <w:tcW w:w="89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19.7</w:t>
            </w:r>
          </w:p>
        </w:tc>
        <w:tc>
          <w:tcPr>
            <w:tcW w:w="171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19.7</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19.7</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124</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56.9</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56.9</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76.6</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39</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17.9</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17.9</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89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71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18: </w:t>
            </w:r>
            <w:r w:rsidRPr="00937E09">
              <w:rPr>
                <w:rFonts w:ascii="Times New Roman" w:hAnsi="Times New Roman" w:cs="Times New Roman"/>
                <w:b/>
                <w:sz w:val="24"/>
                <w:szCs w:val="24"/>
              </w:rPr>
              <w:t>External auditor makes external financing easier</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71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92</w:t>
            </w:r>
          </w:p>
        </w:tc>
        <w:tc>
          <w:tcPr>
            <w:tcW w:w="89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42.2</w:t>
            </w:r>
          </w:p>
        </w:tc>
        <w:tc>
          <w:tcPr>
            <w:tcW w:w="171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42.2</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42.2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65</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29.8</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29.8</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72.0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35</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16.1</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16.1</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88.1</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26</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11.9</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11.9</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89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71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E5174C">
            <w:pPr>
              <w:spacing w:after="0" w:line="24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19: </w:t>
            </w:r>
            <w:r w:rsidRPr="00937E09">
              <w:rPr>
                <w:rFonts w:ascii="Times New Roman" w:hAnsi="Times New Roman" w:cs="Times New Roman"/>
                <w:b/>
                <w:sz w:val="24"/>
                <w:szCs w:val="24"/>
              </w:rPr>
              <w:t>It enables greater effectiveness of the internal audit</w:t>
            </w:r>
          </w:p>
        </w:tc>
      </w:tr>
      <w:tr w:rsidR="00A01DC8" w:rsidRPr="00937E09" w:rsidTr="008D122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52</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23.9</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23.9</w:t>
            </w:r>
          </w:p>
        </w:tc>
        <w:tc>
          <w:tcPr>
            <w:tcW w:w="216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110</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74.3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88.5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11.5</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20: </w:t>
            </w:r>
            <w:r w:rsidRPr="00937E09">
              <w:rPr>
                <w:rFonts w:ascii="Times New Roman" w:hAnsi="Times New Roman" w:cs="Times New Roman"/>
                <w:b/>
                <w:sz w:val="24"/>
                <w:szCs w:val="24"/>
              </w:rPr>
              <w:t>Investors will have more confidence in the information presented using External auditor</w:t>
            </w:r>
          </w:p>
        </w:tc>
      </w:tr>
      <w:tr w:rsidR="00A01DC8" w:rsidRPr="00937E09" w:rsidTr="008D122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216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33.5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33.5</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78.4</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92.7</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A01DC8" w:rsidRPr="00937E09" w:rsidRDefault="00A01DC8" w:rsidP="00B6012E">
      <w:pPr>
        <w:spacing w:after="0" w:line="360" w:lineRule="auto"/>
        <w:jc w:val="both"/>
        <w:rPr>
          <w:rFonts w:ascii="Times New Roman" w:hAnsi="Times New Roman" w:cs="Times New Roman"/>
          <w:b/>
          <w:sz w:val="24"/>
          <w:szCs w:val="24"/>
        </w:rPr>
      </w:pPr>
      <w:r w:rsidRPr="00937E09">
        <w:rPr>
          <w:rFonts w:ascii="Times New Roman" w:hAnsi="Times New Roman" w:cs="Times New Roman"/>
          <w:b/>
          <w:sz w:val="24"/>
          <w:szCs w:val="24"/>
        </w:rPr>
        <w:t>4.3</w:t>
      </w:r>
      <w:r w:rsidRPr="00937E09">
        <w:rPr>
          <w:rFonts w:ascii="Times New Roman" w:hAnsi="Times New Roman" w:cs="Times New Roman"/>
          <w:b/>
          <w:sz w:val="24"/>
          <w:szCs w:val="24"/>
        </w:rPr>
        <w:tab/>
        <w:t>Testing of Hypotheses</w:t>
      </w:r>
    </w:p>
    <w:p w:rsidR="00A01DC8" w:rsidRPr="00937E09" w:rsidRDefault="00A01DC8" w:rsidP="00B6012E">
      <w:pPr>
        <w:spacing w:after="0" w:line="360" w:lineRule="auto"/>
        <w:ind w:right="20"/>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t>Ho1:</w:t>
      </w:r>
      <w:r w:rsidRPr="00937E09">
        <w:rPr>
          <w:rFonts w:ascii="Times New Roman" w:eastAsia="Arial" w:hAnsi="Times New Roman" w:cs="Times New Roman"/>
          <w:b/>
          <w:sz w:val="24"/>
          <w:szCs w:val="24"/>
        </w:rPr>
        <w:tab/>
        <w:t>External auditor does not have significance in examining the financial report of Nestle Nig Plc</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6"/>
        <w:gridCol w:w="1350"/>
        <w:gridCol w:w="990"/>
        <w:gridCol w:w="2938"/>
        <w:gridCol w:w="1144"/>
        <w:gridCol w:w="1436"/>
      </w:tblGrid>
      <w:tr w:rsidR="00A01DC8" w:rsidRPr="00937E09" w:rsidTr="008D122C">
        <w:tc>
          <w:tcPr>
            <w:tcW w:w="129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Model</w:t>
            </w:r>
          </w:p>
        </w:tc>
        <w:tc>
          <w:tcPr>
            <w:tcW w:w="135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r w:rsidRPr="00937E09">
              <w:rPr>
                <w:rFonts w:ascii="Times New Roman" w:hAnsi="Times New Roman" w:cs="Times New Roman"/>
                <w:sz w:val="24"/>
                <w:szCs w:val="24"/>
                <w:vertAlign w:val="superscript"/>
              </w:rPr>
              <w:t>2</w:t>
            </w:r>
          </w:p>
        </w:tc>
        <w:tc>
          <w:tcPr>
            <w:tcW w:w="2938"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Adjusted R square</w:t>
            </w:r>
          </w:p>
        </w:tc>
        <w:tc>
          <w:tcPr>
            <w:tcW w:w="1144"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Sig value</w:t>
            </w:r>
          </w:p>
        </w:tc>
        <w:tc>
          <w:tcPr>
            <w:tcW w:w="143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Decision</w:t>
            </w:r>
          </w:p>
        </w:tc>
      </w:tr>
      <w:tr w:rsidR="00A01DC8" w:rsidRPr="00937E09" w:rsidTr="008D122C">
        <w:tc>
          <w:tcPr>
            <w:tcW w:w="129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p>
        </w:tc>
        <w:tc>
          <w:tcPr>
            <w:tcW w:w="135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.256</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.065</w:t>
            </w:r>
          </w:p>
        </w:tc>
        <w:tc>
          <w:tcPr>
            <w:tcW w:w="2938"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-0.51</w:t>
            </w:r>
          </w:p>
        </w:tc>
        <w:tc>
          <w:tcPr>
            <w:tcW w:w="1144"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.472</w:t>
            </w:r>
          </w:p>
        </w:tc>
        <w:tc>
          <w:tcPr>
            <w:tcW w:w="143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Accept hypothesis</w:t>
            </w:r>
          </w:p>
        </w:tc>
      </w:tr>
    </w:tbl>
    <w:p w:rsidR="00A01DC8" w:rsidRDefault="00A01DC8" w:rsidP="00B6012E">
      <w:pPr>
        <w:pStyle w:val="BodyText"/>
        <w:spacing w:after="0" w:line="360" w:lineRule="auto"/>
        <w:jc w:val="both"/>
        <w:rPr>
          <w:rFonts w:ascii="Times New Roman" w:hAnsi="Times New Roman" w:cs="Times New Roman"/>
          <w:sz w:val="24"/>
          <w:szCs w:val="24"/>
        </w:rPr>
      </w:pPr>
    </w:p>
    <w:p w:rsidR="00E5174C" w:rsidRPr="00937E09" w:rsidRDefault="00E5174C" w:rsidP="00B6012E">
      <w:pPr>
        <w:pStyle w:val="BodyText"/>
        <w:spacing w:after="0" w:line="360" w:lineRule="auto"/>
        <w:jc w:val="both"/>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A01DC8" w:rsidRPr="00937E09" w:rsidTr="008D122C">
        <w:trPr>
          <w:cantSplit/>
        </w:trPr>
        <w:tc>
          <w:tcPr>
            <w:tcW w:w="7913" w:type="dxa"/>
            <w:gridSpan w:val="7"/>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lastRenderedPageBreak/>
              <w:t>ANOVA</w:t>
            </w:r>
            <w:r w:rsidRPr="00937E09">
              <w:rPr>
                <w:rFonts w:ascii="Times New Roman" w:hAnsi="Times New Roman" w:cs="Times New Roman"/>
                <w:b/>
                <w:bCs/>
                <w:sz w:val="24"/>
                <w:szCs w:val="24"/>
                <w:vertAlign w:val="superscript"/>
              </w:rPr>
              <w:t>a</w:t>
            </w:r>
          </w:p>
        </w:tc>
      </w:tr>
      <w:tr w:rsidR="00A01DC8" w:rsidRPr="00937E09" w:rsidTr="008D122C">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Df</w:t>
            </w:r>
          </w:p>
        </w:tc>
        <w:tc>
          <w:tcPr>
            <w:tcW w:w="1395"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Sig.</w:t>
            </w:r>
          </w:p>
        </w:tc>
      </w:tr>
      <w:tr w:rsidR="00A01DC8" w:rsidRPr="00937E09" w:rsidTr="008D122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w:t>
            </w:r>
          </w:p>
        </w:tc>
        <w:tc>
          <w:tcPr>
            <w:tcW w:w="1395"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183.431</w:t>
            </w:r>
          </w:p>
        </w:tc>
        <w:tc>
          <w:tcPr>
            <w:tcW w:w="1012"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.000</w:t>
            </w:r>
            <w:r w:rsidRPr="00937E09">
              <w:rPr>
                <w:rFonts w:ascii="Times New Roman" w:hAnsi="Times New Roman" w:cs="Times New Roman"/>
                <w:sz w:val="24"/>
                <w:szCs w:val="24"/>
                <w:vertAlign w:val="superscript"/>
              </w:rPr>
              <w:t>b</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Residual</w:t>
            </w:r>
          </w:p>
        </w:tc>
        <w:tc>
          <w:tcPr>
            <w:tcW w:w="1472"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78.605</w:t>
            </w:r>
          </w:p>
        </w:tc>
        <w:tc>
          <w:tcPr>
            <w:tcW w:w="101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395"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.364</w:t>
            </w:r>
          </w:p>
        </w:tc>
        <w:tc>
          <w:tcPr>
            <w:tcW w:w="1012" w:type="dxa"/>
            <w:tcBorders>
              <w:top w:val="nil"/>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145.358</w:t>
            </w:r>
          </w:p>
        </w:tc>
        <w:tc>
          <w:tcPr>
            <w:tcW w:w="101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217</w:t>
            </w:r>
          </w:p>
        </w:tc>
        <w:tc>
          <w:tcPr>
            <w:tcW w:w="1395" w:type="dxa"/>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gridCol w:w="686"/>
      </w:tblGrid>
      <w:tr w:rsidR="00A01DC8" w:rsidRPr="00937E09" w:rsidTr="008D122C">
        <w:trPr>
          <w:gridAfter w:val="2"/>
          <w:wAfter w:w="1111" w:type="dxa"/>
          <w:cantSplit/>
        </w:trPr>
        <w:tc>
          <w:tcPr>
            <w:tcW w:w="7913"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FR</w:t>
            </w:r>
          </w:p>
        </w:tc>
      </w:tr>
      <w:tr w:rsidR="00A01DC8" w:rsidRPr="00937E09" w:rsidTr="008D122C">
        <w:trPr>
          <w:gridAfter w:val="2"/>
          <w:wAfter w:w="1111" w:type="dxa"/>
          <w:cantSplit/>
        </w:trPr>
        <w:tc>
          <w:tcPr>
            <w:tcW w:w="7913"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b. Predictors: (Constant), EA</w:t>
            </w:r>
          </w:p>
          <w:p w:rsidR="00A01DC8" w:rsidRPr="00937E09" w:rsidRDefault="00A01DC8" w:rsidP="00B6012E">
            <w:pPr>
              <w:spacing w:after="0" w:line="360" w:lineRule="auto"/>
              <w:ind w:left="60" w:right="60"/>
              <w:rPr>
                <w:rFonts w:ascii="Times New Roman" w:hAnsi="Times New Roman" w:cs="Times New Roman"/>
                <w:sz w:val="24"/>
                <w:szCs w:val="24"/>
              </w:rPr>
            </w:pPr>
          </w:p>
        </w:tc>
      </w:tr>
      <w:tr w:rsidR="00A01DC8" w:rsidRPr="00937E09" w:rsidTr="008D122C">
        <w:trPr>
          <w:gridAfter w:val="1"/>
          <w:wAfter w:w="686" w:type="dxa"/>
          <w:cantSplit/>
        </w:trPr>
        <w:tc>
          <w:tcPr>
            <w:tcW w:w="8338" w:type="dxa"/>
            <w:gridSpan w:val="7"/>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Coefficients</w:t>
            </w:r>
            <w:r w:rsidRPr="00937E09">
              <w:rPr>
                <w:rFonts w:ascii="Times New Roman" w:hAnsi="Times New Roman" w:cs="Times New Roman"/>
                <w:b/>
                <w:bCs/>
                <w:sz w:val="24"/>
                <w:szCs w:val="24"/>
                <w:vertAlign w:val="superscript"/>
              </w:rPr>
              <w:t>a</w:t>
            </w:r>
          </w:p>
        </w:tc>
      </w:tr>
      <w:tr w:rsidR="00A01DC8" w:rsidRPr="00937E09" w:rsidTr="008D122C">
        <w:trPr>
          <w:gridAfter w:val="1"/>
          <w:wAfter w:w="686" w:type="dxa"/>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2666" w:type="dxa"/>
            <w:gridSpan w:val="2"/>
            <w:tcBorders>
              <w:top w:val="single" w:sz="16" w:space="0" w:color="000000"/>
              <w:lef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Unstandardized Coefficients</w:t>
            </w:r>
          </w:p>
        </w:tc>
        <w:tc>
          <w:tcPr>
            <w:tcW w:w="1472" w:type="dxa"/>
            <w:tcBorders>
              <w:top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t</w:t>
            </w:r>
          </w:p>
        </w:tc>
      </w:tr>
      <w:tr w:rsidR="00A01DC8" w:rsidRPr="00937E09" w:rsidTr="008D122C">
        <w:trPr>
          <w:gridAfter w:val="1"/>
          <w:wAfter w:w="686" w:type="dxa"/>
          <w:cantSplit/>
        </w:trPr>
        <w:tc>
          <w:tcPr>
            <w:tcW w:w="3189" w:type="dxa"/>
            <w:gridSpan w:val="2"/>
            <w:vMerge/>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w:t>
            </w:r>
          </w:p>
        </w:tc>
        <w:tc>
          <w:tcPr>
            <w:tcW w:w="1333" w:type="dxa"/>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Std. Error</w:t>
            </w:r>
          </w:p>
        </w:tc>
        <w:tc>
          <w:tcPr>
            <w:tcW w:w="1472" w:type="dxa"/>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.691</w:t>
            </w:r>
          </w:p>
        </w:tc>
        <w:tc>
          <w:tcPr>
            <w:tcW w:w="133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.112</w:t>
            </w:r>
          </w:p>
        </w:tc>
        <w:tc>
          <w:tcPr>
            <w:tcW w:w="1472" w:type="dxa"/>
            <w:tcBorders>
              <w:top w:val="single" w:sz="16" w:space="0" w:color="000000"/>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6.150</w:t>
            </w:r>
          </w:p>
        </w:tc>
      </w:tr>
      <w:tr w:rsidR="00A01DC8" w:rsidRPr="00937E09" w:rsidTr="008D122C">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EA</w:t>
            </w:r>
          </w:p>
        </w:tc>
        <w:tc>
          <w:tcPr>
            <w:tcW w:w="1333"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.686</w:t>
            </w:r>
          </w:p>
        </w:tc>
        <w:tc>
          <w:tcPr>
            <w:tcW w:w="133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.051</w:t>
            </w:r>
          </w:p>
        </w:tc>
        <w:tc>
          <w:tcPr>
            <w:tcW w:w="147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.678</w:t>
            </w:r>
          </w:p>
        </w:tc>
        <w:tc>
          <w:tcPr>
            <w:tcW w:w="1011" w:type="dxa"/>
            <w:gridSpan w:val="2"/>
            <w:tcBorders>
              <w:top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13.544</w:t>
            </w:r>
          </w:p>
        </w:tc>
      </w:tr>
      <w:tr w:rsidR="00A01DC8" w:rsidRPr="00937E09" w:rsidTr="008D122C">
        <w:trPr>
          <w:cantSplit/>
        </w:trPr>
        <w:tc>
          <w:tcPr>
            <w:tcW w:w="9024" w:type="dxa"/>
            <w:gridSpan w:val="8"/>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FR</w:t>
            </w:r>
          </w:p>
        </w:tc>
      </w:tr>
    </w:tbl>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 xml:space="preserve">In the tables above, it could be seen that the R value for hypothesis 1 is 0.256; indicating a low positive relationship between EA and FP, the R square value of 0.065 stands for the coefficient of determination which indicates that CP can be determined by IS only to a negligible tune of 6.5%, which further shows a negative prediction of 0.51% (0.051) when the adjusted R square is considered. The significant value of .472 is greater than the 0.05 level of significance which indicates that </w:t>
      </w:r>
      <w:r w:rsidRPr="00937E09">
        <w:rPr>
          <w:rFonts w:ascii="Times New Roman" w:eastAsia="Arial" w:hAnsi="Times New Roman" w:cs="Times New Roman"/>
          <w:sz w:val="24"/>
          <w:szCs w:val="24"/>
        </w:rPr>
        <w:t>external auditor have significance in examining the financial report of Nestle Nig Plc</w:t>
      </w:r>
      <w:r w:rsidRPr="00937E09">
        <w:rPr>
          <w:rFonts w:ascii="Times New Roman" w:hAnsi="Times New Roman" w:cs="Times New Roman"/>
          <w:sz w:val="24"/>
          <w:szCs w:val="24"/>
        </w:rPr>
        <w:t>.</w:t>
      </w:r>
    </w:p>
    <w:p w:rsidR="00E5174C" w:rsidRDefault="00E5174C" w:rsidP="00B6012E">
      <w:pPr>
        <w:spacing w:after="0" w:line="360" w:lineRule="auto"/>
        <w:rPr>
          <w:rFonts w:ascii="Times New Roman" w:hAnsi="Times New Roman" w:cs="Times New Roman"/>
          <w:b/>
          <w:sz w:val="24"/>
          <w:szCs w:val="24"/>
        </w:rPr>
      </w:pPr>
    </w:p>
    <w:p w:rsidR="00E5174C" w:rsidRDefault="00E5174C" w:rsidP="00B6012E">
      <w:pPr>
        <w:spacing w:after="0" w:line="360" w:lineRule="auto"/>
        <w:rPr>
          <w:rFonts w:ascii="Times New Roman" w:hAnsi="Times New Roman" w:cs="Times New Roman"/>
          <w:b/>
          <w:sz w:val="24"/>
          <w:szCs w:val="24"/>
        </w:rPr>
      </w:pPr>
    </w:p>
    <w:p w:rsidR="00E5174C" w:rsidRDefault="00E5174C" w:rsidP="00B6012E">
      <w:pPr>
        <w:spacing w:after="0" w:line="360" w:lineRule="auto"/>
        <w:rPr>
          <w:rFonts w:ascii="Times New Roman" w:hAnsi="Times New Roman" w:cs="Times New Roman"/>
          <w:b/>
          <w:sz w:val="24"/>
          <w:szCs w:val="24"/>
        </w:rPr>
      </w:pP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lastRenderedPageBreak/>
        <w:t>Hypothesis Two</w:t>
      </w:r>
    </w:p>
    <w:p w:rsidR="00A01DC8" w:rsidRPr="00937E09" w:rsidRDefault="00A01DC8" w:rsidP="00B6012E">
      <w:pPr>
        <w:tabs>
          <w:tab w:val="left" w:pos="700"/>
        </w:tabs>
        <w:spacing w:after="0" w:line="360" w:lineRule="auto"/>
        <w:ind w:right="20"/>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t>Ho2:</w:t>
      </w:r>
      <w:r w:rsidRPr="00937E09">
        <w:rPr>
          <w:rFonts w:ascii="Times New Roman" w:eastAsia="Arial" w:hAnsi="Times New Roman" w:cs="Times New Roman"/>
          <w:b/>
          <w:sz w:val="24"/>
          <w:szCs w:val="24"/>
        </w:rPr>
        <w:tab/>
        <w:t>Deployment of modern techniques by the external auditors does not reduce errors and misappropriation</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73"/>
        <w:gridCol w:w="1180"/>
        <w:gridCol w:w="292"/>
        <w:gridCol w:w="1012"/>
        <w:gridCol w:w="29"/>
        <w:gridCol w:w="1333"/>
        <w:gridCol w:w="33"/>
        <w:gridCol w:w="1012"/>
        <w:gridCol w:w="427"/>
        <w:gridCol w:w="585"/>
        <w:gridCol w:w="426"/>
        <w:gridCol w:w="685"/>
        <w:gridCol w:w="157"/>
      </w:tblGrid>
      <w:tr w:rsidR="00A01DC8" w:rsidRPr="00937E09" w:rsidTr="00E5174C">
        <w:trPr>
          <w:cantSplit/>
        </w:trPr>
        <w:tc>
          <w:tcPr>
            <w:tcW w:w="9180" w:type="dxa"/>
            <w:gridSpan w:val="14"/>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Model Summary</w:t>
            </w:r>
          </w:p>
        </w:tc>
      </w:tr>
      <w:tr w:rsidR="00A01DC8" w:rsidRPr="00937E09" w:rsidTr="00E5174C">
        <w:trPr>
          <w:cantSplit/>
        </w:trPr>
        <w:tc>
          <w:tcPr>
            <w:tcW w:w="9180" w:type="dxa"/>
            <w:gridSpan w:val="14"/>
            <w:tcBorders>
              <w:top w:val="nil"/>
              <w:left w:val="nil"/>
              <w:bottom w:val="nil"/>
              <w:right w:val="nil"/>
            </w:tcBorders>
            <w:shd w:val="clear" w:color="auto" w:fill="FFFFFF"/>
          </w:tcPr>
          <w:tbl>
            <w:tblPr>
              <w:tblpPr w:leftFromText="180" w:rightFromText="180" w:horzAnchor="margin" w:tblpY="658"/>
              <w:tblOverlap w:val="neve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5"/>
              <w:gridCol w:w="1080"/>
              <w:gridCol w:w="990"/>
              <w:gridCol w:w="1440"/>
              <w:gridCol w:w="1170"/>
              <w:gridCol w:w="1620"/>
            </w:tblGrid>
            <w:tr w:rsidR="00A01DC8" w:rsidRPr="00937E09" w:rsidTr="008D122C">
              <w:tc>
                <w:tcPr>
                  <w:tcW w:w="2155"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Mode</w:t>
                  </w:r>
                </w:p>
              </w:tc>
              <w:tc>
                <w:tcPr>
                  <w:tcW w:w="108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r w:rsidRPr="00937E09">
                    <w:rPr>
                      <w:rFonts w:ascii="Times New Roman" w:hAnsi="Times New Roman" w:cs="Times New Roman"/>
                      <w:sz w:val="24"/>
                      <w:szCs w:val="24"/>
                      <w:vertAlign w:val="superscript"/>
                    </w:rPr>
                    <w:t>2</w:t>
                  </w:r>
                </w:p>
              </w:tc>
              <w:tc>
                <w:tcPr>
                  <w:tcW w:w="144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Adjusted R square</w:t>
                  </w:r>
                </w:p>
              </w:tc>
              <w:tc>
                <w:tcPr>
                  <w:tcW w:w="117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Sig value</w:t>
                  </w:r>
                </w:p>
              </w:tc>
              <w:tc>
                <w:tcPr>
                  <w:tcW w:w="162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Decision</w:t>
                  </w:r>
                </w:p>
              </w:tc>
            </w:tr>
            <w:tr w:rsidR="00A01DC8" w:rsidRPr="00937E09" w:rsidTr="008D122C">
              <w:tc>
                <w:tcPr>
                  <w:tcW w:w="2155" w:type="dxa"/>
                </w:tcPr>
                <w:p w:rsidR="00A01DC8" w:rsidRPr="00937E09" w:rsidRDefault="00A01DC8" w:rsidP="00B6012E">
                  <w:pPr>
                    <w:pStyle w:val="BodyText"/>
                    <w:tabs>
                      <w:tab w:val="center" w:pos="4680"/>
                      <w:tab w:val="right" w:pos="9360"/>
                    </w:tabs>
                    <w:spacing w:after="0" w:line="360" w:lineRule="auto"/>
                    <w:rPr>
                      <w:rFonts w:ascii="Times New Roman" w:hAnsi="Times New Roman" w:cs="Times New Roman"/>
                      <w:sz w:val="24"/>
                      <w:szCs w:val="24"/>
                    </w:rPr>
                  </w:pPr>
                </w:p>
              </w:tc>
              <w:tc>
                <w:tcPr>
                  <w:tcW w:w="108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.931</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.866</w:t>
                  </w:r>
                </w:p>
              </w:tc>
              <w:tc>
                <w:tcPr>
                  <w:tcW w:w="144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.850</w:t>
                  </w:r>
                </w:p>
              </w:tc>
              <w:tc>
                <w:tcPr>
                  <w:tcW w:w="117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.000</w:t>
                  </w:r>
                </w:p>
              </w:tc>
              <w:tc>
                <w:tcPr>
                  <w:tcW w:w="162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Reject hypothesis</w:t>
                  </w:r>
                </w:p>
              </w:tc>
            </w:tr>
          </w:tbl>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Predictors: (Constant), Modern techniques (MT)</w:t>
            </w:r>
          </w:p>
        </w:tc>
      </w:tr>
      <w:tr w:rsidR="00A01DC8" w:rsidRPr="00937E09" w:rsidTr="00E5174C">
        <w:trPr>
          <w:gridAfter w:val="3"/>
          <w:wAfter w:w="1267" w:type="dxa"/>
          <w:cantSplit/>
        </w:trPr>
        <w:tc>
          <w:tcPr>
            <w:tcW w:w="7913" w:type="dxa"/>
            <w:gridSpan w:val="11"/>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ANOVA</w:t>
            </w:r>
            <w:r w:rsidRPr="00937E09">
              <w:rPr>
                <w:rFonts w:ascii="Times New Roman" w:hAnsi="Times New Roman" w:cs="Times New Roman"/>
                <w:b/>
                <w:bCs/>
                <w:sz w:val="24"/>
                <w:szCs w:val="24"/>
                <w:vertAlign w:val="superscript"/>
              </w:rPr>
              <w:t>a</w:t>
            </w:r>
          </w:p>
        </w:tc>
      </w:tr>
      <w:tr w:rsidR="00A01DC8" w:rsidRPr="00937E09" w:rsidTr="00E5174C">
        <w:trPr>
          <w:gridAfter w:val="3"/>
          <w:wAfter w:w="1267"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Df</w:t>
            </w:r>
          </w:p>
        </w:tc>
        <w:tc>
          <w:tcPr>
            <w:tcW w:w="1395" w:type="dxa"/>
            <w:gridSpan w:val="3"/>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Sig.</w:t>
            </w:r>
          </w:p>
        </w:tc>
      </w:tr>
      <w:tr w:rsidR="00A01DC8" w:rsidRPr="00937E09" w:rsidTr="00E5174C">
        <w:trPr>
          <w:gridAfter w:val="3"/>
          <w:wAfter w:w="1267"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w:t>
            </w:r>
          </w:p>
        </w:tc>
        <w:tc>
          <w:tcPr>
            <w:tcW w:w="1395" w:type="dxa"/>
            <w:gridSpan w:val="3"/>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17.106</w:t>
            </w:r>
          </w:p>
        </w:tc>
        <w:tc>
          <w:tcPr>
            <w:tcW w:w="1012" w:type="dxa"/>
            <w:gridSpan w:val="2"/>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.000</w:t>
            </w:r>
            <w:r w:rsidRPr="00937E09">
              <w:rPr>
                <w:rFonts w:ascii="Times New Roman" w:hAnsi="Times New Roman" w:cs="Times New Roman"/>
                <w:sz w:val="24"/>
                <w:szCs w:val="24"/>
                <w:vertAlign w:val="superscript"/>
              </w:rPr>
              <w:t>b</w:t>
            </w:r>
          </w:p>
        </w:tc>
      </w:tr>
      <w:tr w:rsidR="00A01DC8" w:rsidRPr="00937E09" w:rsidTr="00E5174C">
        <w:trPr>
          <w:gridAfter w:val="3"/>
          <w:wAfter w:w="1267"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137.139</w:t>
            </w:r>
          </w:p>
        </w:tc>
        <w:tc>
          <w:tcPr>
            <w:tcW w:w="101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395" w:type="dxa"/>
            <w:gridSpan w:val="3"/>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.635</w:t>
            </w:r>
          </w:p>
        </w:tc>
        <w:tc>
          <w:tcPr>
            <w:tcW w:w="1012" w:type="dxa"/>
            <w:tcBorders>
              <w:top w:val="nil"/>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2"/>
            <w:tcBorders>
              <w:top w:val="nil"/>
              <w:bottom w:val="nil"/>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E5174C">
        <w:trPr>
          <w:gridAfter w:val="3"/>
          <w:wAfter w:w="1267"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148.000</w:t>
            </w:r>
          </w:p>
        </w:tc>
        <w:tc>
          <w:tcPr>
            <w:tcW w:w="101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217</w:t>
            </w:r>
          </w:p>
        </w:tc>
        <w:tc>
          <w:tcPr>
            <w:tcW w:w="1395" w:type="dxa"/>
            <w:gridSpan w:val="3"/>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E5174C">
        <w:trPr>
          <w:gridAfter w:val="3"/>
          <w:wAfter w:w="1267" w:type="dxa"/>
          <w:cantSplit/>
        </w:trPr>
        <w:tc>
          <w:tcPr>
            <w:tcW w:w="7913" w:type="dxa"/>
            <w:gridSpan w:val="11"/>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MT</w:t>
            </w:r>
          </w:p>
        </w:tc>
      </w:tr>
      <w:tr w:rsidR="00A01DC8" w:rsidRPr="00937E09" w:rsidTr="00E5174C">
        <w:trPr>
          <w:gridAfter w:val="3"/>
          <w:wAfter w:w="1267" w:type="dxa"/>
          <w:cantSplit/>
        </w:trPr>
        <w:tc>
          <w:tcPr>
            <w:tcW w:w="7913" w:type="dxa"/>
            <w:gridSpan w:val="11"/>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b. Predictors: (Constant), Errors and misappropriation (E&amp;M)</w:t>
            </w:r>
          </w:p>
          <w:p w:rsidR="00A01DC8" w:rsidRPr="00937E09" w:rsidRDefault="00A01DC8" w:rsidP="00B6012E">
            <w:pPr>
              <w:spacing w:after="0" w:line="360" w:lineRule="auto"/>
              <w:ind w:left="60" w:right="60"/>
              <w:rPr>
                <w:rFonts w:ascii="Times New Roman" w:hAnsi="Times New Roman" w:cs="Times New Roman"/>
                <w:sz w:val="24"/>
                <w:szCs w:val="24"/>
              </w:rPr>
            </w:pPr>
          </w:p>
          <w:p w:rsidR="00A01DC8" w:rsidRPr="00937E09" w:rsidRDefault="00A01DC8" w:rsidP="00B6012E">
            <w:pPr>
              <w:spacing w:after="0" w:line="360" w:lineRule="auto"/>
              <w:ind w:left="60" w:right="60"/>
              <w:rPr>
                <w:rFonts w:ascii="Times New Roman" w:hAnsi="Times New Roman" w:cs="Times New Roman"/>
                <w:sz w:val="24"/>
                <w:szCs w:val="24"/>
              </w:rPr>
            </w:pPr>
          </w:p>
        </w:tc>
      </w:tr>
      <w:tr w:rsidR="00A01DC8" w:rsidRPr="00937E09" w:rsidTr="00E5174C">
        <w:trPr>
          <w:gridAfter w:val="2"/>
          <w:wAfter w:w="842" w:type="dxa"/>
          <w:cantSplit/>
        </w:trPr>
        <w:tc>
          <w:tcPr>
            <w:tcW w:w="8338" w:type="dxa"/>
            <w:gridSpan w:val="12"/>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Coefficients</w:t>
            </w:r>
            <w:r w:rsidRPr="00937E09">
              <w:rPr>
                <w:rFonts w:ascii="Times New Roman" w:hAnsi="Times New Roman" w:cs="Times New Roman"/>
                <w:b/>
                <w:bCs/>
                <w:sz w:val="24"/>
                <w:szCs w:val="24"/>
                <w:vertAlign w:val="superscript"/>
              </w:rPr>
              <w:t>a</w:t>
            </w:r>
          </w:p>
        </w:tc>
      </w:tr>
      <w:tr w:rsidR="00A01DC8" w:rsidRPr="00937E09" w:rsidTr="00E5174C">
        <w:trPr>
          <w:gridAfter w:val="2"/>
          <w:wAfter w:w="842" w:type="dxa"/>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2666" w:type="dxa"/>
            <w:gridSpan w:val="4"/>
            <w:tcBorders>
              <w:top w:val="single" w:sz="16" w:space="0" w:color="000000"/>
              <w:lef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Unstandardized Coefficients</w:t>
            </w:r>
          </w:p>
        </w:tc>
        <w:tc>
          <w:tcPr>
            <w:tcW w:w="1472" w:type="dxa"/>
            <w:gridSpan w:val="3"/>
            <w:tcBorders>
              <w:top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T</w:t>
            </w:r>
          </w:p>
        </w:tc>
      </w:tr>
      <w:tr w:rsidR="00A01DC8" w:rsidRPr="00937E09" w:rsidTr="00E5174C">
        <w:trPr>
          <w:gridAfter w:val="2"/>
          <w:wAfter w:w="842" w:type="dxa"/>
          <w:cantSplit/>
        </w:trPr>
        <w:tc>
          <w:tcPr>
            <w:tcW w:w="3189" w:type="dxa"/>
            <w:gridSpan w:val="3"/>
            <w:vMerge/>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333" w:type="dxa"/>
            <w:gridSpan w:val="3"/>
            <w:tcBorders>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w:t>
            </w:r>
          </w:p>
        </w:tc>
        <w:tc>
          <w:tcPr>
            <w:tcW w:w="1333" w:type="dxa"/>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Std. Error</w:t>
            </w:r>
          </w:p>
        </w:tc>
        <w:tc>
          <w:tcPr>
            <w:tcW w:w="1472" w:type="dxa"/>
            <w:gridSpan w:val="3"/>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E5174C">
        <w:trPr>
          <w:gridAfter w:val="2"/>
          <w:wAfter w:w="84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1.424</w:t>
            </w:r>
          </w:p>
        </w:tc>
        <w:tc>
          <w:tcPr>
            <w:tcW w:w="133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.149</w:t>
            </w:r>
          </w:p>
        </w:tc>
        <w:tc>
          <w:tcPr>
            <w:tcW w:w="1472" w:type="dxa"/>
            <w:gridSpan w:val="3"/>
            <w:tcBorders>
              <w:top w:val="single" w:sz="16" w:space="0" w:color="000000"/>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9.544</w:t>
            </w:r>
          </w:p>
        </w:tc>
      </w:tr>
      <w:tr w:rsidR="00A01DC8" w:rsidRPr="00937E09" w:rsidTr="00E5174C">
        <w:trPr>
          <w:gridAfter w:val="2"/>
          <w:wAfter w:w="84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MT</w:t>
            </w:r>
          </w:p>
        </w:tc>
        <w:tc>
          <w:tcPr>
            <w:tcW w:w="1333" w:type="dxa"/>
            <w:gridSpan w:val="3"/>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.286</w:t>
            </w:r>
          </w:p>
        </w:tc>
        <w:tc>
          <w:tcPr>
            <w:tcW w:w="133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.069</w:t>
            </w:r>
          </w:p>
        </w:tc>
        <w:tc>
          <w:tcPr>
            <w:tcW w:w="1472" w:type="dxa"/>
            <w:gridSpan w:val="3"/>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.271</w:t>
            </w:r>
          </w:p>
        </w:tc>
        <w:tc>
          <w:tcPr>
            <w:tcW w:w="1011" w:type="dxa"/>
            <w:gridSpan w:val="2"/>
            <w:tcBorders>
              <w:top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4.136</w:t>
            </w:r>
          </w:p>
        </w:tc>
      </w:tr>
      <w:tr w:rsidR="00A01DC8" w:rsidRPr="00937E09" w:rsidTr="00E5174C">
        <w:trPr>
          <w:gridAfter w:val="1"/>
          <w:wAfter w:w="156" w:type="dxa"/>
          <w:cantSplit/>
        </w:trPr>
        <w:tc>
          <w:tcPr>
            <w:tcW w:w="9024" w:type="dxa"/>
            <w:gridSpan w:val="13"/>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E&amp;M</w:t>
            </w:r>
          </w:p>
        </w:tc>
      </w:tr>
    </w:tbl>
    <w:p w:rsidR="00A01DC8" w:rsidRPr="00937E09" w:rsidRDefault="00A01DC8" w:rsidP="00B6012E">
      <w:pPr>
        <w:spacing w:after="0" w:line="360" w:lineRule="auto"/>
        <w:ind w:firstLine="720"/>
        <w:jc w:val="both"/>
        <w:rPr>
          <w:rFonts w:ascii="Times New Roman" w:hAnsi="Times New Roman" w:cs="Times New Roman"/>
          <w:b/>
          <w:sz w:val="24"/>
          <w:szCs w:val="24"/>
        </w:rPr>
      </w:pPr>
      <w:r w:rsidRPr="00937E09">
        <w:rPr>
          <w:rFonts w:ascii="Times New Roman" w:hAnsi="Times New Roman" w:cs="Times New Roman"/>
          <w:sz w:val="24"/>
          <w:szCs w:val="24"/>
        </w:rPr>
        <w:lastRenderedPageBreak/>
        <w:t xml:space="preserve">The Tables above shows an R value of 0.931; indicating a very high positive relationship between MT and E&amp;M. The R square value of 0.866 which stands for the co-efficient of determination indicates that E&amp;M can be determined by MT to the tune of 86.6%. The adjusted R value of 0.85 shows that 85% of the variation in E&amp;M can be explained by MT, leaving the rest to other factors not considered in the model. The significant value of 0.000 is far lower than the 0.05 level of significance; which indicates that </w:t>
      </w:r>
      <w:r w:rsidRPr="00937E09">
        <w:rPr>
          <w:rFonts w:ascii="Times New Roman" w:eastAsia="Arial" w:hAnsi="Times New Roman" w:cs="Times New Roman"/>
          <w:sz w:val="24"/>
          <w:szCs w:val="24"/>
        </w:rPr>
        <w:t>Deployment of modern techniques (MT) by the external auditors reduces errors and misappropriation (E&amp;M)</w:t>
      </w: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Hypothesis Three</w:t>
      </w:r>
    </w:p>
    <w:p w:rsidR="00A01DC8" w:rsidRPr="00937E09" w:rsidRDefault="00A01DC8" w:rsidP="00B6012E">
      <w:pPr>
        <w:spacing w:after="0" w:line="360" w:lineRule="auto"/>
        <w:ind w:left="720" w:hanging="720"/>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t>H03:</w:t>
      </w:r>
      <w:r w:rsidRPr="00937E09">
        <w:rPr>
          <w:rFonts w:ascii="Times New Roman" w:hAnsi="Times New Roman" w:cs="Times New Roman"/>
          <w:b/>
          <w:sz w:val="24"/>
          <w:szCs w:val="24"/>
        </w:rPr>
        <w:tab/>
      </w:r>
      <w:r w:rsidRPr="00937E09">
        <w:rPr>
          <w:rFonts w:ascii="Times New Roman" w:eastAsia="Arial" w:hAnsi="Times New Roman" w:cs="Times New Roman"/>
          <w:b/>
          <w:sz w:val="24"/>
          <w:szCs w:val="24"/>
        </w:rPr>
        <w:t>There is no relationship between the financial performance of the Nestle and audit examination.</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6"/>
        <w:gridCol w:w="1273"/>
        <w:gridCol w:w="1153"/>
        <w:gridCol w:w="27"/>
        <w:gridCol w:w="292"/>
        <w:gridCol w:w="567"/>
        <w:gridCol w:w="445"/>
        <w:gridCol w:w="29"/>
        <w:gridCol w:w="579"/>
        <w:gridCol w:w="734"/>
        <w:gridCol w:w="20"/>
        <w:gridCol w:w="33"/>
        <w:gridCol w:w="470"/>
        <w:gridCol w:w="542"/>
        <w:gridCol w:w="570"/>
        <w:gridCol w:w="32"/>
        <w:gridCol w:w="410"/>
        <w:gridCol w:w="426"/>
        <w:gridCol w:w="600"/>
        <w:gridCol w:w="86"/>
      </w:tblGrid>
      <w:tr w:rsidR="00A01DC8" w:rsidRPr="00937E09" w:rsidTr="008D122C">
        <w:trPr>
          <w:gridAfter w:val="1"/>
          <w:wAfter w:w="86" w:type="dxa"/>
        </w:trPr>
        <w:tc>
          <w:tcPr>
            <w:tcW w:w="3378" w:type="dxa"/>
            <w:gridSpan w:val="4"/>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 xml:space="preserve">Mode </w:t>
            </w:r>
          </w:p>
        </w:tc>
        <w:tc>
          <w:tcPr>
            <w:tcW w:w="88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p>
        </w:tc>
        <w:tc>
          <w:tcPr>
            <w:tcW w:w="1053"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r w:rsidRPr="00937E09">
              <w:rPr>
                <w:rFonts w:ascii="Times New Roman" w:hAnsi="Times New Roman" w:cs="Times New Roman"/>
                <w:sz w:val="24"/>
                <w:szCs w:val="24"/>
                <w:vertAlign w:val="superscript"/>
              </w:rPr>
              <w:t>2</w:t>
            </w:r>
          </w:p>
        </w:tc>
        <w:tc>
          <w:tcPr>
            <w:tcW w:w="1257" w:type="dxa"/>
            <w:gridSpan w:val="4"/>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Adjusted R square</w:t>
            </w:r>
          </w:p>
        </w:tc>
        <w:tc>
          <w:tcPr>
            <w:tcW w:w="1144"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Sig value</w:t>
            </w:r>
          </w:p>
        </w:tc>
        <w:tc>
          <w:tcPr>
            <w:tcW w:w="143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Decision</w:t>
            </w:r>
          </w:p>
        </w:tc>
      </w:tr>
      <w:tr w:rsidR="00A01DC8" w:rsidRPr="00937E09" w:rsidTr="008D122C">
        <w:trPr>
          <w:gridAfter w:val="1"/>
          <w:wAfter w:w="86" w:type="dxa"/>
        </w:trPr>
        <w:tc>
          <w:tcPr>
            <w:tcW w:w="3378" w:type="dxa"/>
            <w:gridSpan w:val="4"/>
          </w:tcPr>
          <w:p w:rsidR="00A01DC8" w:rsidRPr="00937E09" w:rsidRDefault="00A01DC8" w:rsidP="00B6012E">
            <w:pPr>
              <w:pStyle w:val="BodyText"/>
              <w:tabs>
                <w:tab w:val="center" w:pos="4680"/>
                <w:tab w:val="right" w:pos="9360"/>
              </w:tabs>
              <w:spacing w:after="0" w:line="360" w:lineRule="auto"/>
              <w:rPr>
                <w:rFonts w:ascii="Times New Roman" w:hAnsi="Times New Roman" w:cs="Times New Roman"/>
                <w:sz w:val="24"/>
                <w:szCs w:val="24"/>
              </w:rPr>
            </w:pPr>
          </w:p>
        </w:tc>
        <w:tc>
          <w:tcPr>
            <w:tcW w:w="88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.877</w:t>
            </w:r>
          </w:p>
        </w:tc>
        <w:tc>
          <w:tcPr>
            <w:tcW w:w="1053"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.769</w:t>
            </w:r>
          </w:p>
        </w:tc>
        <w:tc>
          <w:tcPr>
            <w:tcW w:w="1257" w:type="dxa"/>
            <w:gridSpan w:val="4"/>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.740</w:t>
            </w:r>
          </w:p>
        </w:tc>
        <w:tc>
          <w:tcPr>
            <w:tcW w:w="1144"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.001</w:t>
            </w:r>
          </w:p>
        </w:tc>
        <w:tc>
          <w:tcPr>
            <w:tcW w:w="143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Reject hypothesis</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10"/>
          <w:wBefore w:w="216" w:type="dxa"/>
          <w:wAfter w:w="3189" w:type="dxa"/>
          <w:cantSplit/>
        </w:trPr>
        <w:tc>
          <w:tcPr>
            <w:tcW w:w="5835" w:type="dxa"/>
            <w:gridSpan w:val="10"/>
            <w:tcBorders>
              <w:top w:val="nil"/>
              <w:left w:val="nil"/>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ANOVA</w:t>
            </w:r>
            <w:r w:rsidRPr="00937E09">
              <w:rPr>
                <w:rFonts w:ascii="Times New Roman" w:hAnsi="Times New Roman" w:cs="Times New Roman"/>
                <w:b/>
                <w:bCs/>
                <w:sz w:val="24"/>
                <w:szCs w:val="24"/>
                <w:vertAlign w:val="superscript"/>
              </w:rPr>
              <w:t>a</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Df</w:t>
            </w:r>
          </w:p>
        </w:tc>
        <w:tc>
          <w:tcPr>
            <w:tcW w:w="1395" w:type="dxa"/>
            <w:gridSpan w:val="5"/>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Sig.</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w:t>
            </w:r>
          </w:p>
        </w:tc>
        <w:tc>
          <w:tcPr>
            <w:tcW w:w="1395" w:type="dxa"/>
            <w:gridSpan w:val="5"/>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37.060</w:t>
            </w:r>
          </w:p>
        </w:tc>
        <w:tc>
          <w:tcPr>
            <w:tcW w:w="1012" w:type="dxa"/>
            <w:gridSpan w:val="3"/>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.000</w:t>
            </w:r>
            <w:r w:rsidRPr="00937E09">
              <w:rPr>
                <w:rFonts w:ascii="Times New Roman" w:hAnsi="Times New Roman" w:cs="Times New Roman"/>
                <w:sz w:val="24"/>
                <w:szCs w:val="24"/>
                <w:vertAlign w:val="superscript"/>
              </w:rPr>
              <w:t>b</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109.396</w:t>
            </w:r>
          </w:p>
        </w:tc>
        <w:tc>
          <w:tcPr>
            <w:tcW w:w="1012" w:type="dxa"/>
            <w:gridSpan w:val="2"/>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395" w:type="dxa"/>
            <w:gridSpan w:val="5"/>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.506</w:t>
            </w:r>
          </w:p>
        </w:tc>
        <w:tc>
          <w:tcPr>
            <w:tcW w:w="1012" w:type="dxa"/>
            <w:gridSpan w:val="2"/>
            <w:tcBorders>
              <w:top w:val="nil"/>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128.165</w:t>
            </w:r>
          </w:p>
        </w:tc>
        <w:tc>
          <w:tcPr>
            <w:tcW w:w="1012" w:type="dxa"/>
            <w:gridSpan w:val="2"/>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217</w:t>
            </w:r>
          </w:p>
        </w:tc>
        <w:tc>
          <w:tcPr>
            <w:tcW w:w="1395" w:type="dxa"/>
            <w:gridSpan w:val="5"/>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2"/>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Financial Performance (FP)</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A01DC8" w:rsidRPr="00937E09" w:rsidRDefault="00A01DC8" w:rsidP="00B6012E">
            <w:pPr>
              <w:spacing w:after="0" w:line="360" w:lineRule="auto"/>
              <w:ind w:right="60"/>
              <w:rPr>
                <w:rFonts w:ascii="Times New Roman" w:hAnsi="Times New Roman" w:cs="Times New Roman"/>
                <w:sz w:val="24"/>
                <w:szCs w:val="24"/>
              </w:rPr>
            </w:pPr>
            <w:r w:rsidRPr="00937E09">
              <w:rPr>
                <w:rFonts w:ascii="Times New Roman" w:hAnsi="Times New Roman" w:cs="Times New Roman"/>
                <w:sz w:val="24"/>
                <w:szCs w:val="24"/>
              </w:rPr>
              <w:t>b. Predictors: (Constant), Audit Examination (AE)</w:t>
            </w:r>
          </w:p>
          <w:p w:rsidR="00A01DC8" w:rsidRDefault="00A01DC8" w:rsidP="00B6012E">
            <w:pPr>
              <w:spacing w:after="0" w:line="360" w:lineRule="auto"/>
              <w:ind w:right="60"/>
              <w:rPr>
                <w:rFonts w:ascii="Times New Roman" w:hAnsi="Times New Roman" w:cs="Times New Roman"/>
                <w:sz w:val="24"/>
                <w:szCs w:val="24"/>
              </w:rPr>
            </w:pPr>
          </w:p>
          <w:p w:rsidR="00E5174C" w:rsidRDefault="00E5174C" w:rsidP="00B6012E">
            <w:pPr>
              <w:spacing w:after="0" w:line="360" w:lineRule="auto"/>
              <w:ind w:right="60"/>
              <w:rPr>
                <w:rFonts w:ascii="Times New Roman" w:hAnsi="Times New Roman" w:cs="Times New Roman"/>
                <w:sz w:val="24"/>
                <w:szCs w:val="24"/>
              </w:rPr>
            </w:pPr>
          </w:p>
          <w:p w:rsidR="00E5174C" w:rsidRPr="00937E09" w:rsidRDefault="00E5174C" w:rsidP="00B6012E">
            <w:pPr>
              <w:spacing w:after="0" w:line="360" w:lineRule="auto"/>
              <w:ind w:right="60"/>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8338" w:type="dxa"/>
            <w:gridSpan w:val="18"/>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lastRenderedPageBreak/>
              <w:t>Coefficients</w:t>
            </w:r>
            <w:r w:rsidRPr="00937E09">
              <w:rPr>
                <w:rFonts w:ascii="Times New Roman" w:hAnsi="Times New Roman" w:cs="Times New Roman"/>
                <w:b/>
                <w:bCs/>
                <w:sz w:val="24"/>
                <w:szCs w:val="24"/>
                <w:vertAlign w:val="superscript"/>
              </w:rPr>
              <w:t>a</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4"/>
            <w:vMerge w:val="restart"/>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2666" w:type="dxa"/>
            <w:gridSpan w:val="7"/>
            <w:tcBorders>
              <w:top w:val="single" w:sz="16" w:space="0" w:color="000000"/>
              <w:lef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Unstandardized Coefficients</w:t>
            </w:r>
          </w:p>
        </w:tc>
        <w:tc>
          <w:tcPr>
            <w:tcW w:w="1615" w:type="dxa"/>
            <w:gridSpan w:val="4"/>
            <w:tcBorders>
              <w:top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Standardized Coefficients</w:t>
            </w:r>
          </w:p>
        </w:tc>
        <w:tc>
          <w:tcPr>
            <w:tcW w:w="868" w:type="dxa"/>
            <w:gridSpan w:val="3"/>
            <w:vMerge w:val="restart"/>
            <w:tcBorders>
              <w:top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t</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4"/>
            <w:vMerge/>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333" w:type="dxa"/>
            <w:gridSpan w:val="4"/>
            <w:tcBorders>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w:t>
            </w:r>
          </w:p>
        </w:tc>
        <w:tc>
          <w:tcPr>
            <w:tcW w:w="1333" w:type="dxa"/>
            <w:gridSpan w:val="3"/>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Std. Error</w:t>
            </w:r>
          </w:p>
        </w:tc>
        <w:tc>
          <w:tcPr>
            <w:tcW w:w="1615" w:type="dxa"/>
            <w:gridSpan w:val="4"/>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Beta</w:t>
            </w:r>
          </w:p>
        </w:tc>
        <w:tc>
          <w:tcPr>
            <w:tcW w:w="868" w:type="dxa"/>
            <w:gridSpan w:val="3"/>
            <w:vMerge/>
            <w:tcBorders>
              <w:top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2453" w:type="dxa"/>
            <w:gridSpan w:val="3"/>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1.578</w:t>
            </w:r>
          </w:p>
        </w:tc>
        <w:tc>
          <w:tcPr>
            <w:tcW w:w="1333" w:type="dxa"/>
            <w:gridSpan w:val="3"/>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.097</w:t>
            </w:r>
          </w:p>
        </w:tc>
        <w:tc>
          <w:tcPr>
            <w:tcW w:w="1615" w:type="dxa"/>
            <w:gridSpan w:val="4"/>
            <w:tcBorders>
              <w:top w:val="single" w:sz="16" w:space="0" w:color="000000"/>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868" w:type="dxa"/>
            <w:gridSpan w:val="3"/>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16.248</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453" w:type="dxa"/>
            <w:gridSpan w:val="3"/>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141"/>
              <w:rPr>
                <w:rFonts w:ascii="Times New Roman" w:hAnsi="Times New Roman" w:cs="Times New Roman"/>
                <w:sz w:val="24"/>
                <w:szCs w:val="24"/>
              </w:rPr>
            </w:pPr>
            <w:r w:rsidRPr="00937E09">
              <w:rPr>
                <w:rFonts w:ascii="Times New Roman" w:hAnsi="Times New Roman" w:cs="Times New Roman"/>
                <w:sz w:val="24"/>
                <w:szCs w:val="24"/>
              </w:rPr>
              <w:t>AE</w:t>
            </w:r>
          </w:p>
        </w:tc>
        <w:tc>
          <w:tcPr>
            <w:tcW w:w="1333" w:type="dxa"/>
            <w:gridSpan w:val="4"/>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.264</w:t>
            </w:r>
          </w:p>
        </w:tc>
        <w:tc>
          <w:tcPr>
            <w:tcW w:w="1333" w:type="dxa"/>
            <w:gridSpan w:val="3"/>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.043</w:t>
            </w:r>
          </w:p>
        </w:tc>
        <w:tc>
          <w:tcPr>
            <w:tcW w:w="1615" w:type="dxa"/>
            <w:gridSpan w:val="4"/>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.383</w:t>
            </w:r>
          </w:p>
        </w:tc>
        <w:tc>
          <w:tcPr>
            <w:tcW w:w="868" w:type="dxa"/>
            <w:gridSpan w:val="3"/>
            <w:tcBorders>
              <w:top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6.088</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wBefore w:w="216" w:type="dxa"/>
          <w:cantSplit/>
        </w:trPr>
        <w:tc>
          <w:tcPr>
            <w:tcW w:w="9024" w:type="dxa"/>
            <w:gridSpan w:val="20"/>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FP</w:t>
            </w:r>
          </w:p>
        </w:tc>
      </w:tr>
    </w:tbl>
    <w:p w:rsidR="00A01DC8" w:rsidRPr="00937E09" w:rsidRDefault="00A01DC8" w:rsidP="00B6012E">
      <w:pPr>
        <w:pStyle w:val="BodyText"/>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The Tables above showed an R value of 0.877 for hypotheses, indicating a strong positive relationship between FP and AE. The R square value of 0.769 stands for the coefficient of determination; which indicates that FP can be predicted by AE to the tune of 76.9%. the adjusted R square attempts to correct the R square. Thus, only 74% of the variation in the dependent  variable FP can be explained by AE. Leaving the rest to often variable not explained by the model. The significant value of 0.001 which is less than the 0.05 level of significance indicating a very significant relationship</w:t>
      </w:r>
    </w:p>
    <w:p w:rsidR="00A01DC8" w:rsidRPr="00937E09" w:rsidRDefault="00A01DC8" w:rsidP="00B6012E">
      <w:pPr>
        <w:pStyle w:val="Heading1"/>
        <w:spacing w:before="0" w:beforeAutospacing="0" w:after="0" w:afterAutospacing="0" w:line="360" w:lineRule="auto"/>
        <w:rPr>
          <w:sz w:val="24"/>
          <w:szCs w:val="24"/>
        </w:rPr>
      </w:pPr>
      <w:r w:rsidRPr="00937E09">
        <w:rPr>
          <w:sz w:val="24"/>
          <w:szCs w:val="24"/>
        </w:rPr>
        <w:t>4.4</w:t>
      </w:r>
      <w:r w:rsidRPr="00937E09">
        <w:rPr>
          <w:sz w:val="24"/>
          <w:szCs w:val="24"/>
        </w:rPr>
        <w:tab/>
        <w:t>Discussion Of Findings</w:t>
      </w:r>
    </w:p>
    <w:p w:rsidR="00A01DC8" w:rsidRPr="00937E09" w:rsidRDefault="00A01DC8" w:rsidP="00B6012E">
      <w:pPr>
        <w:spacing w:after="0" w:line="360" w:lineRule="auto"/>
        <w:ind w:right="20" w:firstLine="720"/>
        <w:jc w:val="both"/>
        <w:rPr>
          <w:rFonts w:ascii="Times New Roman" w:eastAsia="Arial" w:hAnsi="Times New Roman" w:cs="Times New Roman"/>
          <w:sz w:val="24"/>
          <w:szCs w:val="24"/>
        </w:rPr>
      </w:pPr>
      <w:r w:rsidRPr="00937E09">
        <w:rPr>
          <w:rFonts w:ascii="Times New Roman" w:hAnsi="Times New Roman" w:cs="Times New Roman"/>
          <w:sz w:val="24"/>
          <w:szCs w:val="24"/>
        </w:rPr>
        <w:t xml:space="preserve">The hypothesis one above that stated that </w:t>
      </w:r>
      <w:r w:rsidRPr="00937E09">
        <w:rPr>
          <w:rFonts w:ascii="Times New Roman" w:eastAsia="Arial" w:hAnsi="Times New Roman" w:cs="Times New Roman"/>
          <w:sz w:val="24"/>
          <w:szCs w:val="24"/>
        </w:rPr>
        <w:t>external auditor does not have significance in examining the financial report of Nestle Nig Plc was tested and the results</w:t>
      </w:r>
      <w:r w:rsidRPr="00937E09">
        <w:rPr>
          <w:rFonts w:ascii="Times New Roman" w:hAnsi="Times New Roman" w:cs="Times New Roman"/>
          <w:sz w:val="24"/>
          <w:szCs w:val="24"/>
        </w:rPr>
        <w:t xml:space="preserve"> showed that there is significant relationship between external auditor and Financial report of Nestle. This can be corroborated by the research conducted by Ajala (2020) which concluded that </w:t>
      </w:r>
      <w:r w:rsidRPr="00937E09">
        <w:rPr>
          <w:rFonts w:ascii="Times New Roman" w:eastAsia="Arial" w:hAnsi="Times New Roman" w:cs="Times New Roman"/>
          <w:sz w:val="24"/>
          <w:szCs w:val="24"/>
        </w:rPr>
        <w:t>external auditor has significance in examining the financial report</w:t>
      </w:r>
    </w:p>
    <w:p w:rsidR="00A01DC8" w:rsidRPr="00937E09" w:rsidRDefault="00A01DC8" w:rsidP="00B6012E">
      <w:pPr>
        <w:tabs>
          <w:tab w:val="left" w:pos="700"/>
        </w:tabs>
        <w:spacing w:after="0" w:line="360" w:lineRule="auto"/>
        <w:ind w:right="20"/>
        <w:jc w:val="both"/>
        <w:rPr>
          <w:rFonts w:ascii="Times New Roman" w:eastAsia="Arial" w:hAnsi="Times New Roman" w:cs="Times New Roman"/>
          <w:sz w:val="24"/>
          <w:szCs w:val="24"/>
        </w:rPr>
      </w:pPr>
      <w:r w:rsidRPr="00937E09">
        <w:rPr>
          <w:rFonts w:ascii="Times New Roman" w:hAnsi="Times New Roman" w:cs="Times New Roman"/>
          <w:sz w:val="24"/>
          <w:szCs w:val="24"/>
        </w:rPr>
        <w:tab/>
        <w:t>The hypothesis two stated that d</w:t>
      </w:r>
      <w:r w:rsidRPr="00937E09">
        <w:rPr>
          <w:rFonts w:ascii="Times New Roman" w:eastAsia="Arial" w:hAnsi="Times New Roman" w:cs="Times New Roman"/>
          <w:sz w:val="24"/>
          <w:szCs w:val="24"/>
        </w:rPr>
        <w:t xml:space="preserve">eployment of modern techniques by the external auditors does not reduce errors and misappropriation </w:t>
      </w:r>
      <w:r w:rsidRPr="00937E09">
        <w:rPr>
          <w:rFonts w:ascii="Times New Roman" w:hAnsi="Times New Roman" w:cs="Times New Roman"/>
          <w:sz w:val="24"/>
          <w:szCs w:val="24"/>
        </w:rPr>
        <w:t>was also tested and the results showed that d</w:t>
      </w:r>
      <w:r w:rsidRPr="00937E09">
        <w:rPr>
          <w:rFonts w:ascii="Times New Roman" w:eastAsia="Arial" w:hAnsi="Times New Roman" w:cs="Times New Roman"/>
          <w:sz w:val="24"/>
          <w:szCs w:val="24"/>
        </w:rPr>
        <w:t>eployment of modern techniques by the external auditors reduces errors and misappropriation</w:t>
      </w:r>
      <w:r w:rsidRPr="00937E09">
        <w:rPr>
          <w:rFonts w:ascii="Times New Roman" w:hAnsi="Times New Roman" w:cs="Times New Roman"/>
          <w:sz w:val="24"/>
          <w:szCs w:val="24"/>
        </w:rPr>
        <w:t>. This result can be confirmed by a study of Smith (2013), Shitral (2019) and Harmstrong (2015) which showed that d</w:t>
      </w:r>
      <w:r w:rsidRPr="00937E09">
        <w:rPr>
          <w:rFonts w:ascii="Times New Roman" w:eastAsia="Arial" w:hAnsi="Times New Roman" w:cs="Times New Roman"/>
          <w:sz w:val="24"/>
          <w:szCs w:val="24"/>
        </w:rPr>
        <w:t>eployment of modern techniques by the external auditors reduces errors and misappropriation</w:t>
      </w:r>
      <w:r w:rsidRPr="00937E09">
        <w:rPr>
          <w:rFonts w:ascii="Times New Roman" w:hAnsi="Times New Roman" w:cs="Times New Roman"/>
          <w:sz w:val="24"/>
          <w:szCs w:val="24"/>
        </w:rPr>
        <w:t>.</w:t>
      </w:r>
    </w:p>
    <w:p w:rsidR="00A01DC8" w:rsidRPr="00937E09" w:rsidRDefault="00A01DC8" w:rsidP="00B6012E">
      <w:pPr>
        <w:pStyle w:val="NoSpacing"/>
        <w:spacing w:line="360" w:lineRule="auto"/>
        <w:ind w:firstLine="720"/>
        <w:jc w:val="both"/>
        <w:rPr>
          <w:rFonts w:ascii="Times New Roman" w:hAnsi="Times New Roman" w:cs="Times New Roman"/>
          <w:sz w:val="24"/>
          <w:szCs w:val="24"/>
        </w:rPr>
      </w:pPr>
      <w:r w:rsidRPr="00937E09">
        <w:rPr>
          <w:rFonts w:ascii="Times New Roman" w:eastAsia="Arial" w:hAnsi="Times New Roman" w:cs="Times New Roman"/>
          <w:sz w:val="24"/>
          <w:szCs w:val="24"/>
        </w:rPr>
        <w:lastRenderedPageBreak/>
        <w:t>Hypothesis three stated that there is no relationship between the financial performance of the Nestle and audit examination. In the results of the hypothesis, we can conclude that there is significant and positive relationship between the financial performance of the Nestle and audit examination. This is in line with a study conducted by Suleiman (2019), Lukman (2017) and Ajayi (2018), in their study, they concluded that there is no relationship between the financial performance of the Nestle and audit examination.</w:t>
      </w:r>
    </w:p>
    <w:p w:rsidR="00A01DC8" w:rsidRPr="00937E09" w:rsidRDefault="00A01DC8" w:rsidP="00B6012E">
      <w:pPr>
        <w:pStyle w:val="BodyText"/>
        <w:spacing w:after="0" w:line="360" w:lineRule="auto"/>
        <w:ind w:right="-54"/>
        <w:jc w:val="center"/>
        <w:rPr>
          <w:rFonts w:ascii="Times New Roman" w:hAnsi="Times New Roman" w:cs="Times New Roman"/>
          <w:b/>
          <w:sz w:val="24"/>
          <w:szCs w:val="24"/>
        </w:rPr>
      </w:pP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C60700" w:rsidRPr="00937E09" w:rsidRDefault="00C60700" w:rsidP="00B6012E">
      <w:pPr>
        <w:pStyle w:val="BodyText"/>
        <w:spacing w:after="0" w:line="360" w:lineRule="auto"/>
        <w:ind w:right="-54"/>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CHAPTER FIVE</w:t>
      </w:r>
    </w:p>
    <w:p w:rsidR="00C60700" w:rsidRPr="00937E09" w:rsidRDefault="00C60700" w:rsidP="00B6012E">
      <w:pPr>
        <w:pStyle w:val="BodyText"/>
        <w:spacing w:after="0" w:line="360" w:lineRule="auto"/>
        <w:ind w:right="-54"/>
        <w:jc w:val="center"/>
        <w:rPr>
          <w:rFonts w:ascii="Times New Roman" w:hAnsi="Times New Roman" w:cs="Times New Roman"/>
          <w:b/>
          <w:sz w:val="24"/>
          <w:szCs w:val="24"/>
        </w:rPr>
      </w:pPr>
      <w:r w:rsidRPr="00937E09">
        <w:rPr>
          <w:rFonts w:ascii="Times New Roman" w:hAnsi="Times New Roman" w:cs="Times New Roman"/>
          <w:b/>
          <w:sz w:val="24"/>
          <w:szCs w:val="24"/>
        </w:rPr>
        <w:t>SUMMARY OF FINDINGS, CONCLUSION AND RECOMMENDATIONS</w:t>
      </w:r>
    </w:p>
    <w:p w:rsidR="00C60700" w:rsidRPr="00937E09" w:rsidRDefault="00C60700" w:rsidP="00B6012E">
      <w:pPr>
        <w:spacing w:after="0" w:line="360" w:lineRule="auto"/>
        <w:ind w:right="-54"/>
        <w:rPr>
          <w:rFonts w:ascii="Times New Roman" w:hAnsi="Times New Roman" w:cs="Times New Roman"/>
          <w:b/>
          <w:sz w:val="24"/>
          <w:szCs w:val="24"/>
        </w:rPr>
      </w:pPr>
      <w:r w:rsidRPr="00937E09">
        <w:rPr>
          <w:rFonts w:ascii="Times New Roman" w:hAnsi="Times New Roman" w:cs="Times New Roman"/>
          <w:b/>
          <w:sz w:val="24"/>
          <w:szCs w:val="24"/>
        </w:rPr>
        <w:t>5.1</w:t>
      </w:r>
      <w:r w:rsidRPr="00937E09">
        <w:rPr>
          <w:rFonts w:ascii="Times New Roman" w:hAnsi="Times New Roman" w:cs="Times New Roman"/>
          <w:b/>
          <w:sz w:val="24"/>
          <w:szCs w:val="24"/>
        </w:rPr>
        <w:tab/>
        <w:t>Summary of Findings</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This study provides a comprehensive analysis of the impact of external auditors on the financial performance of Nestlé Nigeria Plc, a prominent player in Nigeria’s consumer goods sector. The research employed a survey-based case study design, targeting 480 senior staff, with a sample size of 218 determined through purposive sampling. Data were collected via questionnaires and semi-structured interviews, analyzed using descriptive statistics and regression models in SPSS version 23.</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Key findings indicate that external auditors significantly enhance financial transparency, reduce fraud, and improve the quality and reliability of financial statements. The regression analysis revealed a modest but significant relationship between external audit expenditure and financial reporting accuracy (Hypothesis 1, R = 0.256, Sig. = 0.472), suggesting that audits contribute to credible financial disclosures, though other factors also play a role. The adoption of modern auditing techniques was found to be highly effective in reducing errors and misappropriation (Hypothesis 2, R = 0.931, R² = 0.866, Sig. = 0.000), with 86.6% of error reduction attributed to advanced methodologies. A strong positive relationship was established between audit examination and financial performance (Hypothesis 3, R = 0.877, R² = 0.769, Sig. = 0.001), indicating that high-quality audits drive profitability and shareholder value.</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Survey responses underscored stakeholder confidence in external audits, with 78.5% affirming their role in boosting investor trust and 76.6% agreeing that audited statements are reliable and comparable. Additionally, 71.5% of respondents noted that external auditors reduce staff-perpetrated fraud, while 74.3% acknowledged increased operational costs due to audits. These findings highlight the dual role of external auditors as both enablers of governance and contributors to cost structures.</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study’s implications are far-reaching for Nestlé Nigeria Plc and the broader consumer goods industry. External audits not only enhance financial performance but </w:t>
      </w:r>
      <w:r w:rsidRPr="00937E09">
        <w:rPr>
          <w:rFonts w:ascii="Times New Roman" w:eastAsia="Times New Roman" w:hAnsi="Times New Roman" w:cs="Times New Roman"/>
          <w:sz w:val="24"/>
          <w:szCs w:val="24"/>
        </w:rPr>
        <w:lastRenderedPageBreak/>
        <w:t>also strengthen corporate governance by mitigating agency conflicts and fostering accountability. However, the cost implications suggest a need for strategic cost management to maintain competitiveness. The findings align with prior research (e.g., Ajala, 2020; Suleiman, 2019) while contributing new insights into the Nigerian context, where regulatory and economic challenges amplify the importance of robust auditing practices.</w:t>
      </w:r>
    </w:p>
    <w:p w:rsidR="005A14B3" w:rsidRPr="00937E09" w:rsidRDefault="005A14B3"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5.2 Conclusion</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are indispensable for ensuring accountability, transparency, and financial integrity in consumer goods manufacturing. At Nestlé Nigeria Plc, their role has demonstrably improved financial performance, reduced fraud, and enhanced stakeholder trust, thereby mitigating agency issues and reinforcing corporate governance. The study underscores the need for continued investment in high-quality audits, balanced with efforts to optimize costs and integrate advanced technologies.</w:t>
      </w:r>
    </w:p>
    <w:p w:rsidR="00530A90" w:rsidRDefault="00530A90" w:rsidP="00B6012E">
      <w:pPr>
        <w:pStyle w:val="Heading3"/>
        <w:spacing w:before="0" w:beforeAutospacing="0" w:after="0" w:afterAutospacing="0" w:line="360" w:lineRule="auto"/>
        <w:jc w:val="both"/>
        <w:rPr>
          <w:sz w:val="24"/>
          <w:szCs w:val="24"/>
        </w:rPr>
      </w:pPr>
      <w:r w:rsidRPr="00937E09">
        <w:rPr>
          <w:sz w:val="24"/>
          <w:szCs w:val="24"/>
        </w:rPr>
        <w:t>5.3 Recommendations</w:t>
      </w:r>
    </w:p>
    <w:p w:rsidR="00E5174C" w:rsidRPr="00E5174C" w:rsidRDefault="00E5174C" w:rsidP="00B6012E">
      <w:pPr>
        <w:pStyle w:val="Heading3"/>
        <w:spacing w:before="0" w:beforeAutospacing="0" w:after="0" w:afterAutospacing="0" w:line="360" w:lineRule="auto"/>
        <w:jc w:val="both"/>
        <w:rPr>
          <w:b w:val="0"/>
          <w:sz w:val="24"/>
          <w:szCs w:val="24"/>
        </w:rPr>
      </w:pPr>
      <w:r w:rsidRPr="00E5174C">
        <w:rPr>
          <w:b w:val="0"/>
          <w:sz w:val="24"/>
          <w:szCs w:val="24"/>
        </w:rPr>
        <w:t>Based on the findings of this study, the following recommendations were made:</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Introduce interim audits to enhance fraud detection, despite increased costs.</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Conduct regular audits to ensure policy compliance and monitor staff adherence.</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Maintain auditor independence to protect shareholder interests.</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Ensure financial statements comply with legal standards.</w:t>
      </w:r>
    </w:p>
    <w:p w:rsidR="00D90DB3" w:rsidRPr="00937E09" w:rsidRDefault="00D90DB3" w:rsidP="00B6012E">
      <w:pPr>
        <w:spacing w:after="0" w:line="360" w:lineRule="auto"/>
        <w:jc w:val="both"/>
        <w:rPr>
          <w:rFonts w:ascii="Times New Roman" w:hAnsi="Times New Roman" w:cs="Times New Roman"/>
          <w:b/>
          <w:sz w:val="24"/>
          <w:szCs w:val="24"/>
        </w:rPr>
      </w:pPr>
    </w:p>
    <w:p w:rsidR="008D296E" w:rsidRPr="00937E09" w:rsidRDefault="008D296E" w:rsidP="00B6012E">
      <w:pPr>
        <w:spacing w:after="0" w:line="360" w:lineRule="auto"/>
        <w:jc w:val="both"/>
        <w:rPr>
          <w:rFonts w:ascii="Times New Roman" w:hAnsi="Times New Roman" w:cs="Times New Roman"/>
          <w:b/>
          <w:sz w:val="24"/>
          <w:szCs w:val="24"/>
        </w:rPr>
      </w:pPr>
    </w:p>
    <w:p w:rsidR="008D296E" w:rsidRPr="00937E09" w:rsidRDefault="008D296E"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8D296E" w:rsidRPr="00937E09" w:rsidRDefault="001002F3"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REFERENCES</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Abraham, J. (2019). The role of external auditors in financial reporting credibility: A global perspective. Journal of Accounting and Finance, 19(3), 45-60.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ACFE. (2024). Certified Fraud Examiner (CFE) certification. Association of Certified Fraud Examiners. Retrieved from https://www.acfe.com/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Accounting.com. (2024). What does an auditor do? Roles and responsibilities. Retrieved from https://www.accounting.com/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Adenle, S., Ojo, O., &amp; Adeyemi, A. (2022). Effect of internal audits on bank failures in Nigeria. Nigerian Journal of Banking and Finance, 12(1), 23-35.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Ajala, O. (2020). External auditors and financial reporting in Nigerian firms. African Journal of Accounting and Management, 8(2), 15-27.</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Ajayi, A. (2018). Audit examination and financial performance: Evidence from Nigerian firms. Journal of Financial Studies, 6(1), 33-45.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Ajayi, O. (2021). Consumer goods industry in Nigeria: Trends and challenges. Economic Review Journal, 15(4), 78-92.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Benjamin, O., &amp; Iyere, P. (2020). External audits and accountability in Nigerian deposit money banks. Journal of Banking and Finance, 10(2), 56-70.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Craswel, A., Stokes, D. J., &amp; Laughton, J. (2002). Auditor independence and fee dependence. Journal of Accounting and Economics, 33(2), 253-275.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DeAngelo, L. E. (2011). Auditor independence, non-audit services, and restatements: Was the U.S. government right? Journal of Accounting Research, 49(3), 561-593.</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Dheyaa, A., &amp; Ali, M. (2022). Quality of external audits and financial performance. International Journal of Accounting Research, 7(1), 88-102.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Experlu. (2024). How to become an external auditor in the UK. Retrieved from https://www.experlu.com/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Federal Register. (2024). Auditing standards and professional skepticism. Retrieved from https://www.federalregister.gov/</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lastRenderedPageBreak/>
        <w:t>Forvis Mazars. (2024). The role of external auditors in corporate governance. Retrieved from https://www.forvismazars.com/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FRC. (2023). Guidelines on audit responsibilities. Financial Reporting Council. Retrieved from https://www.frc.org.uk/</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GRF CPAs. (2025). PCAOB auditing standards: What’s new for 2024. Retrieved from https://www.grfcpa.com/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Harmstrong, J. (2015). Modern auditing techniques and error reduction. Journal of Audit Practices, 5(4), 22-34.</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Harriette, T. (2016). Effect of internal audit practices on organizational performance. African Journal of Management, 4(3), 44-58.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HighRadius. (2024). What is an external auditor? Roles and responsibilities. Retrieved from https://www.highradius.com/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Hussainey, K. (2009). The impact of audit quality on earnings management. Managerial Auditing Journal, 24(7), 669-688.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ICAEW. (2024). The role of auditors in financial reporting. Institute of Chartered Accountants in England and Wales. Retrieved from https://www.icaew.com/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Investopedia. (2024). What is an audit report? Retrieved from https://www.investopedia.com/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IoD. (2024). The evolving role of auditors in corporate governance. Institute of Directors. Retrieved from https://www.iod.com/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Jamiu, A. (2020). External auditors and financial transparency in Nigeria. Journal of Accounting Studies, 10(2), 34-49.</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Jensen, M. C., &amp; Meckling, W. H. (1976). Theory of the firm: Managerial behavior, agency costs and ownership structure. Journal of Financial Economics, 3(4), 305-360.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Jephter, A., Oluwaseun, O., &amp; Adebayo, P. (2021). External audits and earnings restatement in Nigerian manufacturing firms. Journal of Financial Reporting, 9(1), 77-90.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lastRenderedPageBreak/>
        <w:t>Julius, O. (2018). Regulatory framework for financial reporting in Nigeria. Nigerian Accounting Review, 7(1), 22-36.</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Koleosho, T. (2023). Financial management in the Nigerian consumer goods sector. Journal of Business and Economics, 13(2), 55-70.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Krontz, A. (2020). Challenges in the Nigerian consumer goods industry. International Journal of Business Studies, 8(4), 66-80.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Lukman, A. (2017). Audit examination and corporate performance in Nigeria. Journal of Corporate Governance, 5(2), 19-30.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Merriam, S. B. (1998). Qualitative research and case study applications in education. San Francisco, CA: Jossey-Bass.</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Musa, A., Yusuf, S., &amp; Ibrahim, M. (2014). Role of internal auditors in addressing banking crises in Nigeria. Journal of Banking Studies, 6(3), 45-60.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Nsiah, R. (2013). Impact of external audits on public service organizations. African Journal of Public Administration, 3(2), 33-47.</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Okougbo, P. (2008). Role of internal auditors in corporate governance within Nigerian banks. Nigerian Journal of Management, 2(1), 15-28.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Olojoku, R. (2018). Organizational performance metrics in Nigeria. Journal of Management Studies, 12(3), 44-59.</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Omotosho, M. (2020). Regulatory landscape of financial reporting in Nigeria. African Journal of Accounting, 9(1), 28-42.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Onyekwelu, U., &amp; Ugwuanyi, U. (2014). Role of internal auditing in the growth of Nigeria’s banking industry. Journal of Banking and Finance, 4(2), 66-80.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PCAOB. (2007). Auditing Standard No. 5: An audit of internal control over financial reporting. Public Company Accounting Oversight Board. Retrieved from https://www.pcaob.org/</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PCAOB. (2022). Statement of Auditing Standards 134: Enhanced audit reporting requirements. Public Company Accounting Oversight Board. Retrieved from https://www.pcaob.org/</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lastRenderedPageBreak/>
        <w:t>Shitral, P. (2019). Impact of modern auditing techniques on financial reporting. Journal of Accounting Innovations, 7(3), 55-68.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Smith, J. (2013). Modern auditing techniques and fraud prevention. International Journal of Auditing, 3(4), 44-57.</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Suleiman, M. (2019). Audit examination and financial performance in Nigerian firms. Journal of Financial Management, 7(2), 23-35.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Waleed, M., &amp; Hafiza, A. (2021). Influence of audit committee characteristics and external audit quality on firm performance in India. Asian Journal of Accounting, 5(1), 88-102.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Writz, P. (2020). External auditors and financial performance in consumer goods firms. Journal of Business Research, 10(3), 77-91.</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Yin, R. K. (1994). Case study research: Design and methods (2nd ed.). Thousand Oaks, CA: Sage Publications.</w:t>
      </w:r>
    </w:p>
    <w:p w:rsidR="00C63CBF" w:rsidRPr="00937E09" w:rsidRDefault="00C63CBF" w:rsidP="00B6012E">
      <w:pPr>
        <w:spacing w:after="0" w:line="360" w:lineRule="auto"/>
        <w:ind w:left="720" w:hanging="720"/>
        <w:jc w:val="both"/>
        <w:rPr>
          <w:rFonts w:ascii="Times New Roman" w:hAnsi="Times New Roman" w:cs="Times New Roman"/>
          <w:sz w:val="24"/>
          <w:szCs w:val="24"/>
        </w:rPr>
      </w:pPr>
    </w:p>
    <w:p w:rsidR="00C63CBF" w:rsidRPr="00937E09" w:rsidRDefault="00C63CBF" w:rsidP="00B6012E">
      <w:pPr>
        <w:spacing w:after="0" w:line="360" w:lineRule="auto"/>
        <w:jc w:val="both"/>
        <w:rPr>
          <w:rFonts w:ascii="Times New Roman" w:hAnsi="Times New Roman" w:cs="Times New Roman"/>
          <w:sz w:val="24"/>
          <w:szCs w:val="24"/>
        </w:rPr>
      </w:pPr>
    </w:p>
    <w:p w:rsidR="00C63CBF" w:rsidRPr="00937E09" w:rsidRDefault="00C63CBF"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br w:type="page"/>
      </w:r>
    </w:p>
    <w:p w:rsidR="004276A6" w:rsidRDefault="004276A6" w:rsidP="00B6012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APPENDICES </w:t>
      </w:r>
    </w:p>
    <w:p w:rsidR="008D296E" w:rsidRPr="00937E09" w:rsidRDefault="00E8759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APPENDIX I</w:t>
      </w:r>
    </w:p>
    <w:p w:rsidR="00E87598" w:rsidRPr="00937E09" w:rsidRDefault="00E8759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LETTER OF INTRODUCTION</w:t>
      </w:r>
    </w:p>
    <w:p w:rsidR="008D296E" w:rsidRPr="00937E09" w:rsidRDefault="00E87598" w:rsidP="00B6012E">
      <w:pPr>
        <w:spacing w:after="0" w:line="360" w:lineRule="auto"/>
        <w:jc w:val="center"/>
        <w:rPr>
          <w:rFonts w:ascii="Times New Roman" w:hAnsi="Times New Roman" w:cs="Times New Roman"/>
          <w:sz w:val="24"/>
          <w:szCs w:val="24"/>
        </w:rPr>
      </w:pPr>
      <w:r w:rsidRPr="00937E09">
        <w:rPr>
          <w:rFonts w:ascii="Times New Roman" w:hAnsi="Times New Roman" w:cs="Times New Roman"/>
          <w:b/>
          <w:sz w:val="24"/>
          <w:szCs w:val="24"/>
        </w:rPr>
        <w:t>QUESTIONNAIRE ON THE EFFECT OF EXTERNAL AUDITORS ON THE FINANCIAL PERFORMANCE OF NESTLÉ NIGERIA PLC</w:t>
      </w:r>
    </w:p>
    <w:p w:rsidR="008D296E" w:rsidRPr="00937E09" w:rsidRDefault="008D296E" w:rsidP="00B6012E">
      <w:pPr>
        <w:spacing w:after="0" w:line="360" w:lineRule="auto"/>
        <w:jc w:val="both"/>
        <w:rPr>
          <w:rFonts w:ascii="Times New Roman" w:hAnsi="Times New Roman" w:cs="Times New Roman"/>
          <w:sz w:val="24"/>
          <w:szCs w:val="24"/>
        </w:rPr>
      </w:pP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Dear Respondent,</w:t>
      </w:r>
    </w:p>
    <w:p w:rsidR="00E87598"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This questionnaire is designed to collect data for a research study examining the impact of external auditors on the financial performance of Nestlé Nigeria Plc.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Your responses are critical to the success of this study and will be treated with utmost confidentiality. Please answer all questions as accurately as possible.</w:t>
      </w:r>
    </w:p>
    <w:p w:rsidR="00E87598" w:rsidRPr="00937E09" w:rsidRDefault="00E8759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Thanks in anticipation</w:t>
      </w:r>
    </w:p>
    <w:p w:rsidR="00E87598" w:rsidRPr="00937E09" w:rsidRDefault="00E87598" w:rsidP="00B6012E">
      <w:pPr>
        <w:spacing w:after="0" w:line="360" w:lineRule="auto"/>
        <w:jc w:val="both"/>
        <w:rPr>
          <w:rFonts w:ascii="Times New Roman" w:hAnsi="Times New Roman" w:cs="Times New Roman"/>
          <w:sz w:val="24"/>
          <w:szCs w:val="24"/>
        </w:rPr>
      </w:pPr>
    </w:p>
    <w:p w:rsidR="00E87598" w:rsidRPr="00937E09" w:rsidRDefault="00E8759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Yours faithfully</w:t>
      </w:r>
    </w:p>
    <w:p w:rsidR="008D296E" w:rsidRDefault="008D296E" w:rsidP="00B6012E">
      <w:pPr>
        <w:spacing w:after="0" w:line="360" w:lineRule="auto"/>
        <w:jc w:val="both"/>
        <w:rPr>
          <w:rFonts w:ascii="Times New Roman" w:hAnsi="Times New Roman" w:cs="Times New Roman"/>
          <w:sz w:val="24"/>
          <w:szCs w:val="24"/>
        </w:rPr>
      </w:pPr>
    </w:p>
    <w:p w:rsidR="004276A6" w:rsidRDefault="004276A6">
      <w:pPr>
        <w:rPr>
          <w:rFonts w:ascii="Times New Roman" w:hAnsi="Times New Roman" w:cs="Times New Roman"/>
          <w:b/>
          <w:sz w:val="24"/>
          <w:szCs w:val="24"/>
        </w:rPr>
      </w:pPr>
      <w:r>
        <w:rPr>
          <w:rFonts w:ascii="Times New Roman" w:hAnsi="Times New Roman" w:cs="Times New Roman"/>
          <w:b/>
          <w:sz w:val="24"/>
          <w:szCs w:val="24"/>
        </w:rPr>
        <w:br w:type="page"/>
      </w:r>
    </w:p>
    <w:p w:rsidR="003B1243" w:rsidRPr="00937E09" w:rsidRDefault="003B1243"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APPENDIX II</w:t>
      </w:r>
    </w:p>
    <w:p w:rsidR="00054ACF" w:rsidRPr="00937E09" w:rsidRDefault="00054ACF"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QUESTIONNAIRE</w:t>
      </w:r>
    </w:p>
    <w:p w:rsidR="00054ACF" w:rsidRPr="00937E09" w:rsidRDefault="00054ACF" w:rsidP="00B6012E">
      <w:pPr>
        <w:spacing w:after="0" w:line="360" w:lineRule="auto"/>
        <w:jc w:val="center"/>
        <w:rPr>
          <w:rFonts w:ascii="Times New Roman" w:hAnsi="Times New Roman" w:cs="Times New Roman"/>
          <w:b/>
          <w:sz w:val="24"/>
          <w:szCs w:val="24"/>
        </w:rPr>
      </w:pPr>
    </w:p>
    <w:p w:rsidR="003B1243" w:rsidRPr="00937E09" w:rsidRDefault="003B1243"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 xml:space="preserve">SECTION A </w:t>
      </w:r>
    </w:p>
    <w:p w:rsidR="008D296E" w:rsidRPr="00937E09" w:rsidRDefault="003B1243" w:rsidP="00B6012E">
      <w:pPr>
        <w:spacing w:after="0" w:line="360" w:lineRule="auto"/>
        <w:jc w:val="center"/>
        <w:rPr>
          <w:rFonts w:ascii="Times New Roman" w:hAnsi="Times New Roman" w:cs="Times New Roman"/>
          <w:sz w:val="24"/>
          <w:szCs w:val="24"/>
        </w:rPr>
      </w:pPr>
      <w:r w:rsidRPr="00937E09">
        <w:rPr>
          <w:rFonts w:ascii="Times New Roman" w:hAnsi="Times New Roman" w:cs="Times New Roman"/>
          <w:b/>
          <w:sz w:val="24"/>
          <w:szCs w:val="24"/>
        </w:rPr>
        <w:t>DEMOGRAPHIC INFORMATION</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 </w:t>
      </w:r>
      <w:r w:rsidR="00054ACF" w:rsidRPr="00937E09">
        <w:rPr>
          <w:rFonts w:ascii="Times New Roman" w:hAnsi="Times New Roman" w:cs="Times New Roman"/>
          <w:sz w:val="24"/>
          <w:szCs w:val="24"/>
        </w:rPr>
        <w:t>Gender</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Male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Female  </w:t>
      </w:r>
    </w:p>
    <w:p w:rsidR="008D296E" w:rsidRPr="00937E09" w:rsidRDefault="00054ACF"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2. Marital Status</w:t>
      </w:r>
      <w:r w:rsidR="008D296E" w:rsidRPr="00937E09">
        <w:rPr>
          <w:rFonts w:ascii="Times New Roman" w:hAnsi="Times New Roman" w:cs="Times New Roman"/>
          <w:sz w:val="24"/>
          <w:szCs w:val="24"/>
        </w:rPr>
        <w:t xml:space="preser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Single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Married  </w:t>
      </w:r>
    </w:p>
    <w:p w:rsidR="008D296E" w:rsidRPr="00937E09" w:rsidRDefault="00054ACF"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3. </w:t>
      </w:r>
      <w:r w:rsidR="008D296E" w:rsidRPr="00937E09">
        <w:rPr>
          <w:rFonts w:ascii="Times New Roman" w:hAnsi="Times New Roman" w:cs="Times New Roman"/>
          <w:sz w:val="24"/>
          <w:szCs w:val="24"/>
        </w:rPr>
        <w:t xml:space="preserve">Age Group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18–29 years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30–39 years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40–49 years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50 years and above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4. </w:t>
      </w:r>
      <w:r w:rsidR="00054ACF" w:rsidRPr="00937E09">
        <w:rPr>
          <w:rFonts w:ascii="Times New Roman" w:hAnsi="Times New Roman" w:cs="Times New Roman"/>
          <w:sz w:val="24"/>
          <w:szCs w:val="24"/>
        </w:rPr>
        <w:t>Educational Qualification</w:t>
      </w:r>
      <w:r w:rsidRPr="00937E09">
        <w:rPr>
          <w:rFonts w:ascii="Times New Roman" w:hAnsi="Times New Roman" w:cs="Times New Roman"/>
          <w:sz w:val="24"/>
          <w:szCs w:val="24"/>
        </w:rPr>
        <w:t xml:space="preser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WAEC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ND/NCE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HND/BSc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Postgraduate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5. D</w:t>
      </w:r>
      <w:r w:rsidR="00054ACF" w:rsidRPr="00937E09">
        <w:rPr>
          <w:rFonts w:ascii="Times New Roman" w:hAnsi="Times New Roman" w:cs="Times New Roman"/>
          <w:sz w:val="24"/>
          <w:szCs w:val="24"/>
        </w:rPr>
        <w:t>epartment</w:t>
      </w:r>
      <w:r w:rsidRPr="00937E09">
        <w:rPr>
          <w:rFonts w:ascii="Times New Roman" w:hAnsi="Times New Roman" w:cs="Times New Roman"/>
          <w:sz w:val="24"/>
          <w:szCs w:val="24"/>
        </w:rPr>
        <w:t xml:space="preser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Bursary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Health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Security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Academic Support Unit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Administrative Department  </w:t>
      </w:r>
    </w:p>
    <w:p w:rsidR="008D122C" w:rsidRPr="00937E09" w:rsidRDefault="008D122C"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054ACF" w:rsidRPr="00937E09" w:rsidRDefault="00054ACF"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 xml:space="preserve">SECTION B </w:t>
      </w:r>
    </w:p>
    <w:p w:rsidR="008D296E" w:rsidRPr="00937E09" w:rsidRDefault="00054ACF"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PERCEPTIONS ON EXTERNAL AUDITORS AND FINANCIAL PERFORMANCE</w:t>
      </w:r>
    </w:p>
    <w:p w:rsidR="008D296E" w:rsidRPr="00937E09" w:rsidRDefault="008D296E" w:rsidP="00B6012E">
      <w:pPr>
        <w:spacing w:after="0" w:line="360" w:lineRule="auto"/>
        <w:jc w:val="both"/>
        <w:rPr>
          <w:rFonts w:ascii="Times New Roman" w:hAnsi="Times New Roman" w:cs="Times New Roman"/>
          <w:sz w:val="24"/>
          <w:szCs w:val="24"/>
        </w:rPr>
      </w:pP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Please indicate your level of agreement with the following statements using the scale below: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SA = Strongly Agree, A = Agree, SD = Strongly Disagree, D = Disagree</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6. External auditors have a significant impact on fraud detection in Nestlé Nigeria Plc.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7. The adoption of external auditors leads to fair and transparent financial statements in the company.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8. External auditors enable a true and fair presentation of Nestlé Nigeria Plc’s financial statements.  [ ] SA [ ] A [ ] SD [ ] D  </w:t>
      </w:r>
    </w:p>
    <w:p w:rsidR="00AB0B25"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9. Financial statements of Nestlé Nigeria Plc are prepared by qualified professionals.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10. The adoption of external auditors has increased the operational costs of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11. External auditors have improved the quality of financial statements in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12. Consumer goods producers like Nestlé Nigeria Plc should regularly review their financial accounts with external auditors.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13. External auditors have reduced fraud perpetrated by staff at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14. The compliance level of external auditors impacts the comparability of financial statements in the consumer goods industry.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15. Changes in Generally Accepted Accounting Principles (GAAP) affect the relevance of decision-making in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 xml:space="preserve">16. Initial inconsistencies in external auditor adoption affect the clarity and quality of Nestlé Nigeria Plc’s financial reports.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17. Financial statements audited by external auditors are reliable and comparable.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18. External auditors make external financing easier for Nestlé Nigeria Plc.[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19. External auditors enhance the effectiveness of Nestlé Nigeria Plc’s internal audit processes.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20. Investors have more confidence in financial information presented by Nestlé Nigeria Plc when audited by external auditors.  [ ] SA [ ] A [ ] SD [ ] D  </w:t>
      </w:r>
    </w:p>
    <w:p w:rsidR="008D296E" w:rsidRPr="00937E09" w:rsidRDefault="008D296E" w:rsidP="00B6012E">
      <w:pPr>
        <w:spacing w:after="0" w:line="360" w:lineRule="auto"/>
        <w:jc w:val="both"/>
        <w:rPr>
          <w:rFonts w:ascii="Times New Roman" w:hAnsi="Times New Roman" w:cs="Times New Roman"/>
          <w:b/>
          <w:sz w:val="24"/>
          <w:szCs w:val="24"/>
        </w:rPr>
      </w:pPr>
    </w:p>
    <w:sectPr w:rsidR="008D296E" w:rsidRPr="00937E09" w:rsidSect="008346E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324" w:rsidRDefault="00FF0324" w:rsidP="006C3A41">
      <w:pPr>
        <w:spacing w:after="0" w:line="240" w:lineRule="auto"/>
      </w:pPr>
      <w:r>
        <w:separator/>
      </w:r>
    </w:p>
  </w:endnote>
  <w:endnote w:type="continuationSeparator" w:id="1">
    <w:p w:rsidR="00FF0324" w:rsidRDefault="00FF0324" w:rsidP="006C3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ormata Light">
    <w:altName w:val="Formata Light"/>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64"/>
      <w:docPartObj>
        <w:docPartGallery w:val="Page Numbers (Bottom of Page)"/>
        <w:docPartUnique/>
      </w:docPartObj>
    </w:sdtPr>
    <w:sdtContent>
      <w:p w:rsidR="00014B78" w:rsidRDefault="000B3DE1">
        <w:pPr>
          <w:pStyle w:val="Footer"/>
          <w:jc w:val="center"/>
        </w:pPr>
        <w:fldSimple w:instr=" PAGE   \* MERGEFORMAT ">
          <w:r w:rsidR="00BE7529">
            <w:rPr>
              <w:noProof/>
            </w:rPr>
            <w:t>50</w:t>
          </w:r>
        </w:fldSimple>
      </w:p>
    </w:sdtContent>
  </w:sdt>
  <w:p w:rsidR="008D122C" w:rsidRDefault="008D1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324" w:rsidRDefault="00FF0324" w:rsidP="006C3A41">
      <w:pPr>
        <w:spacing w:after="0" w:line="240" w:lineRule="auto"/>
      </w:pPr>
      <w:r>
        <w:separator/>
      </w:r>
    </w:p>
  </w:footnote>
  <w:footnote w:type="continuationSeparator" w:id="1">
    <w:p w:rsidR="00FF0324" w:rsidRDefault="00FF0324" w:rsidP="006C3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75pt;height:17.25pt;visibility:visible;mso-wrap-style:square" o:bullet="t">
        <v:imagedata r:id="rId1" o:title=""/>
      </v:shape>
    </w:pict>
  </w:numPicBullet>
  <w:abstractNum w:abstractNumId="0">
    <w:nsid w:val="00000001"/>
    <w:multiLevelType w:val="hybridMultilevel"/>
    <w:tmpl w:val="98F8D6DE"/>
    <w:lvl w:ilvl="0" w:tplc="C17400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302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A0B83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C6A4A68"/>
    <w:lvl w:ilvl="0" w:tplc="C8ECBE0E">
      <w:start w:val="1"/>
      <w:numFmt w:val="lowerRoman"/>
      <w:lvlText w:val="%1."/>
      <w:lvlJc w:val="left"/>
      <w:pPr>
        <w:ind w:left="1080" w:hanging="720"/>
      </w:pPr>
      <w:rPr>
        <w:rFonts w:ascii="Times New Roman" w:eastAsia="Calibri" w:hAnsi="Times New Roman" w:cs="Times New Roman" w:hint="default"/>
        <w:color w:val="000000"/>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14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049E6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hybridMultilevel"/>
    <w:tmpl w:val="CED8D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59B4AAE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hybridMultilevel"/>
    <w:tmpl w:val="95FA3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A"/>
    <w:multiLevelType w:val="hybridMultilevel"/>
    <w:tmpl w:val="5B6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151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B8BC9C2E"/>
    <w:lvl w:ilvl="0" w:tplc="0040D7F6">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3070BE3E"/>
    <w:lvl w:ilvl="0">
      <w:start w:val="1"/>
      <w:numFmt w:val="decimal"/>
      <w:lvlText w:val="%1"/>
      <w:lvlJc w:val="left"/>
      <w:pPr>
        <w:ind w:left="405" w:hanging="405"/>
      </w:pPr>
      <w:rPr>
        <w:rFonts w:eastAsia="Times New Roman" w:cs="Arial" w:hint="default"/>
        <w:b/>
      </w:rPr>
    </w:lvl>
    <w:lvl w:ilvl="1">
      <w:start w:val="4"/>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800" w:hanging="180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13">
    <w:nsid w:val="0000000E"/>
    <w:multiLevelType w:val="hybridMultilevel"/>
    <w:tmpl w:val="18B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36679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248A2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00000011"/>
    <w:multiLevelType w:val="hybridMultilevel"/>
    <w:tmpl w:val="590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multilevel"/>
    <w:tmpl w:val="1706A3F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nsid w:val="00000013"/>
    <w:multiLevelType w:val="hybridMultilevel"/>
    <w:tmpl w:val="4B0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DE2020FA"/>
    <w:lvl w:ilvl="0" w:tplc="86BAFC72">
      <w:start w:val="1"/>
      <w:numFmt w:val="decimal"/>
      <w:lvlText w:val="%1."/>
      <w:lvlJc w:val="left"/>
      <w:pPr>
        <w:tabs>
          <w:tab w:val="left" w:pos="1440"/>
        </w:tabs>
        <w:ind w:left="1440" w:hanging="720"/>
      </w:pPr>
      <w:rPr>
        <w:rFonts w:ascii="Times New Roman" w:eastAsia="Times New Roman" w:hAnsi="Times New Roman" w:cs="Times New Roman" w:hint="default"/>
        <w:b w:val="0"/>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0">
    <w:nsid w:val="033529E1"/>
    <w:multiLevelType w:val="hybridMultilevel"/>
    <w:tmpl w:val="7DFA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8490724"/>
    <w:multiLevelType w:val="multilevel"/>
    <w:tmpl w:val="5F0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76028A"/>
    <w:multiLevelType w:val="multilevel"/>
    <w:tmpl w:val="38FC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9A5F20"/>
    <w:multiLevelType w:val="multilevel"/>
    <w:tmpl w:val="2AE85F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4DB495E"/>
    <w:multiLevelType w:val="multilevel"/>
    <w:tmpl w:val="DA8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214A22"/>
    <w:multiLevelType w:val="multilevel"/>
    <w:tmpl w:val="7DA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932CEA"/>
    <w:multiLevelType w:val="hybridMultilevel"/>
    <w:tmpl w:val="AA0C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CB072F"/>
    <w:multiLevelType w:val="multilevel"/>
    <w:tmpl w:val="900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9AC241"/>
    <w:multiLevelType w:val="hybridMultilevel"/>
    <w:tmpl w:val="B50C01A2"/>
    <w:lvl w:ilvl="0" w:tplc="0180D4F6">
      <w:start w:val="5"/>
      <w:numFmt w:val="decimal"/>
      <w:lvlText w:val="1.%1"/>
      <w:lvlJc w:val="left"/>
    </w:lvl>
    <w:lvl w:ilvl="1" w:tplc="A2A06AF6">
      <w:numFmt w:val="decimal"/>
      <w:lvlText w:val=""/>
      <w:lvlJc w:val="left"/>
    </w:lvl>
    <w:lvl w:ilvl="2" w:tplc="C3F2D0FE">
      <w:numFmt w:val="decimal"/>
      <w:lvlText w:val=""/>
      <w:lvlJc w:val="left"/>
    </w:lvl>
    <w:lvl w:ilvl="3" w:tplc="392A8204">
      <w:numFmt w:val="decimal"/>
      <w:lvlText w:val=""/>
      <w:lvlJc w:val="left"/>
    </w:lvl>
    <w:lvl w:ilvl="4" w:tplc="52702D42">
      <w:numFmt w:val="decimal"/>
      <w:lvlText w:val=""/>
      <w:lvlJc w:val="left"/>
    </w:lvl>
    <w:lvl w:ilvl="5" w:tplc="9CB08EE8">
      <w:numFmt w:val="decimal"/>
      <w:lvlText w:val=""/>
      <w:lvlJc w:val="left"/>
    </w:lvl>
    <w:lvl w:ilvl="6" w:tplc="DBC23580">
      <w:numFmt w:val="decimal"/>
      <w:lvlText w:val=""/>
      <w:lvlJc w:val="left"/>
    </w:lvl>
    <w:lvl w:ilvl="7" w:tplc="D368FC60">
      <w:numFmt w:val="decimal"/>
      <w:lvlText w:val=""/>
      <w:lvlJc w:val="left"/>
    </w:lvl>
    <w:lvl w:ilvl="8" w:tplc="72686BEC">
      <w:numFmt w:val="decimal"/>
      <w:lvlText w:val=""/>
      <w:lvlJc w:val="left"/>
    </w:lvl>
  </w:abstractNum>
  <w:abstractNum w:abstractNumId="33">
    <w:nsid w:val="44970AB2"/>
    <w:multiLevelType w:val="hybridMultilevel"/>
    <w:tmpl w:val="A688339C"/>
    <w:lvl w:ilvl="0" w:tplc="3CD4E4F6">
      <w:start w:val="1"/>
      <w:numFmt w:val="lowerRoman"/>
      <w:lvlText w:val="%1."/>
      <w:lvlJc w:val="left"/>
      <w:pPr>
        <w:tabs>
          <w:tab w:val="num" w:pos="720"/>
        </w:tabs>
        <w:ind w:left="720" w:hanging="360"/>
      </w:pPr>
      <w:rPr>
        <w:rFonts w:ascii="Times New Roman" w:eastAsia="Arial" w:hAnsi="Times New Roman" w:cs="Times New Roman"/>
      </w:rPr>
    </w:lvl>
    <w:lvl w:ilvl="1" w:tplc="C010DA88" w:tentative="1">
      <w:start w:val="1"/>
      <w:numFmt w:val="bullet"/>
      <w:lvlText w:val=""/>
      <w:lvlJc w:val="left"/>
      <w:pPr>
        <w:tabs>
          <w:tab w:val="num" w:pos="1440"/>
        </w:tabs>
        <w:ind w:left="1440" w:hanging="360"/>
      </w:pPr>
      <w:rPr>
        <w:rFonts w:ascii="Symbol" w:hAnsi="Symbol" w:hint="default"/>
      </w:rPr>
    </w:lvl>
    <w:lvl w:ilvl="2" w:tplc="4DF8B37C" w:tentative="1">
      <w:start w:val="1"/>
      <w:numFmt w:val="bullet"/>
      <w:lvlText w:val=""/>
      <w:lvlJc w:val="left"/>
      <w:pPr>
        <w:tabs>
          <w:tab w:val="num" w:pos="2160"/>
        </w:tabs>
        <w:ind w:left="2160" w:hanging="360"/>
      </w:pPr>
      <w:rPr>
        <w:rFonts w:ascii="Symbol" w:hAnsi="Symbol" w:hint="default"/>
      </w:rPr>
    </w:lvl>
    <w:lvl w:ilvl="3" w:tplc="08529356" w:tentative="1">
      <w:start w:val="1"/>
      <w:numFmt w:val="bullet"/>
      <w:lvlText w:val=""/>
      <w:lvlJc w:val="left"/>
      <w:pPr>
        <w:tabs>
          <w:tab w:val="num" w:pos="2880"/>
        </w:tabs>
        <w:ind w:left="2880" w:hanging="360"/>
      </w:pPr>
      <w:rPr>
        <w:rFonts w:ascii="Symbol" w:hAnsi="Symbol" w:hint="default"/>
      </w:rPr>
    </w:lvl>
    <w:lvl w:ilvl="4" w:tplc="B6BA9D7E" w:tentative="1">
      <w:start w:val="1"/>
      <w:numFmt w:val="bullet"/>
      <w:lvlText w:val=""/>
      <w:lvlJc w:val="left"/>
      <w:pPr>
        <w:tabs>
          <w:tab w:val="num" w:pos="3600"/>
        </w:tabs>
        <w:ind w:left="3600" w:hanging="360"/>
      </w:pPr>
      <w:rPr>
        <w:rFonts w:ascii="Symbol" w:hAnsi="Symbol" w:hint="default"/>
      </w:rPr>
    </w:lvl>
    <w:lvl w:ilvl="5" w:tplc="90688EBE" w:tentative="1">
      <w:start w:val="1"/>
      <w:numFmt w:val="bullet"/>
      <w:lvlText w:val=""/>
      <w:lvlJc w:val="left"/>
      <w:pPr>
        <w:tabs>
          <w:tab w:val="num" w:pos="4320"/>
        </w:tabs>
        <w:ind w:left="4320" w:hanging="360"/>
      </w:pPr>
      <w:rPr>
        <w:rFonts w:ascii="Symbol" w:hAnsi="Symbol" w:hint="default"/>
      </w:rPr>
    </w:lvl>
    <w:lvl w:ilvl="6" w:tplc="AC4A38E8" w:tentative="1">
      <w:start w:val="1"/>
      <w:numFmt w:val="bullet"/>
      <w:lvlText w:val=""/>
      <w:lvlJc w:val="left"/>
      <w:pPr>
        <w:tabs>
          <w:tab w:val="num" w:pos="5040"/>
        </w:tabs>
        <w:ind w:left="5040" w:hanging="360"/>
      </w:pPr>
      <w:rPr>
        <w:rFonts w:ascii="Symbol" w:hAnsi="Symbol" w:hint="default"/>
      </w:rPr>
    </w:lvl>
    <w:lvl w:ilvl="7" w:tplc="883AB256" w:tentative="1">
      <w:start w:val="1"/>
      <w:numFmt w:val="bullet"/>
      <w:lvlText w:val=""/>
      <w:lvlJc w:val="left"/>
      <w:pPr>
        <w:tabs>
          <w:tab w:val="num" w:pos="5760"/>
        </w:tabs>
        <w:ind w:left="5760" w:hanging="360"/>
      </w:pPr>
      <w:rPr>
        <w:rFonts w:ascii="Symbol" w:hAnsi="Symbol" w:hint="default"/>
      </w:rPr>
    </w:lvl>
    <w:lvl w:ilvl="8" w:tplc="0C068544" w:tentative="1">
      <w:start w:val="1"/>
      <w:numFmt w:val="bullet"/>
      <w:lvlText w:val=""/>
      <w:lvlJc w:val="left"/>
      <w:pPr>
        <w:tabs>
          <w:tab w:val="num" w:pos="6480"/>
        </w:tabs>
        <w:ind w:left="6480" w:hanging="360"/>
      </w:pPr>
      <w:rPr>
        <w:rFonts w:ascii="Symbol" w:hAnsi="Symbol" w:hint="default"/>
      </w:rPr>
    </w:lvl>
  </w:abstractNum>
  <w:abstractNum w:abstractNumId="34">
    <w:nsid w:val="49ED47ED"/>
    <w:multiLevelType w:val="multilevel"/>
    <w:tmpl w:val="1D42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1F5095"/>
    <w:multiLevelType w:val="multilevel"/>
    <w:tmpl w:val="6CCA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2E5A80"/>
    <w:multiLevelType w:val="multilevel"/>
    <w:tmpl w:val="7996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6275DF"/>
    <w:multiLevelType w:val="multilevel"/>
    <w:tmpl w:val="723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4FD4A1"/>
    <w:multiLevelType w:val="hybridMultilevel"/>
    <w:tmpl w:val="5F7EFF82"/>
    <w:lvl w:ilvl="0" w:tplc="A12EF4E2">
      <w:start w:val="4"/>
      <w:numFmt w:val="decimal"/>
      <w:lvlText w:val="1.%1"/>
      <w:lvlJc w:val="left"/>
    </w:lvl>
    <w:lvl w:ilvl="1" w:tplc="4A3A1966">
      <w:numFmt w:val="decimal"/>
      <w:lvlText w:val=""/>
      <w:lvlJc w:val="left"/>
    </w:lvl>
    <w:lvl w:ilvl="2" w:tplc="AF6898B8">
      <w:numFmt w:val="decimal"/>
      <w:lvlText w:val=""/>
      <w:lvlJc w:val="left"/>
    </w:lvl>
    <w:lvl w:ilvl="3" w:tplc="33F81ABA">
      <w:numFmt w:val="decimal"/>
      <w:lvlText w:val=""/>
      <w:lvlJc w:val="left"/>
    </w:lvl>
    <w:lvl w:ilvl="4" w:tplc="A2C4AF9A">
      <w:numFmt w:val="decimal"/>
      <w:lvlText w:val=""/>
      <w:lvlJc w:val="left"/>
    </w:lvl>
    <w:lvl w:ilvl="5" w:tplc="5328BCA0">
      <w:numFmt w:val="decimal"/>
      <w:lvlText w:val=""/>
      <w:lvlJc w:val="left"/>
    </w:lvl>
    <w:lvl w:ilvl="6" w:tplc="FF4EF750">
      <w:numFmt w:val="decimal"/>
      <w:lvlText w:val=""/>
      <w:lvlJc w:val="left"/>
    </w:lvl>
    <w:lvl w:ilvl="7" w:tplc="3C285D7E">
      <w:numFmt w:val="decimal"/>
      <w:lvlText w:val=""/>
      <w:lvlJc w:val="left"/>
    </w:lvl>
    <w:lvl w:ilvl="8" w:tplc="3A16EE46">
      <w:numFmt w:val="decimal"/>
      <w:lvlText w:val=""/>
      <w:lvlJc w:val="left"/>
    </w:lvl>
  </w:abstractNum>
  <w:abstractNum w:abstractNumId="39">
    <w:nsid w:val="626B6948"/>
    <w:multiLevelType w:val="multilevel"/>
    <w:tmpl w:val="656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F1191"/>
    <w:multiLevelType w:val="multilevel"/>
    <w:tmpl w:val="48D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2">
    <w:nsid w:val="6DB63B18"/>
    <w:multiLevelType w:val="hybridMultilevel"/>
    <w:tmpl w:val="45D43590"/>
    <w:lvl w:ilvl="0" w:tplc="3636FE80">
      <w:start w:val="1"/>
      <w:numFmt w:val="lowerRoman"/>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E6845"/>
    <w:multiLevelType w:val="multilevel"/>
    <w:tmpl w:val="C96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C0D4D"/>
    <w:multiLevelType w:val="multilevel"/>
    <w:tmpl w:val="F440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32"/>
  </w:num>
  <w:num w:numId="2">
    <w:abstractNumId w:val="33"/>
  </w:num>
  <w:num w:numId="3">
    <w:abstractNumId w:val="24"/>
  </w:num>
  <w:num w:numId="4">
    <w:abstractNumId w:val="42"/>
  </w:num>
  <w:num w:numId="5">
    <w:abstractNumId w:val="30"/>
  </w:num>
  <w:num w:numId="6">
    <w:abstractNumId w:val="25"/>
  </w:num>
  <w:num w:numId="7">
    <w:abstractNumId w:val="39"/>
  </w:num>
  <w:num w:numId="8">
    <w:abstractNumId w:val="34"/>
  </w:num>
  <w:num w:numId="9">
    <w:abstractNumId w:val="46"/>
  </w:num>
  <w:num w:numId="10">
    <w:abstractNumId w:val="27"/>
  </w:num>
  <w:num w:numId="11">
    <w:abstractNumId w:val="22"/>
  </w:num>
  <w:num w:numId="12">
    <w:abstractNumId w:val="36"/>
  </w:num>
  <w:num w:numId="13">
    <w:abstractNumId w:val="44"/>
  </w:num>
  <w:num w:numId="14">
    <w:abstractNumId w:val="40"/>
  </w:num>
  <w:num w:numId="15">
    <w:abstractNumId w:val="37"/>
  </w:num>
  <w:num w:numId="16">
    <w:abstractNumId w:val="28"/>
  </w:num>
  <w:num w:numId="17">
    <w:abstractNumId w:val="23"/>
  </w:num>
  <w:num w:numId="18">
    <w:abstractNumId w:val="14"/>
  </w:num>
  <w:num w:numId="19">
    <w:abstractNumId w:val="12"/>
  </w:num>
  <w:num w:numId="20">
    <w:abstractNumId w:val="9"/>
  </w:num>
  <w:num w:numId="21">
    <w:abstractNumId w:val="7"/>
  </w:num>
  <w:num w:numId="22">
    <w:abstractNumId w:val="8"/>
  </w:num>
  <w:num w:numId="23">
    <w:abstractNumId w:val="15"/>
  </w:num>
  <w:num w:numId="24">
    <w:abstractNumId w:val="10"/>
  </w:num>
  <w:num w:numId="25">
    <w:abstractNumId w:val="4"/>
  </w:num>
  <w:num w:numId="26">
    <w:abstractNumId w:val="19"/>
  </w:num>
  <w:num w:numId="27">
    <w:abstractNumId w:val="20"/>
  </w:num>
  <w:num w:numId="28">
    <w:abstractNumId w:val="2"/>
  </w:num>
  <w:num w:numId="29">
    <w:abstractNumId w:val="1"/>
  </w:num>
  <w:num w:numId="30">
    <w:abstractNumId w:val="3"/>
  </w:num>
  <w:num w:numId="31">
    <w:abstractNumId w:val="16"/>
  </w:num>
  <w:num w:numId="32">
    <w:abstractNumId w:val="6"/>
  </w:num>
  <w:num w:numId="33">
    <w:abstractNumId w:val="5"/>
  </w:num>
  <w:num w:numId="34">
    <w:abstractNumId w:val="17"/>
  </w:num>
  <w:num w:numId="35">
    <w:abstractNumId w:val="11"/>
  </w:num>
  <w:num w:numId="36">
    <w:abstractNumId w:val="13"/>
  </w:num>
  <w:num w:numId="37">
    <w:abstractNumId w:val="0"/>
  </w:num>
  <w:num w:numId="38">
    <w:abstractNumId w:val="18"/>
  </w:num>
  <w:num w:numId="39">
    <w:abstractNumId w:val="38"/>
  </w:num>
  <w:num w:numId="40">
    <w:abstractNumId w:val="45"/>
  </w:num>
  <w:num w:numId="41">
    <w:abstractNumId w:val="43"/>
  </w:num>
  <w:num w:numId="42">
    <w:abstractNumId w:val="26"/>
  </w:num>
  <w:num w:numId="43">
    <w:abstractNumId w:val="21"/>
  </w:num>
  <w:num w:numId="44">
    <w:abstractNumId w:val="47"/>
  </w:num>
  <w:num w:numId="45">
    <w:abstractNumId w:val="35"/>
  </w:num>
  <w:num w:numId="46">
    <w:abstractNumId w:val="31"/>
  </w:num>
  <w:num w:numId="47">
    <w:abstractNumId w:val="2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5386"/>
    <w:rsid w:val="00004966"/>
    <w:rsid w:val="00014B78"/>
    <w:rsid w:val="000233A2"/>
    <w:rsid w:val="00043682"/>
    <w:rsid w:val="00054ACF"/>
    <w:rsid w:val="00064053"/>
    <w:rsid w:val="00066AE9"/>
    <w:rsid w:val="000B3DE1"/>
    <w:rsid w:val="000B5739"/>
    <w:rsid w:val="000F369A"/>
    <w:rsid w:val="001002F3"/>
    <w:rsid w:val="00117A89"/>
    <w:rsid w:val="00125DFD"/>
    <w:rsid w:val="0013686E"/>
    <w:rsid w:val="0016025E"/>
    <w:rsid w:val="00160D7A"/>
    <w:rsid w:val="00166637"/>
    <w:rsid w:val="001751FE"/>
    <w:rsid w:val="001762D7"/>
    <w:rsid w:val="0018316F"/>
    <w:rsid w:val="001B071A"/>
    <w:rsid w:val="0023354F"/>
    <w:rsid w:val="0025458C"/>
    <w:rsid w:val="0025731A"/>
    <w:rsid w:val="00263462"/>
    <w:rsid w:val="00286041"/>
    <w:rsid w:val="002B7154"/>
    <w:rsid w:val="002E124D"/>
    <w:rsid w:val="003702DF"/>
    <w:rsid w:val="003B1243"/>
    <w:rsid w:val="003E2FEB"/>
    <w:rsid w:val="003F4DA8"/>
    <w:rsid w:val="004276A6"/>
    <w:rsid w:val="00450261"/>
    <w:rsid w:val="004F7BC3"/>
    <w:rsid w:val="0050362E"/>
    <w:rsid w:val="00511AA8"/>
    <w:rsid w:val="00530A90"/>
    <w:rsid w:val="00541829"/>
    <w:rsid w:val="005542F9"/>
    <w:rsid w:val="005802CA"/>
    <w:rsid w:val="00584A17"/>
    <w:rsid w:val="005850B6"/>
    <w:rsid w:val="005A14B3"/>
    <w:rsid w:val="005A5386"/>
    <w:rsid w:val="005C2EA7"/>
    <w:rsid w:val="00602393"/>
    <w:rsid w:val="0069511C"/>
    <w:rsid w:val="00695A2A"/>
    <w:rsid w:val="006A6B19"/>
    <w:rsid w:val="006C3A41"/>
    <w:rsid w:val="00701FB2"/>
    <w:rsid w:val="00720336"/>
    <w:rsid w:val="00742A48"/>
    <w:rsid w:val="00793F99"/>
    <w:rsid w:val="007952B6"/>
    <w:rsid w:val="00795E7B"/>
    <w:rsid w:val="007B389A"/>
    <w:rsid w:val="007F2F73"/>
    <w:rsid w:val="008346E4"/>
    <w:rsid w:val="0086181D"/>
    <w:rsid w:val="00872260"/>
    <w:rsid w:val="008C3EFB"/>
    <w:rsid w:val="008D122C"/>
    <w:rsid w:val="008D296E"/>
    <w:rsid w:val="0091742D"/>
    <w:rsid w:val="00925CF8"/>
    <w:rsid w:val="00937E09"/>
    <w:rsid w:val="00944C21"/>
    <w:rsid w:val="00994BD3"/>
    <w:rsid w:val="009E5133"/>
    <w:rsid w:val="00A01DC8"/>
    <w:rsid w:val="00A1264E"/>
    <w:rsid w:val="00A52794"/>
    <w:rsid w:val="00A821DF"/>
    <w:rsid w:val="00A93C8B"/>
    <w:rsid w:val="00AB0B25"/>
    <w:rsid w:val="00AF1DEF"/>
    <w:rsid w:val="00B15DA0"/>
    <w:rsid w:val="00B53BEB"/>
    <w:rsid w:val="00B6012E"/>
    <w:rsid w:val="00B9237B"/>
    <w:rsid w:val="00BC3D8D"/>
    <w:rsid w:val="00BE7529"/>
    <w:rsid w:val="00C53BE4"/>
    <w:rsid w:val="00C60700"/>
    <w:rsid w:val="00C63CBF"/>
    <w:rsid w:val="00C74074"/>
    <w:rsid w:val="00CB5F19"/>
    <w:rsid w:val="00D164A8"/>
    <w:rsid w:val="00D56005"/>
    <w:rsid w:val="00D70677"/>
    <w:rsid w:val="00D90DB3"/>
    <w:rsid w:val="00E13003"/>
    <w:rsid w:val="00E179A4"/>
    <w:rsid w:val="00E43D14"/>
    <w:rsid w:val="00E5174C"/>
    <w:rsid w:val="00E55F0E"/>
    <w:rsid w:val="00E61E5F"/>
    <w:rsid w:val="00E87598"/>
    <w:rsid w:val="00E92C9A"/>
    <w:rsid w:val="00EE2AA7"/>
    <w:rsid w:val="00F04CB7"/>
    <w:rsid w:val="00F44778"/>
    <w:rsid w:val="00F81876"/>
    <w:rsid w:val="00F9061A"/>
    <w:rsid w:val="00F92974"/>
    <w:rsid w:val="00FD1511"/>
    <w:rsid w:val="00FF0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86"/>
    <w:rPr>
      <w:rFonts w:ascii="Calibri" w:eastAsia="Calibri" w:hAnsi="Calibri" w:cs="SimSun"/>
    </w:rPr>
  </w:style>
  <w:style w:type="paragraph" w:styleId="Heading1">
    <w:name w:val="heading 1"/>
    <w:basedOn w:val="Normal"/>
    <w:link w:val="Heading1Char"/>
    <w:uiPriority w:val="9"/>
    <w:qFormat/>
    <w:rsid w:val="00F818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18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740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5386"/>
    <w:pPr>
      <w:ind w:left="720"/>
      <w:contextualSpacing/>
    </w:pPr>
  </w:style>
  <w:style w:type="character" w:customStyle="1" w:styleId="Heading4Char">
    <w:name w:val="Heading 4 Char"/>
    <w:basedOn w:val="DefaultParagraphFont"/>
    <w:link w:val="Heading4"/>
    <w:uiPriority w:val="9"/>
    <w:semiHidden/>
    <w:rsid w:val="00C74074"/>
    <w:rPr>
      <w:rFonts w:asciiTheme="majorHAnsi" w:eastAsiaTheme="majorEastAsia" w:hAnsiTheme="majorHAnsi" w:cstheme="majorBidi"/>
      <w:b/>
      <w:bCs/>
      <w:i/>
      <w:iCs/>
      <w:color w:val="4F81BD" w:themeColor="accent1"/>
    </w:rPr>
  </w:style>
  <w:style w:type="paragraph" w:customStyle="1" w:styleId="Default">
    <w:name w:val="Default"/>
    <w:rsid w:val="00C74074"/>
    <w:pPr>
      <w:autoSpaceDE w:val="0"/>
      <w:autoSpaceDN w:val="0"/>
      <w:adjustRightInd w:val="0"/>
      <w:spacing w:after="0" w:line="240" w:lineRule="auto"/>
    </w:pPr>
    <w:rPr>
      <w:rFonts w:ascii="Formata Light" w:eastAsia="Calibri" w:hAnsi="Formata Light" w:cs="Formata Light"/>
      <w:color w:val="000000"/>
      <w:sz w:val="24"/>
      <w:szCs w:val="24"/>
    </w:rPr>
  </w:style>
  <w:style w:type="character" w:styleId="Hyperlink">
    <w:name w:val="Hyperlink"/>
    <w:basedOn w:val="DefaultParagraphFont"/>
    <w:rsid w:val="00C74074"/>
    <w:rPr>
      <w:color w:val="0000FF"/>
      <w:u w:val="single"/>
    </w:rPr>
  </w:style>
  <w:style w:type="paragraph" w:styleId="NormalWeb">
    <w:name w:val="Normal (Web)"/>
    <w:basedOn w:val="Normal"/>
    <w:uiPriority w:val="99"/>
    <w:rsid w:val="00C7407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F818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8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1876"/>
    <w:rPr>
      <w:rFonts w:ascii="Times New Roman" w:eastAsia="Times New Roman" w:hAnsi="Times New Roman" w:cs="Times New Roman"/>
      <w:b/>
      <w:bCs/>
      <w:sz w:val="27"/>
      <w:szCs w:val="27"/>
    </w:rPr>
  </w:style>
  <w:style w:type="character" w:styleId="Strong">
    <w:name w:val="Strong"/>
    <w:basedOn w:val="DefaultParagraphFont"/>
    <w:uiPriority w:val="22"/>
    <w:qFormat/>
    <w:rsid w:val="00F81876"/>
    <w:rPr>
      <w:b/>
      <w:bCs/>
    </w:rPr>
  </w:style>
  <w:style w:type="paragraph" w:styleId="Header">
    <w:name w:val="header"/>
    <w:basedOn w:val="Normal"/>
    <w:link w:val="HeaderChar"/>
    <w:uiPriority w:val="99"/>
    <w:unhideWhenUsed/>
    <w:rsid w:val="006C3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A41"/>
    <w:rPr>
      <w:rFonts w:ascii="Calibri" w:eastAsia="Calibri" w:hAnsi="Calibri" w:cs="SimSun"/>
    </w:rPr>
  </w:style>
  <w:style w:type="paragraph" w:styleId="Footer">
    <w:name w:val="footer"/>
    <w:basedOn w:val="Normal"/>
    <w:link w:val="FooterChar"/>
    <w:uiPriority w:val="99"/>
    <w:unhideWhenUsed/>
    <w:rsid w:val="006C3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A41"/>
    <w:rPr>
      <w:rFonts w:ascii="Calibri" w:eastAsia="Calibri" w:hAnsi="Calibri" w:cs="SimSun"/>
    </w:rPr>
  </w:style>
  <w:style w:type="paragraph" w:styleId="BodyText">
    <w:name w:val="Body Text"/>
    <w:basedOn w:val="Normal"/>
    <w:link w:val="BodyTextChar"/>
    <w:uiPriority w:val="99"/>
    <w:rsid w:val="00C60700"/>
    <w:pPr>
      <w:spacing w:after="120"/>
    </w:pPr>
  </w:style>
  <w:style w:type="character" w:customStyle="1" w:styleId="BodyTextChar">
    <w:name w:val="Body Text Char"/>
    <w:basedOn w:val="DefaultParagraphFont"/>
    <w:link w:val="BodyText"/>
    <w:uiPriority w:val="99"/>
    <w:rsid w:val="00C60700"/>
    <w:rPr>
      <w:rFonts w:ascii="Calibri" w:eastAsia="Calibri" w:hAnsi="Calibri" w:cs="SimSun"/>
    </w:rPr>
  </w:style>
  <w:style w:type="paragraph" w:styleId="BodyText2">
    <w:name w:val="Body Text 2"/>
    <w:basedOn w:val="Normal"/>
    <w:link w:val="BodyText2Char"/>
    <w:uiPriority w:val="99"/>
    <w:rsid w:val="00A01DC8"/>
    <w:pPr>
      <w:spacing w:after="120" w:line="480" w:lineRule="auto"/>
    </w:pPr>
  </w:style>
  <w:style w:type="character" w:customStyle="1" w:styleId="BodyText2Char">
    <w:name w:val="Body Text 2 Char"/>
    <w:basedOn w:val="DefaultParagraphFont"/>
    <w:link w:val="BodyText2"/>
    <w:uiPriority w:val="99"/>
    <w:rsid w:val="00A01DC8"/>
    <w:rPr>
      <w:rFonts w:ascii="Calibri" w:eastAsia="Calibri" w:hAnsi="Calibri" w:cs="SimSun"/>
    </w:rPr>
  </w:style>
  <w:style w:type="paragraph" w:styleId="NoSpacing">
    <w:name w:val="No Spacing"/>
    <w:link w:val="NoSpacingChar"/>
    <w:uiPriority w:val="1"/>
    <w:qFormat/>
    <w:rsid w:val="00A01DC8"/>
    <w:pPr>
      <w:spacing w:after="0" w:line="240" w:lineRule="auto"/>
    </w:pPr>
    <w:rPr>
      <w:rFonts w:ascii="Calibri" w:eastAsia="Calibri" w:hAnsi="Calibri" w:cs="SimSun"/>
    </w:rPr>
  </w:style>
  <w:style w:type="table" w:styleId="TableGrid">
    <w:name w:val="Table Grid"/>
    <w:basedOn w:val="TableNormal"/>
    <w:uiPriority w:val="59"/>
    <w:rsid w:val="00A01DC8"/>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01DC8"/>
    <w:rPr>
      <w:rFonts w:ascii="Calibri" w:eastAsia="Calibri" w:hAnsi="Calibri" w:cs="SimSun"/>
    </w:rPr>
  </w:style>
  <w:style w:type="paragraph" w:styleId="BalloonText">
    <w:name w:val="Balloon Text"/>
    <w:basedOn w:val="Normal"/>
    <w:link w:val="BalloonTextChar"/>
    <w:uiPriority w:val="99"/>
    <w:rsid w:val="00A01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1DC8"/>
    <w:rPr>
      <w:rFonts w:ascii="Tahoma" w:eastAsia="Calibri" w:hAnsi="Tahoma" w:cs="Tahoma"/>
      <w:sz w:val="16"/>
      <w:szCs w:val="16"/>
    </w:rPr>
  </w:style>
  <w:style w:type="character" w:customStyle="1" w:styleId="mw-headline">
    <w:name w:val="mw-headline"/>
    <w:basedOn w:val="DefaultParagraphFont"/>
    <w:rsid w:val="00A01DC8"/>
  </w:style>
  <w:style w:type="paragraph" w:styleId="Title">
    <w:name w:val="Title"/>
    <w:basedOn w:val="Normal"/>
    <w:link w:val="TitleChar"/>
    <w:uiPriority w:val="1"/>
    <w:qFormat/>
    <w:rsid w:val="00A01DC8"/>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A01DC8"/>
    <w:rPr>
      <w:rFonts w:ascii="Times New Roman" w:eastAsia="Times New Roman" w:hAnsi="Times New Roman" w:cs="Times New Roman"/>
      <w:b/>
      <w:bCs/>
      <w:sz w:val="28"/>
      <w:szCs w:val="28"/>
    </w:rPr>
  </w:style>
  <w:style w:type="paragraph" w:styleId="BodyTextIndent3">
    <w:name w:val="Body Text Indent 3"/>
    <w:basedOn w:val="Normal"/>
    <w:link w:val="BodyTextIndent3Char"/>
    <w:uiPriority w:val="99"/>
    <w:semiHidden/>
    <w:unhideWhenUsed/>
    <w:rsid w:val="00701FB2"/>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701FB2"/>
    <w:rPr>
      <w:sz w:val="16"/>
      <w:szCs w:val="16"/>
    </w:rPr>
  </w:style>
</w:styles>
</file>

<file path=word/webSettings.xml><?xml version="1.0" encoding="utf-8"?>
<w:webSettings xmlns:r="http://schemas.openxmlformats.org/officeDocument/2006/relationships" xmlns:w="http://schemas.openxmlformats.org/wordprocessingml/2006/main">
  <w:divs>
    <w:div w:id="359161559">
      <w:bodyDiv w:val="1"/>
      <w:marLeft w:val="0"/>
      <w:marRight w:val="0"/>
      <w:marTop w:val="0"/>
      <w:marBottom w:val="0"/>
      <w:divBdr>
        <w:top w:val="none" w:sz="0" w:space="0" w:color="auto"/>
        <w:left w:val="none" w:sz="0" w:space="0" w:color="auto"/>
        <w:bottom w:val="none" w:sz="0" w:space="0" w:color="auto"/>
        <w:right w:val="none" w:sz="0" w:space="0" w:color="auto"/>
      </w:divBdr>
    </w:div>
    <w:div w:id="392430904">
      <w:bodyDiv w:val="1"/>
      <w:marLeft w:val="0"/>
      <w:marRight w:val="0"/>
      <w:marTop w:val="0"/>
      <w:marBottom w:val="0"/>
      <w:divBdr>
        <w:top w:val="none" w:sz="0" w:space="0" w:color="auto"/>
        <w:left w:val="none" w:sz="0" w:space="0" w:color="auto"/>
        <w:bottom w:val="none" w:sz="0" w:space="0" w:color="auto"/>
        <w:right w:val="none" w:sz="0" w:space="0" w:color="auto"/>
      </w:divBdr>
    </w:div>
    <w:div w:id="724913733">
      <w:bodyDiv w:val="1"/>
      <w:marLeft w:val="0"/>
      <w:marRight w:val="0"/>
      <w:marTop w:val="0"/>
      <w:marBottom w:val="0"/>
      <w:divBdr>
        <w:top w:val="none" w:sz="0" w:space="0" w:color="auto"/>
        <w:left w:val="none" w:sz="0" w:space="0" w:color="auto"/>
        <w:bottom w:val="none" w:sz="0" w:space="0" w:color="auto"/>
        <w:right w:val="none" w:sz="0" w:space="0" w:color="auto"/>
      </w:divBdr>
    </w:div>
    <w:div w:id="1253851862">
      <w:bodyDiv w:val="1"/>
      <w:marLeft w:val="0"/>
      <w:marRight w:val="0"/>
      <w:marTop w:val="0"/>
      <w:marBottom w:val="0"/>
      <w:divBdr>
        <w:top w:val="none" w:sz="0" w:space="0" w:color="auto"/>
        <w:left w:val="none" w:sz="0" w:space="0" w:color="auto"/>
        <w:bottom w:val="none" w:sz="0" w:space="0" w:color="auto"/>
        <w:right w:val="none" w:sz="0" w:space="0" w:color="auto"/>
      </w:divBdr>
    </w:div>
    <w:div w:id="13265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12836</Words>
  <Characters>73166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7</cp:revision>
  <cp:lastPrinted>2025-05-12T08:35:00Z</cp:lastPrinted>
  <dcterms:created xsi:type="dcterms:W3CDTF">2025-05-16T11:38:00Z</dcterms:created>
  <dcterms:modified xsi:type="dcterms:W3CDTF">2025-05-16T11:39:00Z</dcterms:modified>
</cp:coreProperties>
</file>