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3A267" w14:textId="1995CB8B" w:rsidR="00BA3B8B" w:rsidRPr="00FA5776" w:rsidRDefault="00DD0C72" w:rsidP="00BA3B8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ASSESSMENT OF THE </w:t>
      </w:r>
      <w:r w:rsidR="00BA3B8B" w:rsidRPr="00FA5776">
        <w:rPr>
          <w:rFonts w:ascii="Times New Roman" w:hAnsi="Times New Roman" w:cs="Times New Roman"/>
          <w:b/>
          <w:bCs/>
          <w:sz w:val="24"/>
          <w:szCs w:val="24"/>
        </w:rPr>
        <w:t xml:space="preserve">IMPACT OF JOB STRESS ON ORGANIZATIONAL PERFORMANCE IN NIGERIAN BANKING INDUSTRY </w:t>
      </w:r>
    </w:p>
    <w:p w14:paraId="5CEA2A26" w14:textId="50D5CCE3" w:rsidR="00BA3B8B" w:rsidRPr="00FA5776" w:rsidRDefault="00BA3B8B" w:rsidP="00BA3B8B">
      <w:pPr>
        <w:spacing w:after="0" w:line="480" w:lineRule="auto"/>
        <w:jc w:val="center"/>
        <w:rPr>
          <w:rFonts w:ascii="Times New Roman" w:hAnsi="Times New Roman" w:cs="Times New Roman"/>
          <w:b/>
          <w:bCs/>
          <w:sz w:val="24"/>
          <w:szCs w:val="24"/>
        </w:rPr>
      </w:pPr>
      <w:bookmarkStart w:id="0" w:name="_GoBack"/>
      <w:r w:rsidRPr="00FA5776">
        <w:rPr>
          <w:rFonts w:ascii="Times New Roman" w:hAnsi="Times New Roman" w:cs="Times New Roman"/>
          <w:b/>
          <w:bCs/>
          <w:sz w:val="24"/>
          <w:szCs w:val="24"/>
        </w:rPr>
        <w:t>(</w:t>
      </w:r>
      <w:r w:rsidR="00F7704A" w:rsidRPr="00FA5776">
        <w:rPr>
          <w:rFonts w:ascii="Times New Roman" w:hAnsi="Times New Roman" w:cs="Times New Roman"/>
          <w:b/>
          <w:bCs/>
          <w:sz w:val="24"/>
          <w:szCs w:val="24"/>
        </w:rPr>
        <w:t>A</w:t>
      </w:r>
      <w:r w:rsidRPr="00FA5776">
        <w:rPr>
          <w:rFonts w:ascii="Times New Roman" w:hAnsi="Times New Roman" w:cs="Times New Roman"/>
          <w:b/>
          <w:bCs/>
          <w:sz w:val="24"/>
          <w:szCs w:val="24"/>
        </w:rPr>
        <w:t xml:space="preserve"> STUDY OF SELECTED BANKS IN ILORIN </w:t>
      </w:r>
      <w:r w:rsidR="00F7704A" w:rsidRPr="00FA5776">
        <w:rPr>
          <w:rFonts w:ascii="Times New Roman" w:hAnsi="Times New Roman" w:cs="Times New Roman"/>
          <w:b/>
          <w:bCs/>
          <w:sz w:val="24"/>
          <w:szCs w:val="24"/>
        </w:rPr>
        <w:t>METROPOLIS)</w:t>
      </w:r>
    </w:p>
    <w:bookmarkEnd w:id="0"/>
    <w:p w14:paraId="08352173" w14:textId="77777777" w:rsidR="00700687" w:rsidRDefault="00700687" w:rsidP="00700687">
      <w:pPr>
        <w:jc w:val="center"/>
        <w:rPr>
          <w:rFonts w:ascii="Times New Roman" w:hAnsi="Times New Roman" w:cs="Times New Roman"/>
          <w:b/>
          <w:sz w:val="24"/>
          <w:szCs w:val="24"/>
        </w:rPr>
      </w:pPr>
    </w:p>
    <w:p w14:paraId="7950E44F" w14:textId="77777777" w:rsidR="00700687" w:rsidRDefault="00700687" w:rsidP="00700687">
      <w:pPr>
        <w:jc w:val="center"/>
        <w:rPr>
          <w:rFonts w:ascii="Times New Roman" w:hAnsi="Times New Roman" w:cs="Times New Roman"/>
          <w:b/>
          <w:sz w:val="24"/>
          <w:szCs w:val="24"/>
        </w:rPr>
      </w:pPr>
    </w:p>
    <w:p w14:paraId="6FE36295" w14:textId="6F0A1459" w:rsidR="00700687" w:rsidRPr="00DB4FA6" w:rsidRDefault="00700687" w:rsidP="00700687">
      <w:pPr>
        <w:jc w:val="center"/>
        <w:rPr>
          <w:rFonts w:ascii="Britannic Bold" w:hAnsi="Britannic Bold"/>
          <w:b/>
          <w:sz w:val="40"/>
          <w:szCs w:val="40"/>
        </w:rPr>
      </w:pPr>
      <w:r>
        <w:rPr>
          <w:rFonts w:ascii="Britannic Bold" w:hAnsi="Britannic Bold"/>
          <w:b/>
          <w:sz w:val="40"/>
          <w:szCs w:val="40"/>
        </w:rPr>
        <w:t>AYANWUSI OLAMILEKAN ADIO</w:t>
      </w:r>
    </w:p>
    <w:p w14:paraId="0149E917" w14:textId="2DFB99DE" w:rsidR="00700687" w:rsidRDefault="00700687" w:rsidP="00700687">
      <w:pPr>
        <w:jc w:val="center"/>
        <w:rPr>
          <w:b/>
          <w:sz w:val="56"/>
          <w:szCs w:val="26"/>
        </w:rPr>
      </w:pPr>
      <w:r>
        <w:rPr>
          <w:b/>
          <w:sz w:val="56"/>
          <w:szCs w:val="26"/>
        </w:rPr>
        <w:t>ND/23/BAM/PT/0866</w:t>
      </w:r>
    </w:p>
    <w:p w14:paraId="0B7FCDAF" w14:textId="77777777" w:rsidR="00700687" w:rsidRPr="00667736" w:rsidRDefault="00700687" w:rsidP="00700687">
      <w:pPr>
        <w:spacing w:line="360" w:lineRule="auto"/>
        <w:jc w:val="center"/>
        <w:rPr>
          <w:rFonts w:ascii="Cooper Black" w:hAnsi="Cooper Black"/>
          <w:sz w:val="26"/>
          <w:szCs w:val="26"/>
        </w:rPr>
      </w:pPr>
      <w:r w:rsidRPr="00667736">
        <w:rPr>
          <w:rFonts w:ascii="Cooper Black" w:hAnsi="Cooper Black"/>
          <w:sz w:val="26"/>
          <w:szCs w:val="26"/>
        </w:rPr>
        <w:t>BEING A RESEARCH PROJECT SUBMITTED TO THE DEPARTMENT OF BUSINESS ADMINISTRATION</w:t>
      </w:r>
      <w:r>
        <w:rPr>
          <w:rFonts w:ascii="Cooper Black" w:hAnsi="Cooper Black"/>
          <w:sz w:val="26"/>
          <w:szCs w:val="26"/>
        </w:rPr>
        <w:t xml:space="preserve"> AND MANAGEMENT</w:t>
      </w:r>
      <w:r w:rsidRPr="00667736">
        <w:rPr>
          <w:rFonts w:ascii="Cooper Black" w:hAnsi="Cooper Black"/>
          <w:sz w:val="26"/>
          <w:szCs w:val="26"/>
        </w:rPr>
        <w:t xml:space="preserve">, INSTITUTE </w:t>
      </w:r>
      <w:proofErr w:type="gramStart"/>
      <w:r w:rsidRPr="00667736">
        <w:rPr>
          <w:rFonts w:ascii="Cooper Black" w:hAnsi="Cooper Black"/>
          <w:sz w:val="26"/>
          <w:szCs w:val="26"/>
        </w:rPr>
        <w:t xml:space="preserve">OF </w:t>
      </w:r>
      <w:r>
        <w:rPr>
          <w:rFonts w:ascii="Cooper Black" w:hAnsi="Cooper Black"/>
          <w:sz w:val="26"/>
          <w:szCs w:val="26"/>
        </w:rPr>
        <w:t xml:space="preserve"> </w:t>
      </w:r>
      <w:r w:rsidRPr="00667736">
        <w:rPr>
          <w:rFonts w:ascii="Cooper Black" w:hAnsi="Cooper Black"/>
          <w:sz w:val="26"/>
          <w:szCs w:val="26"/>
        </w:rPr>
        <w:t>FINANCE</w:t>
      </w:r>
      <w:proofErr w:type="gramEnd"/>
      <w:r w:rsidRPr="00667736">
        <w:rPr>
          <w:rFonts w:ascii="Cooper Black" w:hAnsi="Cooper Black"/>
          <w:sz w:val="26"/>
          <w:szCs w:val="26"/>
        </w:rPr>
        <w:t xml:space="preserve"> AND MANAGEMENT STUDIES (IFMS), KWARA STATE POLYTECHNIC, ILORIN KWARA STATE.</w:t>
      </w:r>
    </w:p>
    <w:p w14:paraId="41025A23" w14:textId="77777777" w:rsidR="00700687" w:rsidRDefault="00700687" w:rsidP="00700687">
      <w:pPr>
        <w:spacing w:line="360" w:lineRule="auto"/>
        <w:jc w:val="center"/>
        <w:rPr>
          <w:rFonts w:ascii="Cooper Black" w:hAnsi="Cooper Black"/>
          <w:sz w:val="26"/>
          <w:szCs w:val="26"/>
        </w:rPr>
      </w:pPr>
      <w:r w:rsidRPr="00667736">
        <w:rPr>
          <w:rFonts w:ascii="Cooper Black" w:hAnsi="Cooper Black"/>
          <w:sz w:val="26"/>
          <w:szCs w:val="26"/>
        </w:rPr>
        <w:t>IN PARTIAL FULFILMENT OF THE REQ</w:t>
      </w:r>
      <w:r>
        <w:rPr>
          <w:rFonts w:ascii="Cooper Black" w:hAnsi="Cooper Black"/>
          <w:sz w:val="26"/>
          <w:szCs w:val="26"/>
        </w:rPr>
        <w:t>UIREMENT FOR THE AWARD OF NATIONAL DIPLOMA (</w:t>
      </w:r>
      <w:r w:rsidRPr="00667736">
        <w:rPr>
          <w:rFonts w:ascii="Cooper Black" w:hAnsi="Cooper Black"/>
          <w:sz w:val="26"/>
          <w:szCs w:val="26"/>
        </w:rPr>
        <w:t>ND) BUSINESS ADMINISTRATION AND MANAGEMENT</w:t>
      </w:r>
    </w:p>
    <w:p w14:paraId="1248D276" w14:textId="77777777" w:rsidR="00700687" w:rsidRDefault="00700687" w:rsidP="00700687">
      <w:pPr>
        <w:spacing w:line="360" w:lineRule="auto"/>
        <w:jc w:val="center"/>
        <w:rPr>
          <w:rFonts w:ascii="Cooper Black" w:hAnsi="Cooper Black"/>
          <w:sz w:val="26"/>
          <w:szCs w:val="26"/>
        </w:rPr>
      </w:pPr>
    </w:p>
    <w:p w14:paraId="0EBEBDA8" w14:textId="77777777" w:rsidR="00700687" w:rsidRDefault="00700687" w:rsidP="00700687">
      <w:pPr>
        <w:spacing w:line="360" w:lineRule="auto"/>
        <w:jc w:val="center"/>
        <w:rPr>
          <w:rFonts w:ascii="Cooper Black" w:hAnsi="Cooper Black"/>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JUNE, 2025</w:t>
      </w:r>
    </w:p>
    <w:p w14:paraId="2F5398FF" w14:textId="77777777" w:rsidR="00700687" w:rsidRDefault="00700687" w:rsidP="00700687">
      <w:pPr>
        <w:jc w:val="center"/>
        <w:rPr>
          <w:rFonts w:ascii="Times New Roman" w:hAnsi="Times New Roman" w:cs="Times New Roman"/>
          <w:b/>
          <w:sz w:val="24"/>
          <w:szCs w:val="24"/>
        </w:rPr>
      </w:pPr>
    </w:p>
    <w:p w14:paraId="35213080" w14:textId="77777777" w:rsidR="00700687" w:rsidRDefault="00700687" w:rsidP="00700687">
      <w:pPr>
        <w:jc w:val="center"/>
        <w:rPr>
          <w:rFonts w:ascii="Times New Roman" w:hAnsi="Times New Roman" w:cs="Times New Roman"/>
          <w:b/>
          <w:sz w:val="24"/>
          <w:szCs w:val="24"/>
        </w:rPr>
      </w:pPr>
    </w:p>
    <w:p w14:paraId="77662782" w14:textId="5A8B61BB" w:rsidR="00700687" w:rsidRDefault="00700687" w:rsidP="00700687">
      <w:pPr>
        <w:rPr>
          <w:rFonts w:ascii="Times New Roman" w:hAnsi="Times New Roman" w:cs="Times New Roman"/>
          <w:b/>
          <w:sz w:val="24"/>
          <w:szCs w:val="24"/>
        </w:rPr>
      </w:pPr>
    </w:p>
    <w:p w14:paraId="30312A69" w14:textId="77777777" w:rsidR="00700687" w:rsidRPr="00700687" w:rsidRDefault="00700687" w:rsidP="00700687">
      <w:pPr>
        <w:rPr>
          <w:rFonts w:ascii="Cooper Black" w:hAnsi="Cooper Black"/>
          <w:sz w:val="26"/>
          <w:szCs w:val="26"/>
        </w:rPr>
      </w:pPr>
    </w:p>
    <w:p w14:paraId="250694BF" w14:textId="77777777" w:rsidR="00700687" w:rsidRPr="00700687" w:rsidRDefault="00700687" w:rsidP="00700687">
      <w:pPr>
        <w:jc w:val="center"/>
        <w:rPr>
          <w:rFonts w:ascii="Times New Roman" w:hAnsi="Times New Roman" w:cs="Times New Roman"/>
          <w:b/>
          <w:sz w:val="24"/>
          <w:szCs w:val="24"/>
        </w:rPr>
      </w:pPr>
      <w:r w:rsidRPr="00700687">
        <w:rPr>
          <w:rFonts w:ascii="Times New Roman" w:hAnsi="Times New Roman" w:cs="Times New Roman"/>
          <w:b/>
          <w:sz w:val="24"/>
          <w:szCs w:val="24"/>
        </w:rPr>
        <w:lastRenderedPageBreak/>
        <w:t>CERTIFICATION</w:t>
      </w:r>
    </w:p>
    <w:p w14:paraId="08853A3B" w14:textId="77777777" w:rsidR="00700687" w:rsidRPr="00700687" w:rsidRDefault="00700687" w:rsidP="00700687">
      <w:pPr>
        <w:spacing w:line="360" w:lineRule="auto"/>
        <w:jc w:val="both"/>
        <w:rPr>
          <w:rFonts w:ascii="Times New Roman" w:hAnsi="Times New Roman" w:cs="Times New Roman"/>
          <w:sz w:val="24"/>
          <w:szCs w:val="24"/>
        </w:rPr>
      </w:pPr>
      <w:r w:rsidRPr="00700687">
        <w:rPr>
          <w:rFonts w:ascii="Times New Roman" w:hAnsi="Times New Roman" w:cs="Times New Roman"/>
          <w:sz w:val="24"/>
          <w:szCs w:val="24"/>
        </w:rPr>
        <w:tab/>
        <w:t xml:space="preserve">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w:t>
      </w:r>
      <w:proofErr w:type="spellStart"/>
      <w:r w:rsidRPr="00700687">
        <w:rPr>
          <w:rFonts w:ascii="Times New Roman" w:hAnsi="Times New Roman" w:cs="Times New Roman"/>
          <w:sz w:val="24"/>
          <w:szCs w:val="24"/>
        </w:rPr>
        <w:t>Kwara</w:t>
      </w:r>
      <w:proofErr w:type="spellEnd"/>
      <w:r w:rsidRPr="00700687">
        <w:rPr>
          <w:rFonts w:ascii="Times New Roman" w:hAnsi="Times New Roman" w:cs="Times New Roman"/>
          <w:sz w:val="24"/>
          <w:szCs w:val="24"/>
        </w:rPr>
        <w:t xml:space="preserve"> State Polytechnic, Ilorin.</w:t>
      </w:r>
    </w:p>
    <w:p w14:paraId="7A17B0E9" w14:textId="77777777" w:rsidR="00700687" w:rsidRPr="00700687" w:rsidRDefault="00700687" w:rsidP="00700687">
      <w:pPr>
        <w:rPr>
          <w:rFonts w:ascii="Times New Roman" w:hAnsi="Times New Roman" w:cs="Times New Roman"/>
          <w:b/>
          <w:sz w:val="24"/>
          <w:szCs w:val="24"/>
        </w:rPr>
      </w:pPr>
    </w:p>
    <w:p w14:paraId="79EAE5C8" w14:textId="77777777" w:rsidR="00700687" w:rsidRPr="00700687" w:rsidRDefault="00700687" w:rsidP="00700687">
      <w:pPr>
        <w:spacing w:after="0" w:line="240" w:lineRule="auto"/>
        <w:rPr>
          <w:rFonts w:ascii="Times New Roman" w:hAnsi="Times New Roman" w:cs="Times New Roman"/>
          <w:b/>
          <w:sz w:val="24"/>
          <w:szCs w:val="24"/>
        </w:rPr>
      </w:pPr>
      <w:r w:rsidRPr="00700687">
        <w:rPr>
          <w:rFonts w:ascii="Times New Roman" w:hAnsi="Times New Roman" w:cs="Times New Roman"/>
          <w:b/>
          <w:sz w:val="24"/>
          <w:szCs w:val="24"/>
        </w:rPr>
        <w:t>--------------------------</w:t>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t>--------------------------</w:t>
      </w:r>
    </w:p>
    <w:p w14:paraId="437E35B3" w14:textId="77777777" w:rsidR="00700687" w:rsidRPr="00700687" w:rsidRDefault="00700687" w:rsidP="00700687">
      <w:pPr>
        <w:spacing w:after="0" w:line="240" w:lineRule="auto"/>
        <w:rPr>
          <w:rFonts w:ascii="Times New Roman" w:hAnsi="Times New Roman" w:cs="Times New Roman"/>
          <w:b/>
          <w:sz w:val="24"/>
          <w:szCs w:val="24"/>
        </w:rPr>
      </w:pPr>
      <w:r w:rsidRPr="00700687">
        <w:rPr>
          <w:rFonts w:ascii="Times New Roman" w:hAnsi="Times New Roman" w:cs="Times New Roman"/>
          <w:b/>
          <w:sz w:val="24"/>
          <w:szCs w:val="24"/>
        </w:rPr>
        <w:t>MR. ADAM, M. N</w:t>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t>DATE</w:t>
      </w:r>
    </w:p>
    <w:p w14:paraId="5BDEDA3C" w14:textId="77777777" w:rsidR="00700687" w:rsidRPr="00700687" w:rsidRDefault="00700687" w:rsidP="00700687">
      <w:pPr>
        <w:spacing w:after="0" w:line="240" w:lineRule="auto"/>
        <w:rPr>
          <w:rFonts w:ascii="Times New Roman" w:hAnsi="Times New Roman" w:cs="Times New Roman"/>
          <w:b/>
          <w:sz w:val="24"/>
          <w:szCs w:val="24"/>
        </w:rPr>
      </w:pPr>
      <w:r w:rsidRPr="00700687">
        <w:rPr>
          <w:rFonts w:ascii="Times New Roman" w:hAnsi="Times New Roman" w:cs="Times New Roman"/>
          <w:b/>
          <w:sz w:val="24"/>
          <w:szCs w:val="24"/>
        </w:rPr>
        <w:t>(Project Supervisor)</w:t>
      </w:r>
      <w:r w:rsidRPr="00700687">
        <w:rPr>
          <w:rFonts w:ascii="Times New Roman" w:hAnsi="Times New Roman" w:cs="Times New Roman"/>
          <w:b/>
          <w:sz w:val="24"/>
          <w:szCs w:val="24"/>
        </w:rPr>
        <w:tab/>
      </w:r>
    </w:p>
    <w:p w14:paraId="0F671135" w14:textId="77777777" w:rsidR="00700687" w:rsidRPr="00700687" w:rsidRDefault="00700687" w:rsidP="00700687">
      <w:pPr>
        <w:spacing w:after="0" w:line="240" w:lineRule="auto"/>
        <w:rPr>
          <w:rFonts w:ascii="Times New Roman" w:hAnsi="Times New Roman" w:cs="Times New Roman"/>
          <w:b/>
          <w:sz w:val="24"/>
          <w:szCs w:val="24"/>
        </w:rPr>
      </w:pPr>
    </w:p>
    <w:p w14:paraId="000BD6D4" w14:textId="77777777" w:rsidR="00700687" w:rsidRPr="00700687" w:rsidRDefault="00700687" w:rsidP="00700687">
      <w:pPr>
        <w:spacing w:after="0" w:line="240" w:lineRule="auto"/>
        <w:rPr>
          <w:rFonts w:ascii="Times New Roman" w:hAnsi="Times New Roman" w:cs="Times New Roman"/>
          <w:b/>
          <w:sz w:val="24"/>
          <w:szCs w:val="24"/>
        </w:rPr>
      </w:pPr>
    </w:p>
    <w:p w14:paraId="613D3BCF" w14:textId="77777777" w:rsidR="00700687" w:rsidRPr="00700687" w:rsidRDefault="00700687" w:rsidP="00700687">
      <w:pPr>
        <w:spacing w:after="0" w:line="240" w:lineRule="auto"/>
        <w:rPr>
          <w:rFonts w:ascii="Times New Roman" w:hAnsi="Times New Roman" w:cs="Times New Roman"/>
          <w:b/>
          <w:sz w:val="24"/>
          <w:szCs w:val="24"/>
        </w:rPr>
      </w:pPr>
      <w:r w:rsidRPr="00700687">
        <w:rPr>
          <w:rFonts w:ascii="Times New Roman" w:hAnsi="Times New Roman" w:cs="Times New Roman"/>
          <w:b/>
          <w:sz w:val="24"/>
          <w:szCs w:val="24"/>
        </w:rPr>
        <w:t>--------------------------</w:t>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t>--------------------------</w:t>
      </w:r>
    </w:p>
    <w:p w14:paraId="052C6845" w14:textId="77777777" w:rsidR="00700687" w:rsidRPr="00700687" w:rsidRDefault="00700687" w:rsidP="00700687">
      <w:pPr>
        <w:spacing w:after="0" w:line="240" w:lineRule="auto"/>
        <w:rPr>
          <w:rFonts w:ascii="Times New Roman" w:hAnsi="Times New Roman" w:cs="Times New Roman"/>
          <w:b/>
          <w:sz w:val="24"/>
          <w:szCs w:val="24"/>
        </w:rPr>
      </w:pPr>
      <w:r w:rsidRPr="00700687">
        <w:rPr>
          <w:rFonts w:ascii="Times New Roman" w:hAnsi="Times New Roman" w:cs="Times New Roman"/>
          <w:b/>
          <w:sz w:val="24"/>
          <w:szCs w:val="24"/>
        </w:rPr>
        <w:t>MR. KUDABO, M.I</w:t>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t>DATE</w:t>
      </w:r>
    </w:p>
    <w:p w14:paraId="13A8C7AE" w14:textId="77777777" w:rsidR="00700687" w:rsidRPr="00700687" w:rsidRDefault="00700687" w:rsidP="00700687">
      <w:pPr>
        <w:spacing w:after="0" w:line="240" w:lineRule="auto"/>
        <w:rPr>
          <w:rFonts w:ascii="Times New Roman" w:hAnsi="Times New Roman" w:cs="Times New Roman"/>
          <w:b/>
          <w:sz w:val="24"/>
          <w:szCs w:val="24"/>
        </w:rPr>
      </w:pPr>
      <w:r w:rsidRPr="00700687">
        <w:rPr>
          <w:rFonts w:ascii="Times New Roman" w:hAnsi="Times New Roman" w:cs="Times New Roman"/>
          <w:b/>
          <w:sz w:val="24"/>
          <w:szCs w:val="24"/>
        </w:rPr>
        <w:t>(Project Coordinator)</w:t>
      </w:r>
      <w:r w:rsidRPr="00700687">
        <w:rPr>
          <w:rFonts w:ascii="Times New Roman" w:hAnsi="Times New Roman" w:cs="Times New Roman"/>
          <w:b/>
          <w:sz w:val="24"/>
          <w:szCs w:val="24"/>
        </w:rPr>
        <w:tab/>
      </w:r>
    </w:p>
    <w:p w14:paraId="4D0122EB" w14:textId="77777777" w:rsidR="00700687" w:rsidRPr="00700687" w:rsidRDefault="00700687" w:rsidP="00700687">
      <w:pPr>
        <w:spacing w:after="0" w:line="240" w:lineRule="auto"/>
        <w:rPr>
          <w:rFonts w:ascii="Times New Roman" w:hAnsi="Times New Roman" w:cs="Times New Roman"/>
          <w:b/>
          <w:sz w:val="24"/>
          <w:szCs w:val="24"/>
        </w:rPr>
      </w:pPr>
    </w:p>
    <w:p w14:paraId="3FA580DD" w14:textId="77777777" w:rsidR="00700687" w:rsidRPr="00700687" w:rsidRDefault="00700687" w:rsidP="00700687">
      <w:pPr>
        <w:spacing w:after="0" w:line="240" w:lineRule="auto"/>
        <w:rPr>
          <w:rFonts w:ascii="Times New Roman" w:hAnsi="Times New Roman" w:cs="Times New Roman"/>
          <w:b/>
          <w:sz w:val="24"/>
          <w:szCs w:val="24"/>
        </w:rPr>
      </w:pPr>
    </w:p>
    <w:p w14:paraId="4B4D82EA" w14:textId="77777777" w:rsidR="00700687" w:rsidRPr="00700687" w:rsidRDefault="00700687" w:rsidP="00700687">
      <w:pPr>
        <w:spacing w:after="0" w:line="240" w:lineRule="auto"/>
        <w:rPr>
          <w:rFonts w:ascii="Times New Roman" w:hAnsi="Times New Roman" w:cs="Times New Roman"/>
          <w:b/>
          <w:sz w:val="24"/>
          <w:szCs w:val="24"/>
        </w:rPr>
      </w:pPr>
      <w:r w:rsidRPr="00700687">
        <w:rPr>
          <w:rFonts w:ascii="Times New Roman" w:hAnsi="Times New Roman" w:cs="Times New Roman"/>
          <w:b/>
          <w:sz w:val="24"/>
          <w:szCs w:val="24"/>
        </w:rPr>
        <w:t>--------------------------</w:t>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t>--------------------------</w:t>
      </w:r>
    </w:p>
    <w:p w14:paraId="77A422AC" w14:textId="77777777" w:rsidR="00700687" w:rsidRPr="00700687" w:rsidRDefault="00700687" w:rsidP="00700687">
      <w:pPr>
        <w:spacing w:after="0" w:line="240" w:lineRule="auto"/>
        <w:rPr>
          <w:rFonts w:ascii="Times New Roman" w:hAnsi="Times New Roman" w:cs="Times New Roman"/>
          <w:b/>
          <w:sz w:val="24"/>
          <w:szCs w:val="24"/>
        </w:rPr>
      </w:pPr>
      <w:r w:rsidRPr="00700687">
        <w:rPr>
          <w:rFonts w:ascii="Times New Roman" w:hAnsi="Times New Roman" w:cs="Times New Roman"/>
          <w:b/>
          <w:sz w:val="24"/>
          <w:szCs w:val="24"/>
        </w:rPr>
        <w:t>MR. ALAKOSO</w:t>
      </w:r>
      <w:proofErr w:type="gramStart"/>
      <w:r w:rsidRPr="00700687">
        <w:rPr>
          <w:rFonts w:ascii="Times New Roman" w:hAnsi="Times New Roman" w:cs="Times New Roman"/>
          <w:b/>
          <w:sz w:val="24"/>
          <w:szCs w:val="24"/>
        </w:rPr>
        <w:t>,I.K</w:t>
      </w:r>
      <w:proofErr w:type="gramEnd"/>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t xml:space="preserve">            DATE</w:t>
      </w:r>
    </w:p>
    <w:p w14:paraId="6ED30E40" w14:textId="77777777" w:rsidR="00700687" w:rsidRPr="00700687" w:rsidRDefault="00700687" w:rsidP="00700687">
      <w:pPr>
        <w:spacing w:after="0" w:line="240" w:lineRule="auto"/>
        <w:rPr>
          <w:rFonts w:ascii="Times New Roman" w:hAnsi="Times New Roman" w:cs="Times New Roman"/>
          <w:b/>
          <w:sz w:val="24"/>
          <w:szCs w:val="24"/>
        </w:rPr>
      </w:pPr>
      <w:r w:rsidRPr="00700687">
        <w:rPr>
          <w:rFonts w:ascii="Times New Roman" w:hAnsi="Times New Roman" w:cs="Times New Roman"/>
          <w:b/>
          <w:sz w:val="24"/>
          <w:szCs w:val="24"/>
        </w:rPr>
        <w:t>Head of Department (HOD)</w:t>
      </w:r>
    </w:p>
    <w:p w14:paraId="31D6B180" w14:textId="77777777" w:rsidR="00700687" w:rsidRPr="00700687" w:rsidRDefault="00700687" w:rsidP="00700687">
      <w:pPr>
        <w:spacing w:after="0" w:line="240" w:lineRule="auto"/>
        <w:rPr>
          <w:rFonts w:ascii="Times New Roman" w:hAnsi="Times New Roman" w:cs="Times New Roman"/>
          <w:b/>
          <w:sz w:val="24"/>
          <w:szCs w:val="24"/>
        </w:rPr>
      </w:pPr>
    </w:p>
    <w:p w14:paraId="146445E8" w14:textId="77777777" w:rsidR="00700687" w:rsidRPr="00700687" w:rsidRDefault="00700687" w:rsidP="00700687">
      <w:pPr>
        <w:spacing w:after="0" w:line="240" w:lineRule="auto"/>
        <w:rPr>
          <w:rFonts w:ascii="Times New Roman" w:hAnsi="Times New Roman" w:cs="Times New Roman"/>
          <w:b/>
          <w:sz w:val="24"/>
          <w:szCs w:val="24"/>
        </w:rPr>
      </w:pPr>
    </w:p>
    <w:p w14:paraId="65DA96EB" w14:textId="77777777" w:rsidR="00700687" w:rsidRPr="00700687" w:rsidRDefault="00700687" w:rsidP="00700687">
      <w:pPr>
        <w:spacing w:after="0" w:line="240" w:lineRule="auto"/>
        <w:rPr>
          <w:rFonts w:ascii="Times New Roman" w:hAnsi="Times New Roman" w:cs="Times New Roman"/>
          <w:b/>
          <w:sz w:val="24"/>
          <w:szCs w:val="24"/>
        </w:rPr>
      </w:pPr>
      <w:r w:rsidRPr="00700687">
        <w:rPr>
          <w:rFonts w:ascii="Times New Roman" w:hAnsi="Times New Roman" w:cs="Times New Roman"/>
          <w:b/>
          <w:sz w:val="24"/>
          <w:szCs w:val="24"/>
        </w:rPr>
        <w:t>--------------------------</w:t>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t>--------------------------</w:t>
      </w:r>
    </w:p>
    <w:p w14:paraId="0DDC93B6" w14:textId="77777777" w:rsidR="00700687" w:rsidRPr="00700687" w:rsidRDefault="00700687" w:rsidP="00700687">
      <w:pPr>
        <w:spacing w:after="0" w:line="240" w:lineRule="auto"/>
        <w:rPr>
          <w:rFonts w:ascii="Times New Roman" w:hAnsi="Times New Roman" w:cs="Times New Roman"/>
          <w:b/>
          <w:sz w:val="24"/>
          <w:szCs w:val="24"/>
        </w:rPr>
      </w:pPr>
      <w:r w:rsidRPr="00700687">
        <w:rPr>
          <w:rFonts w:ascii="Times New Roman" w:hAnsi="Times New Roman" w:cs="Times New Roman"/>
          <w:b/>
          <w:sz w:val="24"/>
          <w:szCs w:val="24"/>
        </w:rPr>
        <w:t>External Examiner</w:t>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r>
      <w:r w:rsidRPr="00700687">
        <w:rPr>
          <w:rFonts w:ascii="Times New Roman" w:hAnsi="Times New Roman" w:cs="Times New Roman"/>
          <w:b/>
          <w:sz w:val="24"/>
          <w:szCs w:val="24"/>
        </w:rPr>
        <w:tab/>
        <w:t>DATE</w:t>
      </w:r>
    </w:p>
    <w:p w14:paraId="621B5487" w14:textId="77777777" w:rsidR="00700687" w:rsidRPr="00700687" w:rsidRDefault="00700687" w:rsidP="00700687">
      <w:pPr>
        <w:spacing w:line="360" w:lineRule="auto"/>
        <w:jc w:val="center"/>
        <w:rPr>
          <w:rFonts w:ascii="Times New Roman" w:hAnsi="Times New Roman" w:cs="Times New Roman"/>
          <w:b/>
          <w:sz w:val="24"/>
          <w:szCs w:val="24"/>
        </w:rPr>
      </w:pPr>
    </w:p>
    <w:p w14:paraId="4D86ADB6" w14:textId="77777777" w:rsidR="00700687" w:rsidRDefault="00700687" w:rsidP="00700687">
      <w:pPr>
        <w:rPr>
          <w:b/>
          <w:sz w:val="26"/>
        </w:rPr>
      </w:pPr>
      <w:r>
        <w:rPr>
          <w:b/>
          <w:sz w:val="26"/>
        </w:rPr>
        <w:br w:type="page"/>
      </w:r>
    </w:p>
    <w:p w14:paraId="42C303D2" w14:textId="77777777" w:rsidR="00700687" w:rsidRPr="00700687" w:rsidRDefault="00700687" w:rsidP="00700687">
      <w:pPr>
        <w:rPr>
          <w:rFonts w:ascii="Times New Roman" w:hAnsi="Times New Roman" w:cs="Times New Roman"/>
          <w:b/>
          <w:sz w:val="24"/>
          <w:szCs w:val="24"/>
        </w:rPr>
      </w:pPr>
      <w:r w:rsidRPr="00700687">
        <w:rPr>
          <w:rFonts w:ascii="Times New Roman" w:hAnsi="Times New Roman" w:cs="Times New Roman"/>
          <w:b/>
          <w:sz w:val="24"/>
          <w:szCs w:val="24"/>
        </w:rPr>
        <w:lastRenderedPageBreak/>
        <w:t xml:space="preserve">                                         ACKNOWLEDGEMENT</w:t>
      </w:r>
    </w:p>
    <w:p w14:paraId="4E766DEC" w14:textId="77777777" w:rsidR="00700687" w:rsidRPr="00700687" w:rsidRDefault="00700687" w:rsidP="00700687">
      <w:pPr>
        <w:spacing w:after="0" w:line="360" w:lineRule="auto"/>
        <w:jc w:val="both"/>
        <w:rPr>
          <w:rFonts w:ascii="Times New Roman" w:eastAsia="Times New Roman" w:hAnsi="Times New Roman" w:cs="Times New Roman"/>
          <w:sz w:val="24"/>
          <w:szCs w:val="24"/>
        </w:rPr>
      </w:pPr>
      <w:r w:rsidRPr="00700687">
        <w:rPr>
          <w:rFonts w:ascii="Times New Roman" w:eastAsia="Times New Roman" w:hAnsi="Times New Roman" w:cs="Times New Roman"/>
          <w:sz w:val="24"/>
          <w:szCs w:val="24"/>
        </w:rPr>
        <w:t xml:space="preserve">All </w:t>
      </w:r>
      <w:proofErr w:type="gramStart"/>
      <w:r w:rsidRPr="00700687">
        <w:rPr>
          <w:rFonts w:ascii="Times New Roman" w:eastAsia="Times New Roman" w:hAnsi="Times New Roman" w:cs="Times New Roman"/>
          <w:sz w:val="24"/>
          <w:szCs w:val="24"/>
        </w:rPr>
        <w:t>glorification</w:t>
      </w:r>
      <w:proofErr w:type="gramEnd"/>
      <w:r w:rsidRPr="00700687">
        <w:rPr>
          <w:rFonts w:ascii="Times New Roman" w:eastAsia="Times New Roman" w:hAnsi="Times New Roman" w:cs="Times New Roman"/>
          <w:sz w:val="24"/>
          <w:szCs w:val="24"/>
        </w:rPr>
        <w:t xml:space="preserve">, magnification adoration due to none but Almighty God. I salute </w:t>
      </w:r>
      <w:proofErr w:type="gramStart"/>
      <w:r w:rsidRPr="00700687">
        <w:rPr>
          <w:rFonts w:ascii="Times New Roman" w:eastAsia="Times New Roman" w:hAnsi="Times New Roman" w:cs="Times New Roman"/>
          <w:sz w:val="24"/>
          <w:szCs w:val="24"/>
        </w:rPr>
        <w:t>him,</w:t>
      </w:r>
      <w:proofErr w:type="gramEnd"/>
      <w:r w:rsidRPr="00700687">
        <w:rPr>
          <w:rFonts w:ascii="Times New Roman" w:eastAsia="Times New Roman" w:hAnsi="Times New Roman" w:cs="Times New Roman"/>
          <w:sz w:val="24"/>
          <w:szCs w:val="24"/>
        </w:rPr>
        <w:t xml:space="preserve"> appreciate him for the success of my National Diploma project. </w:t>
      </w:r>
    </w:p>
    <w:p w14:paraId="3063E062" w14:textId="77777777" w:rsidR="00700687" w:rsidRPr="00700687" w:rsidRDefault="00700687" w:rsidP="00700687">
      <w:pPr>
        <w:spacing w:after="0" w:line="360" w:lineRule="auto"/>
        <w:ind w:firstLine="720"/>
        <w:jc w:val="both"/>
        <w:rPr>
          <w:rFonts w:ascii="Times New Roman" w:eastAsia="Times New Roman" w:hAnsi="Times New Roman" w:cs="Times New Roman"/>
          <w:sz w:val="24"/>
          <w:szCs w:val="24"/>
        </w:rPr>
      </w:pPr>
      <w:r w:rsidRPr="00700687">
        <w:rPr>
          <w:rFonts w:ascii="Times New Roman" w:eastAsia="Times New Roman" w:hAnsi="Times New Roman" w:cs="Times New Roman"/>
          <w:sz w:val="24"/>
          <w:szCs w:val="24"/>
        </w:rPr>
        <w:t xml:space="preserve">My appreciation goes to my project supervisor </w:t>
      </w:r>
      <w:r w:rsidRPr="00700687">
        <w:rPr>
          <w:rFonts w:ascii="Times New Roman" w:eastAsia="Times New Roman" w:hAnsi="Times New Roman" w:cs="Times New Roman"/>
          <w:b/>
          <w:sz w:val="24"/>
          <w:szCs w:val="24"/>
        </w:rPr>
        <w:t>Mr. Adam,</w:t>
      </w:r>
      <w:r w:rsidRPr="00700687">
        <w:rPr>
          <w:rFonts w:ascii="Times New Roman" w:eastAsia="Times New Roman" w:hAnsi="Times New Roman" w:cs="Times New Roman"/>
          <w:sz w:val="24"/>
          <w:szCs w:val="24"/>
        </w:rPr>
        <w:t xml:space="preserve"> I. who as being my guidance since the beginning of this project, </w:t>
      </w:r>
      <w:proofErr w:type="gramStart"/>
      <w:r w:rsidRPr="00700687">
        <w:rPr>
          <w:rFonts w:ascii="Times New Roman" w:eastAsia="Times New Roman" w:hAnsi="Times New Roman" w:cs="Times New Roman"/>
          <w:sz w:val="24"/>
          <w:szCs w:val="24"/>
        </w:rPr>
        <w:t>may</w:t>
      </w:r>
      <w:proofErr w:type="gramEnd"/>
      <w:r w:rsidRPr="00700687">
        <w:rPr>
          <w:rFonts w:ascii="Times New Roman" w:eastAsia="Times New Roman" w:hAnsi="Times New Roman" w:cs="Times New Roman"/>
          <w:sz w:val="24"/>
          <w:szCs w:val="24"/>
        </w:rPr>
        <w:t xml:space="preserve"> Almighty Allah continue to protect you and your family.</w:t>
      </w:r>
    </w:p>
    <w:p w14:paraId="02A3EDCA" w14:textId="57162924" w:rsidR="00700687" w:rsidRPr="00700687" w:rsidRDefault="00700687" w:rsidP="00700687">
      <w:pPr>
        <w:spacing w:after="0" w:line="360" w:lineRule="auto"/>
        <w:ind w:firstLine="720"/>
        <w:jc w:val="both"/>
        <w:rPr>
          <w:rFonts w:ascii="Times New Roman" w:eastAsia="Times New Roman" w:hAnsi="Times New Roman" w:cs="Times New Roman"/>
          <w:sz w:val="24"/>
          <w:szCs w:val="24"/>
        </w:rPr>
      </w:pPr>
      <w:r w:rsidRPr="00700687">
        <w:rPr>
          <w:rFonts w:ascii="Times New Roman" w:eastAsia="Times New Roman" w:hAnsi="Times New Roman" w:cs="Times New Roman"/>
          <w:sz w:val="24"/>
          <w:szCs w:val="24"/>
        </w:rPr>
        <w:t xml:space="preserve">My gratitude goes to my noble parents </w:t>
      </w:r>
      <w:r w:rsidRPr="00700687">
        <w:rPr>
          <w:rFonts w:ascii="Times New Roman" w:eastAsia="Times New Roman" w:hAnsi="Times New Roman" w:cs="Times New Roman"/>
          <w:b/>
          <w:sz w:val="24"/>
          <w:szCs w:val="24"/>
        </w:rPr>
        <w:t xml:space="preserve">Mr. </w:t>
      </w:r>
      <w:r w:rsidRPr="00700687">
        <w:rPr>
          <w:rFonts w:ascii="Times New Roman" w:eastAsia="Times New Roman" w:hAnsi="Times New Roman" w:cs="Times New Roman"/>
          <w:sz w:val="24"/>
          <w:szCs w:val="24"/>
        </w:rPr>
        <w:t xml:space="preserve">and </w:t>
      </w:r>
      <w:r w:rsidRPr="00700687">
        <w:rPr>
          <w:rFonts w:ascii="Times New Roman" w:eastAsia="Times New Roman" w:hAnsi="Times New Roman" w:cs="Times New Roman"/>
          <w:b/>
          <w:sz w:val="24"/>
          <w:szCs w:val="24"/>
        </w:rPr>
        <w:t>Mrs.</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Ayanwusi</w:t>
      </w:r>
      <w:proofErr w:type="spellEnd"/>
      <w:r w:rsidRPr="00700687">
        <w:rPr>
          <w:rFonts w:ascii="Times New Roman" w:eastAsia="Times New Roman" w:hAnsi="Times New Roman" w:cs="Times New Roman"/>
          <w:sz w:val="24"/>
          <w:szCs w:val="24"/>
        </w:rPr>
        <w:t xml:space="preserve"> for being there for me financially, morally and advice since the beginning of my </w:t>
      </w:r>
      <w:r w:rsidRPr="00700687">
        <w:rPr>
          <w:rFonts w:ascii="Times New Roman" w:eastAsia="Times New Roman" w:hAnsi="Times New Roman" w:cs="Times New Roman"/>
          <w:b/>
          <w:sz w:val="24"/>
          <w:szCs w:val="24"/>
        </w:rPr>
        <w:t>(ND)</w:t>
      </w:r>
      <w:r w:rsidRPr="00700687">
        <w:rPr>
          <w:rFonts w:ascii="Times New Roman" w:eastAsia="Times New Roman" w:hAnsi="Times New Roman" w:cs="Times New Roman"/>
          <w:sz w:val="24"/>
          <w:szCs w:val="24"/>
        </w:rPr>
        <w:t xml:space="preserve"> program, May Allah give them long life to eat the fruit of their </w:t>
      </w:r>
      <w:proofErr w:type="spellStart"/>
      <w:r w:rsidRPr="00700687">
        <w:rPr>
          <w:rFonts w:ascii="Times New Roman" w:eastAsia="Times New Roman" w:hAnsi="Times New Roman" w:cs="Times New Roman"/>
          <w:sz w:val="24"/>
          <w:szCs w:val="24"/>
        </w:rPr>
        <w:t>labour</w:t>
      </w:r>
      <w:proofErr w:type="spellEnd"/>
      <w:r w:rsidRPr="00700687">
        <w:rPr>
          <w:rFonts w:ascii="Times New Roman" w:eastAsia="Times New Roman" w:hAnsi="Times New Roman" w:cs="Times New Roman"/>
          <w:sz w:val="24"/>
          <w:szCs w:val="24"/>
        </w:rPr>
        <w:t xml:space="preserve"> (</w:t>
      </w:r>
      <w:proofErr w:type="spellStart"/>
      <w:r w:rsidRPr="00700687">
        <w:rPr>
          <w:rFonts w:ascii="Times New Roman" w:eastAsia="Times New Roman" w:hAnsi="Times New Roman" w:cs="Times New Roman"/>
          <w:sz w:val="24"/>
          <w:szCs w:val="24"/>
        </w:rPr>
        <w:t>Ameen</w:t>
      </w:r>
      <w:proofErr w:type="spellEnd"/>
      <w:r w:rsidRPr="00700687">
        <w:rPr>
          <w:rFonts w:ascii="Times New Roman" w:eastAsia="Times New Roman" w:hAnsi="Times New Roman" w:cs="Times New Roman"/>
          <w:sz w:val="24"/>
          <w:szCs w:val="24"/>
        </w:rPr>
        <w:t>)</w:t>
      </w:r>
    </w:p>
    <w:p w14:paraId="65E61E38" w14:textId="77777777" w:rsidR="00700687" w:rsidRPr="00700687" w:rsidRDefault="00700687" w:rsidP="00700687">
      <w:pPr>
        <w:spacing w:after="0" w:line="360" w:lineRule="auto"/>
        <w:ind w:firstLine="720"/>
        <w:jc w:val="both"/>
        <w:rPr>
          <w:rFonts w:ascii="Times New Roman" w:eastAsia="Times New Roman" w:hAnsi="Times New Roman" w:cs="Times New Roman"/>
          <w:sz w:val="24"/>
          <w:szCs w:val="24"/>
        </w:rPr>
      </w:pPr>
      <w:r w:rsidRPr="00700687">
        <w:rPr>
          <w:rFonts w:ascii="Times New Roman" w:eastAsia="Times New Roman" w:hAnsi="Times New Roman" w:cs="Times New Roman"/>
          <w:sz w:val="24"/>
          <w:szCs w:val="24"/>
        </w:rPr>
        <w:t>I appreciate the efforts of my siblings and my friends for their supports and encouragement.</w:t>
      </w:r>
    </w:p>
    <w:p w14:paraId="48224142" w14:textId="77777777" w:rsidR="00700687" w:rsidRPr="00700687" w:rsidRDefault="00700687" w:rsidP="00700687">
      <w:pPr>
        <w:spacing w:after="0" w:line="360" w:lineRule="auto"/>
        <w:ind w:firstLine="720"/>
        <w:jc w:val="both"/>
        <w:rPr>
          <w:rFonts w:ascii="Times New Roman" w:eastAsia="Times New Roman" w:hAnsi="Times New Roman" w:cs="Times New Roman"/>
          <w:sz w:val="24"/>
          <w:szCs w:val="24"/>
        </w:rPr>
      </w:pPr>
    </w:p>
    <w:p w14:paraId="652E5592" w14:textId="77777777" w:rsidR="00700687" w:rsidRDefault="00700687" w:rsidP="00700687">
      <w:pPr>
        <w:spacing w:after="0" w:line="360" w:lineRule="auto"/>
        <w:ind w:firstLine="720"/>
        <w:jc w:val="both"/>
        <w:rPr>
          <w:rFonts w:eastAsia="Times New Roman"/>
        </w:rPr>
      </w:pPr>
    </w:p>
    <w:p w14:paraId="3D959EA7" w14:textId="77777777" w:rsidR="00700687" w:rsidRDefault="00700687" w:rsidP="00700687">
      <w:pPr>
        <w:spacing w:after="0" w:line="360" w:lineRule="auto"/>
        <w:ind w:firstLine="720"/>
        <w:jc w:val="both"/>
        <w:rPr>
          <w:rFonts w:eastAsia="Times New Roman"/>
        </w:rPr>
      </w:pPr>
    </w:p>
    <w:p w14:paraId="2FF433A0" w14:textId="77777777" w:rsidR="00700687" w:rsidRDefault="00700687" w:rsidP="00700687">
      <w:pPr>
        <w:spacing w:after="0" w:line="360" w:lineRule="auto"/>
        <w:ind w:firstLine="720"/>
        <w:jc w:val="both"/>
        <w:rPr>
          <w:rFonts w:eastAsia="Times New Roman"/>
        </w:rPr>
      </w:pPr>
    </w:p>
    <w:p w14:paraId="466D5B7D" w14:textId="77777777" w:rsidR="00700687" w:rsidRDefault="00700687" w:rsidP="00700687">
      <w:pPr>
        <w:spacing w:after="0" w:line="360" w:lineRule="auto"/>
        <w:ind w:firstLine="720"/>
        <w:jc w:val="both"/>
        <w:rPr>
          <w:rFonts w:eastAsia="Times New Roman"/>
        </w:rPr>
      </w:pPr>
    </w:p>
    <w:p w14:paraId="6C5BA67F" w14:textId="77777777" w:rsidR="00700687" w:rsidRDefault="00700687" w:rsidP="00700687">
      <w:pPr>
        <w:spacing w:after="0" w:line="360" w:lineRule="auto"/>
        <w:ind w:firstLine="720"/>
        <w:jc w:val="both"/>
        <w:rPr>
          <w:rFonts w:eastAsia="Times New Roman"/>
        </w:rPr>
      </w:pPr>
    </w:p>
    <w:p w14:paraId="130F390C" w14:textId="77777777" w:rsidR="00700687" w:rsidRDefault="00700687" w:rsidP="00700687">
      <w:pPr>
        <w:spacing w:after="0" w:line="360" w:lineRule="auto"/>
        <w:ind w:firstLine="720"/>
        <w:jc w:val="both"/>
        <w:rPr>
          <w:rFonts w:eastAsia="Times New Roman"/>
        </w:rPr>
      </w:pPr>
    </w:p>
    <w:p w14:paraId="4A0C2BD8" w14:textId="77777777" w:rsidR="00700687" w:rsidRDefault="00700687" w:rsidP="00700687">
      <w:pPr>
        <w:spacing w:after="0" w:line="360" w:lineRule="auto"/>
        <w:ind w:firstLine="720"/>
        <w:jc w:val="both"/>
        <w:rPr>
          <w:rFonts w:eastAsia="Times New Roman"/>
        </w:rPr>
      </w:pPr>
    </w:p>
    <w:p w14:paraId="5D8D3B00" w14:textId="77777777" w:rsidR="00700687" w:rsidRDefault="00700687" w:rsidP="00700687">
      <w:pPr>
        <w:spacing w:after="0" w:line="360" w:lineRule="auto"/>
        <w:ind w:firstLine="720"/>
        <w:jc w:val="both"/>
        <w:rPr>
          <w:rFonts w:eastAsia="Times New Roman"/>
        </w:rPr>
      </w:pPr>
    </w:p>
    <w:p w14:paraId="0E1D4DDD" w14:textId="77777777" w:rsidR="00700687" w:rsidRDefault="00700687" w:rsidP="00700687">
      <w:pPr>
        <w:spacing w:after="0" w:line="360" w:lineRule="auto"/>
        <w:ind w:firstLine="720"/>
        <w:jc w:val="both"/>
        <w:rPr>
          <w:rFonts w:eastAsia="Times New Roman"/>
        </w:rPr>
      </w:pPr>
    </w:p>
    <w:p w14:paraId="1540C91E" w14:textId="77777777" w:rsidR="00700687" w:rsidRDefault="00700687" w:rsidP="00700687">
      <w:pPr>
        <w:spacing w:after="0" w:line="360" w:lineRule="auto"/>
        <w:ind w:firstLine="720"/>
        <w:jc w:val="both"/>
        <w:rPr>
          <w:rFonts w:eastAsia="Times New Roman"/>
        </w:rPr>
      </w:pPr>
    </w:p>
    <w:p w14:paraId="71702F5B" w14:textId="77777777" w:rsidR="00700687" w:rsidRDefault="00700687" w:rsidP="00700687">
      <w:pPr>
        <w:spacing w:after="0" w:line="360" w:lineRule="auto"/>
        <w:ind w:firstLine="720"/>
        <w:jc w:val="both"/>
        <w:rPr>
          <w:rFonts w:eastAsia="Times New Roman"/>
        </w:rPr>
      </w:pPr>
    </w:p>
    <w:p w14:paraId="77D59D62" w14:textId="77777777" w:rsidR="00700687" w:rsidRDefault="00700687" w:rsidP="00700687">
      <w:pPr>
        <w:spacing w:after="0" w:line="360" w:lineRule="auto"/>
        <w:ind w:firstLine="720"/>
        <w:jc w:val="both"/>
        <w:rPr>
          <w:rFonts w:eastAsia="Times New Roman"/>
        </w:rPr>
      </w:pPr>
    </w:p>
    <w:p w14:paraId="5903A506" w14:textId="77777777" w:rsidR="00700687" w:rsidRDefault="00700687" w:rsidP="00700687">
      <w:pPr>
        <w:spacing w:after="0" w:line="360" w:lineRule="auto"/>
        <w:ind w:firstLine="720"/>
        <w:jc w:val="both"/>
        <w:rPr>
          <w:rFonts w:eastAsia="Times New Roman"/>
        </w:rPr>
      </w:pPr>
    </w:p>
    <w:p w14:paraId="2541FFB8" w14:textId="77777777" w:rsidR="00700687" w:rsidRDefault="00700687" w:rsidP="00700687">
      <w:pPr>
        <w:spacing w:after="0" w:line="360" w:lineRule="auto"/>
        <w:ind w:firstLine="720"/>
        <w:jc w:val="both"/>
        <w:rPr>
          <w:rFonts w:eastAsia="Times New Roman"/>
        </w:rPr>
      </w:pPr>
    </w:p>
    <w:p w14:paraId="6FFBEEA3" w14:textId="77777777" w:rsidR="00700687" w:rsidRPr="00161278" w:rsidRDefault="00700687" w:rsidP="00700687">
      <w:pPr>
        <w:spacing w:after="0" w:line="360" w:lineRule="auto"/>
        <w:ind w:firstLine="720"/>
        <w:jc w:val="both"/>
        <w:rPr>
          <w:rFonts w:eastAsia="Times New Roman"/>
        </w:rPr>
      </w:pPr>
    </w:p>
    <w:p w14:paraId="0EB936A6" w14:textId="7272262A" w:rsidR="00700687" w:rsidRPr="00FA5776" w:rsidRDefault="00700687">
      <w:pPr>
        <w:spacing w:after="160" w:line="259" w:lineRule="auto"/>
        <w:rPr>
          <w:rFonts w:ascii="Times New Roman" w:hAnsi="Times New Roman" w:cs="Times New Roman"/>
          <w:b/>
          <w:sz w:val="24"/>
          <w:szCs w:val="24"/>
        </w:rPr>
      </w:pPr>
    </w:p>
    <w:p w14:paraId="5F3E03A2" w14:textId="77777777" w:rsidR="00BA3B8B" w:rsidRPr="00FA5776" w:rsidRDefault="00BA3B8B" w:rsidP="00BA3B8B">
      <w:pPr>
        <w:spacing w:after="0" w:line="480" w:lineRule="auto"/>
        <w:jc w:val="center"/>
        <w:rPr>
          <w:rFonts w:ascii="Times New Roman" w:hAnsi="Times New Roman" w:cs="Times New Roman"/>
          <w:sz w:val="24"/>
          <w:szCs w:val="24"/>
        </w:rPr>
      </w:pPr>
      <w:r w:rsidRPr="00FA5776">
        <w:rPr>
          <w:rFonts w:ascii="Times New Roman" w:hAnsi="Times New Roman" w:cs="Times New Roman"/>
          <w:b/>
          <w:sz w:val="24"/>
          <w:szCs w:val="24"/>
        </w:rPr>
        <w:lastRenderedPageBreak/>
        <w:t>TABLE OF CONTENTS</w:t>
      </w:r>
    </w:p>
    <w:p w14:paraId="691E4E8B"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Declaration</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ii</w:t>
      </w:r>
    </w:p>
    <w:p w14:paraId="4AB80B87"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Certification page</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iii</w:t>
      </w:r>
    </w:p>
    <w:p w14:paraId="119F1C80"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Dedication page</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proofErr w:type="gramStart"/>
      <w:r w:rsidRPr="00FA5776">
        <w:rPr>
          <w:rFonts w:ascii="Times New Roman" w:hAnsi="Times New Roman" w:cs="Times New Roman"/>
          <w:sz w:val="24"/>
          <w:szCs w:val="24"/>
        </w:rPr>
        <w:t>iv</w:t>
      </w:r>
      <w:proofErr w:type="gramEnd"/>
    </w:p>
    <w:p w14:paraId="201527E7"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Acknowledgments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v</w:t>
      </w:r>
    </w:p>
    <w:p w14:paraId="66A894B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Table of content</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vii</w:t>
      </w:r>
    </w:p>
    <w:p w14:paraId="6C5F3654" w14:textId="77777777" w:rsidR="00BA3B8B" w:rsidRPr="00FA5776" w:rsidRDefault="00BA3B8B" w:rsidP="00BA3B8B">
      <w:pPr>
        <w:spacing w:after="0" w:line="480" w:lineRule="auto"/>
        <w:jc w:val="both"/>
        <w:rPr>
          <w:rFonts w:ascii="Times New Roman" w:hAnsi="Times New Roman" w:cs="Times New Roman"/>
          <w:b/>
          <w:sz w:val="24"/>
          <w:szCs w:val="24"/>
        </w:rPr>
      </w:pPr>
      <w:r w:rsidRPr="00FA5776">
        <w:rPr>
          <w:rFonts w:ascii="Times New Roman" w:hAnsi="Times New Roman" w:cs="Times New Roman"/>
          <w:sz w:val="24"/>
          <w:szCs w:val="24"/>
        </w:rPr>
        <w:t xml:space="preserve">Abstract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xi</w:t>
      </w:r>
    </w:p>
    <w:p w14:paraId="1BB437A5"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CHAPTER ONE: INTRODUCTION</w:t>
      </w:r>
    </w:p>
    <w:p w14:paraId="6BC7639F" w14:textId="77777777" w:rsidR="00BA3B8B" w:rsidRPr="00FA5776" w:rsidRDefault="00BA3B8B" w:rsidP="00BA3B8B">
      <w:pPr>
        <w:pStyle w:val="ListParagraph"/>
        <w:numPr>
          <w:ilvl w:val="1"/>
          <w:numId w:val="12"/>
        </w:numPr>
        <w:tabs>
          <w:tab w:val="clear" w:pos="1440"/>
        </w:tabs>
        <w:autoSpaceDE w:val="0"/>
        <w:autoSpaceDN w:val="0"/>
        <w:adjustRightInd w:val="0"/>
        <w:spacing w:after="0" w:line="480" w:lineRule="auto"/>
        <w:ind w:left="360"/>
        <w:rPr>
          <w:rFonts w:ascii="Times New Roman" w:hAnsi="Times New Roman" w:cs="Times New Roman"/>
          <w:b/>
          <w:bCs/>
          <w:sz w:val="24"/>
          <w:szCs w:val="24"/>
        </w:rPr>
      </w:pPr>
      <w:r w:rsidRPr="00FA5776">
        <w:rPr>
          <w:rFonts w:ascii="Times New Roman" w:hAnsi="Times New Roman" w:cs="Times New Roman"/>
          <w:sz w:val="24"/>
          <w:szCs w:val="24"/>
        </w:rPr>
        <w:t xml:space="preserve">    Background to the Study</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w:t>
      </w:r>
    </w:p>
    <w:p w14:paraId="5B45AAD2"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sz w:val="24"/>
          <w:szCs w:val="24"/>
        </w:rPr>
        <w:t xml:space="preserve">1.2     Statement of Research Problem                                                                 </w:t>
      </w:r>
      <w:r w:rsidRPr="00FA5776">
        <w:rPr>
          <w:rFonts w:ascii="Times New Roman" w:hAnsi="Times New Roman" w:cs="Times New Roman"/>
          <w:sz w:val="24"/>
          <w:szCs w:val="24"/>
        </w:rPr>
        <w:tab/>
        <w:t>3</w:t>
      </w:r>
    </w:p>
    <w:p w14:paraId="1AB70F09"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sz w:val="24"/>
          <w:szCs w:val="24"/>
        </w:rPr>
        <w:t xml:space="preserve">1.3     Research Questions                                                                                      </w:t>
      </w:r>
      <w:r w:rsidRPr="00FA5776">
        <w:rPr>
          <w:rFonts w:ascii="Times New Roman" w:hAnsi="Times New Roman" w:cs="Times New Roman"/>
          <w:sz w:val="24"/>
          <w:szCs w:val="24"/>
        </w:rPr>
        <w:tab/>
        <w:t>4</w:t>
      </w:r>
    </w:p>
    <w:p w14:paraId="7BC89073"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sz w:val="24"/>
          <w:szCs w:val="24"/>
        </w:rPr>
        <w:t>1.4     Research objectives</w:t>
      </w:r>
      <w:r w:rsidRPr="00FA5776">
        <w:rPr>
          <w:rFonts w:ascii="Times New Roman" w:hAnsi="Times New Roman" w:cs="Times New Roman"/>
          <w:sz w:val="24"/>
          <w:szCs w:val="24"/>
        </w:rPr>
        <w:tab/>
        <w:t xml:space="preserve">                                                                                    5</w:t>
      </w:r>
    </w:p>
    <w:p w14:paraId="585A9738" w14:textId="77777777" w:rsidR="00BA3B8B" w:rsidRPr="00FA5776" w:rsidRDefault="00BA3B8B" w:rsidP="00BA3B8B">
      <w:pPr>
        <w:autoSpaceDE w:val="0"/>
        <w:autoSpaceDN w:val="0"/>
        <w:adjustRightInd w:val="0"/>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1.5     Research Hypotheses                                                                                   </w:t>
      </w:r>
      <w:r w:rsidRPr="00FA5776">
        <w:rPr>
          <w:rFonts w:ascii="Times New Roman" w:hAnsi="Times New Roman" w:cs="Times New Roman"/>
          <w:sz w:val="24"/>
          <w:szCs w:val="24"/>
        </w:rPr>
        <w:tab/>
        <w:t>5</w:t>
      </w:r>
    </w:p>
    <w:p w14:paraId="26681A89" w14:textId="77777777" w:rsidR="00BA3B8B" w:rsidRPr="00FA5776" w:rsidRDefault="00BA3B8B" w:rsidP="00BA3B8B">
      <w:pPr>
        <w:autoSpaceDE w:val="0"/>
        <w:autoSpaceDN w:val="0"/>
        <w:adjustRightInd w:val="0"/>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1.6     Scope of the Study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5                                                                                     1.7     Significance of the Study                                                                              </w:t>
      </w:r>
      <w:r w:rsidRPr="00FA5776">
        <w:rPr>
          <w:rFonts w:ascii="Times New Roman" w:hAnsi="Times New Roman" w:cs="Times New Roman"/>
          <w:sz w:val="24"/>
          <w:szCs w:val="24"/>
        </w:rPr>
        <w:tab/>
        <w:t>6</w:t>
      </w:r>
    </w:p>
    <w:p w14:paraId="02CEAF6C"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1.8 Operational Definition of relevant terms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t>7</w:t>
      </w:r>
    </w:p>
    <w:p w14:paraId="4E2C77CF" w14:textId="77777777" w:rsidR="00BA3B8B" w:rsidRPr="00FA5776" w:rsidRDefault="00BA3B8B" w:rsidP="00BA3B8B">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CHAPTER TWO: Literature Review</w:t>
      </w:r>
    </w:p>
    <w:p w14:paraId="1AFD152C" w14:textId="77777777" w:rsidR="00BA3B8B" w:rsidRPr="00FA5776" w:rsidRDefault="00BA3B8B" w:rsidP="00BA3B8B">
      <w:pPr>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t>2.0 Preamble</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t>9</w:t>
      </w:r>
    </w:p>
    <w:p w14:paraId="7A2202B6" w14:textId="77777777" w:rsidR="00BA3B8B" w:rsidRPr="00FA5776" w:rsidRDefault="00BA3B8B" w:rsidP="00BA3B8B">
      <w:pPr>
        <w:pStyle w:val="Default"/>
        <w:spacing w:line="480" w:lineRule="auto"/>
        <w:outlineLvl w:val="1"/>
        <w:rPr>
          <w:rFonts w:eastAsia="Times New Roman"/>
          <w:color w:val="auto"/>
        </w:rPr>
      </w:pPr>
      <w:r w:rsidRPr="00FA5776">
        <w:rPr>
          <w:rFonts w:eastAsia="Times New Roman"/>
          <w:color w:val="auto"/>
        </w:rPr>
        <w:t>2.1 Conceptual Review</w:t>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t>9</w:t>
      </w:r>
    </w:p>
    <w:p w14:paraId="05CEF622"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2.1.1 Concept of job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9</w:t>
      </w:r>
    </w:p>
    <w:p w14:paraId="6FC52D1F"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2.1.2 Workload</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11</w:t>
      </w:r>
    </w:p>
    <w:p w14:paraId="7A60F5F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2.1.3 </w:t>
      </w:r>
      <w:proofErr w:type="gramStart"/>
      <w:r w:rsidRPr="00FA5776">
        <w:rPr>
          <w:rFonts w:ascii="Times New Roman" w:hAnsi="Times New Roman" w:cs="Times New Roman"/>
          <w:sz w:val="24"/>
          <w:szCs w:val="24"/>
        </w:rPr>
        <w:t>social</w:t>
      </w:r>
      <w:proofErr w:type="gramEnd"/>
      <w:r w:rsidRPr="00FA5776">
        <w:rPr>
          <w:rFonts w:ascii="Times New Roman" w:hAnsi="Times New Roman" w:cs="Times New Roman"/>
          <w:sz w:val="24"/>
          <w:szCs w:val="24"/>
        </w:rPr>
        <w:t xml:space="preserve"> support     </w:t>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13</w:t>
      </w:r>
    </w:p>
    <w:p w14:paraId="74CA1BAA"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2.1.4 </w:t>
      </w:r>
      <w:proofErr w:type="gramStart"/>
      <w:r w:rsidRPr="00FA5776">
        <w:rPr>
          <w:rFonts w:ascii="Times New Roman" w:hAnsi="Times New Roman" w:cs="Times New Roman"/>
          <w:sz w:val="24"/>
          <w:szCs w:val="24"/>
        </w:rPr>
        <w:t>workplace</w:t>
      </w:r>
      <w:proofErr w:type="gramEnd"/>
      <w:r w:rsidRPr="00FA5776">
        <w:rPr>
          <w:rFonts w:ascii="Times New Roman" w:hAnsi="Times New Roman" w:cs="Times New Roman"/>
          <w:sz w:val="24"/>
          <w:szCs w:val="24"/>
        </w:rPr>
        <w:t xml:space="preserve"> conflict</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15</w:t>
      </w:r>
    </w:p>
    <w:p w14:paraId="0894357C"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2.1.5 Types of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17</w:t>
      </w:r>
    </w:p>
    <w:p w14:paraId="38D478BD"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2.1.6 Causes of job Stress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19 2.1.7 Managing and preventing work-related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23 </w:t>
      </w:r>
    </w:p>
    <w:p w14:paraId="4A28C852"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2.1.8 Effects of job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26 2.1.9 Techniques to Tackle Job Stress among Employees in an Organization </w:t>
      </w:r>
      <w:r w:rsidRPr="00FA5776">
        <w:rPr>
          <w:rFonts w:ascii="Times New Roman" w:hAnsi="Times New Roman" w:cs="Times New Roman"/>
          <w:sz w:val="24"/>
          <w:szCs w:val="24"/>
        </w:rPr>
        <w:tab/>
        <w:t>30</w:t>
      </w:r>
    </w:p>
    <w:p w14:paraId="1999CD94"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2.1.10 How to Overcome Job Stress </w:t>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32</w:t>
      </w:r>
    </w:p>
    <w:p w14:paraId="3C706DCC"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2.1.11 Organizational performance</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37</w:t>
      </w:r>
    </w:p>
    <w:p w14:paraId="40310C71" w14:textId="77777777" w:rsidR="00BA3B8B" w:rsidRPr="00FA5776" w:rsidRDefault="00BA3B8B" w:rsidP="00BA3B8B">
      <w:pPr>
        <w:spacing w:after="0" w:line="480" w:lineRule="auto"/>
        <w:jc w:val="both"/>
        <w:rPr>
          <w:rFonts w:ascii="Times New Roman" w:hAnsi="Times New Roman" w:cs="Times New Roman"/>
          <w:sz w:val="24"/>
          <w:szCs w:val="24"/>
        </w:rPr>
      </w:pPr>
      <w:proofErr w:type="gramStart"/>
      <w:r w:rsidRPr="00FA5776">
        <w:rPr>
          <w:rFonts w:ascii="Times New Roman" w:hAnsi="Times New Roman" w:cs="Times New Roman"/>
          <w:sz w:val="24"/>
          <w:szCs w:val="24"/>
        </w:rPr>
        <w:t>2.1.12  Quality</w:t>
      </w:r>
      <w:proofErr w:type="gramEnd"/>
      <w:r w:rsidRPr="00FA5776">
        <w:rPr>
          <w:rFonts w:ascii="Times New Roman" w:hAnsi="Times New Roman" w:cs="Times New Roman"/>
          <w:sz w:val="24"/>
          <w:szCs w:val="24"/>
        </w:rPr>
        <w:t xml:space="preserve"> of service </w:t>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38</w:t>
      </w:r>
    </w:p>
    <w:p w14:paraId="34B72305" w14:textId="77777777" w:rsidR="00BA3B8B" w:rsidRPr="00FA5776" w:rsidRDefault="00BA3B8B" w:rsidP="00BA3B8B">
      <w:pPr>
        <w:spacing w:after="0" w:line="480" w:lineRule="auto"/>
        <w:jc w:val="both"/>
        <w:rPr>
          <w:rFonts w:ascii="Times New Roman" w:hAnsi="Times New Roman" w:cs="Times New Roman"/>
          <w:sz w:val="24"/>
          <w:szCs w:val="24"/>
        </w:rPr>
      </w:pPr>
      <w:proofErr w:type="gramStart"/>
      <w:r w:rsidRPr="00FA5776">
        <w:rPr>
          <w:rFonts w:ascii="Times New Roman" w:hAnsi="Times New Roman" w:cs="Times New Roman"/>
          <w:sz w:val="24"/>
          <w:szCs w:val="24"/>
        </w:rPr>
        <w:t>2.1.13  Job</w:t>
      </w:r>
      <w:proofErr w:type="gramEnd"/>
      <w:r w:rsidRPr="00FA5776">
        <w:rPr>
          <w:rFonts w:ascii="Times New Roman" w:hAnsi="Times New Roman" w:cs="Times New Roman"/>
          <w:sz w:val="24"/>
          <w:szCs w:val="24"/>
        </w:rPr>
        <w:t xml:space="preserve"> satisfaction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40</w:t>
      </w:r>
    </w:p>
    <w:p w14:paraId="70C733BB"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2.1.14 Organizational effectiveness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41</w:t>
      </w:r>
    </w:p>
    <w:p w14:paraId="251880A0"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2.2 Theoretical framework</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44</w:t>
      </w:r>
    </w:p>
    <w:p w14:paraId="380B3EFC"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2.2.1 Person-Environment Fit theory (P-E Fit theory)</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45</w:t>
      </w:r>
    </w:p>
    <w:p w14:paraId="227C209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2.2.2 Job Demand-Control (Support) Theory</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46</w:t>
      </w:r>
    </w:p>
    <w:p w14:paraId="0EFC036D" w14:textId="77777777" w:rsidR="00BA3B8B" w:rsidRPr="00FA5776" w:rsidRDefault="00BA3B8B" w:rsidP="00BA3B8B">
      <w:pPr>
        <w:spacing w:after="0" w:line="480" w:lineRule="auto"/>
        <w:jc w:val="both"/>
        <w:rPr>
          <w:rFonts w:ascii="Times New Roman" w:hAnsi="Times New Roman" w:cs="Times New Roman"/>
          <w:sz w:val="24"/>
          <w:szCs w:val="24"/>
        </w:rPr>
      </w:pPr>
      <w:proofErr w:type="gramStart"/>
      <w:r w:rsidRPr="00FA5776">
        <w:rPr>
          <w:rFonts w:ascii="Times New Roman" w:hAnsi="Times New Roman" w:cs="Times New Roman"/>
          <w:sz w:val="24"/>
          <w:szCs w:val="24"/>
        </w:rPr>
        <w:t>2.2.3  Effort</w:t>
      </w:r>
      <w:proofErr w:type="gramEnd"/>
      <w:r w:rsidRPr="00FA5776">
        <w:rPr>
          <w:rFonts w:ascii="Times New Roman" w:hAnsi="Times New Roman" w:cs="Times New Roman"/>
          <w:sz w:val="24"/>
          <w:szCs w:val="24"/>
        </w:rPr>
        <w:t>-Reward Imbalance Model (ERI model)</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47</w:t>
      </w:r>
    </w:p>
    <w:p w14:paraId="751C1EA6" w14:textId="77777777" w:rsidR="00BA3B8B" w:rsidRPr="00FA5776" w:rsidRDefault="00BA3B8B" w:rsidP="00BA3B8B">
      <w:pPr>
        <w:spacing w:after="0" w:line="480" w:lineRule="auto"/>
        <w:jc w:val="both"/>
        <w:rPr>
          <w:rFonts w:ascii="Times New Roman" w:hAnsi="Times New Roman" w:cs="Times New Roman"/>
          <w:sz w:val="24"/>
          <w:szCs w:val="24"/>
        </w:rPr>
      </w:pPr>
      <w:proofErr w:type="gramStart"/>
      <w:r w:rsidRPr="00FA5776">
        <w:rPr>
          <w:rFonts w:ascii="Times New Roman" w:hAnsi="Times New Roman" w:cs="Times New Roman"/>
          <w:sz w:val="24"/>
          <w:szCs w:val="24"/>
        </w:rPr>
        <w:t>2.2.4  Transactional</w:t>
      </w:r>
      <w:proofErr w:type="gramEnd"/>
      <w:r w:rsidRPr="00FA5776">
        <w:rPr>
          <w:rFonts w:ascii="Times New Roman" w:hAnsi="Times New Roman" w:cs="Times New Roman"/>
          <w:sz w:val="24"/>
          <w:szCs w:val="24"/>
        </w:rPr>
        <w:t xml:space="preserve"> Model</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47</w:t>
      </w:r>
    </w:p>
    <w:p w14:paraId="52D0AD08"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2.3 Empirical review</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49</w:t>
      </w:r>
    </w:p>
    <w:p w14:paraId="2A8AE6F2" w14:textId="77777777" w:rsidR="00BA3B8B" w:rsidRPr="00FA5776" w:rsidRDefault="00BA3B8B" w:rsidP="00BA3B8B">
      <w:pPr>
        <w:spacing w:after="0" w:line="480" w:lineRule="auto"/>
        <w:jc w:val="both"/>
        <w:rPr>
          <w:rFonts w:ascii="Times New Roman" w:hAnsi="Times New Roman" w:cs="Times New Roman"/>
          <w:sz w:val="24"/>
          <w:szCs w:val="24"/>
        </w:rPr>
      </w:pPr>
      <w:proofErr w:type="gramStart"/>
      <w:r w:rsidRPr="00FA5776">
        <w:rPr>
          <w:rFonts w:ascii="Times New Roman" w:hAnsi="Times New Roman" w:cs="Times New Roman"/>
          <w:sz w:val="24"/>
          <w:szCs w:val="24"/>
        </w:rPr>
        <w:t>2.4  Gap</w:t>
      </w:r>
      <w:proofErr w:type="gramEnd"/>
      <w:r w:rsidRPr="00FA5776">
        <w:rPr>
          <w:rFonts w:ascii="Times New Roman" w:hAnsi="Times New Roman" w:cs="Times New Roman"/>
          <w:sz w:val="24"/>
          <w:szCs w:val="24"/>
        </w:rPr>
        <w:t xml:space="preserve"> in the literature</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52</w:t>
      </w:r>
      <w:r w:rsidRPr="00FA5776">
        <w:rPr>
          <w:rFonts w:ascii="Times New Roman" w:eastAsia="Times New Roman" w:hAnsi="Times New Roman" w:cs="Times New Roman"/>
          <w:sz w:val="24"/>
          <w:szCs w:val="24"/>
        </w:rPr>
        <w:t xml:space="preserve"> </w:t>
      </w:r>
    </w:p>
    <w:p w14:paraId="2DCA9FFE" w14:textId="77777777" w:rsidR="00BA3B8B" w:rsidRPr="00FA5776" w:rsidRDefault="00BA3B8B" w:rsidP="00BA3B8B">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CHAPTER THREE: Methodology</w:t>
      </w:r>
    </w:p>
    <w:p w14:paraId="51689117" w14:textId="77777777" w:rsidR="00BA3B8B" w:rsidRPr="00FA5776" w:rsidRDefault="00BA3B8B" w:rsidP="00BA3B8B">
      <w:pPr>
        <w:spacing w:after="0" w:line="480" w:lineRule="auto"/>
        <w:jc w:val="both"/>
        <w:rPr>
          <w:rFonts w:ascii="Times New Roman" w:eastAsia="Times New Roman" w:hAnsi="Times New Roman" w:cs="Times New Roman"/>
          <w:bCs/>
          <w:sz w:val="24"/>
          <w:szCs w:val="24"/>
        </w:rPr>
      </w:pPr>
      <w:r w:rsidRPr="00FA5776">
        <w:rPr>
          <w:rFonts w:ascii="Times New Roman" w:eastAsia="Times New Roman" w:hAnsi="Times New Roman" w:cs="Times New Roman"/>
          <w:bCs/>
          <w:sz w:val="24"/>
          <w:szCs w:val="24"/>
        </w:rPr>
        <w:t>3.0 Preamble</w:t>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t>53</w:t>
      </w:r>
    </w:p>
    <w:p w14:paraId="3392F393" w14:textId="77777777" w:rsidR="00BA3B8B" w:rsidRPr="00FA5776" w:rsidRDefault="00BA3B8B" w:rsidP="00BA3B8B">
      <w:pPr>
        <w:spacing w:after="0" w:line="480" w:lineRule="auto"/>
        <w:jc w:val="both"/>
        <w:rPr>
          <w:rFonts w:ascii="Times New Roman" w:eastAsia="Arial" w:hAnsi="Times New Roman" w:cs="Times New Roman"/>
          <w:bCs/>
          <w:sz w:val="24"/>
          <w:szCs w:val="24"/>
        </w:rPr>
      </w:pPr>
      <w:r w:rsidRPr="00FA5776">
        <w:rPr>
          <w:rFonts w:ascii="Times New Roman" w:eastAsia="Times New Roman" w:hAnsi="Times New Roman" w:cs="Times New Roman"/>
          <w:bCs/>
          <w:sz w:val="24"/>
          <w:szCs w:val="24"/>
        </w:rPr>
        <w:t xml:space="preserve">3.1 Research Design                           </w:t>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t>53</w:t>
      </w:r>
    </w:p>
    <w:p w14:paraId="27972E8A" w14:textId="77777777" w:rsidR="00BA3B8B" w:rsidRPr="00FA5776" w:rsidRDefault="00BA3B8B" w:rsidP="00BA3B8B">
      <w:pPr>
        <w:spacing w:after="0" w:line="480" w:lineRule="auto"/>
        <w:jc w:val="both"/>
        <w:rPr>
          <w:rFonts w:ascii="Times New Roman" w:eastAsia="Arial" w:hAnsi="Times New Roman" w:cs="Times New Roman"/>
          <w:bCs/>
          <w:sz w:val="24"/>
          <w:szCs w:val="24"/>
        </w:rPr>
      </w:pPr>
      <w:r w:rsidRPr="00FA5776">
        <w:rPr>
          <w:rFonts w:ascii="Times New Roman" w:eastAsia="Arial" w:hAnsi="Times New Roman" w:cs="Times New Roman"/>
          <w:bCs/>
          <w:sz w:val="24"/>
          <w:szCs w:val="24"/>
        </w:rPr>
        <w:t xml:space="preserve">3.2 Population of the Study                                                                    </w:t>
      </w:r>
      <w:r w:rsidRPr="00FA5776">
        <w:rPr>
          <w:rFonts w:ascii="Times New Roman" w:eastAsia="Arial" w:hAnsi="Times New Roman" w:cs="Times New Roman"/>
          <w:bCs/>
          <w:sz w:val="24"/>
          <w:szCs w:val="24"/>
        </w:rPr>
        <w:tab/>
      </w:r>
      <w:r w:rsidRPr="00FA5776">
        <w:rPr>
          <w:rFonts w:ascii="Times New Roman" w:eastAsia="Arial" w:hAnsi="Times New Roman" w:cs="Times New Roman"/>
          <w:bCs/>
          <w:sz w:val="24"/>
          <w:szCs w:val="24"/>
        </w:rPr>
        <w:tab/>
        <w:t>53</w:t>
      </w:r>
    </w:p>
    <w:p w14:paraId="6DE11954" w14:textId="77777777" w:rsidR="00BA3B8B" w:rsidRPr="00FA5776" w:rsidRDefault="00BA3B8B" w:rsidP="00BA3B8B">
      <w:pPr>
        <w:spacing w:after="0" w:line="480" w:lineRule="auto"/>
        <w:jc w:val="both"/>
        <w:rPr>
          <w:rFonts w:ascii="Times New Roman" w:eastAsia="Arial" w:hAnsi="Times New Roman" w:cs="Times New Roman"/>
          <w:bCs/>
          <w:sz w:val="24"/>
          <w:szCs w:val="24"/>
        </w:rPr>
      </w:pPr>
      <w:r w:rsidRPr="00FA5776">
        <w:rPr>
          <w:rFonts w:ascii="Times New Roman" w:eastAsia="Arial" w:hAnsi="Times New Roman" w:cs="Times New Roman"/>
          <w:bCs/>
          <w:sz w:val="24"/>
          <w:szCs w:val="24"/>
        </w:rPr>
        <w:t xml:space="preserve">3.3 Sampling Size and Sampling Techniques                                                     </w:t>
      </w:r>
      <w:r w:rsidRPr="00FA5776">
        <w:rPr>
          <w:rFonts w:ascii="Times New Roman" w:eastAsia="Arial" w:hAnsi="Times New Roman" w:cs="Times New Roman"/>
          <w:bCs/>
          <w:sz w:val="24"/>
          <w:szCs w:val="24"/>
        </w:rPr>
        <w:tab/>
        <w:t>54</w:t>
      </w:r>
    </w:p>
    <w:p w14:paraId="6F95AA5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3.4 Sources of data</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55</w:t>
      </w:r>
    </w:p>
    <w:p w14:paraId="5BB5C5EB"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3.5 Research Instruments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55</w:t>
      </w:r>
    </w:p>
    <w:p w14:paraId="6776A641"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3.6 Validity and reliability of research instrument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56</w:t>
      </w:r>
    </w:p>
    <w:p w14:paraId="4DD4FC4E" w14:textId="77777777" w:rsidR="00BA3B8B" w:rsidRPr="00FA5776" w:rsidRDefault="00BA3B8B" w:rsidP="00BA3B8B">
      <w:pPr>
        <w:spacing w:line="480" w:lineRule="auto"/>
        <w:jc w:val="both"/>
        <w:rPr>
          <w:rFonts w:ascii="Times New Roman" w:hAnsi="Times New Roman" w:cs="Times New Roman"/>
          <w:color w:val="000000"/>
          <w:sz w:val="24"/>
          <w:szCs w:val="24"/>
        </w:rPr>
      </w:pPr>
      <w:r w:rsidRPr="00FA5776">
        <w:rPr>
          <w:rFonts w:ascii="Times New Roman" w:hAnsi="Times New Roman" w:cs="Times New Roman"/>
          <w:color w:val="000000"/>
          <w:sz w:val="24"/>
          <w:szCs w:val="24"/>
        </w:rPr>
        <w:t>3.7 Procedure for Data Collection</w:t>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t>57</w:t>
      </w:r>
    </w:p>
    <w:p w14:paraId="7EE01D5D" w14:textId="77777777" w:rsidR="00BA3B8B" w:rsidRPr="00FA5776" w:rsidRDefault="00BA3B8B" w:rsidP="00BA3B8B">
      <w:pPr>
        <w:spacing w:line="480" w:lineRule="auto"/>
        <w:jc w:val="both"/>
        <w:rPr>
          <w:rFonts w:ascii="Times New Roman" w:hAnsi="Times New Roman" w:cs="Times New Roman"/>
          <w:color w:val="000000"/>
          <w:sz w:val="24"/>
          <w:szCs w:val="24"/>
        </w:rPr>
      </w:pPr>
      <w:r w:rsidRPr="00FA5776">
        <w:rPr>
          <w:rFonts w:ascii="Times New Roman" w:hAnsi="Times New Roman" w:cs="Times New Roman"/>
          <w:color w:val="000000"/>
          <w:sz w:val="24"/>
          <w:szCs w:val="24"/>
        </w:rPr>
        <w:t>3.8 Method of Data Analysis</w:t>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t>57</w:t>
      </w:r>
    </w:p>
    <w:p w14:paraId="76D3819A" w14:textId="77777777" w:rsidR="00BA3B8B" w:rsidRPr="00FA5776" w:rsidRDefault="00BA3B8B" w:rsidP="00BA3B8B">
      <w:pPr>
        <w:spacing w:line="480" w:lineRule="auto"/>
        <w:jc w:val="both"/>
        <w:rPr>
          <w:rFonts w:ascii="Times New Roman" w:hAnsi="Times New Roman" w:cs="Times New Roman"/>
          <w:color w:val="000000"/>
          <w:sz w:val="24"/>
          <w:szCs w:val="24"/>
        </w:rPr>
      </w:pPr>
      <w:r w:rsidRPr="00FA5776">
        <w:rPr>
          <w:rFonts w:ascii="Times New Roman" w:hAnsi="Times New Roman" w:cs="Times New Roman"/>
          <w:color w:val="000000"/>
          <w:sz w:val="24"/>
          <w:szCs w:val="24"/>
        </w:rPr>
        <w:t>3.9 Model Specification</w:t>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t>57</w:t>
      </w:r>
    </w:p>
    <w:p w14:paraId="2B1FE4DC" w14:textId="77777777" w:rsidR="00BA3B8B" w:rsidRPr="00FA5776" w:rsidRDefault="00BA3B8B" w:rsidP="00BA3B8B">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CHAPTER FOUR: Data Analysis, Presentation and Interpretation</w:t>
      </w:r>
    </w:p>
    <w:p w14:paraId="019BA5C4" w14:textId="77777777" w:rsidR="00BA3B8B" w:rsidRPr="00FA5776" w:rsidRDefault="00BA3B8B" w:rsidP="00BA3B8B">
      <w:pPr>
        <w:spacing w:after="0" w:line="480" w:lineRule="auto"/>
        <w:jc w:val="both"/>
        <w:rPr>
          <w:rFonts w:ascii="Times New Roman" w:hAnsi="Times New Roman" w:cs="Times New Roman"/>
          <w:color w:val="000000"/>
          <w:sz w:val="24"/>
          <w:szCs w:val="24"/>
        </w:rPr>
      </w:pPr>
      <w:r w:rsidRPr="00FA5776">
        <w:rPr>
          <w:rFonts w:ascii="Times New Roman" w:hAnsi="Times New Roman" w:cs="Times New Roman"/>
          <w:sz w:val="24"/>
          <w:szCs w:val="24"/>
        </w:rPr>
        <w:t>4.0 Preamble</w:t>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t>60</w:t>
      </w:r>
    </w:p>
    <w:p w14:paraId="4B32FB83"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bCs/>
          <w:sz w:val="24"/>
          <w:szCs w:val="24"/>
        </w:rPr>
      </w:pPr>
      <w:r w:rsidRPr="00FA5776">
        <w:rPr>
          <w:rFonts w:ascii="Times New Roman" w:hAnsi="Times New Roman" w:cs="Times New Roman"/>
          <w:bCs/>
          <w:color w:val="000000"/>
          <w:sz w:val="24"/>
          <w:szCs w:val="24"/>
        </w:rPr>
        <w:t>4.1 Descriptive analysis of demographic data</w:t>
      </w:r>
      <w:r w:rsidRPr="00FA5776">
        <w:rPr>
          <w:rFonts w:ascii="Times New Roman" w:hAnsi="Times New Roman" w:cs="Times New Roman"/>
          <w:bCs/>
          <w:sz w:val="24"/>
          <w:szCs w:val="24"/>
        </w:rPr>
        <w:t xml:space="preserve">                                        </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t xml:space="preserve">60    </w:t>
      </w:r>
    </w:p>
    <w:p w14:paraId="7DE7A9FA" w14:textId="77777777" w:rsidR="00BA3B8B" w:rsidRPr="00FA5776" w:rsidRDefault="00BA3B8B" w:rsidP="00BA3B8B">
      <w:pPr>
        <w:widowControl w:val="0"/>
        <w:autoSpaceDE w:val="0"/>
        <w:autoSpaceDN w:val="0"/>
        <w:adjustRightInd w:val="0"/>
        <w:spacing w:after="0" w:line="480" w:lineRule="auto"/>
        <w:jc w:val="both"/>
        <w:rPr>
          <w:rFonts w:ascii="Times New Roman" w:hAnsi="Times New Roman" w:cs="Times New Roman"/>
          <w:bCs/>
          <w:kern w:val="2"/>
          <w:sz w:val="24"/>
          <w:szCs w:val="24"/>
        </w:rPr>
      </w:pPr>
      <w:r w:rsidRPr="00FA5776">
        <w:rPr>
          <w:rFonts w:ascii="Times New Roman" w:hAnsi="Times New Roman" w:cs="Times New Roman"/>
          <w:bCs/>
          <w:kern w:val="2"/>
          <w:sz w:val="24"/>
          <w:szCs w:val="24"/>
        </w:rPr>
        <w:t>4.2 Data Presentation and Analysis</w:t>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t>64</w:t>
      </w:r>
    </w:p>
    <w:p w14:paraId="3B70DBE0" w14:textId="77777777" w:rsidR="00BA3B8B" w:rsidRPr="00FA5776" w:rsidRDefault="00BA3B8B" w:rsidP="00BA3B8B">
      <w:pPr>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t xml:space="preserve">4.3 Test of Hypotheses                                                                            </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t>82</w:t>
      </w:r>
    </w:p>
    <w:p w14:paraId="73AFE42F" w14:textId="77777777" w:rsidR="00BA3B8B" w:rsidRPr="00FA5776" w:rsidRDefault="00BA3B8B" w:rsidP="00BA3B8B">
      <w:pPr>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t>4.4 Discussion of findings</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t>89</w:t>
      </w:r>
    </w:p>
    <w:p w14:paraId="3DD1C7AD" w14:textId="77777777" w:rsidR="00BA3B8B" w:rsidRPr="00FA5776" w:rsidRDefault="00BA3B8B" w:rsidP="00BA3B8B">
      <w:pPr>
        <w:spacing w:after="0" w:line="480" w:lineRule="auto"/>
        <w:rPr>
          <w:rFonts w:ascii="Times New Roman" w:hAnsi="Times New Roman" w:cs="Times New Roman"/>
          <w:b/>
          <w:sz w:val="24"/>
          <w:szCs w:val="24"/>
        </w:rPr>
      </w:pPr>
      <w:r w:rsidRPr="00FA5776">
        <w:rPr>
          <w:rFonts w:ascii="Times New Roman" w:hAnsi="Times New Roman" w:cs="Times New Roman"/>
          <w:b/>
          <w:sz w:val="24"/>
          <w:szCs w:val="24"/>
        </w:rPr>
        <w:t xml:space="preserve">CHAPTER FIVE: Summary, Conclusion </w:t>
      </w:r>
      <w:proofErr w:type="gramStart"/>
      <w:r w:rsidRPr="00FA5776">
        <w:rPr>
          <w:rFonts w:ascii="Times New Roman" w:hAnsi="Times New Roman" w:cs="Times New Roman"/>
          <w:b/>
          <w:sz w:val="24"/>
          <w:szCs w:val="24"/>
        </w:rPr>
        <w:t>And</w:t>
      </w:r>
      <w:proofErr w:type="gramEnd"/>
      <w:r w:rsidRPr="00FA5776">
        <w:rPr>
          <w:rFonts w:ascii="Times New Roman" w:hAnsi="Times New Roman" w:cs="Times New Roman"/>
          <w:b/>
          <w:sz w:val="24"/>
          <w:szCs w:val="24"/>
        </w:rPr>
        <w:t xml:space="preserve"> Recommendations</w:t>
      </w:r>
    </w:p>
    <w:p w14:paraId="33E60134"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t xml:space="preserve">5.0 Preamble                                                                                                          </w:t>
      </w:r>
      <w:r w:rsidRPr="00FA5776">
        <w:rPr>
          <w:rFonts w:ascii="Times New Roman" w:hAnsi="Times New Roman" w:cs="Times New Roman"/>
          <w:bCs/>
          <w:sz w:val="24"/>
          <w:szCs w:val="24"/>
        </w:rPr>
        <w:tab/>
        <w:t>92</w:t>
      </w:r>
    </w:p>
    <w:p w14:paraId="19C8FB10"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bCs/>
          <w:sz w:val="24"/>
          <w:szCs w:val="24"/>
        </w:rPr>
        <w:t xml:space="preserve">5.1 Summary of </w:t>
      </w:r>
      <w:proofErr w:type="gramStart"/>
      <w:r w:rsidRPr="00FA5776">
        <w:rPr>
          <w:rFonts w:ascii="Times New Roman" w:hAnsi="Times New Roman" w:cs="Times New Roman"/>
          <w:bCs/>
          <w:sz w:val="24"/>
          <w:szCs w:val="24"/>
        </w:rPr>
        <w:t>major  Findings</w:t>
      </w:r>
      <w:proofErr w:type="gramEnd"/>
      <w:r w:rsidRPr="00FA5776">
        <w:rPr>
          <w:rFonts w:ascii="Times New Roman" w:hAnsi="Times New Roman" w:cs="Times New Roman"/>
          <w:bCs/>
          <w:sz w:val="24"/>
          <w:szCs w:val="24"/>
        </w:rPr>
        <w:t xml:space="preserve">                                                                       </w:t>
      </w:r>
      <w:r w:rsidRPr="00FA5776">
        <w:rPr>
          <w:rFonts w:ascii="Times New Roman" w:hAnsi="Times New Roman" w:cs="Times New Roman"/>
          <w:bCs/>
          <w:sz w:val="24"/>
          <w:szCs w:val="24"/>
        </w:rPr>
        <w:tab/>
        <w:t>92</w:t>
      </w:r>
    </w:p>
    <w:p w14:paraId="4E54601D"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hAnsi="Times New Roman" w:cs="Times New Roman"/>
          <w:bCs/>
          <w:sz w:val="24"/>
          <w:szCs w:val="24"/>
        </w:rPr>
        <w:lastRenderedPageBreak/>
        <w:t xml:space="preserve">5.2 Conclusion                                                                                                   </w:t>
      </w:r>
      <w:r w:rsidRPr="00FA5776">
        <w:rPr>
          <w:rFonts w:ascii="Times New Roman" w:hAnsi="Times New Roman" w:cs="Times New Roman"/>
          <w:bCs/>
          <w:sz w:val="24"/>
          <w:szCs w:val="24"/>
        </w:rPr>
        <w:tab/>
        <w:t>93</w:t>
      </w:r>
    </w:p>
    <w:p w14:paraId="15F8276F"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5.3 Recommendations                                                                               </w:t>
      </w:r>
      <w:r w:rsidRPr="00FA5776">
        <w:rPr>
          <w:rFonts w:ascii="Times New Roman" w:hAnsi="Times New Roman" w:cs="Times New Roman"/>
          <w:sz w:val="24"/>
          <w:szCs w:val="24"/>
        </w:rPr>
        <w:tab/>
      </w:r>
      <w:r w:rsidRPr="00FA5776">
        <w:rPr>
          <w:rFonts w:ascii="Times New Roman" w:hAnsi="Times New Roman" w:cs="Times New Roman"/>
          <w:sz w:val="24"/>
          <w:szCs w:val="24"/>
        </w:rPr>
        <w:tab/>
        <w:t>94</w:t>
      </w:r>
    </w:p>
    <w:p w14:paraId="6C0D7A34" w14:textId="77777777" w:rsidR="00BA3B8B" w:rsidRPr="00FA5776" w:rsidRDefault="00BA3B8B" w:rsidP="00BA3B8B">
      <w:pPr>
        <w:widowControl w:val="0"/>
        <w:autoSpaceDE w:val="0"/>
        <w:autoSpaceDN w:val="0"/>
        <w:adjustRightInd w:val="0"/>
        <w:spacing w:after="0" w:line="480" w:lineRule="auto"/>
        <w:contextualSpacing/>
        <w:jc w:val="both"/>
        <w:rPr>
          <w:rFonts w:ascii="Times New Roman" w:hAnsi="Times New Roman" w:cs="Times New Roman"/>
          <w:bCs/>
          <w:kern w:val="2"/>
          <w:sz w:val="24"/>
          <w:szCs w:val="24"/>
        </w:rPr>
      </w:pPr>
      <w:r w:rsidRPr="00FA5776">
        <w:rPr>
          <w:rFonts w:ascii="Times New Roman" w:hAnsi="Times New Roman" w:cs="Times New Roman"/>
          <w:bCs/>
          <w:kern w:val="2"/>
          <w:sz w:val="24"/>
          <w:szCs w:val="24"/>
        </w:rPr>
        <w:t>5.4 Suggestion for Further Studies</w:t>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t>96</w:t>
      </w:r>
    </w:p>
    <w:p w14:paraId="5C161586"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References</w:t>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t>97</w:t>
      </w:r>
    </w:p>
    <w:p w14:paraId="5644A09A"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Appendix                                                                                                        </w:t>
      </w:r>
      <w:r w:rsidRPr="00FA5776">
        <w:rPr>
          <w:rFonts w:ascii="Times New Roman" w:hAnsi="Times New Roman" w:cs="Times New Roman"/>
          <w:sz w:val="24"/>
          <w:szCs w:val="24"/>
        </w:rPr>
        <w:tab/>
        <w:t xml:space="preserve">          103</w:t>
      </w:r>
    </w:p>
    <w:p w14:paraId="21D21581" w14:textId="77777777" w:rsidR="00BA3B8B" w:rsidRPr="00FA5776" w:rsidRDefault="00BA3B8B" w:rsidP="00BA3B8B">
      <w:pPr>
        <w:spacing w:line="480" w:lineRule="auto"/>
        <w:jc w:val="both"/>
        <w:rPr>
          <w:rFonts w:ascii="Times New Roman" w:hAnsi="Times New Roman" w:cs="Times New Roman"/>
          <w:sz w:val="24"/>
          <w:szCs w:val="24"/>
        </w:rPr>
      </w:pPr>
    </w:p>
    <w:p w14:paraId="138FBC60" w14:textId="77777777" w:rsidR="00BA3B8B" w:rsidRPr="00FA5776" w:rsidRDefault="00BA3B8B" w:rsidP="00BA3B8B">
      <w:pPr>
        <w:spacing w:line="480" w:lineRule="auto"/>
        <w:jc w:val="both"/>
        <w:rPr>
          <w:rFonts w:ascii="Times New Roman" w:hAnsi="Times New Roman" w:cs="Times New Roman"/>
          <w:sz w:val="24"/>
          <w:szCs w:val="24"/>
        </w:rPr>
      </w:pPr>
    </w:p>
    <w:p w14:paraId="0C3A5F6F" w14:textId="77777777" w:rsidR="00BA3B8B" w:rsidRPr="00FA5776" w:rsidRDefault="00BA3B8B" w:rsidP="00BA3B8B">
      <w:pPr>
        <w:spacing w:line="480" w:lineRule="auto"/>
        <w:jc w:val="both"/>
        <w:rPr>
          <w:rFonts w:ascii="Times New Roman" w:hAnsi="Times New Roman" w:cs="Times New Roman"/>
          <w:sz w:val="24"/>
          <w:szCs w:val="24"/>
        </w:rPr>
      </w:pPr>
    </w:p>
    <w:p w14:paraId="366BCD69" w14:textId="77777777" w:rsidR="00BA3B8B" w:rsidRPr="00FA5776" w:rsidRDefault="00BA3B8B" w:rsidP="00BA3B8B">
      <w:pPr>
        <w:spacing w:line="480" w:lineRule="auto"/>
        <w:jc w:val="both"/>
        <w:rPr>
          <w:rFonts w:ascii="Times New Roman" w:hAnsi="Times New Roman" w:cs="Times New Roman"/>
          <w:sz w:val="24"/>
          <w:szCs w:val="24"/>
        </w:rPr>
      </w:pPr>
    </w:p>
    <w:p w14:paraId="60B415CD" w14:textId="77777777" w:rsidR="00BA3B8B" w:rsidRPr="00FA5776" w:rsidRDefault="00BA3B8B" w:rsidP="00BA3B8B">
      <w:pPr>
        <w:spacing w:line="480" w:lineRule="auto"/>
        <w:jc w:val="both"/>
        <w:rPr>
          <w:rFonts w:ascii="Times New Roman" w:hAnsi="Times New Roman" w:cs="Times New Roman"/>
          <w:sz w:val="24"/>
          <w:szCs w:val="24"/>
        </w:rPr>
      </w:pPr>
    </w:p>
    <w:p w14:paraId="77B53F72" w14:textId="77777777" w:rsidR="00BA3B8B" w:rsidRPr="00FA5776" w:rsidRDefault="00BA3B8B" w:rsidP="00BA3B8B">
      <w:pPr>
        <w:spacing w:line="480" w:lineRule="auto"/>
        <w:jc w:val="both"/>
        <w:rPr>
          <w:rFonts w:ascii="Times New Roman" w:hAnsi="Times New Roman" w:cs="Times New Roman"/>
          <w:sz w:val="24"/>
          <w:szCs w:val="24"/>
        </w:rPr>
      </w:pPr>
    </w:p>
    <w:p w14:paraId="7F5000C8" w14:textId="77777777" w:rsidR="00BA3B8B" w:rsidRPr="00FA5776" w:rsidRDefault="00BA3B8B" w:rsidP="00BA3B8B">
      <w:pPr>
        <w:spacing w:line="480" w:lineRule="auto"/>
        <w:jc w:val="both"/>
        <w:rPr>
          <w:rFonts w:ascii="Times New Roman" w:hAnsi="Times New Roman" w:cs="Times New Roman"/>
          <w:sz w:val="24"/>
          <w:szCs w:val="24"/>
        </w:rPr>
      </w:pPr>
    </w:p>
    <w:p w14:paraId="3B3AE8F9" w14:textId="77777777" w:rsidR="00BA3B8B" w:rsidRPr="00FA5776" w:rsidRDefault="00BA3B8B" w:rsidP="00BA3B8B">
      <w:pPr>
        <w:spacing w:after="0" w:line="240" w:lineRule="auto"/>
        <w:rPr>
          <w:rFonts w:ascii="Times New Roman" w:hAnsi="Times New Roman" w:cs="Times New Roman"/>
        </w:rPr>
      </w:pPr>
    </w:p>
    <w:p w14:paraId="5E087D16" w14:textId="77777777" w:rsidR="00BA3B8B" w:rsidRPr="00FA5776" w:rsidRDefault="00BA3B8B" w:rsidP="00BA3B8B">
      <w:pPr>
        <w:spacing w:after="0" w:line="240" w:lineRule="auto"/>
        <w:rPr>
          <w:rFonts w:ascii="Times New Roman" w:hAnsi="Times New Roman" w:cs="Times New Roman"/>
        </w:rPr>
      </w:pPr>
    </w:p>
    <w:p w14:paraId="06B38CAA" w14:textId="77777777" w:rsidR="00BA3B8B" w:rsidRPr="00FA5776" w:rsidRDefault="00BA3B8B" w:rsidP="00BA3B8B">
      <w:pPr>
        <w:spacing w:after="0" w:line="240" w:lineRule="auto"/>
        <w:rPr>
          <w:rFonts w:ascii="Times New Roman" w:hAnsi="Times New Roman" w:cs="Times New Roman"/>
        </w:rPr>
      </w:pPr>
    </w:p>
    <w:p w14:paraId="3127F6CD" w14:textId="77777777" w:rsidR="00BA3B8B" w:rsidRPr="00FA5776" w:rsidRDefault="00BA3B8B" w:rsidP="00BA3B8B">
      <w:pPr>
        <w:spacing w:after="0" w:line="240" w:lineRule="auto"/>
        <w:rPr>
          <w:rFonts w:ascii="Times New Roman" w:hAnsi="Times New Roman" w:cs="Times New Roman"/>
        </w:rPr>
      </w:pPr>
    </w:p>
    <w:p w14:paraId="6533F448" w14:textId="77777777" w:rsidR="00BA3B8B" w:rsidRPr="00FA5776" w:rsidRDefault="00BA3B8B" w:rsidP="00BA3B8B">
      <w:pPr>
        <w:spacing w:after="0" w:line="240" w:lineRule="auto"/>
        <w:rPr>
          <w:rFonts w:ascii="Times New Roman" w:hAnsi="Times New Roman" w:cs="Times New Roman"/>
        </w:rPr>
      </w:pPr>
    </w:p>
    <w:p w14:paraId="152F57E2" w14:textId="77777777" w:rsidR="00BA3B8B" w:rsidRPr="00FA5776" w:rsidRDefault="00BA3B8B" w:rsidP="00BA3B8B">
      <w:pPr>
        <w:spacing w:after="0" w:line="240" w:lineRule="auto"/>
        <w:rPr>
          <w:rFonts w:ascii="Times New Roman" w:hAnsi="Times New Roman" w:cs="Times New Roman"/>
        </w:rPr>
      </w:pPr>
    </w:p>
    <w:p w14:paraId="544B37E4" w14:textId="77777777" w:rsidR="00BA3B8B" w:rsidRPr="00FA5776" w:rsidRDefault="00BA3B8B" w:rsidP="00BA3B8B">
      <w:pPr>
        <w:spacing w:after="0" w:line="240" w:lineRule="auto"/>
        <w:rPr>
          <w:rFonts w:ascii="Times New Roman" w:hAnsi="Times New Roman" w:cs="Times New Roman"/>
        </w:rPr>
      </w:pPr>
    </w:p>
    <w:p w14:paraId="64AC07E8" w14:textId="77777777" w:rsidR="00BA3B8B" w:rsidRPr="00FA5776" w:rsidRDefault="00BA3B8B" w:rsidP="00BA3B8B">
      <w:pPr>
        <w:spacing w:after="0" w:line="240" w:lineRule="auto"/>
        <w:rPr>
          <w:rFonts w:ascii="Times New Roman" w:hAnsi="Times New Roman" w:cs="Times New Roman"/>
        </w:rPr>
      </w:pPr>
    </w:p>
    <w:p w14:paraId="36B84691" w14:textId="77777777" w:rsidR="00BA3B8B" w:rsidRPr="00FA5776" w:rsidRDefault="00BA3B8B" w:rsidP="00BA3B8B">
      <w:pPr>
        <w:spacing w:after="0" w:line="240" w:lineRule="auto"/>
        <w:rPr>
          <w:rFonts w:ascii="Times New Roman" w:hAnsi="Times New Roman" w:cs="Times New Roman"/>
        </w:rPr>
      </w:pPr>
    </w:p>
    <w:p w14:paraId="5678091C" w14:textId="77777777" w:rsidR="00BA3B8B" w:rsidRPr="00FA5776" w:rsidRDefault="00BA3B8B" w:rsidP="00BA3B8B">
      <w:pPr>
        <w:spacing w:after="0" w:line="240" w:lineRule="auto"/>
        <w:rPr>
          <w:rFonts w:ascii="Times New Roman" w:hAnsi="Times New Roman" w:cs="Times New Roman"/>
        </w:rPr>
      </w:pPr>
    </w:p>
    <w:p w14:paraId="5602483E" w14:textId="77777777" w:rsidR="00BA3B8B" w:rsidRPr="00FA5776" w:rsidRDefault="00BA3B8B" w:rsidP="00BA3B8B">
      <w:pPr>
        <w:spacing w:line="480" w:lineRule="auto"/>
        <w:jc w:val="both"/>
        <w:rPr>
          <w:rFonts w:ascii="Times New Roman" w:hAnsi="Times New Roman" w:cs="Times New Roman"/>
          <w:sz w:val="24"/>
          <w:szCs w:val="24"/>
        </w:rPr>
      </w:pPr>
    </w:p>
    <w:p w14:paraId="309A60E5" w14:textId="77777777" w:rsidR="00BA3B8B" w:rsidRPr="00FA5776" w:rsidRDefault="00BA3B8B" w:rsidP="00BA3B8B">
      <w:pPr>
        <w:spacing w:line="360" w:lineRule="auto"/>
        <w:jc w:val="center"/>
        <w:rPr>
          <w:rFonts w:ascii="Times New Roman" w:hAnsi="Times New Roman" w:cs="Times New Roman"/>
          <w:b/>
          <w:bCs/>
          <w:sz w:val="24"/>
          <w:szCs w:val="32"/>
        </w:rPr>
      </w:pPr>
      <w:bookmarkStart w:id="1" w:name="_Hlk119574626"/>
      <w:r w:rsidRPr="00FA5776">
        <w:rPr>
          <w:rFonts w:ascii="Times New Roman" w:hAnsi="Times New Roman" w:cs="Times New Roman"/>
          <w:b/>
          <w:bCs/>
          <w:sz w:val="24"/>
          <w:szCs w:val="32"/>
        </w:rPr>
        <w:lastRenderedPageBreak/>
        <w:t>ABSTRACT</w:t>
      </w:r>
    </w:p>
    <w:p w14:paraId="2D83FA06" w14:textId="4F0A9068" w:rsidR="00BA3B8B" w:rsidRPr="00FA5776" w:rsidRDefault="00BA3B8B" w:rsidP="00BA3B8B">
      <w:pPr>
        <w:pStyle w:val="ListParagraph"/>
        <w:spacing w:after="0" w:line="360" w:lineRule="auto"/>
        <w:ind w:left="0"/>
        <w:jc w:val="both"/>
        <w:rPr>
          <w:rFonts w:ascii="Times New Roman" w:hAnsi="Times New Roman" w:cs="Times New Roman"/>
          <w:i/>
          <w:iCs/>
          <w:sz w:val="24"/>
          <w:szCs w:val="24"/>
        </w:rPr>
      </w:pPr>
      <w:r w:rsidRPr="00FA5776">
        <w:rPr>
          <w:rFonts w:ascii="Times New Roman" w:hAnsi="Times New Roman" w:cs="Times New Roman"/>
          <w:i/>
          <w:iCs/>
          <w:sz w:val="24"/>
          <w:szCs w:val="24"/>
        </w:rPr>
        <w:t xml:space="preserve">Every service organization focuses on customer satisfaction as well as improving their organization's </w:t>
      </w:r>
      <w:proofErr w:type="gramStart"/>
      <w:r w:rsidRPr="00FA5776">
        <w:rPr>
          <w:rFonts w:ascii="Times New Roman" w:hAnsi="Times New Roman" w:cs="Times New Roman"/>
          <w:i/>
          <w:iCs/>
          <w:sz w:val="24"/>
          <w:szCs w:val="24"/>
        </w:rPr>
        <w:t>performance,</w:t>
      </w:r>
      <w:proofErr w:type="gramEnd"/>
      <w:r w:rsidRPr="00FA5776">
        <w:rPr>
          <w:rFonts w:ascii="Times New Roman" w:hAnsi="Times New Roman" w:cs="Times New Roman"/>
          <w:i/>
          <w:iCs/>
          <w:sz w:val="24"/>
          <w:szCs w:val="24"/>
        </w:rPr>
        <w:t xml:space="preserve"> therefore employees have to deal with pressure both in their professional and personal lives. The main objective of the study was to examine</w:t>
      </w:r>
      <w:r w:rsidRPr="00FA5776">
        <w:rPr>
          <w:rFonts w:ascii="Times New Roman" w:hAnsi="Times New Roman" w:cs="Times New Roman"/>
          <w:i/>
          <w:iCs/>
          <w:color w:val="000000"/>
          <w:sz w:val="24"/>
          <w:szCs w:val="24"/>
        </w:rPr>
        <w:t xml:space="preserve"> the impact of job stress on the organizational performance in the Nigerian banking industry.</w:t>
      </w:r>
      <w:r w:rsidRPr="00FA5776">
        <w:rPr>
          <w:rFonts w:ascii="Times New Roman" w:hAnsi="Times New Roman" w:cs="Times New Roman"/>
          <w:i/>
          <w:iCs/>
          <w:sz w:val="24"/>
          <w:szCs w:val="24"/>
        </w:rPr>
        <w:t xml:space="preserve"> Other specific objectives were </w:t>
      </w:r>
      <w:proofErr w:type="gramStart"/>
      <w:r w:rsidRPr="00FA5776">
        <w:rPr>
          <w:rFonts w:ascii="Times New Roman" w:hAnsi="Times New Roman" w:cs="Times New Roman"/>
          <w:i/>
          <w:iCs/>
          <w:sz w:val="24"/>
          <w:szCs w:val="24"/>
        </w:rPr>
        <w:t>to,</w:t>
      </w:r>
      <w:proofErr w:type="gramEnd"/>
      <w:r w:rsidRPr="00FA5776">
        <w:rPr>
          <w:rFonts w:ascii="Times New Roman" w:hAnsi="Times New Roman" w:cs="Times New Roman"/>
          <w:i/>
          <w:iCs/>
          <w:sz w:val="24"/>
          <w:szCs w:val="24"/>
        </w:rPr>
        <w:t xml:space="preserve"> (i) examine the effect of workload on quality of service, </w:t>
      </w:r>
      <w:r w:rsidR="00F7704A" w:rsidRPr="00FA5776">
        <w:rPr>
          <w:rFonts w:ascii="Times New Roman" w:hAnsi="Times New Roman" w:cs="Times New Roman"/>
          <w:i/>
          <w:iCs/>
          <w:sz w:val="24"/>
          <w:szCs w:val="24"/>
        </w:rPr>
        <w:t>(ii</w:t>
      </w:r>
      <w:r w:rsidRPr="00FA5776">
        <w:rPr>
          <w:rFonts w:ascii="Times New Roman" w:hAnsi="Times New Roman" w:cs="Times New Roman"/>
          <w:i/>
          <w:iCs/>
          <w:sz w:val="24"/>
          <w:szCs w:val="24"/>
        </w:rPr>
        <w:t xml:space="preserve">) to determine the impact of social support on job satisfaction and (iii) to evaluate the effect of workplace conflict on organizational effectiveness. To achieve the objective set for the study, the methodology used in gathering information was questionnaire. A study population of 75 bankers in </w:t>
      </w:r>
      <w:proofErr w:type="spellStart"/>
      <w:r w:rsidR="00F7704A" w:rsidRPr="00FA5776">
        <w:rPr>
          <w:rFonts w:ascii="Times New Roman" w:hAnsi="Times New Roman" w:cs="Times New Roman"/>
          <w:i/>
          <w:iCs/>
          <w:sz w:val="24"/>
          <w:szCs w:val="24"/>
        </w:rPr>
        <w:t>Jaiz</w:t>
      </w:r>
      <w:proofErr w:type="spellEnd"/>
      <w:r w:rsidR="00F7704A" w:rsidRPr="00FA5776">
        <w:rPr>
          <w:rFonts w:ascii="Times New Roman" w:hAnsi="Times New Roman" w:cs="Times New Roman"/>
          <w:i/>
          <w:iCs/>
          <w:sz w:val="24"/>
          <w:szCs w:val="24"/>
        </w:rPr>
        <w:t xml:space="preserve"> </w:t>
      </w:r>
      <w:r w:rsidRPr="00FA5776">
        <w:rPr>
          <w:rFonts w:ascii="Times New Roman" w:hAnsi="Times New Roman" w:cs="Times New Roman"/>
          <w:i/>
          <w:iCs/>
          <w:sz w:val="24"/>
          <w:szCs w:val="24"/>
        </w:rPr>
        <w:t xml:space="preserve">and GTB bank with a sample size of 63 gotten through </w:t>
      </w:r>
      <w:proofErr w:type="spellStart"/>
      <w:r w:rsidR="00F7704A" w:rsidRPr="00FA5776">
        <w:rPr>
          <w:rFonts w:ascii="Times New Roman" w:hAnsi="Times New Roman" w:cs="Times New Roman"/>
          <w:i/>
          <w:iCs/>
          <w:sz w:val="24"/>
          <w:szCs w:val="24"/>
        </w:rPr>
        <w:t>Krejcie</w:t>
      </w:r>
      <w:proofErr w:type="spellEnd"/>
      <w:r w:rsidRPr="00FA5776">
        <w:rPr>
          <w:rFonts w:ascii="Times New Roman" w:hAnsi="Times New Roman" w:cs="Times New Roman"/>
          <w:i/>
          <w:iCs/>
          <w:sz w:val="24"/>
          <w:szCs w:val="24"/>
        </w:rPr>
        <w:t xml:space="preserve"> and </w:t>
      </w:r>
      <w:proofErr w:type="spellStart"/>
      <w:r w:rsidRPr="00FA5776">
        <w:rPr>
          <w:rFonts w:ascii="Times New Roman" w:hAnsi="Times New Roman" w:cs="Times New Roman"/>
          <w:i/>
          <w:iCs/>
          <w:sz w:val="24"/>
          <w:szCs w:val="24"/>
        </w:rPr>
        <w:t>morgan</w:t>
      </w:r>
      <w:proofErr w:type="spellEnd"/>
      <w:r w:rsidRPr="00FA5776">
        <w:rPr>
          <w:rFonts w:ascii="Times New Roman" w:hAnsi="Times New Roman" w:cs="Times New Roman"/>
          <w:i/>
          <w:iCs/>
          <w:sz w:val="24"/>
          <w:szCs w:val="24"/>
        </w:rPr>
        <w:t xml:space="preserve"> sample size determination formula made up the respondents. Three hypotheses were formulated and tested. The statistical technique used was multiple regression analysis. The results showed that a statistically strong and positive relationship exists between workload on quality of service (R square = 0.741 p &lt; 0.05), social support on job satisfaction (R square = 0.692 p &lt; 0.05) and workplace conflict on organizational effectiveness. (R square = 0.729 p &lt; 0.05). This result is statistically significant as the p-value of the results (0.000) is less than 0.05 level of significance set for the study. The study concluded </w:t>
      </w:r>
      <w:r w:rsidRPr="00FA5776">
        <w:rPr>
          <w:rFonts w:ascii="Times New Roman" w:eastAsia="Times New Roman" w:hAnsi="Times New Roman" w:cs="Times New Roman"/>
          <w:i/>
          <w:iCs/>
          <w:color w:val="000000"/>
          <w:sz w:val="24"/>
          <w:szCs w:val="24"/>
        </w:rPr>
        <w:t xml:space="preserve">that </w:t>
      </w:r>
      <w:r w:rsidRPr="00FA5776">
        <w:rPr>
          <w:rFonts w:ascii="Times New Roman" w:hAnsi="Times New Roman" w:cs="Times New Roman"/>
          <w:i/>
          <w:iCs/>
          <w:kern w:val="2"/>
          <w:sz w:val="24"/>
          <w:szCs w:val="24"/>
        </w:rPr>
        <w:t>Managers must try to minimize employee job stress when discussing how to improve organizational performance</w:t>
      </w:r>
      <w:r w:rsidRPr="00FA5776">
        <w:rPr>
          <w:rFonts w:ascii="Times New Roman" w:hAnsi="Times New Roman" w:cs="Times New Roman"/>
          <w:i/>
          <w:iCs/>
          <w:color w:val="000000"/>
          <w:sz w:val="24"/>
          <w:szCs w:val="24"/>
        </w:rPr>
        <w:t xml:space="preserve">. The study recommended that workload </w:t>
      </w:r>
      <w:r w:rsidRPr="00FA5776">
        <w:rPr>
          <w:rFonts w:ascii="Times New Roman" w:hAnsi="Times New Roman" w:cs="Times New Roman"/>
          <w:i/>
          <w:iCs/>
          <w:kern w:val="2"/>
          <w:sz w:val="24"/>
          <w:szCs w:val="24"/>
        </w:rPr>
        <w:t>has significant effect on quality of work, therefore, managers of the banks should ensure they give employees only the task they can perform as too much tasks burden the employee and affect their work quality.</w:t>
      </w:r>
    </w:p>
    <w:bookmarkEnd w:id="1"/>
    <w:p w14:paraId="3B1B80F0" w14:textId="77777777" w:rsidR="00BA3B8B" w:rsidRPr="00FA5776" w:rsidRDefault="00BA3B8B">
      <w:pPr>
        <w:spacing w:after="160" w:line="259" w:lineRule="auto"/>
        <w:rPr>
          <w:rFonts w:ascii="Times New Roman" w:hAnsi="Times New Roman" w:cs="Times New Roman"/>
          <w:b/>
          <w:bCs/>
          <w:sz w:val="24"/>
          <w:szCs w:val="24"/>
        </w:rPr>
      </w:pPr>
      <w:r w:rsidRPr="00FA5776">
        <w:rPr>
          <w:rFonts w:ascii="Times New Roman" w:hAnsi="Times New Roman" w:cs="Times New Roman"/>
          <w:b/>
          <w:bCs/>
          <w:sz w:val="24"/>
          <w:szCs w:val="24"/>
        </w:rPr>
        <w:br w:type="page"/>
      </w:r>
    </w:p>
    <w:p w14:paraId="292E38FA"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lastRenderedPageBreak/>
        <w:t>CHAPTER ONE</w:t>
      </w:r>
    </w:p>
    <w:p w14:paraId="6D4C94BA"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 xml:space="preserve">Introduction </w:t>
      </w:r>
    </w:p>
    <w:p w14:paraId="2DF28F7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1.1 Background to the study</w:t>
      </w:r>
    </w:p>
    <w:p w14:paraId="4D76B7A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work place of the 21th century is a fast paced, dynamic highly stimulating environment which brings a large number of benefit and opportunities to those who work within it. The ever-changing demands of the working world can increase levels of stress, especially for those who are consistently working under pressure such as Nigerian workers, while pressure has its positive side in raising performance, if such pressure becomes excessive it can lead to stress which has negative consequences.</w:t>
      </w:r>
    </w:p>
    <w:p w14:paraId="5E7038F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Stress at work is a relatively new phenomenon of modern life style. The nature of work has gone through drastic changes over the last century and it is still changing at a fast pace. They have touched almost all professions starting from an artist to a surgeon or a commercial pilot to sales executive, with change </w:t>
      </w:r>
      <w:proofErr w:type="gramStart"/>
      <w:r w:rsidRPr="00FA5776">
        <w:rPr>
          <w:rFonts w:ascii="Times New Roman" w:hAnsi="Times New Roman" w:cs="Times New Roman"/>
          <w:sz w:val="24"/>
          <w:szCs w:val="24"/>
        </w:rPr>
        <w:t>comes</w:t>
      </w:r>
      <w:proofErr w:type="gramEnd"/>
      <w:r w:rsidRPr="00FA5776">
        <w:rPr>
          <w:rFonts w:ascii="Times New Roman" w:hAnsi="Times New Roman" w:cs="Times New Roman"/>
          <w:sz w:val="24"/>
          <w:szCs w:val="24"/>
        </w:rPr>
        <w:t xml:space="preserve"> stress, which is inevitable. Stress is a psychological and physical state that results when the resources of the individual are not sufficient to cope with the demands and pressures of the situation. Thus, stress is more likely to occur in some situations than others and some individuals than others. </w:t>
      </w:r>
    </w:p>
    <w:p w14:paraId="1246378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most cases, job stress is attributed to negative situation such as a formal reprimand by one’s superior or completing multiple tasks within a time frame. However, certain positive situations could also bring about job stress, such as job promotion and transfer to another location. Job stress has attracted considerable attention in recent </w:t>
      </w:r>
      <w:r w:rsidRPr="00FA5776">
        <w:rPr>
          <w:rFonts w:ascii="Times New Roman" w:hAnsi="Times New Roman" w:cs="Times New Roman"/>
          <w:sz w:val="24"/>
          <w:szCs w:val="24"/>
        </w:rPr>
        <w:lastRenderedPageBreak/>
        <w:t xml:space="preserve">times especially within the context of organization behavior. Most research found </w:t>
      </w:r>
      <w:proofErr w:type="gramStart"/>
      <w:r w:rsidRPr="00FA5776">
        <w:rPr>
          <w:rFonts w:ascii="Times New Roman" w:hAnsi="Times New Roman" w:cs="Times New Roman"/>
          <w:sz w:val="24"/>
          <w:szCs w:val="24"/>
        </w:rPr>
        <w:t>suggest</w:t>
      </w:r>
      <w:proofErr w:type="gramEnd"/>
      <w:r w:rsidRPr="00FA5776">
        <w:rPr>
          <w:rFonts w:ascii="Times New Roman" w:hAnsi="Times New Roman" w:cs="Times New Roman"/>
          <w:sz w:val="24"/>
          <w:szCs w:val="24"/>
        </w:rPr>
        <w:t xml:space="preserve"> that when an individual comes under stress, his cognitive performance and decision making may be adversely affected.</w:t>
      </w:r>
    </w:p>
    <w:p w14:paraId="2ACCB05A" w14:textId="77777777" w:rsidR="009065A5" w:rsidRPr="00FA5776" w:rsidRDefault="008C3C3F">
      <w:pPr>
        <w:spacing w:after="0" w:line="480" w:lineRule="auto"/>
        <w:jc w:val="both"/>
        <w:rPr>
          <w:rFonts w:ascii="Times New Roman" w:hAnsi="Times New Roman" w:cs="Times New Roman"/>
          <w:sz w:val="24"/>
          <w:szCs w:val="24"/>
        </w:rPr>
      </w:pPr>
      <w:proofErr w:type="spellStart"/>
      <w:r w:rsidRPr="00FA5776">
        <w:rPr>
          <w:rFonts w:ascii="Times New Roman" w:hAnsi="Times New Roman" w:cs="Times New Roman"/>
          <w:sz w:val="24"/>
          <w:szCs w:val="24"/>
        </w:rPr>
        <w:t>Shahu</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Gole</w:t>
      </w:r>
      <w:proofErr w:type="spellEnd"/>
      <w:r w:rsidRPr="00FA5776">
        <w:rPr>
          <w:rFonts w:ascii="Times New Roman" w:hAnsi="Times New Roman" w:cs="Times New Roman"/>
          <w:sz w:val="24"/>
          <w:szCs w:val="24"/>
        </w:rPr>
        <w:t xml:space="preserve"> (2008</w:t>
      </w:r>
      <w:proofErr w:type="gramStart"/>
      <w:r w:rsidRPr="00FA5776">
        <w:rPr>
          <w:rFonts w:ascii="Times New Roman" w:hAnsi="Times New Roman" w:cs="Times New Roman"/>
          <w:sz w:val="24"/>
          <w:szCs w:val="24"/>
        </w:rPr>
        <w:t>),</w:t>
      </w:r>
      <w:proofErr w:type="gramEnd"/>
      <w:r w:rsidRPr="00FA5776">
        <w:rPr>
          <w:rFonts w:ascii="Times New Roman" w:hAnsi="Times New Roman" w:cs="Times New Roman"/>
          <w:sz w:val="24"/>
          <w:szCs w:val="24"/>
        </w:rPr>
        <w:t xml:space="preserve"> inquired if there was any relationship between job performance, job satisfaction and job stress and found that higher stress levels are related to lower performance, whereas higher job satisfaction indicates higher performance.</w:t>
      </w:r>
    </w:p>
    <w:p w14:paraId="099627AB" w14:textId="26BAE124"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Santiago </w:t>
      </w:r>
      <w:proofErr w:type="gramStart"/>
      <w:r w:rsidRPr="00FA5776">
        <w:rPr>
          <w:rFonts w:ascii="Times New Roman" w:hAnsi="Times New Roman" w:cs="Times New Roman"/>
          <w:sz w:val="24"/>
          <w:szCs w:val="24"/>
        </w:rPr>
        <w:t>2003,</w:t>
      </w:r>
      <w:proofErr w:type="gramEnd"/>
      <w:r w:rsidRPr="00FA5776">
        <w:rPr>
          <w:rFonts w:ascii="Times New Roman" w:hAnsi="Times New Roman" w:cs="Times New Roman"/>
          <w:sz w:val="24"/>
          <w:szCs w:val="24"/>
        </w:rPr>
        <w:t xml:space="preserve"> examined the negative effect of job stress on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and found that the negative stress that often results from organizational setting through poor management, the quality of services, and the time allotted for each </w:t>
      </w:r>
      <w:r w:rsidR="00F7704A" w:rsidRPr="00FA5776">
        <w:rPr>
          <w:rFonts w:ascii="Times New Roman" w:hAnsi="Times New Roman" w:cs="Times New Roman"/>
          <w:sz w:val="24"/>
          <w:szCs w:val="24"/>
        </w:rPr>
        <w:t>task</w:t>
      </w:r>
      <w:r w:rsidRPr="00FA5776">
        <w:rPr>
          <w:rFonts w:ascii="Times New Roman" w:hAnsi="Times New Roman" w:cs="Times New Roman"/>
          <w:sz w:val="24"/>
          <w:szCs w:val="24"/>
        </w:rPr>
        <w:t xml:space="preserve"> can be debilitating. There is evidence to suggest that, there are ways in which an organization can help to reduce the impact of job stress, or better manage the issue when it arises. </w:t>
      </w:r>
    </w:p>
    <w:p w14:paraId="607C7CB9" w14:textId="5C386402"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summary, if a number of employees are stressed, the impact on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will escalate. Employees who are stressed may be absent from work, they will have low morale and motivations, staff turnover may increase and experienced employees may leave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the productivity and efficiency will be less, business and financial performances will deteriorate in the company. These factors will significantly impact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performance because workers are part of the pillars of any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when employees are good and productive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al automatically becomes better.</w:t>
      </w:r>
    </w:p>
    <w:p w14:paraId="22C9A87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For the sake of simplicity, just the negative connotation of stress will be used as that is more important from the subject's point of view. Stress can be got over better if one knows the stressors or sources of stress. </w:t>
      </w:r>
    </w:p>
    <w:p w14:paraId="2D5190B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To reduce or avoid job stress, a reasonable workload, the need for employees to maintain a healthy diet, the need for the organization to support employees socially, the need to avoid regularly putting extra hours at work, effective employee management, good two-way communication between employers and employees, a suitable working environment, and the importance of reduced workload in the organization are just some of the factors which can have a positive impact. </w:t>
      </w:r>
    </w:p>
    <w:p w14:paraId="2D2A678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purpose of this study is to explore the stress-related problems of bankers, to examine the relationship between stress and performance, to suggest measures for stress tolerance, and to enhance work performance. </w:t>
      </w:r>
    </w:p>
    <w:p w14:paraId="4ED23062"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1.2 Statement of research problem</w:t>
      </w:r>
    </w:p>
    <w:p w14:paraId="7096FBFC" w14:textId="66EF1B8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Productivity and employee performance are commonly debated terms in all kinds of sectors in this current business world as they are directly associated with growth of both employees and organization. Despite many factors, workload which is the amount of work assigned to or expected from a worker in a specified time period remain one of the principal </w:t>
      </w:r>
      <w:r w:rsidR="00F7704A" w:rsidRPr="00FA5776">
        <w:rPr>
          <w:rFonts w:ascii="Times New Roman" w:hAnsi="Times New Roman" w:cs="Times New Roman"/>
          <w:sz w:val="24"/>
          <w:szCs w:val="24"/>
        </w:rPr>
        <w:t>factors</w:t>
      </w:r>
      <w:r w:rsidRPr="00FA5776">
        <w:rPr>
          <w:rFonts w:ascii="Times New Roman" w:hAnsi="Times New Roman" w:cs="Times New Roman"/>
          <w:sz w:val="24"/>
          <w:szCs w:val="24"/>
        </w:rPr>
        <w:t xml:space="preserve"> deciding both productivity and performance of the employees. Light workload will evoke laziness and cause employees to involve in group politics and thereby affect their performance and career in their field, at the </w:t>
      </w:r>
      <w:r w:rsidRPr="00FA5776">
        <w:rPr>
          <w:rFonts w:ascii="Times New Roman" w:hAnsi="Times New Roman" w:cs="Times New Roman"/>
          <w:sz w:val="24"/>
          <w:szCs w:val="24"/>
        </w:rPr>
        <w:lastRenderedPageBreak/>
        <w:t>same time, heavy workload produces health related issues, and lower quality of service in the organization.</w:t>
      </w:r>
    </w:p>
    <w:p w14:paraId="6B4DF153" w14:textId="77777777" w:rsidR="009065A5" w:rsidRPr="00FA5776" w:rsidRDefault="008C3C3F">
      <w:pPr>
        <w:spacing w:after="0" w:line="480" w:lineRule="auto"/>
        <w:jc w:val="both"/>
        <w:rPr>
          <w:rFonts w:ascii="Times New Roman" w:hAnsi="Times New Roman" w:cs="Times New Roman"/>
          <w:sz w:val="24"/>
          <w:szCs w:val="24"/>
        </w:rPr>
      </w:pPr>
      <w:proofErr w:type="gramStart"/>
      <w:r w:rsidRPr="00FA5776">
        <w:rPr>
          <w:rFonts w:ascii="Times New Roman" w:hAnsi="Times New Roman" w:cs="Times New Roman"/>
          <w:sz w:val="24"/>
          <w:szCs w:val="24"/>
        </w:rPr>
        <w:t>Also, a desirable and powerful tool to bind employees to the organization and enhance its productivity and effectiveness.</w:t>
      </w:r>
      <w:proofErr w:type="gramEnd"/>
      <w:r w:rsidRPr="00FA5776">
        <w:rPr>
          <w:rFonts w:ascii="Times New Roman" w:hAnsi="Times New Roman" w:cs="Times New Roman"/>
          <w:sz w:val="24"/>
          <w:szCs w:val="24"/>
        </w:rPr>
        <w:t xml:space="preserve"> When an employee feels a strong sense of organizational support, they buy into the heart and future vision of the company, they understand the goal of the organization, they feel as though they fit in and are well respected and compensated for the work they do, this is likely to lead to an increase in productivity, engagement, commitment, and morale and will increase an employee's chance of staying with the organization for a longer period.</w:t>
      </w:r>
    </w:p>
    <w:p w14:paraId="282FE3E1" w14:textId="09448709"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addition, everyone has to deal with conflict both within their individual personal lives and amongst colleagues at the workplace. In the workplace, this conflict often manifests itself in the form of breakage in communication line, </w:t>
      </w:r>
      <w:proofErr w:type="spellStart"/>
      <w:r w:rsidRPr="00FA5776">
        <w:rPr>
          <w:rFonts w:ascii="Times New Roman" w:hAnsi="Times New Roman" w:cs="Times New Roman"/>
          <w:sz w:val="24"/>
          <w:szCs w:val="24"/>
        </w:rPr>
        <w:t>unsatisfaction</w:t>
      </w:r>
      <w:proofErr w:type="spellEnd"/>
      <w:r w:rsidRPr="00FA5776">
        <w:rPr>
          <w:rFonts w:ascii="Times New Roman" w:hAnsi="Times New Roman" w:cs="Times New Roman"/>
          <w:sz w:val="24"/>
          <w:szCs w:val="24"/>
        </w:rPr>
        <w:t xml:space="preserve">, employee performance issues, and other obstacles that get in the way of doing the job. Researchers have assumed that increased productivity and task with unclear </w:t>
      </w:r>
      <w:r w:rsidR="00F7704A" w:rsidRPr="00FA5776">
        <w:rPr>
          <w:rFonts w:ascii="Times New Roman" w:hAnsi="Times New Roman" w:cs="Times New Roman"/>
          <w:sz w:val="24"/>
          <w:szCs w:val="24"/>
        </w:rPr>
        <w:t>information</w:t>
      </w:r>
      <w:r w:rsidRPr="00FA5776">
        <w:rPr>
          <w:rFonts w:ascii="Times New Roman" w:hAnsi="Times New Roman" w:cs="Times New Roman"/>
          <w:sz w:val="24"/>
          <w:szCs w:val="24"/>
        </w:rPr>
        <w:t xml:space="preserve"> can be attributed to increased chances of </w:t>
      </w:r>
      <w:proofErr w:type="gramStart"/>
      <w:r w:rsidRPr="00FA5776">
        <w:rPr>
          <w:rFonts w:ascii="Times New Roman" w:hAnsi="Times New Roman" w:cs="Times New Roman"/>
          <w:sz w:val="24"/>
          <w:szCs w:val="24"/>
        </w:rPr>
        <w:t>conflicts,</w:t>
      </w:r>
      <w:proofErr w:type="gramEnd"/>
      <w:r w:rsidRPr="00FA5776">
        <w:rPr>
          <w:rFonts w:ascii="Times New Roman" w:hAnsi="Times New Roman" w:cs="Times New Roman"/>
          <w:sz w:val="24"/>
          <w:szCs w:val="24"/>
        </w:rPr>
        <w:t xml:space="preserve"> some have pointed out that teamwork sometimes increases the chances of arguments and that achievement of goals tend to be slower when done in groups. </w:t>
      </w:r>
    </w:p>
    <w:p w14:paraId="504609C7"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1.3 Research Questions</w:t>
      </w:r>
    </w:p>
    <w:p w14:paraId="29F1E5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From the statements of problems highlighted above, the following research questions emanated:</w:t>
      </w:r>
    </w:p>
    <w:p w14:paraId="3FF92B54" w14:textId="1C11D13C" w:rsidR="009065A5" w:rsidRPr="00FA5776" w:rsidRDefault="008C3C3F">
      <w:pPr>
        <w:pStyle w:val="ListParagraph"/>
        <w:numPr>
          <w:ilvl w:val="0"/>
          <w:numId w:val="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To what extent does </w:t>
      </w:r>
      <w:r w:rsidR="00F7704A" w:rsidRPr="00FA5776">
        <w:rPr>
          <w:rFonts w:ascii="Times New Roman" w:hAnsi="Times New Roman" w:cs="Times New Roman"/>
          <w:sz w:val="24"/>
          <w:szCs w:val="24"/>
        </w:rPr>
        <w:t>workload influence</w:t>
      </w:r>
      <w:r w:rsidRPr="00FA5776">
        <w:rPr>
          <w:rFonts w:ascii="Times New Roman" w:hAnsi="Times New Roman" w:cs="Times New Roman"/>
          <w:sz w:val="24"/>
          <w:szCs w:val="24"/>
        </w:rPr>
        <w:t xml:space="preserve"> the quality of service?</w:t>
      </w:r>
    </w:p>
    <w:p w14:paraId="550009BC" w14:textId="77777777" w:rsidR="009065A5" w:rsidRPr="00FA5776" w:rsidRDefault="008C3C3F">
      <w:pPr>
        <w:pStyle w:val="ListParagraph"/>
        <w:numPr>
          <w:ilvl w:val="0"/>
          <w:numId w:val="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lastRenderedPageBreak/>
        <w:t>What is the impact of social support on job satisfaction?</w:t>
      </w:r>
    </w:p>
    <w:p w14:paraId="7D82516D" w14:textId="77777777" w:rsidR="009065A5" w:rsidRPr="00FA5776" w:rsidRDefault="008C3C3F">
      <w:pPr>
        <w:pStyle w:val="ListParagraph"/>
        <w:numPr>
          <w:ilvl w:val="0"/>
          <w:numId w:val="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What is the effect of workplace conflict on Organizational effectiveness?</w:t>
      </w:r>
    </w:p>
    <w:p w14:paraId="0B7AC487"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1.4 Research Objectives</w:t>
      </w:r>
    </w:p>
    <w:p w14:paraId="7FD22151" w14:textId="5DC0E3DF"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main objective of this study is to examine the </w:t>
      </w:r>
      <w:bookmarkStart w:id="2" w:name="_Hlk119473970"/>
      <w:r w:rsidRPr="00FA5776">
        <w:rPr>
          <w:rFonts w:ascii="Times New Roman" w:hAnsi="Times New Roman" w:cs="Times New Roman"/>
          <w:sz w:val="24"/>
          <w:szCs w:val="24"/>
        </w:rPr>
        <w:t xml:space="preserve">impact of job stress on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in the Nigerian banking sector</w:t>
      </w:r>
      <w:bookmarkEnd w:id="2"/>
      <w:r w:rsidRPr="00FA5776">
        <w:rPr>
          <w:rFonts w:ascii="Times New Roman" w:hAnsi="Times New Roman" w:cs="Times New Roman"/>
          <w:sz w:val="24"/>
          <w:szCs w:val="24"/>
        </w:rPr>
        <w:t>. Other specific objectives are to:</w:t>
      </w:r>
    </w:p>
    <w:p w14:paraId="3B551C0F" w14:textId="77777777" w:rsidR="009065A5" w:rsidRPr="00FA5776" w:rsidRDefault="008C3C3F">
      <w:pPr>
        <w:pStyle w:val="ListParagraph"/>
        <w:numPr>
          <w:ilvl w:val="0"/>
          <w:numId w:val="3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Examine the effect of workload on quality of service.</w:t>
      </w:r>
    </w:p>
    <w:p w14:paraId="4B223A33" w14:textId="77777777" w:rsidR="009065A5" w:rsidRPr="00FA5776" w:rsidRDefault="008C3C3F">
      <w:pPr>
        <w:pStyle w:val="ListParagraph"/>
        <w:numPr>
          <w:ilvl w:val="0"/>
          <w:numId w:val="3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Determine the impact of social support on job satisfaction.</w:t>
      </w:r>
    </w:p>
    <w:p w14:paraId="7B1F8CB1" w14:textId="77777777" w:rsidR="009065A5" w:rsidRPr="00FA5776" w:rsidRDefault="008C3C3F">
      <w:pPr>
        <w:pStyle w:val="ListParagraph"/>
        <w:numPr>
          <w:ilvl w:val="0"/>
          <w:numId w:val="3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Evaluate the effects of workplace conflict on organizational effectiveness.</w:t>
      </w:r>
    </w:p>
    <w:p w14:paraId="04655E2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1.5 Research Hypotheses</w:t>
      </w:r>
    </w:p>
    <w:p w14:paraId="3FDA081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To achieve the objectives, set for the study, the following hypotheses were developed:</w:t>
      </w:r>
    </w:p>
    <w:p w14:paraId="2A7603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Ho</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 xml:space="preserve">: </w:t>
      </w:r>
      <w:bookmarkStart w:id="3" w:name="_Hlk119504530"/>
      <w:r w:rsidRPr="00FA5776">
        <w:rPr>
          <w:rFonts w:ascii="Times New Roman" w:hAnsi="Times New Roman" w:cs="Times New Roman"/>
          <w:sz w:val="24"/>
          <w:szCs w:val="24"/>
        </w:rPr>
        <w:t>Workload has no effect on quality of service.</w:t>
      </w:r>
      <w:bookmarkEnd w:id="3"/>
    </w:p>
    <w:p w14:paraId="0C6C2E41" w14:textId="5122F3A2"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Ho</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Social support has </w:t>
      </w:r>
      <w:r w:rsidR="00F7704A" w:rsidRPr="00FA5776">
        <w:rPr>
          <w:rFonts w:ascii="Times New Roman" w:hAnsi="Times New Roman" w:cs="Times New Roman"/>
          <w:sz w:val="24"/>
          <w:szCs w:val="24"/>
        </w:rPr>
        <w:t>no impact</w:t>
      </w:r>
      <w:r w:rsidRPr="00FA5776">
        <w:rPr>
          <w:rFonts w:ascii="Times New Roman" w:hAnsi="Times New Roman" w:cs="Times New Roman"/>
          <w:sz w:val="24"/>
          <w:szCs w:val="24"/>
        </w:rPr>
        <w:t xml:space="preserve"> </w:t>
      </w:r>
      <w:r w:rsidR="00F7704A" w:rsidRPr="00FA5776">
        <w:rPr>
          <w:rFonts w:ascii="Times New Roman" w:hAnsi="Times New Roman" w:cs="Times New Roman"/>
          <w:sz w:val="24"/>
          <w:szCs w:val="24"/>
        </w:rPr>
        <w:t>on job</w:t>
      </w:r>
      <w:r w:rsidRPr="00FA5776">
        <w:rPr>
          <w:rFonts w:ascii="Times New Roman" w:hAnsi="Times New Roman" w:cs="Times New Roman"/>
          <w:sz w:val="24"/>
          <w:szCs w:val="24"/>
        </w:rPr>
        <w:t xml:space="preserve"> satisfaction.</w:t>
      </w:r>
    </w:p>
    <w:p w14:paraId="2D3725D1"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Ho</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Workplace conflict has no effects on Organizational effectiveness </w:t>
      </w:r>
    </w:p>
    <w:p w14:paraId="37B2913A"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1.6 Scope of the study</w:t>
      </w:r>
    </w:p>
    <w:p w14:paraId="587A30CA" w14:textId="33D965CA" w:rsidR="009065A5" w:rsidRPr="00FA5776" w:rsidRDefault="008C3C3F">
      <w:pPr>
        <w:spacing w:after="0" w:line="480" w:lineRule="auto"/>
        <w:jc w:val="both"/>
        <w:rPr>
          <w:rFonts w:ascii="Times New Roman" w:hAnsi="Times New Roman" w:cs="Times New Roman"/>
          <w:color w:val="000000"/>
          <w:sz w:val="24"/>
          <w:szCs w:val="24"/>
        </w:rPr>
      </w:pPr>
      <w:r w:rsidRPr="00FA5776">
        <w:rPr>
          <w:rFonts w:ascii="Times New Roman" w:hAnsi="Times New Roman" w:cs="Times New Roman"/>
          <w:sz w:val="24"/>
          <w:szCs w:val="24"/>
        </w:rPr>
        <w:t xml:space="preserve">The study focuses on the impact of job stress on Organizational performance in the Nigeria Banking Industry with a particular focus on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Guaranty Trust Bank. It intends to examine how stress affects the performance of workers in the banking industry which in turn affects the organization. There are two (2) branches of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six (6) branches of Guaranty Trust Bank within </w:t>
      </w:r>
      <w:proofErr w:type="spellStart"/>
      <w:r w:rsidRPr="00FA5776">
        <w:rPr>
          <w:rFonts w:ascii="Times New Roman" w:hAnsi="Times New Roman" w:cs="Times New Roman"/>
          <w:sz w:val="24"/>
          <w:szCs w:val="24"/>
        </w:rPr>
        <w:t>Kwara</w:t>
      </w:r>
      <w:proofErr w:type="spellEnd"/>
      <w:r w:rsidRPr="00FA5776">
        <w:rPr>
          <w:rFonts w:ascii="Times New Roman" w:hAnsi="Times New Roman" w:cs="Times New Roman"/>
          <w:sz w:val="24"/>
          <w:szCs w:val="24"/>
        </w:rPr>
        <w:t xml:space="preserve"> state metropolis. However, this particular study focused on Guaranty Trust Bank, </w:t>
      </w:r>
      <w:proofErr w:type="spellStart"/>
      <w:r w:rsidRPr="00FA5776">
        <w:rPr>
          <w:rFonts w:ascii="Times New Roman" w:hAnsi="Times New Roman" w:cs="Times New Roman"/>
          <w:sz w:val="24"/>
          <w:szCs w:val="24"/>
        </w:rPr>
        <w:t>Tanke</w:t>
      </w:r>
      <w:proofErr w:type="spellEnd"/>
      <w:r w:rsidRPr="00FA5776">
        <w:rPr>
          <w:rFonts w:ascii="Times New Roman" w:hAnsi="Times New Roman" w:cs="Times New Roman"/>
          <w:sz w:val="24"/>
          <w:szCs w:val="24"/>
        </w:rPr>
        <w:t xml:space="preserve"> </w:t>
      </w:r>
      <w:r w:rsidRPr="00FA5776">
        <w:rPr>
          <w:rFonts w:ascii="Times New Roman" w:hAnsi="Times New Roman" w:cs="Times New Roman"/>
          <w:sz w:val="24"/>
          <w:szCs w:val="24"/>
        </w:rPr>
        <w:lastRenderedPageBreak/>
        <w:t xml:space="preserve">and unity branch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unity and </w:t>
      </w:r>
      <w:proofErr w:type="spellStart"/>
      <w:r w:rsidRPr="00FA5776">
        <w:rPr>
          <w:rFonts w:ascii="Times New Roman" w:hAnsi="Times New Roman" w:cs="Times New Roman"/>
          <w:sz w:val="24"/>
          <w:szCs w:val="24"/>
        </w:rPr>
        <w:t>unilorin</w:t>
      </w:r>
      <w:proofErr w:type="spellEnd"/>
      <w:r w:rsidRPr="00FA5776">
        <w:rPr>
          <w:rFonts w:ascii="Times New Roman" w:hAnsi="Times New Roman" w:cs="Times New Roman"/>
          <w:sz w:val="24"/>
          <w:szCs w:val="24"/>
        </w:rPr>
        <w:t xml:space="preserve"> branch as a result of how the organization is being presented to the outside world despite the stress and </w:t>
      </w:r>
      <w:r w:rsidR="00F7704A" w:rsidRPr="00FA5776">
        <w:rPr>
          <w:rFonts w:ascii="Times New Roman" w:hAnsi="Times New Roman" w:cs="Times New Roman"/>
          <w:sz w:val="24"/>
          <w:szCs w:val="24"/>
        </w:rPr>
        <w:t>struggles,</w:t>
      </w:r>
      <w:r w:rsidRPr="00FA5776">
        <w:rPr>
          <w:rFonts w:ascii="Times New Roman" w:hAnsi="Times New Roman" w:cs="Times New Roman"/>
          <w:sz w:val="24"/>
          <w:szCs w:val="24"/>
        </w:rPr>
        <w:t xml:space="preserve"> they go through to make the organization effective. This study is expected to use the employees of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w:t>
      </w:r>
      <w:r w:rsidRPr="00FA5776">
        <w:rPr>
          <w:rFonts w:ascii="Times New Roman" w:hAnsi="Times New Roman" w:cs="Times New Roman"/>
          <w:color w:val="330066"/>
          <w:sz w:val="24"/>
          <w:szCs w:val="24"/>
        </w:rPr>
        <w:t>Pause</w:t>
      </w:r>
    </w:p>
    <w:p w14:paraId="62AEA39A" w14:textId="25DE4AD9"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This study is an attempt to provide employers and employees with a frame work of measure which will identify and prevent problem of job stress and help to manage them when they do arise, although stress is associated with a number of factors, the scope of this study will be limited to only </w:t>
      </w:r>
      <w:r w:rsidR="00F7704A" w:rsidRPr="00FA5776">
        <w:rPr>
          <w:rFonts w:ascii="Times New Roman" w:hAnsi="Times New Roman" w:cs="Times New Roman"/>
          <w:sz w:val="24"/>
          <w:szCs w:val="24"/>
        </w:rPr>
        <w:t>work-related</w:t>
      </w:r>
      <w:r w:rsidRPr="00FA5776">
        <w:rPr>
          <w:rFonts w:ascii="Times New Roman" w:hAnsi="Times New Roman" w:cs="Times New Roman"/>
          <w:sz w:val="24"/>
          <w:szCs w:val="24"/>
        </w:rPr>
        <w:t xml:space="preserve"> stress. Furthermore, impact of job stress on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using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Guaranty Trust Bank would be investigated empirically. </w:t>
      </w:r>
    </w:p>
    <w:p w14:paraId="60C72C33" w14:textId="42E86D5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Job stress is a common phenomenon in every occupation. </w:t>
      </w:r>
      <w:proofErr w:type="gramStart"/>
      <w:r w:rsidRPr="00FA5776">
        <w:rPr>
          <w:rFonts w:ascii="Times New Roman" w:hAnsi="Times New Roman" w:cs="Times New Roman"/>
          <w:sz w:val="24"/>
          <w:szCs w:val="24"/>
        </w:rPr>
        <w:t>The challenges that bankers face on daily basis especially in recent times with work force cutbacks which could result in greater pressure on the remaining workforces with increased work overload or stress.</w:t>
      </w:r>
      <w:proofErr w:type="gramEnd"/>
      <w:r w:rsidRPr="00FA5776">
        <w:rPr>
          <w:rFonts w:ascii="Times New Roman" w:hAnsi="Times New Roman" w:cs="Times New Roman"/>
          <w:sz w:val="24"/>
          <w:szCs w:val="24"/>
        </w:rPr>
        <w:t xml:space="preserve"> The research is intended to be elaborated in order to gather diversified opinion on the subject matter and to allow for precision in the identification of </w:t>
      </w:r>
      <w:r w:rsidR="00F7704A" w:rsidRPr="00FA5776">
        <w:rPr>
          <w:rFonts w:ascii="Times New Roman" w:hAnsi="Times New Roman" w:cs="Times New Roman"/>
          <w:sz w:val="24"/>
          <w:szCs w:val="24"/>
        </w:rPr>
        <w:t>job-related</w:t>
      </w:r>
      <w:r w:rsidRPr="00FA5776">
        <w:rPr>
          <w:rFonts w:ascii="Times New Roman" w:hAnsi="Times New Roman" w:cs="Times New Roman"/>
          <w:sz w:val="24"/>
          <w:szCs w:val="24"/>
        </w:rPr>
        <w:t xml:space="preserve"> stressors for every individual respondent.</w:t>
      </w:r>
    </w:p>
    <w:p w14:paraId="53F797E3"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1.7 Significance of the study</w:t>
      </w:r>
    </w:p>
    <w:p w14:paraId="5C8AC6D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desire of every employer is optimum productivity. This can only be achieved when the employees work and add value to the organization at their best. But one major factor that has been identified in the literature and practice that significantly affects the performance of employees is job-related stress. Therefore, the employers </w:t>
      </w:r>
      <w:r w:rsidRPr="00FA5776">
        <w:rPr>
          <w:rFonts w:ascii="Times New Roman" w:hAnsi="Times New Roman" w:cs="Times New Roman"/>
          <w:sz w:val="24"/>
          <w:szCs w:val="24"/>
        </w:rPr>
        <w:lastRenderedPageBreak/>
        <w:t>and/or management cannot ignore the influence of job stress in attaining the organizational set goals.</w:t>
      </w:r>
    </w:p>
    <w:p w14:paraId="52FBFF9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focus of this study is to understand how job stress affects the Organizational performance in the banking industry in terms of productivity and also to identify the factors that are responsible for job stress. With that knowledge, it may be possible to adjust/modify these factors to the performance of the employees as well as that of the organization.</w:t>
      </w:r>
    </w:p>
    <w:p w14:paraId="28897F5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application of the findings of this study is mainly for the design and implementation of the most effective strategies for dealing with job stress in the Nigerian banking sector. However, it is hoped that the key ideas can be transported to any workplace wishing to increase or enhance workers' productivity and improving organizational performances. </w:t>
      </w:r>
    </w:p>
    <w:p w14:paraId="3DE67ED3"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1.8 Operational Definition of relevant terms</w:t>
      </w:r>
    </w:p>
    <w:p w14:paraId="4E9C3F2A" w14:textId="7CF91046"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Workplace</w:t>
      </w:r>
      <w:r w:rsidR="00F7704A" w:rsidRPr="00FA5776">
        <w:rPr>
          <w:rFonts w:ascii="Times New Roman" w:hAnsi="Times New Roman" w:cs="Times New Roman"/>
          <w:b/>
          <w:bCs/>
          <w:sz w:val="24"/>
          <w:szCs w:val="24"/>
        </w:rPr>
        <w:t xml:space="preserve"> </w:t>
      </w:r>
      <w:r w:rsidRPr="00FA5776">
        <w:rPr>
          <w:rFonts w:ascii="Times New Roman" w:hAnsi="Times New Roman" w:cs="Times New Roman"/>
          <w:b/>
          <w:bCs/>
          <w:sz w:val="24"/>
          <w:szCs w:val="24"/>
        </w:rPr>
        <w:t>conflict</w:t>
      </w:r>
      <w:r w:rsidRPr="00FA5776">
        <w:rPr>
          <w:rFonts w:ascii="Times New Roman" w:hAnsi="Times New Roman" w:cs="Times New Roman"/>
          <w:sz w:val="24"/>
          <w:szCs w:val="24"/>
        </w:rPr>
        <w:t xml:space="preserve">: Organizational conflict, or workplace conflict, is a state of discord caused by the actual or perceived opposition of needs, values and interests between people working together. </w:t>
      </w:r>
    </w:p>
    <w:p w14:paraId="5B301848" w14:textId="3AC59201"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Staff turnover</w:t>
      </w:r>
      <w:r w:rsidRPr="00FA5776">
        <w:rPr>
          <w:rFonts w:ascii="Times New Roman" w:hAnsi="Times New Roman" w:cs="Times New Roman"/>
          <w:sz w:val="24"/>
          <w:szCs w:val="24"/>
        </w:rPr>
        <w:t>: Staff turnover is the act of replacing an employee with a new employee. Partings between organizations and employees may consist of termination, retirement, death, interagency transfers, and resignations.</w:t>
      </w:r>
    </w:p>
    <w:p w14:paraId="5F205CD1" w14:textId="4E946918" w:rsidR="009065A5" w:rsidRPr="00FA5776" w:rsidRDefault="00F7704A">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Workload:</w:t>
      </w:r>
      <w:r w:rsidR="008C3C3F" w:rsidRPr="00FA5776">
        <w:rPr>
          <w:rFonts w:ascii="Times New Roman" w:hAnsi="Times New Roman" w:cs="Times New Roman"/>
          <w:sz w:val="24"/>
          <w:szCs w:val="24"/>
        </w:rPr>
        <w:t xml:space="preserve"> The amount of work assigned to a particular worker, normally in a specified time period</w:t>
      </w:r>
    </w:p>
    <w:p w14:paraId="7795B5E2" w14:textId="77E4EE8E"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Organizational effectiveness</w:t>
      </w:r>
      <w:r w:rsidRPr="00FA5776">
        <w:rPr>
          <w:rFonts w:ascii="Times New Roman" w:hAnsi="Times New Roman" w:cs="Times New Roman"/>
          <w:sz w:val="24"/>
          <w:szCs w:val="24"/>
        </w:rPr>
        <w:t xml:space="preserve">: Organizational effectiveness embodies the degree to which firms achieve the goals they have decided upon, a question that draws on several different factors. </w:t>
      </w:r>
    </w:p>
    <w:p w14:paraId="456F97E3" w14:textId="5A71D622"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Employee productivity</w:t>
      </w:r>
      <w:r w:rsidRPr="00FA5776">
        <w:rPr>
          <w:rFonts w:ascii="Times New Roman" w:hAnsi="Times New Roman" w:cs="Times New Roman"/>
          <w:sz w:val="24"/>
          <w:szCs w:val="24"/>
        </w:rPr>
        <w:t xml:space="preserve">: Employee productivity can be defined as the amount of work (or output) produced by an employee in a specific period. </w:t>
      </w:r>
    </w:p>
    <w:p w14:paraId="6522B1CF" w14:textId="77C13CAB"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Cutbacks:</w:t>
      </w:r>
      <w:r w:rsidRPr="00FA5776">
        <w:rPr>
          <w:rFonts w:ascii="Times New Roman" w:hAnsi="Times New Roman" w:cs="Times New Roman"/>
          <w:sz w:val="24"/>
          <w:szCs w:val="24"/>
        </w:rPr>
        <w:t xml:space="preserve"> A reduction in rate, quantity, </w:t>
      </w:r>
      <w:proofErr w:type="spellStart"/>
      <w:r w:rsidRPr="00FA5776">
        <w:rPr>
          <w:rFonts w:ascii="Times New Roman" w:hAnsi="Times New Roman" w:cs="Times New Roman"/>
          <w:sz w:val="24"/>
          <w:szCs w:val="24"/>
        </w:rPr>
        <w:t>e.t.c</w:t>
      </w:r>
      <w:proofErr w:type="spellEnd"/>
      <w:r w:rsidRPr="00FA5776">
        <w:rPr>
          <w:rFonts w:ascii="Times New Roman" w:hAnsi="Times New Roman" w:cs="Times New Roman"/>
          <w:sz w:val="24"/>
          <w:szCs w:val="24"/>
        </w:rPr>
        <w:t>.</w:t>
      </w:r>
    </w:p>
    <w:p w14:paraId="7F0C43F0" w14:textId="77777777" w:rsidR="009065A5" w:rsidRPr="00FA5776" w:rsidRDefault="009065A5">
      <w:pPr>
        <w:spacing w:line="480" w:lineRule="auto"/>
        <w:jc w:val="center"/>
        <w:rPr>
          <w:rFonts w:ascii="Times New Roman" w:hAnsi="Times New Roman" w:cs="Times New Roman"/>
          <w:b/>
          <w:bCs/>
          <w:sz w:val="24"/>
          <w:szCs w:val="24"/>
        </w:rPr>
      </w:pPr>
    </w:p>
    <w:p w14:paraId="1497440D" w14:textId="77777777" w:rsidR="00FA3176" w:rsidRPr="00FA5776" w:rsidRDefault="00FA3176">
      <w:pPr>
        <w:spacing w:after="160" w:line="259" w:lineRule="auto"/>
        <w:rPr>
          <w:rFonts w:ascii="Times New Roman" w:hAnsi="Times New Roman" w:cs="Times New Roman"/>
          <w:b/>
          <w:bCs/>
          <w:sz w:val="24"/>
          <w:szCs w:val="24"/>
        </w:rPr>
      </w:pPr>
      <w:r w:rsidRPr="00FA5776">
        <w:rPr>
          <w:rFonts w:ascii="Times New Roman" w:hAnsi="Times New Roman" w:cs="Times New Roman"/>
          <w:b/>
          <w:bCs/>
          <w:sz w:val="24"/>
          <w:szCs w:val="24"/>
        </w:rPr>
        <w:br w:type="page"/>
      </w:r>
    </w:p>
    <w:p w14:paraId="0A1A75ED"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lastRenderedPageBreak/>
        <w:t>CHAPTER TWO</w:t>
      </w:r>
    </w:p>
    <w:p w14:paraId="342AB85A"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LITERATURE REVIEW</w:t>
      </w:r>
    </w:p>
    <w:p w14:paraId="65EF1176"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2.0 Preamble</w:t>
      </w:r>
    </w:p>
    <w:p w14:paraId="1F7DC19F" w14:textId="2608535E" w:rsidR="009065A5" w:rsidRPr="00FA5776" w:rsidRDefault="008C3C3F">
      <w:pPr>
        <w:spacing w:after="0" w:line="480" w:lineRule="auto"/>
        <w:jc w:val="both"/>
        <w:rPr>
          <w:rFonts w:ascii="Times New Roman" w:hAnsi="Times New Roman" w:cs="Times New Roman"/>
          <w:sz w:val="24"/>
          <w:szCs w:val="24"/>
        </w:rPr>
      </w:pPr>
      <w:proofErr w:type="gramStart"/>
      <w:r w:rsidRPr="00FA5776">
        <w:rPr>
          <w:rFonts w:ascii="Times New Roman" w:hAnsi="Times New Roman" w:cs="Times New Roman"/>
          <w:sz w:val="24"/>
          <w:szCs w:val="24"/>
        </w:rPr>
        <w:t>This chapter delve</w:t>
      </w:r>
      <w:proofErr w:type="gramEnd"/>
      <w:r w:rsidRPr="00FA5776">
        <w:rPr>
          <w:rFonts w:ascii="Times New Roman" w:hAnsi="Times New Roman" w:cs="Times New Roman"/>
          <w:sz w:val="24"/>
          <w:szCs w:val="24"/>
        </w:rPr>
        <w:t xml:space="preserve"> extensively on </w:t>
      </w:r>
      <w:r w:rsidR="00F7704A" w:rsidRPr="00FA5776">
        <w:rPr>
          <w:rFonts w:ascii="Times New Roman" w:hAnsi="Times New Roman" w:cs="Times New Roman"/>
          <w:sz w:val="24"/>
          <w:szCs w:val="24"/>
        </w:rPr>
        <w:t>the review</w:t>
      </w:r>
      <w:r w:rsidRPr="00FA5776">
        <w:rPr>
          <w:rFonts w:ascii="Times New Roman" w:hAnsi="Times New Roman" w:cs="Times New Roman"/>
          <w:sz w:val="24"/>
          <w:szCs w:val="24"/>
        </w:rPr>
        <w:t xml:space="preserve"> of relevant literature regarding the topic of study. This chapter consists of conceptual clarifications, theoretical framework, empirical review of past studies related to the topic under investigation, and the gap in the literature as identified. </w:t>
      </w:r>
    </w:p>
    <w:p w14:paraId="3679BDDD"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 Conceptual clarifications</w:t>
      </w:r>
    </w:p>
    <w:p w14:paraId="77759D9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2.1.1 Concept of job stress</w:t>
      </w:r>
    </w:p>
    <w:p w14:paraId="762C00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In today’s fast-paced world, it is impossible to live without stress. The nature of work has undergone drastic changes with stress appearing almost automatically. It is a worldwide phenomenon that occurs in various forms in every workplace. In today’s work life, employees are often required to work strenuously for over a long period as their responsibilities keep rising. Stress is common in every type of job and people must face it in every facet of life. Stress has been defined in various ways over the years. According to (</w:t>
      </w:r>
      <w:proofErr w:type="spellStart"/>
      <w:r w:rsidRPr="00FA5776">
        <w:rPr>
          <w:rFonts w:ascii="Times New Roman" w:hAnsi="Times New Roman" w:cs="Times New Roman"/>
          <w:sz w:val="24"/>
          <w:szCs w:val="24"/>
        </w:rPr>
        <w:t>Ivancevich</w:t>
      </w:r>
      <w:proofErr w:type="spellEnd"/>
      <w:r w:rsidRPr="00FA5776">
        <w:rPr>
          <w:rFonts w:ascii="Times New Roman" w:hAnsi="Times New Roman" w:cs="Times New Roman"/>
          <w:sz w:val="24"/>
          <w:szCs w:val="24"/>
        </w:rPr>
        <w:t xml:space="preserve">, </w:t>
      </w:r>
      <w:proofErr w:type="spellStart"/>
      <w:r w:rsidRPr="00FA5776">
        <w:rPr>
          <w:rFonts w:ascii="Times New Roman" w:hAnsi="Times New Roman" w:cs="Times New Roman"/>
          <w:sz w:val="24"/>
          <w:szCs w:val="24"/>
        </w:rPr>
        <w:t>Konapske</w:t>
      </w:r>
      <w:proofErr w:type="spellEnd"/>
      <w:r w:rsidRPr="00FA5776">
        <w:rPr>
          <w:rFonts w:ascii="Times New Roman" w:hAnsi="Times New Roman" w:cs="Times New Roman"/>
          <w:sz w:val="24"/>
          <w:szCs w:val="24"/>
        </w:rPr>
        <w:t xml:space="preserve"> &amp; Matteson, 2006) stress is scientifically described as that response of an individual to the outcomes of the external environmental conditions that place excessive psychological, behavioral, and physiological pressures on that individual. It involves how an individual responds to external pressures.</w:t>
      </w:r>
    </w:p>
    <w:p w14:paraId="11173E3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 Robbins &amp; </w:t>
      </w:r>
      <w:proofErr w:type="spellStart"/>
      <w:r w:rsidRPr="00FA5776">
        <w:rPr>
          <w:rFonts w:ascii="Times New Roman" w:hAnsi="Times New Roman" w:cs="Times New Roman"/>
          <w:sz w:val="24"/>
          <w:szCs w:val="24"/>
        </w:rPr>
        <w:t>Sanghi</w:t>
      </w:r>
      <w:proofErr w:type="spellEnd"/>
      <w:r w:rsidRPr="00FA5776">
        <w:rPr>
          <w:rFonts w:ascii="Times New Roman" w:hAnsi="Times New Roman" w:cs="Times New Roman"/>
          <w:sz w:val="24"/>
          <w:szCs w:val="24"/>
        </w:rPr>
        <w:t xml:space="preserve"> (2006) defined stress as a dynamic condition in which an individual is confronted with an opportunity, constraints, or demand related to what he or she desires and for which the outcome is perceived to be both uncertain and important. </w:t>
      </w:r>
    </w:p>
    <w:p w14:paraId="43BA87A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World Health Organization (2021) defines job stress as the response people may have when presented with work demands and pressures that are not matched to their knowledge and abilities and which challenge their ability to cope. </w:t>
      </w:r>
    </w:p>
    <w:p w14:paraId="65F2793D" w14:textId="5C35A6B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According to Steve (2011), stress is simply a reaction of an employee when certain demands, pressures, and professional aspects which are to be faced at the workplace do not match their knowledge levels which create or poses a challenge and threat to the capabilities of the employee which in turn would create a struggle for existence in terms of being employed in a place. This, therefore, implies that stress exists when an environmental situation presents a demand threatening to surpass an employee</w:t>
      </w:r>
      <w:r w:rsidR="00F7704A" w:rsidRPr="00FA5776">
        <w:rPr>
          <w:rFonts w:ascii="Times New Roman" w:hAnsi="Times New Roman" w:cs="Times New Roman"/>
          <w:sz w:val="24"/>
          <w:szCs w:val="24"/>
        </w:rPr>
        <w:t>’</w:t>
      </w:r>
      <w:r w:rsidRPr="00FA5776">
        <w:rPr>
          <w:rFonts w:ascii="Times New Roman" w:hAnsi="Times New Roman" w:cs="Times New Roman"/>
          <w:sz w:val="24"/>
          <w:szCs w:val="24"/>
        </w:rPr>
        <w:t xml:space="preserve">s capabilities and resources. </w:t>
      </w:r>
    </w:p>
    <w:p w14:paraId="2222111F" w14:textId="53FE669E"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From the descriptions, it can therefore be contending that stress is an excessive demand that affects a person physically and psychologically. It has become a common experience among employees as they perform their day-to-day jobs. Many researchers aver that stress at the workplace has an impact on performance in one way or the other. According to (</w:t>
      </w:r>
      <w:proofErr w:type="spellStart"/>
      <w:r w:rsidRPr="00FA5776">
        <w:rPr>
          <w:rFonts w:ascii="Times New Roman" w:hAnsi="Times New Roman" w:cs="Times New Roman"/>
          <w:sz w:val="24"/>
          <w:szCs w:val="24"/>
        </w:rPr>
        <w:t>Elovainio</w:t>
      </w:r>
      <w:proofErr w:type="spellEnd"/>
      <w:r w:rsidRPr="00FA5776">
        <w:rPr>
          <w:rFonts w:ascii="Times New Roman" w:hAnsi="Times New Roman" w:cs="Times New Roman"/>
          <w:sz w:val="24"/>
          <w:szCs w:val="24"/>
        </w:rPr>
        <w:t xml:space="preserve">, </w:t>
      </w:r>
      <w:proofErr w:type="spellStart"/>
      <w:r w:rsidRPr="00FA5776">
        <w:rPr>
          <w:rFonts w:ascii="Times New Roman" w:hAnsi="Times New Roman" w:cs="Times New Roman"/>
          <w:sz w:val="24"/>
          <w:szCs w:val="24"/>
        </w:rPr>
        <w:t>Kivimaki</w:t>
      </w:r>
      <w:proofErr w:type="spellEnd"/>
      <w:r w:rsidRPr="00FA5776">
        <w:rPr>
          <w:rFonts w:ascii="Times New Roman" w:hAnsi="Times New Roman" w:cs="Times New Roman"/>
          <w:sz w:val="24"/>
          <w:szCs w:val="24"/>
        </w:rPr>
        <w:t xml:space="preserve">, &amp; </w:t>
      </w:r>
      <w:proofErr w:type="spellStart"/>
      <w:r w:rsidRPr="00FA5776">
        <w:rPr>
          <w:rFonts w:ascii="Times New Roman" w:hAnsi="Times New Roman" w:cs="Times New Roman"/>
          <w:sz w:val="24"/>
          <w:szCs w:val="24"/>
        </w:rPr>
        <w:t>Vahtera</w:t>
      </w:r>
      <w:proofErr w:type="spellEnd"/>
      <w:r w:rsidRPr="00FA5776">
        <w:rPr>
          <w:rFonts w:ascii="Times New Roman" w:hAnsi="Times New Roman" w:cs="Times New Roman"/>
          <w:sz w:val="24"/>
          <w:szCs w:val="24"/>
        </w:rPr>
        <w:t xml:space="preserve">, 2002), job stress makes organizational performance go down. It is likened to a chronic disease that is caused by conditions in the workplace that negatively affect an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w:t>
      </w:r>
      <w:r w:rsidRPr="00FA5776">
        <w:rPr>
          <w:rFonts w:ascii="Times New Roman" w:hAnsi="Times New Roman" w:cs="Times New Roman"/>
          <w:sz w:val="24"/>
          <w:szCs w:val="24"/>
        </w:rPr>
        <w:lastRenderedPageBreak/>
        <w:t xml:space="preserve">performance. It is a normal experience that occurs in reaction to situations that make an employee uncomfortable and on the other hand it may help one to rise above challenges. If that is the case, it will have a positive impact as it can enable an employee to improve on their performance which will result in increased employee motivation at work, innovation, and problem-solving. </w:t>
      </w:r>
      <w:proofErr w:type="gramStart"/>
      <w:r w:rsidRPr="00FA5776">
        <w:rPr>
          <w:rFonts w:ascii="Times New Roman" w:hAnsi="Times New Roman" w:cs="Times New Roman"/>
          <w:sz w:val="24"/>
          <w:szCs w:val="24"/>
        </w:rPr>
        <w:t>According to (Deshpande &amp; Chopra 2007).</w:t>
      </w:r>
      <w:proofErr w:type="gramEnd"/>
      <w:r w:rsidRPr="00FA5776">
        <w:rPr>
          <w:rFonts w:ascii="Times New Roman" w:hAnsi="Times New Roman" w:cs="Times New Roman"/>
          <w:sz w:val="24"/>
          <w:szCs w:val="24"/>
        </w:rPr>
        <w:t xml:space="preserve"> </w:t>
      </w:r>
      <w:proofErr w:type="gramStart"/>
      <w:r w:rsidRPr="00FA5776">
        <w:rPr>
          <w:rFonts w:ascii="Times New Roman" w:hAnsi="Times New Roman" w:cs="Times New Roman"/>
          <w:sz w:val="24"/>
          <w:szCs w:val="24"/>
        </w:rPr>
        <w:t>good</w:t>
      </w:r>
      <w:proofErr w:type="gramEnd"/>
      <w:r w:rsidRPr="00FA5776">
        <w:rPr>
          <w:rFonts w:ascii="Times New Roman" w:hAnsi="Times New Roman" w:cs="Times New Roman"/>
          <w:sz w:val="24"/>
          <w:szCs w:val="24"/>
        </w:rPr>
        <w:t xml:space="preserve"> stress which is scientifically referred to as eustress is a positive result of stressful occurrences which creates motivation in people who in turn rise beyond the challenges that they may face to succeed in life. However, stress can be managed up to a certain extent after which it becomes negative and negatively affect 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w:t>
      </w:r>
    </w:p>
    <w:p w14:paraId="0FF7A4B0" w14:textId="758AE694"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Similarly, (Rolfe 2005</w:t>
      </w:r>
      <w:proofErr w:type="gramStart"/>
      <w:r w:rsidRPr="00FA5776">
        <w:rPr>
          <w:rFonts w:ascii="Times New Roman" w:hAnsi="Times New Roman" w:cs="Times New Roman"/>
          <w:sz w:val="24"/>
          <w:szCs w:val="24"/>
        </w:rPr>
        <w:t>),</w:t>
      </w:r>
      <w:proofErr w:type="gramEnd"/>
      <w:r w:rsidRPr="00FA5776">
        <w:rPr>
          <w:rFonts w:ascii="Times New Roman" w:hAnsi="Times New Roman" w:cs="Times New Roman"/>
          <w:sz w:val="24"/>
          <w:szCs w:val="24"/>
        </w:rPr>
        <w:t xml:space="preserve"> explained the importance of job stress as emphasized by employers on how to manage and reduce it through practical guidelines. Among these includes balancing of work-life, fair workload, open communication, and providing a conducive working environment. It is however necessary for management to monitor employees</w:t>
      </w:r>
      <w:r w:rsidR="00F7704A" w:rsidRPr="00FA5776">
        <w:rPr>
          <w:rFonts w:ascii="Times New Roman" w:hAnsi="Times New Roman" w:cs="Times New Roman"/>
          <w:sz w:val="24"/>
          <w:szCs w:val="24"/>
        </w:rPr>
        <w:t xml:space="preserve">’ </w:t>
      </w:r>
      <w:r w:rsidRPr="00FA5776">
        <w:rPr>
          <w:rFonts w:ascii="Times New Roman" w:hAnsi="Times New Roman" w:cs="Times New Roman"/>
          <w:sz w:val="24"/>
          <w:szCs w:val="24"/>
        </w:rPr>
        <w:t xml:space="preserve">stress levels because an overly stressed employee will certainly not perform well at work. </w:t>
      </w:r>
    </w:p>
    <w:p w14:paraId="2A759FEC"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2.1.2 Workload</w:t>
      </w:r>
    </w:p>
    <w:p w14:paraId="7D84EC1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Workload is the amount of work that has to be done by a particular person. Amount of work is determined based on job description that entails with job holder. To know how much workload that job holder has, workload analysis should be conducted. Workload analysis is the process of gathering information of how much an employee </w:t>
      </w:r>
      <w:r w:rsidRPr="00FA5776">
        <w:rPr>
          <w:rFonts w:ascii="Times New Roman" w:hAnsi="Times New Roman" w:cs="Times New Roman"/>
          <w:sz w:val="24"/>
          <w:szCs w:val="24"/>
        </w:rPr>
        <w:lastRenderedPageBreak/>
        <w:t>used resources to accomplish their job (</w:t>
      </w:r>
      <w:proofErr w:type="spellStart"/>
      <w:r w:rsidRPr="00FA5776">
        <w:rPr>
          <w:rFonts w:ascii="Times New Roman" w:hAnsi="Times New Roman" w:cs="Times New Roman"/>
          <w:sz w:val="24"/>
          <w:szCs w:val="24"/>
        </w:rPr>
        <w:t>Hidajat</w:t>
      </w:r>
      <w:proofErr w:type="spellEnd"/>
      <w:r w:rsidRPr="00FA5776">
        <w:rPr>
          <w:rFonts w:ascii="Times New Roman" w:hAnsi="Times New Roman" w:cs="Times New Roman"/>
          <w:sz w:val="24"/>
          <w:szCs w:val="24"/>
        </w:rPr>
        <w:t>, 2004). It is important to conduct workload analysis in order to look for the needs of human resource in terms of quality and quantity whether for short-term or long-term period (</w:t>
      </w:r>
      <w:proofErr w:type="spellStart"/>
      <w:r w:rsidRPr="00FA5776">
        <w:rPr>
          <w:rFonts w:ascii="Times New Roman" w:hAnsi="Times New Roman" w:cs="Times New Roman"/>
          <w:sz w:val="24"/>
          <w:szCs w:val="24"/>
        </w:rPr>
        <w:t>Bangun</w:t>
      </w:r>
      <w:proofErr w:type="spellEnd"/>
      <w:r w:rsidRPr="00FA5776">
        <w:rPr>
          <w:rFonts w:ascii="Times New Roman" w:hAnsi="Times New Roman" w:cs="Times New Roman"/>
          <w:sz w:val="24"/>
          <w:szCs w:val="24"/>
        </w:rPr>
        <w:t>, 2012).</w:t>
      </w:r>
    </w:p>
    <w:p w14:paraId="6F62E408" w14:textId="70CDFE1D"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Workload is part of human resource management. According to </w:t>
      </w:r>
      <w:proofErr w:type="spellStart"/>
      <w:r w:rsidRPr="00FA5776">
        <w:rPr>
          <w:rFonts w:ascii="Times New Roman" w:hAnsi="Times New Roman" w:cs="Times New Roman"/>
          <w:sz w:val="24"/>
          <w:szCs w:val="24"/>
        </w:rPr>
        <w:t>Dessler</w:t>
      </w:r>
      <w:proofErr w:type="spellEnd"/>
      <w:r w:rsidRPr="00FA5776">
        <w:rPr>
          <w:rFonts w:ascii="Times New Roman" w:hAnsi="Times New Roman" w:cs="Times New Roman"/>
          <w:sz w:val="24"/>
          <w:szCs w:val="24"/>
        </w:rPr>
        <w:t xml:space="preserve"> (2015), to ensure a company or organization has competent and highly motivated employees is by considering what position to fill, job analysis, personnel planning, and forecasting. Those factors will generate a job description and workload distribution for the employees. Workload could be divided into three types of </w:t>
      </w:r>
      <w:r w:rsidR="00F7704A" w:rsidRPr="00FA5776">
        <w:rPr>
          <w:rFonts w:ascii="Times New Roman" w:hAnsi="Times New Roman" w:cs="Times New Roman"/>
          <w:sz w:val="24"/>
          <w:szCs w:val="24"/>
        </w:rPr>
        <w:t>workloads</w:t>
      </w:r>
      <w:r w:rsidRPr="00FA5776">
        <w:rPr>
          <w:rFonts w:ascii="Times New Roman" w:hAnsi="Times New Roman" w:cs="Times New Roman"/>
          <w:sz w:val="24"/>
          <w:szCs w:val="24"/>
        </w:rPr>
        <w:t>, which are physical, mental, and time workload. Physical workload refers to employee activities that can be seen, particularly how they do such activities. This type includes eye movement, heart rate, and other movements. To measure physical workload, motion sensors can be used to detect body movement and estimate physical activity (</w:t>
      </w:r>
      <w:proofErr w:type="spellStart"/>
      <w:r w:rsidRPr="00FA5776">
        <w:rPr>
          <w:rFonts w:ascii="Times New Roman" w:hAnsi="Times New Roman" w:cs="Times New Roman"/>
          <w:sz w:val="24"/>
          <w:szCs w:val="24"/>
        </w:rPr>
        <w:t>SpruijtMetz</w:t>
      </w:r>
      <w:proofErr w:type="spellEnd"/>
      <w:r w:rsidRPr="00FA5776">
        <w:rPr>
          <w:rFonts w:ascii="Times New Roman" w:hAnsi="Times New Roman" w:cs="Times New Roman"/>
          <w:sz w:val="24"/>
          <w:szCs w:val="24"/>
        </w:rPr>
        <w:t xml:space="preserve">, 2009). The next one is mental </w:t>
      </w:r>
      <w:proofErr w:type="gramStart"/>
      <w:r w:rsidRPr="00FA5776">
        <w:rPr>
          <w:rFonts w:ascii="Times New Roman" w:hAnsi="Times New Roman" w:cs="Times New Roman"/>
          <w:sz w:val="24"/>
          <w:szCs w:val="24"/>
        </w:rPr>
        <w:t>workload,</w:t>
      </w:r>
      <w:proofErr w:type="gramEnd"/>
      <w:r w:rsidRPr="00FA5776">
        <w:rPr>
          <w:rFonts w:ascii="Times New Roman" w:hAnsi="Times New Roman" w:cs="Times New Roman"/>
          <w:sz w:val="24"/>
          <w:szCs w:val="24"/>
        </w:rPr>
        <w:t xml:space="preserve"> Mental workload is the demands placed on the human information processor (</w:t>
      </w:r>
      <w:proofErr w:type="spellStart"/>
      <w:r w:rsidRPr="00FA5776">
        <w:rPr>
          <w:rFonts w:ascii="Times New Roman" w:hAnsi="Times New Roman" w:cs="Times New Roman"/>
          <w:sz w:val="24"/>
          <w:szCs w:val="24"/>
        </w:rPr>
        <w:t>Niebel</w:t>
      </w:r>
      <w:proofErr w:type="spellEnd"/>
      <w:r w:rsidRPr="00FA5776">
        <w:rPr>
          <w:rFonts w:ascii="Times New Roman" w:hAnsi="Times New Roman" w:cs="Times New Roman"/>
          <w:sz w:val="24"/>
          <w:szCs w:val="24"/>
        </w:rPr>
        <w:t xml:space="preserve">, 1998). Mental workload is relatively difficult to assess since </w:t>
      </w:r>
      <w:r w:rsidR="00F7704A" w:rsidRPr="00FA5776">
        <w:rPr>
          <w:rFonts w:ascii="Times New Roman" w:hAnsi="Times New Roman" w:cs="Times New Roman"/>
          <w:sz w:val="24"/>
          <w:szCs w:val="24"/>
        </w:rPr>
        <w:t>all tasks and individuals</w:t>
      </w:r>
      <w:r w:rsidRPr="00FA5776">
        <w:rPr>
          <w:rFonts w:ascii="Times New Roman" w:hAnsi="Times New Roman" w:cs="Times New Roman"/>
          <w:sz w:val="24"/>
          <w:szCs w:val="24"/>
        </w:rPr>
        <w:t xml:space="preserve"> have variability of mental strain. Measuring mental workload can be using various </w:t>
      </w:r>
      <w:proofErr w:type="gramStart"/>
      <w:r w:rsidRPr="00FA5776">
        <w:rPr>
          <w:rFonts w:ascii="Times New Roman" w:hAnsi="Times New Roman" w:cs="Times New Roman"/>
          <w:sz w:val="24"/>
          <w:szCs w:val="24"/>
        </w:rPr>
        <w:t>method</w:t>
      </w:r>
      <w:proofErr w:type="gramEnd"/>
      <w:r w:rsidRPr="00FA5776">
        <w:rPr>
          <w:rFonts w:ascii="Times New Roman" w:hAnsi="Times New Roman" w:cs="Times New Roman"/>
          <w:sz w:val="24"/>
          <w:szCs w:val="24"/>
        </w:rPr>
        <w:t xml:space="preserve">, one of the </w:t>
      </w:r>
      <w:r w:rsidR="00F7704A" w:rsidRPr="00FA5776">
        <w:rPr>
          <w:rFonts w:ascii="Times New Roman" w:hAnsi="Times New Roman" w:cs="Times New Roman"/>
          <w:sz w:val="24"/>
          <w:szCs w:val="24"/>
        </w:rPr>
        <w:t>methods</w:t>
      </w:r>
      <w:r w:rsidRPr="00FA5776">
        <w:rPr>
          <w:rFonts w:ascii="Times New Roman" w:hAnsi="Times New Roman" w:cs="Times New Roman"/>
          <w:sz w:val="24"/>
          <w:szCs w:val="24"/>
        </w:rPr>
        <w:t xml:space="preserve"> is by recording physiological signals such as electroencephalogram, electrocardiogram, and </w:t>
      </w:r>
      <w:proofErr w:type="spellStart"/>
      <w:r w:rsidRPr="00FA5776">
        <w:rPr>
          <w:rFonts w:ascii="Times New Roman" w:hAnsi="Times New Roman" w:cs="Times New Roman"/>
          <w:sz w:val="24"/>
          <w:szCs w:val="24"/>
        </w:rPr>
        <w:t>electrooculogram</w:t>
      </w:r>
      <w:proofErr w:type="spellEnd"/>
      <w:r w:rsidRPr="00FA5776">
        <w:rPr>
          <w:rFonts w:ascii="Times New Roman" w:hAnsi="Times New Roman" w:cs="Times New Roman"/>
          <w:sz w:val="24"/>
          <w:szCs w:val="24"/>
        </w:rPr>
        <w:t xml:space="preserve"> to track mental arithmetic (</w:t>
      </w:r>
      <w:proofErr w:type="spellStart"/>
      <w:r w:rsidRPr="00FA5776">
        <w:rPr>
          <w:rFonts w:ascii="Times New Roman" w:hAnsi="Times New Roman" w:cs="Times New Roman"/>
          <w:sz w:val="24"/>
          <w:szCs w:val="24"/>
        </w:rPr>
        <w:t>Kilseop</w:t>
      </w:r>
      <w:proofErr w:type="spellEnd"/>
      <w:r w:rsidRPr="00FA5776">
        <w:rPr>
          <w:rFonts w:ascii="Times New Roman" w:hAnsi="Times New Roman" w:cs="Times New Roman"/>
          <w:sz w:val="24"/>
          <w:szCs w:val="24"/>
        </w:rPr>
        <w:t xml:space="preserve"> &amp; </w:t>
      </w:r>
      <w:proofErr w:type="spellStart"/>
      <w:r w:rsidRPr="00FA5776">
        <w:rPr>
          <w:rFonts w:ascii="Times New Roman" w:hAnsi="Times New Roman" w:cs="Times New Roman"/>
          <w:sz w:val="24"/>
          <w:szCs w:val="24"/>
        </w:rPr>
        <w:t>Rohae</w:t>
      </w:r>
      <w:proofErr w:type="spellEnd"/>
      <w:r w:rsidRPr="00FA5776">
        <w:rPr>
          <w:rFonts w:ascii="Times New Roman" w:hAnsi="Times New Roman" w:cs="Times New Roman"/>
          <w:sz w:val="24"/>
          <w:szCs w:val="24"/>
        </w:rPr>
        <w:t>, 2005). The last one is time workload, Time workload is a particular length of time for accomplishing a particular task (</w:t>
      </w:r>
      <w:proofErr w:type="spellStart"/>
      <w:r w:rsidRPr="00FA5776">
        <w:rPr>
          <w:rFonts w:ascii="Times New Roman" w:hAnsi="Times New Roman" w:cs="Times New Roman"/>
          <w:sz w:val="24"/>
          <w:szCs w:val="24"/>
        </w:rPr>
        <w:t>Bennaars</w:t>
      </w:r>
      <w:proofErr w:type="spellEnd"/>
      <w:r w:rsidRPr="00FA5776">
        <w:rPr>
          <w:rFonts w:ascii="Times New Roman" w:hAnsi="Times New Roman" w:cs="Times New Roman"/>
          <w:sz w:val="24"/>
          <w:szCs w:val="24"/>
        </w:rPr>
        <w:t xml:space="preserve">, 1994). This type of workload </w:t>
      </w:r>
      <w:r w:rsidR="00F7704A" w:rsidRPr="00FA5776">
        <w:rPr>
          <w:rFonts w:ascii="Times New Roman" w:hAnsi="Times New Roman" w:cs="Times New Roman"/>
          <w:sz w:val="24"/>
          <w:szCs w:val="24"/>
        </w:rPr>
        <w:t>assesses</w:t>
      </w:r>
      <w:r w:rsidRPr="00FA5776">
        <w:rPr>
          <w:rFonts w:ascii="Times New Roman" w:hAnsi="Times New Roman" w:cs="Times New Roman"/>
          <w:sz w:val="24"/>
          <w:szCs w:val="24"/>
        </w:rPr>
        <w:t xml:space="preserve"> how much time for employee to do tasks given by the </w:t>
      </w:r>
      <w:r w:rsidRPr="00FA5776">
        <w:rPr>
          <w:rFonts w:ascii="Times New Roman" w:hAnsi="Times New Roman" w:cs="Times New Roman"/>
          <w:sz w:val="24"/>
          <w:szCs w:val="24"/>
        </w:rPr>
        <w:lastRenderedPageBreak/>
        <w:t>company. Time workload is much easier to determine since it has a standard time measurement.</w:t>
      </w:r>
    </w:p>
    <w:p w14:paraId="3FD2FC7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2.1.3 Social support </w:t>
      </w:r>
    </w:p>
    <w:p w14:paraId="1C2C614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Social interactions are one of the most positive and rewarding relationships that humans experience. Social support is one aspect of social interactions and has been linked with many facets of health, including emotional health, mental health, physical health and well-being (Hefner and Eisenberg, 2009). Social support is the collective structure for help or aid from a mixture of relationships such as friends, family, significant others and acquaintances. This help can be in the form of perceived social support (the sense of help being available), or received social support (Bolger and </w:t>
      </w:r>
      <w:proofErr w:type="spellStart"/>
      <w:r w:rsidRPr="00FA5776">
        <w:rPr>
          <w:rFonts w:ascii="Times New Roman" w:hAnsi="Times New Roman" w:cs="Times New Roman"/>
          <w:sz w:val="24"/>
          <w:szCs w:val="24"/>
        </w:rPr>
        <w:t>Amarel</w:t>
      </w:r>
      <w:proofErr w:type="spellEnd"/>
      <w:r w:rsidRPr="00FA5776">
        <w:rPr>
          <w:rFonts w:ascii="Times New Roman" w:hAnsi="Times New Roman" w:cs="Times New Roman"/>
          <w:sz w:val="24"/>
          <w:szCs w:val="24"/>
        </w:rPr>
        <w:t xml:space="preserve">, 2007). In general, higher levels of social support help provide resources not available to those with low levels of social support when seeking help. </w:t>
      </w:r>
    </w:p>
    <w:p w14:paraId="6D9CF141" w14:textId="06BD6053"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Perceived social support is when individuals believe they have support available from friends, family, significant others, or any individual who would help them when needed (Gottlieb and Bergen, 2010). Research on perceived support has found that when individuals perceive a high level of social </w:t>
      </w:r>
      <w:r w:rsidR="00F7704A" w:rsidRPr="00FA5776">
        <w:rPr>
          <w:rFonts w:ascii="Times New Roman" w:hAnsi="Times New Roman" w:cs="Times New Roman"/>
          <w:sz w:val="24"/>
          <w:szCs w:val="24"/>
        </w:rPr>
        <w:t>support,</w:t>
      </w:r>
      <w:r w:rsidRPr="00FA5776">
        <w:rPr>
          <w:rFonts w:ascii="Times New Roman" w:hAnsi="Times New Roman" w:cs="Times New Roman"/>
          <w:sz w:val="24"/>
          <w:szCs w:val="24"/>
        </w:rPr>
        <w:t xml:space="preserve"> they tend to be healthier and better at coping with stress. On the other hand, those who have high levels of received support (actual support provided by others) tend to need help more often, have lower self-esteem, and have trouble coping with stress. As such, perceived social support often has a more positive outcome when coping with stressful </w:t>
      </w:r>
      <w:r w:rsidRPr="00FA5776">
        <w:rPr>
          <w:rFonts w:ascii="Times New Roman" w:hAnsi="Times New Roman" w:cs="Times New Roman"/>
          <w:sz w:val="24"/>
          <w:szCs w:val="24"/>
        </w:rPr>
        <w:lastRenderedPageBreak/>
        <w:t xml:space="preserve">situations. Unlike perceived support, received support can have negative outcomes when individuals feel like they are unable to help themselves when they feel a need to access help from others. Moreover, a relationship between received support and depression is present in that the constant need for help is associated with lower self-worth. </w:t>
      </w:r>
    </w:p>
    <w:p w14:paraId="38E02C3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Social support is divided into two basic models: the main-effect model and the stress-buffering model. According to the main-effect model, social support produces a positive emotional and physical response on the immune and neuroendocrine systems. Having regular social interactions also deters unhealthy behaviors (such as smoking tobacco and alcoholism) while promoting healthy behaviors (such as seeing the doctor) is meant to maintain the individual’s well-being (Uchino, 2009). Although the main-effect model explains how social support can improve well-being and deter unhealthy behaviors, it does not address the functional use of social support.</w:t>
      </w:r>
    </w:p>
    <w:p w14:paraId="0B0E3A71"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contrast, the stress-buffering model views social support as a response tool for deferring or dampening imminent stress and as a protective measure against stress. Individuals can be supported before, during and after any stressful event through many different mechanisms including: esteem support, information support, companionship support or instrumental support (Hefner and Eisenberg, 2009). </w:t>
      </w:r>
      <w:proofErr w:type="gramStart"/>
      <w:r w:rsidRPr="00FA5776">
        <w:rPr>
          <w:rFonts w:ascii="Times New Roman" w:hAnsi="Times New Roman" w:cs="Times New Roman"/>
          <w:sz w:val="24"/>
          <w:szCs w:val="24"/>
        </w:rPr>
        <w:t>Each of these areas function to reduce stress with the help of the support group.</w:t>
      </w:r>
      <w:proofErr w:type="gramEnd"/>
      <w:r w:rsidRPr="00FA5776">
        <w:rPr>
          <w:rFonts w:ascii="Times New Roman" w:hAnsi="Times New Roman" w:cs="Times New Roman"/>
          <w:sz w:val="24"/>
          <w:szCs w:val="24"/>
        </w:rPr>
        <w:t xml:space="preserve"> Esteem support is social support that provides a feeling of self-worth and usefulness to help </w:t>
      </w:r>
      <w:r w:rsidRPr="00FA5776">
        <w:rPr>
          <w:rFonts w:ascii="Times New Roman" w:hAnsi="Times New Roman" w:cs="Times New Roman"/>
          <w:sz w:val="24"/>
          <w:szCs w:val="24"/>
        </w:rPr>
        <w:lastRenderedPageBreak/>
        <w:t>cope with stress. Information support is support from a person giving advice or talking you through a stressor. Companionship is where close individuals are able to spend recreational time together recuperating from stress. Finally, instrumental support is the use of devices and services an individual can access to aid with the stressor. These elements of social support create different options for preventing stress and coping with stress.</w:t>
      </w:r>
    </w:p>
    <w:p w14:paraId="3BE4B474"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 xml:space="preserve">2.1.4 Workplace conflict </w:t>
      </w:r>
    </w:p>
    <w:p w14:paraId="4FEB90D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Stress at work affects most people at one time or another. And interpersonal conflict, whether it’s with a boss or a colleague, accounts for a significant proportion of this </w:t>
      </w:r>
      <w:proofErr w:type="gramStart"/>
      <w:r w:rsidRPr="00FA5776">
        <w:rPr>
          <w:rFonts w:ascii="Times New Roman" w:hAnsi="Times New Roman" w:cs="Times New Roman"/>
          <w:sz w:val="24"/>
          <w:szCs w:val="24"/>
        </w:rPr>
        <w:t>stress,</w:t>
      </w:r>
      <w:proofErr w:type="gramEnd"/>
      <w:r w:rsidRPr="00FA5776">
        <w:rPr>
          <w:rFonts w:ascii="Times New Roman" w:hAnsi="Times New Roman" w:cs="Times New Roman"/>
          <w:sz w:val="24"/>
          <w:szCs w:val="24"/>
        </w:rPr>
        <w:t xml:space="preserve"> there are three areas where leaders can help their staff to reduce the stress of conflict. These are the 3 </w:t>
      </w:r>
      <w:proofErr w:type="spellStart"/>
      <w:r w:rsidRPr="00FA5776">
        <w:rPr>
          <w:rFonts w:ascii="Times New Roman" w:hAnsi="Times New Roman" w:cs="Times New Roman"/>
          <w:sz w:val="24"/>
          <w:szCs w:val="24"/>
        </w:rPr>
        <w:t>Rs</w:t>
      </w:r>
      <w:proofErr w:type="spellEnd"/>
      <w:r w:rsidRPr="00FA5776">
        <w:rPr>
          <w:rFonts w:ascii="Times New Roman" w:hAnsi="Times New Roman" w:cs="Times New Roman"/>
          <w:sz w:val="24"/>
          <w:szCs w:val="24"/>
        </w:rPr>
        <w:t xml:space="preserve"> – reframing, response, and resilience.</w:t>
      </w:r>
    </w:p>
    <w:p w14:paraId="1B208BFB" w14:textId="77777777" w:rsidR="009065A5" w:rsidRPr="00FA5776" w:rsidRDefault="008C3C3F">
      <w:pPr>
        <w:pStyle w:val="ListParagraph"/>
        <w:numPr>
          <w:ilvl w:val="0"/>
          <w:numId w:val="40"/>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Reframing conflict</w:t>
      </w:r>
    </w:p>
    <w:p w14:paraId="4AA6EA0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Conflict is commonly seen as negative. Being in conflict with someone at work can feel uncomfortable. Most people don’t relish difficult conversations or confrontation, which is why staff and managers often avoid dealing with issues when they arise. However, there are ways in which organizations can create a culture where conflict is nipped in the bud and dealt with informally and quickly, and where conflict conversations are seen as a normal part of life at work. This culture would welcome diverse perspectives and view constructive dialogue as a path to innovation, creativity, and improved processes.</w:t>
      </w:r>
    </w:p>
    <w:p w14:paraId="006D2A8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A powerful way to reframe conflict is to see it as a learning opportunity. Conversations can be approached more openly if they’re framed from the perspective of ‘What can I learn about the other person’s point of view?’ or ‘What can I learn about myself?’ This more constructive mindset helps reduce the stress and anxiety around conflict and builds stronger, more trusting relationships. </w:t>
      </w:r>
    </w:p>
    <w:p w14:paraId="7705F713" w14:textId="77777777" w:rsidR="009065A5" w:rsidRPr="00FA5776" w:rsidRDefault="008C3C3F">
      <w:pPr>
        <w:pStyle w:val="ListParagraph"/>
        <w:numPr>
          <w:ilvl w:val="0"/>
          <w:numId w:val="40"/>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Response management</w:t>
      </w:r>
    </w:p>
    <w:p w14:paraId="3AE4994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As conflict is often perceived as a threat, the brain prepares the body for an emergency response, releasing stress hormones, such as adrenaline and cortisol - the classic fight, flight, or freeze response. Not only does this stimulate physiological effects, such as increased heart rate or sweaty palms, but it also impairs the ability to think clearly and rationally, hence why those in conflict often lose control and say things they may later regret. Thoughts turn negative, and the situation becomes binary: victim or bully, right and wrong, my fault or yours.</w:t>
      </w:r>
    </w:p>
    <w:p w14:paraId="6ED9041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Actively managing this response is particularly helpful in reducing conflict-induced stress. A key step is to notice how the conflict affects one’s thoughts, feelings, and behavior. This greater self-awareness can help break the cycle of negative thinking and open the door to change. Relaxation techniques, such as controlled breathing, can help to manage the stress response in the moment. Research also suggests that seeking support from family, friends, and colleagues also helps, as positive social interactions are calming. </w:t>
      </w:r>
    </w:p>
    <w:p w14:paraId="20878948" w14:textId="77777777" w:rsidR="009065A5" w:rsidRPr="00FA5776" w:rsidRDefault="008C3C3F">
      <w:pPr>
        <w:pStyle w:val="ListParagraph"/>
        <w:numPr>
          <w:ilvl w:val="0"/>
          <w:numId w:val="40"/>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Resilience to conflict</w:t>
      </w:r>
    </w:p>
    <w:p w14:paraId="0AAA616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The third ‘R’ is resilience. Without the skills and confidence to manage conflict constructively, staff will avoid dealing with issues. This, in turn, means that conflict management skills aren’t practiced, leading to a self-perpetuating circle.</w:t>
      </w:r>
    </w:p>
    <w:p w14:paraId="45687D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key to changing this pattern is to create a conflict-resilient culture, supported by policies and training. Traditionally, policies encourage those in conflict to lodge a grievance, encouraging “resolution” through formal routes and effectively discouraging staff from speaking with each other directly first. However, it is the informal conversations that are </w:t>
      </w:r>
      <w:proofErr w:type="gramStart"/>
      <w:r w:rsidRPr="00FA5776">
        <w:rPr>
          <w:rFonts w:ascii="Times New Roman" w:hAnsi="Times New Roman" w:cs="Times New Roman"/>
          <w:sz w:val="24"/>
          <w:szCs w:val="24"/>
        </w:rPr>
        <w:t>key</w:t>
      </w:r>
      <w:proofErr w:type="gramEnd"/>
      <w:r w:rsidRPr="00FA5776">
        <w:rPr>
          <w:rFonts w:ascii="Times New Roman" w:hAnsi="Times New Roman" w:cs="Times New Roman"/>
          <w:sz w:val="24"/>
          <w:szCs w:val="24"/>
        </w:rPr>
        <w:t xml:space="preserve"> to resolving conflict quickly before it gets out of hand. </w:t>
      </w:r>
    </w:p>
    <w:p w14:paraId="549E7921" w14:textId="69DDBF96"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For organizations, supporting staff to reduce the stress of conflict protects employee wellbeing and opens the door to closer working relationships and enhanced performance. The 3 </w:t>
      </w:r>
      <w:proofErr w:type="spellStart"/>
      <w:r w:rsidR="00F7704A" w:rsidRPr="00FA5776">
        <w:rPr>
          <w:rFonts w:ascii="Times New Roman" w:hAnsi="Times New Roman" w:cs="Times New Roman"/>
          <w:sz w:val="24"/>
          <w:szCs w:val="24"/>
        </w:rPr>
        <w:t>Rs</w:t>
      </w:r>
      <w:proofErr w:type="spellEnd"/>
      <w:r w:rsidRPr="00FA5776">
        <w:rPr>
          <w:rFonts w:ascii="Times New Roman" w:hAnsi="Times New Roman" w:cs="Times New Roman"/>
          <w:sz w:val="24"/>
          <w:szCs w:val="24"/>
        </w:rPr>
        <w:t xml:space="preserve"> were once the foundation of the education system, so perhaps they can be used again to re-educate leaders and staff to take a more collaborative and less stressful approach to conflict</w:t>
      </w:r>
    </w:p>
    <w:p w14:paraId="5E99DC1A"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2.1.5 Types of Stress</w:t>
      </w:r>
    </w:p>
    <w:p w14:paraId="4F9DA79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To grasp a better understanding of the concept of stress, most authors categorize stress into different types. (Taylor &amp; Shelley 2006) outline these different types of stress into chronic, traumatic, and acute. The characteristics and attributes of each type are looked upon in greater detail below and this provides a good understanding of how each can be identified and managed.</w:t>
      </w:r>
      <w:r w:rsidRPr="00FA5776">
        <w:rPr>
          <w:rFonts w:ascii="Times New Roman" w:hAnsi="Times New Roman" w:cs="Times New Roman"/>
          <w:sz w:val="24"/>
          <w:szCs w:val="24"/>
        </w:rPr>
        <w:cr/>
        <w:t xml:space="preserve">According to Shelley et al. (2006), chronic stress occurs seemingly for an </w:t>
      </w:r>
      <w:r w:rsidRPr="00FA5776">
        <w:rPr>
          <w:rFonts w:ascii="Times New Roman" w:hAnsi="Times New Roman" w:cs="Times New Roman"/>
          <w:sz w:val="24"/>
          <w:szCs w:val="24"/>
        </w:rPr>
        <w:lastRenderedPageBreak/>
        <w:t xml:space="preserve">intermediate period that wears down the person every day with no visible sign of escape. This type is brought about by long-term exposure to stressors such as unhappy marriage, traumatic experience, unwarranted career or job, the stress of poverty, relationship conflicts, etc. These situations seem to be unending, and the accumulated stress that results from exposure to them can be life-threatening. It tears the individual emotionally and health-wise thus leading to break down and death subsequently. </w:t>
      </w:r>
    </w:p>
    <w:p w14:paraId="6E340787" w14:textId="77777777" w:rsidR="009065A5" w:rsidRPr="00FA5776" w:rsidRDefault="008C3C3F">
      <w:pPr>
        <w:spacing w:line="480" w:lineRule="auto"/>
        <w:jc w:val="both"/>
        <w:rPr>
          <w:rFonts w:ascii="Times New Roman" w:hAnsi="Times New Roman" w:cs="Times New Roman"/>
          <w:sz w:val="24"/>
          <w:szCs w:val="24"/>
        </w:rPr>
      </w:pPr>
      <w:proofErr w:type="gramStart"/>
      <w:r w:rsidRPr="00FA5776">
        <w:rPr>
          <w:rFonts w:ascii="Times New Roman" w:hAnsi="Times New Roman" w:cs="Times New Roman"/>
          <w:sz w:val="24"/>
          <w:szCs w:val="24"/>
        </w:rPr>
        <w:t>Traumatic stress results from a catastrophic event or experience such as an accident or natural disaster etc.</w:t>
      </w:r>
      <w:proofErr w:type="gramEnd"/>
      <w:r w:rsidRPr="00FA5776">
        <w:rPr>
          <w:rFonts w:ascii="Times New Roman" w:hAnsi="Times New Roman" w:cs="Times New Roman"/>
          <w:sz w:val="24"/>
          <w:szCs w:val="24"/>
        </w:rPr>
        <w:t xml:space="preserve"> Here, many victims start to recover soon after the shock while in some people, their bodies do not easily return to equilibrium and life too does not return to normal. This is often referred to as post-traumatic stress disorder. The victim develops symptoms like flashbacks or nightmares about the trauma. </w:t>
      </w:r>
    </w:p>
    <w:p w14:paraId="09A24218" w14:textId="7B0BDF31" w:rsidR="00FA3176" w:rsidRPr="00FA5776" w:rsidRDefault="008C3C3F" w:rsidP="00F7704A">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Acute stress is the most common and recognizable form of stress. This type is often short-lived and does not result in any permanent damage to the body. It may result from where an individual had a busy day. A busy day can create stress but its short term because perhaps tomorrow you are less busy. For example, if your car has a breakdown on the way, this creates a certain amount of acute stress, but once the car is fixed, there is no stress associated with it. </w:t>
      </w:r>
    </w:p>
    <w:p w14:paraId="30CE4B37" w14:textId="77777777" w:rsidR="009065A5" w:rsidRPr="00FA5776" w:rsidRDefault="008C3C3F" w:rsidP="00F7704A">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2.1.6 Causes of job Stress </w:t>
      </w:r>
    </w:p>
    <w:p w14:paraId="7528552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Arnold Robertson &amp; Cooper (1991) identified a few major causes of job stress</w:t>
      </w:r>
    </w:p>
    <w:p w14:paraId="27584ACF"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2.1.6.1 Factors intrinsic to the job</w:t>
      </w:r>
    </w:p>
    <w:p w14:paraId="013AA82B" w14:textId="41F830C1"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Intrinsic factors as it relates to the job stems from poor working condition This relates to the physical design of the workplace or physical surrounding of the workplace which includes a high level of noise, low or inadequate lighting system, heat, poor ventilation, smells, and other aspects that hamper 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senses and consequently affect his mood and overall mental state which in turn affect the organization performance. A poorly designed office will create a poor communication network among workers who are required to frequently come in contact. This can degenerate to poor working conditions and subsequent stress to employees. </w:t>
      </w:r>
    </w:p>
    <w:p w14:paraId="4252193E"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2.1.6.2 Long working hours</w:t>
      </w:r>
    </w:p>
    <w:p w14:paraId="629F2C0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a highly competitive business environment, employees are required to work for very long hours. This appears to take a toll on your health and make them suffer a high rate of stress. This means that employees who work for long hours with little or no rest or sleep may find themselves and the quality of them suffer. There is also high risk and danger. A job that presents risk and danger to the employee will always subject the employee to a high-stress level. This is because when an employee is continuously aware of imminent danger, he is required to respond immediately to it in a rush, respiration changes and muscles become tensioned. These are all threatening to long-term health. </w:t>
      </w:r>
    </w:p>
    <w:p w14:paraId="0F68D8F2"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2.1.6.3 New technology</w:t>
      </w:r>
    </w:p>
    <w:p w14:paraId="44576B92" w14:textId="47FC819A"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 The advent of modern technology has brought a drastic change in the way work is being done in today</w:t>
      </w:r>
      <w:r w:rsidR="00F7704A" w:rsidRPr="00FA5776">
        <w:rPr>
          <w:rFonts w:ascii="Times New Roman" w:hAnsi="Times New Roman" w:cs="Times New Roman"/>
          <w:sz w:val="24"/>
          <w:szCs w:val="24"/>
        </w:rPr>
        <w:t>’</w:t>
      </w:r>
      <w:r w:rsidRPr="00FA5776">
        <w:rPr>
          <w:rFonts w:ascii="Times New Roman" w:hAnsi="Times New Roman" w:cs="Times New Roman"/>
          <w:sz w:val="24"/>
          <w:szCs w:val="24"/>
        </w:rPr>
        <w:t xml:space="preserve">s business environment. Their introduction in the working environment has required workers to continuously adapt to such changes, new equipment, systems, and ways of working. This often is a source of great pressure at work as most workers find these new technologies challenging and difficult to cope with and adapt to it. For instance, someone trained with the latest equipment or method will find it an extra burden to change from the old ways of work and this may increase the stress level. </w:t>
      </w:r>
    </w:p>
    <w:p w14:paraId="68C6879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2.1.6.4 Relationship at work</w:t>
      </w:r>
    </w:p>
    <w:p w14:paraId="234CBDF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Working with different people in a working environment requires lots of dealings and interaction with them as they work as a team. An employee may face difficulty in understanding other people in the team and this may strain the working relationship and subsequently result in an increase in the stress level. Employees need to spend much time in their job and having a poor working relationship with peers will affect the employee adversely. </w:t>
      </w:r>
      <w:r w:rsidRPr="00FA5776">
        <w:rPr>
          <w:rFonts w:ascii="Times New Roman" w:hAnsi="Times New Roman" w:cs="Times New Roman"/>
          <w:sz w:val="24"/>
          <w:szCs w:val="24"/>
        </w:rPr>
        <w:cr/>
      </w:r>
      <w:r w:rsidRPr="00FA5776">
        <w:rPr>
          <w:rFonts w:ascii="Times New Roman" w:hAnsi="Times New Roman" w:cs="Times New Roman"/>
          <w:b/>
          <w:bCs/>
          <w:sz w:val="24"/>
          <w:szCs w:val="24"/>
        </w:rPr>
        <w:t>2.1.6.5 Career development</w:t>
      </w:r>
    </w:p>
    <w:p w14:paraId="52208E36" w14:textId="17C87CFA"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 In today</w:t>
      </w:r>
      <w:r w:rsidR="00F7704A" w:rsidRPr="00FA5776">
        <w:rPr>
          <w:rFonts w:ascii="Times New Roman" w:hAnsi="Times New Roman" w:cs="Times New Roman"/>
          <w:sz w:val="24"/>
          <w:szCs w:val="24"/>
        </w:rPr>
        <w:t>’</w:t>
      </w:r>
      <w:r w:rsidRPr="00FA5776">
        <w:rPr>
          <w:rFonts w:ascii="Times New Roman" w:hAnsi="Times New Roman" w:cs="Times New Roman"/>
          <w:sz w:val="24"/>
          <w:szCs w:val="24"/>
        </w:rPr>
        <w:t xml:space="preserve">s working environment, the workforce has become so diversified. For a person who is determined to rise to higher positions of responsibility, the challenges have become bigger as the opportunity to learn a new skill has become a requirement. The aspiration for an employee to grow in his Career causes a lot of stress in that the new opportunities that present them of job security, fear of </w:t>
      </w:r>
      <w:r w:rsidRPr="00FA5776">
        <w:rPr>
          <w:rFonts w:ascii="Times New Roman" w:hAnsi="Times New Roman" w:cs="Times New Roman"/>
          <w:sz w:val="24"/>
          <w:szCs w:val="24"/>
        </w:rPr>
        <w:lastRenderedPageBreak/>
        <w:t xml:space="preserve">redundancy, obsolescence, and numerous performance </w:t>
      </w:r>
      <w:proofErr w:type="gramStart"/>
      <w:r w:rsidRPr="00FA5776">
        <w:rPr>
          <w:rFonts w:ascii="Times New Roman" w:hAnsi="Times New Roman" w:cs="Times New Roman"/>
          <w:sz w:val="24"/>
          <w:szCs w:val="24"/>
        </w:rPr>
        <w:t>appraisal</w:t>
      </w:r>
      <w:proofErr w:type="gramEnd"/>
      <w:r w:rsidRPr="00FA5776">
        <w:rPr>
          <w:rFonts w:ascii="Times New Roman" w:hAnsi="Times New Roman" w:cs="Times New Roman"/>
          <w:sz w:val="24"/>
          <w:szCs w:val="24"/>
        </w:rPr>
        <w:t xml:space="preserve"> can cause tremendous pressure and strain. </w:t>
      </w:r>
    </w:p>
    <w:p w14:paraId="45FC938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Some other causes of job stress are:</w:t>
      </w:r>
    </w:p>
    <w:p w14:paraId="05B4305C"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Job Insecurity</w:t>
      </w:r>
    </w:p>
    <w:p w14:paraId="6CAFE12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Organized workplaces are going through metamorphic changes under intense economic transformations and consequent pressures. Reorganizations, takeovers, mergers, downsizing and other changes have become major stressors for employees, as companies try to live up to the competition to </w:t>
      </w:r>
      <w:proofErr w:type="spellStart"/>
      <w:r w:rsidRPr="00FA5776">
        <w:rPr>
          <w:rFonts w:ascii="Times New Roman" w:hAnsi="Times New Roman" w:cs="Times New Roman"/>
          <w:sz w:val="24"/>
          <w:szCs w:val="24"/>
        </w:rPr>
        <w:t>survive.These</w:t>
      </w:r>
      <w:proofErr w:type="spellEnd"/>
      <w:r w:rsidRPr="00FA5776">
        <w:rPr>
          <w:rFonts w:ascii="Times New Roman" w:hAnsi="Times New Roman" w:cs="Times New Roman"/>
          <w:sz w:val="24"/>
          <w:szCs w:val="24"/>
        </w:rPr>
        <w:t xml:space="preserve"> reformations have put demand on everyone, from a CEO to a mere executive. Hence, concerns about job security, impending layoffs, lack of opportunity for growth, advancement, or promotion; rapid changes for which workers are unprepared, temporary work and fixed term contracts all lead to stress.</w:t>
      </w:r>
    </w:p>
    <w:p w14:paraId="325CB98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High Demand for Performance</w:t>
      </w:r>
    </w:p>
    <w:p w14:paraId="2A466AB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Unrealistic expectations, especially in the time of corporate reorganizations, which, sometimes, puts unhealthy and unreasonable pressures on the employee, can be a tremendous source of stress and suffering. Increased workload, extremely long work hours, taking work home, not taking vacation, unrealistic deadlines and intense pressure to perform at peak levels all the time for the same pay, can actually leave an employee physically and emotionally drained.</w:t>
      </w:r>
    </w:p>
    <w:p w14:paraId="6A783C20"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Workplace Culture</w:t>
      </w:r>
    </w:p>
    <w:p w14:paraId="21A7956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Adjusting to the workplace culture, whether in a new company or not, can be intensely stressful. Making one adapt to the various aspects of workplace culture such as communication patterns, hierarchy, dress code if any, workspace and most importantly working and </w:t>
      </w:r>
      <w:proofErr w:type="spellStart"/>
      <w:r w:rsidRPr="00FA5776">
        <w:rPr>
          <w:rFonts w:ascii="Times New Roman" w:hAnsi="Times New Roman" w:cs="Times New Roman"/>
          <w:sz w:val="24"/>
          <w:szCs w:val="24"/>
        </w:rPr>
        <w:t>behavioural</w:t>
      </w:r>
      <w:proofErr w:type="spellEnd"/>
      <w:r w:rsidRPr="00FA5776">
        <w:rPr>
          <w:rFonts w:ascii="Times New Roman" w:hAnsi="Times New Roman" w:cs="Times New Roman"/>
          <w:sz w:val="24"/>
          <w:szCs w:val="24"/>
        </w:rPr>
        <w:t xml:space="preserve"> patterns of the boss as well as the co-workers, can be a lesson of life.</w:t>
      </w:r>
    </w:p>
    <w:p w14:paraId="351C75D4"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Management Style</w:t>
      </w:r>
    </w:p>
    <w:p w14:paraId="1FE109D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Weak or ineffective management which leaves employees feeling they do not have a sense of direction, or over-management, which can leave employees feeling undervalued and affect their self-esteem causes stress. Multiple reporting lines for employees, with each manager asking for their work to be prioritized, </w:t>
      </w:r>
      <w:proofErr w:type="gramStart"/>
      <w:r w:rsidRPr="00FA5776">
        <w:rPr>
          <w:rFonts w:ascii="Times New Roman" w:hAnsi="Times New Roman" w:cs="Times New Roman"/>
          <w:sz w:val="24"/>
          <w:szCs w:val="24"/>
        </w:rPr>
        <w:t>is</w:t>
      </w:r>
      <w:proofErr w:type="gramEnd"/>
      <w:r w:rsidRPr="00FA5776">
        <w:rPr>
          <w:rFonts w:ascii="Times New Roman" w:hAnsi="Times New Roman" w:cs="Times New Roman"/>
          <w:sz w:val="24"/>
          <w:szCs w:val="24"/>
        </w:rPr>
        <w:t xml:space="preserve"> sure to result in job stress. Micromanagement too can cause stress, that is, if you work in an environment where you do not have much authority or control, you can become stressed out. Some employees have management looking over their shoulders monitoring and scrutinizing their every step.</w:t>
      </w:r>
    </w:p>
    <w:p w14:paraId="1742CC41"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Environmental Conditions</w:t>
      </w:r>
    </w:p>
    <w:p w14:paraId="78A2A2F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Unpleasant or poor physical working environment such as crowding, noise, air pollution, malfunctioning equipment, excessive heat or cold and ergonomic problems like inadequate lighting, uncomfortable seating. Dangerous or hazardous physical conditions can also cause a great deal of stress like employees at mining sites.</w:t>
      </w:r>
    </w:p>
    <w:p w14:paraId="1252D744"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2.1.7 Managing and preventing work-related stress</w:t>
      </w:r>
    </w:p>
    <w:p w14:paraId="0F19172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The following section presents an overview of the methods and strategies used to manage and prevent work-related stress. Actions and strategies are often targeted at either the individual worker or the workplace. More commonly, interventions to prevent and manage stress are often categorized into one of three levels of interventions: primary, secondary, and tertiary. </w:t>
      </w:r>
    </w:p>
    <w:p w14:paraId="509A2FFF"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2.1.7.1 Primary-level interventions</w:t>
      </w:r>
    </w:p>
    <w:p w14:paraId="46303B01"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Also commonly referred to as “organizational-level” interventions or as “stress prevention”, are concerned with taking action to modify or eliminate sources of stress (i.e., psychosocial risks) inherent in the workplace and work environment, thus reducing their negative impact on the individual or reduce exposure to them. The design of primary intervention should be informed by the results of a risk assessment. Elkin and </w:t>
      </w:r>
      <w:proofErr w:type="spellStart"/>
      <w:r w:rsidRPr="00FA5776">
        <w:rPr>
          <w:rFonts w:ascii="Times New Roman" w:hAnsi="Times New Roman" w:cs="Times New Roman"/>
          <w:sz w:val="24"/>
          <w:szCs w:val="24"/>
        </w:rPr>
        <w:t>Rosch</w:t>
      </w:r>
      <w:proofErr w:type="spellEnd"/>
      <w:r w:rsidRPr="00FA5776">
        <w:rPr>
          <w:rFonts w:ascii="Times New Roman" w:hAnsi="Times New Roman" w:cs="Times New Roman"/>
          <w:sz w:val="24"/>
          <w:szCs w:val="24"/>
        </w:rPr>
        <w:t xml:space="preserve"> (1990) </w:t>
      </w:r>
      <w:proofErr w:type="spellStart"/>
      <w:r w:rsidRPr="00FA5776">
        <w:rPr>
          <w:rFonts w:ascii="Times New Roman" w:hAnsi="Times New Roman" w:cs="Times New Roman"/>
          <w:sz w:val="24"/>
          <w:szCs w:val="24"/>
        </w:rPr>
        <w:t>summarised</w:t>
      </w:r>
      <w:proofErr w:type="spellEnd"/>
      <w:r w:rsidRPr="00FA5776">
        <w:rPr>
          <w:rFonts w:ascii="Times New Roman" w:hAnsi="Times New Roman" w:cs="Times New Roman"/>
          <w:sz w:val="24"/>
          <w:szCs w:val="24"/>
        </w:rPr>
        <w:t xml:space="preserve"> a useful range of possible strategies to reduce workplace stressors:</w:t>
      </w:r>
    </w:p>
    <w:p w14:paraId="43546862" w14:textId="77777777" w:rsidR="009065A5" w:rsidRPr="00FA5776" w:rsidRDefault="008C3C3F">
      <w:pPr>
        <w:pStyle w:val="ListParagraph"/>
        <w:numPr>
          <w:ilvl w:val="0"/>
          <w:numId w:val="26"/>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Redesign the task:</w:t>
      </w:r>
      <w:r w:rsidRPr="00FA5776">
        <w:rPr>
          <w:rFonts w:ascii="Times New Roman" w:hAnsi="Times New Roman" w:cs="Times New Roman"/>
          <w:sz w:val="24"/>
          <w:szCs w:val="24"/>
        </w:rPr>
        <w:t xml:space="preserve"> This is the process of rearranging tasks and responsibilities to better align roles with the changing environment inside and outside the organization.</w:t>
      </w:r>
    </w:p>
    <w:p w14:paraId="18355B55" w14:textId="77777777" w:rsidR="009065A5" w:rsidRPr="00FA5776" w:rsidRDefault="008C3C3F">
      <w:pPr>
        <w:pStyle w:val="ListParagraph"/>
        <w:numPr>
          <w:ilvl w:val="0"/>
          <w:numId w:val="26"/>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Redesign the work environment</w:t>
      </w:r>
      <w:r w:rsidRPr="00FA5776">
        <w:rPr>
          <w:rFonts w:ascii="Times New Roman" w:hAnsi="Times New Roman" w:cs="Times New Roman"/>
          <w:sz w:val="24"/>
          <w:szCs w:val="24"/>
        </w:rPr>
        <w:t xml:space="preserve">: A work environment is the setting, social features and physical conditions in which you perform your job. The workplace design should aim to propagate intuition, teamwork, and more importantly, provide a safe and comfortable environment. Workplace design has a profound impact on the productivity of workers. Making the best use of </w:t>
      </w:r>
      <w:r w:rsidRPr="00FA5776">
        <w:rPr>
          <w:rFonts w:ascii="Times New Roman" w:hAnsi="Times New Roman" w:cs="Times New Roman"/>
          <w:sz w:val="24"/>
          <w:szCs w:val="24"/>
        </w:rPr>
        <w:lastRenderedPageBreak/>
        <w:t>space through optimum placement of equipment, integrating the human factor into workplace design, and effectively aligning the workplace into the surrounding environment are important aspects of ergonomics.</w:t>
      </w:r>
    </w:p>
    <w:p w14:paraId="51FD9CA7" w14:textId="77777777" w:rsidR="009065A5" w:rsidRPr="00FA5776" w:rsidRDefault="008C3C3F">
      <w:pPr>
        <w:pStyle w:val="ListParagraph"/>
        <w:numPr>
          <w:ilvl w:val="0"/>
          <w:numId w:val="26"/>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 xml:space="preserve">Establish flexible work schedules: </w:t>
      </w:r>
      <w:r w:rsidRPr="00FA5776">
        <w:rPr>
          <w:rFonts w:ascii="Times New Roman" w:hAnsi="Times New Roman" w:cs="Times New Roman"/>
          <w:sz w:val="24"/>
          <w:szCs w:val="24"/>
        </w:rPr>
        <w:t>Flexible work schedules benefit employees because it gives them increased freedom to arrange their work around their lives, not the other way around. Incorporating several types of flexible schedule to meet the needs of employees reduces stress, for example, flextime work schedule, part time work schedule, remote working schedule.</w:t>
      </w:r>
    </w:p>
    <w:p w14:paraId="096F852B" w14:textId="5D4251D5" w:rsidR="009065A5" w:rsidRPr="00FA5776" w:rsidRDefault="008C3C3F">
      <w:pPr>
        <w:pStyle w:val="ListParagraph"/>
        <w:numPr>
          <w:ilvl w:val="0"/>
          <w:numId w:val="26"/>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Encourage participative management</w:t>
      </w:r>
      <w:r w:rsidRPr="00FA5776">
        <w:rPr>
          <w:rFonts w:ascii="Times New Roman" w:hAnsi="Times New Roman" w:cs="Times New Roman"/>
          <w:sz w:val="24"/>
          <w:szCs w:val="24"/>
        </w:rPr>
        <w:t xml:space="preserve">: Participative management is a whole company culture that encourages people on different levels to participate in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management. It encourages communication and gives employees more power over their tasks and the business as a whole by being a part of the decision-making process from their roles inside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to not only; build a good and positive engagement culture and reduce stress but also to boost the company's profitability, retention, and stock performance down the road.</w:t>
      </w:r>
    </w:p>
    <w:p w14:paraId="16547593" w14:textId="77777777" w:rsidR="009065A5" w:rsidRPr="00FA5776" w:rsidRDefault="008C3C3F">
      <w:pPr>
        <w:pStyle w:val="ListParagraph"/>
        <w:numPr>
          <w:ilvl w:val="0"/>
          <w:numId w:val="26"/>
        </w:numPr>
        <w:spacing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Include the employee in career development</w:t>
      </w:r>
      <w:r w:rsidRPr="00FA5776">
        <w:rPr>
          <w:rFonts w:ascii="Times New Roman" w:hAnsi="Times New Roman" w:cs="Times New Roman"/>
          <w:sz w:val="24"/>
          <w:szCs w:val="24"/>
        </w:rPr>
        <w:t>: Offering a career development program to employees can lead to increased motivation, high productivity, reduced stress, full concentration, and job satisfaction in the workplace.</w:t>
      </w:r>
    </w:p>
    <w:p w14:paraId="412F4FA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2.1.7.2 Secondary-level interventions </w:t>
      </w:r>
    </w:p>
    <w:p w14:paraId="4F0FD64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Are concerned with the detection and management of experienced stress, and the enhancement of workers’ ability to more effectively manage stressful conditions by increasing their awareness, knowledge, skills, and coping resources (Sutherland &amp; Cartwright, 2000); these strategies, are thus, directed at ‘at-risk’ groups within the workplace. In short, “… the role of secondary prevention is essentially one of the damage limitations, often addressing the consequences rather than the sources of stress which may be inherent in the organization’s structure or culture”. Although these strategies are usually conceptualized as ‘individual-level stress management options, these approaches also embrace the notion that individual employees work within a team or workgroup. Thus, these strategies often have both an individual and a workplace orientation. Some examples of secondary intervention include stress education to help employees recognize symptoms and reduce stigma or stress management training.</w:t>
      </w:r>
    </w:p>
    <w:p w14:paraId="2D9BE0AC"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2.1.7.3 Tertiary-level interventions </w:t>
      </w:r>
    </w:p>
    <w:p w14:paraId="5006E486" w14:textId="77777777" w:rsidR="009065A5" w:rsidRPr="00FA5776" w:rsidRDefault="008C3C3F">
      <w:pPr>
        <w:spacing w:after="0" w:line="480" w:lineRule="auto"/>
        <w:jc w:val="both"/>
        <w:rPr>
          <w:rFonts w:ascii="Times New Roman" w:hAnsi="Times New Roman" w:cs="Times New Roman"/>
          <w:b/>
          <w:bCs/>
          <w:sz w:val="24"/>
          <w:szCs w:val="24"/>
        </w:rPr>
      </w:pPr>
      <w:proofErr w:type="gramStart"/>
      <w:r w:rsidRPr="00FA5776">
        <w:rPr>
          <w:rFonts w:ascii="Times New Roman" w:hAnsi="Times New Roman" w:cs="Times New Roman"/>
          <w:sz w:val="24"/>
          <w:szCs w:val="24"/>
        </w:rPr>
        <w:t>Have been described as reactive strategies in that they are seen as a curative approach to stress management for those individuals suffering from ill-health as a result of stress.</w:t>
      </w:r>
      <w:proofErr w:type="gramEnd"/>
      <w:r w:rsidRPr="00FA5776">
        <w:rPr>
          <w:rFonts w:ascii="Times New Roman" w:hAnsi="Times New Roman" w:cs="Times New Roman"/>
          <w:sz w:val="24"/>
          <w:szCs w:val="24"/>
        </w:rPr>
        <w:t xml:space="preserve"> This approach is concerned with minimizing the effects of stress-related problems once they have occurred through the management and treatment of symptoms of occupational disease or illness. </w:t>
      </w:r>
    </w:p>
    <w:p w14:paraId="42FBB040"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2.1.11 Organizational performance</w:t>
      </w:r>
    </w:p>
    <w:p w14:paraId="4CA564F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Organizational performance is the ability of an organization to reach its goals and optimize results. In today’s workforce, organizational performance can be defined as a company’s ability to achieve goals in a state of constant change.</w:t>
      </w:r>
    </w:p>
    <w:p w14:paraId="002005C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There are a number of factors that go into what’s deemed “successful” organizational performance. These factors are dependent on what’s important to the company — and what aligns with its core values.  This includes things like shareholder value, social systems, market share, or organizational culture. </w:t>
      </w:r>
    </w:p>
    <w:p w14:paraId="678A1175" w14:textId="5B31D188"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Traditionally, organizational performance was looked at from its output. And more than just output of results, the output of financial results. Organizational performance may be bucketed </w:t>
      </w:r>
      <w:r w:rsidR="00F7704A" w:rsidRPr="00FA5776">
        <w:rPr>
          <w:rFonts w:ascii="Times New Roman" w:hAnsi="Times New Roman" w:cs="Times New Roman"/>
          <w:sz w:val="24"/>
          <w:szCs w:val="24"/>
        </w:rPr>
        <w:t>into three</w:t>
      </w:r>
      <w:r w:rsidRPr="00FA5776">
        <w:rPr>
          <w:rFonts w:ascii="Times New Roman" w:hAnsi="Times New Roman" w:cs="Times New Roman"/>
          <w:sz w:val="24"/>
          <w:szCs w:val="24"/>
        </w:rPr>
        <w:t xml:space="preserve"> categories which are: Financial performance, market performance, shareholder value.</w:t>
      </w:r>
    </w:p>
    <w:p w14:paraId="36CCACD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According to the Harvard Business Review, organizational performance should be thought about broadly. After all, organizational performance is rather subjective. </w:t>
      </w:r>
    </w:p>
    <w:p w14:paraId="6510901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Tactical performance </w:t>
      </w:r>
    </w:p>
    <w:p w14:paraId="4773F10F" w14:textId="36A7FB4D"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Tactical performance is rooted in strategy, focus, and consistency. Tactical performance is defined as it sounds. It </w:t>
      </w:r>
      <w:proofErr w:type="spellStart"/>
      <w:r w:rsidRPr="00FA5776">
        <w:rPr>
          <w:rFonts w:ascii="Times New Roman" w:hAnsi="Times New Roman" w:cs="Times New Roman"/>
          <w:sz w:val="24"/>
          <w:szCs w:val="24"/>
        </w:rPr>
        <w:t>isconsistent</w:t>
      </w:r>
      <w:proofErr w:type="spellEnd"/>
      <w:r w:rsidRPr="00FA5776">
        <w:rPr>
          <w:rFonts w:ascii="Times New Roman" w:hAnsi="Times New Roman" w:cs="Times New Roman"/>
          <w:sz w:val="24"/>
          <w:szCs w:val="24"/>
        </w:rPr>
        <w:t xml:space="preserve"> and focused on execution. It delivers results when anticipated. It doesn’t allow for much wiggle room when it comes to risks, creativity, and innovation. </w:t>
      </w:r>
      <w:r w:rsidR="00F7704A" w:rsidRPr="00FA5776">
        <w:rPr>
          <w:rFonts w:ascii="Times New Roman" w:hAnsi="Times New Roman" w:cs="Times New Roman"/>
          <w:sz w:val="24"/>
          <w:szCs w:val="24"/>
        </w:rPr>
        <w:t>But</w:t>
      </w:r>
      <w:r w:rsidRPr="00FA5776">
        <w:rPr>
          <w:rFonts w:ascii="Times New Roman" w:hAnsi="Times New Roman" w:cs="Times New Roman"/>
          <w:sz w:val="24"/>
          <w:szCs w:val="24"/>
        </w:rPr>
        <w:t xml:space="preserve"> it does allow organizations to stay focused, especially when resources are limited. </w:t>
      </w:r>
    </w:p>
    <w:p w14:paraId="45F3A33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When it comes to collaboration, it can be pretty straightforward. This means that teams may be used to working in silos. It could also mean that teams are executors, but not strategists. </w:t>
      </w:r>
    </w:p>
    <w:p w14:paraId="2EC95BD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Adaptive performance </w:t>
      </w:r>
    </w:p>
    <w:p w14:paraId="7DD5C97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Adaptive performance is the exact opposite. To be adaptive and agile means the organization diverges from its strategy. Adaptive performance adopts agility and flexibility. This type of organizational performance is built for change. </w:t>
      </w:r>
    </w:p>
    <w:p w14:paraId="0D9E72BC"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Solid, adaptive performance gives employees more autonomy over decision-making, strategy, and innovation. It also accounts for future-mindedness, the ability to think about what the future will hold. </w:t>
      </w:r>
    </w:p>
    <w:p w14:paraId="59E6D2E4" w14:textId="77777777" w:rsidR="00F7704A" w:rsidRPr="00FA5776" w:rsidRDefault="00F7704A">
      <w:pPr>
        <w:spacing w:after="0" w:line="480" w:lineRule="auto"/>
        <w:jc w:val="both"/>
        <w:rPr>
          <w:rFonts w:ascii="Times New Roman" w:hAnsi="Times New Roman" w:cs="Times New Roman"/>
          <w:b/>
          <w:bCs/>
          <w:sz w:val="24"/>
          <w:szCs w:val="24"/>
        </w:rPr>
      </w:pPr>
    </w:p>
    <w:p w14:paraId="12A45910" w14:textId="78C93442" w:rsidR="009065A5" w:rsidRPr="00FA5776" w:rsidRDefault="00F7704A">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Quality</w:t>
      </w:r>
      <w:r w:rsidR="008C3C3F" w:rsidRPr="00FA5776">
        <w:rPr>
          <w:rFonts w:ascii="Times New Roman" w:hAnsi="Times New Roman" w:cs="Times New Roman"/>
          <w:b/>
          <w:bCs/>
          <w:sz w:val="24"/>
          <w:szCs w:val="24"/>
        </w:rPr>
        <w:t xml:space="preserve"> of service </w:t>
      </w:r>
    </w:p>
    <w:p w14:paraId="45F9683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Quality of service is a measure of how an organization delivers its services compared to the expectations of its customers. Customers purchase services as a response to specific needs. They either consciously or unconsciously have certain standards and expectations for how a company's delivery of services fulfills those needs. A company with high service quality offers services that match or exceed its customers' expectations.</w:t>
      </w:r>
    </w:p>
    <w:p w14:paraId="0C20090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five dimensions of quality of service are:</w:t>
      </w:r>
    </w:p>
    <w:p w14:paraId="440745D5" w14:textId="77777777" w:rsidR="009065A5" w:rsidRPr="00FA5776" w:rsidRDefault="008C3C3F">
      <w:pPr>
        <w:pStyle w:val="ListParagraph"/>
        <w:numPr>
          <w:ilvl w:val="0"/>
          <w:numId w:val="37"/>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Reliability</w:t>
      </w:r>
      <w:r w:rsidRPr="00FA5776">
        <w:rPr>
          <w:rFonts w:ascii="Times New Roman" w:hAnsi="Times New Roman" w:cs="Times New Roman"/>
          <w:sz w:val="24"/>
          <w:szCs w:val="24"/>
        </w:rPr>
        <w:t xml:space="preserve">: This refers to an organization's ability and consistency in performing a certain service in a way that satisfies its customers' needs. This </w:t>
      </w:r>
      <w:r w:rsidRPr="00FA5776">
        <w:rPr>
          <w:rFonts w:ascii="Times New Roman" w:hAnsi="Times New Roman" w:cs="Times New Roman"/>
          <w:sz w:val="24"/>
          <w:szCs w:val="24"/>
        </w:rPr>
        <w:lastRenderedPageBreak/>
        <w:t>process involves every step of customer interaction, including the delivery or execution of the good or service, swift and precise problem resolution and competitive pricing. Customers have a certain expectation of reliability in buying a specific product, and a company's success usually depends on its ability to meet those expectations.</w:t>
      </w:r>
    </w:p>
    <w:p w14:paraId="660ED29F" w14:textId="77777777" w:rsidR="009065A5" w:rsidRPr="00FA5776" w:rsidRDefault="008C3C3F">
      <w:pPr>
        <w:pStyle w:val="ListParagraph"/>
        <w:numPr>
          <w:ilvl w:val="0"/>
          <w:numId w:val="37"/>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Tangibility</w:t>
      </w:r>
      <w:r w:rsidRPr="00FA5776">
        <w:rPr>
          <w:rFonts w:ascii="Times New Roman" w:hAnsi="Times New Roman" w:cs="Times New Roman"/>
          <w:sz w:val="24"/>
          <w:szCs w:val="24"/>
        </w:rPr>
        <w:t>: This is an organization's ability to portray service quality to its customers. There are many factors that give a company highly tangible quality, such as the appearance of its headquarters, its employees' attire and demeanor, its marketing materials and its customer service department.</w:t>
      </w:r>
    </w:p>
    <w:p w14:paraId="61B2FA39" w14:textId="77777777" w:rsidR="009065A5" w:rsidRPr="00FA5776" w:rsidRDefault="008C3C3F">
      <w:pPr>
        <w:pStyle w:val="ListParagraph"/>
        <w:numPr>
          <w:ilvl w:val="0"/>
          <w:numId w:val="37"/>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Empathy</w:t>
      </w:r>
      <w:r w:rsidRPr="00FA5776">
        <w:rPr>
          <w:rFonts w:ascii="Times New Roman" w:hAnsi="Times New Roman" w:cs="Times New Roman"/>
          <w:sz w:val="24"/>
          <w:szCs w:val="24"/>
        </w:rPr>
        <w:t>: Empathy is how an organization delivers its services in a way that makes the company seem empathetic to its customers' desires and demands. A customer who believes a company truly cares about their well-being is likely to be more loyal to that company.</w:t>
      </w:r>
    </w:p>
    <w:p w14:paraId="2A363C18" w14:textId="77777777" w:rsidR="009065A5" w:rsidRPr="00FA5776" w:rsidRDefault="008C3C3F">
      <w:pPr>
        <w:pStyle w:val="ListParagraph"/>
        <w:numPr>
          <w:ilvl w:val="0"/>
          <w:numId w:val="37"/>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Responsiveness</w:t>
      </w:r>
      <w:r w:rsidRPr="00FA5776">
        <w:rPr>
          <w:rFonts w:ascii="Times New Roman" w:hAnsi="Times New Roman" w:cs="Times New Roman"/>
          <w:sz w:val="24"/>
          <w:szCs w:val="24"/>
        </w:rPr>
        <w:t>: This is a company's dedication and ability to provide customers with prompt services. Responsiveness implies receiving, assessing and swiftly replying to customer requests, feedback, questions and issues. A company with high service quality always responds to customer communication as soon as possible which can often indicate the value a company places on customer satisfaction.</w:t>
      </w:r>
    </w:p>
    <w:p w14:paraId="7DAC20F5" w14:textId="3E2AB547" w:rsidR="009065A5" w:rsidRPr="00FA5776" w:rsidRDefault="00F7704A">
      <w:pPr>
        <w:pStyle w:val="ListParagraph"/>
        <w:numPr>
          <w:ilvl w:val="0"/>
          <w:numId w:val="37"/>
        </w:num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Assurance</w:t>
      </w:r>
      <w:r w:rsidRPr="00FA5776">
        <w:rPr>
          <w:rFonts w:ascii="Times New Roman" w:hAnsi="Times New Roman" w:cs="Times New Roman"/>
          <w:sz w:val="24"/>
          <w:szCs w:val="24"/>
        </w:rPr>
        <w:t>:</w:t>
      </w:r>
      <w:r w:rsidR="008C3C3F" w:rsidRPr="00FA5776">
        <w:rPr>
          <w:rFonts w:ascii="Times New Roman" w:hAnsi="Times New Roman" w:cs="Times New Roman"/>
          <w:sz w:val="24"/>
          <w:szCs w:val="24"/>
        </w:rPr>
        <w:t xml:space="preserve"> Assurance is the confidence and trust that customers have in a certain organization. This is especially important with services that a </w:t>
      </w:r>
      <w:r w:rsidR="008C3C3F" w:rsidRPr="00FA5776">
        <w:rPr>
          <w:rFonts w:ascii="Times New Roman" w:hAnsi="Times New Roman" w:cs="Times New Roman"/>
          <w:sz w:val="24"/>
          <w:szCs w:val="24"/>
        </w:rPr>
        <w:lastRenderedPageBreak/>
        <w:t xml:space="preserve">customer might perceive as being above their ability to understand and properly </w:t>
      </w:r>
      <w:proofErr w:type="gramStart"/>
      <w:r w:rsidR="008C3C3F" w:rsidRPr="00FA5776">
        <w:rPr>
          <w:rFonts w:ascii="Times New Roman" w:hAnsi="Times New Roman" w:cs="Times New Roman"/>
          <w:sz w:val="24"/>
          <w:szCs w:val="24"/>
        </w:rPr>
        <w:t>evaluate,</w:t>
      </w:r>
      <w:proofErr w:type="gramEnd"/>
      <w:r w:rsidR="008C3C3F" w:rsidRPr="00FA5776">
        <w:rPr>
          <w:rFonts w:ascii="Times New Roman" w:hAnsi="Times New Roman" w:cs="Times New Roman"/>
          <w:sz w:val="24"/>
          <w:szCs w:val="24"/>
        </w:rPr>
        <w:t xml:space="preserve"> meaning that there has to be a certain element of trust in the servicing organization's ability to deliver. Company employees need to be mindful of earning the trust of their customers if they want to retain them.</w:t>
      </w:r>
    </w:p>
    <w:p w14:paraId="4F7958B4" w14:textId="38E88ECE"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Job satisfaction </w:t>
      </w:r>
    </w:p>
    <w:p w14:paraId="7D4CDB69" w14:textId="3C3C4D13"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Spector stated that job satisfaction is employee satisfaction on the job or the extent to which employees like his job (Sharma &amp; Mani, 2013). Job satisfaction indicates feelings of employees towards the work. Job satisfaction is also defined as an overall evaluation of the work for the company. Job satisfaction can be viewed as a machine that brings a change in the internal environment in the employee's performance and service quality required in the repair and improvement services to </w:t>
      </w:r>
      <w:r w:rsidR="00F7704A" w:rsidRPr="00FA5776">
        <w:rPr>
          <w:rFonts w:ascii="Times New Roman" w:hAnsi="Times New Roman" w:cs="Times New Roman"/>
          <w:sz w:val="24"/>
          <w:szCs w:val="24"/>
        </w:rPr>
        <w:t>customers. Organizations</w:t>
      </w:r>
      <w:r w:rsidRPr="00FA5776">
        <w:rPr>
          <w:rFonts w:ascii="Times New Roman" w:hAnsi="Times New Roman" w:cs="Times New Roman"/>
          <w:sz w:val="24"/>
          <w:szCs w:val="24"/>
        </w:rPr>
        <w:t xml:space="preserve"> prefer to measure something that is easily measured because it is quantitative, such as financial performance and productivity. Job satisfaction in service organizations is achieved </w:t>
      </w:r>
      <w:r w:rsidR="00F7704A" w:rsidRPr="00FA5776">
        <w:rPr>
          <w:rFonts w:ascii="Times New Roman" w:hAnsi="Times New Roman" w:cs="Times New Roman"/>
          <w:sz w:val="24"/>
          <w:szCs w:val="24"/>
        </w:rPr>
        <w:t>in internal</w:t>
      </w:r>
      <w:r w:rsidRPr="00FA5776">
        <w:rPr>
          <w:rFonts w:ascii="Times New Roman" w:hAnsi="Times New Roman" w:cs="Times New Roman"/>
          <w:sz w:val="24"/>
          <w:szCs w:val="24"/>
        </w:rPr>
        <w:t xml:space="preserve"> satisfaction. </w:t>
      </w:r>
      <w:proofErr w:type="spellStart"/>
      <w:r w:rsidRPr="00FA5776">
        <w:rPr>
          <w:rFonts w:ascii="Times New Roman" w:hAnsi="Times New Roman" w:cs="Times New Roman"/>
          <w:sz w:val="24"/>
          <w:szCs w:val="24"/>
        </w:rPr>
        <w:t>Bulgarella</w:t>
      </w:r>
      <w:proofErr w:type="spellEnd"/>
      <w:r w:rsidRPr="00FA5776">
        <w:rPr>
          <w:rFonts w:ascii="Times New Roman" w:hAnsi="Times New Roman" w:cs="Times New Roman"/>
          <w:sz w:val="24"/>
          <w:szCs w:val="24"/>
        </w:rPr>
        <w:t xml:space="preserve"> states that employees who are satisfied are employees who are motivated to convey his concern for others (Paul, 2013). Satisfied employees are employees who can be empowered. In other words, employees who are satisfied will have the resources and the responsibility to understand and meet the customer's demands and needs. Employees who are satisfied assessed as having emotional resources sufficient to show empathy, understanding, respect, and attention to the customer for the sake of the organization. </w:t>
      </w:r>
    </w:p>
    <w:p w14:paraId="088A4C2D" w14:textId="661CB0AB"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Job satisfaction is an important and an attractive factor in the research, particularly related to resource management human. </w:t>
      </w:r>
      <w:proofErr w:type="spellStart"/>
      <w:r w:rsidRPr="00FA5776">
        <w:rPr>
          <w:rFonts w:ascii="Times New Roman" w:hAnsi="Times New Roman" w:cs="Times New Roman"/>
          <w:sz w:val="24"/>
          <w:szCs w:val="24"/>
        </w:rPr>
        <w:t>Kusku</w:t>
      </w:r>
      <w:proofErr w:type="spellEnd"/>
      <w:r w:rsidRPr="00FA5776">
        <w:rPr>
          <w:rFonts w:ascii="Times New Roman" w:hAnsi="Times New Roman" w:cs="Times New Roman"/>
          <w:sz w:val="24"/>
          <w:szCs w:val="24"/>
        </w:rPr>
        <w:t xml:space="preserve"> (2003) stated that job satisfaction is important to achieving quality and accountability of the organization. Employees will be more productive if they are satisfied with the work and the environment in which employees work and can improve the quality of the organization. </w:t>
      </w:r>
      <w:proofErr w:type="spellStart"/>
      <w:r w:rsidRPr="00FA5776">
        <w:rPr>
          <w:rFonts w:ascii="Times New Roman" w:hAnsi="Times New Roman" w:cs="Times New Roman"/>
          <w:sz w:val="24"/>
          <w:szCs w:val="24"/>
        </w:rPr>
        <w:t>Trivellas</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Dargenidou</w:t>
      </w:r>
      <w:r w:rsidR="00F7704A" w:rsidRPr="00FA5776">
        <w:rPr>
          <w:rFonts w:ascii="Times New Roman" w:hAnsi="Times New Roman" w:cs="Times New Roman"/>
          <w:sz w:val="24"/>
          <w:szCs w:val="24"/>
        </w:rPr>
        <w:t>’</w:t>
      </w:r>
      <w:r w:rsidRPr="00FA5776">
        <w:rPr>
          <w:rFonts w:ascii="Times New Roman" w:hAnsi="Times New Roman" w:cs="Times New Roman"/>
          <w:sz w:val="24"/>
          <w:szCs w:val="24"/>
        </w:rPr>
        <w:t>s</w:t>
      </w:r>
      <w:proofErr w:type="spellEnd"/>
      <w:r w:rsidRPr="00FA5776">
        <w:rPr>
          <w:rFonts w:ascii="Times New Roman" w:hAnsi="Times New Roman" w:cs="Times New Roman"/>
          <w:sz w:val="24"/>
          <w:szCs w:val="24"/>
        </w:rPr>
        <w:t xml:space="preserve"> (2009) research results showed that employee job satisfaction caused by human relations and job enrichment, as well as the work environment that is positively related to the quality of administration. </w:t>
      </w:r>
      <w:r w:rsidR="00F7704A" w:rsidRPr="00FA5776">
        <w:rPr>
          <w:rFonts w:ascii="Times New Roman" w:hAnsi="Times New Roman" w:cs="Times New Roman"/>
          <w:sz w:val="24"/>
          <w:szCs w:val="24"/>
        </w:rPr>
        <w:t>These employees</w:t>
      </w:r>
      <w:r w:rsidRPr="00FA5776">
        <w:rPr>
          <w:rFonts w:ascii="Times New Roman" w:hAnsi="Times New Roman" w:cs="Times New Roman"/>
          <w:sz w:val="24"/>
          <w:szCs w:val="24"/>
        </w:rPr>
        <w:t xml:space="preserve"> not only deliver and create services, but also become part of the service, so that employee satisfaction will improve the service quality. </w:t>
      </w:r>
    </w:p>
    <w:p w14:paraId="5BD3AECB" w14:textId="77777777" w:rsidR="00F7704A" w:rsidRPr="00FA5776" w:rsidRDefault="00F7704A">
      <w:pPr>
        <w:spacing w:after="0" w:line="480" w:lineRule="auto"/>
        <w:jc w:val="both"/>
        <w:rPr>
          <w:rFonts w:ascii="Times New Roman" w:hAnsi="Times New Roman" w:cs="Times New Roman"/>
          <w:sz w:val="24"/>
          <w:szCs w:val="24"/>
        </w:rPr>
      </w:pPr>
    </w:p>
    <w:p w14:paraId="1913778C" w14:textId="77777777" w:rsidR="00F7704A" w:rsidRPr="00FA5776" w:rsidRDefault="00F7704A">
      <w:pPr>
        <w:spacing w:after="0" w:line="480" w:lineRule="auto"/>
        <w:jc w:val="both"/>
        <w:rPr>
          <w:rFonts w:ascii="Times New Roman" w:hAnsi="Times New Roman" w:cs="Times New Roman"/>
          <w:sz w:val="24"/>
          <w:szCs w:val="24"/>
        </w:rPr>
      </w:pPr>
    </w:p>
    <w:p w14:paraId="3C9905BB" w14:textId="0BF6100C"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Organizational effectiveness </w:t>
      </w:r>
    </w:p>
    <w:p w14:paraId="557DB74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Organizational effectiveness refers to how an organization has achieved full self-awareness due to leaders setting well-defined goals for employees and outlining ways to efficiently execute those goals, management implementing clear decision-making processes and communication pipelines, engaged employees—who are carefully selected and fairly compensated—producing work that prioritizes results.</w:t>
      </w:r>
    </w:p>
    <w:p w14:paraId="52ED825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more effective an organization, the more likely it will survive and flourish over the long term. It’s worth noting that organizational effectiveness cannot be achieved, as one Bain &amp; Company study put it, by “a cycle of recurring initiatives” to make </w:t>
      </w:r>
      <w:r w:rsidRPr="00FA5776">
        <w:rPr>
          <w:rFonts w:ascii="Times New Roman" w:hAnsi="Times New Roman" w:cs="Times New Roman"/>
          <w:sz w:val="24"/>
          <w:szCs w:val="24"/>
        </w:rPr>
        <w:lastRenderedPageBreak/>
        <w:t>your company more efficient. The behavior must be learned and baked into the day-to-day functioning and ongoing evaluation of the business.</w:t>
      </w:r>
    </w:p>
    <w:p w14:paraId="7CAE82D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Prioritizing effectiveness shouldn’t discourage company health or customer satisfaction. According to Bain &amp; Company study, “Companies that embrace an efficiency mindset are four times more likely to say their cost efforts enabled growth rather than hindered it. They also are four and a half times more likely to report improved customer experience.”</w:t>
      </w:r>
    </w:p>
    <w:p w14:paraId="4DDDA11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There are 5 ways an organization can produce long-term effectiveness. </w:t>
      </w:r>
    </w:p>
    <w:p w14:paraId="4A7A7B8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Bain &amp; Company study maps out five key areas where successful organizations made adjustments to achieve organizational effectiveness.</w:t>
      </w:r>
    </w:p>
    <w:p w14:paraId="57E1A10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“Tenacity and a sustained investment in these areas create the best chance of success,” the study asserts.</w:t>
      </w:r>
    </w:p>
    <w:p w14:paraId="05EBE2EA"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Strategy </w:t>
      </w:r>
    </w:p>
    <w:p w14:paraId="456CDC2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Strategy involves shifting an organization’s central identity—how leaders describe its purpose and goals both internally and externally—to include effectiveness and efficiency as core values. The more the organization is known to be “effective” and “efficient,” by both the market and the employees, the more these values will be built into every new project and goal.</w:t>
      </w:r>
    </w:p>
    <w:p w14:paraId="7C46F0B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Organizational effectiveness should simplify and clarify long-term objectives for a company. The clearer these objectives are outlined at a strategic level, the easier it is to translate across departments.</w:t>
      </w:r>
    </w:p>
    <w:p w14:paraId="7BC5813B"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Metrics</w:t>
      </w:r>
    </w:p>
    <w:p w14:paraId="62FBB77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Measuring organizational effectiveness through metrics can help organizations stay accountable. But choosing the right data to measure—as well as knowing when to prize human judgment and discussion over hard analytics—is just as important.</w:t>
      </w:r>
    </w:p>
    <w:p w14:paraId="6DBADE0B" w14:textId="77777777" w:rsidR="009065A5" w:rsidRPr="00FA5776" w:rsidRDefault="008C3C3F">
      <w:pPr>
        <w:spacing w:after="0" w:line="480" w:lineRule="auto"/>
        <w:jc w:val="both"/>
        <w:rPr>
          <w:rFonts w:ascii="Times New Roman" w:hAnsi="Times New Roman" w:cs="Times New Roman"/>
          <w:sz w:val="24"/>
          <w:szCs w:val="24"/>
        </w:rPr>
      </w:pPr>
      <w:proofErr w:type="gramStart"/>
      <w:r w:rsidRPr="00FA5776">
        <w:rPr>
          <w:rFonts w:ascii="Times New Roman" w:hAnsi="Times New Roman" w:cs="Times New Roman"/>
          <w:sz w:val="24"/>
          <w:szCs w:val="24"/>
        </w:rPr>
        <w:t>The effectiveness report from an organization keeping itself honest through regular evaluation.</w:t>
      </w:r>
      <w:proofErr w:type="gramEnd"/>
      <w:r w:rsidRPr="00FA5776">
        <w:rPr>
          <w:rFonts w:ascii="Times New Roman" w:hAnsi="Times New Roman" w:cs="Times New Roman"/>
          <w:sz w:val="24"/>
          <w:szCs w:val="24"/>
        </w:rPr>
        <w:t xml:space="preserve"> It should clearly state the organization’s strategic focus, efforts to promote clarity in roles, as well as recommendations for improving general administration organizational design.</w:t>
      </w:r>
    </w:p>
    <w:p w14:paraId="34E54F92"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Commitment</w:t>
      </w:r>
    </w:p>
    <w:p w14:paraId="5C2A6C61"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 “Strong executive sponsorship is the single most important factor for success and the most often cited reason for failure when things go off track,” the Bain &amp; Company study says. The study stress that “visible and credible commitment” to effectiveness policies from senior leaders—in companywide communications and hiring approaches, all the way down to how quarterly budget meetings are conducted—creates a trickle-down effect across the organization.</w:t>
      </w:r>
    </w:p>
    <w:p w14:paraId="628CA4FF"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Behavior</w:t>
      </w:r>
    </w:p>
    <w:p w14:paraId="48A2A9B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Meanwhile, recurring behavior is where efforts to achieve organizational effectiveness are most likely to break down. Identifying specific decision-making moments in the day-to-day operation of the company, communicating the ways employees ought to be changing their behavior in those moments, and then </w:t>
      </w:r>
      <w:r w:rsidRPr="00FA5776">
        <w:rPr>
          <w:rFonts w:ascii="Times New Roman" w:hAnsi="Times New Roman" w:cs="Times New Roman"/>
          <w:sz w:val="24"/>
          <w:szCs w:val="24"/>
        </w:rPr>
        <w:lastRenderedPageBreak/>
        <w:t>implementing systems for reinforcement, including incentivizing those choices, can build a much healthier organization that polices its own effectiveness.</w:t>
      </w:r>
    </w:p>
    <w:p w14:paraId="2355E4F1"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Culture</w:t>
      </w:r>
    </w:p>
    <w:p w14:paraId="313CB70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Finally, the degree to which employees are enthusiastically engaged at work determines how effective their work will be. Therefore, creating an organizational culture that values effectiveness is </w:t>
      </w:r>
      <w:proofErr w:type="gramStart"/>
      <w:r w:rsidRPr="00FA5776">
        <w:rPr>
          <w:rFonts w:ascii="Times New Roman" w:hAnsi="Times New Roman" w:cs="Times New Roman"/>
          <w:sz w:val="24"/>
          <w:szCs w:val="24"/>
        </w:rPr>
        <w:t>key</w:t>
      </w:r>
      <w:proofErr w:type="gramEnd"/>
      <w:r w:rsidRPr="00FA5776">
        <w:rPr>
          <w:rFonts w:ascii="Times New Roman" w:hAnsi="Times New Roman" w:cs="Times New Roman"/>
          <w:sz w:val="24"/>
          <w:szCs w:val="24"/>
        </w:rPr>
        <w:t>.</w:t>
      </w:r>
    </w:p>
    <w:p w14:paraId="69849020"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2.2 Theoretical framework</w:t>
      </w:r>
    </w:p>
    <w:p w14:paraId="1D9A1D6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Contemporary theories of stress have moved away from understanding the construct as either a response or as an external event, but rather view it as a dynamic interaction between the individual and their environment. Contemporary theories of stress, either explicitly or implicitly, recognize the central role of psychological processes (such as perception, cognition, and emotion) in understanding:</w:t>
      </w:r>
    </w:p>
    <w:p w14:paraId="3C66CE70" w14:textId="77777777" w:rsidR="009065A5" w:rsidRPr="00FA5776" w:rsidRDefault="008C3C3F">
      <w:pPr>
        <w:pStyle w:val="ListParagraph"/>
        <w:numPr>
          <w:ilvl w:val="0"/>
          <w:numId w:val="2"/>
        </w:num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How the individual recognizes, experiences, and responds to stressful situations</w:t>
      </w:r>
    </w:p>
    <w:p w14:paraId="4F0A663E" w14:textId="77777777" w:rsidR="009065A5" w:rsidRPr="00FA5776" w:rsidRDefault="008C3C3F">
      <w:pPr>
        <w:pStyle w:val="ListParagraph"/>
        <w:numPr>
          <w:ilvl w:val="0"/>
          <w:numId w:val="2"/>
        </w:num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How they attempt to cope with that experience, and</w:t>
      </w:r>
    </w:p>
    <w:p w14:paraId="5D014445" w14:textId="77777777" w:rsidR="009065A5" w:rsidRPr="00FA5776" w:rsidRDefault="008C3C3F">
      <w:pPr>
        <w:pStyle w:val="ListParagraph"/>
        <w:numPr>
          <w:ilvl w:val="0"/>
          <w:numId w:val="2"/>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How it might affect their physical, psychological, and social health ( Cox &amp; Griffiths, 2010)</w:t>
      </w:r>
    </w:p>
    <w:p w14:paraId="14A4EC8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Several key contemporary theories in the scientific literature have helped to clarify the causes and mechanisms that underpin work-related stress. Many of these theories have been extensively researched and have been used to guide approaches to intervention. The first three are structural models and they describe the key variables </w:t>
      </w:r>
      <w:r w:rsidRPr="00FA5776">
        <w:rPr>
          <w:rFonts w:ascii="Times New Roman" w:hAnsi="Times New Roman" w:cs="Times New Roman"/>
          <w:sz w:val="24"/>
          <w:szCs w:val="24"/>
        </w:rPr>
        <w:lastRenderedPageBreak/>
        <w:t>and interactions among those variables to outcomes of interest. The fourth is a process model which describes the mechanisms that underpin the relationship between the antecedent and outcomes. Four prominent theories are presented.</w:t>
      </w:r>
    </w:p>
    <w:p w14:paraId="16139CC4"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2.2.1 Person-Environment Fit theory (P-E Fit theory)</w:t>
      </w:r>
    </w:p>
    <w:p w14:paraId="0971BFE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Much of contemporary stress theory finds its origins in the early work of the social science research group at the University of Michigan and in particular the work of Kahn, French, Caplan, and van Harrison. Together they developed the Person-Environment (P-E) Fit theory. P-E Fit theory argues that stress can be negative due to a lack of fit between the individual’s skills, resources, and, abilities, on the one hand, and the demands of the work environment, on the other hand.</w:t>
      </w:r>
    </w:p>
    <w:p w14:paraId="6BDAE8D0"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P-E Fit theory makes explicit the interaction between the individual and the environment in shaping their response to work situations and events but also highlights the importance of the individual’s perception of the environment; and the interaction between them. Logically, this lack of fit can take three forms (Edwards, Caplan, &amp; van Harrison, 1998): </w:t>
      </w:r>
    </w:p>
    <w:p w14:paraId="482257BE" w14:textId="69723314" w:rsidR="009065A5" w:rsidRPr="00FA5776" w:rsidRDefault="008C3C3F">
      <w:pPr>
        <w:pStyle w:val="ListParagraph"/>
        <w:numPr>
          <w:ilvl w:val="0"/>
          <w:numId w:val="30"/>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The demands of the work environment exceed 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ability</w:t>
      </w:r>
    </w:p>
    <w:p w14:paraId="688CE851" w14:textId="7419FDCB" w:rsidR="009065A5" w:rsidRPr="00FA5776" w:rsidRDefault="008C3C3F">
      <w:pPr>
        <w:pStyle w:val="ListParagraph"/>
        <w:numPr>
          <w:ilvl w:val="0"/>
          <w:numId w:val="30"/>
        </w:numPr>
        <w:spacing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needs consistently fail to be met by the work environment.</w:t>
      </w:r>
    </w:p>
    <w:p w14:paraId="00B95288" w14:textId="0523F5F6" w:rsidR="009065A5" w:rsidRPr="00FA5776" w:rsidRDefault="008C3C3F">
      <w:pPr>
        <w:pStyle w:val="ListParagraph"/>
        <w:numPr>
          <w:ilvl w:val="0"/>
          <w:numId w:val="30"/>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A combination of the two situations exists (i.e., where an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needs are not being met while at the same time their abilities are over-stretched).</w:t>
      </w:r>
    </w:p>
    <w:p w14:paraId="6FDA59E9" w14:textId="3522F7FC" w:rsidR="009065A5" w:rsidRPr="00FA5776" w:rsidRDefault="008C3C3F" w:rsidP="00F7704A">
      <w:pPr>
        <w:spacing w:after="160" w:line="259" w:lineRule="auto"/>
        <w:rPr>
          <w:rFonts w:ascii="Times New Roman" w:hAnsi="Times New Roman" w:cs="Times New Roman"/>
          <w:b/>
          <w:bCs/>
          <w:sz w:val="24"/>
          <w:szCs w:val="24"/>
        </w:rPr>
      </w:pPr>
      <w:r w:rsidRPr="00FA5776">
        <w:rPr>
          <w:rFonts w:ascii="Times New Roman" w:hAnsi="Times New Roman" w:cs="Times New Roman"/>
          <w:b/>
          <w:bCs/>
          <w:sz w:val="24"/>
          <w:szCs w:val="24"/>
        </w:rPr>
        <w:t>2.2.2 Job Demand-Control (Support) Theory</w:t>
      </w:r>
    </w:p>
    <w:p w14:paraId="26B8354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The Job Demand-Control (JCD) model and its expanded version the Job Demand-Control-Support model have dominated the field of occupational stress research for more than two decades. The JCD model postulates that job strain results from the interaction between two dimensions of the work environment: psychological job demands and job control.</w:t>
      </w:r>
    </w:p>
    <w:p w14:paraId="03E0EBE5" w14:textId="762634BC" w:rsidR="009065A5" w:rsidRPr="00FA5776" w:rsidRDefault="00F7704A">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Psychological</w:t>
      </w:r>
      <w:r w:rsidR="008C3C3F" w:rsidRPr="00FA5776">
        <w:rPr>
          <w:rFonts w:ascii="Times New Roman" w:hAnsi="Times New Roman" w:cs="Times New Roman"/>
          <w:sz w:val="24"/>
          <w:szCs w:val="24"/>
        </w:rPr>
        <w:t xml:space="preserve"> demands traditionally referred to as workload, operated mainly in terms of time pressure and role conflict (</w:t>
      </w:r>
      <w:proofErr w:type="spellStart"/>
      <w:r w:rsidR="008C3C3F" w:rsidRPr="00FA5776">
        <w:rPr>
          <w:rFonts w:ascii="Times New Roman" w:hAnsi="Times New Roman" w:cs="Times New Roman"/>
          <w:sz w:val="24"/>
          <w:szCs w:val="24"/>
        </w:rPr>
        <w:t>Karasek</w:t>
      </w:r>
      <w:proofErr w:type="spellEnd"/>
      <w:r w:rsidR="008C3C3F" w:rsidRPr="00FA5776">
        <w:rPr>
          <w:rFonts w:ascii="Times New Roman" w:hAnsi="Times New Roman" w:cs="Times New Roman"/>
          <w:sz w:val="24"/>
          <w:szCs w:val="24"/>
        </w:rPr>
        <w:t xml:space="preserve">, 1985). However, more recently, cognitive and emotional demands and interpersonal conflict dimensions define the contemporary construct of psychological demand. </w:t>
      </w:r>
    </w:p>
    <w:p w14:paraId="66C65069" w14:textId="5A672349" w:rsidR="009065A5" w:rsidRPr="00FA5776" w:rsidRDefault="00F7704A">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2.2.2.2 Job</w:t>
      </w:r>
      <w:r w:rsidR="008C3C3F" w:rsidRPr="00FA5776">
        <w:rPr>
          <w:rFonts w:ascii="Times New Roman" w:hAnsi="Times New Roman" w:cs="Times New Roman"/>
          <w:sz w:val="24"/>
          <w:szCs w:val="24"/>
        </w:rPr>
        <w:t xml:space="preserve"> control (also often referred to as decision latitude in the literature) refers to the person</w:t>
      </w:r>
      <w:r w:rsidRPr="00FA5776">
        <w:rPr>
          <w:rFonts w:ascii="Times New Roman" w:hAnsi="Times New Roman" w:cs="Times New Roman"/>
          <w:sz w:val="24"/>
          <w:szCs w:val="24"/>
        </w:rPr>
        <w:t>’</w:t>
      </w:r>
      <w:r w:rsidR="008C3C3F" w:rsidRPr="00FA5776">
        <w:rPr>
          <w:rFonts w:ascii="Times New Roman" w:hAnsi="Times New Roman" w:cs="Times New Roman"/>
          <w:sz w:val="24"/>
          <w:szCs w:val="24"/>
        </w:rPr>
        <w:t>s ability to control their work activities, and is defined by two key components: (a) decision authority (worker</w:t>
      </w:r>
      <w:r w:rsidRPr="00FA5776">
        <w:rPr>
          <w:rFonts w:ascii="Times New Roman" w:hAnsi="Times New Roman" w:cs="Times New Roman"/>
          <w:sz w:val="24"/>
          <w:szCs w:val="24"/>
        </w:rPr>
        <w:t>’</w:t>
      </w:r>
      <w:r w:rsidR="008C3C3F" w:rsidRPr="00FA5776">
        <w:rPr>
          <w:rFonts w:ascii="Times New Roman" w:hAnsi="Times New Roman" w:cs="Times New Roman"/>
          <w:sz w:val="24"/>
          <w:szCs w:val="24"/>
        </w:rPr>
        <w:t>s ability to make decisions about their job); and (b) skill discretion (the breadth of skills used by the worker on the job). The JCD theory suggests that individuals experiencing high demands paired with low control are more likely to experience psychological strain, work-related stress, and, in the long term, poor physical and mental health.</w:t>
      </w:r>
    </w:p>
    <w:p w14:paraId="6107AA0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model was later extended to include a social dimension: social support. The JCDS model postulates that social support can moderate the negative impact of job strain on workers’ physical and mental health. This model suggests that the most at-risk group of poor physical and mental health are those workers who are exposed to job strain (high demands and low control) paired with low workplace support. </w:t>
      </w:r>
    </w:p>
    <w:p w14:paraId="7E12BF3B" w14:textId="38782D7D" w:rsidR="009065A5" w:rsidRPr="00FA5776" w:rsidRDefault="00F7704A">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2.2.3 Effort</w:t>
      </w:r>
      <w:r w:rsidR="008C3C3F" w:rsidRPr="00FA5776">
        <w:rPr>
          <w:rFonts w:ascii="Times New Roman" w:hAnsi="Times New Roman" w:cs="Times New Roman"/>
          <w:b/>
          <w:bCs/>
          <w:sz w:val="24"/>
          <w:szCs w:val="24"/>
        </w:rPr>
        <w:t>-Reward Imbalance Model (ERI model)</w:t>
      </w:r>
    </w:p>
    <w:p w14:paraId="303F41D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ERI model was developed by Johannes in the early 1990s. This theory assumes that effort at work is spent as part of a psychological contract, based on the norm of social reciprocity, where effort spent at work is paired with rewards provided in terms of money, esteem, career opportunities. An imbalance (non-reciprocal) relationship between the effort spent and rewards received can result in the emotional distress associated with a stress response, and an increased risk of ill-health. </w:t>
      </w:r>
      <w:proofErr w:type="spellStart"/>
      <w:r w:rsidRPr="00FA5776">
        <w:rPr>
          <w:rFonts w:ascii="Times New Roman" w:hAnsi="Times New Roman" w:cs="Times New Roman"/>
          <w:sz w:val="24"/>
          <w:szCs w:val="24"/>
        </w:rPr>
        <w:t>Siegrist</w:t>
      </w:r>
      <w:proofErr w:type="spellEnd"/>
      <w:r w:rsidRPr="00FA5776">
        <w:rPr>
          <w:rFonts w:ascii="Times New Roman" w:hAnsi="Times New Roman" w:cs="Times New Roman"/>
          <w:sz w:val="24"/>
          <w:szCs w:val="24"/>
        </w:rPr>
        <w:t xml:space="preserve"> suggests that stress related to the imbalance between effort and rewards can arise under three conditions if it: </w:t>
      </w:r>
    </w:p>
    <w:p w14:paraId="05CD448D" w14:textId="77777777" w:rsidR="009065A5" w:rsidRPr="00FA5776" w:rsidRDefault="008C3C3F">
      <w:pPr>
        <w:pStyle w:val="ListParagraph"/>
        <w:numPr>
          <w:ilvl w:val="0"/>
          <w:numId w:val="29"/>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Has a poorly defined work contract or where the employee has little choice concerning alternative employment opportunities;</w:t>
      </w:r>
    </w:p>
    <w:p w14:paraId="2ECB833B" w14:textId="77777777" w:rsidR="009065A5" w:rsidRPr="00FA5776" w:rsidRDefault="008C3C3F">
      <w:pPr>
        <w:pStyle w:val="ListParagraph"/>
        <w:numPr>
          <w:ilvl w:val="0"/>
          <w:numId w:val="29"/>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Accepts the imbalance for reasons such as the prospect of improved working conditions and</w:t>
      </w:r>
    </w:p>
    <w:p w14:paraId="50763624" w14:textId="77777777" w:rsidR="009065A5" w:rsidRPr="00FA5776" w:rsidRDefault="008C3C3F">
      <w:pPr>
        <w:pStyle w:val="ListParagraph"/>
        <w:numPr>
          <w:ilvl w:val="0"/>
          <w:numId w:val="29"/>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Copes with the demands at work through over-commitment.</w:t>
      </w:r>
    </w:p>
    <w:p w14:paraId="5FADE28C"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2.3 Empirical review</w:t>
      </w:r>
    </w:p>
    <w:p w14:paraId="2CD9067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Several studies have been conducted which seek to explain the impact of job stress on Organizational performance in the banking sector.</w:t>
      </w:r>
    </w:p>
    <w:p w14:paraId="1CD951B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Fatwa, </w:t>
      </w:r>
      <w:proofErr w:type="spellStart"/>
      <w:r w:rsidRPr="00FA5776">
        <w:rPr>
          <w:rFonts w:ascii="Times New Roman" w:hAnsi="Times New Roman" w:cs="Times New Roman"/>
          <w:sz w:val="24"/>
          <w:szCs w:val="24"/>
        </w:rPr>
        <w:t>pusparina</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pipih</w:t>
      </w:r>
      <w:proofErr w:type="spellEnd"/>
      <w:r w:rsidRPr="00FA5776">
        <w:rPr>
          <w:rFonts w:ascii="Times New Roman" w:hAnsi="Times New Roman" w:cs="Times New Roman"/>
          <w:sz w:val="24"/>
          <w:szCs w:val="24"/>
        </w:rPr>
        <w:t xml:space="preserve"> (2019) carried out a study aimed to empirically examine the effect of work stress and workload on job satisfaction of employees. The study sample was 40 educational support staff who </w:t>
      </w:r>
      <w:proofErr w:type="gramStart"/>
      <w:r w:rsidRPr="00FA5776">
        <w:rPr>
          <w:rFonts w:ascii="Times New Roman" w:hAnsi="Times New Roman" w:cs="Times New Roman"/>
          <w:sz w:val="24"/>
          <w:szCs w:val="24"/>
        </w:rPr>
        <w:t>were</w:t>
      </w:r>
      <w:proofErr w:type="gramEnd"/>
      <w:r w:rsidRPr="00FA5776">
        <w:rPr>
          <w:rFonts w:ascii="Times New Roman" w:hAnsi="Times New Roman" w:cs="Times New Roman"/>
          <w:sz w:val="24"/>
          <w:szCs w:val="24"/>
        </w:rPr>
        <w:t xml:space="preserve"> permanent employees at the University of X in Yogyakarta. This study used simple random sampling technique. </w:t>
      </w:r>
      <w:r w:rsidRPr="00FA5776">
        <w:rPr>
          <w:rFonts w:ascii="Times New Roman" w:hAnsi="Times New Roman" w:cs="Times New Roman"/>
          <w:sz w:val="24"/>
          <w:szCs w:val="24"/>
        </w:rPr>
        <w:lastRenderedPageBreak/>
        <w:t>Data collection was conducted using the job satisfaction scale, work stress scale, and workload scale with a semantic differential and Likert scale model. Data were analyzed using multiple linear regression analysis supported by assumption tests, which includes the normality test, linearity test, and multicollinearity test. The results of the data analysis show that work stress and workload simultaneously affect job satisfaction and obtained an F-value =12.274 and significance p=.000 (p&lt;.01). There is a very significant effect of work stress on job satisfaction with a t-value =4.307 and significance of p=.000 (p &lt;.01). There is also a very significant effect of workload on job satisfaction, which obtained a t-value = 4.656 and significance of p=.000 (p &lt;.01). Job stress and workload offer a contribution of 39.9% to job satisfaction with the remaining 61% being influenced by other variables.</w:t>
      </w:r>
    </w:p>
    <w:p w14:paraId="58203DC2" w14:textId="77777777" w:rsidR="009065A5" w:rsidRPr="00FA5776" w:rsidRDefault="008C3C3F">
      <w:pPr>
        <w:spacing w:after="0" w:line="480" w:lineRule="auto"/>
        <w:jc w:val="both"/>
        <w:rPr>
          <w:rFonts w:ascii="Times New Roman" w:hAnsi="Times New Roman" w:cs="Times New Roman"/>
          <w:sz w:val="24"/>
          <w:szCs w:val="24"/>
        </w:rPr>
      </w:pPr>
      <w:proofErr w:type="spellStart"/>
      <w:r w:rsidRPr="00FA5776">
        <w:rPr>
          <w:rFonts w:ascii="Times New Roman" w:hAnsi="Times New Roman" w:cs="Times New Roman"/>
          <w:sz w:val="24"/>
          <w:szCs w:val="24"/>
        </w:rPr>
        <w:t>Bewell</w:t>
      </w:r>
      <w:proofErr w:type="spellEnd"/>
      <w:r w:rsidRPr="00FA5776">
        <w:rPr>
          <w:rFonts w:ascii="Times New Roman" w:hAnsi="Times New Roman" w:cs="Times New Roman"/>
          <w:sz w:val="24"/>
          <w:szCs w:val="24"/>
        </w:rPr>
        <w:t xml:space="preserve">, </w:t>
      </w:r>
      <w:proofErr w:type="spellStart"/>
      <w:r w:rsidRPr="00FA5776">
        <w:rPr>
          <w:rFonts w:ascii="Times New Roman" w:hAnsi="Times New Roman" w:cs="Times New Roman"/>
          <w:sz w:val="24"/>
          <w:szCs w:val="24"/>
        </w:rPr>
        <w:t>Yakubu</w:t>
      </w:r>
      <w:proofErr w:type="spellEnd"/>
      <w:r w:rsidRPr="00FA5776">
        <w:rPr>
          <w:rFonts w:ascii="Times New Roman" w:hAnsi="Times New Roman" w:cs="Times New Roman"/>
          <w:sz w:val="24"/>
          <w:szCs w:val="24"/>
        </w:rPr>
        <w:t xml:space="preserve">, </w:t>
      </w:r>
      <w:proofErr w:type="spellStart"/>
      <w:r w:rsidRPr="00FA5776">
        <w:rPr>
          <w:rFonts w:ascii="Times New Roman" w:hAnsi="Times New Roman" w:cs="Times New Roman"/>
          <w:sz w:val="24"/>
          <w:szCs w:val="24"/>
        </w:rPr>
        <w:t>Oworinde</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Ojih</w:t>
      </w:r>
      <w:proofErr w:type="spellEnd"/>
      <w:r w:rsidRPr="00FA5776">
        <w:rPr>
          <w:rFonts w:ascii="Times New Roman" w:hAnsi="Times New Roman" w:cs="Times New Roman"/>
          <w:sz w:val="24"/>
          <w:szCs w:val="24"/>
        </w:rPr>
        <w:t xml:space="preserve"> (2014) investigated work-induced stress and </w:t>
      </w:r>
      <w:proofErr w:type="spellStart"/>
      <w:proofErr w:type="gramStart"/>
      <w:r w:rsidRPr="00FA5776">
        <w:rPr>
          <w:rFonts w:ascii="Times New Roman" w:hAnsi="Times New Roman" w:cs="Times New Roman"/>
          <w:sz w:val="24"/>
          <w:szCs w:val="24"/>
        </w:rPr>
        <w:t>it's</w:t>
      </w:r>
      <w:proofErr w:type="spellEnd"/>
      <w:proofErr w:type="gramEnd"/>
      <w:r w:rsidRPr="00FA5776">
        <w:rPr>
          <w:rFonts w:ascii="Times New Roman" w:hAnsi="Times New Roman" w:cs="Times New Roman"/>
          <w:sz w:val="24"/>
          <w:szCs w:val="24"/>
        </w:rPr>
        <w:t xml:space="preserve"> influence on organizational effectiveness and productivity among Nigerian workers. Employees of Nigerian Television Authority and Nigerian Immigration Services were sampled in this study to observe how workplace stress has interfered with their inputs and organizational productivity. In collecting the needed quantitative data, a structured and a standardized questionnaire was used to collect the needed data and to measure the variables in question with result indicating a strong relationship between work stress, work effectiveness and work productivity. The study concluded by saying that the concept of work-induced stress, and workers effectiveness and productivity are relatively inseparable; and challenged the various organizations in </w:t>
      </w:r>
      <w:r w:rsidRPr="00FA5776">
        <w:rPr>
          <w:rFonts w:ascii="Times New Roman" w:hAnsi="Times New Roman" w:cs="Times New Roman"/>
          <w:sz w:val="24"/>
          <w:szCs w:val="24"/>
        </w:rPr>
        <w:lastRenderedPageBreak/>
        <w:t xml:space="preserve">Nigeria to employ the services of Organizational and </w:t>
      </w:r>
      <w:proofErr w:type="gramStart"/>
      <w:r w:rsidRPr="00FA5776">
        <w:rPr>
          <w:rFonts w:ascii="Times New Roman" w:hAnsi="Times New Roman" w:cs="Times New Roman"/>
          <w:sz w:val="24"/>
          <w:szCs w:val="24"/>
        </w:rPr>
        <w:t xml:space="preserve">Clinical </w:t>
      </w:r>
      <w:r w:rsidRPr="00FA5776">
        <w:rPr>
          <w:rFonts w:ascii="Times New Roman" w:hAnsi="Times New Roman" w:cs="Times New Roman"/>
          <w:sz w:val="24"/>
          <w:szCs w:val="24"/>
        </w:rPr>
        <w:cr/>
        <w:t>Psychologists</w:t>
      </w:r>
      <w:proofErr w:type="gramEnd"/>
      <w:r w:rsidRPr="00FA5776">
        <w:rPr>
          <w:rFonts w:ascii="Times New Roman" w:hAnsi="Times New Roman" w:cs="Times New Roman"/>
          <w:sz w:val="24"/>
          <w:szCs w:val="24"/>
        </w:rPr>
        <w:t xml:space="preserve"> to help in providing stress coping skills, coaching and counselling to employees as it will help to boost efficiency and high productivity in various organization in Nigeria.</w:t>
      </w:r>
    </w:p>
    <w:p w14:paraId="67EE0D5F" w14:textId="77B9EDB6"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South Asian journal of business studies (2017) examines the relationships between perceived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al support, employee engagement, employee performance and affective commitment in the context of Indian higher education. Data were collected from 410 employees from various higher </w:t>
      </w:r>
      <w:proofErr w:type="gramStart"/>
      <w:r w:rsidRPr="00FA5776">
        <w:rPr>
          <w:rFonts w:ascii="Times New Roman" w:hAnsi="Times New Roman" w:cs="Times New Roman"/>
          <w:sz w:val="24"/>
          <w:szCs w:val="24"/>
        </w:rPr>
        <w:t>is educational institutes</w:t>
      </w:r>
      <w:proofErr w:type="gramEnd"/>
      <w:r w:rsidRPr="00FA5776">
        <w:rPr>
          <w:rFonts w:ascii="Times New Roman" w:hAnsi="Times New Roman" w:cs="Times New Roman"/>
          <w:sz w:val="24"/>
          <w:szCs w:val="24"/>
        </w:rPr>
        <w:t xml:space="preserve"> of India using a self-administered questionnaire. Structural equation modelling was used to </w:t>
      </w:r>
      <w:proofErr w:type="spellStart"/>
      <w:r w:rsidRPr="00FA5776">
        <w:rPr>
          <w:rFonts w:ascii="Times New Roman" w:hAnsi="Times New Roman" w:cs="Times New Roman"/>
          <w:sz w:val="24"/>
          <w:szCs w:val="24"/>
        </w:rPr>
        <w:t>analyse</w:t>
      </w:r>
      <w:proofErr w:type="spellEnd"/>
      <w:r w:rsidRPr="00FA5776">
        <w:rPr>
          <w:rFonts w:ascii="Times New Roman" w:hAnsi="Times New Roman" w:cs="Times New Roman"/>
          <w:sz w:val="24"/>
          <w:szCs w:val="24"/>
        </w:rPr>
        <w:t xml:space="preserve"> the data. The results revealed a positive influence of perceived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al support on employee performance and affective commitment. </w:t>
      </w:r>
    </w:p>
    <w:p w14:paraId="3283E3CF" w14:textId="56191276"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Moreover, </w:t>
      </w:r>
      <w:r w:rsidR="006C767B" w:rsidRPr="00FA5776">
        <w:rPr>
          <w:rFonts w:ascii="Times New Roman" w:hAnsi="Times New Roman" w:cs="Times New Roman"/>
          <w:sz w:val="24"/>
          <w:szCs w:val="24"/>
        </w:rPr>
        <w:t>these relationships</w:t>
      </w:r>
      <w:r w:rsidRPr="00FA5776">
        <w:rPr>
          <w:rFonts w:ascii="Times New Roman" w:hAnsi="Times New Roman" w:cs="Times New Roman"/>
          <w:sz w:val="24"/>
          <w:szCs w:val="24"/>
        </w:rPr>
        <w:t xml:space="preserve"> have also been found to be mediated by employee engagement. The study serves as a guide for the development of influential strategies to develop and retain a well-engaged, competent, and committed workforce at higher educational institutes in India. The study enriches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al </w:t>
      </w:r>
      <w:r w:rsidR="006C767B" w:rsidRPr="00FA5776">
        <w:rPr>
          <w:rFonts w:ascii="Times New Roman" w:hAnsi="Times New Roman" w:cs="Times New Roman"/>
          <w:sz w:val="24"/>
          <w:szCs w:val="24"/>
        </w:rPr>
        <w:t>behavior</w:t>
      </w:r>
      <w:r w:rsidRPr="00FA5776">
        <w:rPr>
          <w:rFonts w:ascii="Times New Roman" w:hAnsi="Times New Roman" w:cs="Times New Roman"/>
          <w:sz w:val="24"/>
          <w:szCs w:val="24"/>
        </w:rPr>
        <w:t xml:space="preserve"> literature by identifying and empirically validating some antecedents and consequences of employee engagement in the context of Indian higher education where such studies are scanty. </w:t>
      </w:r>
      <w:r w:rsidRPr="00FA5776">
        <w:rPr>
          <w:rFonts w:ascii="Times New Roman" w:hAnsi="Times New Roman" w:cs="Times New Roman"/>
          <w:sz w:val="24"/>
          <w:szCs w:val="24"/>
        </w:rPr>
        <w:cr/>
      </w:r>
    </w:p>
    <w:p w14:paraId="2E1A939C" w14:textId="77777777" w:rsidR="006C767B" w:rsidRDefault="006C767B" w:rsidP="004A54A3">
      <w:pPr>
        <w:spacing w:after="160" w:line="259" w:lineRule="auto"/>
        <w:rPr>
          <w:rFonts w:ascii="Times New Roman" w:hAnsi="Times New Roman" w:cs="Times New Roman"/>
          <w:b/>
          <w:bCs/>
          <w:sz w:val="24"/>
          <w:szCs w:val="24"/>
        </w:rPr>
      </w:pPr>
    </w:p>
    <w:p w14:paraId="2794BAE1" w14:textId="77777777" w:rsidR="004A54A3" w:rsidRPr="00FA5776" w:rsidRDefault="004A54A3" w:rsidP="004A54A3">
      <w:pPr>
        <w:spacing w:after="160" w:line="259" w:lineRule="auto"/>
        <w:rPr>
          <w:rFonts w:ascii="Times New Roman" w:hAnsi="Times New Roman" w:cs="Times New Roman"/>
          <w:b/>
          <w:bCs/>
          <w:sz w:val="24"/>
          <w:szCs w:val="24"/>
        </w:rPr>
      </w:pPr>
    </w:p>
    <w:p w14:paraId="617357D1" w14:textId="5DB9706B" w:rsidR="009065A5" w:rsidRPr="00FA5776" w:rsidRDefault="008C3C3F" w:rsidP="006C767B">
      <w:pPr>
        <w:spacing w:after="160" w:line="259"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lastRenderedPageBreak/>
        <w:t>CHAPTER THREE</w:t>
      </w:r>
    </w:p>
    <w:p w14:paraId="20FCE962"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METHODOLOGY</w:t>
      </w:r>
    </w:p>
    <w:p w14:paraId="21922321" w14:textId="281F81CE" w:rsidR="009065A5" w:rsidRPr="00FA5776" w:rsidRDefault="006C767B">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3.0 Preamble</w:t>
      </w:r>
    </w:p>
    <w:p w14:paraId="7E5A6A3F" w14:textId="765541EB"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This chapter presents the procedures employed in carrying out this study. These procedures </w:t>
      </w:r>
      <w:r w:rsidR="006C767B" w:rsidRPr="00FA5776">
        <w:rPr>
          <w:rFonts w:ascii="Times New Roman" w:hAnsi="Times New Roman" w:cs="Times New Roman"/>
          <w:sz w:val="24"/>
          <w:szCs w:val="24"/>
        </w:rPr>
        <w:t>include</w:t>
      </w:r>
      <w:r w:rsidRPr="00FA5776">
        <w:rPr>
          <w:rFonts w:ascii="Times New Roman" w:hAnsi="Times New Roman" w:cs="Times New Roman"/>
          <w:sz w:val="24"/>
          <w:szCs w:val="24"/>
        </w:rPr>
        <w:t xml:space="preserve"> the research design, population of study, sampling size and techniques, sources of data, research instruments, validity and reliability of research instrument, procedure for data collection and method of data analysis.</w:t>
      </w:r>
    </w:p>
    <w:p w14:paraId="6DAAFB1B" w14:textId="7A39FA1D" w:rsidR="009065A5" w:rsidRPr="00FA5776" w:rsidRDefault="006C767B">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3.1 Research</w:t>
      </w:r>
      <w:r w:rsidR="008C3C3F" w:rsidRPr="00FA5776">
        <w:rPr>
          <w:rFonts w:ascii="Times New Roman" w:hAnsi="Times New Roman" w:cs="Times New Roman"/>
          <w:b/>
          <w:bCs/>
          <w:sz w:val="24"/>
          <w:szCs w:val="24"/>
        </w:rPr>
        <w:t xml:space="preserve"> Design</w:t>
      </w:r>
    </w:p>
    <w:p w14:paraId="53701D57" w14:textId="3F2901E9"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this study, the survey method was used in other to meet the objectives of the study. The research technique used was.  </w:t>
      </w:r>
      <w:proofErr w:type="gramStart"/>
      <w:r w:rsidRPr="00FA5776">
        <w:rPr>
          <w:rFonts w:ascii="Times New Roman" w:hAnsi="Times New Roman" w:cs="Times New Roman"/>
          <w:sz w:val="24"/>
          <w:szCs w:val="24"/>
        </w:rPr>
        <w:t>the</w:t>
      </w:r>
      <w:proofErr w:type="gramEnd"/>
      <w:r w:rsidRPr="00FA5776">
        <w:rPr>
          <w:rFonts w:ascii="Times New Roman" w:hAnsi="Times New Roman" w:cs="Times New Roman"/>
          <w:sz w:val="24"/>
          <w:szCs w:val="24"/>
        </w:rPr>
        <w:t xml:space="preserve"> questionnaire which was used to collect information from the bankers at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The </w:t>
      </w:r>
      <w:proofErr w:type="gramStart"/>
      <w:r w:rsidRPr="00FA5776">
        <w:rPr>
          <w:rFonts w:ascii="Times New Roman" w:hAnsi="Times New Roman" w:cs="Times New Roman"/>
          <w:sz w:val="24"/>
          <w:szCs w:val="24"/>
        </w:rPr>
        <w:t>survey being a systematic, standardized and common approach for collecting information from respondents was used in describing the response of the respondents and also to test the concept of job stress, reflect</w:t>
      </w:r>
      <w:proofErr w:type="gramEnd"/>
      <w:r w:rsidRPr="00FA5776">
        <w:rPr>
          <w:rFonts w:ascii="Times New Roman" w:hAnsi="Times New Roman" w:cs="Times New Roman"/>
          <w:sz w:val="24"/>
          <w:szCs w:val="24"/>
        </w:rPr>
        <w:t xml:space="preserve"> the attitudes of the workers and also establish the level of performance in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The data collected was also used to measure the relationship between the dependent (Organizational performance) and independent (Job stress) variables. </w:t>
      </w:r>
    </w:p>
    <w:p w14:paraId="0F22670E"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3.2   Population of the study</w:t>
      </w:r>
    </w:p>
    <w:p w14:paraId="35D82C66" w14:textId="51289CE5" w:rsidR="009065A5" w:rsidRPr="00FA5776" w:rsidRDefault="008C3C3F">
      <w:pPr>
        <w:spacing w:after="0" w:line="480" w:lineRule="auto"/>
        <w:jc w:val="both"/>
        <w:rPr>
          <w:rFonts w:ascii="Times New Roman" w:hAnsi="Times New Roman" w:cs="Times New Roman"/>
          <w:sz w:val="24"/>
          <w:szCs w:val="24"/>
          <w:lang w:eastAsia="zh-CN"/>
        </w:rPr>
      </w:pPr>
      <w:r w:rsidRPr="00FA5776">
        <w:rPr>
          <w:rFonts w:ascii="Times New Roman" w:hAnsi="Times New Roman" w:cs="Times New Roman"/>
          <w:sz w:val="24"/>
          <w:szCs w:val="24"/>
        </w:rPr>
        <w:t xml:space="preserve"> In order to </w:t>
      </w:r>
      <w:r w:rsidR="006C767B" w:rsidRPr="00FA5776">
        <w:rPr>
          <w:rFonts w:ascii="Times New Roman" w:hAnsi="Times New Roman" w:cs="Times New Roman"/>
          <w:sz w:val="24"/>
          <w:szCs w:val="24"/>
        </w:rPr>
        <w:t>realize</w:t>
      </w:r>
      <w:r w:rsidRPr="00FA5776">
        <w:rPr>
          <w:rFonts w:ascii="Times New Roman" w:hAnsi="Times New Roman" w:cs="Times New Roman"/>
          <w:sz w:val="24"/>
          <w:szCs w:val="24"/>
        </w:rPr>
        <w:t xml:space="preserve"> the objective of the study, the target population is limited to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in </w:t>
      </w:r>
      <w:proofErr w:type="spellStart"/>
      <w:r w:rsidRPr="00FA5776">
        <w:rPr>
          <w:rFonts w:ascii="Times New Roman" w:hAnsi="Times New Roman" w:cs="Times New Roman"/>
          <w:sz w:val="24"/>
          <w:szCs w:val="24"/>
        </w:rPr>
        <w:t>Kwara</w:t>
      </w:r>
      <w:proofErr w:type="spellEnd"/>
      <w:r w:rsidRPr="00FA5776">
        <w:rPr>
          <w:rFonts w:ascii="Times New Roman" w:hAnsi="Times New Roman" w:cs="Times New Roman"/>
          <w:sz w:val="24"/>
          <w:szCs w:val="24"/>
        </w:rPr>
        <w:t xml:space="preserve"> state. The population of this study comprises of the staffs in Guaranty Trust Bank, </w:t>
      </w:r>
      <w:proofErr w:type="spellStart"/>
      <w:r w:rsidR="006C767B" w:rsidRPr="00FA5776">
        <w:rPr>
          <w:rFonts w:ascii="Times New Roman" w:hAnsi="Times New Roman" w:cs="Times New Roman"/>
          <w:sz w:val="24"/>
          <w:szCs w:val="24"/>
        </w:rPr>
        <w:t>T</w:t>
      </w:r>
      <w:r w:rsidRPr="00FA5776">
        <w:rPr>
          <w:rFonts w:ascii="Times New Roman" w:hAnsi="Times New Roman" w:cs="Times New Roman"/>
          <w:sz w:val="24"/>
          <w:szCs w:val="24"/>
        </w:rPr>
        <w:t>anke</w:t>
      </w:r>
      <w:proofErr w:type="spellEnd"/>
      <w:r w:rsidRPr="00FA5776">
        <w:rPr>
          <w:rFonts w:ascii="Times New Roman" w:hAnsi="Times New Roman" w:cs="Times New Roman"/>
          <w:sz w:val="24"/>
          <w:szCs w:val="24"/>
        </w:rPr>
        <w:t xml:space="preserve"> branch and unity branch and </w:t>
      </w:r>
      <w:proofErr w:type="spellStart"/>
      <w:r w:rsidRPr="00FA5776">
        <w:rPr>
          <w:rFonts w:ascii="Times New Roman" w:hAnsi="Times New Roman" w:cs="Times New Roman"/>
          <w:sz w:val="24"/>
          <w:szCs w:val="24"/>
        </w:rPr>
        <w:lastRenderedPageBreak/>
        <w:t>Jaiz</w:t>
      </w:r>
      <w:proofErr w:type="spellEnd"/>
      <w:r w:rsidRPr="00FA5776">
        <w:rPr>
          <w:rFonts w:ascii="Times New Roman" w:hAnsi="Times New Roman" w:cs="Times New Roman"/>
          <w:sz w:val="24"/>
          <w:szCs w:val="24"/>
        </w:rPr>
        <w:t xml:space="preserve"> Bank, unity and </w:t>
      </w:r>
      <w:proofErr w:type="spellStart"/>
      <w:r w:rsidRPr="00FA5776">
        <w:rPr>
          <w:rFonts w:ascii="Times New Roman" w:hAnsi="Times New Roman" w:cs="Times New Roman"/>
          <w:sz w:val="24"/>
          <w:szCs w:val="24"/>
        </w:rPr>
        <w:t>unilorin</w:t>
      </w:r>
      <w:proofErr w:type="spellEnd"/>
      <w:r w:rsidRPr="00FA5776">
        <w:rPr>
          <w:rFonts w:ascii="Times New Roman" w:hAnsi="Times New Roman" w:cs="Times New Roman"/>
          <w:sz w:val="24"/>
          <w:szCs w:val="24"/>
        </w:rPr>
        <w:t xml:space="preserve"> branch because of their time constraint and to provide with high-quality and evidence-based information which will help guide the objectives of this study. It includes the staffs in the cashier, customer services, deposits, </w:t>
      </w:r>
      <w:r w:rsidR="006C767B" w:rsidRPr="00FA5776">
        <w:rPr>
          <w:rFonts w:ascii="Times New Roman" w:hAnsi="Times New Roman" w:cs="Times New Roman"/>
          <w:sz w:val="24"/>
          <w:szCs w:val="24"/>
        </w:rPr>
        <w:t>technical, and</w:t>
      </w:r>
      <w:r w:rsidRPr="00FA5776">
        <w:rPr>
          <w:rFonts w:ascii="Times New Roman" w:hAnsi="Times New Roman" w:cs="Times New Roman"/>
          <w:sz w:val="24"/>
          <w:szCs w:val="24"/>
        </w:rPr>
        <w:t xml:space="preserve"> digital banking departments of these Banks. This is as a result of their direct involvement in the operation of the day-to-day activities in the bank. The study population of this research is 75 bankers from the two banks with 25 bankers from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50 bankers from Guarantee Trust Bank. (Source: NG finder, 2019). </w:t>
      </w:r>
    </w:p>
    <w:p w14:paraId="412C1441"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3.3 Sampling size and techniques</w:t>
      </w:r>
    </w:p>
    <w:p w14:paraId="5311DB3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Simple random sampling techniques was adopted for this study because it gives equal chances to all the staffs of Guarantee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w:t>
      </w:r>
      <w:proofErr w:type="gramStart"/>
      <w:r w:rsidRPr="00FA5776">
        <w:rPr>
          <w:rFonts w:ascii="Times New Roman" w:hAnsi="Times New Roman" w:cs="Times New Roman"/>
          <w:sz w:val="24"/>
          <w:szCs w:val="24"/>
        </w:rPr>
        <w:t>Bank  without</w:t>
      </w:r>
      <w:proofErr w:type="gramEnd"/>
      <w:r w:rsidRPr="00FA5776">
        <w:rPr>
          <w:rFonts w:ascii="Times New Roman" w:hAnsi="Times New Roman" w:cs="Times New Roman"/>
          <w:sz w:val="24"/>
          <w:szCs w:val="24"/>
        </w:rPr>
        <w:t xml:space="preserve"> being bias. The technique of selecting a sample size, for this study, is the finite population sample size determination technique developed by </w:t>
      </w:r>
      <w:proofErr w:type="spellStart"/>
      <w:r w:rsidRPr="00FA5776">
        <w:rPr>
          <w:rFonts w:ascii="Times New Roman" w:hAnsi="Times New Roman" w:cs="Times New Roman"/>
          <w:sz w:val="24"/>
          <w:szCs w:val="24"/>
        </w:rPr>
        <w:t>Krejcie</w:t>
      </w:r>
      <w:proofErr w:type="spellEnd"/>
      <w:r w:rsidRPr="00FA5776">
        <w:rPr>
          <w:rFonts w:ascii="Times New Roman" w:hAnsi="Times New Roman" w:cs="Times New Roman"/>
          <w:sz w:val="24"/>
          <w:szCs w:val="24"/>
        </w:rPr>
        <w:t xml:space="preserve"> and Morgan was used to determine the total sample size for this study, this is shown below:</w:t>
      </w:r>
    </w:p>
    <w:p w14:paraId="6F142333" w14:textId="77777777" w:rsidR="009065A5" w:rsidRPr="00FA5776" w:rsidRDefault="00AE66FB">
      <w:pPr>
        <w:spacing w:line="480" w:lineRule="auto"/>
        <w:jc w:val="both"/>
        <w:rPr>
          <w:rFonts w:ascii="Times New Roman" w:hAnsi="Times New Roman" w:cs="Times New Roman"/>
          <w:sz w:val="24"/>
          <w:szCs w:val="24"/>
        </w:rPr>
      </w:pPr>
      <w:r w:rsidRPr="00FA5776">
        <w:rPr>
          <w:rFonts w:ascii="Times New Roman" w:hAnsi="Times New Roman" w:cs="Times New Roman"/>
          <w:noProof/>
          <w:sz w:val="24"/>
          <w:szCs w:val="24"/>
          <w:lang w:val="en-ZW" w:eastAsia="en-ZW"/>
        </w:rPr>
        <mc:AlternateContent>
          <mc:Choice Requires="wps">
            <w:drawing>
              <wp:anchor distT="0" distB="0" distL="114300" distR="114300" simplePos="0" relativeHeight="251655680" behindDoc="0" locked="0" layoutInCell="1" allowOverlap="1" wp14:anchorId="0869A20E" wp14:editId="577AB4CC">
                <wp:simplePos x="0" y="0"/>
                <wp:positionH relativeFrom="column">
                  <wp:posOffset>0</wp:posOffset>
                </wp:positionH>
                <wp:positionV relativeFrom="paragraph">
                  <wp:posOffset>0</wp:posOffset>
                </wp:positionV>
                <wp:extent cx="635000" cy="635000"/>
                <wp:effectExtent l="9525" t="9525" r="12700" b="12700"/>
                <wp:wrapNone/>
                <wp:docPr id="5"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2A8FAD" id="_x0000_t32" coordsize="21600,21600" o:spt="32" o:oned="t" path="m,l21600,21600e" filled="f">
                <v:path arrowok="t" fillok="f" o:connecttype="none"/>
                <o:lock v:ext="edit" shapetype="t"/>
              </v:shapetype>
              <v:shape id="AutoShape 6" o:spid="_x0000_s1026" type="#_x0000_t3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JtlONNkBAACY&#10;AwAADgAAAAAAAAAAAAAAAAAuAgAAZHJzL2Uyb0RvYy54bWxQSwECLQAUAAYACAAAACEAyx7wdtcA&#10;AAAFAQAADwAAAAAAAAAAAAAAAAAzBAAAZHJzL2Rvd25yZXYueG1sUEsFBgAAAAAEAAQA8wAAADcF&#10;AAAAAA==&#10;">
                <o:lock v:ext="edit" selection="t"/>
              </v:shape>
            </w:pict>
          </mc:Fallback>
        </mc:AlternateContent>
      </w:r>
      <w:r w:rsidRPr="00FA5776">
        <w:rPr>
          <w:rFonts w:ascii="Times New Roman" w:hAnsi="Times New Roman" w:cs="Times New Roman"/>
          <w:noProof/>
          <w:sz w:val="24"/>
          <w:szCs w:val="24"/>
          <w:lang w:val="en-ZW" w:eastAsia="en-ZW"/>
        </w:rPr>
        <mc:AlternateContent>
          <mc:Choice Requires="wps">
            <w:drawing>
              <wp:anchor distT="0" distB="0" distL="0" distR="0" simplePos="0" relativeHeight="251656704" behindDoc="0" locked="0" layoutInCell="1" allowOverlap="1" wp14:anchorId="1976DB6A" wp14:editId="7FCC3B29">
                <wp:simplePos x="0" y="0"/>
                <wp:positionH relativeFrom="column">
                  <wp:posOffset>361950</wp:posOffset>
                </wp:positionH>
                <wp:positionV relativeFrom="paragraph">
                  <wp:posOffset>302260</wp:posOffset>
                </wp:positionV>
                <wp:extent cx="1524000" cy="0"/>
                <wp:effectExtent l="7620" t="8255" r="11430" b="10795"/>
                <wp:wrapNone/>
                <wp:docPr id="4"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C525DF" id="1027" o:spid="_x0000_s1026" type="#_x0000_t32" style="position:absolute;margin-left:28.5pt;margin-top:23.8pt;width:120pt;height:0;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"/>
            </w:pict>
          </mc:Fallback>
        </mc:AlternateContent>
      </w:r>
      <w:r w:rsidR="008C3C3F" w:rsidRPr="00FA5776">
        <w:rPr>
          <w:rFonts w:ascii="Times New Roman" w:hAnsi="Times New Roman" w:cs="Times New Roman"/>
          <w:sz w:val="24"/>
          <w:szCs w:val="24"/>
        </w:rPr>
        <w:t xml:space="preserve">S = </w:t>
      </w:r>
      <w:r w:rsidR="008C3C3F" w:rsidRPr="00FA5776">
        <w:rPr>
          <w:rFonts w:ascii="Times New Roman" w:hAnsi="Times New Roman" w:cs="Times New Roman"/>
          <w:sz w:val="24"/>
          <w:szCs w:val="24"/>
        </w:rPr>
        <w:tab/>
      </w:r>
      <w:proofErr w:type="gramStart"/>
      <w:r w:rsidR="008C3C3F" w:rsidRPr="00FA5776">
        <w:rPr>
          <w:rFonts w:ascii="Times New Roman" w:hAnsi="Times New Roman" w:cs="Times New Roman"/>
          <w:sz w:val="24"/>
          <w:szCs w:val="24"/>
        </w:rPr>
        <w:t>X</w:t>
      </w:r>
      <w:r w:rsidR="008C3C3F" w:rsidRPr="00FA5776">
        <w:rPr>
          <w:rFonts w:ascii="Times New Roman" w:hAnsi="Times New Roman" w:cs="Times New Roman"/>
          <w:sz w:val="24"/>
          <w:szCs w:val="24"/>
          <w:vertAlign w:val="superscript"/>
        </w:rPr>
        <w:t>2</w:t>
      </w:r>
      <w:r w:rsidR="008C3C3F" w:rsidRPr="00FA5776">
        <w:rPr>
          <w:rFonts w:ascii="Times New Roman" w:hAnsi="Times New Roman" w:cs="Times New Roman"/>
          <w:sz w:val="24"/>
          <w:szCs w:val="24"/>
        </w:rPr>
        <w:t>NP(</w:t>
      </w:r>
      <w:proofErr w:type="gramEnd"/>
      <w:r w:rsidR="008C3C3F" w:rsidRPr="00FA5776">
        <w:rPr>
          <w:rFonts w:ascii="Times New Roman" w:hAnsi="Times New Roman" w:cs="Times New Roman"/>
          <w:sz w:val="24"/>
          <w:szCs w:val="24"/>
        </w:rPr>
        <w:t>1-P)</w:t>
      </w:r>
    </w:p>
    <w:p w14:paraId="72974147" w14:textId="1B214322" w:rsidR="009065A5" w:rsidRPr="00FA5776" w:rsidRDefault="008C3C3F">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ab/>
      </w:r>
      <w:proofErr w:type="gramStart"/>
      <w:r w:rsidRPr="00FA5776">
        <w:rPr>
          <w:rFonts w:ascii="Times New Roman" w:hAnsi="Times New Roman" w:cs="Times New Roman"/>
          <w:sz w:val="24"/>
          <w:szCs w:val="24"/>
        </w:rPr>
        <w:t>D</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w:t>
      </w:r>
      <w:proofErr w:type="gramEnd"/>
      <w:r w:rsidRPr="00FA5776">
        <w:rPr>
          <w:rFonts w:ascii="Times New Roman" w:hAnsi="Times New Roman" w:cs="Times New Roman"/>
          <w:sz w:val="24"/>
          <w:szCs w:val="24"/>
        </w:rPr>
        <w:t>N-</w:t>
      </w:r>
      <w:r w:rsidR="006C767B" w:rsidRPr="00FA5776">
        <w:rPr>
          <w:rFonts w:ascii="Times New Roman" w:hAnsi="Times New Roman" w:cs="Times New Roman"/>
          <w:sz w:val="24"/>
          <w:szCs w:val="24"/>
        </w:rPr>
        <w:t>1) +</w:t>
      </w:r>
      <w:r w:rsidRPr="00FA5776">
        <w:rPr>
          <w:rFonts w:ascii="Times New Roman" w:hAnsi="Times New Roman" w:cs="Times New Roman"/>
          <w:sz w:val="24"/>
          <w:szCs w:val="24"/>
        </w:rPr>
        <w:t>X</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P(1-P)</w:t>
      </w:r>
    </w:p>
    <w:p w14:paraId="2FB03469" w14:textId="20496122"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Where S is the sample size, N is the total number of </w:t>
      </w:r>
      <w:r w:rsidR="006C767B" w:rsidRPr="00FA5776">
        <w:rPr>
          <w:rFonts w:ascii="Times New Roman" w:hAnsi="Times New Roman" w:cs="Times New Roman"/>
          <w:sz w:val="24"/>
          <w:szCs w:val="24"/>
        </w:rPr>
        <w:t>populations</w:t>
      </w:r>
      <w:r w:rsidRPr="00FA5776">
        <w:rPr>
          <w:rFonts w:ascii="Times New Roman" w:hAnsi="Times New Roman" w:cs="Times New Roman"/>
          <w:sz w:val="24"/>
          <w:szCs w:val="24"/>
        </w:rPr>
        <w:t xml:space="preserve"> under study, 1 is a constant, d is the margin of error or level of significance, X is the confidence interval, and P is the proportion of the characteristics of the population.</w:t>
      </w:r>
    </w:p>
    <w:p w14:paraId="02423A55" w14:textId="77777777" w:rsidR="009065A5" w:rsidRPr="00FA5776" w:rsidRDefault="00AE66FB">
      <w:pPr>
        <w:spacing w:after="0" w:line="480" w:lineRule="auto"/>
        <w:jc w:val="both"/>
        <w:rPr>
          <w:rFonts w:ascii="Times New Roman" w:hAnsi="Times New Roman" w:cs="Times New Roman"/>
          <w:sz w:val="24"/>
          <w:szCs w:val="24"/>
        </w:rPr>
      </w:pPr>
      <w:r w:rsidRPr="00FA5776">
        <w:rPr>
          <w:rFonts w:ascii="Times New Roman" w:hAnsi="Times New Roman" w:cs="Times New Roman"/>
          <w:noProof/>
          <w:sz w:val="24"/>
          <w:szCs w:val="24"/>
          <w:lang w:val="en-ZW" w:eastAsia="en-ZW"/>
        </w:rPr>
        <mc:AlternateContent>
          <mc:Choice Requires="wps">
            <w:drawing>
              <wp:anchor distT="0" distB="0" distL="0" distR="0" simplePos="0" relativeHeight="251657728" behindDoc="0" locked="0" layoutInCell="1" allowOverlap="1" wp14:anchorId="590682F0" wp14:editId="69DA1284">
                <wp:simplePos x="0" y="0"/>
                <wp:positionH relativeFrom="column">
                  <wp:posOffset>457200</wp:posOffset>
                </wp:positionH>
                <wp:positionV relativeFrom="paragraph">
                  <wp:posOffset>284480</wp:posOffset>
                </wp:positionV>
                <wp:extent cx="2162175" cy="0"/>
                <wp:effectExtent l="7620" t="8255" r="11430" b="10795"/>
                <wp:wrapNone/>
                <wp:docPr id="3"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A1D8D7" id="1028" o:spid="_x0000_s1026" type="#_x0000_t32" style="position:absolute;margin-left:36pt;margin-top:22.4pt;width:170.25pt;height:0;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"/>
            </w:pict>
          </mc:Fallback>
        </mc:AlternateContent>
      </w:r>
      <w:r w:rsidR="008C3C3F" w:rsidRPr="00FA5776">
        <w:rPr>
          <w:rFonts w:ascii="Times New Roman" w:hAnsi="Times New Roman" w:cs="Times New Roman"/>
          <w:sz w:val="24"/>
          <w:szCs w:val="24"/>
        </w:rPr>
        <w:t xml:space="preserve">S = </w:t>
      </w:r>
      <w:r w:rsidR="008C3C3F" w:rsidRPr="00FA5776">
        <w:rPr>
          <w:rFonts w:ascii="Times New Roman" w:hAnsi="Times New Roman" w:cs="Times New Roman"/>
          <w:sz w:val="24"/>
          <w:szCs w:val="24"/>
        </w:rPr>
        <w:tab/>
        <w:t>1.96</w:t>
      </w:r>
      <w:r w:rsidR="008C3C3F" w:rsidRPr="00FA5776">
        <w:rPr>
          <w:rFonts w:ascii="Times New Roman" w:hAnsi="Times New Roman" w:cs="Times New Roman"/>
          <w:sz w:val="24"/>
          <w:szCs w:val="24"/>
          <w:vertAlign w:val="superscript"/>
        </w:rPr>
        <w:t>2</w:t>
      </w:r>
      <w:r w:rsidR="008C3C3F" w:rsidRPr="00FA5776">
        <w:rPr>
          <w:rFonts w:ascii="Times New Roman" w:hAnsi="Times New Roman" w:cs="Times New Roman"/>
          <w:sz w:val="24"/>
          <w:szCs w:val="24"/>
        </w:rPr>
        <w:t xml:space="preserve"> x 75 x 0.5 (1-0.5)</w:t>
      </w:r>
    </w:p>
    <w:p w14:paraId="41C48068" w14:textId="77777777" w:rsidR="009065A5" w:rsidRPr="00FA5776" w:rsidRDefault="008C3C3F">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lastRenderedPageBreak/>
        <w:tab/>
        <w:t>0.05</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(75-1) + 1.96</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 xml:space="preserve"> x 0.5 (1-0.5)</w:t>
      </w:r>
    </w:p>
    <w:p w14:paraId="2A7EF219" w14:textId="77777777" w:rsidR="009065A5" w:rsidRPr="00FA5776" w:rsidRDefault="00AE66FB">
      <w:pPr>
        <w:spacing w:after="0" w:line="480" w:lineRule="auto"/>
        <w:jc w:val="both"/>
        <w:rPr>
          <w:rFonts w:ascii="Times New Roman" w:hAnsi="Times New Roman" w:cs="Times New Roman"/>
          <w:sz w:val="24"/>
          <w:szCs w:val="24"/>
        </w:rPr>
      </w:pPr>
      <w:r w:rsidRPr="00FA5776">
        <w:rPr>
          <w:rFonts w:ascii="Times New Roman" w:hAnsi="Times New Roman" w:cs="Times New Roman"/>
          <w:noProof/>
          <w:sz w:val="24"/>
          <w:szCs w:val="24"/>
          <w:lang w:val="en-ZW" w:eastAsia="en-ZW"/>
        </w:rPr>
        <mc:AlternateContent>
          <mc:Choice Requires="wps">
            <w:drawing>
              <wp:anchor distT="0" distB="0" distL="0" distR="0" simplePos="0" relativeHeight="251658752" behindDoc="0" locked="0" layoutInCell="1" allowOverlap="1" wp14:anchorId="6E055048" wp14:editId="5CE5BD6F">
                <wp:simplePos x="0" y="0"/>
                <wp:positionH relativeFrom="column">
                  <wp:posOffset>361950</wp:posOffset>
                </wp:positionH>
                <wp:positionV relativeFrom="paragraph">
                  <wp:posOffset>269240</wp:posOffset>
                </wp:positionV>
                <wp:extent cx="1933575" cy="0"/>
                <wp:effectExtent l="7620" t="8255" r="11430" b="10795"/>
                <wp:wrapNone/>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B23709" id="1029" o:spid="_x0000_s1026" type="#_x0000_t32" style="position:absolute;margin-left:28.5pt;margin-top:21.2pt;width:152.25pt;height:0;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"/>
            </w:pict>
          </mc:Fallback>
        </mc:AlternateContent>
      </w:r>
      <w:r w:rsidR="008C3C3F" w:rsidRPr="00FA5776">
        <w:rPr>
          <w:rFonts w:ascii="Times New Roman" w:hAnsi="Times New Roman" w:cs="Times New Roman"/>
          <w:sz w:val="24"/>
          <w:szCs w:val="24"/>
        </w:rPr>
        <w:t>S =</w:t>
      </w:r>
      <w:r w:rsidR="008C3C3F" w:rsidRPr="00FA5776">
        <w:rPr>
          <w:rFonts w:ascii="Times New Roman" w:hAnsi="Times New Roman" w:cs="Times New Roman"/>
          <w:sz w:val="24"/>
          <w:szCs w:val="24"/>
        </w:rPr>
        <w:tab/>
        <w:t>3.8416 x 18.75</w:t>
      </w:r>
    </w:p>
    <w:p w14:paraId="631A6B2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b/>
        <w:t xml:space="preserve">0.0025 (74) + 3.8416 x 0.25 </w:t>
      </w:r>
    </w:p>
    <w:p w14:paraId="078E3268" w14:textId="77777777" w:rsidR="009065A5" w:rsidRPr="00FA5776" w:rsidRDefault="00AE66FB">
      <w:pPr>
        <w:spacing w:after="0" w:line="480" w:lineRule="auto"/>
        <w:jc w:val="both"/>
        <w:rPr>
          <w:rFonts w:ascii="Times New Roman" w:hAnsi="Times New Roman" w:cs="Times New Roman"/>
          <w:sz w:val="24"/>
          <w:szCs w:val="24"/>
        </w:rPr>
      </w:pPr>
      <w:r w:rsidRPr="00FA5776">
        <w:rPr>
          <w:rFonts w:ascii="Times New Roman" w:hAnsi="Times New Roman" w:cs="Times New Roman"/>
          <w:noProof/>
          <w:sz w:val="24"/>
          <w:szCs w:val="24"/>
          <w:lang w:val="en-ZW" w:eastAsia="en-ZW"/>
        </w:rPr>
        <mc:AlternateContent>
          <mc:Choice Requires="wps">
            <w:drawing>
              <wp:anchor distT="0" distB="0" distL="0" distR="0" simplePos="0" relativeHeight="251659776" behindDoc="0" locked="0" layoutInCell="1" allowOverlap="1" wp14:anchorId="74A13F16" wp14:editId="68FE212E">
                <wp:simplePos x="0" y="0"/>
                <wp:positionH relativeFrom="column">
                  <wp:posOffset>457200</wp:posOffset>
                </wp:positionH>
                <wp:positionV relativeFrom="paragraph">
                  <wp:posOffset>308610</wp:posOffset>
                </wp:positionV>
                <wp:extent cx="1019175" cy="0"/>
                <wp:effectExtent l="7620" t="5715" r="11430" b="13335"/>
                <wp:wrapNone/>
                <wp:docPr id="1"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755EAA" id="1030" o:spid="_x0000_s1026" type="#_x0000_t32" style="position:absolute;margin-left:36pt;margin-top:24.3pt;width:80.25pt;height:0;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"/>
            </w:pict>
          </mc:Fallback>
        </mc:AlternateContent>
      </w:r>
      <w:r w:rsidR="008C3C3F" w:rsidRPr="00FA5776">
        <w:rPr>
          <w:rFonts w:ascii="Times New Roman" w:hAnsi="Times New Roman" w:cs="Times New Roman"/>
          <w:sz w:val="24"/>
          <w:szCs w:val="24"/>
        </w:rPr>
        <w:t xml:space="preserve">S = </w:t>
      </w:r>
      <w:r w:rsidR="008C3C3F" w:rsidRPr="00FA5776">
        <w:rPr>
          <w:rFonts w:ascii="Times New Roman" w:hAnsi="Times New Roman" w:cs="Times New Roman"/>
          <w:sz w:val="24"/>
          <w:szCs w:val="24"/>
        </w:rPr>
        <w:tab/>
        <w:t>72.03</w:t>
      </w:r>
    </w:p>
    <w:p w14:paraId="753074D4" w14:textId="77777777" w:rsidR="009065A5" w:rsidRPr="00FA5776" w:rsidRDefault="008C3C3F">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ab/>
        <w:t>0.185 + 0.9604</w:t>
      </w:r>
    </w:p>
    <w:p w14:paraId="5EFED9E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 = </w:t>
      </w:r>
      <w:r w:rsidRPr="00FA5776">
        <w:rPr>
          <w:rFonts w:ascii="Times New Roman" w:hAnsi="Times New Roman" w:cs="Times New Roman"/>
          <w:sz w:val="24"/>
          <w:szCs w:val="24"/>
        </w:rPr>
        <w:tab/>
        <w:t>62.88</w:t>
      </w:r>
    </w:p>
    <w:p w14:paraId="71FB757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 </w:t>
      </w:r>
      <w:r w:rsidRPr="00FA5776">
        <w:rPr>
          <w:rFonts w:ascii="Times New Roman" w:hAnsi="Times New Roman" w:cs="Times New Roman"/>
          <w:sz w:val="24"/>
          <w:szCs w:val="24"/>
        </w:rPr>
        <w:tab/>
        <w:t>63</w:t>
      </w:r>
    </w:p>
    <w:p w14:paraId="56D68004"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3.4 Sources of data</w:t>
      </w:r>
    </w:p>
    <w:p w14:paraId="7DFA0A5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sources of data collection adopted for this study is primary source. Primary source provide data that are original. This implies that primary data are obtained directly from those concerned with the study or those to whom the study relates. This study obtained information by asking staffs of Guarantee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questions on the impact of Job Stress on their performance and how it affects the organization as a whole. The primary data was sourced using questionnaire. The copies of questionnaire will be distributed directly to target respondents within the population.</w:t>
      </w:r>
    </w:p>
    <w:p w14:paraId="7C6CAE15"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3.5 Research Instruments</w:t>
      </w:r>
    </w:p>
    <w:p w14:paraId="705F583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study used questionnaire which reflects the study objectives and research question.  The first part of the questionnaire was centered on demographic data of the respondents such as age group, gender and educational qualifications. The second </w:t>
      </w:r>
      <w:r w:rsidRPr="00FA5776">
        <w:rPr>
          <w:rFonts w:ascii="Times New Roman" w:hAnsi="Times New Roman" w:cs="Times New Roman"/>
          <w:sz w:val="24"/>
          <w:szCs w:val="24"/>
        </w:rPr>
        <w:lastRenderedPageBreak/>
        <w:t xml:space="preserve">part will be concerned with the impact of job stress on their performance in their workplace. </w:t>
      </w:r>
    </w:p>
    <w:p w14:paraId="14C8D25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Likert scale was used to structure the questions range from 5 (Strongly agree) to 1(Strongly disagree). This scale is easy to code and simple to analyze. The question was a closed ended question and several responses were provided, which the respondent picked what best suits his or her response with a tick (). </w:t>
      </w:r>
      <w:proofErr w:type="gramStart"/>
      <w:r w:rsidRPr="00FA5776">
        <w:rPr>
          <w:rFonts w:ascii="Times New Roman" w:hAnsi="Times New Roman" w:cs="Times New Roman"/>
          <w:sz w:val="24"/>
          <w:szCs w:val="24"/>
        </w:rPr>
        <w:t>Clear and simple words was</w:t>
      </w:r>
      <w:proofErr w:type="gramEnd"/>
      <w:r w:rsidRPr="00FA5776">
        <w:rPr>
          <w:rFonts w:ascii="Times New Roman" w:hAnsi="Times New Roman" w:cs="Times New Roman"/>
          <w:sz w:val="24"/>
          <w:szCs w:val="24"/>
        </w:rPr>
        <w:t xml:space="preserve"> used to construct the questions, in the effort to make them easier for the respondents to understand and answer.</w:t>
      </w:r>
    </w:p>
    <w:p w14:paraId="7739ED4E"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3.6 Validity and reliability of research instrument </w:t>
      </w:r>
    </w:p>
    <w:p w14:paraId="0451AECB" w14:textId="322C0E61"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In order to test the face and content validity of the research instrument the questionnaire was presented to the researcher</w:t>
      </w:r>
      <w:r w:rsidR="006C767B" w:rsidRPr="00FA5776">
        <w:rPr>
          <w:rFonts w:ascii="Times New Roman" w:hAnsi="Times New Roman" w:cs="Times New Roman"/>
          <w:sz w:val="24"/>
          <w:szCs w:val="24"/>
        </w:rPr>
        <w:t>’</w:t>
      </w:r>
      <w:r w:rsidRPr="00FA5776">
        <w:rPr>
          <w:rFonts w:ascii="Times New Roman" w:hAnsi="Times New Roman" w:cs="Times New Roman"/>
          <w:sz w:val="24"/>
          <w:szCs w:val="24"/>
        </w:rPr>
        <w:t xml:space="preserve">s supervisors and experts in the field of management and questionnaire development for necessary input and corrections to ascertain the questionnaire item for relevance and clarity and the feedback gotten on the relevance of the instrument in measuring the variables to the respondents is established to enhance the instrument's validity and reliability. </w:t>
      </w:r>
    </w:p>
    <w:p w14:paraId="4CAB5320"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Reliability was tested using the Cronbach Alpha test with a threshold of 0.7 to confirm the reliability of each concept captured in the question and remove any concept with a value below 0.8 as they are considered unreliable. This facilitated the necessary revision and modification of the research instrument.</w:t>
      </w:r>
    </w:p>
    <w:p w14:paraId="3DBCA80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3.7 Procedure for data collection</w:t>
      </w:r>
    </w:p>
    <w:p w14:paraId="098742E8" w14:textId="60E12E9A"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This study made use of primary data. The adoption of this source enhances empirical analysis and provide appropriate answer to the research question and assist to achieve the research overall and specific objectives. Primary data was collected from a well-structured questionnaire which was administered to the staffs of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w:t>
      </w:r>
      <w:r w:rsidR="006C767B" w:rsidRPr="00FA5776">
        <w:rPr>
          <w:rFonts w:ascii="Times New Roman" w:hAnsi="Times New Roman" w:cs="Times New Roman"/>
          <w:sz w:val="24"/>
          <w:szCs w:val="24"/>
        </w:rPr>
        <w:t>in Ilorin</w:t>
      </w:r>
      <w:r w:rsidRPr="00FA5776">
        <w:rPr>
          <w:rFonts w:ascii="Times New Roman" w:hAnsi="Times New Roman" w:cs="Times New Roman"/>
          <w:sz w:val="24"/>
          <w:szCs w:val="24"/>
        </w:rPr>
        <w:t>.</w:t>
      </w:r>
    </w:p>
    <w:p w14:paraId="251E6565"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3.8 Method of Data analysis</w:t>
      </w:r>
    </w:p>
    <w:p w14:paraId="1A24A67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Data was statistically analyzed after being collected from the field. The data generated from the field of the study was presented with the tables and for the purposes of the data analysis; both descriptive and inferential statistical techniques was used. Multiple regression analysis was used to analyze the relationship between job stress and quality of service, job satisfaction and organizational effectiveness.</w:t>
      </w:r>
    </w:p>
    <w:p w14:paraId="0B13D83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Statistical Package for Social Science (SPSS) version 23 served as the major tool for Data Analysis. The highlight of results along with data analysis was given to give clarity of results and make easy the drawing of conclusions on the information to be gathered. Detail analysis of the data was received through the questionnaire which was presented in chapter four.</w:t>
      </w:r>
    </w:p>
    <w:p w14:paraId="135B52F0"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3.9 Model specification </w:t>
      </w:r>
    </w:p>
    <w:p w14:paraId="31896C3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This research report has one independent and one dependent variable, the independent variable is Job stress, the dependent variable is Banker's performance.</w:t>
      </w:r>
    </w:p>
    <w:p w14:paraId="00089E0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1, 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2, 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3 was analyzed using the following model below:</w:t>
      </w:r>
    </w:p>
    <w:p w14:paraId="65A3EAB4" w14:textId="77777777" w:rsidR="009065A5" w:rsidRPr="00FA5776" w:rsidRDefault="008C3C3F">
      <w:pPr>
        <w:spacing w:after="0" w:line="480" w:lineRule="auto"/>
        <w:jc w:val="both"/>
        <w:rPr>
          <w:rFonts w:ascii="Times New Roman" w:hAnsi="Times New Roman" w:cs="Times New Roman"/>
          <w:sz w:val="24"/>
          <w:szCs w:val="24"/>
          <w:vertAlign w:val="subscript"/>
        </w:rPr>
      </w:pPr>
      <w:r w:rsidRPr="00FA5776">
        <w:rPr>
          <w:rFonts w:ascii="Times New Roman" w:hAnsi="Times New Roman" w:cs="Times New Roman"/>
          <w:sz w:val="24"/>
          <w:szCs w:val="24"/>
        </w:rPr>
        <w:t>Y=β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X</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X</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X</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+……β</w:t>
      </w:r>
      <w:proofErr w:type="spellStart"/>
      <w:r w:rsidRPr="00FA5776">
        <w:rPr>
          <w:rFonts w:ascii="Times New Roman" w:hAnsi="Times New Roman" w:cs="Times New Roman"/>
          <w:sz w:val="24"/>
          <w:szCs w:val="24"/>
          <w:vertAlign w:val="subscript"/>
        </w:rPr>
        <w:t>n</w:t>
      </w:r>
      <w:r w:rsidRPr="00FA5776">
        <w:rPr>
          <w:rFonts w:ascii="Times New Roman" w:hAnsi="Times New Roman" w:cs="Times New Roman"/>
          <w:sz w:val="24"/>
          <w:szCs w:val="24"/>
        </w:rPr>
        <w:t>X</w:t>
      </w:r>
      <w:r w:rsidRPr="00FA5776">
        <w:rPr>
          <w:rFonts w:ascii="Times New Roman" w:hAnsi="Times New Roman" w:cs="Times New Roman"/>
          <w:sz w:val="24"/>
          <w:szCs w:val="24"/>
          <w:vertAlign w:val="subscript"/>
        </w:rPr>
        <w:t>n</w:t>
      </w:r>
      <w:proofErr w:type="spellEnd"/>
    </w:p>
    <w:p w14:paraId="5C6FEC0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1: Workload has no positive and significant influence on quality of service </w:t>
      </w:r>
    </w:p>
    <w:p w14:paraId="4CBDF06D" w14:textId="77777777" w:rsidR="009065A5" w:rsidRPr="00FA5776" w:rsidRDefault="008C3C3F">
      <w:pPr>
        <w:spacing w:after="0" w:line="480" w:lineRule="auto"/>
        <w:jc w:val="both"/>
        <w:rPr>
          <w:rFonts w:ascii="Times New Roman" w:hAnsi="Times New Roman" w:cs="Times New Roman"/>
          <w:sz w:val="24"/>
          <w:szCs w:val="24"/>
        </w:rPr>
      </w:pPr>
      <w:proofErr w:type="spellStart"/>
      <w:proofErr w:type="gramStart"/>
      <w:r w:rsidRPr="00FA5776">
        <w:rPr>
          <w:rFonts w:ascii="Times New Roman" w:hAnsi="Times New Roman" w:cs="Times New Roman"/>
          <w:sz w:val="24"/>
          <w:szCs w:val="24"/>
        </w:rPr>
        <w:t>Wl</w:t>
      </w:r>
      <w:proofErr w:type="spellEnd"/>
      <w:r w:rsidRPr="00FA5776">
        <w:rPr>
          <w:rFonts w:ascii="Times New Roman" w:hAnsi="Times New Roman" w:cs="Times New Roman"/>
          <w:sz w:val="24"/>
          <w:szCs w:val="24"/>
        </w:rPr>
        <w:t>=</w:t>
      </w:r>
      <w:proofErr w:type="gramEnd"/>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 +β</w:t>
      </w:r>
      <w:r w:rsidRPr="00FA5776">
        <w:rPr>
          <w:rFonts w:ascii="Times New Roman" w:hAnsi="Times New Roman" w:cs="Times New Roman"/>
          <w:sz w:val="24"/>
          <w:szCs w:val="24"/>
          <w:vertAlign w:val="subscript"/>
        </w:rPr>
        <w:t xml:space="preserve">1 </w:t>
      </w:r>
      <w:r w:rsidRPr="00FA5776">
        <w:rPr>
          <w:rFonts w:ascii="Times New Roman" w:hAnsi="Times New Roman" w:cs="Times New Roman"/>
          <w:sz w:val="24"/>
          <w:szCs w:val="24"/>
        </w:rPr>
        <w:t>LT+ β</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P+ β</w:t>
      </w:r>
      <w:r w:rsidRPr="00FA5776">
        <w:rPr>
          <w:rFonts w:ascii="Times New Roman" w:hAnsi="Times New Roman" w:cs="Times New Roman"/>
          <w:sz w:val="24"/>
          <w:szCs w:val="24"/>
          <w:vertAlign w:val="subscript"/>
        </w:rPr>
        <w:t xml:space="preserve">3 </w:t>
      </w:r>
      <w:r w:rsidRPr="00FA5776">
        <w:rPr>
          <w:rFonts w:ascii="Times New Roman" w:hAnsi="Times New Roman" w:cs="Times New Roman"/>
          <w:sz w:val="24"/>
          <w:szCs w:val="24"/>
        </w:rPr>
        <w:t>T</w:t>
      </w:r>
    </w:p>
    <w:p w14:paraId="2DBD6E6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Where:</w:t>
      </w:r>
    </w:p>
    <w:p w14:paraId="5742037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WL= Workload (Independent variable)</w:t>
      </w:r>
    </w:p>
    <w:p w14:paraId="1A8CE5F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coefficient</w:t>
      </w:r>
    </w:p>
    <w:p w14:paraId="2A5E415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constant</w:t>
      </w:r>
    </w:p>
    <w:p w14:paraId="7CFD8AE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LT= Limited Time</w:t>
      </w:r>
    </w:p>
    <w:p w14:paraId="25C7D4F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 P= Productivity </w:t>
      </w:r>
    </w:p>
    <w:p w14:paraId="7E42793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 Task</w:t>
      </w:r>
    </w:p>
    <w:p w14:paraId="573169F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ɛ= Error term</w:t>
      </w:r>
    </w:p>
    <w:p w14:paraId="1DBAA55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2: </w:t>
      </w:r>
      <w:bookmarkStart w:id="4" w:name="_Hlk119509911"/>
      <w:r w:rsidRPr="00FA5776">
        <w:rPr>
          <w:rFonts w:ascii="Times New Roman" w:hAnsi="Times New Roman" w:cs="Times New Roman"/>
          <w:sz w:val="24"/>
          <w:szCs w:val="24"/>
        </w:rPr>
        <w:t xml:space="preserve">Social </w:t>
      </w:r>
      <w:proofErr w:type="gramStart"/>
      <w:r w:rsidRPr="00FA5776">
        <w:rPr>
          <w:rFonts w:ascii="Times New Roman" w:hAnsi="Times New Roman" w:cs="Times New Roman"/>
          <w:sz w:val="24"/>
          <w:szCs w:val="24"/>
        </w:rPr>
        <w:t>support  has</w:t>
      </w:r>
      <w:proofErr w:type="gramEnd"/>
      <w:r w:rsidRPr="00FA5776">
        <w:rPr>
          <w:rFonts w:ascii="Times New Roman" w:hAnsi="Times New Roman" w:cs="Times New Roman"/>
          <w:sz w:val="24"/>
          <w:szCs w:val="24"/>
        </w:rPr>
        <w:t xml:space="preserve"> no positive and significant impact on job satisfaction </w:t>
      </w:r>
    </w:p>
    <w:bookmarkEnd w:id="4"/>
    <w:p w14:paraId="1C668D9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SS=β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 +β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 xml:space="preserve"> ES+ β</w:t>
      </w:r>
      <w:r w:rsidRPr="00FA5776">
        <w:rPr>
          <w:rFonts w:ascii="Times New Roman" w:hAnsi="Times New Roman" w:cs="Times New Roman"/>
          <w:sz w:val="24"/>
          <w:szCs w:val="24"/>
          <w:vertAlign w:val="subscript"/>
        </w:rPr>
        <w:t xml:space="preserve">2 </w:t>
      </w:r>
      <w:r w:rsidRPr="00FA5776">
        <w:rPr>
          <w:rFonts w:ascii="Times New Roman" w:hAnsi="Times New Roman" w:cs="Times New Roman"/>
          <w:sz w:val="24"/>
          <w:szCs w:val="24"/>
        </w:rPr>
        <w:t>IS+ β</w:t>
      </w:r>
      <w:r w:rsidRPr="00FA5776">
        <w:rPr>
          <w:rFonts w:ascii="Times New Roman" w:hAnsi="Times New Roman" w:cs="Times New Roman"/>
          <w:sz w:val="24"/>
          <w:szCs w:val="24"/>
          <w:vertAlign w:val="subscript"/>
        </w:rPr>
        <w:t xml:space="preserve">3 </w:t>
      </w:r>
      <w:r w:rsidRPr="00FA5776">
        <w:rPr>
          <w:rFonts w:ascii="Times New Roman" w:hAnsi="Times New Roman" w:cs="Times New Roman"/>
          <w:sz w:val="24"/>
          <w:szCs w:val="24"/>
        </w:rPr>
        <w:t>IS</w:t>
      </w:r>
    </w:p>
    <w:p w14:paraId="2552CB8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Where: </w:t>
      </w:r>
    </w:p>
    <w:p w14:paraId="74569C3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SS= Social support (Independent variable)</w:t>
      </w:r>
    </w:p>
    <w:p w14:paraId="39B396D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 coefficient</w:t>
      </w:r>
    </w:p>
    <w:p w14:paraId="39AF6EA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constant</w:t>
      </w:r>
    </w:p>
    <w:p w14:paraId="1A34083B" w14:textId="77777777" w:rsidR="009065A5" w:rsidRPr="00FA5776" w:rsidRDefault="008C3C3F">
      <w:pPr>
        <w:spacing w:after="0" w:line="480" w:lineRule="auto"/>
        <w:jc w:val="both"/>
        <w:rPr>
          <w:rFonts w:ascii="Times New Roman" w:hAnsi="Times New Roman" w:cs="Times New Roman"/>
          <w:sz w:val="24"/>
          <w:szCs w:val="24"/>
        </w:rPr>
      </w:pPr>
      <w:bookmarkStart w:id="5" w:name="_Hlk119508068"/>
      <w:r w:rsidRPr="00FA5776">
        <w:rPr>
          <w:rFonts w:ascii="Times New Roman" w:hAnsi="Times New Roman" w:cs="Times New Roman"/>
          <w:sz w:val="24"/>
          <w:szCs w:val="24"/>
        </w:rPr>
        <w:t>ES= Esteem support</w:t>
      </w:r>
    </w:p>
    <w:p w14:paraId="592C8EE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IS= Information support</w:t>
      </w:r>
    </w:p>
    <w:p w14:paraId="1D7435F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IS= Instrumental support </w:t>
      </w:r>
    </w:p>
    <w:bookmarkEnd w:id="5"/>
    <w:p w14:paraId="0E467DE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ɛ= Error term</w:t>
      </w:r>
    </w:p>
    <w:p w14:paraId="4159ADF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3 = Workplace conflict has no positive and significant effect on organizational effectiveness </w:t>
      </w:r>
    </w:p>
    <w:p w14:paraId="287481E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WC=β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 +β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 xml:space="preserve"> RM+ β</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CA+ β</w:t>
      </w:r>
      <w:r w:rsidRPr="00FA5776">
        <w:rPr>
          <w:rFonts w:ascii="Times New Roman" w:hAnsi="Times New Roman" w:cs="Times New Roman"/>
          <w:sz w:val="24"/>
          <w:szCs w:val="24"/>
          <w:vertAlign w:val="subscript"/>
        </w:rPr>
        <w:t xml:space="preserve">3 </w:t>
      </w:r>
      <w:r w:rsidRPr="00FA5776">
        <w:rPr>
          <w:rFonts w:ascii="Times New Roman" w:hAnsi="Times New Roman" w:cs="Times New Roman"/>
          <w:sz w:val="24"/>
          <w:szCs w:val="24"/>
        </w:rPr>
        <w:t>C</w:t>
      </w:r>
    </w:p>
    <w:p w14:paraId="18A931B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Where:</w:t>
      </w:r>
    </w:p>
    <w:p w14:paraId="2DE54AC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WC= Workplace conflict (Independent variable)</w:t>
      </w:r>
    </w:p>
    <w:p w14:paraId="507222C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 coefficient</w:t>
      </w:r>
    </w:p>
    <w:p w14:paraId="45AC595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constant</w:t>
      </w:r>
    </w:p>
    <w:p w14:paraId="7FEC823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RM= </w:t>
      </w:r>
      <w:bookmarkStart w:id="6" w:name="_Hlk119508747"/>
      <w:r w:rsidRPr="00FA5776">
        <w:rPr>
          <w:rFonts w:ascii="Times New Roman" w:hAnsi="Times New Roman" w:cs="Times New Roman"/>
          <w:sz w:val="24"/>
          <w:szCs w:val="24"/>
        </w:rPr>
        <w:t xml:space="preserve">Response Management </w:t>
      </w:r>
    </w:p>
    <w:p w14:paraId="2F4D9FB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CA= Conflict Abstinence </w:t>
      </w:r>
    </w:p>
    <w:p w14:paraId="4FF476C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C= Communication </w:t>
      </w:r>
    </w:p>
    <w:bookmarkEnd w:id="6"/>
    <w:p w14:paraId="707CDD6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ɛ= Error term</w:t>
      </w:r>
    </w:p>
    <w:p w14:paraId="01475620" w14:textId="77777777" w:rsidR="009065A5" w:rsidRPr="00FA5776" w:rsidRDefault="009065A5">
      <w:pPr>
        <w:spacing w:after="0" w:line="480" w:lineRule="auto"/>
        <w:jc w:val="both"/>
        <w:rPr>
          <w:rFonts w:ascii="Times New Roman" w:hAnsi="Times New Roman" w:cs="Times New Roman"/>
          <w:sz w:val="24"/>
          <w:szCs w:val="24"/>
        </w:rPr>
      </w:pPr>
    </w:p>
    <w:p w14:paraId="28BFADAB" w14:textId="77777777" w:rsidR="009065A5" w:rsidRPr="00FA5776" w:rsidRDefault="009065A5">
      <w:pPr>
        <w:spacing w:after="0" w:line="480" w:lineRule="auto"/>
        <w:jc w:val="both"/>
        <w:rPr>
          <w:rFonts w:ascii="Times New Roman" w:hAnsi="Times New Roman" w:cs="Times New Roman"/>
          <w:sz w:val="24"/>
          <w:szCs w:val="24"/>
        </w:rPr>
      </w:pPr>
    </w:p>
    <w:p w14:paraId="5C763AC2" w14:textId="77777777" w:rsidR="009065A5" w:rsidRPr="00FA5776" w:rsidRDefault="009065A5">
      <w:pPr>
        <w:spacing w:after="0" w:line="480" w:lineRule="auto"/>
        <w:jc w:val="both"/>
        <w:rPr>
          <w:rFonts w:ascii="Times New Roman" w:hAnsi="Times New Roman" w:cs="Times New Roman"/>
          <w:sz w:val="24"/>
          <w:szCs w:val="24"/>
        </w:rPr>
      </w:pPr>
    </w:p>
    <w:p w14:paraId="3EB90E50" w14:textId="77777777" w:rsidR="009065A5" w:rsidRPr="00FA5776" w:rsidRDefault="009065A5">
      <w:pPr>
        <w:spacing w:after="0" w:line="480" w:lineRule="auto"/>
        <w:jc w:val="both"/>
        <w:rPr>
          <w:rFonts w:ascii="Times New Roman" w:hAnsi="Times New Roman" w:cs="Times New Roman"/>
          <w:sz w:val="24"/>
          <w:szCs w:val="24"/>
        </w:rPr>
      </w:pPr>
    </w:p>
    <w:p w14:paraId="5C66EF86" w14:textId="77777777" w:rsidR="009065A5" w:rsidRPr="00FA5776" w:rsidRDefault="009065A5">
      <w:pPr>
        <w:spacing w:after="0" w:line="480" w:lineRule="auto"/>
        <w:jc w:val="both"/>
        <w:rPr>
          <w:rFonts w:ascii="Times New Roman" w:hAnsi="Times New Roman" w:cs="Times New Roman"/>
          <w:sz w:val="24"/>
          <w:szCs w:val="24"/>
        </w:rPr>
      </w:pPr>
    </w:p>
    <w:p w14:paraId="73FFC710" w14:textId="77777777" w:rsidR="009065A5" w:rsidRPr="00FA5776" w:rsidRDefault="009065A5">
      <w:pPr>
        <w:spacing w:after="0" w:line="480" w:lineRule="auto"/>
        <w:jc w:val="both"/>
        <w:rPr>
          <w:rFonts w:ascii="Times New Roman" w:hAnsi="Times New Roman" w:cs="Times New Roman"/>
          <w:sz w:val="24"/>
          <w:szCs w:val="24"/>
        </w:rPr>
      </w:pPr>
    </w:p>
    <w:p w14:paraId="3684936B" w14:textId="77777777" w:rsidR="009065A5" w:rsidRPr="00FA5776" w:rsidRDefault="009065A5">
      <w:pPr>
        <w:spacing w:after="0" w:line="480" w:lineRule="auto"/>
        <w:jc w:val="both"/>
        <w:rPr>
          <w:rFonts w:ascii="Times New Roman" w:hAnsi="Times New Roman" w:cs="Times New Roman"/>
          <w:sz w:val="24"/>
          <w:szCs w:val="24"/>
        </w:rPr>
      </w:pPr>
    </w:p>
    <w:p w14:paraId="17184B36" w14:textId="77777777" w:rsidR="009065A5" w:rsidRPr="00FA5776" w:rsidRDefault="009065A5">
      <w:pPr>
        <w:spacing w:after="0" w:line="480" w:lineRule="auto"/>
        <w:jc w:val="both"/>
        <w:rPr>
          <w:rFonts w:ascii="Times New Roman" w:hAnsi="Times New Roman" w:cs="Times New Roman"/>
          <w:sz w:val="24"/>
          <w:szCs w:val="24"/>
        </w:rPr>
      </w:pPr>
    </w:p>
    <w:p w14:paraId="1A0A1A35" w14:textId="77777777" w:rsidR="00FA3176" w:rsidRPr="00FA5776" w:rsidRDefault="00FA3176">
      <w:pPr>
        <w:spacing w:after="160" w:line="259" w:lineRule="auto"/>
        <w:rPr>
          <w:rFonts w:ascii="Times New Roman" w:hAnsi="Times New Roman" w:cs="Times New Roman"/>
          <w:b/>
          <w:color w:val="000000"/>
          <w:kern w:val="2"/>
          <w:sz w:val="24"/>
          <w:szCs w:val="24"/>
          <w:lang w:eastAsia="zh-CN"/>
        </w:rPr>
      </w:pPr>
      <w:r w:rsidRPr="00FA5776">
        <w:rPr>
          <w:rFonts w:ascii="Times New Roman" w:hAnsi="Times New Roman" w:cs="Times New Roman"/>
          <w:b/>
          <w:color w:val="000000"/>
          <w:kern w:val="2"/>
          <w:sz w:val="24"/>
          <w:szCs w:val="24"/>
          <w:lang w:eastAsia="zh-CN"/>
        </w:rPr>
        <w:br w:type="page"/>
      </w:r>
    </w:p>
    <w:p w14:paraId="109C1097" w14:textId="77777777" w:rsidR="009065A5" w:rsidRPr="00FA5776" w:rsidRDefault="008C3C3F">
      <w:pPr>
        <w:autoSpaceDE w:val="0"/>
        <w:autoSpaceDN w:val="0"/>
        <w:adjustRightInd w:val="0"/>
        <w:spacing w:after="0" w:line="480" w:lineRule="auto"/>
        <w:jc w:val="center"/>
        <w:rPr>
          <w:rFonts w:ascii="Times New Roman" w:hAnsi="Times New Roman" w:cs="Times New Roman"/>
          <w:b/>
          <w:color w:val="000000"/>
          <w:kern w:val="2"/>
          <w:sz w:val="24"/>
          <w:szCs w:val="24"/>
          <w:lang w:eastAsia="zh-CN"/>
        </w:rPr>
      </w:pPr>
      <w:r w:rsidRPr="00FA5776">
        <w:rPr>
          <w:rFonts w:ascii="Times New Roman" w:hAnsi="Times New Roman" w:cs="Times New Roman"/>
          <w:b/>
          <w:color w:val="000000"/>
          <w:kern w:val="2"/>
          <w:sz w:val="24"/>
          <w:szCs w:val="24"/>
          <w:lang w:eastAsia="zh-CN"/>
        </w:rPr>
        <w:lastRenderedPageBreak/>
        <w:t>CHAPTER FOUR</w:t>
      </w:r>
    </w:p>
    <w:p w14:paraId="4E352036" w14:textId="6F3A3B67" w:rsidR="009065A5" w:rsidRPr="00FA5776" w:rsidRDefault="008C3C3F">
      <w:pPr>
        <w:widowControl w:val="0"/>
        <w:autoSpaceDE w:val="0"/>
        <w:autoSpaceDN w:val="0"/>
        <w:adjustRightInd w:val="0"/>
        <w:spacing w:after="0" w:line="480" w:lineRule="auto"/>
        <w:jc w:val="center"/>
        <w:rPr>
          <w:rFonts w:ascii="Times New Roman" w:eastAsia="SimSun" w:hAnsi="Times New Roman" w:cs="Times New Roman"/>
          <w:b/>
          <w:kern w:val="2"/>
          <w:sz w:val="24"/>
          <w:szCs w:val="24"/>
          <w:lang w:eastAsia="zh-CN"/>
        </w:rPr>
      </w:pPr>
      <w:r w:rsidRPr="00FA5776">
        <w:rPr>
          <w:rFonts w:ascii="Times New Roman" w:hAnsi="Times New Roman" w:cs="Times New Roman"/>
          <w:b/>
          <w:color w:val="000000"/>
          <w:kern w:val="2"/>
          <w:sz w:val="24"/>
          <w:szCs w:val="24"/>
          <w:lang w:eastAsia="zh-CN"/>
        </w:rPr>
        <w:t xml:space="preserve">Data Presentation, Analysis </w:t>
      </w:r>
      <w:r w:rsidR="006C767B" w:rsidRPr="00FA5776">
        <w:rPr>
          <w:rFonts w:ascii="Times New Roman" w:hAnsi="Times New Roman" w:cs="Times New Roman"/>
          <w:b/>
          <w:color w:val="000000"/>
          <w:kern w:val="2"/>
          <w:sz w:val="24"/>
          <w:szCs w:val="24"/>
          <w:lang w:eastAsia="zh-CN"/>
        </w:rPr>
        <w:t>a</w:t>
      </w:r>
      <w:r w:rsidRPr="00FA5776">
        <w:rPr>
          <w:rFonts w:ascii="Times New Roman" w:hAnsi="Times New Roman" w:cs="Times New Roman"/>
          <w:b/>
          <w:color w:val="000000"/>
          <w:kern w:val="2"/>
          <w:sz w:val="24"/>
          <w:szCs w:val="24"/>
          <w:lang w:eastAsia="zh-CN"/>
        </w:rPr>
        <w:t>nd Interpretation</w:t>
      </w:r>
    </w:p>
    <w:p w14:paraId="672189A9" w14:textId="77777777" w:rsidR="009065A5" w:rsidRPr="00FA5776" w:rsidRDefault="008C3C3F">
      <w:pPr>
        <w:widowControl w:val="0"/>
        <w:tabs>
          <w:tab w:val="left" w:pos="2100"/>
        </w:tabs>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hAnsi="Times New Roman" w:cs="Times New Roman"/>
          <w:b/>
          <w:color w:val="000000"/>
          <w:kern w:val="2"/>
          <w:sz w:val="24"/>
          <w:szCs w:val="24"/>
          <w:lang w:eastAsia="zh-CN"/>
        </w:rPr>
        <w:t>4.0 Preamble</w:t>
      </w:r>
    </w:p>
    <w:p w14:paraId="0CAB14A1" w14:textId="7AE4D0D9" w:rsidR="009065A5" w:rsidRPr="00FA5776" w:rsidRDefault="008C3C3F">
      <w:pPr>
        <w:widowControl w:val="0"/>
        <w:tabs>
          <w:tab w:val="left" w:pos="2100"/>
        </w:tabs>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color w:val="000000"/>
          <w:kern w:val="2"/>
          <w:sz w:val="24"/>
          <w:szCs w:val="24"/>
          <w:lang w:eastAsia="zh-CN"/>
        </w:rPr>
        <w:t xml:space="preserve">This chapter is concerned with the presentation and discussion of the results of data analysis and their interpretation. The study was conducted to </w:t>
      </w:r>
      <w:r w:rsidRPr="00FA5776">
        <w:rPr>
          <w:rFonts w:ascii="Times New Roman" w:hAnsi="Times New Roman" w:cs="Times New Roman"/>
          <w:sz w:val="24"/>
          <w:szCs w:val="24"/>
        </w:rPr>
        <w:t xml:space="preserve">examine the impact of job stress on </w:t>
      </w:r>
      <w:r w:rsidR="006C767B"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in the Nigerian banking sector.</w:t>
      </w:r>
      <w:r w:rsidRPr="00FA5776">
        <w:rPr>
          <w:rFonts w:ascii="Times New Roman" w:hAnsi="Times New Roman" w:cs="Times New Roman"/>
          <w:color w:val="000000"/>
          <w:kern w:val="2"/>
          <w:sz w:val="24"/>
          <w:szCs w:val="24"/>
          <w:lang w:eastAsia="zh-CN"/>
        </w:rPr>
        <w:t xml:space="preserve"> Three research questions, three objectives and three hypotheses were generated for the study and tested. The statistical tools used for the testing of the research instrument were: descriptive statistics such as </w:t>
      </w:r>
      <w:r w:rsidRPr="00FA5776">
        <w:rPr>
          <w:rFonts w:ascii="Times New Roman" w:hAnsi="Times New Roman" w:cs="Times New Roman"/>
          <w:kern w:val="2"/>
          <w:sz w:val="24"/>
          <w:szCs w:val="24"/>
          <w:lang w:eastAsia="zh-CN"/>
        </w:rPr>
        <w:t>frequency distribution and percentages</w:t>
      </w:r>
      <w:r w:rsidRPr="00FA5776">
        <w:rPr>
          <w:rFonts w:ascii="Times New Roman" w:hAnsi="Times New Roman" w:cs="Times New Roman"/>
          <w:color w:val="000000"/>
          <w:kern w:val="2"/>
          <w:sz w:val="24"/>
          <w:szCs w:val="24"/>
          <w:lang w:eastAsia="zh-CN"/>
        </w:rPr>
        <w:t xml:space="preserve">; and inferential statistics in the form of multiple linear regression analysis </w:t>
      </w:r>
      <w:r w:rsidRPr="00FA5776">
        <w:rPr>
          <w:rFonts w:ascii="Times New Roman" w:hAnsi="Times New Roman" w:cs="Times New Roman"/>
          <w:kern w:val="2"/>
          <w:sz w:val="24"/>
          <w:szCs w:val="24"/>
          <w:lang w:eastAsia="zh-CN"/>
        </w:rPr>
        <w:t xml:space="preserve">with the aid of Statistical Product and Service Solution (SPSS) version 23. </w:t>
      </w:r>
    </w:p>
    <w:p w14:paraId="1A431E1C"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hAnsi="Times New Roman" w:cs="Times New Roman"/>
          <w:b/>
          <w:color w:val="000000"/>
          <w:kern w:val="2"/>
          <w:sz w:val="24"/>
          <w:szCs w:val="24"/>
          <w:lang w:eastAsia="zh-CN"/>
        </w:rPr>
        <w:t>4.1 Descriptive Characteristics of the Respondents</w:t>
      </w:r>
    </w:p>
    <w:p w14:paraId="1BE6E5CD" w14:textId="5553BC8D"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demographic features of various respondent used in the course of this study includes; Response rate, Gender, Age, Marital status, </w:t>
      </w:r>
      <w:r w:rsidR="006C767B" w:rsidRPr="00FA5776">
        <w:rPr>
          <w:rFonts w:ascii="Times New Roman" w:eastAsia="SimSun" w:hAnsi="Times New Roman" w:cs="Times New Roman"/>
          <w:kern w:val="2"/>
          <w:sz w:val="24"/>
          <w:szCs w:val="24"/>
          <w:lang w:eastAsia="zh-CN"/>
        </w:rPr>
        <w:t>educational</w:t>
      </w:r>
      <w:r w:rsidRPr="00FA5776">
        <w:rPr>
          <w:rFonts w:ascii="Times New Roman" w:eastAsia="SimSun" w:hAnsi="Times New Roman" w:cs="Times New Roman"/>
          <w:kern w:val="2"/>
          <w:sz w:val="24"/>
          <w:szCs w:val="24"/>
          <w:lang w:eastAsia="zh-CN"/>
        </w:rPr>
        <w:t xml:space="preserve"> qualification and Years of experience.</w:t>
      </w:r>
    </w:p>
    <w:tbl>
      <w:tblPr>
        <w:tblW w:w="822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228"/>
        <w:gridCol w:w="958"/>
        <w:gridCol w:w="1392"/>
        <w:gridCol w:w="1469"/>
      </w:tblGrid>
      <w:tr w:rsidR="009065A5" w:rsidRPr="00FA5776" w14:paraId="273C5C0E" w14:textId="77777777">
        <w:trPr>
          <w:cantSplit/>
        </w:trPr>
        <w:tc>
          <w:tcPr>
            <w:tcW w:w="8229" w:type="dxa"/>
            <w:gridSpan w:val="6"/>
            <w:tcBorders>
              <w:top w:val="nil"/>
              <w:left w:val="nil"/>
              <w:bottom w:val="nil"/>
              <w:right w:val="nil"/>
            </w:tcBorders>
            <w:shd w:val="clear" w:color="auto" w:fill="FFFFFF"/>
            <w:vAlign w:val="center"/>
          </w:tcPr>
          <w:p w14:paraId="040AA3D9"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4.1.1 Response Rate of Respondents</w:t>
            </w:r>
          </w:p>
        </w:tc>
      </w:tr>
      <w:tr w:rsidR="009065A5" w:rsidRPr="00FA5776" w14:paraId="5365EF01" w14:textId="77777777">
        <w:trPr>
          <w:cantSplit/>
        </w:trPr>
        <w:tc>
          <w:tcPr>
            <w:tcW w:w="3182" w:type="dxa"/>
            <w:gridSpan w:val="2"/>
            <w:tcBorders>
              <w:top w:val="single" w:sz="16" w:space="0" w:color="000000"/>
              <w:left w:val="single" w:sz="16" w:space="0" w:color="000000"/>
              <w:bottom w:val="single" w:sz="16" w:space="0" w:color="000000"/>
              <w:right w:val="nil"/>
            </w:tcBorders>
            <w:shd w:val="clear" w:color="auto" w:fill="FFFFFF"/>
            <w:vAlign w:val="bottom"/>
          </w:tcPr>
          <w:p w14:paraId="51A43C9B" w14:textId="77777777" w:rsidR="009065A5" w:rsidRPr="00FA5776" w:rsidRDefault="008C3C3F">
            <w:pPr>
              <w:widowControl w:val="0"/>
              <w:autoSpaceDE w:val="0"/>
              <w:autoSpaceDN w:val="0"/>
              <w:adjustRightInd w:val="0"/>
              <w:spacing w:after="0" w:line="240" w:lineRule="auto"/>
              <w:jc w:val="center"/>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Options </w:t>
            </w:r>
          </w:p>
        </w:tc>
        <w:tc>
          <w:tcPr>
            <w:tcW w:w="1228" w:type="dxa"/>
            <w:tcBorders>
              <w:top w:val="single" w:sz="16" w:space="0" w:color="000000"/>
              <w:left w:val="single" w:sz="16" w:space="0" w:color="000000"/>
              <w:bottom w:val="single" w:sz="16" w:space="0" w:color="000000"/>
            </w:tcBorders>
            <w:shd w:val="clear" w:color="auto" w:fill="FFFFFF"/>
            <w:vAlign w:val="bottom"/>
          </w:tcPr>
          <w:p w14:paraId="24B5F70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Frequency</w:t>
            </w:r>
          </w:p>
        </w:tc>
        <w:tc>
          <w:tcPr>
            <w:tcW w:w="958" w:type="dxa"/>
            <w:tcBorders>
              <w:top w:val="single" w:sz="16" w:space="0" w:color="000000"/>
              <w:bottom w:val="single" w:sz="16" w:space="0" w:color="000000"/>
            </w:tcBorders>
            <w:shd w:val="clear" w:color="auto" w:fill="FFFFFF"/>
            <w:vAlign w:val="bottom"/>
          </w:tcPr>
          <w:p w14:paraId="73D19C08"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Percent</w:t>
            </w:r>
          </w:p>
        </w:tc>
        <w:tc>
          <w:tcPr>
            <w:tcW w:w="1392" w:type="dxa"/>
            <w:tcBorders>
              <w:top w:val="single" w:sz="16" w:space="0" w:color="000000"/>
              <w:bottom w:val="single" w:sz="16" w:space="0" w:color="000000"/>
            </w:tcBorders>
            <w:shd w:val="clear" w:color="auto" w:fill="FFFFFF"/>
            <w:vAlign w:val="bottom"/>
          </w:tcPr>
          <w:p w14:paraId="4B5BC15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A15DA5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Cumulative Percent</w:t>
            </w:r>
          </w:p>
        </w:tc>
      </w:tr>
      <w:tr w:rsidR="009065A5" w:rsidRPr="00FA5776" w14:paraId="45D0E87C"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88EEA6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Valid</w:t>
            </w:r>
          </w:p>
        </w:tc>
        <w:tc>
          <w:tcPr>
            <w:tcW w:w="2448" w:type="dxa"/>
            <w:tcBorders>
              <w:top w:val="single" w:sz="16" w:space="0" w:color="000000"/>
              <w:left w:val="nil"/>
              <w:bottom w:val="nil"/>
              <w:right w:val="single" w:sz="16" w:space="0" w:color="000000"/>
            </w:tcBorders>
            <w:shd w:val="clear" w:color="auto" w:fill="FFFFFF"/>
          </w:tcPr>
          <w:p w14:paraId="6DC45B7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Fully Answered and Retrieved</w:t>
            </w:r>
          </w:p>
        </w:tc>
        <w:tc>
          <w:tcPr>
            <w:tcW w:w="1228" w:type="dxa"/>
            <w:tcBorders>
              <w:top w:val="single" w:sz="16" w:space="0" w:color="000000"/>
              <w:left w:val="single" w:sz="16" w:space="0" w:color="000000"/>
              <w:bottom w:val="nil"/>
            </w:tcBorders>
            <w:shd w:val="clear" w:color="auto" w:fill="FFFFFF"/>
            <w:vAlign w:val="center"/>
          </w:tcPr>
          <w:p w14:paraId="20F5FEC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53</w:t>
            </w:r>
          </w:p>
        </w:tc>
        <w:tc>
          <w:tcPr>
            <w:tcW w:w="958" w:type="dxa"/>
            <w:tcBorders>
              <w:top w:val="single" w:sz="16" w:space="0" w:color="000000"/>
              <w:bottom w:val="nil"/>
            </w:tcBorders>
            <w:shd w:val="clear" w:color="auto" w:fill="FFFFFF"/>
            <w:vAlign w:val="center"/>
          </w:tcPr>
          <w:p w14:paraId="183D1A8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84.1</w:t>
            </w:r>
          </w:p>
        </w:tc>
        <w:tc>
          <w:tcPr>
            <w:tcW w:w="1392" w:type="dxa"/>
            <w:tcBorders>
              <w:top w:val="single" w:sz="16" w:space="0" w:color="000000"/>
              <w:bottom w:val="nil"/>
            </w:tcBorders>
            <w:shd w:val="clear" w:color="auto" w:fill="FFFFFF"/>
            <w:vAlign w:val="center"/>
          </w:tcPr>
          <w:p w14:paraId="7B30546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84.1</w:t>
            </w:r>
          </w:p>
        </w:tc>
        <w:tc>
          <w:tcPr>
            <w:tcW w:w="1469" w:type="dxa"/>
            <w:tcBorders>
              <w:top w:val="single" w:sz="16" w:space="0" w:color="000000"/>
              <w:bottom w:val="nil"/>
              <w:right w:val="single" w:sz="16" w:space="0" w:color="000000"/>
            </w:tcBorders>
            <w:shd w:val="clear" w:color="auto" w:fill="FFFFFF"/>
            <w:vAlign w:val="center"/>
          </w:tcPr>
          <w:p w14:paraId="08231B0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84.1</w:t>
            </w:r>
          </w:p>
        </w:tc>
      </w:tr>
      <w:tr w:rsidR="009065A5" w:rsidRPr="00FA5776" w14:paraId="5D6BD15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A73AA12"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448" w:type="dxa"/>
            <w:tcBorders>
              <w:top w:val="nil"/>
              <w:left w:val="nil"/>
              <w:bottom w:val="nil"/>
              <w:right w:val="single" w:sz="16" w:space="0" w:color="000000"/>
            </w:tcBorders>
            <w:shd w:val="clear" w:color="auto" w:fill="FFFFFF"/>
          </w:tcPr>
          <w:p w14:paraId="42506A4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Others</w:t>
            </w:r>
          </w:p>
        </w:tc>
        <w:tc>
          <w:tcPr>
            <w:tcW w:w="1228" w:type="dxa"/>
            <w:tcBorders>
              <w:top w:val="nil"/>
              <w:left w:val="single" w:sz="16" w:space="0" w:color="000000"/>
              <w:bottom w:val="nil"/>
            </w:tcBorders>
            <w:shd w:val="clear" w:color="auto" w:fill="FFFFFF"/>
            <w:vAlign w:val="center"/>
          </w:tcPr>
          <w:p w14:paraId="220900E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w:t>
            </w:r>
          </w:p>
        </w:tc>
        <w:tc>
          <w:tcPr>
            <w:tcW w:w="958" w:type="dxa"/>
            <w:tcBorders>
              <w:top w:val="nil"/>
              <w:bottom w:val="nil"/>
            </w:tcBorders>
            <w:shd w:val="clear" w:color="auto" w:fill="FFFFFF"/>
            <w:vAlign w:val="center"/>
          </w:tcPr>
          <w:p w14:paraId="4E73733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15.9</w:t>
            </w:r>
          </w:p>
        </w:tc>
        <w:tc>
          <w:tcPr>
            <w:tcW w:w="1392" w:type="dxa"/>
            <w:tcBorders>
              <w:top w:val="nil"/>
              <w:bottom w:val="nil"/>
            </w:tcBorders>
            <w:shd w:val="clear" w:color="auto" w:fill="FFFFFF"/>
            <w:vAlign w:val="center"/>
          </w:tcPr>
          <w:p w14:paraId="3E1880D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15.9</w:t>
            </w:r>
          </w:p>
        </w:tc>
        <w:tc>
          <w:tcPr>
            <w:tcW w:w="1469" w:type="dxa"/>
            <w:tcBorders>
              <w:top w:val="nil"/>
              <w:bottom w:val="nil"/>
              <w:right w:val="single" w:sz="16" w:space="0" w:color="000000"/>
            </w:tcBorders>
            <w:shd w:val="clear" w:color="auto" w:fill="FFFFFF"/>
            <w:vAlign w:val="center"/>
          </w:tcPr>
          <w:p w14:paraId="4D12985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100.0</w:t>
            </w:r>
          </w:p>
        </w:tc>
      </w:tr>
      <w:tr w:rsidR="009065A5" w:rsidRPr="00FA5776" w14:paraId="74DDAD0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C4BFC1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448" w:type="dxa"/>
            <w:tcBorders>
              <w:top w:val="nil"/>
              <w:left w:val="nil"/>
              <w:bottom w:val="single" w:sz="16" w:space="0" w:color="000000"/>
              <w:right w:val="single" w:sz="16" w:space="0" w:color="000000"/>
            </w:tcBorders>
            <w:shd w:val="clear" w:color="auto" w:fill="FFFFFF"/>
          </w:tcPr>
          <w:p w14:paraId="5A1291E9"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228" w:type="dxa"/>
            <w:tcBorders>
              <w:top w:val="nil"/>
              <w:left w:val="single" w:sz="16" w:space="0" w:color="000000"/>
              <w:bottom w:val="single" w:sz="16" w:space="0" w:color="000000"/>
            </w:tcBorders>
            <w:shd w:val="clear" w:color="auto" w:fill="FFFFFF"/>
            <w:vAlign w:val="center"/>
          </w:tcPr>
          <w:p w14:paraId="1574812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63</w:t>
            </w:r>
          </w:p>
        </w:tc>
        <w:tc>
          <w:tcPr>
            <w:tcW w:w="958" w:type="dxa"/>
            <w:tcBorders>
              <w:top w:val="nil"/>
              <w:bottom w:val="single" w:sz="16" w:space="0" w:color="000000"/>
            </w:tcBorders>
            <w:shd w:val="clear" w:color="auto" w:fill="FFFFFF"/>
            <w:vAlign w:val="center"/>
          </w:tcPr>
          <w:p w14:paraId="318B38B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100.0</w:t>
            </w:r>
          </w:p>
        </w:tc>
        <w:tc>
          <w:tcPr>
            <w:tcW w:w="1392" w:type="dxa"/>
            <w:tcBorders>
              <w:top w:val="nil"/>
              <w:bottom w:val="single" w:sz="16" w:space="0" w:color="000000"/>
            </w:tcBorders>
            <w:shd w:val="clear" w:color="auto" w:fill="FFFFFF"/>
            <w:vAlign w:val="center"/>
          </w:tcPr>
          <w:p w14:paraId="450AA66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100.0</w:t>
            </w:r>
          </w:p>
        </w:tc>
        <w:tc>
          <w:tcPr>
            <w:tcW w:w="1469" w:type="dxa"/>
            <w:tcBorders>
              <w:top w:val="nil"/>
              <w:bottom w:val="single" w:sz="16" w:space="0" w:color="000000"/>
              <w:right w:val="single" w:sz="16" w:space="0" w:color="000000"/>
            </w:tcBorders>
            <w:shd w:val="clear" w:color="auto" w:fill="FFFFFF"/>
            <w:vAlign w:val="center"/>
          </w:tcPr>
          <w:p w14:paraId="449DCD6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bl>
    <w:p w14:paraId="7744B43F" w14:textId="16739125"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21C3BDB7" w14:textId="77777777" w:rsidR="00FA3176" w:rsidRPr="00FA5776" w:rsidRDefault="00FA3176">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
    <w:p w14:paraId="6D51CD73"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lastRenderedPageBreak/>
        <w:t>Table 4.1.1 above shows the response rate of the respondents. The table reveals that 84.1 of the questionnaires were fully completed and retrieved back and valid for this study. The implication is that there was a high response rate from the respondents.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9065A5" w:rsidRPr="00FA5776" w14:paraId="1CB407D4" w14:textId="77777777">
        <w:trPr>
          <w:cantSplit/>
        </w:trPr>
        <w:tc>
          <w:tcPr>
            <w:tcW w:w="6715" w:type="dxa"/>
            <w:gridSpan w:val="6"/>
            <w:tcBorders>
              <w:top w:val="nil"/>
              <w:left w:val="nil"/>
              <w:bottom w:val="nil"/>
              <w:right w:val="nil"/>
            </w:tcBorders>
            <w:shd w:val="clear" w:color="auto" w:fill="FFFFFF"/>
            <w:vAlign w:val="center"/>
          </w:tcPr>
          <w:p w14:paraId="7643A8EA"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4.1.2 Gender of Respondents</w:t>
            </w:r>
          </w:p>
        </w:tc>
      </w:tr>
      <w:tr w:rsidR="009065A5" w:rsidRPr="00FA5776" w14:paraId="2C8B7D98" w14:textId="7777777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419D1C5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63" w:type="dxa"/>
            <w:tcBorders>
              <w:top w:val="single" w:sz="16" w:space="0" w:color="000000"/>
              <w:left w:val="single" w:sz="16" w:space="0" w:color="000000"/>
              <w:bottom w:val="single" w:sz="16" w:space="0" w:color="000000"/>
            </w:tcBorders>
            <w:shd w:val="clear" w:color="auto" w:fill="FFFFFF"/>
            <w:vAlign w:val="bottom"/>
          </w:tcPr>
          <w:p w14:paraId="43561F8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14:paraId="5A03A48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14:paraId="58CAC06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543291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14900315" w14:textId="77777777">
        <w:trPr>
          <w:cantSplit/>
          <w:trHeight w:val="293"/>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E5DF2F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933" w:type="dxa"/>
            <w:tcBorders>
              <w:top w:val="single" w:sz="16" w:space="0" w:color="000000"/>
              <w:left w:val="nil"/>
              <w:bottom w:val="nil"/>
              <w:right w:val="single" w:sz="16" w:space="0" w:color="000000"/>
            </w:tcBorders>
            <w:shd w:val="clear" w:color="auto" w:fill="FFFFFF"/>
          </w:tcPr>
          <w:p w14:paraId="753F5AF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Female</w:t>
            </w:r>
          </w:p>
        </w:tc>
        <w:tc>
          <w:tcPr>
            <w:tcW w:w="1163" w:type="dxa"/>
            <w:tcBorders>
              <w:top w:val="single" w:sz="16" w:space="0" w:color="000000"/>
              <w:left w:val="single" w:sz="16" w:space="0" w:color="000000"/>
              <w:bottom w:val="nil"/>
            </w:tcBorders>
            <w:shd w:val="clear" w:color="auto" w:fill="FFFFFF"/>
          </w:tcPr>
          <w:p w14:paraId="1A911F7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1024" w:type="dxa"/>
            <w:tcBorders>
              <w:top w:val="single" w:sz="16" w:space="0" w:color="000000"/>
              <w:bottom w:val="nil"/>
            </w:tcBorders>
            <w:shd w:val="clear" w:color="auto" w:fill="FFFFFF"/>
          </w:tcPr>
          <w:p w14:paraId="4C7167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92" w:type="dxa"/>
            <w:tcBorders>
              <w:top w:val="single" w:sz="16" w:space="0" w:color="000000"/>
              <w:bottom w:val="nil"/>
            </w:tcBorders>
            <w:shd w:val="clear" w:color="auto" w:fill="FFFFFF"/>
          </w:tcPr>
          <w:p w14:paraId="359323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469" w:type="dxa"/>
            <w:tcBorders>
              <w:top w:val="single" w:sz="16" w:space="0" w:color="000000"/>
              <w:bottom w:val="nil"/>
              <w:right w:val="single" w:sz="16" w:space="0" w:color="000000"/>
            </w:tcBorders>
            <w:shd w:val="clear" w:color="auto" w:fill="FFFFFF"/>
          </w:tcPr>
          <w:p w14:paraId="68D6D4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r>
      <w:tr w:rsidR="009065A5" w:rsidRPr="00FA5776" w14:paraId="01F8B88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3D2F280"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nil"/>
              <w:right w:val="single" w:sz="16" w:space="0" w:color="000000"/>
            </w:tcBorders>
            <w:shd w:val="clear" w:color="auto" w:fill="FFFFFF"/>
          </w:tcPr>
          <w:p w14:paraId="7EAE095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Male</w:t>
            </w:r>
          </w:p>
        </w:tc>
        <w:tc>
          <w:tcPr>
            <w:tcW w:w="1163" w:type="dxa"/>
            <w:tcBorders>
              <w:top w:val="nil"/>
              <w:left w:val="single" w:sz="16" w:space="0" w:color="000000"/>
              <w:bottom w:val="nil"/>
            </w:tcBorders>
            <w:shd w:val="clear" w:color="auto" w:fill="FFFFFF"/>
          </w:tcPr>
          <w:p w14:paraId="75A93DB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1024" w:type="dxa"/>
            <w:tcBorders>
              <w:top w:val="nil"/>
              <w:bottom w:val="nil"/>
            </w:tcBorders>
            <w:shd w:val="clear" w:color="auto" w:fill="FFFFFF"/>
          </w:tcPr>
          <w:p w14:paraId="78B1CA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92" w:type="dxa"/>
            <w:tcBorders>
              <w:top w:val="nil"/>
              <w:bottom w:val="nil"/>
            </w:tcBorders>
            <w:shd w:val="clear" w:color="auto" w:fill="FFFFFF"/>
          </w:tcPr>
          <w:p w14:paraId="57AFD1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69" w:type="dxa"/>
            <w:tcBorders>
              <w:top w:val="nil"/>
              <w:bottom w:val="nil"/>
              <w:right w:val="single" w:sz="16" w:space="0" w:color="000000"/>
            </w:tcBorders>
            <w:shd w:val="clear" w:color="auto" w:fill="FFFFFF"/>
          </w:tcPr>
          <w:p w14:paraId="0EFC59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3C6899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DCBE970"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single" w:sz="16" w:space="0" w:color="000000"/>
              <w:right w:val="single" w:sz="16" w:space="0" w:color="000000"/>
            </w:tcBorders>
            <w:shd w:val="clear" w:color="auto" w:fill="FFFFFF"/>
          </w:tcPr>
          <w:p w14:paraId="52C731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tcPr>
          <w:p w14:paraId="3ECB745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1024" w:type="dxa"/>
            <w:tcBorders>
              <w:top w:val="nil"/>
              <w:bottom w:val="single" w:sz="16" w:space="0" w:color="000000"/>
            </w:tcBorders>
            <w:shd w:val="clear" w:color="auto" w:fill="FFFFFF"/>
          </w:tcPr>
          <w:p w14:paraId="1E3B7A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92" w:type="dxa"/>
            <w:tcBorders>
              <w:top w:val="nil"/>
              <w:bottom w:val="single" w:sz="16" w:space="0" w:color="000000"/>
            </w:tcBorders>
            <w:shd w:val="clear" w:color="auto" w:fill="FFFFFF"/>
          </w:tcPr>
          <w:p w14:paraId="6AE9EA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2ADC62C9" w14:textId="77777777" w:rsidR="009065A5" w:rsidRPr="00FA5776" w:rsidRDefault="009065A5">
            <w:pPr>
              <w:spacing w:after="0" w:line="240" w:lineRule="auto"/>
              <w:jc w:val="both"/>
              <w:rPr>
                <w:rFonts w:ascii="Times New Roman" w:hAnsi="Times New Roman" w:cs="Times New Roman"/>
                <w:sz w:val="24"/>
                <w:szCs w:val="24"/>
              </w:rPr>
            </w:pPr>
          </w:p>
        </w:tc>
      </w:tr>
    </w:tbl>
    <w:p w14:paraId="529863A1" w14:textId="4B635ECA"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3B32FD2B"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Table 4.1.2 above shows that 35 of the respondents were male which represent 66% as against 18 of their female counterparts which represent 34%. This implies that </w:t>
      </w:r>
      <w:proofErr w:type="spellStart"/>
      <w:r w:rsidRPr="00FA5776">
        <w:rPr>
          <w:rFonts w:ascii="Times New Roman" w:eastAsia="SimSun" w:hAnsi="Times New Roman" w:cs="Times New Roman"/>
          <w:color w:val="000000"/>
          <w:kern w:val="2"/>
          <w:sz w:val="24"/>
          <w:szCs w:val="24"/>
          <w:lang w:eastAsia="zh-CN"/>
        </w:rPr>
        <w:t>GTBank</w:t>
      </w:r>
      <w:proofErr w:type="spellEnd"/>
      <w:r w:rsidRPr="00FA5776">
        <w:rPr>
          <w:rFonts w:ascii="Times New Roman" w:eastAsia="SimSun" w:hAnsi="Times New Roman" w:cs="Times New Roman"/>
          <w:color w:val="000000"/>
          <w:kern w:val="2"/>
          <w:sz w:val="24"/>
          <w:szCs w:val="24"/>
          <w:lang w:eastAsia="zh-CN"/>
        </w:rPr>
        <w:t xml:space="preserve"> and </w:t>
      </w:r>
      <w:proofErr w:type="spellStart"/>
      <w:r w:rsidRPr="00FA5776">
        <w:rPr>
          <w:rFonts w:ascii="Times New Roman" w:eastAsia="SimSun" w:hAnsi="Times New Roman" w:cs="Times New Roman"/>
          <w:color w:val="000000"/>
          <w:kern w:val="2"/>
          <w:sz w:val="24"/>
          <w:szCs w:val="24"/>
          <w:lang w:eastAsia="zh-CN"/>
        </w:rPr>
        <w:t>Jaiz</w:t>
      </w:r>
      <w:proofErr w:type="spellEnd"/>
      <w:r w:rsidRPr="00FA5776">
        <w:rPr>
          <w:rFonts w:ascii="Times New Roman" w:eastAsia="SimSun" w:hAnsi="Times New Roman" w:cs="Times New Roman"/>
          <w:color w:val="000000"/>
          <w:kern w:val="2"/>
          <w:sz w:val="24"/>
          <w:szCs w:val="24"/>
          <w:lang w:eastAsia="zh-CN"/>
        </w:rPr>
        <w:t xml:space="preserve"> Bank has more female employee than male employees. This is due to the fact that, female employees are considered more friendly and jovial to attend to customers </w:t>
      </w:r>
      <w:proofErr w:type="gramStart"/>
      <w:r w:rsidRPr="00FA5776">
        <w:rPr>
          <w:rFonts w:ascii="Times New Roman" w:eastAsia="SimSun" w:hAnsi="Times New Roman" w:cs="Times New Roman"/>
          <w:color w:val="000000"/>
          <w:kern w:val="2"/>
          <w:sz w:val="24"/>
          <w:szCs w:val="24"/>
          <w:lang w:eastAsia="zh-CN"/>
        </w:rPr>
        <w:t>compare</w:t>
      </w:r>
      <w:proofErr w:type="gramEnd"/>
      <w:r w:rsidRPr="00FA5776">
        <w:rPr>
          <w:rFonts w:ascii="Times New Roman" w:eastAsia="SimSun" w:hAnsi="Times New Roman" w:cs="Times New Roman"/>
          <w:color w:val="000000"/>
          <w:kern w:val="2"/>
          <w:sz w:val="24"/>
          <w:szCs w:val="24"/>
          <w:lang w:eastAsia="zh-CN"/>
        </w:rPr>
        <w:t xml:space="preserve"> to their male counterpart. </w:t>
      </w:r>
    </w:p>
    <w:tbl>
      <w:tblPr>
        <w:tblW w:w="7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2"/>
        <w:gridCol w:w="1902"/>
        <w:gridCol w:w="1241"/>
        <w:gridCol w:w="986"/>
        <w:gridCol w:w="1248"/>
        <w:gridCol w:w="1427"/>
      </w:tblGrid>
      <w:tr w:rsidR="009065A5" w:rsidRPr="00FA5776" w14:paraId="2E20668E" w14:textId="77777777">
        <w:trPr>
          <w:cantSplit/>
          <w:trHeight w:val="244"/>
        </w:trPr>
        <w:tc>
          <w:tcPr>
            <w:tcW w:w="7516" w:type="dxa"/>
            <w:gridSpan w:val="6"/>
            <w:tcBorders>
              <w:top w:val="nil"/>
              <w:left w:val="nil"/>
              <w:bottom w:val="nil"/>
              <w:right w:val="nil"/>
            </w:tcBorders>
            <w:shd w:val="clear" w:color="auto" w:fill="FFFFFF"/>
            <w:vAlign w:val="center"/>
          </w:tcPr>
          <w:p w14:paraId="2E2720C1"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4.1.3 Age of Respondents</w:t>
            </w:r>
          </w:p>
        </w:tc>
      </w:tr>
      <w:tr w:rsidR="009065A5" w:rsidRPr="00FA5776" w14:paraId="403D3E4F" w14:textId="77777777">
        <w:trPr>
          <w:cantSplit/>
          <w:trHeight w:val="514"/>
        </w:trPr>
        <w:tc>
          <w:tcPr>
            <w:tcW w:w="2614" w:type="dxa"/>
            <w:gridSpan w:val="2"/>
            <w:tcBorders>
              <w:top w:val="single" w:sz="16" w:space="0" w:color="000000"/>
              <w:left w:val="single" w:sz="16" w:space="0" w:color="000000"/>
              <w:bottom w:val="single" w:sz="16" w:space="0" w:color="000000"/>
              <w:right w:val="nil"/>
            </w:tcBorders>
            <w:shd w:val="clear" w:color="auto" w:fill="FFFFFF"/>
            <w:vAlign w:val="bottom"/>
          </w:tcPr>
          <w:p w14:paraId="2C0B124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1" w:type="dxa"/>
            <w:tcBorders>
              <w:top w:val="single" w:sz="16" w:space="0" w:color="000000"/>
              <w:left w:val="single" w:sz="16" w:space="0" w:color="000000"/>
              <w:bottom w:val="single" w:sz="16" w:space="0" w:color="000000"/>
            </w:tcBorders>
            <w:shd w:val="clear" w:color="auto" w:fill="FFFFFF"/>
            <w:vAlign w:val="bottom"/>
          </w:tcPr>
          <w:p w14:paraId="3FC90C9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86" w:type="dxa"/>
            <w:tcBorders>
              <w:top w:val="single" w:sz="16" w:space="0" w:color="000000"/>
              <w:bottom w:val="single" w:sz="16" w:space="0" w:color="000000"/>
            </w:tcBorders>
            <w:shd w:val="clear" w:color="auto" w:fill="FFFFFF"/>
            <w:vAlign w:val="bottom"/>
          </w:tcPr>
          <w:p w14:paraId="1EF45AF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8" w:type="dxa"/>
            <w:tcBorders>
              <w:top w:val="single" w:sz="16" w:space="0" w:color="000000"/>
              <w:bottom w:val="single" w:sz="16" w:space="0" w:color="000000"/>
            </w:tcBorders>
            <w:shd w:val="clear" w:color="auto" w:fill="FFFFFF"/>
            <w:vAlign w:val="bottom"/>
          </w:tcPr>
          <w:p w14:paraId="1F5371D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27" w:type="dxa"/>
            <w:tcBorders>
              <w:top w:val="single" w:sz="16" w:space="0" w:color="000000"/>
              <w:bottom w:val="single" w:sz="16" w:space="0" w:color="000000"/>
              <w:right w:val="single" w:sz="16" w:space="0" w:color="000000"/>
            </w:tcBorders>
            <w:shd w:val="clear" w:color="auto" w:fill="FFFFFF"/>
            <w:vAlign w:val="bottom"/>
          </w:tcPr>
          <w:p w14:paraId="5F439F2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235C245" w14:textId="77777777">
        <w:trPr>
          <w:cantSplit/>
          <w:trHeight w:val="244"/>
        </w:trPr>
        <w:tc>
          <w:tcPr>
            <w:tcW w:w="712" w:type="dxa"/>
            <w:vMerge w:val="restart"/>
            <w:tcBorders>
              <w:top w:val="single" w:sz="16" w:space="0" w:color="000000"/>
              <w:left w:val="single" w:sz="16" w:space="0" w:color="000000"/>
              <w:bottom w:val="single" w:sz="16" w:space="0" w:color="000000"/>
              <w:right w:val="nil"/>
            </w:tcBorders>
            <w:shd w:val="clear" w:color="auto" w:fill="FFFFFF"/>
          </w:tcPr>
          <w:p w14:paraId="088C3DCF" w14:textId="77777777" w:rsidR="009065A5" w:rsidRPr="00FA5776" w:rsidRDefault="009065A5">
            <w:pPr>
              <w:spacing w:after="0" w:line="240" w:lineRule="auto"/>
              <w:rPr>
                <w:rFonts w:ascii="Times New Roman" w:hAnsi="Times New Roman" w:cs="Times New Roman"/>
                <w:sz w:val="24"/>
                <w:szCs w:val="24"/>
              </w:rPr>
            </w:pPr>
          </w:p>
          <w:p w14:paraId="072BF144"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single" w:sz="16" w:space="0" w:color="000000"/>
              <w:left w:val="nil"/>
              <w:bottom w:val="nil"/>
              <w:right w:val="single" w:sz="16" w:space="0" w:color="000000"/>
            </w:tcBorders>
            <w:shd w:val="clear" w:color="auto" w:fill="FFFFFF"/>
          </w:tcPr>
          <w:p w14:paraId="3BD3609F"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25-35 years</w:t>
            </w:r>
          </w:p>
        </w:tc>
        <w:tc>
          <w:tcPr>
            <w:tcW w:w="1241" w:type="dxa"/>
            <w:tcBorders>
              <w:top w:val="single" w:sz="16" w:space="0" w:color="000000"/>
              <w:left w:val="single" w:sz="16" w:space="0" w:color="000000"/>
              <w:bottom w:val="nil"/>
            </w:tcBorders>
            <w:shd w:val="clear" w:color="auto" w:fill="FFFFFF"/>
          </w:tcPr>
          <w:p w14:paraId="372E7FF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29</w:t>
            </w:r>
          </w:p>
        </w:tc>
        <w:tc>
          <w:tcPr>
            <w:tcW w:w="986" w:type="dxa"/>
            <w:tcBorders>
              <w:top w:val="single" w:sz="16" w:space="0" w:color="000000"/>
              <w:bottom w:val="nil"/>
            </w:tcBorders>
            <w:shd w:val="clear" w:color="auto" w:fill="FFFFFF"/>
          </w:tcPr>
          <w:p w14:paraId="0DEFF62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54.7</w:t>
            </w:r>
          </w:p>
        </w:tc>
        <w:tc>
          <w:tcPr>
            <w:tcW w:w="1248" w:type="dxa"/>
            <w:tcBorders>
              <w:top w:val="single" w:sz="16" w:space="0" w:color="000000"/>
              <w:bottom w:val="nil"/>
            </w:tcBorders>
            <w:shd w:val="clear" w:color="auto" w:fill="FFFFFF"/>
          </w:tcPr>
          <w:p w14:paraId="49C324B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54.7</w:t>
            </w:r>
          </w:p>
        </w:tc>
        <w:tc>
          <w:tcPr>
            <w:tcW w:w="1427" w:type="dxa"/>
            <w:tcBorders>
              <w:top w:val="single" w:sz="16" w:space="0" w:color="000000"/>
              <w:bottom w:val="nil"/>
              <w:right w:val="single" w:sz="16" w:space="0" w:color="000000"/>
            </w:tcBorders>
            <w:shd w:val="clear" w:color="auto" w:fill="FFFFFF"/>
          </w:tcPr>
          <w:p w14:paraId="5E634AB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54.7</w:t>
            </w:r>
          </w:p>
        </w:tc>
      </w:tr>
      <w:tr w:rsidR="009065A5" w:rsidRPr="00FA5776" w14:paraId="506CC8DD"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036A939B"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14:paraId="2AAD602D"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36-45 years</w:t>
            </w:r>
          </w:p>
        </w:tc>
        <w:tc>
          <w:tcPr>
            <w:tcW w:w="1241" w:type="dxa"/>
            <w:tcBorders>
              <w:top w:val="nil"/>
              <w:left w:val="single" w:sz="16" w:space="0" w:color="000000"/>
              <w:bottom w:val="nil"/>
            </w:tcBorders>
            <w:shd w:val="clear" w:color="auto" w:fill="FFFFFF"/>
          </w:tcPr>
          <w:p w14:paraId="584F61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w:t>
            </w:r>
          </w:p>
        </w:tc>
        <w:tc>
          <w:tcPr>
            <w:tcW w:w="986" w:type="dxa"/>
            <w:tcBorders>
              <w:top w:val="nil"/>
              <w:bottom w:val="nil"/>
            </w:tcBorders>
            <w:shd w:val="clear" w:color="auto" w:fill="FFFFFF"/>
          </w:tcPr>
          <w:p w14:paraId="784A631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248" w:type="dxa"/>
            <w:tcBorders>
              <w:top w:val="nil"/>
              <w:bottom w:val="nil"/>
            </w:tcBorders>
            <w:shd w:val="clear" w:color="auto" w:fill="FFFFFF"/>
          </w:tcPr>
          <w:p w14:paraId="58C78A5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427" w:type="dxa"/>
            <w:tcBorders>
              <w:top w:val="nil"/>
              <w:bottom w:val="nil"/>
              <w:right w:val="single" w:sz="16" w:space="0" w:color="000000"/>
            </w:tcBorders>
            <w:shd w:val="clear" w:color="auto" w:fill="FFFFFF"/>
          </w:tcPr>
          <w:p w14:paraId="7A1345E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5206DA80"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7862B780"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14:paraId="7E2694F2"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46-55 years</w:t>
            </w:r>
          </w:p>
        </w:tc>
        <w:tc>
          <w:tcPr>
            <w:tcW w:w="1241" w:type="dxa"/>
            <w:tcBorders>
              <w:top w:val="nil"/>
              <w:left w:val="single" w:sz="16" w:space="0" w:color="000000"/>
              <w:bottom w:val="nil"/>
            </w:tcBorders>
            <w:shd w:val="clear" w:color="auto" w:fill="FFFFFF"/>
          </w:tcPr>
          <w:p w14:paraId="292CF40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w:t>
            </w:r>
          </w:p>
        </w:tc>
        <w:tc>
          <w:tcPr>
            <w:tcW w:w="986" w:type="dxa"/>
            <w:tcBorders>
              <w:top w:val="nil"/>
              <w:bottom w:val="nil"/>
            </w:tcBorders>
            <w:shd w:val="clear" w:color="auto" w:fill="FFFFFF"/>
          </w:tcPr>
          <w:p w14:paraId="3C9ADB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15.1</w:t>
            </w:r>
          </w:p>
        </w:tc>
        <w:tc>
          <w:tcPr>
            <w:tcW w:w="1248" w:type="dxa"/>
            <w:tcBorders>
              <w:top w:val="nil"/>
              <w:bottom w:val="nil"/>
            </w:tcBorders>
            <w:shd w:val="clear" w:color="auto" w:fill="FFFFFF"/>
          </w:tcPr>
          <w:p w14:paraId="1BDC17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15.1</w:t>
            </w:r>
          </w:p>
        </w:tc>
        <w:tc>
          <w:tcPr>
            <w:tcW w:w="1427" w:type="dxa"/>
            <w:tcBorders>
              <w:top w:val="nil"/>
              <w:bottom w:val="nil"/>
              <w:right w:val="single" w:sz="16" w:space="0" w:color="000000"/>
            </w:tcBorders>
            <w:shd w:val="clear" w:color="auto" w:fill="FFFFFF"/>
          </w:tcPr>
          <w:p w14:paraId="658247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86.8</w:t>
            </w:r>
          </w:p>
        </w:tc>
      </w:tr>
      <w:tr w:rsidR="009065A5" w:rsidRPr="00FA5776" w14:paraId="0F724068"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6BF94D38"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14:paraId="56144CB0"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56 and above</w:t>
            </w:r>
          </w:p>
        </w:tc>
        <w:tc>
          <w:tcPr>
            <w:tcW w:w="1241" w:type="dxa"/>
            <w:tcBorders>
              <w:top w:val="nil"/>
              <w:left w:val="single" w:sz="16" w:space="0" w:color="000000"/>
              <w:bottom w:val="nil"/>
            </w:tcBorders>
            <w:shd w:val="clear" w:color="auto" w:fill="FFFFFF"/>
          </w:tcPr>
          <w:p w14:paraId="63CED2C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w:t>
            </w:r>
          </w:p>
        </w:tc>
        <w:tc>
          <w:tcPr>
            <w:tcW w:w="986" w:type="dxa"/>
            <w:tcBorders>
              <w:top w:val="nil"/>
              <w:bottom w:val="nil"/>
            </w:tcBorders>
            <w:shd w:val="clear" w:color="auto" w:fill="FFFFFF"/>
          </w:tcPr>
          <w:p w14:paraId="10790A2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13.2</w:t>
            </w:r>
          </w:p>
        </w:tc>
        <w:tc>
          <w:tcPr>
            <w:tcW w:w="1248" w:type="dxa"/>
            <w:tcBorders>
              <w:top w:val="nil"/>
              <w:bottom w:val="nil"/>
            </w:tcBorders>
            <w:shd w:val="clear" w:color="auto" w:fill="FFFFFF"/>
          </w:tcPr>
          <w:p w14:paraId="0E86C5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13.2</w:t>
            </w:r>
          </w:p>
        </w:tc>
        <w:tc>
          <w:tcPr>
            <w:tcW w:w="1427" w:type="dxa"/>
            <w:tcBorders>
              <w:top w:val="nil"/>
              <w:bottom w:val="nil"/>
              <w:right w:val="single" w:sz="16" w:space="0" w:color="000000"/>
            </w:tcBorders>
            <w:shd w:val="clear" w:color="auto" w:fill="FFFFFF"/>
          </w:tcPr>
          <w:p w14:paraId="6353586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w:t>
            </w:r>
          </w:p>
        </w:tc>
      </w:tr>
      <w:tr w:rsidR="009065A5" w:rsidRPr="00FA5776" w14:paraId="44A0597F"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2D1D8DFB"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single" w:sz="4" w:space="0" w:color="auto"/>
              <w:right w:val="single" w:sz="16" w:space="0" w:color="000000"/>
            </w:tcBorders>
            <w:shd w:val="clear" w:color="auto" w:fill="FFFFFF"/>
          </w:tcPr>
          <w:p w14:paraId="61DC9280"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Total</w:t>
            </w:r>
          </w:p>
        </w:tc>
        <w:tc>
          <w:tcPr>
            <w:tcW w:w="1241" w:type="dxa"/>
            <w:tcBorders>
              <w:top w:val="nil"/>
              <w:left w:val="single" w:sz="16" w:space="0" w:color="000000"/>
              <w:bottom w:val="single" w:sz="4" w:space="0" w:color="auto"/>
            </w:tcBorders>
            <w:shd w:val="clear" w:color="auto" w:fill="FFFFFF"/>
          </w:tcPr>
          <w:p w14:paraId="65ED1A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86" w:type="dxa"/>
            <w:tcBorders>
              <w:top w:val="nil"/>
              <w:bottom w:val="single" w:sz="4" w:space="0" w:color="auto"/>
            </w:tcBorders>
            <w:shd w:val="clear" w:color="auto" w:fill="FFFFFF"/>
          </w:tcPr>
          <w:p w14:paraId="542A36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8" w:type="dxa"/>
            <w:tcBorders>
              <w:top w:val="nil"/>
              <w:bottom w:val="single" w:sz="4" w:space="0" w:color="auto"/>
            </w:tcBorders>
            <w:shd w:val="clear" w:color="auto" w:fill="FFFFFF"/>
          </w:tcPr>
          <w:p w14:paraId="727FEBD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27" w:type="dxa"/>
            <w:tcBorders>
              <w:top w:val="nil"/>
              <w:bottom w:val="single" w:sz="4" w:space="0" w:color="auto"/>
              <w:right w:val="single" w:sz="16" w:space="0" w:color="000000"/>
            </w:tcBorders>
            <w:shd w:val="clear" w:color="auto" w:fill="FFFFFF"/>
            <w:vAlign w:val="center"/>
          </w:tcPr>
          <w:p w14:paraId="3086F637" w14:textId="77777777" w:rsidR="009065A5" w:rsidRPr="00FA5776" w:rsidRDefault="009065A5">
            <w:pPr>
              <w:spacing w:after="0" w:line="240" w:lineRule="auto"/>
              <w:jc w:val="both"/>
              <w:rPr>
                <w:rFonts w:ascii="Times New Roman" w:hAnsi="Times New Roman" w:cs="Times New Roman"/>
                <w:sz w:val="24"/>
                <w:szCs w:val="24"/>
              </w:rPr>
            </w:pPr>
          </w:p>
        </w:tc>
      </w:tr>
    </w:tbl>
    <w:p w14:paraId="56963BD8" w14:textId="0E295FE0"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5C82BE16"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kern w:val="2"/>
          <w:sz w:val="24"/>
          <w:szCs w:val="24"/>
          <w:lang w:eastAsia="zh-CN"/>
        </w:rPr>
        <w:t xml:space="preserve">Table 4.1.3 above shows that, 29 of the respondents were within 25-35 years of age which represent 54.7%, 9 were within 36-45 years of age which represent 17%, 8 were within 46-55 years of age which represent 13.2%, 7 were within 56 and above </w:t>
      </w:r>
      <w:r w:rsidRPr="00FA5776">
        <w:rPr>
          <w:rFonts w:ascii="Times New Roman" w:hAnsi="Times New Roman" w:cs="Times New Roman"/>
          <w:kern w:val="2"/>
          <w:sz w:val="24"/>
          <w:szCs w:val="24"/>
          <w:lang w:eastAsia="zh-CN"/>
        </w:rPr>
        <w:lastRenderedPageBreak/>
        <w:t xml:space="preserve">years of age which represent 13.2%. This implies that energetic </w:t>
      </w:r>
      <w:proofErr w:type="gramStart"/>
      <w:r w:rsidRPr="00FA5776">
        <w:rPr>
          <w:rFonts w:ascii="Times New Roman" w:hAnsi="Times New Roman" w:cs="Times New Roman"/>
          <w:kern w:val="2"/>
          <w:sz w:val="24"/>
          <w:szCs w:val="24"/>
          <w:lang w:eastAsia="zh-CN"/>
        </w:rPr>
        <w:t>class</w:t>
      </w:r>
      <w:proofErr w:type="gramEnd"/>
      <w:r w:rsidRPr="00FA5776">
        <w:rPr>
          <w:rFonts w:ascii="Times New Roman" w:hAnsi="Times New Roman" w:cs="Times New Roman"/>
          <w:kern w:val="2"/>
          <w:sz w:val="24"/>
          <w:szCs w:val="24"/>
          <w:lang w:eastAsia="zh-CN"/>
        </w:rPr>
        <w:t xml:space="preserve"> of employees who are youths are employed majorly in GTB and </w:t>
      </w:r>
      <w:proofErr w:type="spellStart"/>
      <w:r w:rsidRPr="00FA5776">
        <w:rPr>
          <w:rFonts w:ascii="Times New Roman" w:hAnsi="Times New Roman" w:cs="Times New Roman"/>
          <w:kern w:val="2"/>
          <w:sz w:val="24"/>
          <w:szCs w:val="24"/>
          <w:lang w:eastAsia="zh-CN"/>
        </w:rPr>
        <w:t>Jaiz</w:t>
      </w:r>
      <w:proofErr w:type="spellEnd"/>
      <w:r w:rsidRPr="00FA5776">
        <w:rPr>
          <w:rFonts w:ascii="Times New Roman" w:hAnsi="Times New Roman" w:cs="Times New Roman"/>
          <w:kern w:val="2"/>
          <w:sz w:val="24"/>
          <w:szCs w:val="24"/>
          <w:lang w:eastAsia="zh-CN"/>
        </w:rPr>
        <w:t xml:space="preserve"> in order for them to be able to perform their task perfectly. This is due to the fact that youths in this category are still very much strong, full of vigor, have the innovative capability and work more smartly.</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9065A5" w:rsidRPr="00FA5776" w14:paraId="407DFBAA" w14:textId="77777777">
        <w:trPr>
          <w:cantSplit/>
        </w:trPr>
        <w:tc>
          <w:tcPr>
            <w:tcW w:w="6715" w:type="dxa"/>
            <w:gridSpan w:val="6"/>
            <w:tcBorders>
              <w:top w:val="nil"/>
              <w:left w:val="nil"/>
              <w:bottom w:val="nil"/>
              <w:right w:val="nil"/>
            </w:tcBorders>
            <w:shd w:val="clear" w:color="auto" w:fill="FFFFFF"/>
            <w:vAlign w:val="center"/>
          </w:tcPr>
          <w:p w14:paraId="1EC32C0F"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4.1.4 Marital status of Respondents</w:t>
            </w:r>
          </w:p>
        </w:tc>
      </w:tr>
      <w:tr w:rsidR="009065A5" w:rsidRPr="00FA5776" w14:paraId="032887A7" w14:textId="7777777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3C2C75C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63" w:type="dxa"/>
            <w:tcBorders>
              <w:top w:val="single" w:sz="16" w:space="0" w:color="000000"/>
              <w:left w:val="single" w:sz="16" w:space="0" w:color="000000"/>
              <w:bottom w:val="single" w:sz="16" w:space="0" w:color="000000"/>
            </w:tcBorders>
            <w:shd w:val="clear" w:color="auto" w:fill="FFFFFF"/>
            <w:vAlign w:val="bottom"/>
          </w:tcPr>
          <w:p w14:paraId="10AF6F5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14:paraId="355050B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14:paraId="6534BDE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366A08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080A5CB" w14:textId="77777777">
        <w:trPr>
          <w:cantSplit/>
          <w:trHeight w:val="293"/>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4E8BEC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933" w:type="dxa"/>
            <w:tcBorders>
              <w:top w:val="single" w:sz="16" w:space="0" w:color="000000"/>
              <w:left w:val="nil"/>
              <w:bottom w:val="nil"/>
              <w:right w:val="single" w:sz="16" w:space="0" w:color="000000"/>
            </w:tcBorders>
            <w:shd w:val="clear" w:color="auto" w:fill="FFFFFF"/>
          </w:tcPr>
          <w:p w14:paraId="2FEB991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Married</w:t>
            </w:r>
          </w:p>
        </w:tc>
        <w:tc>
          <w:tcPr>
            <w:tcW w:w="1163" w:type="dxa"/>
            <w:tcBorders>
              <w:top w:val="single" w:sz="16" w:space="0" w:color="000000"/>
              <w:left w:val="single" w:sz="16" w:space="0" w:color="000000"/>
              <w:bottom w:val="nil"/>
            </w:tcBorders>
            <w:shd w:val="clear" w:color="auto" w:fill="FFFFFF"/>
          </w:tcPr>
          <w:p w14:paraId="7C5D963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1024" w:type="dxa"/>
            <w:tcBorders>
              <w:top w:val="single" w:sz="16" w:space="0" w:color="000000"/>
              <w:bottom w:val="nil"/>
            </w:tcBorders>
            <w:shd w:val="clear" w:color="auto" w:fill="FFFFFF"/>
          </w:tcPr>
          <w:p w14:paraId="2D58D46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92" w:type="dxa"/>
            <w:tcBorders>
              <w:top w:val="single" w:sz="16" w:space="0" w:color="000000"/>
              <w:bottom w:val="nil"/>
            </w:tcBorders>
            <w:shd w:val="clear" w:color="auto" w:fill="FFFFFF"/>
          </w:tcPr>
          <w:p w14:paraId="43D89F2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469" w:type="dxa"/>
            <w:tcBorders>
              <w:top w:val="single" w:sz="16" w:space="0" w:color="000000"/>
              <w:bottom w:val="nil"/>
              <w:right w:val="single" w:sz="16" w:space="0" w:color="000000"/>
            </w:tcBorders>
            <w:shd w:val="clear" w:color="auto" w:fill="FFFFFF"/>
          </w:tcPr>
          <w:p w14:paraId="685D5B3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r>
      <w:tr w:rsidR="009065A5" w:rsidRPr="00FA5776" w14:paraId="4311FD0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26536A9"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nil"/>
              <w:right w:val="single" w:sz="16" w:space="0" w:color="000000"/>
            </w:tcBorders>
            <w:shd w:val="clear" w:color="auto" w:fill="FFFFFF"/>
          </w:tcPr>
          <w:p w14:paraId="3FEECA0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Single</w:t>
            </w:r>
          </w:p>
        </w:tc>
        <w:tc>
          <w:tcPr>
            <w:tcW w:w="1163" w:type="dxa"/>
            <w:tcBorders>
              <w:top w:val="nil"/>
              <w:left w:val="single" w:sz="16" w:space="0" w:color="000000"/>
              <w:bottom w:val="nil"/>
            </w:tcBorders>
            <w:shd w:val="clear" w:color="auto" w:fill="FFFFFF"/>
          </w:tcPr>
          <w:p w14:paraId="46C9908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1024" w:type="dxa"/>
            <w:tcBorders>
              <w:top w:val="nil"/>
              <w:bottom w:val="nil"/>
            </w:tcBorders>
            <w:shd w:val="clear" w:color="auto" w:fill="FFFFFF"/>
          </w:tcPr>
          <w:p w14:paraId="3DBACC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92" w:type="dxa"/>
            <w:tcBorders>
              <w:top w:val="nil"/>
              <w:bottom w:val="nil"/>
            </w:tcBorders>
            <w:shd w:val="clear" w:color="auto" w:fill="FFFFFF"/>
          </w:tcPr>
          <w:p w14:paraId="424D10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69" w:type="dxa"/>
            <w:tcBorders>
              <w:top w:val="nil"/>
              <w:bottom w:val="nil"/>
              <w:right w:val="single" w:sz="16" w:space="0" w:color="000000"/>
            </w:tcBorders>
            <w:shd w:val="clear" w:color="auto" w:fill="FFFFFF"/>
          </w:tcPr>
          <w:p w14:paraId="217FE8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C0BF3E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4259EA3"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single" w:sz="16" w:space="0" w:color="000000"/>
              <w:right w:val="single" w:sz="16" w:space="0" w:color="000000"/>
            </w:tcBorders>
            <w:shd w:val="clear" w:color="auto" w:fill="FFFFFF"/>
          </w:tcPr>
          <w:p w14:paraId="52438E8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tcPr>
          <w:p w14:paraId="04C0D8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1024" w:type="dxa"/>
            <w:tcBorders>
              <w:top w:val="nil"/>
              <w:bottom w:val="single" w:sz="16" w:space="0" w:color="000000"/>
            </w:tcBorders>
            <w:shd w:val="clear" w:color="auto" w:fill="FFFFFF"/>
          </w:tcPr>
          <w:p w14:paraId="753A695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92" w:type="dxa"/>
            <w:tcBorders>
              <w:top w:val="nil"/>
              <w:bottom w:val="single" w:sz="16" w:space="0" w:color="000000"/>
            </w:tcBorders>
            <w:shd w:val="clear" w:color="auto" w:fill="FFFFFF"/>
          </w:tcPr>
          <w:p w14:paraId="5CE90A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733ED205" w14:textId="77777777" w:rsidR="009065A5" w:rsidRPr="00FA5776" w:rsidRDefault="009065A5">
            <w:pPr>
              <w:spacing w:after="0" w:line="240" w:lineRule="auto"/>
              <w:jc w:val="both"/>
              <w:rPr>
                <w:rFonts w:ascii="Times New Roman" w:hAnsi="Times New Roman" w:cs="Times New Roman"/>
                <w:sz w:val="24"/>
                <w:szCs w:val="24"/>
              </w:rPr>
            </w:pPr>
          </w:p>
        </w:tc>
      </w:tr>
    </w:tbl>
    <w:p w14:paraId="019939A5" w14:textId="65B550B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6E45160D"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kern w:val="2"/>
          <w:sz w:val="24"/>
          <w:szCs w:val="24"/>
          <w:lang w:eastAsia="zh-CN"/>
        </w:rPr>
        <w:t xml:space="preserve">Table 4.1.4 shows that, 18 of the respondents were single which represent </w:t>
      </w:r>
      <w:r w:rsidRPr="00FA5776">
        <w:rPr>
          <w:rFonts w:ascii="Times New Roman" w:eastAsia="SimSun" w:hAnsi="Times New Roman" w:cs="Times New Roman"/>
          <w:color w:val="000000"/>
          <w:kern w:val="2"/>
          <w:sz w:val="24"/>
          <w:szCs w:val="24"/>
          <w:lang w:eastAsia="zh-CN"/>
        </w:rPr>
        <w:t>34</w:t>
      </w:r>
      <w:r w:rsidRPr="00FA5776">
        <w:rPr>
          <w:rFonts w:ascii="Times New Roman" w:hAnsi="Times New Roman" w:cs="Times New Roman"/>
          <w:kern w:val="2"/>
          <w:sz w:val="24"/>
          <w:szCs w:val="24"/>
          <w:lang w:eastAsia="zh-CN"/>
        </w:rPr>
        <w:t xml:space="preserve">% of the respondents, 35 of the respondents were married, that is </w:t>
      </w:r>
      <w:r w:rsidRPr="00FA5776">
        <w:rPr>
          <w:rFonts w:ascii="Times New Roman" w:eastAsia="SimSun" w:hAnsi="Times New Roman" w:cs="Times New Roman"/>
          <w:color w:val="000000"/>
          <w:kern w:val="2"/>
          <w:sz w:val="24"/>
          <w:szCs w:val="24"/>
          <w:lang w:eastAsia="zh-CN"/>
        </w:rPr>
        <w:t>66</w:t>
      </w:r>
      <w:r w:rsidRPr="00FA5776">
        <w:rPr>
          <w:rFonts w:ascii="Times New Roman" w:hAnsi="Times New Roman" w:cs="Times New Roman"/>
          <w:kern w:val="2"/>
          <w:sz w:val="24"/>
          <w:szCs w:val="24"/>
          <w:lang w:eastAsia="zh-CN"/>
        </w:rPr>
        <w:t>% of the respondent. This reveal that majority of the respondents were married. This implies that majority of the respondents have a sense of responsibility since they are married and responsible for their family. They also think and make strategic decisions for their family which makes them possess the ability to handle the task assigned to them with their discretion and at the same time having a feeling of responsibility while on the job.</w:t>
      </w:r>
    </w:p>
    <w:tbl>
      <w:tblPr>
        <w:tblW w:w="488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54"/>
        <w:gridCol w:w="1791"/>
        <w:gridCol w:w="1128"/>
        <w:gridCol w:w="740"/>
        <w:gridCol w:w="1516"/>
        <w:gridCol w:w="2282"/>
      </w:tblGrid>
      <w:tr w:rsidR="009065A5" w:rsidRPr="00FA5776" w14:paraId="25F85D8B" w14:textId="77777777">
        <w:trPr>
          <w:cantSplit/>
          <w:trHeight w:val="148"/>
        </w:trPr>
        <w:tc>
          <w:tcPr>
            <w:tcW w:w="5000" w:type="pct"/>
            <w:gridSpan w:val="6"/>
            <w:tcBorders>
              <w:top w:val="nil"/>
              <w:left w:val="nil"/>
              <w:bottom w:val="nil"/>
              <w:right w:val="nil"/>
            </w:tcBorders>
            <w:shd w:val="clear" w:color="auto" w:fill="FFFFFF"/>
            <w:vAlign w:val="center"/>
          </w:tcPr>
          <w:p w14:paraId="6B6BE9E1"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4.1.5 Educational Qualification of Respondents</w:t>
            </w:r>
          </w:p>
        </w:tc>
      </w:tr>
      <w:tr w:rsidR="009065A5" w:rsidRPr="00FA5776" w14:paraId="24926C30" w14:textId="77777777">
        <w:trPr>
          <w:cantSplit/>
          <w:trHeight w:val="297"/>
        </w:trPr>
        <w:tc>
          <w:tcPr>
            <w:tcW w:w="1464" w:type="pct"/>
            <w:gridSpan w:val="2"/>
            <w:tcBorders>
              <w:top w:val="single" w:sz="16" w:space="0" w:color="000000"/>
              <w:left w:val="single" w:sz="16" w:space="0" w:color="000000"/>
              <w:bottom w:val="single" w:sz="16" w:space="0" w:color="000000"/>
              <w:right w:val="nil"/>
            </w:tcBorders>
            <w:shd w:val="clear" w:color="auto" w:fill="FFFFFF"/>
            <w:vAlign w:val="bottom"/>
          </w:tcPr>
          <w:p w14:paraId="44295A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704" w:type="pct"/>
            <w:tcBorders>
              <w:top w:val="single" w:sz="16" w:space="0" w:color="000000"/>
              <w:left w:val="single" w:sz="16" w:space="0" w:color="000000"/>
              <w:bottom w:val="single" w:sz="16" w:space="0" w:color="000000"/>
            </w:tcBorders>
            <w:shd w:val="clear" w:color="auto" w:fill="FFFFFF"/>
            <w:vAlign w:val="bottom"/>
          </w:tcPr>
          <w:p w14:paraId="0178A21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462" w:type="pct"/>
            <w:tcBorders>
              <w:top w:val="single" w:sz="16" w:space="0" w:color="000000"/>
              <w:bottom w:val="single" w:sz="16" w:space="0" w:color="000000"/>
            </w:tcBorders>
            <w:shd w:val="clear" w:color="auto" w:fill="FFFFFF"/>
            <w:vAlign w:val="bottom"/>
          </w:tcPr>
          <w:p w14:paraId="0BEF3F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946" w:type="pct"/>
            <w:tcBorders>
              <w:top w:val="single" w:sz="16" w:space="0" w:color="000000"/>
              <w:bottom w:val="single" w:sz="16" w:space="0" w:color="000000"/>
            </w:tcBorders>
            <w:shd w:val="clear" w:color="auto" w:fill="FFFFFF"/>
            <w:vAlign w:val="bottom"/>
          </w:tcPr>
          <w:p w14:paraId="7470319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24" w:type="pct"/>
            <w:tcBorders>
              <w:top w:val="single" w:sz="16" w:space="0" w:color="000000"/>
              <w:bottom w:val="single" w:sz="16" w:space="0" w:color="000000"/>
              <w:right w:val="single" w:sz="16" w:space="0" w:color="000000"/>
            </w:tcBorders>
            <w:shd w:val="clear" w:color="auto" w:fill="FFFFFF"/>
            <w:vAlign w:val="bottom"/>
          </w:tcPr>
          <w:p w14:paraId="0F2BF63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B4A4CE1" w14:textId="77777777">
        <w:trPr>
          <w:cantSplit/>
          <w:trHeight w:val="148"/>
        </w:trPr>
        <w:tc>
          <w:tcPr>
            <w:tcW w:w="346" w:type="pct"/>
            <w:vMerge w:val="restart"/>
            <w:tcBorders>
              <w:top w:val="single" w:sz="16" w:space="0" w:color="000000"/>
              <w:left w:val="single" w:sz="16" w:space="0" w:color="000000"/>
              <w:bottom w:val="single" w:sz="16" w:space="0" w:color="000000"/>
              <w:right w:val="nil"/>
            </w:tcBorders>
            <w:shd w:val="clear" w:color="auto" w:fill="FFFFFF"/>
          </w:tcPr>
          <w:p w14:paraId="204D21B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118" w:type="pct"/>
            <w:tcBorders>
              <w:top w:val="single" w:sz="16" w:space="0" w:color="000000"/>
              <w:left w:val="nil"/>
              <w:bottom w:val="nil"/>
              <w:right w:val="single" w:sz="16" w:space="0" w:color="000000"/>
            </w:tcBorders>
            <w:shd w:val="clear" w:color="auto" w:fill="FFFFFF"/>
          </w:tcPr>
          <w:p w14:paraId="4A14214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OND/NCE</w:t>
            </w:r>
          </w:p>
        </w:tc>
        <w:tc>
          <w:tcPr>
            <w:tcW w:w="704" w:type="pct"/>
            <w:tcBorders>
              <w:top w:val="single" w:sz="16" w:space="0" w:color="000000"/>
              <w:left w:val="single" w:sz="16" w:space="0" w:color="000000"/>
              <w:bottom w:val="nil"/>
            </w:tcBorders>
            <w:shd w:val="clear" w:color="auto" w:fill="FFFFFF"/>
          </w:tcPr>
          <w:p w14:paraId="014CB36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w:t>
            </w:r>
          </w:p>
        </w:tc>
        <w:tc>
          <w:tcPr>
            <w:tcW w:w="462" w:type="pct"/>
            <w:tcBorders>
              <w:top w:val="single" w:sz="16" w:space="0" w:color="000000"/>
              <w:bottom w:val="nil"/>
            </w:tcBorders>
            <w:shd w:val="clear" w:color="auto" w:fill="FFFFFF"/>
          </w:tcPr>
          <w:p w14:paraId="768B22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15.0</w:t>
            </w:r>
          </w:p>
        </w:tc>
        <w:tc>
          <w:tcPr>
            <w:tcW w:w="946" w:type="pct"/>
            <w:tcBorders>
              <w:top w:val="single" w:sz="16" w:space="0" w:color="000000"/>
              <w:bottom w:val="nil"/>
            </w:tcBorders>
            <w:shd w:val="clear" w:color="auto" w:fill="FFFFFF"/>
          </w:tcPr>
          <w:p w14:paraId="52B394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15.0</w:t>
            </w:r>
          </w:p>
        </w:tc>
        <w:tc>
          <w:tcPr>
            <w:tcW w:w="1424" w:type="pct"/>
            <w:tcBorders>
              <w:top w:val="single" w:sz="16" w:space="0" w:color="000000"/>
              <w:bottom w:val="nil"/>
              <w:right w:val="single" w:sz="16" w:space="0" w:color="000000"/>
            </w:tcBorders>
            <w:shd w:val="clear" w:color="auto" w:fill="FFFFFF"/>
          </w:tcPr>
          <w:p w14:paraId="4E60312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15.0</w:t>
            </w:r>
          </w:p>
        </w:tc>
      </w:tr>
      <w:tr w:rsidR="009065A5" w:rsidRPr="00FA5776" w14:paraId="5BD424CB" w14:textId="77777777">
        <w:trPr>
          <w:cantSplit/>
          <w:trHeight w:val="170"/>
        </w:trPr>
        <w:tc>
          <w:tcPr>
            <w:tcW w:w="346" w:type="pct"/>
            <w:vMerge/>
            <w:tcBorders>
              <w:top w:val="single" w:sz="16" w:space="0" w:color="000000"/>
              <w:left w:val="single" w:sz="16" w:space="0" w:color="000000"/>
              <w:bottom w:val="single" w:sz="16" w:space="0" w:color="000000"/>
              <w:right w:val="nil"/>
            </w:tcBorders>
            <w:shd w:val="clear" w:color="auto" w:fill="FFFFFF"/>
          </w:tcPr>
          <w:p w14:paraId="4C7437EB"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14:paraId="2192069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B.SC/HND</w:t>
            </w:r>
          </w:p>
        </w:tc>
        <w:tc>
          <w:tcPr>
            <w:tcW w:w="704" w:type="pct"/>
            <w:tcBorders>
              <w:top w:val="nil"/>
              <w:left w:val="single" w:sz="16" w:space="0" w:color="000000"/>
              <w:bottom w:val="nil"/>
            </w:tcBorders>
            <w:shd w:val="clear" w:color="auto" w:fill="FFFFFF"/>
          </w:tcPr>
          <w:p w14:paraId="7A13AE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25</w:t>
            </w:r>
          </w:p>
        </w:tc>
        <w:tc>
          <w:tcPr>
            <w:tcW w:w="462" w:type="pct"/>
            <w:tcBorders>
              <w:top w:val="nil"/>
              <w:bottom w:val="nil"/>
            </w:tcBorders>
            <w:shd w:val="clear" w:color="auto" w:fill="FFFFFF"/>
          </w:tcPr>
          <w:p w14:paraId="602CFB7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47.2</w:t>
            </w:r>
          </w:p>
        </w:tc>
        <w:tc>
          <w:tcPr>
            <w:tcW w:w="946" w:type="pct"/>
            <w:tcBorders>
              <w:top w:val="nil"/>
              <w:bottom w:val="nil"/>
            </w:tcBorders>
            <w:shd w:val="clear" w:color="auto" w:fill="FFFFFF"/>
          </w:tcPr>
          <w:p w14:paraId="38B829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47.2</w:t>
            </w:r>
          </w:p>
        </w:tc>
        <w:tc>
          <w:tcPr>
            <w:tcW w:w="1424" w:type="pct"/>
            <w:tcBorders>
              <w:top w:val="nil"/>
              <w:bottom w:val="nil"/>
              <w:right w:val="single" w:sz="16" w:space="0" w:color="000000"/>
            </w:tcBorders>
            <w:shd w:val="clear" w:color="auto" w:fill="FFFFFF"/>
          </w:tcPr>
          <w:p w14:paraId="0C20A7D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r>
      <w:tr w:rsidR="009065A5" w:rsidRPr="00FA5776" w14:paraId="4FB20403" w14:textId="77777777">
        <w:trPr>
          <w:cantSplit/>
          <w:trHeight w:val="170"/>
        </w:trPr>
        <w:tc>
          <w:tcPr>
            <w:tcW w:w="346" w:type="pct"/>
            <w:vMerge/>
            <w:tcBorders>
              <w:top w:val="single" w:sz="16" w:space="0" w:color="000000"/>
              <w:left w:val="single" w:sz="16" w:space="0" w:color="000000"/>
              <w:bottom w:val="single" w:sz="16" w:space="0" w:color="000000"/>
              <w:right w:val="nil"/>
            </w:tcBorders>
            <w:shd w:val="clear" w:color="auto" w:fill="FFFFFF"/>
          </w:tcPr>
          <w:p w14:paraId="74946E56"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14:paraId="7D59DD5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MSC/MBA</w:t>
            </w:r>
          </w:p>
        </w:tc>
        <w:tc>
          <w:tcPr>
            <w:tcW w:w="704" w:type="pct"/>
            <w:tcBorders>
              <w:top w:val="nil"/>
              <w:left w:val="single" w:sz="16" w:space="0" w:color="000000"/>
              <w:bottom w:val="nil"/>
            </w:tcBorders>
            <w:shd w:val="clear" w:color="auto" w:fill="FFFFFF"/>
          </w:tcPr>
          <w:p w14:paraId="7B8D35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11</w:t>
            </w:r>
          </w:p>
        </w:tc>
        <w:tc>
          <w:tcPr>
            <w:tcW w:w="462" w:type="pct"/>
            <w:tcBorders>
              <w:top w:val="nil"/>
              <w:bottom w:val="nil"/>
            </w:tcBorders>
            <w:shd w:val="clear" w:color="auto" w:fill="FFFFFF"/>
          </w:tcPr>
          <w:p w14:paraId="7347D3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20.8</w:t>
            </w:r>
          </w:p>
        </w:tc>
        <w:tc>
          <w:tcPr>
            <w:tcW w:w="946" w:type="pct"/>
            <w:tcBorders>
              <w:top w:val="nil"/>
              <w:bottom w:val="nil"/>
            </w:tcBorders>
            <w:shd w:val="clear" w:color="auto" w:fill="FFFFFF"/>
          </w:tcPr>
          <w:p w14:paraId="258F1F3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20.8</w:t>
            </w:r>
          </w:p>
        </w:tc>
        <w:tc>
          <w:tcPr>
            <w:tcW w:w="1424" w:type="pct"/>
            <w:tcBorders>
              <w:top w:val="nil"/>
              <w:bottom w:val="nil"/>
              <w:right w:val="single" w:sz="16" w:space="0" w:color="000000"/>
            </w:tcBorders>
            <w:shd w:val="clear" w:color="auto" w:fill="FFFFFF"/>
          </w:tcPr>
          <w:p w14:paraId="7EAD0BF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83.0</w:t>
            </w:r>
          </w:p>
        </w:tc>
      </w:tr>
      <w:tr w:rsidR="009065A5" w:rsidRPr="00FA5776" w14:paraId="445F0538" w14:textId="77777777">
        <w:trPr>
          <w:cantSplit/>
          <w:trHeight w:val="170"/>
        </w:trPr>
        <w:tc>
          <w:tcPr>
            <w:tcW w:w="346" w:type="pct"/>
            <w:vMerge/>
            <w:tcBorders>
              <w:top w:val="single" w:sz="16" w:space="0" w:color="000000"/>
              <w:left w:val="single" w:sz="16" w:space="0" w:color="000000"/>
              <w:bottom w:val="single" w:sz="16" w:space="0" w:color="000000"/>
              <w:right w:val="nil"/>
            </w:tcBorders>
            <w:shd w:val="clear" w:color="auto" w:fill="FFFFFF"/>
          </w:tcPr>
          <w:p w14:paraId="7B50C0ED"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14:paraId="64063C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PHD &amp; OTHERS</w:t>
            </w:r>
          </w:p>
        </w:tc>
        <w:tc>
          <w:tcPr>
            <w:tcW w:w="704" w:type="pct"/>
            <w:tcBorders>
              <w:top w:val="nil"/>
              <w:left w:val="single" w:sz="16" w:space="0" w:color="000000"/>
              <w:bottom w:val="nil"/>
            </w:tcBorders>
            <w:shd w:val="clear" w:color="auto" w:fill="FFFFFF"/>
          </w:tcPr>
          <w:p w14:paraId="5E3DBDE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w:t>
            </w:r>
          </w:p>
        </w:tc>
        <w:tc>
          <w:tcPr>
            <w:tcW w:w="462" w:type="pct"/>
            <w:tcBorders>
              <w:top w:val="nil"/>
              <w:bottom w:val="nil"/>
            </w:tcBorders>
            <w:shd w:val="clear" w:color="auto" w:fill="FFFFFF"/>
          </w:tcPr>
          <w:p w14:paraId="01AAAFF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946" w:type="pct"/>
            <w:tcBorders>
              <w:top w:val="nil"/>
              <w:bottom w:val="nil"/>
            </w:tcBorders>
            <w:shd w:val="clear" w:color="auto" w:fill="FFFFFF"/>
          </w:tcPr>
          <w:p w14:paraId="0C2E66C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424" w:type="pct"/>
            <w:tcBorders>
              <w:top w:val="nil"/>
              <w:bottom w:val="nil"/>
              <w:right w:val="single" w:sz="16" w:space="0" w:color="000000"/>
            </w:tcBorders>
            <w:shd w:val="clear" w:color="auto" w:fill="FFFFFF"/>
          </w:tcPr>
          <w:p w14:paraId="6B29F9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AA9C031" w14:textId="77777777">
        <w:trPr>
          <w:cantSplit/>
          <w:trHeight w:val="37"/>
        </w:trPr>
        <w:tc>
          <w:tcPr>
            <w:tcW w:w="346" w:type="pct"/>
            <w:vMerge/>
            <w:tcBorders>
              <w:top w:val="single" w:sz="16" w:space="0" w:color="000000"/>
              <w:left w:val="single" w:sz="16" w:space="0" w:color="000000"/>
              <w:bottom w:val="single" w:sz="16" w:space="0" w:color="000000"/>
              <w:right w:val="nil"/>
            </w:tcBorders>
            <w:shd w:val="clear" w:color="auto" w:fill="FFFFFF"/>
          </w:tcPr>
          <w:p w14:paraId="0C58152E"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single" w:sz="16" w:space="0" w:color="000000"/>
              <w:right w:val="single" w:sz="16" w:space="0" w:color="000000"/>
            </w:tcBorders>
            <w:shd w:val="clear" w:color="auto" w:fill="FFFFFF"/>
          </w:tcPr>
          <w:p w14:paraId="2A31456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704" w:type="pct"/>
            <w:tcBorders>
              <w:top w:val="nil"/>
              <w:left w:val="single" w:sz="16" w:space="0" w:color="000000"/>
              <w:bottom w:val="single" w:sz="16" w:space="0" w:color="000000"/>
            </w:tcBorders>
            <w:shd w:val="clear" w:color="auto" w:fill="FFFFFF"/>
          </w:tcPr>
          <w:p w14:paraId="3F4043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462" w:type="pct"/>
            <w:tcBorders>
              <w:top w:val="nil"/>
              <w:bottom w:val="single" w:sz="16" w:space="0" w:color="000000"/>
            </w:tcBorders>
            <w:shd w:val="clear" w:color="auto" w:fill="FFFFFF"/>
          </w:tcPr>
          <w:p w14:paraId="1F584F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946" w:type="pct"/>
            <w:tcBorders>
              <w:top w:val="nil"/>
              <w:bottom w:val="single" w:sz="16" w:space="0" w:color="000000"/>
            </w:tcBorders>
            <w:shd w:val="clear" w:color="auto" w:fill="FFFFFF"/>
          </w:tcPr>
          <w:p w14:paraId="19F7EA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24" w:type="pct"/>
            <w:tcBorders>
              <w:top w:val="nil"/>
              <w:bottom w:val="single" w:sz="16" w:space="0" w:color="000000"/>
              <w:right w:val="single" w:sz="16" w:space="0" w:color="000000"/>
            </w:tcBorders>
            <w:shd w:val="clear" w:color="auto" w:fill="FFFFFF"/>
            <w:vAlign w:val="center"/>
          </w:tcPr>
          <w:p w14:paraId="56EF7008" w14:textId="77777777" w:rsidR="009065A5" w:rsidRPr="00FA5776" w:rsidRDefault="009065A5">
            <w:pPr>
              <w:spacing w:after="0" w:line="240" w:lineRule="auto"/>
              <w:jc w:val="both"/>
              <w:rPr>
                <w:rFonts w:ascii="Times New Roman" w:hAnsi="Times New Roman" w:cs="Times New Roman"/>
                <w:sz w:val="24"/>
                <w:szCs w:val="24"/>
              </w:rPr>
            </w:pPr>
          </w:p>
        </w:tc>
      </w:tr>
    </w:tbl>
    <w:p w14:paraId="1D3EF71D" w14:textId="5EE8872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lastRenderedPageBreak/>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139AC8D0"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kern w:val="2"/>
          <w:sz w:val="24"/>
          <w:szCs w:val="24"/>
          <w:lang w:eastAsia="zh-CN"/>
        </w:rPr>
        <w:t xml:space="preserve">Table 4.1.5 shows that, </w:t>
      </w:r>
      <w:r w:rsidRPr="00FA5776">
        <w:rPr>
          <w:rFonts w:ascii="Times New Roman" w:hAnsi="Times New Roman" w:cs="Times New Roman"/>
          <w:sz w:val="24"/>
          <w:szCs w:val="24"/>
        </w:rPr>
        <w:t>8(15%) of the respondents were OND/NCE certificate holders, 25 which is the majority of the respondents had BSC while the holders of MSC/MBA captured 11(20.8%) of the respondents</w:t>
      </w:r>
      <w:r w:rsidRPr="00FA5776">
        <w:rPr>
          <w:rFonts w:ascii="Times New Roman" w:hAnsi="Times New Roman" w:cs="Times New Roman"/>
          <w:kern w:val="2"/>
          <w:sz w:val="24"/>
          <w:szCs w:val="24"/>
          <w:lang w:eastAsia="zh-CN"/>
        </w:rPr>
        <w:t xml:space="preserve"> and </w:t>
      </w:r>
      <w:r w:rsidRPr="00FA5776">
        <w:rPr>
          <w:rFonts w:ascii="Times New Roman" w:hAnsi="Times New Roman" w:cs="Times New Roman"/>
          <w:sz w:val="24"/>
          <w:szCs w:val="24"/>
        </w:rPr>
        <w:t>9(17%) of the respondents were PHD certificate holders</w:t>
      </w:r>
      <w:r w:rsidRPr="00FA5776">
        <w:rPr>
          <w:rFonts w:ascii="Times New Roman" w:hAnsi="Times New Roman" w:cs="Times New Roman"/>
          <w:kern w:val="2"/>
          <w:sz w:val="24"/>
          <w:szCs w:val="24"/>
          <w:lang w:eastAsia="zh-CN"/>
        </w:rPr>
        <w:t xml:space="preserve">. It could be noticed that majority of the respondents had good educational background thereby putting them in the position to give the right answers to the numerous questions contained in the questionnaire. This implies that </w:t>
      </w:r>
      <w:proofErr w:type="spellStart"/>
      <w:r w:rsidRPr="00FA5776">
        <w:rPr>
          <w:rFonts w:ascii="Times New Roman" w:hAnsi="Times New Roman" w:cs="Times New Roman"/>
          <w:kern w:val="2"/>
          <w:sz w:val="24"/>
          <w:szCs w:val="24"/>
          <w:lang w:eastAsia="zh-CN"/>
        </w:rPr>
        <w:t>GTBank</w:t>
      </w:r>
      <w:proofErr w:type="spellEnd"/>
      <w:r w:rsidRPr="00FA5776">
        <w:rPr>
          <w:rFonts w:ascii="Times New Roman" w:hAnsi="Times New Roman" w:cs="Times New Roman"/>
          <w:kern w:val="2"/>
          <w:sz w:val="24"/>
          <w:szCs w:val="24"/>
          <w:lang w:eastAsia="zh-CN"/>
        </w:rPr>
        <w:t xml:space="preserve"> and </w:t>
      </w:r>
      <w:proofErr w:type="spellStart"/>
      <w:r w:rsidRPr="00FA5776">
        <w:rPr>
          <w:rFonts w:ascii="Times New Roman" w:hAnsi="Times New Roman" w:cs="Times New Roman"/>
          <w:kern w:val="2"/>
          <w:sz w:val="24"/>
          <w:szCs w:val="24"/>
          <w:lang w:eastAsia="zh-CN"/>
        </w:rPr>
        <w:t>Jaiz</w:t>
      </w:r>
      <w:proofErr w:type="spellEnd"/>
      <w:r w:rsidRPr="00FA5776">
        <w:rPr>
          <w:rFonts w:ascii="Times New Roman" w:hAnsi="Times New Roman" w:cs="Times New Roman"/>
          <w:kern w:val="2"/>
          <w:sz w:val="24"/>
          <w:szCs w:val="24"/>
          <w:lang w:eastAsia="zh-CN"/>
        </w:rPr>
        <w:t xml:space="preserve"> employees are literates thereby making them to be innovative and be in right position to respond to the questions.</w:t>
      </w:r>
    </w:p>
    <w:tbl>
      <w:tblPr>
        <w:tblW w:w="7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
        <w:gridCol w:w="1909"/>
        <w:gridCol w:w="1246"/>
        <w:gridCol w:w="990"/>
        <w:gridCol w:w="1253"/>
        <w:gridCol w:w="1433"/>
      </w:tblGrid>
      <w:tr w:rsidR="009065A5" w:rsidRPr="00FA5776" w14:paraId="601EF29B" w14:textId="77777777">
        <w:trPr>
          <w:cantSplit/>
          <w:trHeight w:val="249"/>
        </w:trPr>
        <w:tc>
          <w:tcPr>
            <w:tcW w:w="7186" w:type="dxa"/>
            <w:gridSpan w:val="6"/>
            <w:tcBorders>
              <w:top w:val="nil"/>
              <w:left w:val="nil"/>
              <w:bottom w:val="nil"/>
              <w:right w:val="nil"/>
            </w:tcBorders>
            <w:shd w:val="clear" w:color="auto" w:fill="FFFFFF"/>
            <w:vAlign w:val="center"/>
          </w:tcPr>
          <w:p w14:paraId="34168CA9"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4.1.6 Years of experience of Respondent</w:t>
            </w:r>
          </w:p>
        </w:tc>
      </w:tr>
      <w:tr w:rsidR="009065A5" w:rsidRPr="00FA5776" w14:paraId="300FE055" w14:textId="77777777">
        <w:trPr>
          <w:cantSplit/>
          <w:trHeight w:val="525"/>
        </w:trPr>
        <w:tc>
          <w:tcPr>
            <w:tcW w:w="2264" w:type="dxa"/>
            <w:gridSpan w:val="2"/>
            <w:tcBorders>
              <w:top w:val="single" w:sz="16" w:space="0" w:color="000000"/>
              <w:left w:val="single" w:sz="16" w:space="0" w:color="000000"/>
              <w:bottom w:val="single" w:sz="16" w:space="0" w:color="000000"/>
              <w:right w:val="nil"/>
            </w:tcBorders>
            <w:shd w:val="clear" w:color="auto" w:fill="FFFFFF"/>
            <w:vAlign w:val="bottom"/>
          </w:tcPr>
          <w:p w14:paraId="1E4DFB8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14:paraId="30B72E0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vAlign w:val="bottom"/>
          </w:tcPr>
          <w:p w14:paraId="7E6CAC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53" w:type="dxa"/>
            <w:tcBorders>
              <w:top w:val="single" w:sz="16" w:space="0" w:color="000000"/>
              <w:bottom w:val="single" w:sz="16" w:space="0" w:color="000000"/>
            </w:tcBorders>
            <w:shd w:val="clear" w:color="auto" w:fill="FFFFFF"/>
            <w:vAlign w:val="bottom"/>
          </w:tcPr>
          <w:p w14:paraId="2A23EB3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33" w:type="dxa"/>
            <w:tcBorders>
              <w:top w:val="single" w:sz="16" w:space="0" w:color="000000"/>
              <w:bottom w:val="single" w:sz="16" w:space="0" w:color="000000"/>
              <w:right w:val="single" w:sz="16" w:space="0" w:color="000000"/>
            </w:tcBorders>
            <w:shd w:val="clear" w:color="auto" w:fill="FFFFFF"/>
            <w:vAlign w:val="bottom"/>
          </w:tcPr>
          <w:p w14:paraId="3F04A3E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3167DA1" w14:textId="77777777">
        <w:trPr>
          <w:cantSplit/>
          <w:trHeight w:val="249"/>
        </w:trPr>
        <w:tc>
          <w:tcPr>
            <w:tcW w:w="355" w:type="dxa"/>
            <w:vMerge w:val="restart"/>
            <w:tcBorders>
              <w:top w:val="single" w:sz="16" w:space="0" w:color="000000"/>
              <w:left w:val="single" w:sz="16" w:space="0" w:color="000000"/>
              <w:bottom w:val="single" w:sz="16" w:space="0" w:color="000000"/>
              <w:right w:val="nil"/>
            </w:tcBorders>
            <w:shd w:val="clear" w:color="auto" w:fill="FFFFFF"/>
          </w:tcPr>
          <w:p w14:paraId="6C1DDE70" w14:textId="77777777" w:rsidR="009065A5" w:rsidRPr="00FA5776" w:rsidRDefault="009065A5">
            <w:pPr>
              <w:spacing w:after="0" w:line="240" w:lineRule="auto"/>
              <w:jc w:val="both"/>
              <w:rPr>
                <w:rFonts w:ascii="Times New Roman" w:hAnsi="Times New Roman" w:cs="Times New Roman"/>
                <w:sz w:val="24"/>
                <w:szCs w:val="24"/>
              </w:rPr>
            </w:pPr>
          </w:p>
          <w:p w14:paraId="50EB6C6B"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single" w:sz="16" w:space="0" w:color="000000"/>
              <w:left w:val="nil"/>
              <w:bottom w:val="nil"/>
              <w:right w:val="single" w:sz="16" w:space="0" w:color="000000"/>
            </w:tcBorders>
            <w:shd w:val="clear" w:color="auto" w:fill="FFFFFF"/>
          </w:tcPr>
          <w:p w14:paraId="72AB16E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1-5 years</w:t>
            </w:r>
          </w:p>
        </w:tc>
        <w:tc>
          <w:tcPr>
            <w:tcW w:w="1246" w:type="dxa"/>
            <w:tcBorders>
              <w:top w:val="single" w:sz="16" w:space="0" w:color="000000"/>
              <w:left w:val="single" w:sz="16" w:space="0" w:color="000000"/>
              <w:bottom w:val="nil"/>
            </w:tcBorders>
            <w:shd w:val="clear" w:color="auto" w:fill="FFFFFF"/>
          </w:tcPr>
          <w:p w14:paraId="289B0B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990" w:type="dxa"/>
            <w:tcBorders>
              <w:top w:val="single" w:sz="16" w:space="0" w:color="000000"/>
              <w:bottom w:val="nil"/>
            </w:tcBorders>
            <w:shd w:val="clear" w:color="auto" w:fill="FFFFFF"/>
          </w:tcPr>
          <w:p w14:paraId="5F0B034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53" w:type="dxa"/>
            <w:tcBorders>
              <w:top w:val="single" w:sz="16" w:space="0" w:color="000000"/>
              <w:bottom w:val="nil"/>
            </w:tcBorders>
            <w:shd w:val="clear" w:color="auto" w:fill="FFFFFF"/>
          </w:tcPr>
          <w:p w14:paraId="448A2F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33" w:type="dxa"/>
            <w:tcBorders>
              <w:top w:val="single" w:sz="16" w:space="0" w:color="000000"/>
              <w:bottom w:val="nil"/>
              <w:right w:val="single" w:sz="16" w:space="0" w:color="000000"/>
            </w:tcBorders>
            <w:shd w:val="clear" w:color="auto" w:fill="FFFFFF"/>
          </w:tcPr>
          <w:p w14:paraId="0458F0B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r>
      <w:tr w:rsidR="009065A5" w:rsidRPr="00FA5776" w14:paraId="6866F317"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70DE86B1"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23E222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6-10Years</w:t>
            </w:r>
          </w:p>
        </w:tc>
        <w:tc>
          <w:tcPr>
            <w:tcW w:w="1246" w:type="dxa"/>
            <w:tcBorders>
              <w:top w:val="nil"/>
              <w:left w:val="single" w:sz="16" w:space="0" w:color="000000"/>
              <w:bottom w:val="nil"/>
            </w:tcBorders>
            <w:shd w:val="clear" w:color="auto" w:fill="FFFFFF"/>
          </w:tcPr>
          <w:p w14:paraId="3544CA5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20</w:t>
            </w:r>
          </w:p>
        </w:tc>
        <w:tc>
          <w:tcPr>
            <w:tcW w:w="990" w:type="dxa"/>
            <w:tcBorders>
              <w:top w:val="nil"/>
              <w:bottom w:val="nil"/>
            </w:tcBorders>
            <w:shd w:val="clear" w:color="auto" w:fill="FFFFFF"/>
          </w:tcPr>
          <w:p w14:paraId="2B146BB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c>
          <w:tcPr>
            <w:tcW w:w="1253" w:type="dxa"/>
            <w:tcBorders>
              <w:top w:val="nil"/>
              <w:bottom w:val="nil"/>
            </w:tcBorders>
            <w:shd w:val="clear" w:color="auto" w:fill="FFFFFF"/>
          </w:tcPr>
          <w:p w14:paraId="49741C3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c>
          <w:tcPr>
            <w:tcW w:w="1433" w:type="dxa"/>
            <w:tcBorders>
              <w:top w:val="nil"/>
              <w:bottom w:val="nil"/>
              <w:right w:val="single" w:sz="16" w:space="0" w:color="000000"/>
            </w:tcBorders>
            <w:shd w:val="clear" w:color="auto" w:fill="FFFFFF"/>
          </w:tcPr>
          <w:p w14:paraId="066B960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62882013"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508898D0"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235B4D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11-15 years</w:t>
            </w:r>
          </w:p>
        </w:tc>
        <w:tc>
          <w:tcPr>
            <w:tcW w:w="1246" w:type="dxa"/>
            <w:tcBorders>
              <w:top w:val="nil"/>
              <w:left w:val="single" w:sz="16" w:space="0" w:color="000000"/>
              <w:bottom w:val="nil"/>
            </w:tcBorders>
            <w:shd w:val="clear" w:color="auto" w:fill="FFFFFF"/>
          </w:tcPr>
          <w:p w14:paraId="00AB0E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w:t>
            </w:r>
          </w:p>
        </w:tc>
        <w:tc>
          <w:tcPr>
            <w:tcW w:w="990" w:type="dxa"/>
            <w:tcBorders>
              <w:top w:val="nil"/>
              <w:bottom w:val="nil"/>
            </w:tcBorders>
            <w:shd w:val="clear" w:color="auto" w:fill="FFFFFF"/>
          </w:tcPr>
          <w:p w14:paraId="3D68AAC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253" w:type="dxa"/>
            <w:tcBorders>
              <w:top w:val="nil"/>
              <w:bottom w:val="nil"/>
            </w:tcBorders>
            <w:shd w:val="clear" w:color="auto" w:fill="FFFFFF"/>
          </w:tcPr>
          <w:p w14:paraId="736CB1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433" w:type="dxa"/>
            <w:tcBorders>
              <w:top w:val="nil"/>
              <w:bottom w:val="nil"/>
              <w:right w:val="single" w:sz="16" w:space="0" w:color="000000"/>
            </w:tcBorders>
            <w:shd w:val="clear" w:color="auto" w:fill="FFFFFF"/>
          </w:tcPr>
          <w:p w14:paraId="2BD697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88.7</w:t>
            </w:r>
          </w:p>
        </w:tc>
      </w:tr>
      <w:tr w:rsidR="009065A5" w:rsidRPr="00FA5776" w14:paraId="13F2B5FE"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1B4360C1"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02E39C8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16-20 years</w:t>
            </w:r>
          </w:p>
        </w:tc>
        <w:tc>
          <w:tcPr>
            <w:tcW w:w="1246" w:type="dxa"/>
            <w:tcBorders>
              <w:top w:val="nil"/>
              <w:left w:val="single" w:sz="16" w:space="0" w:color="000000"/>
              <w:bottom w:val="nil"/>
            </w:tcBorders>
            <w:shd w:val="clear" w:color="auto" w:fill="FFFFFF"/>
          </w:tcPr>
          <w:p w14:paraId="70F823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w:t>
            </w:r>
          </w:p>
        </w:tc>
        <w:tc>
          <w:tcPr>
            <w:tcW w:w="990" w:type="dxa"/>
            <w:tcBorders>
              <w:top w:val="nil"/>
              <w:bottom w:val="nil"/>
            </w:tcBorders>
            <w:shd w:val="clear" w:color="auto" w:fill="FFFFFF"/>
          </w:tcPr>
          <w:p w14:paraId="7A7ADF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c>
          <w:tcPr>
            <w:tcW w:w="1253" w:type="dxa"/>
            <w:tcBorders>
              <w:top w:val="nil"/>
              <w:bottom w:val="nil"/>
            </w:tcBorders>
            <w:shd w:val="clear" w:color="auto" w:fill="FFFFFF"/>
          </w:tcPr>
          <w:p w14:paraId="56D2B6D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c>
          <w:tcPr>
            <w:tcW w:w="1433" w:type="dxa"/>
            <w:tcBorders>
              <w:top w:val="nil"/>
              <w:bottom w:val="nil"/>
              <w:right w:val="single" w:sz="16" w:space="0" w:color="000000"/>
            </w:tcBorders>
            <w:shd w:val="clear" w:color="auto" w:fill="FFFFFF"/>
          </w:tcPr>
          <w:p w14:paraId="6CBC6EC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98.1</w:t>
            </w:r>
          </w:p>
        </w:tc>
      </w:tr>
      <w:tr w:rsidR="009065A5" w:rsidRPr="00FA5776" w14:paraId="1319F8D2"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613C81C0"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694A909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21 and above</w:t>
            </w:r>
          </w:p>
        </w:tc>
        <w:tc>
          <w:tcPr>
            <w:tcW w:w="1246" w:type="dxa"/>
            <w:tcBorders>
              <w:top w:val="nil"/>
              <w:left w:val="single" w:sz="16" w:space="0" w:color="000000"/>
              <w:bottom w:val="nil"/>
            </w:tcBorders>
            <w:shd w:val="clear" w:color="auto" w:fill="FFFFFF"/>
          </w:tcPr>
          <w:p w14:paraId="6C99FBF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90" w:type="dxa"/>
            <w:tcBorders>
              <w:top w:val="nil"/>
              <w:bottom w:val="nil"/>
            </w:tcBorders>
            <w:shd w:val="clear" w:color="auto" w:fill="FFFFFF"/>
          </w:tcPr>
          <w:p w14:paraId="6A654B3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53" w:type="dxa"/>
            <w:tcBorders>
              <w:top w:val="nil"/>
              <w:bottom w:val="nil"/>
            </w:tcBorders>
            <w:shd w:val="clear" w:color="auto" w:fill="FFFFFF"/>
          </w:tcPr>
          <w:p w14:paraId="4B0448B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33" w:type="dxa"/>
            <w:tcBorders>
              <w:top w:val="nil"/>
              <w:bottom w:val="nil"/>
              <w:right w:val="single" w:sz="16" w:space="0" w:color="000000"/>
            </w:tcBorders>
            <w:shd w:val="clear" w:color="auto" w:fill="FFFFFF"/>
          </w:tcPr>
          <w:p w14:paraId="7E65667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w:t>
            </w:r>
          </w:p>
        </w:tc>
      </w:tr>
      <w:tr w:rsidR="009065A5" w:rsidRPr="00FA5776" w14:paraId="63FA4BC6" w14:textId="77777777">
        <w:trPr>
          <w:cantSplit/>
          <w:trHeight w:val="47"/>
        </w:trPr>
        <w:tc>
          <w:tcPr>
            <w:tcW w:w="355" w:type="dxa"/>
            <w:vMerge/>
            <w:tcBorders>
              <w:top w:val="single" w:sz="16" w:space="0" w:color="000000"/>
              <w:left w:val="single" w:sz="16" w:space="0" w:color="000000"/>
              <w:bottom w:val="single" w:sz="16" w:space="0" w:color="000000"/>
              <w:right w:val="nil"/>
            </w:tcBorders>
            <w:shd w:val="clear" w:color="auto" w:fill="FFFFFF"/>
          </w:tcPr>
          <w:p w14:paraId="666B4C4E"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single" w:sz="4" w:space="0" w:color="auto"/>
              <w:right w:val="single" w:sz="16" w:space="0" w:color="000000"/>
            </w:tcBorders>
            <w:shd w:val="clear" w:color="auto" w:fill="FFFFFF"/>
          </w:tcPr>
          <w:p w14:paraId="3D5B39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14:paraId="6FAB9D4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90" w:type="dxa"/>
            <w:tcBorders>
              <w:top w:val="nil"/>
              <w:bottom w:val="single" w:sz="4" w:space="0" w:color="auto"/>
            </w:tcBorders>
            <w:shd w:val="clear" w:color="auto" w:fill="FFFFFF"/>
          </w:tcPr>
          <w:p w14:paraId="25BE658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3" w:type="dxa"/>
            <w:tcBorders>
              <w:top w:val="nil"/>
              <w:bottom w:val="single" w:sz="4" w:space="0" w:color="auto"/>
            </w:tcBorders>
            <w:shd w:val="clear" w:color="auto" w:fill="FFFFFF"/>
          </w:tcPr>
          <w:p w14:paraId="144A65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33" w:type="dxa"/>
            <w:tcBorders>
              <w:top w:val="nil"/>
              <w:bottom w:val="single" w:sz="4" w:space="0" w:color="auto"/>
              <w:right w:val="single" w:sz="16" w:space="0" w:color="000000"/>
            </w:tcBorders>
            <w:shd w:val="clear" w:color="auto" w:fill="FFFFFF"/>
            <w:vAlign w:val="center"/>
          </w:tcPr>
          <w:p w14:paraId="05352C8A" w14:textId="77777777" w:rsidR="009065A5" w:rsidRPr="00FA5776" w:rsidRDefault="009065A5">
            <w:pPr>
              <w:spacing w:after="0" w:line="240" w:lineRule="auto"/>
              <w:jc w:val="both"/>
              <w:rPr>
                <w:rFonts w:ascii="Times New Roman" w:hAnsi="Times New Roman" w:cs="Times New Roman"/>
                <w:sz w:val="24"/>
                <w:szCs w:val="24"/>
              </w:rPr>
            </w:pPr>
          </w:p>
        </w:tc>
      </w:tr>
    </w:tbl>
    <w:p w14:paraId="1439DA20" w14:textId="21ABB9F3"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0A71C66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4.1.6 above shows that, 18 of the respondents has 1-5 years of experience which represent 34%, 20 worked with the banks for a period within 6-10 years which represent 17%, 9 has 11 -15 years of experience which represent 17%, 5(9.4%) had 16-20 years of experience and only 1 of the respondents had 21 and above years of experience. This implies that majority of </w:t>
      </w:r>
      <w:proofErr w:type="gramStart"/>
      <w:r w:rsidRPr="00FA5776">
        <w:rPr>
          <w:rFonts w:ascii="Times New Roman" w:hAnsi="Times New Roman" w:cs="Times New Roman"/>
          <w:sz w:val="24"/>
          <w:szCs w:val="24"/>
        </w:rPr>
        <w:t>the those</w:t>
      </w:r>
      <w:proofErr w:type="gramEnd"/>
      <w:r w:rsidRPr="00FA5776">
        <w:rPr>
          <w:rFonts w:ascii="Times New Roman" w:hAnsi="Times New Roman" w:cs="Times New Roman"/>
          <w:sz w:val="24"/>
          <w:szCs w:val="24"/>
        </w:rPr>
        <w:t xml:space="preserve"> that worked in the banks for a </w:t>
      </w:r>
      <w:r w:rsidRPr="00FA5776">
        <w:rPr>
          <w:rFonts w:ascii="Times New Roman" w:hAnsi="Times New Roman" w:cs="Times New Roman"/>
          <w:sz w:val="24"/>
          <w:szCs w:val="24"/>
        </w:rPr>
        <w:lastRenderedPageBreak/>
        <w:t>period within 6-10 years and this high level of experience indicates that the respondent have the enough level of experience to answer the questions.</w:t>
      </w:r>
    </w:p>
    <w:p w14:paraId="49D45F63"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b/>
          <w:kern w:val="2"/>
          <w:sz w:val="24"/>
          <w:szCs w:val="24"/>
          <w:lang w:eastAsia="zh-CN"/>
        </w:rPr>
      </w:pPr>
      <w:bookmarkStart w:id="7" w:name="_Hlk119566511"/>
      <w:r w:rsidRPr="00FA5776">
        <w:rPr>
          <w:rFonts w:ascii="Times New Roman" w:eastAsia="SimSun" w:hAnsi="Times New Roman" w:cs="Times New Roman"/>
          <w:b/>
          <w:kern w:val="2"/>
          <w:sz w:val="24"/>
          <w:szCs w:val="24"/>
          <w:lang w:eastAsia="zh-CN"/>
        </w:rPr>
        <w:t>4.2 Data Presentation and Analysis</w:t>
      </w:r>
    </w:p>
    <w:bookmarkEnd w:id="7"/>
    <w:p w14:paraId="735C453C" w14:textId="77777777"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This section presents the responses of the respondents on the variables used to address the research objectives and testing the hypotheses.</w:t>
      </w:r>
    </w:p>
    <w:tbl>
      <w:tblPr>
        <w:tblW w:w="7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9"/>
        <w:gridCol w:w="1756"/>
        <w:gridCol w:w="1231"/>
        <w:gridCol w:w="911"/>
        <w:gridCol w:w="1365"/>
        <w:gridCol w:w="1444"/>
      </w:tblGrid>
      <w:tr w:rsidR="009065A5" w:rsidRPr="00FA5776" w14:paraId="601647B8" w14:textId="77777777">
        <w:trPr>
          <w:cantSplit/>
          <w:trHeight w:val="162"/>
        </w:trPr>
        <w:tc>
          <w:tcPr>
            <w:tcW w:w="7426" w:type="dxa"/>
            <w:gridSpan w:val="6"/>
            <w:tcBorders>
              <w:top w:val="nil"/>
              <w:left w:val="nil"/>
              <w:bottom w:val="nil"/>
              <w:right w:val="nil"/>
            </w:tcBorders>
            <w:shd w:val="clear" w:color="auto" w:fill="FFFFFF"/>
            <w:vAlign w:val="center"/>
          </w:tcPr>
          <w:p w14:paraId="35D8FAB2"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Table 4.2.1</w:t>
            </w: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There is limited time to attend to my personal duties</w:t>
            </w:r>
          </w:p>
        </w:tc>
      </w:tr>
      <w:tr w:rsidR="009065A5" w:rsidRPr="00FA5776" w14:paraId="4AC75A3F" w14:textId="77777777">
        <w:trPr>
          <w:cantSplit/>
          <w:trHeight w:val="346"/>
        </w:trPr>
        <w:tc>
          <w:tcPr>
            <w:tcW w:w="2475" w:type="dxa"/>
            <w:gridSpan w:val="2"/>
            <w:tcBorders>
              <w:top w:val="single" w:sz="16" w:space="0" w:color="000000"/>
              <w:left w:val="single" w:sz="16" w:space="0" w:color="000000"/>
              <w:bottom w:val="single" w:sz="16" w:space="0" w:color="000000"/>
              <w:right w:val="nil"/>
            </w:tcBorders>
            <w:shd w:val="clear" w:color="auto" w:fill="FFFFFF"/>
            <w:vAlign w:val="bottom"/>
          </w:tcPr>
          <w:p w14:paraId="51CA3B8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31" w:type="dxa"/>
            <w:tcBorders>
              <w:top w:val="single" w:sz="16" w:space="0" w:color="000000"/>
              <w:left w:val="single" w:sz="16" w:space="0" w:color="000000"/>
              <w:bottom w:val="single" w:sz="16" w:space="0" w:color="000000"/>
            </w:tcBorders>
            <w:shd w:val="clear" w:color="auto" w:fill="FFFFFF"/>
            <w:vAlign w:val="bottom"/>
          </w:tcPr>
          <w:p w14:paraId="56599FA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11" w:type="dxa"/>
            <w:tcBorders>
              <w:top w:val="single" w:sz="16" w:space="0" w:color="000000"/>
              <w:bottom w:val="single" w:sz="16" w:space="0" w:color="000000"/>
            </w:tcBorders>
            <w:shd w:val="clear" w:color="auto" w:fill="FFFFFF"/>
            <w:vAlign w:val="bottom"/>
          </w:tcPr>
          <w:p w14:paraId="474E90B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65" w:type="dxa"/>
            <w:tcBorders>
              <w:top w:val="single" w:sz="16" w:space="0" w:color="000000"/>
              <w:bottom w:val="single" w:sz="16" w:space="0" w:color="000000"/>
            </w:tcBorders>
            <w:shd w:val="clear" w:color="auto" w:fill="FFFFFF"/>
            <w:vAlign w:val="bottom"/>
          </w:tcPr>
          <w:p w14:paraId="2C12045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vAlign w:val="bottom"/>
          </w:tcPr>
          <w:p w14:paraId="4A3E156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4F07C9D" w14:textId="77777777">
        <w:trPr>
          <w:cantSplit/>
          <w:trHeight w:val="172"/>
        </w:trPr>
        <w:tc>
          <w:tcPr>
            <w:tcW w:w="719" w:type="dxa"/>
            <w:tcBorders>
              <w:top w:val="single" w:sz="16" w:space="0" w:color="000000"/>
              <w:left w:val="single" w:sz="16" w:space="0" w:color="000000"/>
              <w:bottom w:val="single" w:sz="16" w:space="0" w:color="000000"/>
              <w:right w:val="nil"/>
            </w:tcBorders>
            <w:shd w:val="clear" w:color="auto" w:fill="FFFFFF"/>
          </w:tcPr>
          <w:p w14:paraId="5CDDF036"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single" w:sz="16" w:space="0" w:color="000000"/>
              <w:left w:val="nil"/>
              <w:bottom w:val="nil"/>
              <w:right w:val="single" w:sz="16" w:space="0" w:color="000000"/>
            </w:tcBorders>
            <w:shd w:val="clear" w:color="auto" w:fill="FFFFFF"/>
          </w:tcPr>
          <w:p w14:paraId="495532D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31" w:type="dxa"/>
            <w:tcBorders>
              <w:top w:val="single" w:sz="16" w:space="0" w:color="000000"/>
              <w:left w:val="single" w:sz="16" w:space="0" w:color="000000"/>
              <w:bottom w:val="nil"/>
            </w:tcBorders>
            <w:shd w:val="clear" w:color="auto" w:fill="FFFFFF"/>
          </w:tcPr>
          <w:p w14:paraId="648C392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911" w:type="dxa"/>
            <w:tcBorders>
              <w:top w:val="single" w:sz="16" w:space="0" w:color="000000"/>
              <w:bottom w:val="nil"/>
            </w:tcBorders>
            <w:shd w:val="clear" w:color="auto" w:fill="FFFFFF"/>
          </w:tcPr>
          <w:p w14:paraId="727A29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65" w:type="dxa"/>
            <w:tcBorders>
              <w:top w:val="single" w:sz="16" w:space="0" w:color="000000"/>
              <w:bottom w:val="nil"/>
            </w:tcBorders>
            <w:shd w:val="clear" w:color="auto" w:fill="FFFFFF"/>
          </w:tcPr>
          <w:p w14:paraId="5391F9E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41" w:type="dxa"/>
            <w:tcBorders>
              <w:top w:val="single" w:sz="16" w:space="0" w:color="000000"/>
              <w:bottom w:val="nil"/>
              <w:right w:val="single" w:sz="16" w:space="0" w:color="000000"/>
            </w:tcBorders>
            <w:shd w:val="clear" w:color="auto" w:fill="FFFFFF"/>
          </w:tcPr>
          <w:p w14:paraId="222DDF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5AB15296" w14:textId="77777777">
        <w:trPr>
          <w:cantSplit/>
          <w:trHeight w:val="172"/>
        </w:trPr>
        <w:tc>
          <w:tcPr>
            <w:tcW w:w="719" w:type="dxa"/>
            <w:vMerge w:val="restart"/>
            <w:tcBorders>
              <w:top w:val="single" w:sz="16" w:space="0" w:color="000000"/>
              <w:left w:val="single" w:sz="16" w:space="0" w:color="000000"/>
              <w:bottom w:val="single" w:sz="16" w:space="0" w:color="000000"/>
              <w:right w:val="nil"/>
            </w:tcBorders>
            <w:shd w:val="clear" w:color="auto" w:fill="FFFFFF"/>
          </w:tcPr>
          <w:p w14:paraId="28E9808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56" w:type="dxa"/>
            <w:tcBorders>
              <w:top w:val="single" w:sz="16" w:space="0" w:color="000000"/>
              <w:left w:val="nil"/>
              <w:bottom w:val="nil"/>
              <w:right w:val="single" w:sz="16" w:space="0" w:color="000000"/>
            </w:tcBorders>
            <w:shd w:val="clear" w:color="auto" w:fill="FFFFFF"/>
          </w:tcPr>
          <w:p w14:paraId="20F3BD2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31" w:type="dxa"/>
            <w:tcBorders>
              <w:top w:val="single" w:sz="16" w:space="0" w:color="000000"/>
              <w:left w:val="single" w:sz="16" w:space="0" w:color="000000"/>
              <w:bottom w:val="nil"/>
            </w:tcBorders>
            <w:shd w:val="clear" w:color="auto" w:fill="FFFFFF"/>
          </w:tcPr>
          <w:p w14:paraId="41ACC8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11" w:type="dxa"/>
            <w:tcBorders>
              <w:top w:val="single" w:sz="16" w:space="0" w:color="000000"/>
              <w:bottom w:val="nil"/>
            </w:tcBorders>
            <w:shd w:val="clear" w:color="auto" w:fill="FFFFFF"/>
          </w:tcPr>
          <w:p w14:paraId="1C8571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65" w:type="dxa"/>
            <w:tcBorders>
              <w:top w:val="single" w:sz="16" w:space="0" w:color="000000"/>
              <w:bottom w:val="nil"/>
            </w:tcBorders>
            <w:shd w:val="clear" w:color="auto" w:fill="FFFFFF"/>
          </w:tcPr>
          <w:p w14:paraId="4650BC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41" w:type="dxa"/>
            <w:tcBorders>
              <w:top w:val="single" w:sz="16" w:space="0" w:color="000000"/>
              <w:bottom w:val="nil"/>
              <w:right w:val="single" w:sz="16" w:space="0" w:color="000000"/>
            </w:tcBorders>
            <w:shd w:val="clear" w:color="auto" w:fill="FFFFFF"/>
          </w:tcPr>
          <w:p w14:paraId="2252B9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42037E95" w14:textId="77777777">
        <w:trPr>
          <w:cantSplit/>
          <w:trHeight w:val="182"/>
        </w:trPr>
        <w:tc>
          <w:tcPr>
            <w:tcW w:w="719" w:type="dxa"/>
            <w:vMerge/>
            <w:tcBorders>
              <w:top w:val="single" w:sz="16" w:space="0" w:color="000000"/>
              <w:left w:val="single" w:sz="16" w:space="0" w:color="000000"/>
              <w:bottom w:val="single" w:sz="16" w:space="0" w:color="000000"/>
              <w:right w:val="nil"/>
            </w:tcBorders>
            <w:shd w:val="clear" w:color="auto" w:fill="FFFFFF"/>
          </w:tcPr>
          <w:p w14:paraId="5FBA35A2"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14:paraId="05A86C5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231" w:type="dxa"/>
            <w:tcBorders>
              <w:top w:val="nil"/>
              <w:left w:val="single" w:sz="16" w:space="0" w:color="000000"/>
              <w:bottom w:val="nil"/>
            </w:tcBorders>
            <w:shd w:val="clear" w:color="auto" w:fill="FFFFFF"/>
          </w:tcPr>
          <w:p w14:paraId="2950C2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w:t>
            </w:r>
          </w:p>
        </w:tc>
        <w:tc>
          <w:tcPr>
            <w:tcW w:w="911" w:type="dxa"/>
            <w:tcBorders>
              <w:top w:val="nil"/>
              <w:bottom w:val="nil"/>
            </w:tcBorders>
            <w:shd w:val="clear" w:color="auto" w:fill="FFFFFF"/>
          </w:tcPr>
          <w:p w14:paraId="1A46AA5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365" w:type="dxa"/>
            <w:tcBorders>
              <w:top w:val="nil"/>
              <w:bottom w:val="nil"/>
            </w:tcBorders>
            <w:shd w:val="clear" w:color="auto" w:fill="FFFFFF"/>
          </w:tcPr>
          <w:p w14:paraId="2400E8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441" w:type="dxa"/>
            <w:tcBorders>
              <w:top w:val="nil"/>
              <w:bottom w:val="nil"/>
              <w:right w:val="single" w:sz="16" w:space="0" w:color="000000"/>
            </w:tcBorders>
            <w:shd w:val="clear" w:color="auto" w:fill="FFFFFF"/>
          </w:tcPr>
          <w:p w14:paraId="51F1BD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26.4</w:t>
            </w:r>
          </w:p>
        </w:tc>
      </w:tr>
      <w:tr w:rsidR="009065A5" w:rsidRPr="00FA5776" w14:paraId="407C64BB" w14:textId="77777777">
        <w:trPr>
          <w:cantSplit/>
          <w:trHeight w:val="192"/>
        </w:trPr>
        <w:tc>
          <w:tcPr>
            <w:tcW w:w="719" w:type="dxa"/>
            <w:vMerge/>
            <w:tcBorders>
              <w:top w:val="single" w:sz="16" w:space="0" w:color="000000"/>
              <w:left w:val="single" w:sz="16" w:space="0" w:color="000000"/>
              <w:bottom w:val="single" w:sz="16" w:space="0" w:color="000000"/>
              <w:right w:val="nil"/>
            </w:tcBorders>
            <w:shd w:val="clear" w:color="auto" w:fill="FFFFFF"/>
          </w:tcPr>
          <w:p w14:paraId="1B1BF877"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14:paraId="1B17BB0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31" w:type="dxa"/>
            <w:tcBorders>
              <w:top w:val="nil"/>
              <w:left w:val="single" w:sz="16" w:space="0" w:color="000000"/>
              <w:bottom w:val="nil"/>
            </w:tcBorders>
            <w:shd w:val="clear" w:color="auto" w:fill="FFFFFF"/>
          </w:tcPr>
          <w:p w14:paraId="786E04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911" w:type="dxa"/>
            <w:tcBorders>
              <w:top w:val="nil"/>
              <w:bottom w:val="nil"/>
            </w:tcBorders>
            <w:shd w:val="clear" w:color="auto" w:fill="FFFFFF"/>
          </w:tcPr>
          <w:p w14:paraId="2F9D8B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65" w:type="dxa"/>
            <w:tcBorders>
              <w:top w:val="nil"/>
              <w:bottom w:val="nil"/>
            </w:tcBorders>
            <w:shd w:val="clear" w:color="auto" w:fill="FFFFFF"/>
          </w:tcPr>
          <w:p w14:paraId="4A01BE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441" w:type="dxa"/>
            <w:tcBorders>
              <w:top w:val="nil"/>
              <w:bottom w:val="nil"/>
              <w:right w:val="single" w:sz="16" w:space="0" w:color="000000"/>
            </w:tcBorders>
            <w:shd w:val="clear" w:color="auto" w:fill="FFFFFF"/>
          </w:tcPr>
          <w:p w14:paraId="3FEE9F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92.5</w:t>
            </w:r>
          </w:p>
        </w:tc>
      </w:tr>
      <w:tr w:rsidR="009065A5" w:rsidRPr="00FA5776" w14:paraId="1A90A770" w14:textId="77777777">
        <w:trPr>
          <w:cantSplit/>
          <w:trHeight w:val="192"/>
        </w:trPr>
        <w:tc>
          <w:tcPr>
            <w:tcW w:w="719" w:type="dxa"/>
            <w:vMerge/>
            <w:tcBorders>
              <w:top w:val="single" w:sz="16" w:space="0" w:color="000000"/>
              <w:left w:val="single" w:sz="16" w:space="0" w:color="000000"/>
              <w:bottom w:val="single" w:sz="16" w:space="0" w:color="000000"/>
              <w:right w:val="nil"/>
            </w:tcBorders>
            <w:shd w:val="clear" w:color="auto" w:fill="FFFFFF"/>
          </w:tcPr>
          <w:p w14:paraId="7F314022"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14:paraId="1F764F4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31" w:type="dxa"/>
            <w:tcBorders>
              <w:top w:val="nil"/>
              <w:left w:val="single" w:sz="16" w:space="0" w:color="000000"/>
              <w:bottom w:val="nil"/>
            </w:tcBorders>
            <w:shd w:val="clear" w:color="auto" w:fill="FFFFFF"/>
          </w:tcPr>
          <w:p w14:paraId="18CBA15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911" w:type="dxa"/>
            <w:tcBorders>
              <w:top w:val="nil"/>
              <w:bottom w:val="nil"/>
            </w:tcBorders>
            <w:shd w:val="clear" w:color="auto" w:fill="FFFFFF"/>
          </w:tcPr>
          <w:p w14:paraId="56FA7F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65" w:type="dxa"/>
            <w:tcBorders>
              <w:top w:val="nil"/>
              <w:bottom w:val="nil"/>
            </w:tcBorders>
            <w:shd w:val="clear" w:color="auto" w:fill="FFFFFF"/>
          </w:tcPr>
          <w:p w14:paraId="6305771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441" w:type="dxa"/>
            <w:tcBorders>
              <w:top w:val="nil"/>
              <w:bottom w:val="nil"/>
              <w:right w:val="single" w:sz="16" w:space="0" w:color="000000"/>
            </w:tcBorders>
            <w:shd w:val="clear" w:color="auto" w:fill="FFFFFF"/>
          </w:tcPr>
          <w:p w14:paraId="63B7BB1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F5E6A26" w14:textId="77777777">
        <w:trPr>
          <w:cantSplit/>
          <w:trHeight w:val="192"/>
        </w:trPr>
        <w:tc>
          <w:tcPr>
            <w:tcW w:w="719" w:type="dxa"/>
            <w:vMerge/>
            <w:tcBorders>
              <w:top w:val="single" w:sz="16" w:space="0" w:color="000000"/>
              <w:left w:val="single" w:sz="16" w:space="0" w:color="000000"/>
              <w:bottom w:val="single" w:sz="16" w:space="0" w:color="000000"/>
              <w:right w:val="nil"/>
            </w:tcBorders>
            <w:shd w:val="clear" w:color="auto" w:fill="FFFFFF"/>
          </w:tcPr>
          <w:p w14:paraId="3A743DDE"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single" w:sz="4" w:space="0" w:color="auto"/>
              <w:right w:val="single" w:sz="16" w:space="0" w:color="000000"/>
            </w:tcBorders>
            <w:shd w:val="clear" w:color="auto" w:fill="FFFFFF"/>
          </w:tcPr>
          <w:p w14:paraId="187640B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31" w:type="dxa"/>
            <w:tcBorders>
              <w:top w:val="nil"/>
              <w:left w:val="single" w:sz="16" w:space="0" w:color="000000"/>
              <w:bottom w:val="single" w:sz="4" w:space="0" w:color="auto"/>
            </w:tcBorders>
            <w:shd w:val="clear" w:color="auto" w:fill="FFFFFF"/>
          </w:tcPr>
          <w:p w14:paraId="0B9EA3B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11" w:type="dxa"/>
            <w:tcBorders>
              <w:top w:val="nil"/>
              <w:bottom w:val="single" w:sz="4" w:space="0" w:color="auto"/>
            </w:tcBorders>
            <w:shd w:val="clear" w:color="auto" w:fill="FFFFFF"/>
          </w:tcPr>
          <w:p w14:paraId="5FFBBCD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65" w:type="dxa"/>
            <w:tcBorders>
              <w:top w:val="nil"/>
              <w:bottom w:val="single" w:sz="4" w:space="0" w:color="auto"/>
            </w:tcBorders>
            <w:shd w:val="clear" w:color="auto" w:fill="FFFFFF"/>
          </w:tcPr>
          <w:p w14:paraId="578916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41" w:type="dxa"/>
            <w:tcBorders>
              <w:top w:val="nil"/>
              <w:bottom w:val="single" w:sz="4" w:space="0" w:color="auto"/>
              <w:right w:val="single" w:sz="16" w:space="0" w:color="000000"/>
            </w:tcBorders>
            <w:shd w:val="clear" w:color="auto" w:fill="FFFFFF"/>
            <w:vAlign w:val="center"/>
          </w:tcPr>
          <w:p w14:paraId="413C3F8A" w14:textId="77777777" w:rsidR="009065A5" w:rsidRPr="00FA5776" w:rsidRDefault="009065A5">
            <w:pPr>
              <w:spacing w:after="0" w:line="240" w:lineRule="auto"/>
              <w:jc w:val="both"/>
              <w:rPr>
                <w:rFonts w:ascii="Times New Roman" w:hAnsi="Times New Roman" w:cs="Times New Roman"/>
                <w:sz w:val="24"/>
                <w:szCs w:val="24"/>
              </w:rPr>
            </w:pPr>
          </w:p>
        </w:tc>
      </w:tr>
    </w:tbl>
    <w:p w14:paraId="241B058E" w14:textId="096A11BB"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3BB0D295" w14:textId="77777777" w:rsidR="00FA3176"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Table 4.2.1 above, </w:t>
      </w:r>
      <w:r w:rsidRPr="00FA5776">
        <w:rPr>
          <w:rFonts w:ascii="Times New Roman" w:hAnsi="Times New Roman" w:cs="Times New Roman"/>
          <w:sz w:val="24"/>
          <w:szCs w:val="24"/>
        </w:rPr>
        <w:t xml:space="preserve">showed clearly that 66% and 7.5% of the responses agree and strongly agree that there is limited time to attend to their personal duties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24.5% of the responses were undecided, while those that disagreed gathered 1.9%. Majority of the respondents agree with the statement</w:t>
      </w:r>
      <w:r w:rsidRPr="00FA5776">
        <w:rPr>
          <w:rFonts w:ascii="Times New Roman" w:eastAsia="SimSun" w:hAnsi="Times New Roman" w:cs="Times New Roman"/>
          <w:kern w:val="2"/>
          <w:sz w:val="24"/>
          <w:szCs w:val="24"/>
          <w:lang w:eastAsia="zh-CN"/>
        </w:rPr>
        <w:t>. This means that most of the respondents strongly agree that there is limited time to attend to their personal duties.</w:t>
      </w:r>
    </w:p>
    <w:p w14:paraId="098B683D" w14:textId="77777777" w:rsidR="00FA3176" w:rsidRPr="00FA5776" w:rsidRDefault="00FA3176">
      <w:pPr>
        <w:spacing w:after="160" w:line="259" w:lineRule="auto"/>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br w:type="page"/>
      </w:r>
    </w:p>
    <w:tbl>
      <w:tblPr>
        <w:tblW w:w="7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1"/>
        <w:gridCol w:w="1788"/>
        <w:gridCol w:w="1253"/>
        <w:gridCol w:w="928"/>
        <w:gridCol w:w="1390"/>
        <w:gridCol w:w="1471"/>
      </w:tblGrid>
      <w:tr w:rsidR="009065A5" w:rsidRPr="00FA5776" w14:paraId="302CF98E" w14:textId="77777777">
        <w:trPr>
          <w:cantSplit/>
          <w:trHeight w:val="444"/>
        </w:trPr>
        <w:tc>
          <w:tcPr>
            <w:tcW w:w="7561" w:type="dxa"/>
            <w:gridSpan w:val="6"/>
            <w:tcBorders>
              <w:top w:val="nil"/>
              <w:left w:val="nil"/>
              <w:bottom w:val="nil"/>
              <w:right w:val="nil"/>
            </w:tcBorders>
            <w:shd w:val="clear" w:color="auto" w:fill="FFFFFF"/>
            <w:vAlign w:val="center"/>
          </w:tcPr>
          <w:p w14:paraId="442A91ED"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Table 4.2.2 The amount of time assigned to do each work is short compared to the task given</w:t>
            </w:r>
          </w:p>
        </w:tc>
      </w:tr>
      <w:tr w:rsidR="009065A5" w:rsidRPr="00FA5776" w14:paraId="5CFDF5D9" w14:textId="77777777" w:rsidTr="00FA3176">
        <w:trPr>
          <w:cantSplit/>
          <w:trHeight w:val="435"/>
        </w:trPr>
        <w:tc>
          <w:tcPr>
            <w:tcW w:w="2519" w:type="dxa"/>
            <w:gridSpan w:val="2"/>
            <w:tcBorders>
              <w:top w:val="single" w:sz="16" w:space="0" w:color="000000"/>
              <w:left w:val="single" w:sz="16" w:space="0" w:color="000000"/>
              <w:bottom w:val="single" w:sz="16" w:space="0" w:color="000000"/>
              <w:right w:val="nil"/>
            </w:tcBorders>
            <w:shd w:val="clear" w:color="auto" w:fill="FFFFFF"/>
            <w:vAlign w:val="bottom"/>
          </w:tcPr>
          <w:p w14:paraId="486E88D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53" w:type="dxa"/>
            <w:tcBorders>
              <w:top w:val="single" w:sz="16" w:space="0" w:color="000000"/>
              <w:left w:val="single" w:sz="16" w:space="0" w:color="000000"/>
              <w:bottom w:val="single" w:sz="16" w:space="0" w:color="000000"/>
            </w:tcBorders>
            <w:shd w:val="clear" w:color="auto" w:fill="FFFFFF"/>
            <w:vAlign w:val="bottom"/>
          </w:tcPr>
          <w:p w14:paraId="53855CA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28" w:type="dxa"/>
            <w:tcBorders>
              <w:top w:val="single" w:sz="16" w:space="0" w:color="000000"/>
              <w:bottom w:val="single" w:sz="16" w:space="0" w:color="000000"/>
            </w:tcBorders>
            <w:shd w:val="clear" w:color="auto" w:fill="FFFFFF"/>
            <w:vAlign w:val="bottom"/>
          </w:tcPr>
          <w:p w14:paraId="3E41433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90" w:type="dxa"/>
            <w:tcBorders>
              <w:top w:val="single" w:sz="16" w:space="0" w:color="000000"/>
              <w:bottom w:val="single" w:sz="16" w:space="0" w:color="000000"/>
            </w:tcBorders>
            <w:shd w:val="clear" w:color="auto" w:fill="FFFFFF"/>
            <w:vAlign w:val="bottom"/>
          </w:tcPr>
          <w:p w14:paraId="68BD9F0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71" w:type="dxa"/>
            <w:tcBorders>
              <w:top w:val="single" w:sz="16" w:space="0" w:color="000000"/>
              <w:bottom w:val="single" w:sz="16" w:space="0" w:color="000000"/>
              <w:right w:val="single" w:sz="16" w:space="0" w:color="000000"/>
            </w:tcBorders>
            <w:shd w:val="clear" w:color="auto" w:fill="FFFFFF"/>
            <w:vAlign w:val="bottom"/>
          </w:tcPr>
          <w:p w14:paraId="4D8AB2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0851FB63" w14:textId="77777777" w:rsidTr="00FA3176">
        <w:trPr>
          <w:cantSplit/>
          <w:trHeight w:val="516"/>
        </w:trPr>
        <w:tc>
          <w:tcPr>
            <w:tcW w:w="731" w:type="dxa"/>
            <w:tcBorders>
              <w:top w:val="single" w:sz="16" w:space="0" w:color="000000"/>
              <w:left w:val="single" w:sz="16" w:space="0" w:color="000000"/>
              <w:bottom w:val="single" w:sz="16" w:space="0" w:color="000000"/>
              <w:right w:val="nil"/>
            </w:tcBorders>
            <w:shd w:val="clear" w:color="auto" w:fill="FFFFFF"/>
          </w:tcPr>
          <w:p w14:paraId="15CD6CF0"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single" w:sz="16" w:space="0" w:color="000000"/>
              <w:left w:val="nil"/>
              <w:bottom w:val="nil"/>
              <w:right w:val="single" w:sz="16" w:space="0" w:color="000000"/>
            </w:tcBorders>
            <w:shd w:val="clear" w:color="auto" w:fill="FFFFFF"/>
          </w:tcPr>
          <w:p w14:paraId="04D8E44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53" w:type="dxa"/>
            <w:tcBorders>
              <w:top w:val="single" w:sz="16" w:space="0" w:color="000000"/>
              <w:left w:val="single" w:sz="16" w:space="0" w:color="000000"/>
              <w:bottom w:val="nil"/>
            </w:tcBorders>
            <w:shd w:val="clear" w:color="auto" w:fill="FFFFFF"/>
          </w:tcPr>
          <w:p w14:paraId="0FB9DD9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928" w:type="dxa"/>
            <w:tcBorders>
              <w:top w:val="single" w:sz="16" w:space="0" w:color="000000"/>
              <w:bottom w:val="nil"/>
            </w:tcBorders>
            <w:shd w:val="clear" w:color="auto" w:fill="FFFFFF"/>
          </w:tcPr>
          <w:p w14:paraId="6875EDD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90" w:type="dxa"/>
            <w:tcBorders>
              <w:top w:val="single" w:sz="16" w:space="0" w:color="000000"/>
              <w:bottom w:val="nil"/>
            </w:tcBorders>
            <w:shd w:val="clear" w:color="auto" w:fill="FFFFFF"/>
          </w:tcPr>
          <w:p w14:paraId="0F3286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71" w:type="dxa"/>
            <w:tcBorders>
              <w:top w:val="single" w:sz="16" w:space="0" w:color="000000"/>
              <w:bottom w:val="nil"/>
              <w:right w:val="single" w:sz="16" w:space="0" w:color="000000"/>
            </w:tcBorders>
            <w:shd w:val="clear" w:color="auto" w:fill="FFFFFF"/>
          </w:tcPr>
          <w:p w14:paraId="205C19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5A593D51" w14:textId="77777777" w:rsidTr="00FA3176">
        <w:trPr>
          <w:cantSplit/>
          <w:trHeight w:val="276"/>
        </w:trPr>
        <w:tc>
          <w:tcPr>
            <w:tcW w:w="731" w:type="dxa"/>
            <w:vMerge w:val="restart"/>
            <w:tcBorders>
              <w:top w:val="single" w:sz="16" w:space="0" w:color="000000"/>
              <w:left w:val="single" w:sz="16" w:space="0" w:color="000000"/>
              <w:bottom w:val="single" w:sz="16" w:space="0" w:color="000000"/>
              <w:right w:val="nil"/>
            </w:tcBorders>
            <w:shd w:val="clear" w:color="auto" w:fill="FFFFFF"/>
          </w:tcPr>
          <w:p w14:paraId="4C25A9E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88" w:type="dxa"/>
            <w:tcBorders>
              <w:top w:val="single" w:sz="16" w:space="0" w:color="000000"/>
              <w:left w:val="nil"/>
              <w:bottom w:val="nil"/>
              <w:right w:val="single" w:sz="16" w:space="0" w:color="000000"/>
            </w:tcBorders>
            <w:shd w:val="clear" w:color="auto" w:fill="FFFFFF"/>
          </w:tcPr>
          <w:p w14:paraId="5BF3F1C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53" w:type="dxa"/>
            <w:tcBorders>
              <w:top w:val="single" w:sz="16" w:space="0" w:color="000000"/>
              <w:left w:val="single" w:sz="16" w:space="0" w:color="000000"/>
              <w:bottom w:val="nil"/>
            </w:tcBorders>
            <w:shd w:val="clear" w:color="auto" w:fill="FFFFFF"/>
          </w:tcPr>
          <w:p w14:paraId="38908B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28" w:type="dxa"/>
            <w:tcBorders>
              <w:top w:val="single" w:sz="16" w:space="0" w:color="000000"/>
              <w:bottom w:val="nil"/>
            </w:tcBorders>
            <w:shd w:val="clear" w:color="auto" w:fill="FFFFFF"/>
          </w:tcPr>
          <w:p w14:paraId="1C50567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90" w:type="dxa"/>
            <w:tcBorders>
              <w:top w:val="single" w:sz="16" w:space="0" w:color="000000"/>
              <w:bottom w:val="nil"/>
            </w:tcBorders>
            <w:shd w:val="clear" w:color="auto" w:fill="FFFFFF"/>
          </w:tcPr>
          <w:p w14:paraId="511224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71" w:type="dxa"/>
            <w:tcBorders>
              <w:top w:val="single" w:sz="16" w:space="0" w:color="000000"/>
              <w:bottom w:val="nil"/>
              <w:right w:val="single" w:sz="16" w:space="0" w:color="000000"/>
            </w:tcBorders>
            <w:shd w:val="clear" w:color="auto" w:fill="FFFFFF"/>
          </w:tcPr>
          <w:p w14:paraId="4009FD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499C2586"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2C922298"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14:paraId="7D45F6B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253" w:type="dxa"/>
            <w:tcBorders>
              <w:top w:val="nil"/>
              <w:left w:val="single" w:sz="16" w:space="0" w:color="000000"/>
              <w:bottom w:val="nil"/>
            </w:tcBorders>
            <w:shd w:val="clear" w:color="auto" w:fill="FFFFFF"/>
          </w:tcPr>
          <w:p w14:paraId="001687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928" w:type="dxa"/>
            <w:tcBorders>
              <w:top w:val="nil"/>
              <w:bottom w:val="nil"/>
            </w:tcBorders>
            <w:shd w:val="clear" w:color="auto" w:fill="FFFFFF"/>
          </w:tcPr>
          <w:p w14:paraId="7B5DC0F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90" w:type="dxa"/>
            <w:tcBorders>
              <w:top w:val="nil"/>
              <w:bottom w:val="nil"/>
            </w:tcBorders>
            <w:shd w:val="clear" w:color="auto" w:fill="FFFFFF"/>
          </w:tcPr>
          <w:p w14:paraId="56C1AF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71" w:type="dxa"/>
            <w:tcBorders>
              <w:top w:val="nil"/>
              <w:bottom w:val="nil"/>
              <w:right w:val="single" w:sz="16" w:space="0" w:color="000000"/>
            </w:tcBorders>
            <w:shd w:val="clear" w:color="auto" w:fill="FFFFFF"/>
          </w:tcPr>
          <w:p w14:paraId="5F68915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46FA4B7D"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06584FA3"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14:paraId="04F3DE6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53" w:type="dxa"/>
            <w:tcBorders>
              <w:top w:val="nil"/>
              <w:left w:val="single" w:sz="16" w:space="0" w:color="000000"/>
              <w:bottom w:val="nil"/>
            </w:tcBorders>
            <w:shd w:val="clear" w:color="auto" w:fill="FFFFFF"/>
          </w:tcPr>
          <w:p w14:paraId="1AA80C7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928" w:type="dxa"/>
            <w:tcBorders>
              <w:top w:val="nil"/>
              <w:bottom w:val="nil"/>
            </w:tcBorders>
            <w:shd w:val="clear" w:color="auto" w:fill="FFFFFF"/>
          </w:tcPr>
          <w:p w14:paraId="3BF3963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90" w:type="dxa"/>
            <w:tcBorders>
              <w:top w:val="nil"/>
              <w:bottom w:val="nil"/>
            </w:tcBorders>
            <w:shd w:val="clear" w:color="auto" w:fill="FFFFFF"/>
          </w:tcPr>
          <w:p w14:paraId="0AD673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471" w:type="dxa"/>
            <w:tcBorders>
              <w:top w:val="nil"/>
              <w:bottom w:val="nil"/>
              <w:right w:val="single" w:sz="16" w:space="0" w:color="000000"/>
            </w:tcBorders>
            <w:shd w:val="clear" w:color="auto" w:fill="FFFFFF"/>
          </w:tcPr>
          <w:p w14:paraId="6008A6F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72FD8FB2"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0B2EDA9F"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14:paraId="1F85C1E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53" w:type="dxa"/>
            <w:tcBorders>
              <w:top w:val="nil"/>
              <w:left w:val="single" w:sz="16" w:space="0" w:color="000000"/>
              <w:bottom w:val="nil"/>
            </w:tcBorders>
            <w:shd w:val="clear" w:color="auto" w:fill="FFFFFF"/>
          </w:tcPr>
          <w:p w14:paraId="696D9B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928" w:type="dxa"/>
            <w:tcBorders>
              <w:top w:val="nil"/>
              <w:bottom w:val="nil"/>
            </w:tcBorders>
            <w:shd w:val="clear" w:color="auto" w:fill="FFFFFF"/>
          </w:tcPr>
          <w:p w14:paraId="2D0002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90" w:type="dxa"/>
            <w:tcBorders>
              <w:top w:val="nil"/>
              <w:bottom w:val="nil"/>
            </w:tcBorders>
            <w:shd w:val="clear" w:color="auto" w:fill="FFFFFF"/>
          </w:tcPr>
          <w:p w14:paraId="745CD9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471" w:type="dxa"/>
            <w:tcBorders>
              <w:top w:val="nil"/>
              <w:bottom w:val="nil"/>
              <w:right w:val="single" w:sz="16" w:space="0" w:color="000000"/>
            </w:tcBorders>
            <w:shd w:val="clear" w:color="auto" w:fill="FFFFFF"/>
          </w:tcPr>
          <w:p w14:paraId="2909AB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9B536F3"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047EA0FF"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single" w:sz="4" w:space="0" w:color="auto"/>
              <w:right w:val="single" w:sz="16" w:space="0" w:color="000000"/>
            </w:tcBorders>
            <w:shd w:val="clear" w:color="auto" w:fill="FFFFFF"/>
          </w:tcPr>
          <w:p w14:paraId="08F2F78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53" w:type="dxa"/>
            <w:tcBorders>
              <w:top w:val="nil"/>
              <w:left w:val="single" w:sz="16" w:space="0" w:color="000000"/>
              <w:bottom w:val="single" w:sz="4" w:space="0" w:color="auto"/>
            </w:tcBorders>
            <w:shd w:val="clear" w:color="auto" w:fill="FFFFFF"/>
          </w:tcPr>
          <w:p w14:paraId="6C0EEC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28" w:type="dxa"/>
            <w:tcBorders>
              <w:top w:val="nil"/>
              <w:bottom w:val="single" w:sz="4" w:space="0" w:color="auto"/>
            </w:tcBorders>
            <w:shd w:val="clear" w:color="auto" w:fill="FFFFFF"/>
          </w:tcPr>
          <w:p w14:paraId="138B51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90" w:type="dxa"/>
            <w:tcBorders>
              <w:top w:val="nil"/>
              <w:bottom w:val="single" w:sz="4" w:space="0" w:color="auto"/>
            </w:tcBorders>
            <w:shd w:val="clear" w:color="auto" w:fill="FFFFFF"/>
          </w:tcPr>
          <w:p w14:paraId="62CC63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71" w:type="dxa"/>
            <w:tcBorders>
              <w:top w:val="nil"/>
              <w:bottom w:val="single" w:sz="4" w:space="0" w:color="auto"/>
              <w:right w:val="single" w:sz="16" w:space="0" w:color="000000"/>
            </w:tcBorders>
            <w:shd w:val="clear" w:color="auto" w:fill="FFFFFF"/>
            <w:vAlign w:val="center"/>
          </w:tcPr>
          <w:p w14:paraId="562377BB" w14:textId="77777777" w:rsidR="009065A5" w:rsidRPr="00FA5776" w:rsidRDefault="009065A5">
            <w:pPr>
              <w:spacing w:after="0" w:line="240" w:lineRule="auto"/>
              <w:jc w:val="both"/>
              <w:rPr>
                <w:rFonts w:ascii="Times New Roman" w:hAnsi="Times New Roman" w:cs="Times New Roman"/>
                <w:sz w:val="24"/>
                <w:szCs w:val="24"/>
              </w:rPr>
            </w:pPr>
          </w:p>
        </w:tc>
      </w:tr>
    </w:tbl>
    <w:p w14:paraId="2809BEFA" w14:textId="66B09620"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18F0473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 above, showed clearly that 32.1% and 62.3% of the responses strongly agree and agree that the amount of time assigned to do each work is short compared to the task given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3.8% of the responses were undecided, while those that disagreed gathered 1.9%. Majority of the respondents agree with the statement. This means that most of the respondents strongly agree that the amount of time assigned to do each work is short compared to the task given.</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5"/>
        <w:gridCol w:w="1601"/>
        <w:gridCol w:w="1122"/>
        <w:gridCol w:w="831"/>
        <w:gridCol w:w="1245"/>
        <w:gridCol w:w="1314"/>
      </w:tblGrid>
      <w:tr w:rsidR="009065A5" w:rsidRPr="00FA5776" w14:paraId="12F12717" w14:textId="77777777">
        <w:trPr>
          <w:cantSplit/>
          <w:trHeight w:val="229"/>
        </w:trPr>
        <w:tc>
          <w:tcPr>
            <w:tcW w:w="6768" w:type="dxa"/>
            <w:gridSpan w:val="6"/>
            <w:tcBorders>
              <w:top w:val="nil"/>
              <w:left w:val="nil"/>
              <w:bottom w:val="nil"/>
              <w:right w:val="nil"/>
            </w:tcBorders>
            <w:shd w:val="clear" w:color="auto" w:fill="FFFFFF"/>
          </w:tcPr>
          <w:p w14:paraId="54E93DB5"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Table 4.2.3  The organization rarely goes on break which reduces Productivity </w:t>
            </w:r>
          </w:p>
        </w:tc>
      </w:tr>
      <w:tr w:rsidR="009065A5" w:rsidRPr="00FA5776" w14:paraId="634FFDDB" w14:textId="77777777">
        <w:trPr>
          <w:cantSplit/>
          <w:trHeight w:val="379"/>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14:paraId="48756B2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14:paraId="5B9BBFA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14:paraId="011474B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14:paraId="08CF2EE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3" w:type="dxa"/>
            <w:tcBorders>
              <w:top w:val="single" w:sz="16" w:space="0" w:color="000000"/>
              <w:bottom w:val="single" w:sz="16" w:space="0" w:color="000000"/>
              <w:right w:val="single" w:sz="16" w:space="0" w:color="000000"/>
            </w:tcBorders>
            <w:shd w:val="clear" w:color="auto" w:fill="FFFFFF"/>
            <w:vAlign w:val="bottom"/>
          </w:tcPr>
          <w:p w14:paraId="0F484A1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492454BB" w14:textId="77777777">
        <w:trPr>
          <w:cantSplit/>
          <w:trHeight w:val="221"/>
        </w:trPr>
        <w:tc>
          <w:tcPr>
            <w:tcW w:w="655" w:type="dxa"/>
            <w:tcBorders>
              <w:top w:val="single" w:sz="16" w:space="0" w:color="000000"/>
              <w:left w:val="single" w:sz="16" w:space="0" w:color="000000"/>
              <w:bottom w:val="single" w:sz="16" w:space="0" w:color="000000"/>
              <w:right w:val="nil"/>
            </w:tcBorders>
            <w:shd w:val="clear" w:color="auto" w:fill="FFFFFF"/>
          </w:tcPr>
          <w:p w14:paraId="0ECAAF6A"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single" w:sz="16" w:space="0" w:color="000000"/>
              <w:left w:val="nil"/>
              <w:bottom w:val="nil"/>
              <w:right w:val="single" w:sz="16" w:space="0" w:color="000000"/>
            </w:tcBorders>
            <w:shd w:val="clear" w:color="auto" w:fill="FFFFFF"/>
          </w:tcPr>
          <w:p w14:paraId="10B8201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22" w:type="dxa"/>
            <w:tcBorders>
              <w:top w:val="single" w:sz="16" w:space="0" w:color="000000"/>
              <w:left w:val="single" w:sz="16" w:space="0" w:color="000000"/>
              <w:bottom w:val="nil"/>
            </w:tcBorders>
            <w:shd w:val="clear" w:color="auto" w:fill="FFFFFF"/>
          </w:tcPr>
          <w:p w14:paraId="02B30C9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1" w:type="dxa"/>
            <w:tcBorders>
              <w:top w:val="single" w:sz="16" w:space="0" w:color="000000"/>
              <w:bottom w:val="nil"/>
            </w:tcBorders>
            <w:shd w:val="clear" w:color="auto" w:fill="FFFFFF"/>
          </w:tcPr>
          <w:p w14:paraId="29F78D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5" w:type="dxa"/>
            <w:tcBorders>
              <w:top w:val="single" w:sz="16" w:space="0" w:color="000000"/>
              <w:bottom w:val="nil"/>
            </w:tcBorders>
            <w:shd w:val="clear" w:color="auto" w:fill="FFFFFF"/>
          </w:tcPr>
          <w:p w14:paraId="1905A0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3" w:type="dxa"/>
            <w:tcBorders>
              <w:top w:val="single" w:sz="16" w:space="0" w:color="000000"/>
              <w:bottom w:val="nil"/>
              <w:right w:val="single" w:sz="16" w:space="0" w:color="000000"/>
            </w:tcBorders>
            <w:shd w:val="clear" w:color="auto" w:fill="FFFFFF"/>
          </w:tcPr>
          <w:p w14:paraId="07E722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A1855B9" w14:textId="77777777">
        <w:trPr>
          <w:cantSplit/>
          <w:trHeight w:val="221"/>
        </w:trPr>
        <w:tc>
          <w:tcPr>
            <w:tcW w:w="655" w:type="dxa"/>
            <w:vMerge w:val="restart"/>
            <w:tcBorders>
              <w:top w:val="single" w:sz="16" w:space="0" w:color="000000"/>
              <w:left w:val="single" w:sz="16" w:space="0" w:color="000000"/>
              <w:bottom w:val="single" w:sz="16" w:space="0" w:color="000000"/>
              <w:right w:val="nil"/>
            </w:tcBorders>
            <w:shd w:val="clear" w:color="auto" w:fill="FFFFFF"/>
          </w:tcPr>
          <w:p w14:paraId="11D372E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0" w:type="dxa"/>
            <w:tcBorders>
              <w:top w:val="single" w:sz="16" w:space="0" w:color="000000"/>
              <w:left w:val="nil"/>
              <w:bottom w:val="nil"/>
              <w:right w:val="single" w:sz="16" w:space="0" w:color="000000"/>
            </w:tcBorders>
            <w:shd w:val="clear" w:color="auto" w:fill="FFFFFF"/>
          </w:tcPr>
          <w:p w14:paraId="77EC1A7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14:paraId="37C09F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14:paraId="73AA27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14:paraId="61BA3DC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3" w:type="dxa"/>
            <w:tcBorders>
              <w:top w:val="single" w:sz="16" w:space="0" w:color="000000"/>
              <w:bottom w:val="nil"/>
              <w:right w:val="single" w:sz="16" w:space="0" w:color="000000"/>
            </w:tcBorders>
            <w:shd w:val="clear" w:color="auto" w:fill="FFFFFF"/>
          </w:tcPr>
          <w:p w14:paraId="40DFF07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0F20B39E"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429D9444"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14:paraId="324DCA6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14:paraId="6D5B63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1" w:type="dxa"/>
            <w:tcBorders>
              <w:top w:val="nil"/>
              <w:bottom w:val="nil"/>
            </w:tcBorders>
            <w:shd w:val="clear" w:color="auto" w:fill="FFFFFF"/>
          </w:tcPr>
          <w:p w14:paraId="65FC970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45" w:type="dxa"/>
            <w:tcBorders>
              <w:top w:val="nil"/>
              <w:bottom w:val="nil"/>
            </w:tcBorders>
            <w:shd w:val="clear" w:color="auto" w:fill="FFFFFF"/>
          </w:tcPr>
          <w:p w14:paraId="263AA1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13" w:type="dxa"/>
            <w:tcBorders>
              <w:top w:val="nil"/>
              <w:bottom w:val="nil"/>
              <w:right w:val="single" w:sz="16" w:space="0" w:color="000000"/>
            </w:tcBorders>
            <w:shd w:val="clear" w:color="auto" w:fill="FFFFFF"/>
          </w:tcPr>
          <w:p w14:paraId="324B55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7CCFFD70"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74977BBA"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14:paraId="72728BC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14:paraId="2F6918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1" w:type="dxa"/>
            <w:tcBorders>
              <w:top w:val="nil"/>
              <w:bottom w:val="nil"/>
            </w:tcBorders>
            <w:shd w:val="clear" w:color="auto" w:fill="FFFFFF"/>
          </w:tcPr>
          <w:p w14:paraId="6DEB28A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45" w:type="dxa"/>
            <w:tcBorders>
              <w:top w:val="nil"/>
              <w:bottom w:val="nil"/>
            </w:tcBorders>
            <w:shd w:val="clear" w:color="auto" w:fill="FFFFFF"/>
          </w:tcPr>
          <w:p w14:paraId="718377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13" w:type="dxa"/>
            <w:tcBorders>
              <w:top w:val="nil"/>
              <w:bottom w:val="nil"/>
              <w:right w:val="single" w:sz="16" w:space="0" w:color="000000"/>
            </w:tcBorders>
            <w:shd w:val="clear" w:color="auto" w:fill="FFFFFF"/>
          </w:tcPr>
          <w:p w14:paraId="5B7D9B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4F6E4B30"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523AA154"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14:paraId="2E4C063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14:paraId="3597E2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1" w:type="dxa"/>
            <w:tcBorders>
              <w:top w:val="nil"/>
              <w:bottom w:val="nil"/>
            </w:tcBorders>
            <w:shd w:val="clear" w:color="auto" w:fill="FFFFFF"/>
          </w:tcPr>
          <w:p w14:paraId="1EE46C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245" w:type="dxa"/>
            <w:tcBorders>
              <w:top w:val="nil"/>
              <w:bottom w:val="nil"/>
            </w:tcBorders>
            <w:shd w:val="clear" w:color="auto" w:fill="FFFFFF"/>
          </w:tcPr>
          <w:p w14:paraId="3C10F9B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13" w:type="dxa"/>
            <w:tcBorders>
              <w:top w:val="nil"/>
              <w:bottom w:val="nil"/>
              <w:right w:val="single" w:sz="16" w:space="0" w:color="000000"/>
            </w:tcBorders>
            <w:shd w:val="clear" w:color="auto" w:fill="FFFFFF"/>
          </w:tcPr>
          <w:p w14:paraId="724801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B8F18B1" w14:textId="77777777">
        <w:trPr>
          <w:cantSplit/>
          <w:trHeight w:val="250"/>
        </w:trPr>
        <w:tc>
          <w:tcPr>
            <w:tcW w:w="655" w:type="dxa"/>
            <w:vMerge/>
            <w:tcBorders>
              <w:top w:val="single" w:sz="16" w:space="0" w:color="000000"/>
              <w:left w:val="single" w:sz="16" w:space="0" w:color="000000"/>
              <w:bottom w:val="single" w:sz="16" w:space="0" w:color="000000"/>
              <w:right w:val="nil"/>
            </w:tcBorders>
            <w:shd w:val="clear" w:color="auto" w:fill="FFFFFF"/>
          </w:tcPr>
          <w:p w14:paraId="55475990"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single" w:sz="4" w:space="0" w:color="auto"/>
              <w:right w:val="single" w:sz="16" w:space="0" w:color="000000"/>
            </w:tcBorders>
            <w:shd w:val="clear" w:color="auto" w:fill="FFFFFF"/>
          </w:tcPr>
          <w:p w14:paraId="2D43BD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14:paraId="1AB9AB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14:paraId="5FEE10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14:paraId="4AF622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3" w:type="dxa"/>
            <w:tcBorders>
              <w:top w:val="nil"/>
              <w:bottom w:val="single" w:sz="4" w:space="0" w:color="auto"/>
              <w:right w:val="single" w:sz="16" w:space="0" w:color="000000"/>
            </w:tcBorders>
            <w:shd w:val="clear" w:color="auto" w:fill="FFFFFF"/>
            <w:vAlign w:val="center"/>
          </w:tcPr>
          <w:p w14:paraId="5FA72DA6" w14:textId="77777777" w:rsidR="009065A5" w:rsidRPr="00FA5776" w:rsidRDefault="009065A5">
            <w:pPr>
              <w:spacing w:after="0" w:line="240" w:lineRule="auto"/>
              <w:jc w:val="both"/>
              <w:rPr>
                <w:rFonts w:ascii="Times New Roman" w:hAnsi="Times New Roman" w:cs="Times New Roman"/>
                <w:sz w:val="24"/>
                <w:szCs w:val="24"/>
              </w:rPr>
            </w:pPr>
          </w:p>
        </w:tc>
      </w:tr>
    </w:tbl>
    <w:p w14:paraId="2BB2FA8B" w14:textId="79EA8C92"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0C4281D6"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4.2.3 above, showed clearly that 17(32.1%) and 33(62.3%) of the responses strongly agree and agree that the organization rarely goes on break which reduces Productivity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None of the responses were undecided, while those that disagreed and strongly disagreed gathered 5.7%. Majority of the respondents agree with the statement. This implies that most of the respondents strongly agree that the organization rarely goes on break which reduces Productivity.</w:t>
      </w: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
        <w:gridCol w:w="1533"/>
        <w:gridCol w:w="1075"/>
        <w:gridCol w:w="796"/>
        <w:gridCol w:w="1193"/>
        <w:gridCol w:w="1259"/>
      </w:tblGrid>
      <w:tr w:rsidR="009065A5" w:rsidRPr="00FA5776" w14:paraId="1A751437" w14:textId="77777777">
        <w:trPr>
          <w:cantSplit/>
          <w:trHeight w:val="227"/>
        </w:trPr>
        <w:tc>
          <w:tcPr>
            <w:tcW w:w="6484" w:type="dxa"/>
            <w:gridSpan w:val="6"/>
            <w:tcBorders>
              <w:top w:val="nil"/>
              <w:left w:val="nil"/>
              <w:bottom w:val="nil"/>
              <w:right w:val="nil"/>
            </w:tcBorders>
            <w:shd w:val="clear" w:color="auto" w:fill="FFFFFF"/>
            <w:vAlign w:val="center"/>
          </w:tcPr>
          <w:p w14:paraId="6E7BB253"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4.2.4  We rarely get advanced training to boost our productivity </w:t>
            </w:r>
          </w:p>
        </w:tc>
      </w:tr>
      <w:tr w:rsidR="009065A5" w:rsidRPr="00FA5776" w14:paraId="77B4415F" w14:textId="77777777">
        <w:trPr>
          <w:cantSplit/>
          <w:trHeight w:val="376"/>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14:paraId="1895316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14:paraId="2E95622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14:paraId="33E390A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14:paraId="3C30C3F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58" w:type="dxa"/>
            <w:tcBorders>
              <w:top w:val="single" w:sz="16" w:space="0" w:color="000000"/>
              <w:bottom w:val="single" w:sz="16" w:space="0" w:color="000000"/>
              <w:right w:val="single" w:sz="16" w:space="0" w:color="000000"/>
            </w:tcBorders>
            <w:shd w:val="clear" w:color="auto" w:fill="FFFFFF"/>
            <w:vAlign w:val="bottom"/>
          </w:tcPr>
          <w:p w14:paraId="35D9984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01541A31" w14:textId="77777777">
        <w:trPr>
          <w:cantSplit/>
          <w:trHeight w:val="220"/>
        </w:trPr>
        <w:tc>
          <w:tcPr>
            <w:tcW w:w="628" w:type="dxa"/>
            <w:tcBorders>
              <w:top w:val="single" w:sz="16" w:space="0" w:color="000000"/>
              <w:left w:val="single" w:sz="16" w:space="0" w:color="000000"/>
              <w:bottom w:val="single" w:sz="16" w:space="0" w:color="000000"/>
              <w:right w:val="nil"/>
            </w:tcBorders>
            <w:shd w:val="clear" w:color="auto" w:fill="FFFFFF"/>
          </w:tcPr>
          <w:p w14:paraId="593CC854"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14:paraId="0BDE313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14:paraId="661381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15672F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3283D0B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05EA1C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7689EE90" w14:textId="77777777">
        <w:trPr>
          <w:cantSplit/>
          <w:trHeight w:val="220"/>
        </w:trPr>
        <w:tc>
          <w:tcPr>
            <w:tcW w:w="628" w:type="dxa"/>
            <w:vMerge w:val="restart"/>
            <w:tcBorders>
              <w:top w:val="single" w:sz="16" w:space="0" w:color="000000"/>
              <w:left w:val="single" w:sz="16" w:space="0" w:color="000000"/>
              <w:bottom w:val="single" w:sz="16" w:space="0" w:color="000000"/>
              <w:right w:val="nil"/>
            </w:tcBorders>
            <w:shd w:val="clear" w:color="auto" w:fill="FFFFFF"/>
          </w:tcPr>
          <w:p w14:paraId="127D8C6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14:paraId="7580845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14:paraId="5E61EE0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6DF5AB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04B5E5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512794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554EC5BC"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249204AC"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10CA05C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14:paraId="314CDEE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796" w:type="dxa"/>
            <w:tcBorders>
              <w:top w:val="nil"/>
              <w:bottom w:val="nil"/>
            </w:tcBorders>
            <w:shd w:val="clear" w:color="auto" w:fill="FFFFFF"/>
          </w:tcPr>
          <w:p w14:paraId="6D108A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193" w:type="dxa"/>
            <w:tcBorders>
              <w:top w:val="nil"/>
              <w:bottom w:val="nil"/>
            </w:tcBorders>
            <w:shd w:val="clear" w:color="auto" w:fill="FFFFFF"/>
          </w:tcPr>
          <w:p w14:paraId="2E94B1E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8" w:type="dxa"/>
            <w:tcBorders>
              <w:top w:val="nil"/>
              <w:bottom w:val="nil"/>
              <w:right w:val="single" w:sz="16" w:space="0" w:color="000000"/>
            </w:tcBorders>
            <w:shd w:val="clear" w:color="auto" w:fill="FFFFFF"/>
          </w:tcPr>
          <w:p w14:paraId="197916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37.8</w:t>
            </w:r>
          </w:p>
        </w:tc>
      </w:tr>
      <w:tr w:rsidR="009065A5" w:rsidRPr="00FA5776" w14:paraId="28D7E1E6"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4A04AA2B"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30010A8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14:paraId="32FE1E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796" w:type="dxa"/>
            <w:tcBorders>
              <w:top w:val="nil"/>
              <w:bottom w:val="nil"/>
            </w:tcBorders>
            <w:shd w:val="clear" w:color="auto" w:fill="FFFFFF"/>
          </w:tcPr>
          <w:p w14:paraId="59E81AC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193" w:type="dxa"/>
            <w:tcBorders>
              <w:top w:val="nil"/>
              <w:bottom w:val="nil"/>
            </w:tcBorders>
            <w:shd w:val="clear" w:color="auto" w:fill="FFFFFF"/>
          </w:tcPr>
          <w:p w14:paraId="385876F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258" w:type="dxa"/>
            <w:tcBorders>
              <w:top w:val="nil"/>
              <w:bottom w:val="nil"/>
              <w:right w:val="single" w:sz="16" w:space="0" w:color="000000"/>
            </w:tcBorders>
            <w:shd w:val="clear" w:color="auto" w:fill="FFFFFF"/>
          </w:tcPr>
          <w:p w14:paraId="34D9F6A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0E95E7C" w14:textId="77777777">
        <w:trPr>
          <w:cantSplit/>
          <w:trHeight w:val="248"/>
        </w:trPr>
        <w:tc>
          <w:tcPr>
            <w:tcW w:w="628" w:type="dxa"/>
            <w:vMerge/>
            <w:tcBorders>
              <w:top w:val="single" w:sz="16" w:space="0" w:color="000000"/>
              <w:left w:val="single" w:sz="16" w:space="0" w:color="000000"/>
              <w:bottom w:val="single" w:sz="16" w:space="0" w:color="000000"/>
              <w:right w:val="nil"/>
            </w:tcBorders>
            <w:shd w:val="clear" w:color="auto" w:fill="FFFFFF"/>
          </w:tcPr>
          <w:p w14:paraId="7D01F2BE"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14:paraId="4ECA5A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14:paraId="43EEC99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14:paraId="3AB8B0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14:paraId="5A5CACE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8" w:type="dxa"/>
            <w:tcBorders>
              <w:top w:val="nil"/>
              <w:bottom w:val="single" w:sz="4" w:space="0" w:color="auto"/>
              <w:right w:val="single" w:sz="16" w:space="0" w:color="000000"/>
            </w:tcBorders>
            <w:shd w:val="clear" w:color="auto" w:fill="FFFFFF"/>
            <w:vAlign w:val="center"/>
          </w:tcPr>
          <w:p w14:paraId="3061543C" w14:textId="77777777" w:rsidR="009065A5" w:rsidRPr="00FA5776" w:rsidRDefault="009065A5">
            <w:pPr>
              <w:spacing w:after="0" w:line="240" w:lineRule="auto"/>
              <w:jc w:val="both"/>
              <w:rPr>
                <w:rFonts w:ascii="Times New Roman" w:hAnsi="Times New Roman" w:cs="Times New Roman"/>
                <w:sz w:val="24"/>
                <w:szCs w:val="24"/>
              </w:rPr>
            </w:pPr>
          </w:p>
        </w:tc>
      </w:tr>
    </w:tbl>
    <w:p w14:paraId="33DA88F9" w14:textId="7855E02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61C58EB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4.2.4 above, showed clearly that 33(62.3%) and 16(30.2%) of the responses strongly agree and agree that they rarely get advanced training to boost their Productivity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they rarely get advanced training to boost their Productivity. Thus, more advanced training and development are needed to boost </w:t>
      </w:r>
      <w:proofErr w:type="gramStart"/>
      <w:r w:rsidRPr="00FA5776">
        <w:rPr>
          <w:rFonts w:ascii="Times New Roman" w:hAnsi="Times New Roman" w:cs="Times New Roman"/>
          <w:sz w:val="24"/>
          <w:szCs w:val="24"/>
        </w:rPr>
        <w:t>employees</w:t>
      </w:r>
      <w:proofErr w:type="gramEnd"/>
      <w:r w:rsidRPr="00FA5776">
        <w:rPr>
          <w:rFonts w:ascii="Times New Roman" w:hAnsi="Times New Roman" w:cs="Times New Roman"/>
          <w:sz w:val="24"/>
          <w:szCs w:val="24"/>
        </w:rPr>
        <w:t xml:space="preserve"> productivity. </w:t>
      </w:r>
    </w:p>
    <w:p w14:paraId="7300457C" w14:textId="77777777" w:rsidR="00FA3176" w:rsidRPr="00FA5776" w:rsidRDefault="00FA3176">
      <w:pPr>
        <w:spacing w:after="0" w:line="480" w:lineRule="auto"/>
        <w:jc w:val="both"/>
        <w:rPr>
          <w:rFonts w:ascii="Times New Roman" w:hAnsi="Times New Roman" w:cs="Times New Roman"/>
          <w:sz w:val="24"/>
          <w:szCs w:val="24"/>
        </w:rPr>
      </w:pPr>
    </w:p>
    <w:tbl>
      <w:tblPr>
        <w:tblW w:w="6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5"/>
        <w:gridCol w:w="1624"/>
        <w:gridCol w:w="1138"/>
        <w:gridCol w:w="843"/>
        <w:gridCol w:w="1263"/>
        <w:gridCol w:w="1335"/>
      </w:tblGrid>
      <w:tr w:rsidR="009065A5" w:rsidRPr="00FA5776" w14:paraId="1FA96D6E" w14:textId="77777777">
        <w:trPr>
          <w:cantSplit/>
          <w:trHeight w:val="228"/>
        </w:trPr>
        <w:tc>
          <w:tcPr>
            <w:tcW w:w="6868" w:type="dxa"/>
            <w:gridSpan w:val="6"/>
            <w:tcBorders>
              <w:top w:val="nil"/>
              <w:left w:val="nil"/>
              <w:bottom w:val="nil"/>
              <w:right w:val="nil"/>
            </w:tcBorders>
            <w:shd w:val="clear" w:color="auto" w:fill="FFFFFF"/>
            <w:vAlign w:val="center"/>
          </w:tcPr>
          <w:p w14:paraId="6C76ABCB"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Table 4.2.5 I feel burdened by the task given on daily basis </w:t>
            </w:r>
          </w:p>
        </w:tc>
      </w:tr>
      <w:tr w:rsidR="009065A5" w:rsidRPr="00FA5776" w14:paraId="32FC9007" w14:textId="77777777">
        <w:trPr>
          <w:cantSplit/>
          <w:trHeight w:val="378"/>
        </w:trPr>
        <w:tc>
          <w:tcPr>
            <w:tcW w:w="2289" w:type="dxa"/>
            <w:gridSpan w:val="2"/>
            <w:tcBorders>
              <w:top w:val="single" w:sz="16" w:space="0" w:color="000000"/>
              <w:left w:val="single" w:sz="16" w:space="0" w:color="000000"/>
              <w:bottom w:val="single" w:sz="16" w:space="0" w:color="000000"/>
              <w:right w:val="nil"/>
            </w:tcBorders>
            <w:shd w:val="clear" w:color="auto" w:fill="FFFFFF"/>
            <w:vAlign w:val="bottom"/>
          </w:tcPr>
          <w:p w14:paraId="41D7D0F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38" w:type="dxa"/>
            <w:tcBorders>
              <w:top w:val="single" w:sz="16" w:space="0" w:color="000000"/>
              <w:left w:val="single" w:sz="16" w:space="0" w:color="000000"/>
              <w:bottom w:val="single" w:sz="16" w:space="0" w:color="000000"/>
            </w:tcBorders>
            <w:shd w:val="clear" w:color="auto" w:fill="FFFFFF"/>
            <w:vAlign w:val="bottom"/>
          </w:tcPr>
          <w:p w14:paraId="0F78F39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43" w:type="dxa"/>
            <w:tcBorders>
              <w:top w:val="single" w:sz="16" w:space="0" w:color="000000"/>
              <w:bottom w:val="single" w:sz="16" w:space="0" w:color="000000"/>
            </w:tcBorders>
            <w:shd w:val="clear" w:color="auto" w:fill="FFFFFF"/>
            <w:vAlign w:val="bottom"/>
          </w:tcPr>
          <w:p w14:paraId="2E26C45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63" w:type="dxa"/>
            <w:tcBorders>
              <w:top w:val="single" w:sz="16" w:space="0" w:color="000000"/>
              <w:bottom w:val="single" w:sz="16" w:space="0" w:color="000000"/>
            </w:tcBorders>
            <w:shd w:val="clear" w:color="auto" w:fill="FFFFFF"/>
            <w:vAlign w:val="bottom"/>
          </w:tcPr>
          <w:p w14:paraId="20475CE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32" w:type="dxa"/>
            <w:tcBorders>
              <w:top w:val="single" w:sz="16" w:space="0" w:color="000000"/>
              <w:bottom w:val="single" w:sz="16" w:space="0" w:color="000000"/>
              <w:right w:val="single" w:sz="16" w:space="0" w:color="000000"/>
            </w:tcBorders>
            <w:shd w:val="clear" w:color="auto" w:fill="FFFFFF"/>
            <w:vAlign w:val="bottom"/>
          </w:tcPr>
          <w:p w14:paraId="6CC3EA3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E841B6A" w14:textId="77777777">
        <w:trPr>
          <w:cantSplit/>
          <w:trHeight w:val="221"/>
        </w:trPr>
        <w:tc>
          <w:tcPr>
            <w:tcW w:w="665" w:type="dxa"/>
            <w:tcBorders>
              <w:top w:val="single" w:sz="16" w:space="0" w:color="000000"/>
              <w:left w:val="single" w:sz="16" w:space="0" w:color="000000"/>
              <w:bottom w:val="single" w:sz="16" w:space="0" w:color="000000"/>
              <w:right w:val="nil"/>
            </w:tcBorders>
            <w:shd w:val="clear" w:color="auto" w:fill="FFFFFF"/>
          </w:tcPr>
          <w:p w14:paraId="1E2E2CCB"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single" w:sz="16" w:space="0" w:color="000000"/>
              <w:left w:val="nil"/>
              <w:bottom w:val="nil"/>
              <w:right w:val="single" w:sz="16" w:space="0" w:color="000000"/>
            </w:tcBorders>
            <w:shd w:val="clear" w:color="auto" w:fill="FFFFFF"/>
          </w:tcPr>
          <w:p w14:paraId="6C792F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38" w:type="dxa"/>
            <w:tcBorders>
              <w:top w:val="single" w:sz="16" w:space="0" w:color="000000"/>
              <w:left w:val="single" w:sz="16" w:space="0" w:color="000000"/>
              <w:bottom w:val="nil"/>
            </w:tcBorders>
            <w:shd w:val="clear" w:color="auto" w:fill="FFFFFF"/>
          </w:tcPr>
          <w:p w14:paraId="002CA7D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43" w:type="dxa"/>
            <w:tcBorders>
              <w:top w:val="single" w:sz="16" w:space="0" w:color="000000"/>
              <w:bottom w:val="nil"/>
            </w:tcBorders>
            <w:shd w:val="clear" w:color="auto" w:fill="FFFFFF"/>
          </w:tcPr>
          <w:p w14:paraId="4C2EC1A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63" w:type="dxa"/>
            <w:tcBorders>
              <w:top w:val="single" w:sz="16" w:space="0" w:color="000000"/>
              <w:bottom w:val="nil"/>
            </w:tcBorders>
            <w:shd w:val="clear" w:color="auto" w:fill="FFFFFF"/>
          </w:tcPr>
          <w:p w14:paraId="38C753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32" w:type="dxa"/>
            <w:tcBorders>
              <w:top w:val="single" w:sz="16" w:space="0" w:color="000000"/>
              <w:bottom w:val="nil"/>
              <w:right w:val="single" w:sz="16" w:space="0" w:color="000000"/>
            </w:tcBorders>
            <w:shd w:val="clear" w:color="auto" w:fill="FFFFFF"/>
          </w:tcPr>
          <w:p w14:paraId="51D549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1197FD97" w14:textId="77777777">
        <w:trPr>
          <w:cantSplit/>
          <w:trHeight w:val="221"/>
        </w:trPr>
        <w:tc>
          <w:tcPr>
            <w:tcW w:w="665" w:type="dxa"/>
            <w:vMerge w:val="restart"/>
            <w:tcBorders>
              <w:top w:val="single" w:sz="16" w:space="0" w:color="000000"/>
              <w:left w:val="single" w:sz="16" w:space="0" w:color="000000"/>
              <w:bottom w:val="single" w:sz="16" w:space="0" w:color="000000"/>
              <w:right w:val="nil"/>
            </w:tcBorders>
            <w:shd w:val="clear" w:color="auto" w:fill="FFFFFF"/>
          </w:tcPr>
          <w:p w14:paraId="2D1CADA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24" w:type="dxa"/>
            <w:tcBorders>
              <w:top w:val="single" w:sz="16" w:space="0" w:color="000000"/>
              <w:left w:val="nil"/>
              <w:bottom w:val="nil"/>
              <w:right w:val="single" w:sz="16" w:space="0" w:color="000000"/>
            </w:tcBorders>
            <w:shd w:val="clear" w:color="auto" w:fill="FFFFFF"/>
          </w:tcPr>
          <w:p w14:paraId="403F2BD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38" w:type="dxa"/>
            <w:tcBorders>
              <w:top w:val="single" w:sz="16" w:space="0" w:color="000000"/>
              <w:left w:val="single" w:sz="16" w:space="0" w:color="000000"/>
              <w:bottom w:val="nil"/>
            </w:tcBorders>
            <w:shd w:val="clear" w:color="auto" w:fill="FFFFFF"/>
          </w:tcPr>
          <w:p w14:paraId="5281FC8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43" w:type="dxa"/>
            <w:tcBorders>
              <w:top w:val="single" w:sz="16" w:space="0" w:color="000000"/>
              <w:bottom w:val="nil"/>
            </w:tcBorders>
            <w:shd w:val="clear" w:color="auto" w:fill="FFFFFF"/>
          </w:tcPr>
          <w:p w14:paraId="5FC263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63" w:type="dxa"/>
            <w:tcBorders>
              <w:top w:val="single" w:sz="16" w:space="0" w:color="000000"/>
              <w:bottom w:val="nil"/>
            </w:tcBorders>
            <w:shd w:val="clear" w:color="auto" w:fill="FFFFFF"/>
          </w:tcPr>
          <w:p w14:paraId="3F60809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32" w:type="dxa"/>
            <w:tcBorders>
              <w:top w:val="single" w:sz="16" w:space="0" w:color="000000"/>
              <w:bottom w:val="nil"/>
              <w:right w:val="single" w:sz="16" w:space="0" w:color="000000"/>
            </w:tcBorders>
            <w:shd w:val="clear" w:color="auto" w:fill="FFFFFF"/>
          </w:tcPr>
          <w:p w14:paraId="7430DCE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E264DBA" w14:textId="77777777">
        <w:trPr>
          <w:cantSplit/>
          <w:trHeight w:val="249"/>
        </w:trPr>
        <w:tc>
          <w:tcPr>
            <w:tcW w:w="665" w:type="dxa"/>
            <w:vMerge/>
            <w:tcBorders>
              <w:top w:val="single" w:sz="16" w:space="0" w:color="000000"/>
              <w:left w:val="single" w:sz="16" w:space="0" w:color="000000"/>
              <w:bottom w:val="single" w:sz="16" w:space="0" w:color="000000"/>
              <w:right w:val="nil"/>
            </w:tcBorders>
            <w:shd w:val="clear" w:color="auto" w:fill="FFFFFF"/>
          </w:tcPr>
          <w:p w14:paraId="0EE831A5"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14:paraId="7CC54B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38" w:type="dxa"/>
            <w:tcBorders>
              <w:top w:val="nil"/>
              <w:left w:val="single" w:sz="16" w:space="0" w:color="000000"/>
              <w:bottom w:val="nil"/>
            </w:tcBorders>
            <w:shd w:val="clear" w:color="auto" w:fill="FFFFFF"/>
          </w:tcPr>
          <w:p w14:paraId="37F6EEA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43" w:type="dxa"/>
            <w:tcBorders>
              <w:top w:val="nil"/>
              <w:bottom w:val="nil"/>
            </w:tcBorders>
            <w:shd w:val="clear" w:color="auto" w:fill="FFFFFF"/>
          </w:tcPr>
          <w:p w14:paraId="172EF6B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63" w:type="dxa"/>
            <w:tcBorders>
              <w:top w:val="nil"/>
              <w:bottom w:val="nil"/>
            </w:tcBorders>
            <w:shd w:val="clear" w:color="auto" w:fill="FFFFFF"/>
          </w:tcPr>
          <w:p w14:paraId="7FBB366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right w:val="single" w:sz="16" w:space="0" w:color="000000"/>
            </w:tcBorders>
            <w:shd w:val="clear" w:color="auto" w:fill="FFFFFF"/>
          </w:tcPr>
          <w:p w14:paraId="4C22CD2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35.8</w:t>
            </w:r>
          </w:p>
        </w:tc>
      </w:tr>
      <w:tr w:rsidR="009065A5" w:rsidRPr="00FA5776" w14:paraId="64A3B606" w14:textId="77777777">
        <w:trPr>
          <w:cantSplit/>
          <w:trHeight w:val="242"/>
        </w:trPr>
        <w:tc>
          <w:tcPr>
            <w:tcW w:w="665" w:type="dxa"/>
            <w:vMerge/>
            <w:tcBorders>
              <w:top w:val="single" w:sz="16" w:space="0" w:color="000000"/>
              <w:left w:val="single" w:sz="16" w:space="0" w:color="000000"/>
              <w:bottom w:val="single" w:sz="16" w:space="0" w:color="000000"/>
              <w:right w:val="nil"/>
            </w:tcBorders>
            <w:shd w:val="clear" w:color="auto" w:fill="FFFFFF"/>
          </w:tcPr>
          <w:p w14:paraId="4E80C79D"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14:paraId="3D76B35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38" w:type="dxa"/>
            <w:tcBorders>
              <w:top w:val="nil"/>
              <w:left w:val="single" w:sz="16" w:space="0" w:color="000000"/>
              <w:bottom w:val="nil"/>
            </w:tcBorders>
            <w:shd w:val="clear" w:color="auto" w:fill="FFFFFF"/>
          </w:tcPr>
          <w:p w14:paraId="0DCBF5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43" w:type="dxa"/>
            <w:tcBorders>
              <w:top w:val="nil"/>
              <w:bottom w:val="nil"/>
            </w:tcBorders>
            <w:shd w:val="clear" w:color="auto" w:fill="FFFFFF"/>
          </w:tcPr>
          <w:p w14:paraId="64873CD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63" w:type="dxa"/>
            <w:tcBorders>
              <w:top w:val="nil"/>
              <w:bottom w:val="nil"/>
            </w:tcBorders>
            <w:shd w:val="clear" w:color="auto" w:fill="FFFFFF"/>
          </w:tcPr>
          <w:p w14:paraId="3334EB4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right w:val="single" w:sz="16" w:space="0" w:color="000000"/>
            </w:tcBorders>
            <w:shd w:val="clear" w:color="auto" w:fill="FFFFFF"/>
          </w:tcPr>
          <w:p w14:paraId="1031E17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5A214BFC" w14:textId="77777777">
        <w:trPr>
          <w:cantSplit/>
          <w:trHeight w:val="242"/>
        </w:trPr>
        <w:tc>
          <w:tcPr>
            <w:tcW w:w="665" w:type="dxa"/>
            <w:vMerge/>
            <w:tcBorders>
              <w:top w:val="single" w:sz="16" w:space="0" w:color="000000"/>
              <w:left w:val="single" w:sz="16" w:space="0" w:color="000000"/>
              <w:bottom w:val="single" w:sz="16" w:space="0" w:color="000000"/>
              <w:right w:val="nil"/>
            </w:tcBorders>
            <w:shd w:val="clear" w:color="auto" w:fill="FFFFFF"/>
          </w:tcPr>
          <w:p w14:paraId="778AE090"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14:paraId="25D5F31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38" w:type="dxa"/>
            <w:tcBorders>
              <w:top w:val="nil"/>
              <w:left w:val="single" w:sz="16" w:space="0" w:color="000000"/>
              <w:bottom w:val="nil"/>
            </w:tcBorders>
            <w:shd w:val="clear" w:color="auto" w:fill="FFFFFF"/>
          </w:tcPr>
          <w:p w14:paraId="1BDBA0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43" w:type="dxa"/>
            <w:tcBorders>
              <w:top w:val="nil"/>
              <w:bottom w:val="nil"/>
            </w:tcBorders>
            <w:shd w:val="clear" w:color="auto" w:fill="FFFFFF"/>
          </w:tcPr>
          <w:p w14:paraId="539920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63" w:type="dxa"/>
            <w:tcBorders>
              <w:top w:val="nil"/>
              <w:bottom w:val="nil"/>
            </w:tcBorders>
            <w:shd w:val="clear" w:color="auto" w:fill="FFFFFF"/>
          </w:tcPr>
          <w:p w14:paraId="34842E5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32" w:type="dxa"/>
            <w:tcBorders>
              <w:top w:val="nil"/>
              <w:bottom w:val="nil"/>
              <w:right w:val="single" w:sz="16" w:space="0" w:color="000000"/>
            </w:tcBorders>
            <w:shd w:val="clear" w:color="auto" w:fill="FFFFFF"/>
          </w:tcPr>
          <w:p w14:paraId="4DF20E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0D8BC0A" w14:textId="77777777">
        <w:trPr>
          <w:cantSplit/>
          <w:trHeight w:val="249"/>
        </w:trPr>
        <w:tc>
          <w:tcPr>
            <w:tcW w:w="665" w:type="dxa"/>
            <w:vMerge/>
            <w:tcBorders>
              <w:top w:val="single" w:sz="16" w:space="0" w:color="000000"/>
              <w:left w:val="single" w:sz="16" w:space="0" w:color="000000"/>
              <w:bottom w:val="single" w:sz="16" w:space="0" w:color="000000"/>
              <w:right w:val="nil"/>
            </w:tcBorders>
            <w:shd w:val="clear" w:color="auto" w:fill="FFFFFF"/>
          </w:tcPr>
          <w:p w14:paraId="4A6CE634"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single" w:sz="4" w:space="0" w:color="auto"/>
              <w:right w:val="single" w:sz="16" w:space="0" w:color="000000"/>
            </w:tcBorders>
            <w:shd w:val="clear" w:color="auto" w:fill="FFFFFF"/>
          </w:tcPr>
          <w:p w14:paraId="4EC822B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38" w:type="dxa"/>
            <w:tcBorders>
              <w:top w:val="nil"/>
              <w:left w:val="single" w:sz="16" w:space="0" w:color="000000"/>
              <w:bottom w:val="single" w:sz="4" w:space="0" w:color="auto"/>
            </w:tcBorders>
            <w:shd w:val="clear" w:color="auto" w:fill="FFFFFF"/>
          </w:tcPr>
          <w:p w14:paraId="6EE7DD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43" w:type="dxa"/>
            <w:tcBorders>
              <w:top w:val="nil"/>
              <w:bottom w:val="single" w:sz="4" w:space="0" w:color="auto"/>
            </w:tcBorders>
            <w:shd w:val="clear" w:color="auto" w:fill="FFFFFF"/>
          </w:tcPr>
          <w:p w14:paraId="5020EC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63" w:type="dxa"/>
            <w:tcBorders>
              <w:top w:val="nil"/>
              <w:bottom w:val="single" w:sz="4" w:space="0" w:color="auto"/>
            </w:tcBorders>
            <w:shd w:val="clear" w:color="auto" w:fill="FFFFFF"/>
          </w:tcPr>
          <w:p w14:paraId="1A0E45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32" w:type="dxa"/>
            <w:tcBorders>
              <w:top w:val="nil"/>
              <w:bottom w:val="single" w:sz="4" w:space="0" w:color="auto"/>
              <w:right w:val="single" w:sz="16" w:space="0" w:color="000000"/>
            </w:tcBorders>
            <w:shd w:val="clear" w:color="auto" w:fill="FFFFFF"/>
            <w:vAlign w:val="center"/>
          </w:tcPr>
          <w:p w14:paraId="309DCD46" w14:textId="77777777" w:rsidR="009065A5" w:rsidRPr="00FA5776" w:rsidRDefault="009065A5">
            <w:pPr>
              <w:spacing w:after="0" w:line="240" w:lineRule="auto"/>
              <w:jc w:val="both"/>
              <w:rPr>
                <w:rFonts w:ascii="Times New Roman" w:hAnsi="Times New Roman" w:cs="Times New Roman"/>
                <w:sz w:val="24"/>
                <w:szCs w:val="24"/>
              </w:rPr>
            </w:pPr>
          </w:p>
        </w:tc>
      </w:tr>
    </w:tbl>
    <w:p w14:paraId="05B29BA9" w14:textId="53039DAD"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00A5592"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Table 4.2.5 above, showed clearly that 16(30.2%) and 18(34%) of the responses strongly agree and agree that they feel burdened by the tasks given on daily basis</w:t>
      </w:r>
      <w:r w:rsidRPr="00FA5776">
        <w:rPr>
          <w:rFonts w:ascii="Times New Roman" w:hAnsi="Times New Roman" w:cs="Times New Roman"/>
          <w:bCs/>
          <w:sz w:val="24"/>
          <w:szCs w:val="24"/>
        </w:rPr>
        <w:t xml:space="preserve"> respectively. 18(</w:t>
      </w:r>
      <w:r w:rsidRPr="00FA5776">
        <w:rPr>
          <w:rFonts w:ascii="Times New Roman" w:hAnsi="Times New Roman" w:cs="Times New Roman"/>
          <w:sz w:val="24"/>
          <w:szCs w:val="24"/>
        </w:rPr>
        <w:t xml:space="preserve">34%) of the responses were undecided, while those that disagreed gathered 1(1.9%), none of the respondents disagree. Majority of the respondents agree with the statement. This means that most of the respondents strongly agree that they feel burdened by the task given on daily basis. </w:t>
      </w:r>
      <w:proofErr w:type="gramStart"/>
      <w:r w:rsidRPr="00FA5776">
        <w:rPr>
          <w:rFonts w:ascii="Times New Roman" w:hAnsi="Times New Roman" w:cs="Times New Roman"/>
          <w:sz w:val="24"/>
          <w:szCs w:val="24"/>
        </w:rPr>
        <w:t>Less</w:t>
      </w:r>
      <w:proofErr w:type="gramEnd"/>
      <w:r w:rsidRPr="00FA5776">
        <w:rPr>
          <w:rFonts w:ascii="Times New Roman" w:hAnsi="Times New Roman" w:cs="Times New Roman"/>
          <w:sz w:val="24"/>
          <w:szCs w:val="24"/>
        </w:rPr>
        <w:t xml:space="preserve"> tasks tend to make workers perform more effectively.</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9"/>
        <w:gridCol w:w="2151"/>
        <w:gridCol w:w="999"/>
        <w:gridCol w:w="832"/>
        <w:gridCol w:w="1165"/>
        <w:gridCol w:w="1193"/>
      </w:tblGrid>
      <w:tr w:rsidR="009065A5" w:rsidRPr="00FA5776" w14:paraId="629EF466" w14:textId="77777777">
        <w:trPr>
          <w:cantSplit/>
          <w:trHeight w:val="281"/>
        </w:trPr>
        <w:tc>
          <w:tcPr>
            <w:tcW w:w="7019" w:type="dxa"/>
            <w:gridSpan w:val="6"/>
            <w:tcBorders>
              <w:top w:val="nil"/>
              <w:left w:val="nil"/>
              <w:bottom w:val="nil"/>
              <w:right w:val="nil"/>
            </w:tcBorders>
            <w:shd w:val="clear" w:color="auto" w:fill="FFFFFF"/>
            <w:vAlign w:val="center"/>
          </w:tcPr>
          <w:p w14:paraId="17819E34"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4.2.6 The tasks assigned to me is usually hard and stressful </w:t>
            </w:r>
          </w:p>
        </w:tc>
      </w:tr>
      <w:tr w:rsidR="009065A5" w:rsidRPr="00FA5776" w14:paraId="339F2A43" w14:textId="77777777">
        <w:trPr>
          <w:cantSplit/>
          <w:trHeight w:val="466"/>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14:paraId="0712E0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14:paraId="7A2DC5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48F62C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14:paraId="27229A8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190" w:type="dxa"/>
            <w:tcBorders>
              <w:top w:val="single" w:sz="16" w:space="0" w:color="000000"/>
              <w:bottom w:val="single" w:sz="16" w:space="0" w:color="000000"/>
              <w:right w:val="single" w:sz="16" w:space="0" w:color="000000"/>
            </w:tcBorders>
            <w:shd w:val="clear" w:color="auto" w:fill="FFFFFF"/>
            <w:vAlign w:val="bottom"/>
          </w:tcPr>
          <w:p w14:paraId="759015B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04487DD" w14:textId="77777777">
        <w:trPr>
          <w:cantSplit/>
          <w:trHeight w:val="272"/>
        </w:trPr>
        <w:tc>
          <w:tcPr>
            <w:tcW w:w="679" w:type="dxa"/>
            <w:vMerge w:val="restart"/>
            <w:tcBorders>
              <w:top w:val="single" w:sz="16" w:space="0" w:color="000000"/>
              <w:left w:val="single" w:sz="16" w:space="0" w:color="000000"/>
              <w:bottom w:val="single" w:sz="16" w:space="0" w:color="000000"/>
              <w:right w:val="nil"/>
            </w:tcBorders>
            <w:shd w:val="clear" w:color="auto" w:fill="FFFFFF"/>
          </w:tcPr>
          <w:p w14:paraId="7C2519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2150" w:type="dxa"/>
            <w:tcBorders>
              <w:top w:val="single" w:sz="16" w:space="0" w:color="000000"/>
              <w:left w:val="nil"/>
              <w:bottom w:val="nil"/>
              <w:right w:val="single" w:sz="16" w:space="0" w:color="000000"/>
            </w:tcBorders>
            <w:shd w:val="clear" w:color="auto" w:fill="FFFFFF"/>
          </w:tcPr>
          <w:p w14:paraId="36425AE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14:paraId="2AA5840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2AC6673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14:paraId="18729A0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90" w:type="dxa"/>
            <w:tcBorders>
              <w:top w:val="single" w:sz="16" w:space="0" w:color="000000"/>
              <w:bottom w:val="nil"/>
              <w:right w:val="single" w:sz="16" w:space="0" w:color="000000"/>
            </w:tcBorders>
            <w:shd w:val="clear" w:color="auto" w:fill="FFFFFF"/>
          </w:tcPr>
          <w:p w14:paraId="7F8C9B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B4AA322" w14:textId="77777777">
        <w:trPr>
          <w:cantSplit/>
          <w:trHeight w:val="308"/>
        </w:trPr>
        <w:tc>
          <w:tcPr>
            <w:tcW w:w="679" w:type="dxa"/>
            <w:vMerge/>
            <w:tcBorders>
              <w:top w:val="single" w:sz="16" w:space="0" w:color="000000"/>
              <w:left w:val="single" w:sz="16" w:space="0" w:color="000000"/>
              <w:bottom w:val="single" w:sz="16" w:space="0" w:color="000000"/>
              <w:right w:val="nil"/>
            </w:tcBorders>
            <w:shd w:val="clear" w:color="auto" w:fill="FFFFFF"/>
          </w:tcPr>
          <w:p w14:paraId="701CF8A2"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227B46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14:paraId="6E48B8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2" w:type="dxa"/>
            <w:tcBorders>
              <w:top w:val="nil"/>
              <w:bottom w:val="nil"/>
            </w:tcBorders>
            <w:shd w:val="clear" w:color="auto" w:fill="FFFFFF"/>
          </w:tcPr>
          <w:p w14:paraId="76D92E9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65" w:type="dxa"/>
            <w:tcBorders>
              <w:top w:val="nil"/>
              <w:bottom w:val="nil"/>
            </w:tcBorders>
            <w:shd w:val="clear" w:color="auto" w:fill="FFFFFF"/>
          </w:tcPr>
          <w:p w14:paraId="04DCC81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0" w:type="dxa"/>
            <w:tcBorders>
              <w:top w:val="nil"/>
              <w:bottom w:val="nil"/>
              <w:right w:val="single" w:sz="16" w:space="0" w:color="000000"/>
            </w:tcBorders>
            <w:shd w:val="clear" w:color="auto" w:fill="FFFFFF"/>
          </w:tcPr>
          <w:p w14:paraId="24F522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785AEC9E"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29614DE8"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4F68F2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14:paraId="51DF9F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nil"/>
              <w:bottom w:val="nil"/>
            </w:tcBorders>
            <w:shd w:val="clear" w:color="auto" w:fill="FFFFFF"/>
          </w:tcPr>
          <w:p w14:paraId="0AFC3E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65" w:type="dxa"/>
            <w:tcBorders>
              <w:top w:val="nil"/>
              <w:bottom w:val="nil"/>
            </w:tcBorders>
            <w:shd w:val="clear" w:color="auto" w:fill="FFFFFF"/>
          </w:tcPr>
          <w:p w14:paraId="0A0231B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90" w:type="dxa"/>
            <w:tcBorders>
              <w:top w:val="nil"/>
              <w:bottom w:val="nil"/>
              <w:right w:val="single" w:sz="16" w:space="0" w:color="000000"/>
            </w:tcBorders>
            <w:shd w:val="clear" w:color="auto" w:fill="FFFFFF"/>
          </w:tcPr>
          <w:p w14:paraId="1139FA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2B79BBCF"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533469E6"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CCF8A2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14:paraId="60F4B03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2" w:type="dxa"/>
            <w:tcBorders>
              <w:top w:val="nil"/>
              <w:bottom w:val="nil"/>
            </w:tcBorders>
            <w:shd w:val="clear" w:color="auto" w:fill="FFFFFF"/>
          </w:tcPr>
          <w:p w14:paraId="2619465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65" w:type="dxa"/>
            <w:tcBorders>
              <w:top w:val="nil"/>
              <w:bottom w:val="nil"/>
            </w:tcBorders>
            <w:shd w:val="clear" w:color="auto" w:fill="FFFFFF"/>
          </w:tcPr>
          <w:p w14:paraId="32AB291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90" w:type="dxa"/>
            <w:tcBorders>
              <w:top w:val="nil"/>
              <w:bottom w:val="nil"/>
              <w:right w:val="single" w:sz="16" w:space="0" w:color="000000"/>
            </w:tcBorders>
            <w:shd w:val="clear" w:color="auto" w:fill="FFFFFF"/>
          </w:tcPr>
          <w:p w14:paraId="6B54B39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1743D013"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7826D108"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042E22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14:paraId="78E040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2" w:type="dxa"/>
            <w:tcBorders>
              <w:top w:val="nil"/>
              <w:bottom w:val="nil"/>
            </w:tcBorders>
            <w:shd w:val="clear" w:color="auto" w:fill="FFFFFF"/>
          </w:tcPr>
          <w:p w14:paraId="4E1759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65" w:type="dxa"/>
            <w:tcBorders>
              <w:top w:val="nil"/>
              <w:bottom w:val="nil"/>
            </w:tcBorders>
            <w:shd w:val="clear" w:color="auto" w:fill="FFFFFF"/>
          </w:tcPr>
          <w:p w14:paraId="70D705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90" w:type="dxa"/>
            <w:tcBorders>
              <w:top w:val="nil"/>
              <w:bottom w:val="nil"/>
              <w:right w:val="single" w:sz="16" w:space="0" w:color="000000"/>
            </w:tcBorders>
            <w:shd w:val="clear" w:color="auto" w:fill="FFFFFF"/>
          </w:tcPr>
          <w:p w14:paraId="03FCE0A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5FAECEBD" w14:textId="77777777">
        <w:trPr>
          <w:cantSplit/>
          <w:trHeight w:val="308"/>
        </w:trPr>
        <w:tc>
          <w:tcPr>
            <w:tcW w:w="679" w:type="dxa"/>
            <w:vMerge/>
            <w:tcBorders>
              <w:top w:val="single" w:sz="16" w:space="0" w:color="000000"/>
              <w:left w:val="single" w:sz="16" w:space="0" w:color="000000"/>
              <w:bottom w:val="single" w:sz="4" w:space="0" w:color="auto"/>
              <w:right w:val="nil"/>
            </w:tcBorders>
            <w:shd w:val="clear" w:color="auto" w:fill="FFFFFF"/>
          </w:tcPr>
          <w:p w14:paraId="1F92151D"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single" w:sz="4" w:space="0" w:color="auto"/>
              <w:right w:val="single" w:sz="16" w:space="0" w:color="000000"/>
            </w:tcBorders>
            <w:shd w:val="clear" w:color="auto" w:fill="FFFFFF"/>
          </w:tcPr>
          <w:p w14:paraId="4240B37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14:paraId="473152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4A3C2DD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14:paraId="01B6E6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0" w:type="dxa"/>
            <w:tcBorders>
              <w:top w:val="nil"/>
              <w:bottom w:val="single" w:sz="4" w:space="0" w:color="auto"/>
              <w:right w:val="single" w:sz="16" w:space="0" w:color="000000"/>
            </w:tcBorders>
            <w:shd w:val="clear" w:color="auto" w:fill="FFFFFF"/>
            <w:vAlign w:val="center"/>
          </w:tcPr>
          <w:p w14:paraId="60A61CE1" w14:textId="77777777" w:rsidR="009065A5" w:rsidRPr="00FA5776" w:rsidRDefault="009065A5">
            <w:pPr>
              <w:spacing w:after="0" w:line="240" w:lineRule="auto"/>
              <w:jc w:val="both"/>
              <w:rPr>
                <w:rFonts w:ascii="Times New Roman" w:hAnsi="Times New Roman" w:cs="Times New Roman"/>
                <w:sz w:val="24"/>
                <w:szCs w:val="24"/>
              </w:rPr>
            </w:pPr>
          </w:p>
        </w:tc>
      </w:tr>
    </w:tbl>
    <w:p w14:paraId="503E01D3" w14:textId="35F2FE04"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75D8DB55" w14:textId="77777777" w:rsidR="009065A5" w:rsidRPr="00FA5776" w:rsidRDefault="008C3C3F">
      <w:pPr>
        <w:spacing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4.2.6 above, showed clearly that 17(32.1%) and 33(62.3%) of the responses strongly agree and agree that the tasks assigned to them is usually hard and stressful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statement. This means that most of the respondents strongly agree that the tasks assigned to them is usually hard and stressful. This implies that the easier the task, the more effective workers are. </w:t>
      </w:r>
    </w:p>
    <w:tbl>
      <w:tblPr>
        <w:tblW w:w="6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545"/>
        <w:gridCol w:w="1083"/>
        <w:gridCol w:w="802"/>
        <w:gridCol w:w="1202"/>
        <w:gridCol w:w="1270"/>
      </w:tblGrid>
      <w:tr w:rsidR="009065A5" w:rsidRPr="00FA5776" w14:paraId="4B287646" w14:textId="77777777">
        <w:trPr>
          <w:cantSplit/>
          <w:trHeight w:val="251"/>
        </w:trPr>
        <w:tc>
          <w:tcPr>
            <w:tcW w:w="6535" w:type="dxa"/>
            <w:gridSpan w:val="6"/>
            <w:tcBorders>
              <w:top w:val="nil"/>
              <w:left w:val="nil"/>
              <w:bottom w:val="nil"/>
              <w:right w:val="nil"/>
            </w:tcBorders>
            <w:shd w:val="clear" w:color="auto" w:fill="FFFFFF"/>
          </w:tcPr>
          <w:p w14:paraId="1B634A5C"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4.2.7 I get the sense of being helpful from the organization which helps alleviate my stress</w:t>
            </w:r>
          </w:p>
        </w:tc>
      </w:tr>
      <w:tr w:rsidR="009065A5" w:rsidRPr="00FA5776" w14:paraId="66A75CE5" w14:textId="77777777">
        <w:trPr>
          <w:cantSplit/>
          <w:trHeight w:val="218"/>
        </w:trPr>
        <w:tc>
          <w:tcPr>
            <w:tcW w:w="2178" w:type="dxa"/>
            <w:gridSpan w:val="2"/>
            <w:tcBorders>
              <w:top w:val="single" w:sz="16" w:space="0" w:color="000000"/>
              <w:left w:val="single" w:sz="16" w:space="0" w:color="000000"/>
              <w:bottom w:val="single" w:sz="16" w:space="0" w:color="000000"/>
              <w:right w:val="nil"/>
            </w:tcBorders>
            <w:shd w:val="clear" w:color="auto" w:fill="FFFFFF"/>
            <w:vAlign w:val="bottom"/>
          </w:tcPr>
          <w:p w14:paraId="6A4E46E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83" w:type="dxa"/>
            <w:tcBorders>
              <w:top w:val="single" w:sz="16" w:space="0" w:color="000000"/>
              <w:left w:val="single" w:sz="16" w:space="0" w:color="000000"/>
              <w:bottom w:val="single" w:sz="16" w:space="0" w:color="000000"/>
            </w:tcBorders>
            <w:shd w:val="clear" w:color="auto" w:fill="FFFFFF"/>
            <w:vAlign w:val="bottom"/>
          </w:tcPr>
          <w:p w14:paraId="5801EB5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02" w:type="dxa"/>
            <w:tcBorders>
              <w:top w:val="single" w:sz="16" w:space="0" w:color="000000"/>
              <w:bottom w:val="single" w:sz="16" w:space="0" w:color="000000"/>
            </w:tcBorders>
            <w:shd w:val="clear" w:color="auto" w:fill="FFFFFF"/>
            <w:vAlign w:val="bottom"/>
          </w:tcPr>
          <w:p w14:paraId="5CAE855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02" w:type="dxa"/>
            <w:tcBorders>
              <w:top w:val="single" w:sz="16" w:space="0" w:color="000000"/>
              <w:bottom w:val="single" w:sz="16" w:space="0" w:color="000000"/>
            </w:tcBorders>
            <w:shd w:val="clear" w:color="auto" w:fill="FFFFFF"/>
            <w:vAlign w:val="bottom"/>
          </w:tcPr>
          <w:p w14:paraId="2E3ECD9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67" w:type="dxa"/>
            <w:tcBorders>
              <w:top w:val="single" w:sz="16" w:space="0" w:color="000000"/>
              <w:bottom w:val="single" w:sz="16" w:space="0" w:color="000000"/>
              <w:right w:val="single" w:sz="16" w:space="0" w:color="000000"/>
            </w:tcBorders>
            <w:shd w:val="clear" w:color="auto" w:fill="FFFFFF"/>
            <w:vAlign w:val="bottom"/>
          </w:tcPr>
          <w:p w14:paraId="3A6242B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8FC3C13" w14:textId="77777777">
        <w:trPr>
          <w:cantSplit/>
          <w:trHeight w:val="243"/>
        </w:trPr>
        <w:tc>
          <w:tcPr>
            <w:tcW w:w="633" w:type="dxa"/>
            <w:vMerge w:val="restart"/>
            <w:tcBorders>
              <w:top w:val="single" w:sz="16" w:space="0" w:color="000000"/>
              <w:left w:val="single" w:sz="16" w:space="0" w:color="000000"/>
              <w:bottom w:val="single" w:sz="16" w:space="0" w:color="000000"/>
              <w:right w:val="nil"/>
            </w:tcBorders>
            <w:shd w:val="clear" w:color="auto" w:fill="FFFFFF"/>
          </w:tcPr>
          <w:p w14:paraId="3DA3B04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45" w:type="dxa"/>
            <w:tcBorders>
              <w:top w:val="single" w:sz="16" w:space="0" w:color="000000"/>
              <w:left w:val="nil"/>
              <w:bottom w:val="nil"/>
              <w:right w:val="single" w:sz="16" w:space="0" w:color="000000"/>
            </w:tcBorders>
            <w:shd w:val="clear" w:color="auto" w:fill="FFFFFF"/>
          </w:tcPr>
          <w:p w14:paraId="4BAE93F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83" w:type="dxa"/>
            <w:tcBorders>
              <w:top w:val="single" w:sz="16" w:space="0" w:color="000000"/>
              <w:left w:val="single" w:sz="16" w:space="0" w:color="000000"/>
              <w:bottom w:val="nil"/>
            </w:tcBorders>
            <w:shd w:val="clear" w:color="auto" w:fill="FFFFFF"/>
          </w:tcPr>
          <w:p w14:paraId="03706F5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single" w:sz="16" w:space="0" w:color="000000"/>
              <w:bottom w:val="nil"/>
            </w:tcBorders>
            <w:shd w:val="clear" w:color="auto" w:fill="FFFFFF"/>
          </w:tcPr>
          <w:p w14:paraId="0B6B03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single" w:sz="16" w:space="0" w:color="000000"/>
              <w:bottom w:val="nil"/>
            </w:tcBorders>
            <w:shd w:val="clear" w:color="auto" w:fill="FFFFFF"/>
          </w:tcPr>
          <w:p w14:paraId="236257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67" w:type="dxa"/>
            <w:tcBorders>
              <w:top w:val="single" w:sz="16" w:space="0" w:color="000000"/>
              <w:bottom w:val="nil"/>
              <w:right w:val="single" w:sz="16" w:space="0" w:color="000000"/>
            </w:tcBorders>
            <w:shd w:val="clear" w:color="auto" w:fill="FFFFFF"/>
          </w:tcPr>
          <w:p w14:paraId="0EC6BAE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43A6C0AD" w14:textId="77777777">
        <w:trPr>
          <w:cantSplit/>
          <w:trHeight w:val="274"/>
        </w:trPr>
        <w:tc>
          <w:tcPr>
            <w:tcW w:w="633" w:type="dxa"/>
            <w:vMerge/>
            <w:tcBorders>
              <w:top w:val="single" w:sz="16" w:space="0" w:color="000000"/>
              <w:left w:val="single" w:sz="16" w:space="0" w:color="000000"/>
              <w:bottom w:val="single" w:sz="16" w:space="0" w:color="000000"/>
              <w:right w:val="nil"/>
            </w:tcBorders>
            <w:shd w:val="clear" w:color="auto" w:fill="FFFFFF"/>
          </w:tcPr>
          <w:p w14:paraId="7F99AC25"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456E026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83" w:type="dxa"/>
            <w:tcBorders>
              <w:top w:val="nil"/>
              <w:left w:val="single" w:sz="16" w:space="0" w:color="000000"/>
              <w:bottom w:val="nil"/>
            </w:tcBorders>
            <w:shd w:val="clear" w:color="auto" w:fill="FFFFFF"/>
          </w:tcPr>
          <w:p w14:paraId="285EDF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nil"/>
              <w:bottom w:val="nil"/>
            </w:tcBorders>
            <w:shd w:val="clear" w:color="auto" w:fill="FFFFFF"/>
          </w:tcPr>
          <w:p w14:paraId="5ABA49F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nil"/>
              <w:bottom w:val="nil"/>
            </w:tcBorders>
            <w:shd w:val="clear" w:color="auto" w:fill="FFFFFF"/>
          </w:tcPr>
          <w:p w14:paraId="37B3C5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67" w:type="dxa"/>
            <w:tcBorders>
              <w:top w:val="nil"/>
              <w:bottom w:val="nil"/>
              <w:right w:val="single" w:sz="16" w:space="0" w:color="000000"/>
            </w:tcBorders>
            <w:shd w:val="clear" w:color="auto" w:fill="FFFFFF"/>
          </w:tcPr>
          <w:p w14:paraId="06AD5B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1685E461"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6F3A8F73"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349E307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1083" w:type="dxa"/>
            <w:tcBorders>
              <w:top w:val="nil"/>
              <w:left w:val="single" w:sz="16" w:space="0" w:color="000000"/>
              <w:bottom w:val="nil"/>
            </w:tcBorders>
            <w:shd w:val="clear" w:color="auto" w:fill="FFFFFF"/>
          </w:tcPr>
          <w:p w14:paraId="33B6A25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02" w:type="dxa"/>
            <w:tcBorders>
              <w:top w:val="nil"/>
              <w:bottom w:val="nil"/>
            </w:tcBorders>
            <w:shd w:val="clear" w:color="auto" w:fill="FFFFFF"/>
          </w:tcPr>
          <w:p w14:paraId="007EE4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02" w:type="dxa"/>
            <w:tcBorders>
              <w:top w:val="nil"/>
              <w:bottom w:val="nil"/>
            </w:tcBorders>
            <w:shd w:val="clear" w:color="auto" w:fill="FFFFFF"/>
          </w:tcPr>
          <w:p w14:paraId="1F15EC7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67" w:type="dxa"/>
            <w:tcBorders>
              <w:top w:val="nil"/>
              <w:bottom w:val="nil"/>
              <w:right w:val="single" w:sz="16" w:space="0" w:color="000000"/>
            </w:tcBorders>
            <w:shd w:val="clear" w:color="auto" w:fill="FFFFFF"/>
          </w:tcPr>
          <w:p w14:paraId="271CCA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2FEDCA92"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299710E7"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23703DD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83" w:type="dxa"/>
            <w:tcBorders>
              <w:top w:val="nil"/>
              <w:left w:val="single" w:sz="16" w:space="0" w:color="000000"/>
              <w:bottom w:val="nil"/>
            </w:tcBorders>
            <w:shd w:val="clear" w:color="auto" w:fill="FFFFFF"/>
          </w:tcPr>
          <w:p w14:paraId="2400D04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w:t>
            </w:r>
          </w:p>
        </w:tc>
        <w:tc>
          <w:tcPr>
            <w:tcW w:w="802" w:type="dxa"/>
            <w:tcBorders>
              <w:top w:val="nil"/>
              <w:bottom w:val="nil"/>
            </w:tcBorders>
            <w:shd w:val="clear" w:color="auto" w:fill="FFFFFF"/>
          </w:tcPr>
          <w:p w14:paraId="4E434F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02" w:type="dxa"/>
            <w:tcBorders>
              <w:top w:val="nil"/>
              <w:bottom w:val="nil"/>
            </w:tcBorders>
            <w:shd w:val="clear" w:color="auto" w:fill="FFFFFF"/>
          </w:tcPr>
          <w:p w14:paraId="0754AF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67" w:type="dxa"/>
            <w:tcBorders>
              <w:top w:val="nil"/>
              <w:bottom w:val="nil"/>
              <w:right w:val="single" w:sz="16" w:space="0" w:color="000000"/>
            </w:tcBorders>
            <w:shd w:val="clear" w:color="auto" w:fill="FFFFFF"/>
          </w:tcPr>
          <w:p w14:paraId="56DE79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57747865"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508100C7"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0007C5E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83" w:type="dxa"/>
            <w:tcBorders>
              <w:top w:val="nil"/>
              <w:left w:val="single" w:sz="16" w:space="0" w:color="000000"/>
              <w:bottom w:val="nil"/>
            </w:tcBorders>
            <w:shd w:val="clear" w:color="auto" w:fill="FFFFFF"/>
          </w:tcPr>
          <w:p w14:paraId="4540398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802" w:type="dxa"/>
            <w:tcBorders>
              <w:top w:val="nil"/>
              <w:bottom w:val="nil"/>
            </w:tcBorders>
            <w:shd w:val="clear" w:color="auto" w:fill="FFFFFF"/>
          </w:tcPr>
          <w:p w14:paraId="4BEC17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02" w:type="dxa"/>
            <w:tcBorders>
              <w:top w:val="nil"/>
              <w:bottom w:val="nil"/>
            </w:tcBorders>
            <w:shd w:val="clear" w:color="auto" w:fill="FFFFFF"/>
          </w:tcPr>
          <w:p w14:paraId="3B5FFBA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67" w:type="dxa"/>
            <w:tcBorders>
              <w:top w:val="nil"/>
              <w:bottom w:val="nil"/>
              <w:right w:val="single" w:sz="16" w:space="0" w:color="000000"/>
            </w:tcBorders>
            <w:shd w:val="clear" w:color="auto" w:fill="FFFFFF"/>
          </w:tcPr>
          <w:p w14:paraId="6C4613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A6E50F5" w14:textId="77777777">
        <w:trPr>
          <w:cantSplit/>
          <w:trHeight w:val="43"/>
        </w:trPr>
        <w:tc>
          <w:tcPr>
            <w:tcW w:w="633" w:type="dxa"/>
            <w:vMerge/>
            <w:tcBorders>
              <w:top w:val="single" w:sz="16" w:space="0" w:color="000000"/>
              <w:left w:val="single" w:sz="16" w:space="0" w:color="000000"/>
              <w:bottom w:val="single" w:sz="16" w:space="0" w:color="000000"/>
              <w:right w:val="nil"/>
            </w:tcBorders>
            <w:shd w:val="clear" w:color="auto" w:fill="FFFFFF"/>
          </w:tcPr>
          <w:p w14:paraId="2A3BB19B"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single" w:sz="4" w:space="0" w:color="auto"/>
              <w:right w:val="single" w:sz="16" w:space="0" w:color="000000"/>
            </w:tcBorders>
            <w:shd w:val="clear" w:color="auto" w:fill="FFFFFF"/>
          </w:tcPr>
          <w:p w14:paraId="4F1944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83" w:type="dxa"/>
            <w:tcBorders>
              <w:top w:val="nil"/>
              <w:left w:val="single" w:sz="16" w:space="0" w:color="000000"/>
              <w:bottom w:val="single" w:sz="4" w:space="0" w:color="auto"/>
            </w:tcBorders>
            <w:shd w:val="clear" w:color="auto" w:fill="FFFFFF"/>
          </w:tcPr>
          <w:p w14:paraId="1775113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02" w:type="dxa"/>
            <w:tcBorders>
              <w:top w:val="nil"/>
              <w:bottom w:val="single" w:sz="4" w:space="0" w:color="auto"/>
            </w:tcBorders>
            <w:shd w:val="clear" w:color="auto" w:fill="FFFFFF"/>
          </w:tcPr>
          <w:p w14:paraId="0122F0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02" w:type="dxa"/>
            <w:tcBorders>
              <w:top w:val="nil"/>
              <w:bottom w:val="single" w:sz="4" w:space="0" w:color="auto"/>
            </w:tcBorders>
            <w:shd w:val="clear" w:color="auto" w:fill="FFFFFF"/>
          </w:tcPr>
          <w:p w14:paraId="3481B4E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67" w:type="dxa"/>
            <w:tcBorders>
              <w:top w:val="nil"/>
              <w:bottom w:val="single" w:sz="4" w:space="0" w:color="auto"/>
              <w:right w:val="single" w:sz="16" w:space="0" w:color="000000"/>
            </w:tcBorders>
            <w:shd w:val="clear" w:color="auto" w:fill="FFFFFF"/>
            <w:vAlign w:val="center"/>
          </w:tcPr>
          <w:p w14:paraId="6F05BE9C" w14:textId="77777777" w:rsidR="009065A5" w:rsidRPr="00FA5776" w:rsidRDefault="009065A5">
            <w:pPr>
              <w:spacing w:after="0" w:line="240" w:lineRule="auto"/>
              <w:jc w:val="both"/>
              <w:rPr>
                <w:rFonts w:ascii="Times New Roman" w:hAnsi="Times New Roman" w:cs="Times New Roman"/>
                <w:sz w:val="24"/>
                <w:szCs w:val="24"/>
              </w:rPr>
            </w:pPr>
          </w:p>
        </w:tc>
      </w:tr>
    </w:tbl>
    <w:p w14:paraId="0524A6FE" w14:textId="2E8AC461"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6A27058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4.2.7 above, showed clearly that 15(28.3%) and 34(64.2%) of the responses strongly agree and agree that </w:t>
      </w:r>
      <w:r w:rsidRPr="00FA5776">
        <w:rPr>
          <w:rFonts w:ascii="Times New Roman" w:hAnsi="Times New Roman" w:cs="Times New Roman"/>
          <w:bCs/>
          <w:color w:val="010205"/>
          <w:sz w:val="24"/>
          <w:szCs w:val="24"/>
        </w:rPr>
        <w:t xml:space="preserve">they get the sense of being helpful from the organization which helps alleviate their stress </w:t>
      </w:r>
      <w:r w:rsidRPr="00FA5776">
        <w:rPr>
          <w:rFonts w:ascii="Times New Roman" w:hAnsi="Times New Roman" w:cs="Times New Roman"/>
          <w:bCs/>
          <w:sz w:val="24"/>
          <w:szCs w:val="24"/>
        </w:rPr>
        <w:t>respectively. 2(</w:t>
      </w:r>
      <w:r w:rsidRPr="00FA5776">
        <w:rPr>
          <w:rFonts w:ascii="Times New Roman" w:hAnsi="Times New Roman" w:cs="Times New Roman"/>
          <w:sz w:val="24"/>
          <w:szCs w:val="24"/>
        </w:rPr>
        <w:t xml:space="preserve">3.8%) of the responses were disagreed, while those that strongly disagreed gathered 3.8%. Majority of the respondents agree with the statement. This means that most of the respondents </w:t>
      </w:r>
      <w:r w:rsidRPr="00FA5776">
        <w:rPr>
          <w:rFonts w:ascii="Times New Roman" w:hAnsi="Times New Roman" w:cs="Times New Roman"/>
          <w:sz w:val="24"/>
          <w:szCs w:val="24"/>
        </w:rPr>
        <w:lastRenderedPageBreak/>
        <w:t xml:space="preserve">strongly agree that </w:t>
      </w:r>
      <w:r w:rsidRPr="00FA5776">
        <w:rPr>
          <w:rFonts w:ascii="Times New Roman" w:hAnsi="Times New Roman" w:cs="Times New Roman"/>
          <w:bCs/>
          <w:color w:val="010205"/>
          <w:sz w:val="24"/>
          <w:szCs w:val="24"/>
        </w:rPr>
        <w:t xml:space="preserve">they get the sense of being helpful from the organization which helps alleviate their stress. </w:t>
      </w:r>
    </w:p>
    <w:tbl>
      <w:tblPr>
        <w:tblW w:w="42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7"/>
        <w:gridCol w:w="997"/>
        <w:gridCol w:w="698"/>
        <w:gridCol w:w="517"/>
        <w:gridCol w:w="774"/>
        <w:gridCol w:w="819"/>
      </w:tblGrid>
      <w:tr w:rsidR="009065A5" w:rsidRPr="00FA5776" w14:paraId="4E06D072" w14:textId="77777777">
        <w:trPr>
          <w:cantSplit/>
          <w:trHeight w:val="253"/>
        </w:trPr>
        <w:tc>
          <w:tcPr>
            <w:tcW w:w="4212" w:type="dxa"/>
            <w:gridSpan w:val="6"/>
            <w:tcBorders>
              <w:top w:val="nil"/>
              <w:left w:val="nil"/>
              <w:bottom w:val="nil"/>
              <w:right w:val="nil"/>
            </w:tcBorders>
            <w:shd w:val="clear" w:color="auto" w:fill="FFFFFF"/>
            <w:vAlign w:val="center"/>
          </w:tcPr>
          <w:p w14:paraId="760C3980"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4.2.8. I avoid becoming aggressive whenever I'm stressed </w:t>
            </w:r>
          </w:p>
        </w:tc>
      </w:tr>
      <w:tr w:rsidR="009065A5" w:rsidRPr="00FA5776" w14:paraId="2795C359" w14:textId="77777777">
        <w:trPr>
          <w:cantSplit/>
          <w:trHeight w:val="175"/>
        </w:trPr>
        <w:tc>
          <w:tcPr>
            <w:tcW w:w="1404" w:type="dxa"/>
            <w:gridSpan w:val="2"/>
            <w:tcBorders>
              <w:top w:val="single" w:sz="16" w:space="0" w:color="000000"/>
              <w:left w:val="single" w:sz="16" w:space="0" w:color="000000"/>
              <w:bottom w:val="single" w:sz="16" w:space="0" w:color="000000"/>
              <w:right w:val="nil"/>
            </w:tcBorders>
            <w:shd w:val="clear" w:color="auto" w:fill="FFFFFF"/>
            <w:vAlign w:val="bottom"/>
          </w:tcPr>
          <w:p w14:paraId="7677837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698" w:type="dxa"/>
            <w:tcBorders>
              <w:top w:val="single" w:sz="16" w:space="0" w:color="000000"/>
              <w:left w:val="single" w:sz="16" w:space="0" w:color="000000"/>
              <w:bottom w:val="single" w:sz="16" w:space="0" w:color="000000"/>
            </w:tcBorders>
            <w:shd w:val="clear" w:color="auto" w:fill="FFFFFF"/>
            <w:vAlign w:val="bottom"/>
          </w:tcPr>
          <w:p w14:paraId="61FAAB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517" w:type="dxa"/>
            <w:tcBorders>
              <w:top w:val="single" w:sz="16" w:space="0" w:color="000000"/>
              <w:bottom w:val="single" w:sz="16" w:space="0" w:color="000000"/>
            </w:tcBorders>
            <w:shd w:val="clear" w:color="auto" w:fill="FFFFFF"/>
            <w:vAlign w:val="bottom"/>
          </w:tcPr>
          <w:p w14:paraId="68809DE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774" w:type="dxa"/>
            <w:tcBorders>
              <w:top w:val="single" w:sz="16" w:space="0" w:color="000000"/>
              <w:bottom w:val="single" w:sz="16" w:space="0" w:color="000000"/>
            </w:tcBorders>
            <w:shd w:val="clear" w:color="auto" w:fill="FFFFFF"/>
            <w:vAlign w:val="bottom"/>
          </w:tcPr>
          <w:p w14:paraId="2937CAF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817" w:type="dxa"/>
            <w:tcBorders>
              <w:top w:val="single" w:sz="16" w:space="0" w:color="000000"/>
              <w:bottom w:val="single" w:sz="16" w:space="0" w:color="000000"/>
              <w:right w:val="single" w:sz="16" w:space="0" w:color="000000"/>
            </w:tcBorders>
            <w:shd w:val="clear" w:color="auto" w:fill="FFFFFF"/>
            <w:vAlign w:val="bottom"/>
          </w:tcPr>
          <w:p w14:paraId="5C724A3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461DB6BD" w14:textId="77777777">
        <w:trPr>
          <w:cantSplit/>
          <w:trHeight w:val="245"/>
        </w:trPr>
        <w:tc>
          <w:tcPr>
            <w:tcW w:w="407" w:type="dxa"/>
            <w:vMerge w:val="restart"/>
            <w:tcBorders>
              <w:top w:val="single" w:sz="16" w:space="0" w:color="000000"/>
              <w:left w:val="single" w:sz="16" w:space="0" w:color="000000"/>
              <w:bottom w:val="single" w:sz="16" w:space="0" w:color="000000"/>
              <w:right w:val="nil"/>
            </w:tcBorders>
            <w:shd w:val="clear" w:color="auto" w:fill="FFFFFF"/>
          </w:tcPr>
          <w:p w14:paraId="3773FCF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995" w:type="dxa"/>
            <w:tcBorders>
              <w:top w:val="single" w:sz="16" w:space="0" w:color="000000"/>
              <w:left w:val="nil"/>
              <w:bottom w:val="nil"/>
              <w:right w:val="single" w:sz="16" w:space="0" w:color="000000"/>
            </w:tcBorders>
            <w:shd w:val="clear" w:color="auto" w:fill="FFFFFF"/>
          </w:tcPr>
          <w:p w14:paraId="77BD063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698" w:type="dxa"/>
            <w:tcBorders>
              <w:top w:val="single" w:sz="16" w:space="0" w:color="000000"/>
              <w:left w:val="single" w:sz="16" w:space="0" w:color="000000"/>
              <w:bottom w:val="nil"/>
            </w:tcBorders>
            <w:shd w:val="clear" w:color="auto" w:fill="FFFFFF"/>
          </w:tcPr>
          <w:p w14:paraId="29A5694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517" w:type="dxa"/>
            <w:tcBorders>
              <w:top w:val="single" w:sz="16" w:space="0" w:color="000000"/>
              <w:bottom w:val="nil"/>
            </w:tcBorders>
            <w:shd w:val="clear" w:color="auto" w:fill="FFFFFF"/>
          </w:tcPr>
          <w:p w14:paraId="49C523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774" w:type="dxa"/>
            <w:tcBorders>
              <w:top w:val="single" w:sz="16" w:space="0" w:color="000000"/>
              <w:bottom w:val="nil"/>
            </w:tcBorders>
            <w:shd w:val="clear" w:color="auto" w:fill="FFFFFF"/>
          </w:tcPr>
          <w:p w14:paraId="2B0153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817" w:type="dxa"/>
            <w:tcBorders>
              <w:top w:val="single" w:sz="16" w:space="0" w:color="000000"/>
              <w:bottom w:val="nil"/>
              <w:right w:val="single" w:sz="16" w:space="0" w:color="000000"/>
            </w:tcBorders>
            <w:shd w:val="clear" w:color="auto" w:fill="FFFFFF"/>
          </w:tcPr>
          <w:p w14:paraId="6CE5C75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4F06C095" w14:textId="77777777">
        <w:trPr>
          <w:cantSplit/>
          <w:trHeight w:val="276"/>
        </w:trPr>
        <w:tc>
          <w:tcPr>
            <w:tcW w:w="407" w:type="dxa"/>
            <w:vMerge/>
            <w:tcBorders>
              <w:top w:val="single" w:sz="16" w:space="0" w:color="000000"/>
              <w:left w:val="single" w:sz="16" w:space="0" w:color="000000"/>
              <w:bottom w:val="single" w:sz="16" w:space="0" w:color="000000"/>
              <w:right w:val="nil"/>
            </w:tcBorders>
            <w:shd w:val="clear" w:color="auto" w:fill="FFFFFF"/>
          </w:tcPr>
          <w:p w14:paraId="7CF851FD"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14:paraId="5D6E553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698" w:type="dxa"/>
            <w:tcBorders>
              <w:top w:val="nil"/>
              <w:left w:val="single" w:sz="16" w:space="0" w:color="000000"/>
              <w:bottom w:val="nil"/>
            </w:tcBorders>
            <w:shd w:val="clear" w:color="auto" w:fill="FFFFFF"/>
          </w:tcPr>
          <w:p w14:paraId="6CC8E89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517" w:type="dxa"/>
            <w:tcBorders>
              <w:top w:val="nil"/>
              <w:bottom w:val="nil"/>
            </w:tcBorders>
            <w:shd w:val="clear" w:color="auto" w:fill="FFFFFF"/>
          </w:tcPr>
          <w:p w14:paraId="728FC4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774" w:type="dxa"/>
            <w:tcBorders>
              <w:top w:val="nil"/>
              <w:bottom w:val="nil"/>
            </w:tcBorders>
            <w:shd w:val="clear" w:color="auto" w:fill="FFFFFF"/>
          </w:tcPr>
          <w:p w14:paraId="106396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817" w:type="dxa"/>
            <w:tcBorders>
              <w:top w:val="nil"/>
              <w:bottom w:val="nil"/>
              <w:right w:val="single" w:sz="16" w:space="0" w:color="000000"/>
            </w:tcBorders>
            <w:shd w:val="clear" w:color="auto" w:fill="FFFFFF"/>
          </w:tcPr>
          <w:p w14:paraId="577F705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734985E9" w14:textId="77777777">
        <w:trPr>
          <w:cantSplit/>
          <w:trHeight w:val="268"/>
        </w:trPr>
        <w:tc>
          <w:tcPr>
            <w:tcW w:w="407" w:type="dxa"/>
            <w:vMerge/>
            <w:tcBorders>
              <w:top w:val="single" w:sz="16" w:space="0" w:color="000000"/>
              <w:left w:val="single" w:sz="16" w:space="0" w:color="000000"/>
              <w:bottom w:val="single" w:sz="16" w:space="0" w:color="000000"/>
              <w:right w:val="nil"/>
            </w:tcBorders>
            <w:shd w:val="clear" w:color="auto" w:fill="FFFFFF"/>
          </w:tcPr>
          <w:p w14:paraId="5116E653"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14:paraId="768EE1F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698" w:type="dxa"/>
            <w:tcBorders>
              <w:top w:val="nil"/>
              <w:left w:val="single" w:sz="16" w:space="0" w:color="000000"/>
              <w:bottom w:val="nil"/>
            </w:tcBorders>
            <w:shd w:val="clear" w:color="auto" w:fill="FFFFFF"/>
          </w:tcPr>
          <w:p w14:paraId="627F4B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517" w:type="dxa"/>
            <w:tcBorders>
              <w:top w:val="nil"/>
              <w:bottom w:val="nil"/>
            </w:tcBorders>
            <w:shd w:val="clear" w:color="auto" w:fill="FFFFFF"/>
          </w:tcPr>
          <w:p w14:paraId="4889AC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774" w:type="dxa"/>
            <w:tcBorders>
              <w:top w:val="nil"/>
              <w:bottom w:val="nil"/>
            </w:tcBorders>
            <w:shd w:val="clear" w:color="auto" w:fill="FFFFFF"/>
          </w:tcPr>
          <w:p w14:paraId="64B86E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817" w:type="dxa"/>
            <w:tcBorders>
              <w:top w:val="nil"/>
              <w:bottom w:val="nil"/>
              <w:right w:val="single" w:sz="16" w:space="0" w:color="000000"/>
            </w:tcBorders>
            <w:shd w:val="clear" w:color="auto" w:fill="FFFFFF"/>
          </w:tcPr>
          <w:p w14:paraId="1270250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39.6</w:t>
            </w:r>
          </w:p>
        </w:tc>
      </w:tr>
      <w:tr w:rsidR="009065A5" w:rsidRPr="00FA5776" w14:paraId="33118EC9" w14:textId="77777777">
        <w:trPr>
          <w:cantSplit/>
          <w:trHeight w:val="268"/>
        </w:trPr>
        <w:tc>
          <w:tcPr>
            <w:tcW w:w="407" w:type="dxa"/>
            <w:vMerge/>
            <w:tcBorders>
              <w:top w:val="single" w:sz="16" w:space="0" w:color="000000"/>
              <w:left w:val="single" w:sz="16" w:space="0" w:color="000000"/>
              <w:bottom w:val="single" w:sz="16" w:space="0" w:color="000000"/>
              <w:right w:val="nil"/>
            </w:tcBorders>
            <w:shd w:val="clear" w:color="auto" w:fill="FFFFFF"/>
          </w:tcPr>
          <w:p w14:paraId="66A32BF6"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14:paraId="1CDA610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698" w:type="dxa"/>
            <w:tcBorders>
              <w:top w:val="nil"/>
              <w:left w:val="single" w:sz="16" w:space="0" w:color="000000"/>
              <w:bottom w:val="nil"/>
            </w:tcBorders>
            <w:shd w:val="clear" w:color="auto" w:fill="FFFFFF"/>
          </w:tcPr>
          <w:p w14:paraId="00C7EE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517" w:type="dxa"/>
            <w:tcBorders>
              <w:top w:val="nil"/>
              <w:bottom w:val="nil"/>
            </w:tcBorders>
            <w:shd w:val="clear" w:color="auto" w:fill="FFFFFF"/>
          </w:tcPr>
          <w:p w14:paraId="110DED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774" w:type="dxa"/>
            <w:tcBorders>
              <w:top w:val="nil"/>
              <w:bottom w:val="nil"/>
            </w:tcBorders>
            <w:shd w:val="clear" w:color="auto" w:fill="FFFFFF"/>
          </w:tcPr>
          <w:p w14:paraId="5E666F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817" w:type="dxa"/>
            <w:tcBorders>
              <w:top w:val="nil"/>
              <w:bottom w:val="nil"/>
              <w:right w:val="single" w:sz="16" w:space="0" w:color="000000"/>
            </w:tcBorders>
            <w:shd w:val="clear" w:color="auto" w:fill="FFFFFF"/>
          </w:tcPr>
          <w:p w14:paraId="1ADD33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1282D37" w14:textId="77777777">
        <w:trPr>
          <w:cantSplit/>
          <w:trHeight w:val="43"/>
        </w:trPr>
        <w:tc>
          <w:tcPr>
            <w:tcW w:w="407" w:type="dxa"/>
            <w:vMerge/>
            <w:tcBorders>
              <w:top w:val="single" w:sz="16" w:space="0" w:color="000000"/>
              <w:left w:val="single" w:sz="16" w:space="0" w:color="000000"/>
              <w:bottom w:val="single" w:sz="16" w:space="0" w:color="000000"/>
              <w:right w:val="nil"/>
            </w:tcBorders>
            <w:shd w:val="clear" w:color="auto" w:fill="FFFFFF"/>
          </w:tcPr>
          <w:p w14:paraId="439F87D1"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single" w:sz="4" w:space="0" w:color="auto"/>
              <w:right w:val="single" w:sz="16" w:space="0" w:color="000000"/>
            </w:tcBorders>
            <w:shd w:val="clear" w:color="auto" w:fill="FFFFFF"/>
          </w:tcPr>
          <w:p w14:paraId="5A2A2BC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698" w:type="dxa"/>
            <w:tcBorders>
              <w:top w:val="nil"/>
              <w:left w:val="single" w:sz="16" w:space="0" w:color="000000"/>
              <w:bottom w:val="single" w:sz="4" w:space="0" w:color="auto"/>
            </w:tcBorders>
            <w:shd w:val="clear" w:color="auto" w:fill="FFFFFF"/>
          </w:tcPr>
          <w:p w14:paraId="1EDD41E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517" w:type="dxa"/>
            <w:tcBorders>
              <w:top w:val="nil"/>
              <w:bottom w:val="single" w:sz="4" w:space="0" w:color="auto"/>
            </w:tcBorders>
            <w:shd w:val="clear" w:color="auto" w:fill="FFFFFF"/>
          </w:tcPr>
          <w:p w14:paraId="293572D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774" w:type="dxa"/>
            <w:tcBorders>
              <w:top w:val="nil"/>
              <w:bottom w:val="single" w:sz="4" w:space="0" w:color="auto"/>
            </w:tcBorders>
            <w:shd w:val="clear" w:color="auto" w:fill="FFFFFF"/>
          </w:tcPr>
          <w:p w14:paraId="02835F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817" w:type="dxa"/>
            <w:tcBorders>
              <w:top w:val="nil"/>
              <w:bottom w:val="single" w:sz="4" w:space="0" w:color="auto"/>
              <w:right w:val="single" w:sz="16" w:space="0" w:color="000000"/>
            </w:tcBorders>
            <w:shd w:val="clear" w:color="auto" w:fill="FFFFFF"/>
            <w:vAlign w:val="center"/>
          </w:tcPr>
          <w:p w14:paraId="04F8357A" w14:textId="77777777" w:rsidR="009065A5" w:rsidRPr="00FA5776" w:rsidRDefault="009065A5">
            <w:pPr>
              <w:spacing w:after="0" w:line="240" w:lineRule="auto"/>
              <w:jc w:val="both"/>
              <w:rPr>
                <w:rFonts w:ascii="Times New Roman" w:hAnsi="Times New Roman" w:cs="Times New Roman"/>
                <w:sz w:val="24"/>
                <w:szCs w:val="24"/>
              </w:rPr>
            </w:pPr>
          </w:p>
        </w:tc>
      </w:tr>
    </w:tbl>
    <w:p w14:paraId="3D5B61AD" w14:textId="3E14CF2C"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75BEF812" w14:textId="77777777" w:rsidR="00FA3176"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Table 4.2.8 above, showed clearly that 32(60.4%) and 17(32.1%) of the responses strongly agree and agree that they avoid becoming aggressive whenever they are stressed</w:t>
      </w:r>
      <w:r w:rsidRPr="00FA5776">
        <w:rPr>
          <w:rFonts w:ascii="Times New Roman" w:hAnsi="Times New Roman" w:cs="Times New Roman"/>
          <w:bCs/>
          <w:sz w:val="24"/>
          <w:szCs w:val="24"/>
        </w:rPr>
        <w:t xml:space="preserve"> respectively. 2(</w:t>
      </w:r>
      <w:r w:rsidRPr="00FA5776">
        <w:rPr>
          <w:rFonts w:ascii="Times New Roman" w:hAnsi="Times New Roman" w:cs="Times New Roman"/>
          <w:sz w:val="24"/>
          <w:szCs w:val="24"/>
        </w:rPr>
        <w:t>3.8%) of the responses were undecided, while those that disagreed gathered 2(3.8%), none of the respondents strongly disagree. Majority of the respondents agree with the statement. This means that most of the respondents strongly agree that they avoid becoming aggressive whenever they are stressed.</w:t>
      </w:r>
    </w:p>
    <w:p w14:paraId="3A3FBCA8" w14:textId="77777777" w:rsidR="00FA3176" w:rsidRPr="00FA5776" w:rsidRDefault="00FA3176">
      <w:pPr>
        <w:spacing w:after="160" w:line="259" w:lineRule="auto"/>
        <w:rPr>
          <w:rFonts w:ascii="Times New Roman" w:hAnsi="Times New Roman" w:cs="Times New Roman"/>
          <w:sz w:val="24"/>
          <w:szCs w:val="24"/>
        </w:rPr>
      </w:pPr>
      <w:r w:rsidRPr="00FA5776">
        <w:rPr>
          <w:rFonts w:ascii="Times New Roman" w:hAnsi="Times New Roman" w:cs="Times New Roman"/>
          <w:sz w:val="24"/>
          <w:szCs w:val="24"/>
        </w:rPr>
        <w:br w:type="page"/>
      </w:r>
    </w:p>
    <w:tbl>
      <w:tblPr>
        <w:tblW w:w="6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4"/>
        <w:gridCol w:w="1596"/>
        <w:gridCol w:w="1119"/>
        <w:gridCol w:w="829"/>
        <w:gridCol w:w="1242"/>
        <w:gridCol w:w="1311"/>
      </w:tblGrid>
      <w:tr w:rsidR="009065A5" w:rsidRPr="00FA5776" w14:paraId="28A81E7B" w14:textId="77777777">
        <w:trPr>
          <w:cantSplit/>
          <w:trHeight w:val="340"/>
        </w:trPr>
        <w:tc>
          <w:tcPr>
            <w:tcW w:w="6751" w:type="dxa"/>
            <w:gridSpan w:val="6"/>
            <w:tcBorders>
              <w:top w:val="nil"/>
              <w:left w:val="nil"/>
              <w:bottom w:val="nil"/>
              <w:right w:val="nil"/>
            </w:tcBorders>
            <w:shd w:val="clear" w:color="auto" w:fill="FFFFFF"/>
          </w:tcPr>
          <w:p w14:paraId="3A354516"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4.2.9 I get enough information and facts from the organization </w:t>
            </w:r>
          </w:p>
        </w:tc>
      </w:tr>
      <w:tr w:rsidR="009065A5" w:rsidRPr="00FA5776" w14:paraId="481E80D9" w14:textId="77777777" w:rsidTr="00FA3176">
        <w:trPr>
          <w:cantSplit/>
          <w:trHeight w:val="563"/>
        </w:trPr>
        <w:tc>
          <w:tcPr>
            <w:tcW w:w="2250" w:type="dxa"/>
            <w:gridSpan w:val="2"/>
            <w:tcBorders>
              <w:top w:val="single" w:sz="16" w:space="0" w:color="000000"/>
              <w:left w:val="single" w:sz="16" w:space="0" w:color="000000"/>
              <w:bottom w:val="single" w:sz="16" w:space="0" w:color="000000"/>
              <w:right w:val="nil"/>
            </w:tcBorders>
            <w:shd w:val="clear" w:color="auto" w:fill="FFFFFF"/>
            <w:vAlign w:val="bottom"/>
          </w:tcPr>
          <w:p w14:paraId="54A625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19" w:type="dxa"/>
            <w:tcBorders>
              <w:top w:val="single" w:sz="16" w:space="0" w:color="000000"/>
              <w:left w:val="single" w:sz="16" w:space="0" w:color="000000"/>
              <w:bottom w:val="single" w:sz="16" w:space="0" w:color="000000"/>
            </w:tcBorders>
            <w:shd w:val="clear" w:color="auto" w:fill="FFFFFF"/>
            <w:vAlign w:val="bottom"/>
          </w:tcPr>
          <w:p w14:paraId="04E96CA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29" w:type="dxa"/>
            <w:tcBorders>
              <w:top w:val="single" w:sz="16" w:space="0" w:color="000000"/>
              <w:bottom w:val="single" w:sz="16" w:space="0" w:color="000000"/>
            </w:tcBorders>
            <w:shd w:val="clear" w:color="auto" w:fill="FFFFFF"/>
            <w:vAlign w:val="bottom"/>
          </w:tcPr>
          <w:p w14:paraId="09F9E3D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2" w:type="dxa"/>
            <w:tcBorders>
              <w:top w:val="single" w:sz="16" w:space="0" w:color="000000"/>
              <w:bottom w:val="single" w:sz="16" w:space="0" w:color="000000"/>
            </w:tcBorders>
            <w:shd w:val="clear" w:color="auto" w:fill="FFFFFF"/>
            <w:vAlign w:val="bottom"/>
          </w:tcPr>
          <w:p w14:paraId="52A75AA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1" w:type="dxa"/>
            <w:tcBorders>
              <w:top w:val="single" w:sz="16" w:space="0" w:color="000000"/>
              <w:bottom w:val="single" w:sz="16" w:space="0" w:color="000000"/>
              <w:right w:val="single" w:sz="16" w:space="0" w:color="000000"/>
            </w:tcBorders>
            <w:shd w:val="clear" w:color="auto" w:fill="FFFFFF"/>
            <w:vAlign w:val="bottom"/>
          </w:tcPr>
          <w:p w14:paraId="794E339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4D589A9" w14:textId="77777777" w:rsidTr="00FA3176">
        <w:trPr>
          <w:cantSplit/>
          <w:trHeight w:val="329"/>
        </w:trPr>
        <w:tc>
          <w:tcPr>
            <w:tcW w:w="654" w:type="dxa"/>
            <w:tcBorders>
              <w:top w:val="single" w:sz="16" w:space="0" w:color="000000"/>
              <w:left w:val="single" w:sz="16" w:space="0" w:color="000000"/>
              <w:bottom w:val="single" w:sz="16" w:space="0" w:color="000000"/>
              <w:right w:val="nil"/>
            </w:tcBorders>
            <w:shd w:val="clear" w:color="auto" w:fill="FFFFFF"/>
          </w:tcPr>
          <w:p w14:paraId="5541DFDE"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single" w:sz="16" w:space="0" w:color="000000"/>
              <w:left w:val="nil"/>
              <w:bottom w:val="nil"/>
              <w:right w:val="single" w:sz="16" w:space="0" w:color="000000"/>
            </w:tcBorders>
            <w:shd w:val="clear" w:color="auto" w:fill="FFFFFF"/>
          </w:tcPr>
          <w:p w14:paraId="5B363C1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19" w:type="dxa"/>
            <w:tcBorders>
              <w:top w:val="single" w:sz="16" w:space="0" w:color="000000"/>
              <w:left w:val="single" w:sz="16" w:space="0" w:color="000000"/>
              <w:bottom w:val="nil"/>
            </w:tcBorders>
            <w:shd w:val="clear" w:color="auto" w:fill="FFFFFF"/>
          </w:tcPr>
          <w:p w14:paraId="4AABFC2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single" w:sz="16" w:space="0" w:color="000000"/>
              <w:bottom w:val="nil"/>
            </w:tcBorders>
            <w:shd w:val="clear" w:color="auto" w:fill="FFFFFF"/>
          </w:tcPr>
          <w:p w14:paraId="42F5F8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single" w:sz="16" w:space="0" w:color="000000"/>
              <w:bottom w:val="nil"/>
            </w:tcBorders>
            <w:shd w:val="clear" w:color="auto" w:fill="FFFFFF"/>
          </w:tcPr>
          <w:p w14:paraId="713FC30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1" w:type="dxa"/>
            <w:tcBorders>
              <w:top w:val="single" w:sz="16" w:space="0" w:color="000000"/>
              <w:bottom w:val="nil"/>
              <w:right w:val="single" w:sz="16" w:space="0" w:color="000000"/>
            </w:tcBorders>
            <w:shd w:val="clear" w:color="auto" w:fill="FFFFFF"/>
          </w:tcPr>
          <w:p w14:paraId="362998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08A07B95" w14:textId="77777777" w:rsidTr="00FA3176">
        <w:trPr>
          <w:cantSplit/>
          <w:trHeight w:val="329"/>
        </w:trPr>
        <w:tc>
          <w:tcPr>
            <w:tcW w:w="654" w:type="dxa"/>
            <w:vMerge w:val="restart"/>
            <w:tcBorders>
              <w:top w:val="single" w:sz="16" w:space="0" w:color="000000"/>
              <w:left w:val="single" w:sz="16" w:space="0" w:color="000000"/>
              <w:bottom w:val="single" w:sz="16" w:space="0" w:color="000000"/>
              <w:right w:val="nil"/>
            </w:tcBorders>
            <w:shd w:val="clear" w:color="auto" w:fill="FFFFFF"/>
          </w:tcPr>
          <w:p w14:paraId="3F0F140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96" w:type="dxa"/>
            <w:tcBorders>
              <w:top w:val="single" w:sz="16" w:space="0" w:color="000000"/>
              <w:left w:val="nil"/>
              <w:bottom w:val="nil"/>
              <w:right w:val="single" w:sz="16" w:space="0" w:color="000000"/>
            </w:tcBorders>
            <w:shd w:val="clear" w:color="auto" w:fill="FFFFFF"/>
          </w:tcPr>
          <w:p w14:paraId="40801F4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19" w:type="dxa"/>
            <w:tcBorders>
              <w:top w:val="single" w:sz="16" w:space="0" w:color="000000"/>
              <w:left w:val="single" w:sz="16" w:space="0" w:color="000000"/>
              <w:bottom w:val="nil"/>
            </w:tcBorders>
            <w:shd w:val="clear" w:color="auto" w:fill="FFFFFF"/>
          </w:tcPr>
          <w:p w14:paraId="0E3D566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29" w:type="dxa"/>
            <w:tcBorders>
              <w:top w:val="single" w:sz="16" w:space="0" w:color="000000"/>
              <w:bottom w:val="nil"/>
            </w:tcBorders>
            <w:shd w:val="clear" w:color="auto" w:fill="FFFFFF"/>
          </w:tcPr>
          <w:p w14:paraId="6228F6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42" w:type="dxa"/>
            <w:tcBorders>
              <w:top w:val="single" w:sz="16" w:space="0" w:color="000000"/>
              <w:bottom w:val="nil"/>
            </w:tcBorders>
            <w:shd w:val="clear" w:color="auto" w:fill="FFFFFF"/>
          </w:tcPr>
          <w:p w14:paraId="587241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11" w:type="dxa"/>
            <w:tcBorders>
              <w:top w:val="single" w:sz="16" w:space="0" w:color="000000"/>
              <w:bottom w:val="nil"/>
              <w:right w:val="single" w:sz="16" w:space="0" w:color="000000"/>
            </w:tcBorders>
            <w:shd w:val="clear" w:color="auto" w:fill="FFFFFF"/>
          </w:tcPr>
          <w:p w14:paraId="3247D4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674D29DA" w14:textId="77777777" w:rsidTr="00FA3176">
        <w:trPr>
          <w:cantSplit/>
          <w:trHeight w:val="372"/>
        </w:trPr>
        <w:tc>
          <w:tcPr>
            <w:tcW w:w="654" w:type="dxa"/>
            <w:vMerge/>
            <w:tcBorders>
              <w:top w:val="single" w:sz="16" w:space="0" w:color="000000"/>
              <w:left w:val="single" w:sz="16" w:space="0" w:color="000000"/>
              <w:bottom w:val="single" w:sz="16" w:space="0" w:color="000000"/>
              <w:right w:val="nil"/>
            </w:tcBorders>
            <w:shd w:val="clear" w:color="auto" w:fill="FFFFFF"/>
          </w:tcPr>
          <w:p w14:paraId="0FB1B4F6"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2F77EC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19" w:type="dxa"/>
            <w:tcBorders>
              <w:top w:val="nil"/>
              <w:left w:val="single" w:sz="16" w:space="0" w:color="000000"/>
              <w:bottom w:val="nil"/>
            </w:tcBorders>
            <w:shd w:val="clear" w:color="auto" w:fill="FFFFFF"/>
          </w:tcPr>
          <w:p w14:paraId="26C541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nil"/>
              <w:bottom w:val="nil"/>
            </w:tcBorders>
            <w:shd w:val="clear" w:color="auto" w:fill="FFFFFF"/>
          </w:tcPr>
          <w:p w14:paraId="7881002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nil"/>
              <w:bottom w:val="nil"/>
            </w:tcBorders>
            <w:shd w:val="clear" w:color="auto" w:fill="FFFFFF"/>
          </w:tcPr>
          <w:p w14:paraId="07F03E2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1" w:type="dxa"/>
            <w:tcBorders>
              <w:top w:val="nil"/>
              <w:bottom w:val="nil"/>
              <w:right w:val="single" w:sz="16" w:space="0" w:color="000000"/>
            </w:tcBorders>
            <w:shd w:val="clear" w:color="auto" w:fill="FFFFFF"/>
          </w:tcPr>
          <w:p w14:paraId="268C16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04A846AD" w14:textId="77777777" w:rsidTr="00FA3176">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164B8AB5"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6B14F48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19" w:type="dxa"/>
            <w:tcBorders>
              <w:top w:val="nil"/>
              <w:left w:val="single" w:sz="16" w:space="0" w:color="000000"/>
              <w:bottom w:val="nil"/>
            </w:tcBorders>
            <w:shd w:val="clear" w:color="auto" w:fill="FFFFFF"/>
          </w:tcPr>
          <w:p w14:paraId="1DF6CB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829" w:type="dxa"/>
            <w:tcBorders>
              <w:top w:val="nil"/>
              <w:bottom w:val="nil"/>
            </w:tcBorders>
            <w:shd w:val="clear" w:color="auto" w:fill="FFFFFF"/>
          </w:tcPr>
          <w:p w14:paraId="1FE0EE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242" w:type="dxa"/>
            <w:tcBorders>
              <w:top w:val="nil"/>
              <w:bottom w:val="nil"/>
            </w:tcBorders>
            <w:shd w:val="clear" w:color="auto" w:fill="FFFFFF"/>
          </w:tcPr>
          <w:p w14:paraId="13212BC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311" w:type="dxa"/>
            <w:tcBorders>
              <w:top w:val="nil"/>
              <w:bottom w:val="nil"/>
              <w:right w:val="single" w:sz="16" w:space="0" w:color="000000"/>
            </w:tcBorders>
            <w:shd w:val="clear" w:color="auto" w:fill="FFFFFF"/>
          </w:tcPr>
          <w:p w14:paraId="7A9A18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551EC32A" w14:textId="77777777" w:rsidTr="00FA3176">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46AC0123"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4FB46E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19" w:type="dxa"/>
            <w:tcBorders>
              <w:top w:val="nil"/>
              <w:left w:val="single" w:sz="16" w:space="0" w:color="000000"/>
              <w:bottom w:val="nil"/>
            </w:tcBorders>
            <w:shd w:val="clear" w:color="auto" w:fill="FFFFFF"/>
          </w:tcPr>
          <w:p w14:paraId="5803464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29" w:type="dxa"/>
            <w:tcBorders>
              <w:top w:val="nil"/>
              <w:bottom w:val="nil"/>
            </w:tcBorders>
            <w:shd w:val="clear" w:color="auto" w:fill="FFFFFF"/>
          </w:tcPr>
          <w:p w14:paraId="10AC378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42" w:type="dxa"/>
            <w:tcBorders>
              <w:top w:val="nil"/>
              <w:bottom w:val="nil"/>
            </w:tcBorders>
            <w:shd w:val="clear" w:color="auto" w:fill="FFFFFF"/>
          </w:tcPr>
          <w:p w14:paraId="39DB54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11" w:type="dxa"/>
            <w:tcBorders>
              <w:top w:val="nil"/>
              <w:bottom w:val="nil"/>
              <w:right w:val="single" w:sz="16" w:space="0" w:color="000000"/>
            </w:tcBorders>
            <w:shd w:val="clear" w:color="auto" w:fill="FFFFFF"/>
          </w:tcPr>
          <w:p w14:paraId="2E462C5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830E981" w14:textId="77777777" w:rsidTr="00FA3176">
        <w:trPr>
          <w:cantSplit/>
          <w:trHeight w:val="372"/>
        </w:trPr>
        <w:tc>
          <w:tcPr>
            <w:tcW w:w="654" w:type="dxa"/>
            <w:vMerge/>
            <w:tcBorders>
              <w:top w:val="single" w:sz="16" w:space="0" w:color="000000"/>
              <w:left w:val="single" w:sz="16" w:space="0" w:color="000000"/>
              <w:bottom w:val="single" w:sz="4" w:space="0" w:color="auto"/>
              <w:right w:val="nil"/>
            </w:tcBorders>
            <w:shd w:val="clear" w:color="auto" w:fill="FFFFFF"/>
          </w:tcPr>
          <w:p w14:paraId="183214C0"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single" w:sz="4" w:space="0" w:color="auto"/>
              <w:right w:val="single" w:sz="16" w:space="0" w:color="000000"/>
            </w:tcBorders>
            <w:shd w:val="clear" w:color="auto" w:fill="FFFFFF"/>
          </w:tcPr>
          <w:p w14:paraId="5452D23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19" w:type="dxa"/>
            <w:tcBorders>
              <w:top w:val="nil"/>
              <w:left w:val="single" w:sz="16" w:space="0" w:color="000000"/>
              <w:bottom w:val="single" w:sz="4" w:space="0" w:color="auto"/>
            </w:tcBorders>
            <w:shd w:val="clear" w:color="auto" w:fill="FFFFFF"/>
          </w:tcPr>
          <w:p w14:paraId="0857078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29" w:type="dxa"/>
            <w:tcBorders>
              <w:top w:val="nil"/>
              <w:bottom w:val="single" w:sz="4" w:space="0" w:color="auto"/>
            </w:tcBorders>
            <w:shd w:val="clear" w:color="auto" w:fill="FFFFFF"/>
          </w:tcPr>
          <w:p w14:paraId="0DC8C2C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2" w:type="dxa"/>
            <w:tcBorders>
              <w:top w:val="nil"/>
              <w:bottom w:val="single" w:sz="4" w:space="0" w:color="auto"/>
            </w:tcBorders>
            <w:shd w:val="clear" w:color="auto" w:fill="FFFFFF"/>
          </w:tcPr>
          <w:p w14:paraId="69E5F6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1" w:type="dxa"/>
            <w:tcBorders>
              <w:top w:val="nil"/>
              <w:bottom w:val="single" w:sz="4" w:space="0" w:color="auto"/>
              <w:right w:val="single" w:sz="16" w:space="0" w:color="000000"/>
            </w:tcBorders>
            <w:shd w:val="clear" w:color="auto" w:fill="FFFFFF"/>
            <w:vAlign w:val="center"/>
          </w:tcPr>
          <w:p w14:paraId="362EB05E" w14:textId="77777777" w:rsidR="009065A5" w:rsidRPr="00FA5776" w:rsidRDefault="009065A5">
            <w:pPr>
              <w:spacing w:after="0" w:line="240" w:lineRule="auto"/>
              <w:jc w:val="both"/>
              <w:rPr>
                <w:rFonts w:ascii="Times New Roman" w:hAnsi="Times New Roman" w:cs="Times New Roman"/>
                <w:sz w:val="24"/>
                <w:szCs w:val="24"/>
              </w:rPr>
            </w:pPr>
          </w:p>
        </w:tc>
      </w:tr>
    </w:tbl>
    <w:p w14:paraId="477ACE28" w14:textId="5E4BF9EC"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4D43BBA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4.2.9 above, showed clearly that 16(30.2%) and 32(60.4%) of the responses strongly agree and agree that </w:t>
      </w:r>
      <w:r w:rsidRPr="00FA5776">
        <w:rPr>
          <w:rFonts w:ascii="Times New Roman" w:hAnsi="Times New Roman" w:cs="Times New Roman"/>
          <w:bCs/>
          <w:color w:val="010205"/>
          <w:sz w:val="24"/>
          <w:szCs w:val="24"/>
        </w:rPr>
        <w:t>they get enough information and facts from the organization</w:t>
      </w:r>
      <w:r w:rsidRPr="00FA5776">
        <w:rPr>
          <w:rFonts w:ascii="Times New Roman" w:hAnsi="Times New Roman" w:cs="Times New Roman"/>
          <w:bCs/>
          <w:sz w:val="24"/>
          <w:szCs w:val="24"/>
        </w:rPr>
        <w:t xml:space="preserve"> respectively. 1(</w:t>
      </w:r>
      <w:r w:rsidRPr="00FA5776">
        <w:rPr>
          <w:rFonts w:ascii="Times New Roman" w:hAnsi="Times New Roman" w:cs="Times New Roman"/>
          <w:sz w:val="24"/>
          <w:szCs w:val="24"/>
        </w:rPr>
        <w:t xml:space="preserve">1.9%) of the responses were undecided, while those that disagreed and strongly disagreed gathered 5.7% and 1.9% respectively. Majority of the respondents agree with the statement. This means that most of the respondents strongly agree that they get enough information and facts from the organization. </w:t>
      </w:r>
    </w:p>
    <w:tbl>
      <w:tblPr>
        <w:tblW w:w="6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2"/>
        <w:gridCol w:w="1616"/>
        <w:gridCol w:w="1133"/>
        <w:gridCol w:w="839"/>
        <w:gridCol w:w="1257"/>
        <w:gridCol w:w="1328"/>
      </w:tblGrid>
      <w:tr w:rsidR="009065A5" w:rsidRPr="00FA5776" w14:paraId="2A44CF1D" w14:textId="77777777">
        <w:trPr>
          <w:cantSplit/>
          <w:trHeight w:val="240"/>
        </w:trPr>
        <w:tc>
          <w:tcPr>
            <w:tcW w:w="6835" w:type="dxa"/>
            <w:gridSpan w:val="6"/>
            <w:tcBorders>
              <w:top w:val="nil"/>
              <w:left w:val="nil"/>
              <w:bottom w:val="nil"/>
              <w:right w:val="nil"/>
            </w:tcBorders>
            <w:shd w:val="clear" w:color="auto" w:fill="FFFFFF"/>
            <w:vAlign w:val="center"/>
          </w:tcPr>
          <w:p w14:paraId="3A820D4B"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4.2.10 I get advices and support from colleagues whenever I work in a stressful manner</w:t>
            </w:r>
          </w:p>
        </w:tc>
      </w:tr>
      <w:tr w:rsidR="009065A5" w:rsidRPr="00FA5776" w14:paraId="18FD7864" w14:textId="77777777">
        <w:trPr>
          <w:cantSplit/>
          <w:trHeight w:val="115"/>
        </w:trPr>
        <w:tc>
          <w:tcPr>
            <w:tcW w:w="2278" w:type="dxa"/>
            <w:gridSpan w:val="2"/>
            <w:tcBorders>
              <w:top w:val="single" w:sz="16" w:space="0" w:color="000000"/>
              <w:left w:val="single" w:sz="16" w:space="0" w:color="000000"/>
              <w:bottom w:val="single" w:sz="16" w:space="0" w:color="000000"/>
              <w:right w:val="nil"/>
            </w:tcBorders>
            <w:shd w:val="clear" w:color="auto" w:fill="FFFFFF"/>
            <w:vAlign w:val="bottom"/>
          </w:tcPr>
          <w:p w14:paraId="2CCA4F5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33" w:type="dxa"/>
            <w:tcBorders>
              <w:top w:val="single" w:sz="16" w:space="0" w:color="000000"/>
              <w:left w:val="single" w:sz="16" w:space="0" w:color="000000"/>
              <w:bottom w:val="single" w:sz="16" w:space="0" w:color="000000"/>
            </w:tcBorders>
            <w:shd w:val="clear" w:color="auto" w:fill="FFFFFF"/>
            <w:vAlign w:val="bottom"/>
          </w:tcPr>
          <w:p w14:paraId="6852CB9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9" w:type="dxa"/>
            <w:tcBorders>
              <w:top w:val="single" w:sz="16" w:space="0" w:color="000000"/>
              <w:bottom w:val="single" w:sz="16" w:space="0" w:color="000000"/>
            </w:tcBorders>
            <w:shd w:val="clear" w:color="auto" w:fill="FFFFFF"/>
            <w:vAlign w:val="bottom"/>
          </w:tcPr>
          <w:p w14:paraId="4B58696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57" w:type="dxa"/>
            <w:tcBorders>
              <w:top w:val="single" w:sz="16" w:space="0" w:color="000000"/>
              <w:bottom w:val="single" w:sz="16" w:space="0" w:color="000000"/>
            </w:tcBorders>
            <w:shd w:val="clear" w:color="auto" w:fill="FFFFFF"/>
            <w:vAlign w:val="bottom"/>
          </w:tcPr>
          <w:p w14:paraId="19D01AD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26" w:type="dxa"/>
            <w:tcBorders>
              <w:top w:val="single" w:sz="16" w:space="0" w:color="000000"/>
              <w:bottom w:val="single" w:sz="16" w:space="0" w:color="000000"/>
              <w:right w:val="single" w:sz="16" w:space="0" w:color="000000"/>
            </w:tcBorders>
            <w:shd w:val="clear" w:color="auto" w:fill="FFFFFF"/>
            <w:vAlign w:val="bottom"/>
          </w:tcPr>
          <w:p w14:paraId="5FA35B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44155DC5" w14:textId="77777777">
        <w:trPr>
          <w:cantSplit/>
          <w:trHeight w:val="232"/>
        </w:trPr>
        <w:tc>
          <w:tcPr>
            <w:tcW w:w="662" w:type="dxa"/>
            <w:tcBorders>
              <w:top w:val="single" w:sz="16" w:space="0" w:color="000000"/>
              <w:left w:val="single" w:sz="16" w:space="0" w:color="000000"/>
              <w:bottom w:val="single" w:sz="16" w:space="0" w:color="000000"/>
              <w:right w:val="nil"/>
            </w:tcBorders>
            <w:shd w:val="clear" w:color="auto" w:fill="FFFFFF"/>
          </w:tcPr>
          <w:p w14:paraId="4F004136"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single" w:sz="16" w:space="0" w:color="000000"/>
              <w:left w:val="nil"/>
              <w:bottom w:val="nil"/>
              <w:right w:val="single" w:sz="16" w:space="0" w:color="000000"/>
            </w:tcBorders>
            <w:shd w:val="clear" w:color="auto" w:fill="FFFFFF"/>
          </w:tcPr>
          <w:p w14:paraId="57D286E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33" w:type="dxa"/>
            <w:tcBorders>
              <w:top w:val="single" w:sz="16" w:space="0" w:color="000000"/>
              <w:left w:val="single" w:sz="16" w:space="0" w:color="000000"/>
              <w:bottom w:val="nil"/>
            </w:tcBorders>
            <w:shd w:val="clear" w:color="auto" w:fill="FFFFFF"/>
          </w:tcPr>
          <w:p w14:paraId="428D9D3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9" w:type="dxa"/>
            <w:tcBorders>
              <w:top w:val="single" w:sz="16" w:space="0" w:color="000000"/>
              <w:bottom w:val="nil"/>
            </w:tcBorders>
            <w:shd w:val="clear" w:color="auto" w:fill="FFFFFF"/>
          </w:tcPr>
          <w:p w14:paraId="4DD600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57" w:type="dxa"/>
            <w:tcBorders>
              <w:top w:val="single" w:sz="16" w:space="0" w:color="000000"/>
              <w:bottom w:val="nil"/>
            </w:tcBorders>
            <w:shd w:val="clear" w:color="auto" w:fill="FFFFFF"/>
          </w:tcPr>
          <w:p w14:paraId="25E8C76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26" w:type="dxa"/>
            <w:tcBorders>
              <w:top w:val="single" w:sz="16" w:space="0" w:color="000000"/>
              <w:bottom w:val="nil"/>
              <w:right w:val="single" w:sz="16" w:space="0" w:color="000000"/>
            </w:tcBorders>
            <w:shd w:val="clear" w:color="auto" w:fill="FFFFFF"/>
          </w:tcPr>
          <w:p w14:paraId="6E36B6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54043CBB" w14:textId="77777777">
        <w:trPr>
          <w:cantSplit/>
          <w:trHeight w:val="232"/>
        </w:trPr>
        <w:tc>
          <w:tcPr>
            <w:tcW w:w="662" w:type="dxa"/>
            <w:vMerge w:val="restart"/>
            <w:tcBorders>
              <w:top w:val="single" w:sz="16" w:space="0" w:color="000000"/>
              <w:left w:val="single" w:sz="16" w:space="0" w:color="000000"/>
              <w:bottom w:val="single" w:sz="16" w:space="0" w:color="000000"/>
              <w:right w:val="nil"/>
            </w:tcBorders>
            <w:shd w:val="clear" w:color="auto" w:fill="FFFFFF"/>
          </w:tcPr>
          <w:p w14:paraId="02BB32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16" w:type="dxa"/>
            <w:tcBorders>
              <w:top w:val="single" w:sz="16" w:space="0" w:color="000000"/>
              <w:left w:val="nil"/>
              <w:bottom w:val="nil"/>
              <w:right w:val="single" w:sz="16" w:space="0" w:color="000000"/>
            </w:tcBorders>
            <w:shd w:val="clear" w:color="auto" w:fill="FFFFFF"/>
          </w:tcPr>
          <w:p w14:paraId="627F9EA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33" w:type="dxa"/>
            <w:tcBorders>
              <w:top w:val="single" w:sz="16" w:space="0" w:color="000000"/>
              <w:left w:val="single" w:sz="16" w:space="0" w:color="000000"/>
              <w:bottom w:val="nil"/>
            </w:tcBorders>
            <w:shd w:val="clear" w:color="auto" w:fill="FFFFFF"/>
          </w:tcPr>
          <w:p w14:paraId="54F5D4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39" w:type="dxa"/>
            <w:tcBorders>
              <w:top w:val="single" w:sz="16" w:space="0" w:color="000000"/>
              <w:bottom w:val="nil"/>
            </w:tcBorders>
            <w:shd w:val="clear" w:color="auto" w:fill="FFFFFF"/>
          </w:tcPr>
          <w:p w14:paraId="75DF16F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57" w:type="dxa"/>
            <w:tcBorders>
              <w:top w:val="single" w:sz="16" w:space="0" w:color="000000"/>
              <w:bottom w:val="nil"/>
            </w:tcBorders>
            <w:shd w:val="clear" w:color="auto" w:fill="FFFFFF"/>
          </w:tcPr>
          <w:p w14:paraId="0A81F9E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26" w:type="dxa"/>
            <w:tcBorders>
              <w:top w:val="single" w:sz="16" w:space="0" w:color="000000"/>
              <w:bottom w:val="nil"/>
              <w:right w:val="single" w:sz="16" w:space="0" w:color="000000"/>
            </w:tcBorders>
            <w:shd w:val="clear" w:color="auto" w:fill="FFFFFF"/>
          </w:tcPr>
          <w:p w14:paraId="375BB38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27D92F83"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419AAC39"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65CDDB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33" w:type="dxa"/>
            <w:tcBorders>
              <w:top w:val="nil"/>
              <w:left w:val="single" w:sz="16" w:space="0" w:color="000000"/>
              <w:bottom w:val="nil"/>
            </w:tcBorders>
            <w:shd w:val="clear" w:color="auto" w:fill="FFFFFF"/>
          </w:tcPr>
          <w:p w14:paraId="257714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9" w:type="dxa"/>
            <w:tcBorders>
              <w:top w:val="nil"/>
              <w:bottom w:val="nil"/>
            </w:tcBorders>
            <w:shd w:val="clear" w:color="auto" w:fill="FFFFFF"/>
          </w:tcPr>
          <w:p w14:paraId="646127A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57" w:type="dxa"/>
            <w:tcBorders>
              <w:top w:val="nil"/>
              <w:bottom w:val="nil"/>
            </w:tcBorders>
            <w:shd w:val="clear" w:color="auto" w:fill="FFFFFF"/>
          </w:tcPr>
          <w:p w14:paraId="7E3C418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26" w:type="dxa"/>
            <w:tcBorders>
              <w:top w:val="nil"/>
              <w:bottom w:val="nil"/>
              <w:right w:val="single" w:sz="16" w:space="0" w:color="000000"/>
            </w:tcBorders>
            <w:shd w:val="clear" w:color="auto" w:fill="FFFFFF"/>
          </w:tcPr>
          <w:p w14:paraId="68ABF4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10B54A67"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52006C30"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75433EB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33" w:type="dxa"/>
            <w:tcBorders>
              <w:top w:val="nil"/>
              <w:left w:val="single" w:sz="16" w:space="0" w:color="000000"/>
              <w:bottom w:val="nil"/>
            </w:tcBorders>
            <w:shd w:val="clear" w:color="auto" w:fill="FFFFFF"/>
          </w:tcPr>
          <w:p w14:paraId="2FCA8F3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39" w:type="dxa"/>
            <w:tcBorders>
              <w:top w:val="nil"/>
              <w:bottom w:val="nil"/>
            </w:tcBorders>
            <w:shd w:val="clear" w:color="auto" w:fill="FFFFFF"/>
          </w:tcPr>
          <w:p w14:paraId="08E4C71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7" w:type="dxa"/>
            <w:tcBorders>
              <w:top w:val="nil"/>
              <w:bottom w:val="nil"/>
            </w:tcBorders>
            <w:shd w:val="clear" w:color="auto" w:fill="FFFFFF"/>
          </w:tcPr>
          <w:p w14:paraId="4BB660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26" w:type="dxa"/>
            <w:tcBorders>
              <w:top w:val="nil"/>
              <w:bottom w:val="nil"/>
              <w:right w:val="single" w:sz="16" w:space="0" w:color="000000"/>
            </w:tcBorders>
            <w:shd w:val="clear" w:color="auto" w:fill="FFFFFF"/>
          </w:tcPr>
          <w:p w14:paraId="2EAF28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r>
      <w:tr w:rsidR="009065A5" w:rsidRPr="00FA5776" w14:paraId="0937C392"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15F41C93"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50F8EDF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33" w:type="dxa"/>
            <w:tcBorders>
              <w:top w:val="nil"/>
              <w:left w:val="single" w:sz="16" w:space="0" w:color="000000"/>
              <w:bottom w:val="nil"/>
            </w:tcBorders>
            <w:shd w:val="clear" w:color="auto" w:fill="FFFFFF"/>
          </w:tcPr>
          <w:p w14:paraId="78CF2B1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9" w:type="dxa"/>
            <w:tcBorders>
              <w:top w:val="nil"/>
              <w:bottom w:val="nil"/>
            </w:tcBorders>
            <w:shd w:val="clear" w:color="auto" w:fill="FFFFFF"/>
          </w:tcPr>
          <w:p w14:paraId="3EB63C2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57" w:type="dxa"/>
            <w:tcBorders>
              <w:top w:val="nil"/>
              <w:bottom w:val="nil"/>
            </w:tcBorders>
            <w:shd w:val="clear" w:color="auto" w:fill="FFFFFF"/>
          </w:tcPr>
          <w:p w14:paraId="702E494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26" w:type="dxa"/>
            <w:tcBorders>
              <w:top w:val="nil"/>
              <w:bottom w:val="nil"/>
              <w:right w:val="single" w:sz="16" w:space="0" w:color="000000"/>
            </w:tcBorders>
            <w:shd w:val="clear" w:color="auto" w:fill="FFFFFF"/>
          </w:tcPr>
          <w:p w14:paraId="3ABD3F7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552C80B3"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3B5672A2"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single" w:sz="4" w:space="0" w:color="auto"/>
              <w:right w:val="single" w:sz="16" w:space="0" w:color="000000"/>
            </w:tcBorders>
            <w:shd w:val="clear" w:color="auto" w:fill="FFFFFF"/>
          </w:tcPr>
          <w:p w14:paraId="7E788C5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33" w:type="dxa"/>
            <w:tcBorders>
              <w:top w:val="nil"/>
              <w:left w:val="single" w:sz="16" w:space="0" w:color="000000"/>
              <w:bottom w:val="single" w:sz="4" w:space="0" w:color="auto"/>
            </w:tcBorders>
            <w:shd w:val="clear" w:color="auto" w:fill="FFFFFF"/>
          </w:tcPr>
          <w:p w14:paraId="71ACB72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9" w:type="dxa"/>
            <w:tcBorders>
              <w:top w:val="nil"/>
              <w:bottom w:val="single" w:sz="4" w:space="0" w:color="auto"/>
            </w:tcBorders>
            <w:shd w:val="clear" w:color="auto" w:fill="FFFFFF"/>
          </w:tcPr>
          <w:p w14:paraId="09FA387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7" w:type="dxa"/>
            <w:tcBorders>
              <w:top w:val="nil"/>
              <w:bottom w:val="single" w:sz="4" w:space="0" w:color="auto"/>
            </w:tcBorders>
            <w:shd w:val="clear" w:color="auto" w:fill="FFFFFF"/>
          </w:tcPr>
          <w:p w14:paraId="5F541D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26" w:type="dxa"/>
            <w:tcBorders>
              <w:top w:val="nil"/>
              <w:bottom w:val="single" w:sz="4" w:space="0" w:color="auto"/>
              <w:right w:val="single" w:sz="16" w:space="0" w:color="000000"/>
            </w:tcBorders>
            <w:shd w:val="clear" w:color="auto" w:fill="FFFFFF"/>
            <w:vAlign w:val="center"/>
          </w:tcPr>
          <w:p w14:paraId="39002231" w14:textId="77777777" w:rsidR="009065A5" w:rsidRPr="00FA5776" w:rsidRDefault="009065A5">
            <w:pPr>
              <w:spacing w:after="0" w:line="240" w:lineRule="auto"/>
              <w:jc w:val="both"/>
              <w:rPr>
                <w:rFonts w:ascii="Times New Roman" w:hAnsi="Times New Roman" w:cs="Times New Roman"/>
                <w:sz w:val="24"/>
                <w:szCs w:val="24"/>
              </w:rPr>
            </w:pPr>
          </w:p>
        </w:tc>
      </w:tr>
    </w:tbl>
    <w:p w14:paraId="27523722" w14:textId="0AE1F9DD"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1819E09B"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4.2.10 above, showed clearly that 33(62.3%) and 16(30.2%) of the responses strongly agree and agree that they get advices and support from colleagues whenever they work in a stressful manner </w:t>
      </w:r>
      <w:r w:rsidRPr="00FA5776">
        <w:rPr>
          <w:rFonts w:ascii="Times New Roman" w:hAnsi="Times New Roman" w:cs="Times New Roman"/>
          <w:bCs/>
          <w:sz w:val="24"/>
          <w:szCs w:val="24"/>
        </w:rPr>
        <w:t>respectively. 1(1</w:t>
      </w:r>
      <w:r w:rsidRPr="00FA5776">
        <w:rPr>
          <w:rFonts w:ascii="Times New Roman" w:hAnsi="Times New Roman" w:cs="Times New Roman"/>
          <w:sz w:val="24"/>
          <w:szCs w:val="24"/>
        </w:rPr>
        <w:t>.9%) of the responses were undecided, while those that disagreed gathered 5.7%. Majority of the respondents agree with the statement. This means that most of the respondents strongly agree that get advices and support from colleagues whenever they work in a stressful manner.</w:t>
      </w:r>
    </w:p>
    <w:tbl>
      <w:tblPr>
        <w:tblW w:w="6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8"/>
        <w:gridCol w:w="1486"/>
        <w:gridCol w:w="1041"/>
        <w:gridCol w:w="771"/>
        <w:gridCol w:w="1156"/>
        <w:gridCol w:w="1221"/>
      </w:tblGrid>
      <w:tr w:rsidR="009065A5" w:rsidRPr="00FA5776" w14:paraId="74A677B6" w14:textId="77777777">
        <w:trPr>
          <w:cantSplit/>
          <w:trHeight w:val="333"/>
        </w:trPr>
        <w:tc>
          <w:tcPr>
            <w:tcW w:w="6283" w:type="dxa"/>
            <w:gridSpan w:val="6"/>
            <w:tcBorders>
              <w:top w:val="nil"/>
              <w:left w:val="nil"/>
              <w:bottom w:val="nil"/>
              <w:right w:val="nil"/>
            </w:tcBorders>
            <w:shd w:val="clear" w:color="auto" w:fill="FFFFFF"/>
            <w:vAlign w:val="center"/>
          </w:tcPr>
          <w:p w14:paraId="33CA5833"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4.2.11. We have access to financial assistance from the organization </w:t>
            </w:r>
          </w:p>
        </w:tc>
      </w:tr>
      <w:tr w:rsidR="009065A5" w:rsidRPr="00FA5776" w14:paraId="5E8C7A34" w14:textId="77777777">
        <w:trPr>
          <w:cantSplit/>
          <w:trHeight w:val="270"/>
        </w:trPr>
        <w:tc>
          <w:tcPr>
            <w:tcW w:w="2094" w:type="dxa"/>
            <w:gridSpan w:val="2"/>
            <w:tcBorders>
              <w:top w:val="single" w:sz="16" w:space="0" w:color="000000"/>
              <w:left w:val="single" w:sz="16" w:space="0" w:color="000000"/>
              <w:bottom w:val="single" w:sz="16" w:space="0" w:color="000000"/>
              <w:right w:val="nil"/>
            </w:tcBorders>
            <w:shd w:val="clear" w:color="auto" w:fill="FFFFFF"/>
            <w:vAlign w:val="bottom"/>
          </w:tcPr>
          <w:p w14:paraId="314B837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41" w:type="dxa"/>
            <w:tcBorders>
              <w:top w:val="single" w:sz="16" w:space="0" w:color="000000"/>
              <w:left w:val="single" w:sz="16" w:space="0" w:color="000000"/>
              <w:bottom w:val="single" w:sz="16" w:space="0" w:color="000000"/>
            </w:tcBorders>
            <w:shd w:val="clear" w:color="auto" w:fill="FFFFFF"/>
            <w:vAlign w:val="bottom"/>
          </w:tcPr>
          <w:p w14:paraId="390054B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71" w:type="dxa"/>
            <w:tcBorders>
              <w:top w:val="single" w:sz="16" w:space="0" w:color="000000"/>
              <w:bottom w:val="single" w:sz="16" w:space="0" w:color="000000"/>
            </w:tcBorders>
            <w:shd w:val="clear" w:color="auto" w:fill="FFFFFF"/>
            <w:vAlign w:val="bottom"/>
          </w:tcPr>
          <w:p w14:paraId="5CBE9F1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56" w:type="dxa"/>
            <w:tcBorders>
              <w:top w:val="single" w:sz="16" w:space="0" w:color="000000"/>
              <w:bottom w:val="single" w:sz="16" w:space="0" w:color="000000"/>
            </w:tcBorders>
            <w:shd w:val="clear" w:color="auto" w:fill="FFFFFF"/>
            <w:vAlign w:val="bottom"/>
          </w:tcPr>
          <w:p w14:paraId="17E9E81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19" w:type="dxa"/>
            <w:tcBorders>
              <w:top w:val="single" w:sz="16" w:space="0" w:color="000000"/>
              <w:bottom w:val="single" w:sz="16" w:space="0" w:color="000000"/>
              <w:right w:val="single" w:sz="16" w:space="0" w:color="000000"/>
            </w:tcBorders>
            <w:shd w:val="clear" w:color="auto" w:fill="FFFFFF"/>
            <w:vAlign w:val="bottom"/>
          </w:tcPr>
          <w:p w14:paraId="0379465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4EA3FAA" w14:textId="77777777">
        <w:trPr>
          <w:cantSplit/>
          <w:trHeight w:val="322"/>
        </w:trPr>
        <w:tc>
          <w:tcPr>
            <w:tcW w:w="608" w:type="dxa"/>
            <w:vMerge w:val="restart"/>
            <w:tcBorders>
              <w:top w:val="single" w:sz="16" w:space="0" w:color="000000"/>
              <w:left w:val="single" w:sz="16" w:space="0" w:color="000000"/>
              <w:bottom w:val="single" w:sz="16" w:space="0" w:color="000000"/>
              <w:right w:val="nil"/>
            </w:tcBorders>
            <w:shd w:val="clear" w:color="auto" w:fill="FFFFFF"/>
          </w:tcPr>
          <w:p w14:paraId="4E390DB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485" w:type="dxa"/>
            <w:tcBorders>
              <w:top w:val="single" w:sz="16" w:space="0" w:color="000000"/>
              <w:left w:val="nil"/>
              <w:bottom w:val="nil"/>
              <w:right w:val="single" w:sz="16" w:space="0" w:color="000000"/>
            </w:tcBorders>
            <w:shd w:val="clear" w:color="auto" w:fill="FFFFFF"/>
          </w:tcPr>
          <w:p w14:paraId="7DD0AD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41" w:type="dxa"/>
            <w:tcBorders>
              <w:top w:val="single" w:sz="16" w:space="0" w:color="000000"/>
              <w:left w:val="single" w:sz="16" w:space="0" w:color="000000"/>
              <w:bottom w:val="nil"/>
            </w:tcBorders>
            <w:shd w:val="clear" w:color="auto" w:fill="FFFFFF"/>
          </w:tcPr>
          <w:p w14:paraId="49AC51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771" w:type="dxa"/>
            <w:tcBorders>
              <w:top w:val="single" w:sz="16" w:space="0" w:color="000000"/>
              <w:bottom w:val="nil"/>
            </w:tcBorders>
            <w:shd w:val="clear" w:color="auto" w:fill="FFFFFF"/>
          </w:tcPr>
          <w:p w14:paraId="72B153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156" w:type="dxa"/>
            <w:tcBorders>
              <w:top w:val="single" w:sz="16" w:space="0" w:color="000000"/>
              <w:bottom w:val="nil"/>
            </w:tcBorders>
            <w:shd w:val="clear" w:color="auto" w:fill="FFFFFF"/>
          </w:tcPr>
          <w:p w14:paraId="17DD40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19" w:type="dxa"/>
            <w:tcBorders>
              <w:top w:val="single" w:sz="16" w:space="0" w:color="000000"/>
              <w:bottom w:val="nil"/>
              <w:right w:val="single" w:sz="16" w:space="0" w:color="000000"/>
            </w:tcBorders>
            <w:shd w:val="clear" w:color="auto" w:fill="FFFFFF"/>
          </w:tcPr>
          <w:p w14:paraId="1E05F08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E466793"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099952EC"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5A0EEC5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041" w:type="dxa"/>
            <w:tcBorders>
              <w:top w:val="nil"/>
              <w:left w:val="single" w:sz="16" w:space="0" w:color="000000"/>
              <w:bottom w:val="nil"/>
            </w:tcBorders>
            <w:shd w:val="clear" w:color="auto" w:fill="FFFFFF"/>
          </w:tcPr>
          <w:p w14:paraId="098EBAA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771" w:type="dxa"/>
            <w:tcBorders>
              <w:top w:val="nil"/>
              <w:bottom w:val="nil"/>
            </w:tcBorders>
            <w:shd w:val="clear" w:color="auto" w:fill="FFFFFF"/>
          </w:tcPr>
          <w:p w14:paraId="439C413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156" w:type="dxa"/>
            <w:tcBorders>
              <w:top w:val="nil"/>
              <w:bottom w:val="nil"/>
            </w:tcBorders>
            <w:shd w:val="clear" w:color="auto" w:fill="FFFFFF"/>
          </w:tcPr>
          <w:p w14:paraId="5C7F72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19" w:type="dxa"/>
            <w:tcBorders>
              <w:top w:val="nil"/>
              <w:bottom w:val="nil"/>
              <w:right w:val="single" w:sz="16" w:space="0" w:color="000000"/>
            </w:tcBorders>
            <w:shd w:val="clear" w:color="auto" w:fill="FFFFFF"/>
          </w:tcPr>
          <w:p w14:paraId="2048A74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r>
      <w:tr w:rsidR="009065A5" w:rsidRPr="00FA5776" w14:paraId="0AAAE81B" w14:textId="77777777">
        <w:trPr>
          <w:cantSplit/>
          <w:trHeight w:val="354"/>
        </w:trPr>
        <w:tc>
          <w:tcPr>
            <w:tcW w:w="608" w:type="dxa"/>
            <w:vMerge/>
            <w:tcBorders>
              <w:top w:val="single" w:sz="16" w:space="0" w:color="000000"/>
              <w:left w:val="single" w:sz="16" w:space="0" w:color="000000"/>
              <w:bottom w:val="single" w:sz="16" w:space="0" w:color="000000"/>
              <w:right w:val="nil"/>
            </w:tcBorders>
            <w:shd w:val="clear" w:color="auto" w:fill="FFFFFF"/>
          </w:tcPr>
          <w:p w14:paraId="0E0033E5"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38D3823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41" w:type="dxa"/>
            <w:tcBorders>
              <w:top w:val="nil"/>
              <w:left w:val="single" w:sz="16" w:space="0" w:color="000000"/>
              <w:bottom w:val="nil"/>
            </w:tcBorders>
            <w:shd w:val="clear" w:color="auto" w:fill="FFFFFF"/>
          </w:tcPr>
          <w:p w14:paraId="2537C11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771" w:type="dxa"/>
            <w:tcBorders>
              <w:top w:val="nil"/>
              <w:bottom w:val="nil"/>
            </w:tcBorders>
            <w:shd w:val="clear" w:color="auto" w:fill="FFFFFF"/>
          </w:tcPr>
          <w:p w14:paraId="66F756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156" w:type="dxa"/>
            <w:tcBorders>
              <w:top w:val="nil"/>
              <w:bottom w:val="nil"/>
            </w:tcBorders>
            <w:shd w:val="clear" w:color="auto" w:fill="FFFFFF"/>
          </w:tcPr>
          <w:p w14:paraId="39CE14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219" w:type="dxa"/>
            <w:tcBorders>
              <w:top w:val="nil"/>
              <w:bottom w:val="nil"/>
              <w:right w:val="single" w:sz="16" w:space="0" w:color="000000"/>
            </w:tcBorders>
            <w:shd w:val="clear" w:color="auto" w:fill="FFFFFF"/>
          </w:tcPr>
          <w:p w14:paraId="31F121D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7B710D8"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5997087B"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single" w:sz="4" w:space="0" w:color="auto"/>
              <w:right w:val="single" w:sz="16" w:space="0" w:color="000000"/>
            </w:tcBorders>
            <w:shd w:val="clear" w:color="auto" w:fill="FFFFFF"/>
          </w:tcPr>
          <w:p w14:paraId="122D4B2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41" w:type="dxa"/>
            <w:tcBorders>
              <w:top w:val="nil"/>
              <w:left w:val="single" w:sz="16" w:space="0" w:color="000000"/>
              <w:bottom w:val="single" w:sz="4" w:space="0" w:color="auto"/>
            </w:tcBorders>
            <w:shd w:val="clear" w:color="auto" w:fill="FFFFFF"/>
          </w:tcPr>
          <w:p w14:paraId="6EA7C87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71" w:type="dxa"/>
            <w:tcBorders>
              <w:top w:val="nil"/>
              <w:bottom w:val="single" w:sz="4" w:space="0" w:color="auto"/>
            </w:tcBorders>
            <w:shd w:val="clear" w:color="auto" w:fill="FFFFFF"/>
          </w:tcPr>
          <w:p w14:paraId="35C16B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56" w:type="dxa"/>
            <w:tcBorders>
              <w:top w:val="nil"/>
              <w:bottom w:val="single" w:sz="4" w:space="0" w:color="auto"/>
            </w:tcBorders>
            <w:shd w:val="clear" w:color="auto" w:fill="FFFFFF"/>
          </w:tcPr>
          <w:p w14:paraId="583D163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19" w:type="dxa"/>
            <w:tcBorders>
              <w:top w:val="nil"/>
              <w:bottom w:val="single" w:sz="4" w:space="0" w:color="auto"/>
              <w:right w:val="single" w:sz="16" w:space="0" w:color="000000"/>
            </w:tcBorders>
            <w:shd w:val="clear" w:color="auto" w:fill="FFFFFF"/>
            <w:vAlign w:val="center"/>
          </w:tcPr>
          <w:p w14:paraId="3A897E17" w14:textId="77777777" w:rsidR="009065A5" w:rsidRPr="00FA5776" w:rsidRDefault="009065A5">
            <w:pPr>
              <w:spacing w:after="0" w:line="240" w:lineRule="auto"/>
              <w:jc w:val="both"/>
              <w:rPr>
                <w:rFonts w:ascii="Times New Roman" w:hAnsi="Times New Roman" w:cs="Times New Roman"/>
                <w:sz w:val="24"/>
                <w:szCs w:val="24"/>
              </w:rPr>
            </w:pPr>
          </w:p>
        </w:tc>
      </w:tr>
    </w:tbl>
    <w:p w14:paraId="550E1C2A" w14:textId="6EDFDAF7"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195B4E1A" w14:textId="77777777" w:rsidR="009065A5" w:rsidRPr="00FA5776" w:rsidRDefault="008C3C3F">
      <w:pPr>
        <w:spacing w:after="0" w:line="480" w:lineRule="auto"/>
        <w:jc w:val="both"/>
        <w:rPr>
          <w:rFonts w:ascii="Times New Roman" w:hAnsi="Times New Roman" w:cs="Times New Roman"/>
          <w:bCs/>
          <w:sz w:val="24"/>
          <w:szCs w:val="24"/>
        </w:rPr>
      </w:pPr>
      <w:r w:rsidRPr="00FA5776">
        <w:rPr>
          <w:rFonts w:ascii="Times New Roman" w:hAnsi="Times New Roman" w:cs="Times New Roman"/>
          <w:sz w:val="24"/>
          <w:szCs w:val="24"/>
        </w:rPr>
        <w:t xml:space="preserve">Table 4.2.11 above, showed clearly that 35(66.0%) of the responses agree they have access to financial assistance from the organization. </w:t>
      </w:r>
      <w:r w:rsidRPr="00FA5776">
        <w:rPr>
          <w:rFonts w:ascii="Times New Roman" w:hAnsi="Times New Roman" w:cs="Times New Roman"/>
          <w:bCs/>
          <w:sz w:val="24"/>
          <w:szCs w:val="24"/>
        </w:rPr>
        <w:t xml:space="preserve"> 15(</w:t>
      </w:r>
      <w:r w:rsidRPr="00FA5776">
        <w:rPr>
          <w:rFonts w:ascii="Times New Roman" w:hAnsi="Times New Roman" w:cs="Times New Roman"/>
          <w:sz w:val="24"/>
          <w:szCs w:val="24"/>
        </w:rPr>
        <w:t xml:space="preserve">28.3%) of the responses were undecided, while those that disagreed gathered 5.7%. Majority of the respondents agree with the statement. This means that most of the respondents strongly agree that they have access to financial assistance from the organization. </w:t>
      </w:r>
      <w:r w:rsidRPr="00FA5776">
        <w:rPr>
          <w:rFonts w:ascii="Times New Roman" w:hAnsi="Times New Roman" w:cs="Times New Roman"/>
          <w:bCs/>
          <w:sz w:val="24"/>
          <w:szCs w:val="24"/>
        </w:rPr>
        <w:t>This shows the extent to which there is social support in the organization.</w:t>
      </w:r>
    </w:p>
    <w:p w14:paraId="7E381CFE" w14:textId="77777777" w:rsidR="006C767B" w:rsidRPr="00FA5776" w:rsidRDefault="006C767B">
      <w:pPr>
        <w:spacing w:after="0" w:line="480" w:lineRule="auto"/>
        <w:jc w:val="both"/>
        <w:rPr>
          <w:rFonts w:ascii="Times New Roman" w:hAnsi="Times New Roman" w:cs="Times New Roman"/>
          <w:bCs/>
          <w:sz w:val="24"/>
          <w:szCs w:val="24"/>
        </w:rPr>
      </w:pPr>
    </w:p>
    <w:p w14:paraId="7911254E" w14:textId="77777777" w:rsidR="006C767B" w:rsidRPr="00FA5776" w:rsidRDefault="006C767B">
      <w:pPr>
        <w:spacing w:after="0" w:line="480" w:lineRule="auto"/>
        <w:jc w:val="both"/>
        <w:rPr>
          <w:rFonts w:ascii="Times New Roman" w:hAnsi="Times New Roman" w:cs="Times New Roman"/>
          <w:bCs/>
          <w:sz w:val="24"/>
          <w:szCs w:val="24"/>
        </w:rPr>
      </w:pPr>
    </w:p>
    <w:tbl>
      <w:tblPr>
        <w:tblW w:w="7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776"/>
        <w:gridCol w:w="1246"/>
        <w:gridCol w:w="923"/>
        <w:gridCol w:w="1382"/>
        <w:gridCol w:w="1457"/>
      </w:tblGrid>
      <w:tr w:rsidR="009065A5" w:rsidRPr="00FA5776" w14:paraId="6D0D22E0" w14:textId="77777777">
        <w:trPr>
          <w:cantSplit/>
          <w:trHeight w:val="392"/>
        </w:trPr>
        <w:tc>
          <w:tcPr>
            <w:tcW w:w="7512" w:type="dxa"/>
            <w:gridSpan w:val="6"/>
            <w:tcBorders>
              <w:top w:val="nil"/>
              <w:left w:val="nil"/>
              <w:bottom w:val="nil"/>
              <w:right w:val="nil"/>
            </w:tcBorders>
            <w:shd w:val="clear" w:color="auto" w:fill="FFFFFF"/>
            <w:vAlign w:val="center"/>
          </w:tcPr>
          <w:p w14:paraId="5ED002ED"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 xml:space="preserve">Table 4.2.12. I have access to material and physical devices which helps to alleviate stress </w:t>
            </w:r>
          </w:p>
        </w:tc>
      </w:tr>
      <w:tr w:rsidR="009065A5" w:rsidRPr="00FA5776" w14:paraId="5712F53C" w14:textId="77777777">
        <w:trPr>
          <w:cantSplit/>
          <w:trHeight w:val="648"/>
        </w:trPr>
        <w:tc>
          <w:tcPr>
            <w:tcW w:w="2504" w:type="dxa"/>
            <w:gridSpan w:val="2"/>
            <w:tcBorders>
              <w:top w:val="single" w:sz="16" w:space="0" w:color="000000"/>
              <w:left w:val="single" w:sz="16" w:space="0" w:color="000000"/>
              <w:bottom w:val="single" w:sz="16" w:space="0" w:color="000000"/>
              <w:right w:val="nil"/>
            </w:tcBorders>
            <w:shd w:val="clear" w:color="auto" w:fill="FFFFFF"/>
            <w:vAlign w:val="bottom"/>
          </w:tcPr>
          <w:p w14:paraId="2BFFD0F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14:paraId="1000EC5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23" w:type="dxa"/>
            <w:tcBorders>
              <w:top w:val="single" w:sz="16" w:space="0" w:color="000000"/>
              <w:bottom w:val="single" w:sz="16" w:space="0" w:color="000000"/>
            </w:tcBorders>
            <w:shd w:val="clear" w:color="auto" w:fill="FFFFFF"/>
            <w:vAlign w:val="bottom"/>
          </w:tcPr>
          <w:p w14:paraId="0E77F0E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vAlign w:val="bottom"/>
          </w:tcPr>
          <w:p w14:paraId="2A613D8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57" w:type="dxa"/>
            <w:tcBorders>
              <w:top w:val="single" w:sz="16" w:space="0" w:color="000000"/>
              <w:bottom w:val="single" w:sz="16" w:space="0" w:color="000000"/>
              <w:right w:val="single" w:sz="16" w:space="0" w:color="000000"/>
            </w:tcBorders>
            <w:shd w:val="clear" w:color="auto" w:fill="FFFFFF"/>
            <w:vAlign w:val="bottom"/>
          </w:tcPr>
          <w:p w14:paraId="6F8186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191D092" w14:textId="77777777">
        <w:trPr>
          <w:cantSplit/>
          <w:trHeight w:val="379"/>
        </w:trPr>
        <w:tc>
          <w:tcPr>
            <w:tcW w:w="728" w:type="dxa"/>
            <w:tcBorders>
              <w:top w:val="single" w:sz="16" w:space="0" w:color="000000"/>
              <w:left w:val="single" w:sz="16" w:space="0" w:color="000000"/>
              <w:bottom w:val="single" w:sz="16" w:space="0" w:color="000000"/>
              <w:right w:val="nil"/>
            </w:tcBorders>
            <w:shd w:val="clear" w:color="auto" w:fill="FFFFFF"/>
          </w:tcPr>
          <w:p w14:paraId="0D56D2F2"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single" w:sz="16" w:space="0" w:color="000000"/>
              <w:left w:val="nil"/>
              <w:bottom w:val="nil"/>
              <w:right w:val="single" w:sz="16" w:space="0" w:color="000000"/>
            </w:tcBorders>
            <w:shd w:val="clear" w:color="auto" w:fill="FFFFFF"/>
          </w:tcPr>
          <w:p w14:paraId="56E740B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46" w:type="dxa"/>
            <w:tcBorders>
              <w:top w:val="single" w:sz="16" w:space="0" w:color="000000"/>
              <w:left w:val="single" w:sz="16" w:space="0" w:color="000000"/>
              <w:bottom w:val="nil"/>
            </w:tcBorders>
            <w:shd w:val="clear" w:color="auto" w:fill="FFFFFF"/>
          </w:tcPr>
          <w:p w14:paraId="00AA8C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923" w:type="dxa"/>
            <w:tcBorders>
              <w:top w:val="single" w:sz="16" w:space="0" w:color="000000"/>
              <w:bottom w:val="nil"/>
            </w:tcBorders>
            <w:shd w:val="clear" w:color="auto" w:fill="FFFFFF"/>
          </w:tcPr>
          <w:p w14:paraId="29CFFF6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82" w:type="dxa"/>
            <w:tcBorders>
              <w:top w:val="single" w:sz="16" w:space="0" w:color="000000"/>
              <w:bottom w:val="nil"/>
            </w:tcBorders>
            <w:shd w:val="clear" w:color="auto" w:fill="FFFFFF"/>
          </w:tcPr>
          <w:p w14:paraId="2B84D0B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457" w:type="dxa"/>
            <w:tcBorders>
              <w:top w:val="single" w:sz="16" w:space="0" w:color="000000"/>
              <w:bottom w:val="nil"/>
              <w:right w:val="single" w:sz="16" w:space="0" w:color="000000"/>
            </w:tcBorders>
            <w:shd w:val="clear" w:color="auto" w:fill="FFFFFF"/>
          </w:tcPr>
          <w:p w14:paraId="214866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28A4939F" w14:textId="77777777">
        <w:trPr>
          <w:cantSplit/>
          <w:trHeight w:val="379"/>
        </w:trPr>
        <w:tc>
          <w:tcPr>
            <w:tcW w:w="728" w:type="dxa"/>
            <w:vMerge w:val="restart"/>
            <w:tcBorders>
              <w:top w:val="single" w:sz="16" w:space="0" w:color="000000"/>
              <w:left w:val="single" w:sz="16" w:space="0" w:color="000000"/>
              <w:bottom w:val="single" w:sz="16" w:space="0" w:color="000000"/>
              <w:right w:val="nil"/>
            </w:tcBorders>
            <w:shd w:val="clear" w:color="auto" w:fill="FFFFFF"/>
          </w:tcPr>
          <w:p w14:paraId="01FB67D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76" w:type="dxa"/>
            <w:tcBorders>
              <w:top w:val="single" w:sz="16" w:space="0" w:color="000000"/>
              <w:left w:val="nil"/>
              <w:bottom w:val="nil"/>
              <w:right w:val="single" w:sz="16" w:space="0" w:color="000000"/>
            </w:tcBorders>
            <w:shd w:val="clear" w:color="auto" w:fill="FFFFFF"/>
          </w:tcPr>
          <w:p w14:paraId="24CB697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46" w:type="dxa"/>
            <w:tcBorders>
              <w:top w:val="single" w:sz="16" w:space="0" w:color="000000"/>
              <w:left w:val="single" w:sz="16" w:space="0" w:color="000000"/>
              <w:bottom w:val="nil"/>
            </w:tcBorders>
            <w:shd w:val="clear" w:color="auto" w:fill="FFFFFF"/>
          </w:tcPr>
          <w:p w14:paraId="2A99C33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23" w:type="dxa"/>
            <w:tcBorders>
              <w:top w:val="single" w:sz="16" w:space="0" w:color="000000"/>
              <w:bottom w:val="nil"/>
            </w:tcBorders>
            <w:shd w:val="clear" w:color="auto" w:fill="FFFFFF"/>
          </w:tcPr>
          <w:p w14:paraId="67E2DC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82" w:type="dxa"/>
            <w:tcBorders>
              <w:top w:val="single" w:sz="16" w:space="0" w:color="000000"/>
              <w:bottom w:val="nil"/>
            </w:tcBorders>
            <w:shd w:val="clear" w:color="auto" w:fill="FFFFFF"/>
          </w:tcPr>
          <w:p w14:paraId="052ABF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57" w:type="dxa"/>
            <w:tcBorders>
              <w:top w:val="single" w:sz="16" w:space="0" w:color="000000"/>
              <w:bottom w:val="nil"/>
              <w:right w:val="single" w:sz="16" w:space="0" w:color="000000"/>
            </w:tcBorders>
            <w:shd w:val="clear" w:color="auto" w:fill="FFFFFF"/>
          </w:tcPr>
          <w:p w14:paraId="5410EE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002654DD"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4CBFFA00"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7BE6B78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46" w:type="dxa"/>
            <w:tcBorders>
              <w:top w:val="nil"/>
              <w:left w:val="single" w:sz="16" w:space="0" w:color="000000"/>
              <w:bottom w:val="nil"/>
            </w:tcBorders>
            <w:shd w:val="clear" w:color="auto" w:fill="FFFFFF"/>
          </w:tcPr>
          <w:p w14:paraId="5D1B949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923" w:type="dxa"/>
            <w:tcBorders>
              <w:top w:val="nil"/>
              <w:bottom w:val="nil"/>
            </w:tcBorders>
            <w:shd w:val="clear" w:color="auto" w:fill="FFFFFF"/>
          </w:tcPr>
          <w:p w14:paraId="0620BA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82" w:type="dxa"/>
            <w:tcBorders>
              <w:top w:val="nil"/>
              <w:bottom w:val="nil"/>
            </w:tcBorders>
            <w:shd w:val="clear" w:color="auto" w:fill="FFFFFF"/>
          </w:tcPr>
          <w:p w14:paraId="30AA2E2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57" w:type="dxa"/>
            <w:tcBorders>
              <w:top w:val="nil"/>
              <w:bottom w:val="nil"/>
              <w:right w:val="single" w:sz="16" w:space="0" w:color="000000"/>
            </w:tcBorders>
            <w:shd w:val="clear" w:color="auto" w:fill="FFFFFF"/>
          </w:tcPr>
          <w:p w14:paraId="0BBA2B9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43.4</w:t>
            </w:r>
          </w:p>
        </w:tc>
      </w:tr>
      <w:tr w:rsidR="009065A5" w:rsidRPr="00FA5776" w14:paraId="7FD940DC"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59924713"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5BBD84D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46" w:type="dxa"/>
            <w:tcBorders>
              <w:top w:val="nil"/>
              <w:left w:val="single" w:sz="16" w:space="0" w:color="000000"/>
              <w:bottom w:val="nil"/>
            </w:tcBorders>
            <w:shd w:val="clear" w:color="auto" w:fill="FFFFFF"/>
          </w:tcPr>
          <w:p w14:paraId="109ED5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w:t>
            </w:r>
          </w:p>
        </w:tc>
        <w:tc>
          <w:tcPr>
            <w:tcW w:w="923" w:type="dxa"/>
            <w:tcBorders>
              <w:top w:val="nil"/>
              <w:bottom w:val="nil"/>
            </w:tcBorders>
            <w:shd w:val="clear" w:color="auto" w:fill="FFFFFF"/>
          </w:tcPr>
          <w:p w14:paraId="387CBF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382" w:type="dxa"/>
            <w:tcBorders>
              <w:top w:val="nil"/>
              <w:bottom w:val="nil"/>
            </w:tcBorders>
            <w:shd w:val="clear" w:color="auto" w:fill="FFFFFF"/>
          </w:tcPr>
          <w:p w14:paraId="24D84E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457" w:type="dxa"/>
            <w:tcBorders>
              <w:top w:val="nil"/>
              <w:bottom w:val="nil"/>
              <w:right w:val="single" w:sz="16" w:space="0" w:color="000000"/>
            </w:tcBorders>
            <w:shd w:val="clear" w:color="auto" w:fill="FFFFFF"/>
          </w:tcPr>
          <w:p w14:paraId="194B7B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178C2B6F" w14:textId="77777777">
        <w:trPr>
          <w:cantSplit/>
          <w:trHeight w:val="428"/>
        </w:trPr>
        <w:tc>
          <w:tcPr>
            <w:tcW w:w="728" w:type="dxa"/>
            <w:vMerge/>
            <w:tcBorders>
              <w:top w:val="single" w:sz="16" w:space="0" w:color="000000"/>
              <w:left w:val="single" w:sz="16" w:space="0" w:color="000000"/>
              <w:bottom w:val="single" w:sz="16" w:space="0" w:color="000000"/>
              <w:right w:val="nil"/>
            </w:tcBorders>
            <w:shd w:val="clear" w:color="auto" w:fill="FFFFFF"/>
          </w:tcPr>
          <w:p w14:paraId="4C9A2C83"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single" w:sz="4" w:space="0" w:color="auto"/>
              <w:right w:val="single" w:sz="16" w:space="0" w:color="000000"/>
            </w:tcBorders>
            <w:shd w:val="clear" w:color="auto" w:fill="FFFFFF"/>
          </w:tcPr>
          <w:p w14:paraId="51AA695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14:paraId="119820F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23" w:type="dxa"/>
            <w:tcBorders>
              <w:top w:val="nil"/>
              <w:bottom w:val="single" w:sz="4" w:space="0" w:color="auto"/>
            </w:tcBorders>
            <w:shd w:val="clear" w:color="auto" w:fill="FFFFFF"/>
          </w:tcPr>
          <w:p w14:paraId="1434C4C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82" w:type="dxa"/>
            <w:tcBorders>
              <w:top w:val="nil"/>
              <w:bottom w:val="single" w:sz="4" w:space="0" w:color="auto"/>
            </w:tcBorders>
            <w:shd w:val="clear" w:color="auto" w:fill="FFFFFF"/>
          </w:tcPr>
          <w:p w14:paraId="476E9A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57" w:type="dxa"/>
            <w:tcBorders>
              <w:top w:val="nil"/>
              <w:bottom w:val="single" w:sz="4" w:space="0" w:color="auto"/>
              <w:right w:val="single" w:sz="16" w:space="0" w:color="000000"/>
            </w:tcBorders>
            <w:shd w:val="clear" w:color="auto" w:fill="FFFFFF"/>
            <w:vAlign w:val="center"/>
          </w:tcPr>
          <w:p w14:paraId="792EE821" w14:textId="77777777" w:rsidR="009065A5" w:rsidRPr="00FA5776" w:rsidRDefault="009065A5">
            <w:pPr>
              <w:spacing w:after="0" w:line="240" w:lineRule="auto"/>
              <w:jc w:val="both"/>
              <w:rPr>
                <w:rFonts w:ascii="Times New Roman" w:hAnsi="Times New Roman" w:cs="Times New Roman"/>
                <w:sz w:val="24"/>
                <w:szCs w:val="24"/>
              </w:rPr>
            </w:pPr>
          </w:p>
        </w:tc>
      </w:tr>
    </w:tbl>
    <w:p w14:paraId="776AF519" w14:textId="60AD01B4"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5D49ADA0"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4.2.12 above, showed clearly that 30(56.6%) and 18(34%) of the responses strongly agree and agree that they have access to material and physical devices which helps to alleviate stress. None of the responses were undecided and only 4(7.5%) strongly disagree, while those that disagreed gathered 1.9%. Majority of the respondents agree with the statement. This means that most of the respondents strongly agree that they have access to material and physical devices which helps to alleviate stress. When there is easy access to materials and physical devices and employees don't have to toil around, they will work more effectively because they will be less stressed. </w:t>
      </w:r>
    </w:p>
    <w:p w14:paraId="706C102A" w14:textId="77777777" w:rsidR="006C767B" w:rsidRPr="00FA5776" w:rsidRDefault="006C767B">
      <w:pPr>
        <w:spacing w:after="0" w:line="480" w:lineRule="auto"/>
        <w:jc w:val="both"/>
        <w:rPr>
          <w:rFonts w:ascii="Times New Roman" w:hAnsi="Times New Roman" w:cs="Times New Roman"/>
          <w:sz w:val="24"/>
          <w:szCs w:val="24"/>
        </w:rPr>
      </w:pPr>
    </w:p>
    <w:p w14:paraId="4958E1B8" w14:textId="77777777" w:rsidR="006C767B" w:rsidRPr="00FA5776" w:rsidRDefault="006C767B">
      <w:pPr>
        <w:spacing w:after="0" w:line="480" w:lineRule="auto"/>
        <w:jc w:val="both"/>
        <w:rPr>
          <w:rFonts w:ascii="Times New Roman" w:hAnsi="Times New Roman" w:cs="Times New Roman"/>
          <w:sz w:val="24"/>
          <w:szCs w:val="24"/>
        </w:rPr>
      </w:pPr>
    </w:p>
    <w:p w14:paraId="0DFA6248" w14:textId="77777777" w:rsidR="006C767B" w:rsidRPr="00FA5776" w:rsidRDefault="006C767B">
      <w:pPr>
        <w:spacing w:after="0" w:line="480" w:lineRule="auto"/>
        <w:jc w:val="both"/>
        <w:rPr>
          <w:rFonts w:ascii="Times New Roman" w:hAnsi="Times New Roman" w:cs="Times New Roman"/>
          <w:sz w:val="24"/>
          <w:szCs w:val="24"/>
        </w:rPr>
      </w:pPr>
    </w:p>
    <w:p w14:paraId="636B59A8" w14:textId="77777777" w:rsidR="006C767B" w:rsidRPr="00FA5776" w:rsidRDefault="006C767B">
      <w:pPr>
        <w:spacing w:after="0" w:line="480" w:lineRule="auto"/>
        <w:jc w:val="both"/>
        <w:rPr>
          <w:rFonts w:ascii="Times New Roman" w:hAnsi="Times New Roman" w:cs="Times New Roman"/>
          <w:sz w:val="24"/>
          <w:szCs w:val="24"/>
        </w:rPr>
      </w:pPr>
    </w:p>
    <w:tbl>
      <w:tblPr>
        <w:tblW w:w="7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3"/>
        <w:gridCol w:w="1668"/>
        <w:gridCol w:w="1170"/>
        <w:gridCol w:w="866"/>
        <w:gridCol w:w="1297"/>
        <w:gridCol w:w="1369"/>
      </w:tblGrid>
      <w:tr w:rsidR="009065A5" w:rsidRPr="00FA5776" w14:paraId="28B22C29" w14:textId="77777777">
        <w:trPr>
          <w:cantSplit/>
          <w:trHeight w:val="210"/>
        </w:trPr>
        <w:tc>
          <w:tcPr>
            <w:tcW w:w="7053" w:type="dxa"/>
            <w:gridSpan w:val="6"/>
            <w:tcBorders>
              <w:top w:val="nil"/>
              <w:left w:val="nil"/>
              <w:bottom w:val="nil"/>
              <w:right w:val="nil"/>
            </w:tcBorders>
            <w:shd w:val="clear" w:color="auto" w:fill="FFFFFF"/>
            <w:vAlign w:val="center"/>
          </w:tcPr>
          <w:p w14:paraId="6E96C28A" w14:textId="70620D0B"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 xml:space="preserve">Table </w:t>
            </w:r>
            <w:r w:rsidR="006C767B" w:rsidRPr="00FA5776">
              <w:rPr>
                <w:rFonts w:ascii="Times New Roman" w:hAnsi="Times New Roman" w:cs="Times New Roman"/>
                <w:b/>
                <w:bCs/>
                <w:sz w:val="24"/>
                <w:szCs w:val="24"/>
              </w:rPr>
              <w:t>4.2.13 I’ve</w:t>
            </w:r>
            <w:r w:rsidRPr="00FA5776">
              <w:rPr>
                <w:rFonts w:ascii="Times New Roman" w:hAnsi="Times New Roman" w:cs="Times New Roman"/>
                <w:b/>
                <w:bCs/>
                <w:sz w:val="24"/>
                <w:szCs w:val="24"/>
              </w:rPr>
              <w:t xml:space="preserve"> had to deal with conflict at some point in the organization </w:t>
            </w:r>
          </w:p>
        </w:tc>
      </w:tr>
      <w:tr w:rsidR="009065A5" w:rsidRPr="00FA5776" w14:paraId="789BA655" w14:textId="77777777">
        <w:trPr>
          <w:cantSplit/>
          <w:trHeight w:val="447"/>
        </w:trPr>
        <w:tc>
          <w:tcPr>
            <w:tcW w:w="2351" w:type="dxa"/>
            <w:gridSpan w:val="2"/>
            <w:tcBorders>
              <w:top w:val="single" w:sz="16" w:space="0" w:color="000000"/>
              <w:left w:val="single" w:sz="16" w:space="0" w:color="000000"/>
              <w:bottom w:val="single" w:sz="16" w:space="0" w:color="000000"/>
              <w:right w:val="nil"/>
            </w:tcBorders>
            <w:shd w:val="clear" w:color="auto" w:fill="FFFFFF"/>
            <w:vAlign w:val="bottom"/>
          </w:tcPr>
          <w:p w14:paraId="5654D67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70" w:type="dxa"/>
            <w:tcBorders>
              <w:top w:val="single" w:sz="16" w:space="0" w:color="000000"/>
              <w:left w:val="single" w:sz="16" w:space="0" w:color="000000"/>
              <w:bottom w:val="single" w:sz="16" w:space="0" w:color="000000"/>
            </w:tcBorders>
            <w:shd w:val="clear" w:color="auto" w:fill="FFFFFF"/>
            <w:vAlign w:val="bottom"/>
          </w:tcPr>
          <w:p w14:paraId="0FB48E9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66" w:type="dxa"/>
            <w:tcBorders>
              <w:top w:val="single" w:sz="16" w:space="0" w:color="000000"/>
              <w:bottom w:val="single" w:sz="16" w:space="0" w:color="000000"/>
            </w:tcBorders>
            <w:shd w:val="clear" w:color="auto" w:fill="FFFFFF"/>
            <w:vAlign w:val="bottom"/>
          </w:tcPr>
          <w:p w14:paraId="1CCE03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97" w:type="dxa"/>
            <w:tcBorders>
              <w:top w:val="single" w:sz="16" w:space="0" w:color="000000"/>
              <w:bottom w:val="single" w:sz="16" w:space="0" w:color="000000"/>
            </w:tcBorders>
            <w:shd w:val="clear" w:color="auto" w:fill="FFFFFF"/>
            <w:vAlign w:val="bottom"/>
          </w:tcPr>
          <w:p w14:paraId="26655F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68" w:type="dxa"/>
            <w:tcBorders>
              <w:top w:val="single" w:sz="16" w:space="0" w:color="000000"/>
              <w:bottom w:val="single" w:sz="16" w:space="0" w:color="000000"/>
              <w:right w:val="single" w:sz="16" w:space="0" w:color="000000"/>
            </w:tcBorders>
            <w:shd w:val="clear" w:color="auto" w:fill="FFFFFF"/>
            <w:vAlign w:val="bottom"/>
          </w:tcPr>
          <w:p w14:paraId="19FF779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3A0CCAD" w14:textId="77777777">
        <w:trPr>
          <w:cantSplit/>
          <w:trHeight w:val="223"/>
        </w:trPr>
        <w:tc>
          <w:tcPr>
            <w:tcW w:w="683" w:type="dxa"/>
            <w:tcBorders>
              <w:top w:val="single" w:sz="16" w:space="0" w:color="000000"/>
              <w:left w:val="single" w:sz="16" w:space="0" w:color="000000"/>
              <w:bottom w:val="single" w:sz="16" w:space="0" w:color="000000"/>
              <w:right w:val="nil"/>
            </w:tcBorders>
            <w:shd w:val="clear" w:color="auto" w:fill="FFFFFF"/>
          </w:tcPr>
          <w:p w14:paraId="0648F9DA"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single" w:sz="16" w:space="0" w:color="000000"/>
              <w:left w:val="nil"/>
              <w:bottom w:val="nil"/>
              <w:right w:val="single" w:sz="16" w:space="0" w:color="000000"/>
            </w:tcBorders>
            <w:shd w:val="clear" w:color="auto" w:fill="FFFFFF"/>
          </w:tcPr>
          <w:p w14:paraId="38A5D41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70" w:type="dxa"/>
            <w:tcBorders>
              <w:top w:val="single" w:sz="16" w:space="0" w:color="000000"/>
              <w:left w:val="single" w:sz="16" w:space="0" w:color="000000"/>
              <w:bottom w:val="nil"/>
            </w:tcBorders>
            <w:shd w:val="clear" w:color="auto" w:fill="FFFFFF"/>
          </w:tcPr>
          <w:p w14:paraId="4CC77E6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66" w:type="dxa"/>
            <w:tcBorders>
              <w:top w:val="single" w:sz="16" w:space="0" w:color="000000"/>
              <w:bottom w:val="nil"/>
            </w:tcBorders>
            <w:shd w:val="clear" w:color="auto" w:fill="FFFFFF"/>
          </w:tcPr>
          <w:p w14:paraId="1C48364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97" w:type="dxa"/>
            <w:tcBorders>
              <w:top w:val="single" w:sz="16" w:space="0" w:color="000000"/>
              <w:bottom w:val="nil"/>
            </w:tcBorders>
            <w:shd w:val="clear" w:color="auto" w:fill="FFFFFF"/>
          </w:tcPr>
          <w:p w14:paraId="19569F2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68" w:type="dxa"/>
            <w:tcBorders>
              <w:top w:val="single" w:sz="16" w:space="0" w:color="000000"/>
              <w:bottom w:val="nil"/>
              <w:right w:val="single" w:sz="16" w:space="0" w:color="000000"/>
            </w:tcBorders>
            <w:shd w:val="clear" w:color="auto" w:fill="FFFFFF"/>
          </w:tcPr>
          <w:p w14:paraId="2B255E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18675120" w14:textId="77777777">
        <w:trPr>
          <w:cantSplit/>
          <w:trHeight w:val="223"/>
        </w:trPr>
        <w:tc>
          <w:tcPr>
            <w:tcW w:w="683" w:type="dxa"/>
            <w:vMerge w:val="restart"/>
            <w:tcBorders>
              <w:top w:val="single" w:sz="16" w:space="0" w:color="000000"/>
              <w:left w:val="single" w:sz="16" w:space="0" w:color="000000"/>
              <w:bottom w:val="single" w:sz="16" w:space="0" w:color="000000"/>
              <w:right w:val="nil"/>
            </w:tcBorders>
            <w:shd w:val="clear" w:color="auto" w:fill="FFFFFF"/>
          </w:tcPr>
          <w:p w14:paraId="5AD8F4F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67" w:type="dxa"/>
            <w:tcBorders>
              <w:top w:val="single" w:sz="16" w:space="0" w:color="000000"/>
              <w:left w:val="nil"/>
              <w:bottom w:val="nil"/>
              <w:right w:val="single" w:sz="16" w:space="0" w:color="000000"/>
            </w:tcBorders>
            <w:shd w:val="clear" w:color="auto" w:fill="FFFFFF"/>
          </w:tcPr>
          <w:p w14:paraId="503AAC0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70" w:type="dxa"/>
            <w:tcBorders>
              <w:top w:val="single" w:sz="16" w:space="0" w:color="000000"/>
              <w:left w:val="single" w:sz="16" w:space="0" w:color="000000"/>
              <w:bottom w:val="nil"/>
            </w:tcBorders>
            <w:shd w:val="clear" w:color="auto" w:fill="FFFFFF"/>
          </w:tcPr>
          <w:p w14:paraId="75E7666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66" w:type="dxa"/>
            <w:tcBorders>
              <w:top w:val="single" w:sz="16" w:space="0" w:color="000000"/>
              <w:bottom w:val="nil"/>
            </w:tcBorders>
            <w:shd w:val="clear" w:color="auto" w:fill="FFFFFF"/>
          </w:tcPr>
          <w:p w14:paraId="494F9A8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97" w:type="dxa"/>
            <w:tcBorders>
              <w:top w:val="single" w:sz="16" w:space="0" w:color="000000"/>
              <w:bottom w:val="nil"/>
            </w:tcBorders>
            <w:shd w:val="clear" w:color="auto" w:fill="FFFFFF"/>
          </w:tcPr>
          <w:p w14:paraId="0DE776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68" w:type="dxa"/>
            <w:tcBorders>
              <w:top w:val="single" w:sz="16" w:space="0" w:color="000000"/>
              <w:bottom w:val="nil"/>
              <w:right w:val="single" w:sz="16" w:space="0" w:color="000000"/>
            </w:tcBorders>
            <w:shd w:val="clear" w:color="auto" w:fill="FFFFFF"/>
          </w:tcPr>
          <w:p w14:paraId="03B6D7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2A05653" w14:textId="77777777">
        <w:trPr>
          <w:cantSplit/>
          <w:trHeight w:val="236"/>
        </w:trPr>
        <w:tc>
          <w:tcPr>
            <w:tcW w:w="683" w:type="dxa"/>
            <w:vMerge/>
            <w:tcBorders>
              <w:top w:val="single" w:sz="16" w:space="0" w:color="000000"/>
              <w:left w:val="single" w:sz="16" w:space="0" w:color="000000"/>
              <w:bottom w:val="single" w:sz="16" w:space="0" w:color="000000"/>
              <w:right w:val="nil"/>
            </w:tcBorders>
            <w:shd w:val="clear" w:color="auto" w:fill="FFFFFF"/>
          </w:tcPr>
          <w:p w14:paraId="4E9FE714"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14:paraId="6770DBC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tcPr>
          <w:p w14:paraId="6FAC68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w:t>
            </w:r>
          </w:p>
        </w:tc>
        <w:tc>
          <w:tcPr>
            <w:tcW w:w="866" w:type="dxa"/>
            <w:tcBorders>
              <w:top w:val="nil"/>
              <w:bottom w:val="nil"/>
            </w:tcBorders>
            <w:shd w:val="clear" w:color="auto" w:fill="FFFFFF"/>
          </w:tcPr>
          <w:p w14:paraId="44362A8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297" w:type="dxa"/>
            <w:tcBorders>
              <w:top w:val="nil"/>
              <w:bottom w:val="nil"/>
            </w:tcBorders>
            <w:shd w:val="clear" w:color="auto" w:fill="FFFFFF"/>
          </w:tcPr>
          <w:p w14:paraId="6D0A28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368" w:type="dxa"/>
            <w:tcBorders>
              <w:top w:val="nil"/>
              <w:bottom w:val="nil"/>
              <w:right w:val="single" w:sz="16" w:space="0" w:color="000000"/>
            </w:tcBorders>
            <w:shd w:val="clear" w:color="auto" w:fill="FFFFFF"/>
          </w:tcPr>
          <w:p w14:paraId="39B7FE3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26.4</w:t>
            </w:r>
          </w:p>
        </w:tc>
      </w:tr>
      <w:tr w:rsidR="009065A5" w:rsidRPr="00FA5776" w14:paraId="15328B37" w14:textId="77777777">
        <w:trPr>
          <w:cantSplit/>
          <w:trHeight w:val="249"/>
        </w:trPr>
        <w:tc>
          <w:tcPr>
            <w:tcW w:w="683" w:type="dxa"/>
            <w:vMerge/>
            <w:tcBorders>
              <w:top w:val="single" w:sz="16" w:space="0" w:color="000000"/>
              <w:left w:val="single" w:sz="16" w:space="0" w:color="000000"/>
              <w:bottom w:val="single" w:sz="16" w:space="0" w:color="000000"/>
              <w:right w:val="nil"/>
            </w:tcBorders>
            <w:shd w:val="clear" w:color="auto" w:fill="FFFFFF"/>
          </w:tcPr>
          <w:p w14:paraId="3C1C9FE5"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14:paraId="312EE3B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tcPr>
          <w:p w14:paraId="6EE1CC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866" w:type="dxa"/>
            <w:tcBorders>
              <w:top w:val="nil"/>
              <w:bottom w:val="nil"/>
            </w:tcBorders>
            <w:shd w:val="clear" w:color="auto" w:fill="FFFFFF"/>
          </w:tcPr>
          <w:p w14:paraId="676C44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297" w:type="dxa"/>
            <w:tcBorders>
              <w:top w:val="nil"/>
              <w:bottom w:val="nil"/>
            </w:tcBorders>
            <w:shd w:val="clear" w:color="auto" w:fill="FFFFFF"/>
          </w:tcPr>
          <w:p w14:paraId="3F82E5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68" w:type="dxa"/>
            <w:tcBorders>
              <w:top w:val="nil"/>
              <w:bottom w:val="nil"/>
              <w:right w:val="single" w:sz="16" w:space="0" w:color="000000"/>
            </w:tcBorders>
            <w:shd w:val="clear" w:color="auto" w:fill="FFFFFF"/>
          </w:tcPr>
          <w:p w14:paraId="1BB8A22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92.5</w:t>
            </w:r>
          </w:p>
        </w:tc>
      </w:tr>
      <w:tr w:rsidR="009065A5" w:rsidRPr="00FA5776" w14:paraId="5EC3F7A9" w14:textId="77777777">
        <w:trPr>
          <w:cantSplit/>
          <w:trHeight w:val="249"/>
        </w:trPr>
        <w:tc>
          <w:tcPr>
            <w:tcW w:w="683" w:type="dxa"/>
            <w:vMerge/>
            <w:tcBorders>
              <w:top w:val="single" w:sz="16" w:space="0" w:color="000000"/>
              <w:left w:val="single" w:sz="16" w:space="0" w:color="000000"/>
              <w:bottom w:val="single" w:sz="16" w:space="0" w:color="000000"/>
              <w:right w:val="nil"/>
            </w:tcBorders>
            <w:shd w:val="clear" w:color="auto" w:fill="FFFFFF"/>
          </w:tcPr>
          <w:p w14:paraId="4F1381EA"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14:paraId="3A6BCC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70" w:type="dxa"/>
            <w:tcBorders>
              <w:top w:val="nil"/>
              <w:left w:val="single" w:sz="16" w:space="0" w:color="000000"/>
              <w:bottom w:val="nil"/>
            </w:tcBorders>
            <w:shd w:val="clear" w:color="auto" w:fill="FFFFFF"/>
          </w:tcPr>
          <w:p w14:paraId="547F9A4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866" w:type="dxa"/>
            <w:tcBorders>
              <w:top w:val="nil"/>
              <w:bottom w:val="nil"/>
            </w:tcBorders>
            <w:shd w:val="clear" w:color="auto" w:fill="FFFFFF"/>
          </w:tcPr>
          <w:p w14:paraId="3E4DD52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297" w:type="dxa"/>
            <w:tcBorders>
              <w:top w:val="nil"/>
              <w:bottom w:val="nil"/>
            </w:tcBorders>
            <w:shd w:val="clear" w:color="auto" w:fill="FFFFFF"/>
          </w:tcPr>
          <w:p w14:paraId="4AF636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68" w:type="dxa"/>
            <w:tcBorders>
              <w:top w:val="nil"/>
              <w:bottom w:val="nil"/>
              <w:right w:val="single" w:sz="16" w:space="0" w:color="000000"/>
            </w:tcBorders>
            <w:shd w:val="clear" w:color="auto" w:fill="FFFFFF"/>
          </w:tcPr>
          <w:p w14:paraId="6289E2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A2E5A9F" w14:textId="77777777">
        <w:trPr>
          <w:cantSplit/>
          <w:trHeight w:val="249"/>
        </w:trPr>
        <w:tc>
          <w:tcPr>
            <w:tcW w:w="683" w:type="dxa"/>
            <w:vMerge/>
            <w:tcBorders>
              <w:top w:val="single" w:sz="16" w:space="0" w:color="000000"/>
              <w:left w:val="single" w:sz="16" w:space="0" w:color="000000"/>
              <w:bottom w:val="single" w:sz="16" w:space="0" w:color="000000"/>
              <w:right w:val="nil"/>
            </w:tcBorders>
            <w:shd w:val="clear" w:color="auto" w:fill="FFFFFF"/>
          </w:tcPr>
          <w:p w14:paraId="1F00E517"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single" w:sz="4" w:space="0" w:color="auto"/>
              <w:right w:val="single" w:sz="16" w:space="0" w:color="000000"/>
            </w:tcBorders>
            <w:shd w:val="clear" w:color="auto" w:fill="FFFFFF"/>
          </w:tcPr>
          <w:p w14:paraId="00615CE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70" w:type="dxa"/>
            <w:tcBorders>
              <w:top w:val="nil"/>
              <w:left w:val="single" w:sz="16" w:space="0" w:color="000000"/>
              <w:bottom w:val="single" w:sz="4" w:space="0" w:color="auto"/>
            </w:tcBorders>
            <w:shd w:val="clear" w:color="auto" w:fill="FFFFFF"/>
          </w:tcPr>
          <w:p w14:paraId="3235D09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66" w:type="dxa"/>
            <w:tcBorders>
              <w:top w:val="nil"/>
              <w:bottom w:val="single" w:sz="4" w:space="0" w:color="auto"/>
            </w:tcBorders>
            <w:shd w:val="clear" w:color="auto" w:fill="FFFFFF"/>
          </w:tcPr>
          <w:p w14:paraId="558F7C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97" w:type="dxa"/>
            <w:tcBorders>
              <w:top w:val="nil"/>
              <w:bottom w:val="single" w:sz="4" w:space="0" w:color="auto"/>
            </w:tcBorders>
            <w:shd w:val="clear" w:color="auto" w:fill="FFFFFF"/>
          </w:tcPr>
          <w:p w14:paraId="7C9EC49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68" w:type="dxa"/>
            <w:tcBorders>
              <w:top w:val="nil"/>
              <w:bottom w:val="single" w:sz="4" w:space="0" w:color="auto"/>
              <w:right w:val="single" w:sz="16" w:space="0" w:color="000000"/>
            </w:tcBorders>
            <w:shd w:val="clear" w:color="auto" w:fill="FFFFFF"/>
            <w:vAlign w:val="center"/>
          </w:tcPr>
          <w:p w14:paraId="71E7F1A6" w14:textId="77777777" w:rsidR="009065A5" w:rsidRPr="00FA5776" w:rsidRDefault="009065A5">
            <w:pPr>
              <w:spacing w:after="0" w:line="240" w:lineRule="auto"/>
              <w:jc w:val="both"/>
              <w:rPr>
                <w:rFonts w:ascii="Times New Roman" w:hAnsi="Times New Roman" w:cs="Times New Roman"/>
                <w:sz w:val="24"/>
                <w:szCs w:val="24"/>
              </w:rPr>
            </w:pPr>
          </w:p>
        </w:tc>
      </w:tr>
    </w:tbl>
    <w:p w14:paraId="0F578691" w14:textId="46B3881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2BD2255F"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 xml:space="preserve">Table 4.2.13 above, </w:t>
      </w:r>
      <w:r w:rsidRPr="00FA5776">
        <w:rPr>
          <w:rFonts w:ascii="Times New Roman" w:hAnsi="Times New Roman" w:cs="Times New Roman"/>
          <w:sz w:val="24"/>
          <w:szCs w:val="24"/>
        </w:rPr>
        <w:t>showed clearly that 66% and 7.5% of the responses agree and strongly agree that they have had to deal with conflict at some point in the organization r</w:t>
      </w:r>
      <w:r w:rsidRPr="00FA5776">
        <w:rPr>
          <w:rFonts w:ascii="Times New Roman" w:hAnsi="Times New Roman" w:cs="Times New Roman"/>
          <w:bCs/>
          <w:sz w:val="24"/>
          <w:szCs w:val="24"/>
        </w:rPr>
        <w:t xml:space="preserve">espectively. </w:t>
      </w:r>
      <w:r w:rsidRPr="00FA5776">
        <w:rPr>
          <w:rFonts w:ascii="Times New Roman" w:hAnsi="Times New Roman" w:cs="Times New Roman"/>
          <w:sz w:val="24"/>
          <w:szCs w:val="24"/>
        </w:rPr>
        <w:t>24.5% of the responses were undecided, while those that disagreed gathered 1.9%. Majority of the respondents agree with the statement</w:t>
      </w:r>
      <w:r w:rsidRPr="00FA5776">
        <w:rPr>
          <w:rFonts w:ascii="Times New Roman" w:eastAsia="SimSun" w:hAnsi="Times New Roman" w:cs="Times New Roman"/>
          <w:kern w:val="2"/>
          <w:sz w:val="24"/>
          <w:szCs w:val="24"/>
          <w:lang w:eastAsia="zh-CN"/>
        </w:rPr>
        <w:t>. This means that most of the respondents strongly agree that</w:t>
      </w:r>
      <w:r w:rsidRPr="00FA5776">
        <w:rPr>
          <w:rFonts w:ascii="Times New Roman" w:hAnsi="Times New Roman" w:cs="Times New Roman"/>
          <w:sz w:val="24"/>
          <w:szCs w:val="24"/>
        </w:rPr>
        <w:t xml:space="preserve"> they have had to deal with conflict at some point in the organization. </w:t>
      </w:r>
    </w:p>
    <w:tbl>
      <w:tblPr>
        <w:tblW w:w="70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5"/>
        <w:gridCol w:w="1673"/>
        <w:gridCol w:w="1173"/>
        <w:gridCol w:w="869"/>
        <w:gridCol w:w="1301"/>
        <w:gridCol w:w="1375"/>
      </w:tblGrid>
      <w:tr w:rsidR="009065A5" w:rsidRPr="00FA5776" w14:paraId="0E30CEC1" w14:textId="77777777">
        <w:trPr>
          <w:cantSplit/>
          <w:trHeight w:val="430"/>
        </w:trPr>
        <w:tc>
          <w:tcPr>
            <w:tcW w:w="7076" w:type="dxa"/>
            <w:gridSpan w:val="6"/>
            <w:tcBorders>
              <w:top w:val="nil"/>
              <w:left w:val="nil"/>
              <w:bottom w:val="nil"/>
              <w:right w:val="nil"/>
            </w:tcBorders>
            <w:shd w:val="clear" w:color="auto" w:fill="FFFFFF"/>
            <w:vAlign w:val="center"/>
          </w:tcPr>
          <w:p w14:paraId="5FD875EC"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4.2.14 Conflict makes me feel more stressed and frustrated </w:t>
            </w:r>
          </w:p>
        </w:tc>
      </w:tr>
      <w:tr w:rsidR="009065A5" w:rsidRPr="00FA5776" w14:paraId="1C22418B" w14:textId="77777777" w:rsidTr="006C767B">
        <w:trPr>
          <w:cantSplit/>
          <w:trHeight w:val="421"/>
        </w:trPr>
        <w:tc>
          <w:tcPr>
            <w:tcW w:w="2358" w:type="dxa"/>
            <w:gridSpan w:val="2"/>
            <w:tcBorders>
              <w:top w:val="single" w:sz="16" w:space="0" w:color="000000"/>
              <w:left w:val="single" w:sz="16" w:space="0" w:color="000000"/>
              <w:bottom w:val="single" w:sz="16" w:space="0" w:color="000000"/>
              <w:right w:val="nil"/>
            </w:tcBorders>
            <w:shd w:val="clear" w:color="auto" w:fill="FFFFFF"/>
            <w:vAlign w:val="bottom"/>
          </w:tcPr>
          <w:p w14:paraId="01788AC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73" w:type="dxa"/>
            <w:tcBorders>
              <w:top w:val="single" w:sz="16" w:space="0" w:color="000000"/>
              <w:left w:val="single" w:sz="16" w:space="0" w:color="000000"/>
              <w:bottom w:val="single" w:sz="16" w:space="0" w:color="000000"/>
            </w:tcBorders>
            <w:shd w:val="clear" w:color="auto" w:fill="FFFFFF"/>
            <w:vAlign w:val="bottom"/>
          </w:tcPr>
          <w:p w14:paraId="08716EE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69" w:type="dxa"/>
            <w:tcBorders>
              <w:top w:val="single" w:sz="16" w:space="0" w:color="000000"/>
              <w:bottom w:val="single" w:sz="16" w:space="0" w:color="000000"/>
            </w:tcBorders>
            <w:shd w:val="clear" w:color="auto" w:fill="FFFFFF"/>
            <w:vAlign w:val="bottom"/>
          </w:tcPr>
          <w:p w14:paraId="02B96A7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01" w:type="dxa"/>
            <w:tcBorders>
              <w:top w:val="single" w:sz="16" w:space="0" w:color="000000"/>
              <w:bottom w:val="single" w:sz="16" w:space="0" w:color="000000"/>
            </w:tcBorders>
            <w:shd w:val="clear" w:color="auto" w:fill="FFFFFF"/>
            <w:vAlign w:val="bottom"/>
          </w:tcPr>
          <w:p w14:paraId="1E3734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75" w:type="dxa"/>
            <w:tcBorders>
              <w:top w:val="single" w:sz="16" w:space="0" w:color="000000"/>
              <w:bottom w:val="single" w:sz="16" w:space="0" w:color="000000"/>
              <w:right w:val="single" w:sz="16" w:space="0" w:color="000000"/>
            </w:tcBorders>
            <w:shd w:val="clear" w:color="auto" w:fill="FFFFFF"/>
            <w:vAlign w:val="bottom"/>
          </w:tcPr>
          <w:p w14:paraId="46E3618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9C6093A" w14:textId="77777777" w:rsidTr="006C767B">
        <w:trPr>
          <w:cantSplit/>
          <w:trHeight w:val="267"/>
        </w:trPr>
        <w:tc>
          <w:tcPr>
            <w:tcW w:w="685" w:type="dxa"/>
            <w:tcBorders>
              <w:top w:val="single" w:sz="16" w:space="0" w:color="000000"/>
              <w:left w:val="single" w:sz="16" w:space="0" w:color="000000"/>
              <w:bottom w:val="single" w:sz="16" w:space="0" w:color="000000"/>
              <w:right w:val="nil"/>
            </w:tcBorders>
            <w:shd w:val="clear" w:color="auto" w:fill="FFFFFF"/>
          </w:tcPr>
          <w:p w14:paraId="69392F16"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single" w:sz="16" w:space="0" w:color="000000"/>
              <w:left w:val="nil"/>
              <w:bottom w:val="nil"/>
              <w:right w:val="single" w:sz="16" w:space="0" w:color="000000"/>
            </w:tcBorders>
            <w:shd w:val="clear" w:color="auto" w:fill="FFFFFF"/>
          </w:tcPr>
          <w:p w14:paraId="51D044A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73" w:type="dxa"/>
            <w:tcBorders>
              <w:top w:val="single" w:sz="16" w:space="0" w:color="000000"/>
              <w:left w:val="single" w:sz="16" w:space="0" w:color="000000"/>
              <w:bottom w:val="nil"/>
            </w:tcBorders>
            <w:shd w:val="clear" w:color="auto" w:fill="FFFFFF"/>
          </w:tcPr>
          <w:p w14:paraId="3DE7409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69" w:type="dxa"/>
            <w:tcBorders>
              <w:top w:val="single" w:sz="16" w:space="0" w:color="000000"/>
              <w:bottom w:val="nil"/>
            </w:tcBorders>
            <w:shd w:val="clear" w:color="auto" w:fill="FFFFFF"/>
          </w:tcPr>
          <w:p w14:paraId="6BA6C7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01" w:type="dxa"/>
            <w:tcBorders>
              <w:top w:val="single" w:sz="16" w:space="0" w:color="000000"/>
              <w:bottom w:val="nil"/>
            </w:tcBorders>
            <w:shd w:val="clear" w:color="auto" w:fill="FFFFFF"/>
          </w:tcPr>
          <w:p w14:paraId="784D3F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75" w:type="dxa"/>
            <w:tcBorders>
              <w:top w:val="single" w:sz="16" w:space="0" w:color="000000"/>
              <w:bottom w:val="nil"/>
              <w:right w:val="single" w:sz="16" w:space="0" w:color="000000"/>
            </w:tcBorders>
            <w:shd w:val="clear" w:color="auto" w:fill="FFFFFF"/>
          </w:tcPr>
          <w:p w14:paraId="4695540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7669E1BC" w14:textId="77777777" w:rsidTr="006C767B">
        <w:trPr>
          <w:cantSplit/>
          <w:trHeight w:val="267"/>
        </w:trPr>
        <w:tc>
          <w:tcPr>
            <w:tcW w:w="685" w:type="dxa"/>
            <w:vMerge w:val="restart"/>
            <w:tcBorders>
              <w:top w:val="single" w:sz="16" w:space="0" w:color="000000"/>
              <w:left w:val="single" w:sz="16" w:space="0" w:color="000000"/>
              <w:bottom w:val="single" w:sz="16" w:space="0" w:color="000000"/>
              <w:right w:val="nil"/>
            </w:tcBorders>
            <w:shd w:val="clear" w:color="auto" w:fill="FFFFFF"/>
          </w:tcPr>
          <w:p w14:paraId="6D5CF11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73" w:type="dxa"/>
            <w:tcBorders>
              <w:top w:val="single" w:sz="16" w:space="0" w:color="000000"/>
              <w:left w:val="nil"/>
              <w:bottom w:val="nil"/>
              <w:right w:val="single" w:sz="16" w:space="0" w:color="000000"/>
            </w:tcBorders>
            <w:shd w:val="clear" w:color="auto" w:fill="FFFFFF"/>
          </w:tcPr>
          <w:p w14:paraId="219A560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73" w:type="dxa"/>
            <w:tcBorders>
              <w:top w:val="single" w:sz="16" w:space="0" w:color="000000"/>
              <w:left w:val="single" w:sz="16" w:space="0" w:color="000000"/>
              <w:bottom w:val="nil"/>
            </w:tcBorders>
            <w:shd w:val="clear" w:color="auto" w:fill="FFFFFF"/>
          </w:tcPr>
          <w:p w14:paraId="38E30D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69" w:type="dxa"/>
            <w:tcBorders>
              <w:top w:val="single" w:sz="16" w:space="0" w:color="000000"/>
              <w:bottom w:val="nil"/>
            </w:tcBorders>
            <w:shd w:val="clear" w:color="auto" w:fill="FFFFFF"/>
          </w:tcPr>
          <w:p w14:paraId="7987FCD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01" w:type="dxa"/>
            <w:tcBorders>
              <w:top w:val="single" w:sz="16" w:space="0" w:color="000000"/>
              <w:bottom w:val="nil"/>
            </w:tcBorders>
            <w:shd w:val="clear" w:color="auto" w:fill="FFFFFF"/>
          </w:tcPr>
          <w:p w14:paraId="70FBE5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75" w:type="dxa"/>
            <w:tcBorders>
              <w:top w:val="single" w:sz="16" w:space="0" w:color="000000"/>
              <w:bottom w:val="nil"/>
              <w:right w:val="single" w:sz="16" w:space="0" w:color="000000"/>
            </w:tcBorders>
            <w:shd w:val="clear" w:color="auto" w:fill="FFFFFF"/>
          </w:tcPr>
          <w:p w14:paraId="0A97A38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2D41A10A"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5705EC1F"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14:paraId="194040C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73" w:type="dxa"/>
            <w:tcBorders>
              <w:top w:val="nil"/>
              <w:left w:val="single" w:sz="16" w:space="0" w:color="000000"/>
              <w:bottom w:val="nil"/>
            </w:tcBorders>
            <w:shd w:val="clear" w:color="auto" w:fill="FFFFFF"/>
          </w:tcPr>
          <w:p w14:paraId="51029C4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69" w:type="dxa"/>
            <w:tcBorders>
              <w:top w:val="nil"/>
              <w:bottom w:val="nil"/>
            </w:tcBorders>
            <w:shd w:val="clear" w:color="auto" w:fill="FFFFFF"/>
          </w:tcPr>
          <w:p w14:paraId="6C3295F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01" w:type="dxa"/>
            <w:tcBorders>
              <w:top w:val="nil"/>
              <w:bottom w:val="nil"/>
            </w:tcBorders>
            <w:shd w:val="clear" w:color="auto" w:fill="FFFFFF"/>
          </w:tcPr>
          <w:p w14:paraId="6BB082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75" w:type="dxa"/>
            <w:tcBorders>
              <w:top w:val="nil"/>
              <w:bottom w:val="nil"/>
              <w:right w:val="single" w:sz="16" w:space="0" w:color="000000"/>
            </w:tcBorders>
            <w:shd w:val="clear" w:color="auto" w:fill="FFFFFF"/>
          </w:tcPr>
          <w:p w14:paraId="6D8BF4F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31B301D"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49CBD978"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14:paraId="2C62AC7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73" w:type="dxa"/>
            <w:tcBorders>
              <w:top w:val="nil"/>
              <w:left w:val="single" w:sz="16" w:space="0" w:color="000000"/>
              <w:bottom w:val="nil"/>
            </w:tcBorders>
            <w:shd w:val="clear" w:color="auto" w:fill="FFFFFF"/>
          </w:tcPr>
          <w:p w14:paraId="607ED2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69" w:type="dxa"/>
            <w:tcBorders>
              <w:top w:val="nil"/>
              <w:bottom w:val="nil"/>
            </w:tcBorders>
            <w:shd w:val="clear" w:color="auto" w:fill="FFFFFF"/>
          </w:tcPr>
          <w:p w14:paraId="7C5E7C1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01" w:type="dxa"/>
            <w:tcBorders>
              <w:top w:val="nil"/>
              <w:bottom w:val="nil"/>
            </w:tcBorders>
            <w:shd w:val="clear" w:color="auto" w:fill="FFFFFF"/>
          </w:tcPr>
          <w:p w14:paraId="4FCABD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75" w:type="dxa"/>
            <w:tcBorders>
              <w:top w:val="nil"/>
              <w:bottom w:val="nil"/>
              <w:right w:val="single" w:sz="16" w:space="0" w:color="000000"/>
            </w:tcBorders>
            <w:shd w:val="clear" w:color="auto" w:fill="FFFFFF"/>
          </w:tcPr>
          <w:p w14:paraId="2FCAD35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5F3933BD"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15118B26"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14:paraId="5D13F6A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73" w:type="dxa"/>
            <w:tcBorders>
              <w:top w:val="nil"/>
              <w:left w:val="single" w:sz="16" w:space="0" w:color="000000"/>
              <w:bottom w:val="nil"/>
            </w:tcBorders>
            <w:shd w:val="clear" w:color="auto" w:fill="FFFFFF"/>
          </w:tcPr>
          <w:p w14:paraId="61E9B02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69" w:type="dxa"/>
            <w:tcBorders>
              <w:top w:val="nil"/>
              <w:bottom w:val="nil"/>
            </w:tcBorders>
            <w:shd w:val="clear" w:color="auto" w:fill="FFFFFF"/>
          </w:tcPr>
          <w:p w14:paraId="5D17489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01" w:type="dxa"/>
            <w:tcBorders>
              <w:top w:val="nil"/>
              <w:bottom w:val="nil"/>
            </w:tcBorders>
            <w:shd w:val="clear" w:color="auto" w:fill="FFFFFF"/>
          </w:tcPr>
          <w:p w14:paraId="6149B2A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75" w:type="dxa"/>
            <w:tcBorders>
              <w:top w:val="nil"/>
              <w:bottom w:val="nil"/>
              <w:right w:val="single" w:sz="16" w:space="0" w:color="000000"/>
            </w:tcBorders>
            <w:shd w:val="clear" w:color="auto" w:fill="FFFFFF"/>
          </w:tcPr>
          <w:p w14:paraId="6358C2E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B02DB67"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3082B91F"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single" w:sz="4" w:space="0" w:color="auto"/>
              <w:right w:val="single" w:sz="16" w:space="0" w:color="000000"/>
            </w:tcBorders>
            <w:shd w:val="clear" w:color="auto" w:fill="FFFFFF"/>
          </w:tcPr>
          <w:p w14:paraId="22049D7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73" w:type="dxa"/>
            <w:tcBorders>
              <w:top w:val="nil"/>
              <w:left w:val="single" w:sz="16" w:space="0" w:color="000000"/>
              <w:bottom w:val="single" w:sz="4" w:space="0" w:color="auto"/>
            </w:tcBorders>
            <w:shd w:val="clear" w:color="auto" w:fill="FFFFFF"/>
          </w:tcPr>
          <w:p w14:paraId="261A022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69" w:type="dxa"/>
            <w:tcBorders>
              <w:top w:val="nil"/>
              <w:bottom w:val="single" w:sz="4" w:space="0" w:color="auto"/>
            </w:tcBorders>
            <w:shd w:val="clear" w:color="auto" w:fill="FFFFFF"/>
          </w:tcPr>
          <w:p w14:paraId="4ED23C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01" w:type="dxa"/>
            <w:tcBorders>
              <w:top w:val="nil"/>
              <w:bottom w:val="single" w:sz="4" w:space="0" w:color="auto"/>
            </w:tcBorders>
            <w:shd w:val="clear" w:color="auto" w:fill="FFFFFF"/>
          </w:tcPr>
          <w:p w14:paraId="726072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75" w:type="dxa"/>
            <w:tcBorders>
              <w:top w:val="nil"/>
              <w:bottom w:val="single" w:sz="4" w:space="0" w:color="auto"/>
              <w:right w:val="single" w:sz="16" w:space="0" w:color="000000"/>
            </w:tcBorders>
            <w:shd w:val="clear" w:color="auto" w:fill="FFFFFF"/>
            <w:vAlign w:val="center"/>
          </w:tcPr>
          <w:p w14:paraId="7923BC7C" w14:textId="77777777" w:rsidR="009065A5" w:rsidRPr="00FA5776" w:rsidRDefault="009065A5">
            <w:pPr>
              <w:spacing w:after="0" w:line="240" w:lineRule="auto"/>
              <w:jc w:val="both"/>
              <w:rPr>
                <w:rFonts w:ascii="Times New Roman" w:hAnsi="Times New Roman" w:cs="Times New Roman"/>
                <w:sz w:val="24"/>
                <w:szCs w:val="24"/>
              </w:rPr>
            </w:pPr>
          </w:p>
        </w:tc>
      </w:tr>
    </w:tbl>
    <w:p w14:paraId="67A7F015" w14:textId="633B0199"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0B2449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Table 4.2.14 above, showed clearly that 32.1% and 62.3% of the responses strongly agree and agree that conflict makes them feel more stressed and frustrated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3.8% of the responses were undecided, while those that disagreed gathered 1.9%. Majority of the respondents agree with the statement. This means that most of the respondents strongly agree that conflict makes them feel more stressed and frustrated.</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5"/>
        <w:gridCol w:w="1601"/>
        <w:gridCol w:w="1122"/>
        <w:gridCol w:w="831"/>
        <w:gridCol w:w="1245"/>
        <w:gridCol w:w="1314"/>
      </w:tblGrid>
      <w:tr w:rsidR="009065A5" w:rsidRPr="00FA5776" w14:paraId="5AE00F42" w14:textId="77777777">
        <w:trPr>
          <w:cantSplit/>
          <w:trHeight w:val="229"/>
        </w:trPr>
        <w:tc>
          <w:tcPr>
            <w:tcW w:w="6768" w:type="dxa"/>
            <w:gridSpan w:val="6"/>
            <w:tcBorders>
              <w:top w:val="nil"/>
              <w:left w:val="nil"/>
              <w:bottom w:val="nil"/>
              <w:right w:val="nil"/>
            </w:tcBorders>
            <w:shd w:val="clear" w:color="auto" w:fill="FFFFFF"/>
          </w:tcPr>
          <w:p w14:paraId="41FE7BCC"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4.2.15 I identify and address underlying tensions before things go wrong</w:t>
            </w:r>
            <w:r w:rsidRPr="00FA5776">
              <w:rPr>
                <w:rFonts w:ascii="Times New Roman" w:hAnsi="Times New Roman" w:cs="Times New Roman"/>
                <w:sz w:val="24"/>
                <w:szCs w:val="24"/>
              </w:rPr>
              <w:t xml:space="preserve"> </w:t>
            </w:r>
          </w:p>
        </w:tc>
      </w:tr>
      <w:tr w:rsidR="009065A5" w:rsidRPr="00FA5776" w14:paraId="453501E1" w14:textId="77777777">
        <w:trPr>
          <w:cantSplit/>
          <w:trHeight w:val="379"/>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14:paraId="60B6421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14:paraId="4B1395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14:paraId="4963BAB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14:paraId="11FED68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4" w:type="dxa"/>
            <w:tcBorders>
              <w:top w:val="single" w:sz="16" w:space="0" w:color="000000"/>
              <w:bottom w:val="single" w:sz="16" w:space="0" w:color="000000"/>
              <w:right w:val="single" w:sz="16" w:space="0" w:color="000000"/>
            </w:tcBorders>
            <w:shd w:val="clear" w:color="auto" w:fill="FFFFFF"/>
            <w:vAlign w:val="bottom"/>
          </w:tcPr>
          <w:p w14:paraId="7878969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317E3976" w14:textId="77777777">
        <w:trPr>
          <w:cantSplit/>
          <w:trHeight w:val="221"/>
        </w:trPr>
        <w:tc>
          <w:tcPr>
            <w:tcW w:w="655" w:type="dxa"/>
            <w:tcBorders>
              <w:top w:val="single" w:sz="16" w:space="0" w:color="000000"/>
              <w:left w:val="single" w:sz="16" w:space="0" w:color="000000"/>
              <w:bottom w:val="single" w:sz="16" w:space="0" w:color="000000"/>
              <w:right w:val="nil"/>
            </w:tcBorders>
            <w:shd w:val="clear" w:color="auto" w:fill="FFFFFF"/>
          </w:tcPr>
          <w:p w14:paraId="1D96006A"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single" w:sz="16" w:space="0" w:color="000000"/>
              <w:left w:val="nil"/>
              <w:bottom w:val="nil"/>
              <w:right w:val="single" w:sz="16" w:space="0" w:color="000000"/>
            </w:tcBorders>
            <w:shd w:val="clear" w:color="auto" w:fill="FFFFFF"/>
          </w:tcPr>
          <w:p w14:paraId="1E9A96A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Strongly </w:t>
            </w:r>
            <w:proofErr w:type="spellStart"/>
            <w:r w:rsidRPr="00FA5776">
              <w:rPr>
                <w:rFonts w:ascii="Times New Roman" w:hAnsi="Times New Roman" w:cs="Times New Roman"/>
                <w:sz w:val="24"/>
                <w:szCs w:val="24"/>
              </w:rPr>
              <w:t>disgree</w:t>
            </w:r>
            <w:proofErr w:type="spellEnd"/>
          </w:p>
        </w:tc>
        <w:tc>
          <w:tcPr>
            <w:tcW w:w="1122" w:type="dxa"/>
            <w:tcBorders>
              <w:top w:val="single" w:sz="16" w:space="0" w:color="000000"/>
              <w:left w:val="single" w:sz="16" w:space="0" w:color="000000"/>
              <w:bottom w:val="nil"/>
            </w:tcBorders>
            <w:shd w:val="clear" w:color="auto" w:fill="FFFFFF"/>
          </w:tcPr>
          <w:p w14:paraId="2B9295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1" w:type="dxa"/>
            <w:tcBorders>
              <w:top w:val="single" w:sz="16" w:space="0" w:color="000000"/>
              <w:bottom w:val="nil"/>
            </w:tcBorders>
            <w:shd w:val="clear" w:color="auto" w:fill="FFFFFF"/>
          </w:tcPr>
          <w:p w14:paraId="316D14C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5" w:type="dxa"/>
            <w:tcBorders>
              <w:top w:val="single" w:sz="16" w:space="0" w:color="000000"/>
              <w:bottom w:val="nil"/>
            </w:tcBorders>
            <w:shd w:val="clear" w:color="auto" w:fill="FFFFFF"/>
          </w:tcPr>
          <w:p w14:paraId="40C1DB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4" w:type="dxa"/>
            <w:tcBorders>
              <w:top w:val="single" w:sz="16" w:space="0" w:color="000000"/>
              <w:bottom w:val="nil"/>
              <w:right w:val="single" w:sz="16" w:space="0" w:color="000000"/>
            </w:tcBorders>
            <w:shd w:val="clear" w:color="auto" w:fill="FFFFFF"/>
          </w:tcPr>
          <w:p w14:paraId="6808B7C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1B37411D" w14:textId="77777777">
        <w:trPr>
          <w:cantSplit/>
          <w:trHeight w:val="221"/>
        </w:trPr>
        <w:tc>
          <w:tcPr>
            <w:tcW w:w="655" w:type="dxa"/>
            <w:vMerge w:val="restart"/>
            <w:tcBorders>
              <w:top w:val="single" w:sz="16" w:space="0" w:color="000000"/>
              <w:left w:val="single" w:sz="16" w:space="0" w:color="000000"/>
              <w:bottom w:val="single" w:sz="16" w:space="0" w:color="000000"/>
              <w:right w:val="nil"/>
            </w:tcBorders>
            <w:shd w:val="clear" w:color="auto" w:fill="FFFFFF"/>
          </w:tcPr>
          <w:p w14:paraId="526F2F3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1" w:type="dxa"/>
            <w:tcBorders>
              <w:top w:val="single" w:sz="16" w:space="0" w:color="000000"/>
              <w:left w:val="nil"/>
              <w:bottom w:val="nil"/>
              <w:right w:val="single" w:sz="16" w:space="0" w:color="000000"/>
            </w:tcBorders>
            <w:shd w:val="clear" w:color="auto" w:fill="FFFFFF"/>
          </w:tcPr>
          <w:p w14:paraId="0E74536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14:paraId="1FAFCC1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14:paraId="3635610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14:paraId="38D724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4" w:type="dxa"/>
            <w:tcBorders>
              <w:top w:val="single" w:sz="16" w:space="0" w:color="000000"/>
              <w:bottom w:val="nil"/>
              <w:right w:val="single" w:sz="16" w:space="0" w:color="000000"/>
            </w:tcBorders>
            <w:shd w:val="clear" w:color="auto" w:fill="FFFFFF"/>
          </w:tcPr>
          <w:p w14:paraId="309690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32E11CC2"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31C9BA19"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22F50C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14:paraId="2DE4C64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1" w:type="dxa"/>
            <w:tcBorders>
              <w:top w:val="nil"/>
              <w:bottom w:val="nil"/>
            </w:tcBorders>
            <w:shd w:val="clear" w:color="auto" w:fill="FFFFFF"/>
          </w:tcPr>
          <w:p w14:paraId="3C984EE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45" w:type="dxa"/>
            <w:tcBorders>
              <w:top w:val="nil"/>
              <w:bottom w:val="nil"/>
            </w:tcBorders>
            <w:shd w:val="clear" w:color="auto" w:fill="FFFFFF"/>
          </w:tcPr>
          <w:p w14:paraId="3A174F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14" w:type="dxa"/>
            <w:tcBorders>
              <w:top w:val="nil"/>
              <w:bottom w:val="nil"/>
              <w:right w:val="single" w:sz="16" w:space="0" w:color="000000"/>
            </w:tcBorders>
            <w:shd w:val="clear" w:color="auto" w:fill="FFFFFF"/>
          </w:tcPr>
          <w:p w14:paraId="2B4937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00EA8F0"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0118FA20"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3640413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14:paraId="5A12BF8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1" w:type="dxa"/>
            <w:tcBorders>
              <w:top w:val="nil"/>
              <w:bottom w:val="nil"/>
            </w:tcBorders>
            <w:shd w:val="clear" w:color="auto" w:fill="FFFFFF"/>
          </w:tcPr>
          <w:p w14:paraId="1C4AC6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45" w:type="dxa"/>
            <w:tcBorders>
              <w:top w:val="nil"/>
              <w:bottom w:val="nil"/>
            </w:tcBorders>
            <w:shd w:val="clear" w:color="auto" w:fill="FFFFFF"/>
          </w:tcPr>
          <w:p w14:paraId="7BBE825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14" w:type="dxa"/>
            <w:tcBorders>
              <w:top w:val="nil"/>
              <w:bottom w:val="nil"/>
              <w:right w:val="single" w:sz="16" w:space="0" w:color="000000"/>
            </w:tcBorders>
            <w:shd w:val="clear" w:color="auto" w:fill="FFFFFF"/>
          </w:tcPr>
          <w:p w14:paraId="569AE9F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6FC5CA03"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1D73AA80"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7960A38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14:paraId="0B6E40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1" w:type="dxa"/>
            <w:tcBorders>
              <w:top w:val="nil"/>
              <w:bottom w:val="nil"/>
            </w:tcBorders>
            <w:shd w:val="clear" w:color="auto" w:fill="FFFFFF"/>
          </w:tcPr>
          <w:p w14:paraId="1FA462D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245" w:type="dxa"/>
            <w:tcBorders>
              <w:top w:val="nil"/>
              <w:bottom w:val="nil"/>
            </w:tcBorders>
            <w:shd w:val="clear" w:color="auto" w:fill="FFFFFF"/>
          </w:tcPr>
          <w:p w14:paraId="006FDE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14" w:type="dxa"/>
            <w:tcBorders>
              <w:top w:val="nil"/>
              <w:bottom w:val="nil"/>
              <w:right w:val="single" w:sz="16" w:space="0" w:color="000000"/>
            </w:tcBorders>
            <w:shd w:val="clear" w:color="auto" w:fill="FFFFFF"/>
          </w:tcPr>
          <w:p w14:paraId="5EAEB7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03F9B65D" w14:textId="77777777">
        <w:trPr>
          <w:cantSplit/>
          <w:trHeight w:val="250"/>
        </w:trPr>
        <w:tc>
          <w:tcPr>
            <w:tcW w:w="655" w:type="dxa"/>
            <w:vMerge/>
            <w:tcBorders>
              <w:top w:val="single" w:sz="16" w:space="0" w:color="000000"/>
              <w:left w:val="single" w:sz="16" w:space="0" w:color="000000"/>
              <w:bottom w:val="single" w:sz="16" w:space="0" w:color="000000"/>
              <w:right w:val="nil"/>
            </w:tcBorders>
            <w:shd w:val="clear" w:color="auto" w:fill="FFFFFF"/>
          </w:tcPr>
          <w:p w14:paraId="11E3B633"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single" w:sz="4" w:space="0" w:color="auto"/>
              <w:right w:val="single" w:sz="16" w:space="0" w:color="000000"/>
            </w:tcBorders>
            <w:shd w:val="clear" w:color="auto" w:fill="FFFFFF"/>
          </w:tcPr>
          <w:p w14:paraId="67D185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14:paraId="6BFEBB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14:paraId="265DF9E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14:paraId="7E497B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4" w:type="dxa"/>
            <w:tcBorders>
              <w:top w:val="nil"/>
              <w:bottom w:val="single" w:sz="4" w:space="0" w:color="auto"/>
              <w:right w:val="single" w:sz="16" w:space="0" w:color="000000"/>
            </w:tcBorders>
            <w:shd w:val="clear" w:color="auto" w:fill="FFFFFF"/>
            <w:vAlign w:val="center"/>
          </w:tcPr>
          <w:p w14:paraId="6421E922" w14:textId="77777777" w:rsidR="009065A5" w:rsidRPr="00FA5776" w:rsidRDefault="009065A5">
            <w:pPr>
              <w:spacing w:after="0" w:line="240" w:lineRule="auto"/>
              <w:jc w:val="both"/>
              <w:rPr>
                <w:rFonts w:ascii="Times New Roman" w:hAnsi="Times New Roman" w:cs="Times New Roman"/>
                <w:sz w:val="24"/>
                <w:szCs w:val="24"/>
              </w:rPr>
            </w:pPr>
          </w:p>
        </w:tc>
      </w:tr>
    </w:tbl>
    <w:p w14:paraId="1DD5CEAD" w14:textId="0390DD0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E6681DD"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4.2.15 above, showed clearly that 17(32.1%) and 33(62.3%) of the responses strongly agree and agree that they identify and address underlying tensions before things go wrong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 xml:space="preserve">None of the responses were undecided, while those that disagreed and strongly disagreed gathered 5.7%. Majority of the respondents agree with the statement. This implies that most of the respondents strongly agree that they identify and address underlying tensions before things go wrong in the organization. </w:t>
      </w:r>
    </w:p>
    <w:p w14:paraId="6585CA4B" w14:textId="77777777" w:rsidR="006C767B" w:rsidRPr="00FA5776" w:rsidRDefault="006C767B">
      <w:pPr>
        <w:spacing w:line="480" w:lineRule="auto"/>
        <w:jc w:val="both"/>
        <w:rPr>
          <w:rFonts w:ascii="Times New Roman" w:hAnsi="Times New Roman" w:cs="Times New Roman"/>
          <w:sz w:val="24"/>
          <w:szCs w:val="24"/>
        </w:rPr>
      </w:pPr>
    </w:p>
    <w:p w14:paraId="3881F180" w14:textId="77777777" w:rsidR="006C767B" w:rsidRPr="00FA5776" w:rsidRDefault="006C767B">
      <w:pPr>
        <w:spacing w:line="480" w:lineRule="auto"/>
        <w:jc w:val="both"/>
        <w:rPr>
          <w:rFonts w:ascii="Times New Roman" w:hAnsi="Times New Roman" w:cs="Times New Roman"/>
          <w:sz w:val="24"/>
          <w:szCs w:val="24"/>
        </w:rPr>
      </w:pP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
        <w:gridCol w:w="1533"/>
        <w:gridCol w:w="1075"/>
        <w:gridCol w:w="796"/>
        <w:gridCol w:w="1193"/>
        <w:gridCol w:w="1259"/>
      </w:tblGrid>
      <w:tr w:rsidR="009065A5" w:rsidRPr="00FA5776" w14:paraId="26EB6E35" w14:textId="77777777">
        <w:trPr>
          <w:cantSplit/>
          <w:trHeight w:val="227"/>
        </w:trPr>
        <w:tc>
          <w:tcPr>
            <w:tcW w:w="6484" w:type="dxa"/>
            <w:gridSpan w:val="6"/>
            <w:tcBorders>
              <w:top w:val="nil"/>
              <w:left w:val="nil"/>
              <w:bottom w:val="nil"/>
              <w:right w:val="nil"/>
            </w:tcBorders>
            <w:shd w:val="clear" w:color="auto" w:fill="FFFFFF"/>
            <w:vAlign w:val="center"/>
          </w:tcPr>
          <w:p w14:paraId="2D90CBE9" w14:textId="52FF9ADB"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w:t>
            </w:r>
            <w:r w:rsidR="006C767B" w:rsidRPr="00FA5776">
              <w:rPr>
                <w:rFonts w:ascii="Times New Roman" w:hAnsi="Times New Roman" w:cs="Times New Roman"/>
                <w:b/>
                <w:bCs/>
                <w:sz w:val="24"/>
                <w:szCs w:val="24"/>
              </w:rPr>
              <w:t>4.2.16 Being</w:t>
            </w:r>
            <w:r w:rsidRPr="00FA5776">
              <w:rPr>
                <w:rFonts w:ascii="Times New Roman" w:hAnsi="Times New Roman" w:cs="Times New Roman"/>
                <w:b/>
                <w:bCs/>
                <w:sz w:val="24"/>
                <w:szCs w:val="24"/>
              </w:rPr>
              <w:t xml:space="preserve"> in disagreement with others stresses me out </w:t>
            </w:r>
          </w:p>
        </w:tc>
      </w:tr>
      <w:tr w:rsidR="009065A5" w:rsidRPr="00FA5776" w14:paraId="680E737D" w14:textId="77777777">
        <w:trPr>
          <w:cantSplit/>
          <w:trHeight w:val="376"/>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14:paraId="30EFA27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14:paraId="7437DC4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14:paraId="1E0AB3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14:paraId="1B929E2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58" w:type="dxa"/>
            <w:tcBorders>
              <w:top w:val="single" w:sz="16" w:space="0" w:color="000000"/>
              <w:bottom w:val="single" w:sz="16" w:space="0" w:color="000000"/>
              <w:right w:val="single" w:sz="16" w:space="0" w:color="000000"/>
            </w:tcBorders>
            <w:shd w:val="clear" w:color="auto" w:fill="FFFFFF"/>
            <w:vAlign w:val="bottom"/>
          </w:tcPr>
          <w:p w14:paraId="62C9855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BEEDB54" w14:textId="77777777">
        <w:trPr>
          <w:cantSplit/>
          <w:trHeight w:val="220"/>
        </w:trPr>
        <w:tc>
          <w:tcPr>
            <w:tcW w:w="628" w:type="dxa"/>
            <w:tcBorders>
              <w:top w:val="single" w:sz="16" w:space="0" w:color="000000"/>
              <w:left w:val="single" w:sz="16" w:space="0" w:color="000000"/>
              <w:bottom w:val="single" w:sz="16" w:space="0" w:color="000000"/>
              <w:right w:val="nil"/>
            </w:tcBorders>
            <w:shd w:val="clear" w:color="auto" w:fill="FFFFFF"/>
          </w:tcPr>
          <w:p w14:paraId="0D71646B"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14:paraId="522626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14:paraId="1CAC513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19B42E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307A12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5617D9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08FAECEB" w14:textId="77777777">
        <w:trPr>
          <w:cantSplit/>
          <w:trHeight w:val="220"/>
        </w:trPr>
        <w:tc>
          <w:tcPr>
            <w:tcW w:w="628" w:type="dxa"/>
            <w:vMerge w:val="restart"/>
            <w:tcBorders>
              <w:top w:val="single" w:sz="16" w:space="0" w:color="000000"/>
              <w:left w:val="single" w:sz="16" w:space="0" w:color="000000"/>
              <w:bottom w:val="single" w:sz="16" w:space="0" w:color="000000"/>
              <w:right w:val="nil"/>
            </w:tcBorders>
            <w:shd w:val="clear" w:color="auto" w:fill="FFFFFF"/>
          </w:tcPr>
          <w:p w14:paraId="45611F4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14:paraId="39F9A0B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14:paraId="38974F9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1FD630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7715186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7F555D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23CB112B"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1D5F9637"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7712813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14:paraId="1BF3EE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796" w:type="dxa"/>
            <w:tcBorders>
              <w:top w:val="nil"/>
              <w:bottom w:val="nil"/>
            </w:tcBorders>
            <w:shd w:val="clear" w:color="auto" w:fill="FFFFFF"/>
          </w:tcPr>
          <w:p w14:paraId="781278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193" w:type="dxa"/>
            <w:tcBorders>
              <w:top w:val="nil"/>
              <w:bottom w:val="nil"/>
            </w:tcBorders>
            <w:shd w:val="clear" w:color="auto" w:fill="FFFFFF"/>
          </w:tcPr>
          <w:p w14:paraId="77B4F0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8" w:type="dxa"/>
            <w:tcBorders>
              <w:top w:val="nil"/>
              <w:bottom w:val="nil"/>
              <w:right w:val="single" w:sz="16" w:space="0" w:color="000000"/>
            </w:tcBorders>
            <w:shd w:val="clear" w:color="auto" w:fill="FFFFFF"/>
          </w:tcPr>
          <w:p w14:paraId="73872CB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37.8</w:t>
            </w:r>
          </w:p>
        </w:tc>
      </w:tr>
      <w:tr w:rsidR="009065A5" w:rsidRPr="00FA5776" w14:paraId="5912D800"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405E6A60"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0123B0D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14:paraId="51447C1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796" w:type="dxa"/>
            <w:tcBorders>
              <w:top w:val="nil"/>
              <w:bottom w:val="nil"/>
            </w:tcBorders>
            <w:shd w:val="clear" w:color="auto" w:fill="FFFFFF"/>
          </w:tcPr>
          <w:p w14:paraId="4B58DFC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193" w:type="dxa"/>
            <w:tcBorders>
              <w:top w:val="nil"/>
              <w:bottom w:val="nil"/>
            </w:tcBorders>
            <w:shd w:val="clear" w:color="auto" w:fill="FFFFFF"/>
          </w:tcPr>
          <w:p w14:paraId="2B8E032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258" w:type="dxa"/>
            <w:tcBorders>
              <w:top w:val="nil"/>
              <w:bottom w:val="nil"/>
              <w:right w:val="single" w:sz="16" w:space="0" w:color="000000"/>
            </w:tcBorders>
            <w:shd w:val="clear" w:color="auto" w:fill="FFFFFF"/>
          </w:tcPr>
          <w:p w14:paraId="021ACC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AA20F61" w14:textId="77777777">
        <w:trPr>
          <w:cantSplit/>
          <w:trHeight w:val="248"/>
        </w:trPr>
        <w:tc>
          <w:tcPr>
            <w:tcW w:w="628" w:type="dxa"/>
            <w:vMerge/>
            <w:tcBorders>
              <w:top w:val="single" w:sz="16" w:space="0" w:color="000000"/>
              <w:left w:val="single" w:sz="16" w:space="0" w:color="000000"/>
              <w:bottom w:val="single" w:sz="16" w:space="0" w:color="000000"/>
              <w:right w:val="nil"/>
            </w:tcBorders>
            <w:shd w:val="clear" w:color="auto" w:fill="FFFFFF"/>
          </w:tcPr>
          <w:p w14:paraId="42F56A91"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14:paraId="5C06231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14:paraId="727D81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14:paraId="53ED2C2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14:paraId="4CC36E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8" w:type="dxa"/>
            <w:tcBorders>
              <w:top w:val="nil"/>
              <w:bottom w:val="single" w:sz="4" w:space="0" w:color="auto"/>
              <w:right w:val="single" w:sz="16" w:space="0" w:color="000000"/>
            </w:tcBorders>
            <w:shd w:val="clear" w:color="auto" w:fill="FFFFFF"/>
            <w:vAlign w:val="center"/>
          </w:tcPr>
          <w:p w14:paraId="006C0254" w14:textId="77777777" w:rsidR="009065A5" w:rsidRPr="00FA5776" w:rsidRDefault="009065A5">
            <w:pPr>
              <w:spacing w:after="0" w:line="240" w:lineRule="auto"/>
              <w:jc w:val="both"/>
              <w:rPr>
                <w:rFonts w:ascii="Times New Roman" w:hAnsi="Times New Roman" w:cs="Times New Roman"/>
                <w:sz w:val="24"/>
                <w:szCs w:val="24"/>
              </w:rPr>
            </w:pPr>
          </w:p>
        </w:tc>
      </w:tr>
    </w:tbl>
    <w:p w14:paraId="4634E54A" w14:textId="310AA94E"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764D202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4.2.16 above, showed clearly that 33(62.3%) and 16(30.2%) of the responses strongly agree and agree that being in disagreement with others stresses them out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being in disagreement with others stresses them out.</w:t>
      </w:r>
    </w:p>
    <w:tbl>
      <w:tblPr>
        <w:tblW w:w="7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0"/>
        <w:gridCol w:w="1716"/>
        <w:gridCol w:w="1201"/>
        <w:gridCol w:w="889"/>
        <w:gridCol w:w="1332"/>
        <w:gridCol w:w="1412"/>
      </w:tblGrid>
      <w:tr w:rsidR="009065A5" w:rsidRPr="00FA5776" w14:paraId="6489EC7F" w14:textId="77777777">
        <w:trPr>
          <w:cantSplit/>
          <w:trHeight w:val="208"/>
        </w:trPr>
        <w:tc>
          <w:tcPr>
            <w:tcW w:w="7250" w:type="dxa"/>
            <w:gridSpan w:val="6"/>
            <w:tcBorders>
              <w:top w:val="nil"/>
              <w:left w:val="nil"/>
              <w:bottom w:val="nil"/>
              <w:right w:val="nil"/>
            </w:tcBorders>
            <w:shd w:val="clear" w:color="auto" w:fill="FFFFFF"/>
            <w:vAlign w:val="center"/>
          </w:tcPr>
          <w:p w14:paraId="07D72A99" w14:textId="065D7068"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Table </w:t>
            </w:r>
            <w:r w:rsidR="006C767B" w:rsidRPr="00FA5776">
              <w:rPr>
                <w:rFonts w:ascii="Times New Roman" w:hAnsi="Times New Roman" w:cs="Times New Roman"/>
                <w:b/>
                <w:bCs/>
                <w:sz w:val="24"/>
                <w:szCs w:val="24"/>
              </w:rPr>
              <w:t>4.2.17 I</w:t>
            </w:r>
            <w:r w:rsidRPr="00FA5776">
              <w:rPr>
                <w:rFonts w:ascii="Times New Roman" w:hAnsi="Times New Roman" w:cs="Times New Roman"/>
                <w:b/>
                <w:bCs/>
                <w:sz w:val="24"/>
                <w:szCs w:val="24"/>
              </w:rPr>
              <w:t xml:space="preserve"> find it best to keep active communication when there is an argument so I can find a solution that works for everyone </w:t>
            </w:r>
          </w:p>
        </w:tc>
      </w:tr>
      <w:tr w:rsidR="009065A5" w:rsidRPr="00FA5776" w14:paraId="04CAD80C" w14:textId="77777777">
        <w:trPr>
          <w:cantSplit/>
          <w:trHeight w:val="345"/>
        </w:trPr>
        <w:tc>
          <w:tcPr>
            <w:tcW w:w="2416" w:type="dxa"/>
            <w:gridSpan w:val="2"/>
            <w:tcBorders>
              <w:top w:val="single" w:sz="16" w:space="0" w:color="000000"/>
              <w:left w:val="single" w:sz="16" w:space="0" w:color="000000"/>
              <w:bottom w:val="single" w:sz="16" w:space="0" w:color="000000"/>
              <w:right w:val="nil"/>
            </w:tcBorders>
            <w:shd w:val="clear" w:color="auto" w:fill="FFFFFF"/>
            <w:vAlign w:val="bottom"/>
          </w:tcPr>
          <w:p w14:paraId="1A42B7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01" w:type="dxa"/>
            <w:tcBorders>
              <w:top w:val="single" w:sz="16" w:space="0" w:color="000000"/>
              <w:left w:val="single" w:sz="16" w:space="0" w:color="000000"/>
              <w:bottom w:val="single" w:sz="16" w:space="0" w:color="000000"/>
            </w:tcBorders>
            <w:shd w:val="clear" w:color="auto" w:fill="FFFFFF"/>
            <w:vAlign w:val="bottom"/>
          </w:tcPr>
          <w:p w14:paraId="0C9304E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89" w:type="dxa"/>
            <w:tcBorders>
              <w:top w:val="single" w:sz="16" w:space="0" w:color="000000"/>
              <w:bottom w:val="single" w:sz="16" w:space="0" w:color="000000"/>
            </w:tcBorders>
            <w:shd w:val="clear" w:color="auto" w:fill="FFFFFF"/>
            <w:vAlign w:val="bottom"/>
          </w:tcPr>
          <w:p w14:paraId="7F2EDC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32" w:type="dxa"/>
            <w:tcBorders>
              <w:top w:val="single" w:sz="16" w:space="0" w:color="000000"/>
              <w:bottom w:val="single" w:sz="16" w:space="0" w:color="000000"/>
            </w:tcBorders>
            <w:shd w:val="clear" w:color="auto" w:fill="FFFFFF"/>
            <w:vAlign w:val="bottom"/>
          </w:tcPr>
          <w:p w14:paraId="43CBB7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11" w:type="dxa"/>
            <w:tcBorders>
              <w:top w:val="single" w:sz="16" w:space="0" w:color="000000"/>
              <w:bottom w:val="single" w:sz="16" w:space="0" w:color="000000"/>
              <w:right w:val="single" w:sz="16" w:space="0" w:color="000000"/>
            </w:tcBorders>
            <w:shd w:val="clear" w:color="auto" w:fill="FFFFFF"/>
            <w:vAlign w:val="bottom"/>
          </w:tcPr>
          <w:p w14:paraId="79491C2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998C4B4" w14:textId="77777777">
        <w:trPr>
          <w:cantSplit/>
          <w:trHeight w:val="201"/>
        </w:trPr>
        <w:tc>
          <w:tcPr>
            <w:tcW w:w="700" w:type="dxa"/>
            <w:tcBorders>
              <w:top w:val="single" w:sz="16" w:space="0" w:color="000000"/>
              <w:left w:val="single" w:sz="16" w:space="0" w:color="000000"/>
              <w:bottom w:val="single" w:sz="16" w:space="0" w:color="000000"/>
              <w:right w:val="nil"/>
            </w:tcBorders>
            <w:shd w:val="clear" w:color="auto" w:fill="FFFFFF"/>
          </w:tcPr>
          <w:p w14:paraId="74CEF4D6"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single" w:sz="16" w:space="0" w:color="000000"/>
              <w:left w:val="nil"/>
              <w:bottom w:val="nil"/>
              <w:right w:val="single" w:sz="16" w:space="0" w:color="000000"/>
            </w:tcBorders>
            <w:shd w:val="clear" w:color="auto" w:fill="FFFFFF"/>
          </w:tcPr>
          <w:p w14:paraId="4293A3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01" w:type="dxa"/>
            <w:tcBorders>
              <w:top w:val="single" w:sz="16" w:space="0" w:color="000000"/>
              <w:left w:val="single" w:sz="16" w:space="0" w:color="000000"/>
              <w:bottom w:val="nil"/>
            </w:tcBorders>
            <w:shd w:val="clear" w:color="auto" w:fill="FFFFFF"/>
          </w:tcPr>
          <w:p w14:paraId="34F796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89" w:type="dxa"/>
            <w:tcBorders>
              <w:top w:val="single" w:sz="16" w:space="0" w:color="000000"/>
              <w:bottom w:val="nil"/>
            </w:tcBorders>
            <w:shd w:val="clear" w:color="auto" w:fill="FFFFFF"/>
          </w:tcPr>
          <w:p w14:paraId="19527A6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32" w:type="dxa"/>
            <w:tcBorders>
              <w:top w:val="single" w:sz="16" w:space="0" w:color="000000"/>
              <w:bottom w:val="nil"/>
            </w:tcBorders>
            <w:shd w:val="clear" w:color="auto" w:fill="FFFFFF"/>
          </w:tcPr>
          <w:p w14:paraId="0C2EEB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11" w:type="dxa"/>
            <w:tcBorders>
              <w:top w:val="single" w:sz="16" w:space="0" w:color="000000"/>
              <w:bottom w:val="nil"/>
              <w:right w:val="single" w:sz="16" w:space="0" w:color="000000"/>
            </w:tcBorders>
            <w:shd w:val="clear" w:color="auto" w:fill="FFFFFF"/>
          </w:tcPr>
          <w:p w14:paraId="7F0ABA4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782D989D" w14:textId="77777777">
        <w:trPr>
          <w:cantSplit/>
          <w:trHeight w:val="201"/>
        </w:trPr>
        <w:tc>
          <w:tcPr>
            <w:tcW w:w="700" w:type="dxa"/>
            <w:vMerge w:val="restart"/>
            <w:tcBorders>
              <w:top w:val="single" w:sz="16" w:space="0" w:color="000000"/>
              <w:left w:val="single" w:sz="16" w:space="0" w:color="000000"/>
              <w:bottom w:val="single" w:sz="16" w:space="0" w:color="000000"/>
              <w:right w:val="nil"/>
            </w:tcBorders>
            <w:shd w:val="clear" w:color="auto" w:fill="FFFFFF"/>
          </w:tcPr>
          <w:p w14:paraId="54BF0CE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15" w:type="dxa"/>
            <w:tcBorders>
              <w:top w:val="single" w:sz="16" w:space="0" w:color="000000"/>
              <w:left w:val="nil"/>
              <w:bottom w:val="nil"/>
              <w:right w:val="single" w:sz="16" w:space="0" w:color="000000"/>
            </w:tcBorders>
            <w:shd w:val="clear" w:color="auto" w:fill="FFFFFF"/>
          </w:tcPr>
          <w:p w14:paraId="405FAA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01" w:type="dxa"/>
            <w:tcBorders>
              <w:top w:val="single" w:sz="16" w:space="0" w:color="000000"/>
              <w:left w:val="single" w:sz="16" w:space="0" w:color="000000"/>
              <w:bottom w:val="nil"/>
            </w:tcBorders>
            <w:shd w:val="clear" w:color="auto" w:fill="FFFFFF"/>
          </w:tcPr>
          <w:p w14:paraId="311438E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89" w:type="dxa"/>
            <w:tcBorders>
              <w:top w:val="single" w:sz="16" w:space="0" w:color="000000"/>
              <w:bottom w:val="nil"/>
            </w:tcBorders>
            <w:shd w:val="clear" w:color="auto" w:fill="FFFFFF"/>
          </w:tcPr>
          <w:p w14:paraId="6FD7472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32" w:type="dxa"/>
            <w:tcBorders>
              <w:top w:val="single" w:sz="16" w:space="0" w:color="000000"/>
              <w:bottom w:val="nil"/>
            </w:tcBorders>
            <w:shd w:val="clear" w:color="auto" w:fill="FFFFFF"/>
          </w:tcPr>
          <w:p w14:paraId="30D1E2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11" w:type="dxa"/>
            <w:tcBorders>
              <w:top w:val="single" w:sz="16" w:space="0" w:color="000000"/>
              <w:bottom w:val="nil"/>
              <w:right w:val="single" w:sz="16" w:space="0" w:color="000000"/>
            </w:tcBorders>
            <w:shd w:val="clear" w:color="auto" w:fill="FFFFFF"/>
          </w:tcPr>
          <w:p w14:paraId="7EFAD79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4FD27E39" w14:textId="77777777">
        <w:trPr>
          <w:cantSplit/>
          <w:trHeight w:val="226"/>
        </w:trPr>
        <w:tc>
          <w:tcPr>
            <w:tcW w:w="700" w:type="dxa"/>
            <w:vMerge/>
            <w:tcBorders>
              <w:top w:val="single" w:sz="16" w:space="0" w:color="000000"/>
              <w:left w:val="single" w:sz="16" w:space="0" w:color="000000"/>
              <w:bottom w:val="single" w:sz="16" w:space="0" w:color="000000"/>
              <w:right w:val="nil"/>
            </w:tcBorders>
            <w:shd w:val="clear" w:color="auto" w:fill="FFFFFF"/>
          </w:tcPr>
          <w:p w14:paraId="0844BA72"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14:paraId="4FB1612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201" w:type="dxa"/>
            <w:tcBorders>
              <w:top w:val="nil"/>
              <w:left w:val="single" w:sz="16" w:space="0" w:color="000000"/>
              <w:bottom w:val="nil"/>
            </w:tcBorders>
            <w:shd w:val="clear" w:color="auto" w:fill="FFFFFF"/>
          </w:tcPr>
          <w:p w14:paraId="62EA23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89" w:type="dxa"/>
            <w:tcBorders>
              <w:top w:val="nil"/>
              <w:bottom w:val="nil"/>
            </w:tcBorders>
            <w:shd w:val="clear" w:color="auto" w:fill="FFFFFF"/>
          </w:tcPr>
          <w:p w14:paraId="4B65FCB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tcBorders>
            <w:shd w:val="clear" w:color="auto" w:fill="FFFFFF"/>
          </w:tcPr>
          <w:p w14:paraId="229C73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11" w:type="dxa"/>
            <w:tcBorders>
              <w:top w:val="nil"/>
              <w:bottom w:val="nil"/>
              <w:right w:val="single" w:sz="16" w:space="0" w:color="000000"/>
            </w:tcBorders>
            <w:shd w:val="clear" w:color="auto" w:fill="FFFFFF"/>
          </w:tcPr>
          <w:p w14:paraId="66F7E9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35.8</w:t>
            </w:r>
          </w:p>
        </w:tc>
      </w:tr>
      <w:tr w:rsidR="009065A5" w:rsidRPr="00FA5776" w14:paraId="325391EF" w14:textId="77777777">
        <w:trPr>
          <w:cantSplit/>
          <w:trHeight w:val="220"/>
        </w:trPr>
        <w:tc>
          <w:tcPr>
            <w:tcW w:w="700" w:type="dxa"/>
            <w:vMerge/>
            <w:tcBorders>
              <w:top w:val="single" w:sz="16" w:space="0" w:color="000000"/>
              <w:left w:val="single" w:sz="16" w:space="0" w:color="000000"/>
              <w:bottom w:val="single" w:sz="16" w:space="0" w:color="000000"/>
              <w:right w:val="nil"/>
            </w:tcBorders>
            <w:shd w:val="clear" w:color="auto" w:fill="FFFFFF"/>
          </w:tcPr>
          <w:p w14:paraId="5941357C"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14:paraId="35ADBBA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01" w:type="dxa"/>
            <w:tcBorders>
              <w:top w:val="nil"/>
              <w:left w:val="single" w:sz="16" w:space="0" w:color="000000"/>
              <w:bottom w:val="nil"/>
            </w:tcBorders>
            <w:shd w:val="clear" w:color="auto" w:fill="FFFFFF"/>
          </w:tcPr>
          <w:p w14:paraId="6504B4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89" w:type="dxa"/>
            <w:tcBorders>
              <w:top w:val="nil"/>
              <w:bottom w:val="nil"/>
            </w:tcBorders>
            <w:shd w:val="clear" w:color="auto" w:fill="FFFFFF"/>
          </w:tcPr>
          <w:p w14:paraId="009A2DF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tcBorders>
            <w:shd w:val="clear" w:color="auto" w:fill="FFFFFF"/>
          </w:tcPr>
          <w:p w14:paraId="35E132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11" w:type="dxa"/>
            <w:tcBorders>
              <w:top w:val="nil"/>
              <w:bottom w:val="nil"/>
              <w:right w:val="single" w:sz="16" w:space="0" w:color="000000"/>
            </w:tcBorders>
            <w:shd w:val="clear" w:color="auto" w:fill="FFFFFF"/>
          </w:tcPr>
          <w:p w14:paraId="1B6950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74427B4B" w14:textId="77777777">
        <w:trPr>
          <w:cantSplit/>
          <w:trHeight w:val="220"/>
        </w:trPr>
        <w:tc>
          <w:tcPr>
            <w:tcW w:w="700" w:type="dxa"/>
            <w:vMerge/>
            <w:tcBorders>
              <w:top w:val="single" w:sz="16" w:space="0" w:color="000000"/>
              <w:left w:val="single" w:sz="16" w:space="0" w:color="000000"/>
              <w:bottom w:val="single" w:sz="16" w:space="0" w:color="000000"/>
              <w:right w:val="nil"/>
            </w:tcBorders>
            <w:shd w:val="clear" w:color="auto" w:fill="FFFFFF"/>
          </w:tcPr>
          <w:p w14:paraId="4B1249E0"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14:paraId="17A8FE3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01" w:type="dxa"/>
            <w:tcBorders>
              <w:top w:val="nil"/>
              <w:left w:val="single" w:sz="16" w:space="0" w:color="000000"/>
              <w:bottom w:val="nil"/>
            </w:tcBorders>
            <w:shd w:val="clear" w:color="auto" w:fill="FFFFFF"/>
          </w:tcPr>
          <w:p w14:paraId="492DC77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89" w:type="dxa"/>
            <w:tcBorders>
              <w:top w:val="nil"/>
              <w:bottom w:val="nil"/>
            </w:tcBorders>
            <w:shd w:val="clear" w:color="auto" w:fill="FFFFFF"/>
          </w:tcPr>
          <w:p w14:paraId="7C4A1C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32" w:type="dxa"/>
            <w:tcBorders>
              <w:top w:val="nil"/>
              <w:bottom w:val="nil"/>
            </w:tcBorders>
            <w:shd w:val="clear" w:color="auto" w:fill="FFFFFF"/>
          </w:tcPr>
          <w:p w14:paraId="42387A9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411" w:type="dxa"/>
            <w:tcBorders>
              <w:top w:val="nil"/>
              <w:bottom w:val="nil"/>
              <w:right w:val="single" w:sz="16" w:space="0" w:color="000000"/>
            </w:tcBorders>
            <w:shd w:val="clear" w:color="auto" w:fill="FFFFFF"/>
          </w:tcPr>
          <w:p w14:paraId="0BC3DE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04462D4" w14:textId="77777777">
        <w:trPr>
          <w:cantSplit/>
          <w:trHeight w:val="226"/>
        </w:trPr>
        <w:tc>
          <w:tcPr>
            <w:tcW w:w="700" w:type="dxa"/>
            <w:vMerge/>
            <w:tcBorders>
              <w:top w:val="single" w:sz="16" w:space="0" w:color="000000"/>
              <w:left w:val="single" w:sz="16" w:space="0" w:color="000000"/>
              <w:bottom w:val="single" w:sz="16" w:space="0" w:color="000000"/>
              <w:right w:val="nil"/>
            </w:tcBorders>
            <w:shd w:val="clear" w:color="auto" w:fill="FFFFFF"/>
          </w:tcPr>
          <w:p w14:paraId="3580F464"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single" w:sz="4" w:space="0" w:color="auto"/>
              <w:right w:val="single" w:sz="16" w:space="0" w:color="000000"/>
            </w:tcBorders>
            <w:shd w:val="clear" w:color="auto" w:fill="FFFFFF"/>
          </w:tcPr>
          <w:p w14:paraId="2F2C7BD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01" w:type="dxa"/>
            <w:tcBorders>
              <w:top w:val="nil"/>
              <w:left w:val="single" w:sz="16" w:space="0" w:color="000000"/>
              <w:bottom w:val="single" w:sz="4" w:space="0" w:color="auto"/>
            </w:tcBorders>
            <w:shd w:val="clear" w:color="auto" w:fill="FFFFFF"/>
          </w:tcPr>
          <w:p w14:paraId="5896D27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89" w:type="dxa"/>
            <w:tcBorders>
              <w:top w:val="nil"/>
              <w:bottom w:val="single" w:sz="4" w:space="0" w:color="auto"/>
            </w:tcBorders>
            <w:shd w:val="clear" w:color="auto" w:fill="FFFFFF"/>
          </w:tcPr>
          <w:p w14:paraId="2D14513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32" w:type="dxa"/>
            <w:tcBorders>
              <w:top w:val="nil"/>
              <w:bottom w:val="single" w:sz="4" w:space="0" w:color="auto"/>
            </w:tcBorders>
            <w:shd w:val="clear" w:color="auto" w:fill="FFFFFF"/>
          </w:tcPr>
          <w:p w14:paraId="7F7D1AE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11" w:type="dxa"/>
            <w:tcBorders>
              <w:top w:val="nil"/>
              <w:bottom w:val="single" w:sz="4" w:space="0" w:color="auto"/>
              <w:right w:val="single" w:sz="16" w:space="0" w:color="000000"/>
            </w:tcBorders>
            <w:shd w:val="clear" w:color="auto" w:fill="FFFFFF"/>
            <w:vAlign w:val="center"/>
          </w:tcPr>
          <w:p w14:paraId="7D7DDAEB" w14:textId="77777777" w:rsidR="009065A5" w:rsidRPr="00FA5776" w:rsidRDefault="009065A5">
            <w:pPr>
              <w:spacing w:after="0" w:line="240" w:lineRule="auto"/>
              <w:jc w:val="both"/>
              <w:rPr>
                <w:rFonts w:ascii="Times New Roman" w:hAnsi="Times New Roman" w:cs="Times New Roman"/>
                <w:sz w:val="24"/>
                <w:szCs w:val="24"/>
              </w:rPr>
            </w:pPr>
          </w:p>
        </w:tc>
      </w:tr>
    </w:tbl>
    <w:p w14:paraId="3A9049CA" w14:textId="0E7AE493"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4C6B9E01"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4.2.17 above, showed clearly that 16(30.2%) and 18(34%) of the responses strongly agree and agree that they find it best to keep active communication when there is an argument so they can find a solution that works for everyone </w:t>
      </w:r>
      <w:r w:rsidRPr="00FA5776">
        <w:rPr>
          <w:rFonts w:ascii="Times New Roman" w:hAnsi="Times New Roman" w:cs="Times New Roman"/>
          <w:bCs/>
          <w:sz w:val="24"/>
          <w:szCs w:val="24"/>
        </w:rPr>
        <w:t>respectively. 18(</w:t>
      </w:r>
      <w:r w:rsidRPr="00FA5776">
        <w:rPr>
          <w:rFonts w:ascii="Times New Roman" w:hAnsi="Times New Roman" w:cs="Times New Roman"/>
          <w:sz w:val="24"/>
          <w:szCs w:val="24"/>
        </w:rPr>
        <w:t xml:space="preserve">34%) of the responses were undecided, while those that disagreed gathered 1(1.9%), none of the respondents disagree. Majority of the respondents agree with the statement. This means that most of the respondents strongly agree that they find it best to keep active communication when there is an argument so they can find a solution that works for everyone. </w:t>
      </w:r>
      <w:r w:rsidRPr="00FA5776">
        <w:rPr>
          <w:rFonts w:ascii="Times New Roman" w:hAnsi="Times New Roman" w:cs="Times New Roman"/>
          <w:bCs/>
          <w:color w:val="010205"/>
          <w:sz w:val="24"/>
          <w:szCs w:val="24"/>
        </w:rPr>
        <w:t xml:space="preserve">This implies that keeping active communication till a solution is found helps keeps the organization in </w:t>
      </w:r>
      <w:proofErr w:type="spellStart"/>
      <w:proofErr w:type="gramStart"/>
      <w:r w:rsidRPr="00FA5776">
        <w:rPr>
          <w:rFonts w:ascii="Times New Roman" w:hAnsi="Times New Roman" w:cs="Times New Roman"/>
          <w:bCs/>
          <w:color w:val="010205"/>
          <w:sz w:val="24"/>
          <w:szCs w:val="24"/>
        </w:rPr>
        <w:t>it's</w:t>
      </w:r>
      <w:proofErr w:type="spellEnd"/>
      <w:proofErr w:type="gramEnd"/>
      <w:r w:rsidRPr="00FA5776">
        <w:rPr>
          <w:rFonts w:ascii="Times New Roman" w:hAnsi="Times New Roman" w:cs="Times New Roman"/>
          <w:bCs/>
          <w:color w:val="010205"/>
          <w:sz w:val="24"/>
          <w:szCs w:val="24"/>
        </w:rPr>
        <w:t xml:space="preserve"> best of state. </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9"/>
        <w:gridCol w:w="2151"/>
        <w:gridCol w:w="999"/>
        <w:gridCol w:w="832"/>
        <w:gridCol w:w="1165"/>
        <w:gridCol w:w="1193"/>
      </w:tblGrid>
      <w:tr w:rsidR="009065A5" w:rsidRPr="00FA5776" w14:paraId="31493DB4" w14:textId="77777777">
        <w:trPr>
          <w:cantSplit/>
          <w:trHeight w:val="281"/>
        </w:trPr>
        <w:tc>
          <w:tcPr>
            <w:tcW w:w="7019" w:type="dxa"/>
            <w:gridSpan w:val="6"/>
            <w:tcBorders>
              <w:top w:val="nil"/>
              <w:left w:val="nil"/>
              <w:bottom w:val="nil"/>
              <w:right w:val="nil"/>
            </w:tcBorders>
            <w:shd w:val="clear" w:color="auto" w:fill="FFFFFF"/>
            <w:vAlign w:val="center"/>
          </w:tcPr>
          <w:p w14:paraId="57995B1D"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4.2.18 I have experienced better understanding of others in response to my workplace conflict </w:t>
            </w:r>
          </w:p>
        </w:tc>
      </w:tr>
      <w:tr w:rsidR="009065A5" w:rsidRPr="00FA5776" w14:paraId="68FFA320" w14:textId="77777777">
        <w:trPr>
          <w:cantSplit/>
          <w:trHeight w:val="466"/>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14:paraId="61D0F7E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14:paraId="28C27C9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4833288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14:paraId="6DA714F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190" w:type="dxa"/>
            <w:tcBorders>
              <w:top w:val="single" w:sz="16" w:space="0" w:color="000000"/>
              <w:bottom w:val="single" w:sz="16" w:space="0" w:color="000000"/>
              <w:right w:val="single" w:sz="16" w:space="0" w:color="000000"/>
            </w:tcBorders>
            <w:shd w:val="clear" w:color="auto" w:fill="FFFFFF"/>
            <w:vAlign w:val="bottom"/>
          </w:tcPr>
          <w:p w14:paraId="3DDD2C7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33362A09" w14:textId="77777777">
        <w:trPr>
          <w:cantSplit/>
          <w:trHeight w:val="272"/>
        </w:trPr>
        <w:tc>
          <w:tcPr>
            <w:tcW w:w="679" w:type="dxa"/>
            <w:vMerge w:val="restart"/>
            <w:tcBorders>
              <w:top w:val="single" w:sz="16" w:space="0" w:color="000000"/>
              <w:left w:val="single" w:sz="16" w:space="0" w:color="000000"/>
              <w:bottom w:val="single" w:sz="16" w:space="0" w:color="000000"/>
              <w:right w:val="nil"/>
            </w:tcBorders>
            <w:shd w:val="clear" w:color="auto" w:fill="FFFFFF"/>
          </w:tcPr>
          <w:p w14:paraId="3221F0E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2150" w:type="dxa"/>
            <w:tcBorders>
              <w:top w:val="single" w:sz="16" w:space="0" w:color="000000"/>
              <w:left w:val="nil"/>
              <w:bottom w:val="nil"/>
              <w:right w:val="single" w:sz="16" w:space="0" w:color="000000"/>
            </w:tcBorders>
            <w:shd w:val="clear" w:color="auto" w:fill="FFFFFF"/>
          </w:tcPr>
          <w:p w14:paraId="5B244F9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14:paraId="1B0E6D7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138A094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14:paraId="3192D89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90" w:type="dxa"/>
            <w:tcBorders>
              <w:top w:val="single" w:sz="16" w:space="0" w:color="000000"/>
              <w:bottom w:val="nil"/>
              <w:right w:val="single" w:sz="16" w:space="0" w:color="000000"/>
            </w:tcBorders>
            <w:shd w:val="clear" w:color="auto" w:fill="FFFFFF"/>
          </w:tcPr>
          <w:p w14:paraId="698BCC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795E9512" w14:textId="77777777">
        <w:trPr>
          <w:cantSplit/>
          <w:trHeight w:val="308"/>
        </w:trPr>
        <w:tc>
          <w:tcPr>
            <w:tcW w:w="679" w:type="dxa"/>
            <w:vMerge/>
            <w:tcBorders>
              <w:top w:val="single" w:sz="16" w:space="0" w:color="000000"/>
              <w:left w:val="single" w:sz="16" w:space="0" w:color="000000"/>
              <w:bottom w:val="single" w:sz="16" w:space="0" w:color="000000"/>
              <w:right w:val="nil"/>
            </w:tcBorders>
            <w:shd w:val="clear" w:color="auto" w:fill="FFFFFF"/>
          </w:tcPr>
          <w:p w14:paraId="3FF7642D"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0CAE21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14:paraId="524FB09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2" w:type="dxa"/>
            <w:tcBorders>
              <w:top w:val="nil"/>
              <w:bottom w:val="nil"/>
            </w:tcBorders>
            <w:shd w:val="clear" w:color="auto" w:fill="FFFFFF"/>
          </w:tcPr>
          <w:p w14:paraId="5635975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65" w:type="dxa"/>
            <w:tcBorders>
              <w:top w:val="nil"/>
              <w:bottom w:val="nil"/>
            </w:tcBorders>
            <w:shd w:val="clear" w:color="auto" w:fill="FFFFFF"/>
          </w:tcPr>
          <w:p w14:paraId="60FB0D2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0" w:type="dxa"/>
            <w:tcBorders>
              <w:top w:val="nil"/>
              <w:bottom w:val="nil"/>
              <w:right w:val="single" w:sz="16" w:space="0" w:color="000000"/>
            </w:tcBorders>
            <w:shd w:val="clear" w:color="auto" w:fill="FFFFFF"/>
          </w:tcPr>
          <w:p w14:paraId="1A34DF1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0FE4BB56"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3C89C415"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0C342CE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14:paraId="48AA5FA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nil"/>
              <w:bottom w:val="nil"/>
            </w:tcBorders>
            <w:shd w:val="clear" w:color="auto" w:fill="FFFFFF"/>
          </w:tcPr>
          <w:p w14:paraId="4B2427B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65" w:type="dxa"/>
            <w:tcBorders>
              <w:top w:val="nil"/>
              <w:bottom w:val="nil"/>
            </w:tcBorders>
            <w:shd w:val="clear" w:color="auto" w:fill="FFFFFF"/>
          </w:tcPr>
          <w:p w14:paraId="45146B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90" w:type="dxa"/>
            <w:tcBorders>
              <w:top w:val="nil"/>
              <w:bottom w:val="nil"/>
              <w:right w:val="single" w:sz="16" w:space="0" w:color="000000"/>
            </w:tcBorders>
            <w:shd w:val="clear" w:color="auto" w:fill="FFFFFF"/>
          </w:tcPr>
          <w:p w14:paraId="3B5D933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0A250E42"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54F3815F"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CB6FD0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14:paraId="331564A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2" w:type="dxa"/>
            <w:tcBorders>
              <w:top w:val="nil"/>
              <w:bottom w:val="nil"/>
            </w:tcBorders>
            <w:shd w:val="clear" w:color="auto" w:fill="FFFFFF"/>
          </w:tcPr>
          <w:p w14:paraId="56C46C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65" w:type="dxa"/>
            <w:tcBorders>
              <w:top w:val="nil"/>
              <w:bottom w:val="nil"/>
            </w:tcBorders>
            <w:shd w:val="clear" w:color="auto" w:fill="FFFFFF"/>
          </w:tcPr>
          <w:p w14:paraId="4880B6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90" w:type="dxa"/>
            <w:tcBorders>
              <w:top w:val="nil"/>
              <w:bottom w:val="nil"/>
              <w:right w:val="single" w:sz="16" w:space="0" w:color="000000"/>
            </w:tcBorders>
            <w:shd w:val="clear" w:color="auto" w:fill="FFFFFF"/>
          </w:tcPr>
          <w:p w14:paraId="0CE6B7C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50BB9EB9"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4AA0BFF6"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3F10CD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14:paraId="21878BF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2" w:type="dxa"/>
            <w:tcBorders>
              <w:top w:val="nil"/>
              <w:bottom w:val="nil"/>
            </w:tcBorders>
            <w:shd w:val="clear" w:color="auto" w:fill="FFFFFF"/>
          </w:tcPr>
          <w:p w14:paraId="6810A0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65" w:type="dxa"/>
            <w:tcBorders>
              <w:top w:val="nil"/>
              <w:bottom w:val="nil"/>
            </w:tcBorders>
            <w:shd w:val="clear" w:color="auto" w:fill="FFFFFF"/>
          </w:tcPr>
          <w:p w14:paraId="60FB628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90" w:type="dxa"/>
            <w:tcBorders>
              <w:top w:val="nil"/>
              <w:bottom w:val="nil"/>
              <w:right w:val="single" w:sz="16" w:space="0" w:color="000000"/>
            </w:tcBorders>
            <w:shd w:val="clear" w:color="auto" w:fill="FFFFFF"/>
          </w:tcPr>
          <w:p w14:paraId="2700474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D124157" w14:textId="77777777">
        <w:trPr>
          <w:cantSplit/>
          <w:trHeight w:val="47"/>
        </w:trPr>
        <w:tc>
          <w:tcPr>
            <w:tcW w:w="679" w:type="dxa"/>
            <w:vMerge/>
            <w:tcBorders>
              <w:top w:val="single" w:sz="16" w:space="0" w:color="000000"/>
              <w:left w:val="single" w:sz="16" w:space="0" w:color="000000"/>
              <w:bottom w:val="single" w:sz="4" w:space="0" w:color="auto"/>
              <w:right w:val="nil"/>
            </w:tcBorders>
            <w:shd w:val="clear" w:color="auto" w:fill="FFFFFF"/>
          </w:tcPr>
          <w:p w14:paraId="48C50BEE"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single" w:sz="4" w:space="0" w:color="auto"/>
              <w:right w:val="single" w:sz="16" w:space="0" w:color="000000"/>
            </w:tcBorders>
            <w:shd w:val="clear" w:color="auto" w:fill="FFFFFF"/>
          </w:tcPr>
          <w:p w14:paraId="4A67727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14:paraId="7D9E2FB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389A6B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14:paraId="172B767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0" w:type="dxa"/>
            <w:tcBorders>
              <w:top w:val="nil"/>
              <w:bottom w:val="single" w:sz="4" w:space="0" w:color="auto"/>
              <w:right w:val="single" w:sz="16" w:space="0" w:color="000000"/>
            </w:tcBorders>
            <w:shd w:val="clear" w:color="auto" w:fill="FFFFFF"/>
            <w:vAlign w:val="center"/>
          </w:tcPr>
          <w:p w14:paraId="796D3189" w14:textId="77777777" w:rsidR="009065A5" w:rsidRPr="00FA5776" w:rsidRDefault="009065A5">
            <w:pPr>
              <w:spacing w:after="0" w:line="240" w:lineRule="auto"/>
              <w:jc w:val="both"/>
              <w:rPr>
                <w:rFonts w:ascii="Times New Roman" w:hAnsi="Times New Roman" w:cs="Times New Roman"/>
                <w:sz w:val="24"/>
                <w:szCs w:val="24"/>
              </w:rPr>
            </w:pPr>
          </w:p>
        </w:tc>
      </w:tr>
    </w:tbl>
    <w:p w14:paraId="70618816" w14:textId="54D1588C"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68AE99F8"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4.2.18 above, showed clearly that 17(32.1%) and 33(62.3%) of the responses strongly agree and agree that they have experienced better understanding of others in response to their workplace conflict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w:t>
      </w:r>
      <w:r w:rsidRPr="00FA5776">
        <w:rPr>
          <w:rFonts w:ascii="Times New Roman" w:hAnsi="Times New Roman" w:cs="Times New Roman"/>
          <w:sz w:val="24"/>
          <w:szCs w:val="24"/>
        </w:rPr>
        <w:lastRenderedPageBreak/>
        <w:t xml:space="preserve">statement. This means that most of the respondents strongly agree that they </w:t>
      </w:r>
      <w:proofErr w:type="spellStart"/>
      <w:r w:rsidRPr="00FA5776">
        <w:rPr>
          <w:rFonts w:ascii="Times New Roman" w:hAnsi="Times New Roman" w:cs="Times New Roman"/>
          <w:sz w:val="24"/>
          <w:szCs w:val="24"/>
        </w:rPr>
        <w:t>they</w:t>
      </w:r>
      <w:proofErr w:type="spellEnd"/>
      <w:r w:rsidRPr="00FA5776">
        <w:rPr>
          <w:rFonts w:ascii="Times New Roman" w:hAnsi="Times New Roman" w:cs="Times New Roman"/>
          <w:sz w:val="24"/>
          <w:szCs w:val="24"/>
        </w:rPr>
        <w:t xml:space="preserve"> have experienced better understanding of others in response to their workplace conflict. This implies that understanding others can avoid conflict as well as make peace reign after an argument. </w:t>
      </w:r>
    </w:p>
    <w:tbl>
      <w:tblPr>
        <w:tblW w:w="7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810"/>
        <w:gridCol w:w="1268"/>
        <w:gridCol w:w="939"/>
        <w:gridCol w:w="1407"/>
        <w:gridCol w:w="1489"/>
      </w:tblGrid>
      <w:tr w:rsidR="009065A5" w:rsidRPr="00FA5776" w14:paraId="29150C46" w14:textId="77777777">
        <w:trPr>
          <w:cantSplit/>
          <w:trHeight w:val="203"/>
        </w:trPr>
        <w:tc>
          <w:tcPr>
            <w:tcW w:w="7654" w:type="dxa"/>
            <w:gridSpan w:val="6"/>
            <w:tcBorders>
              <w:top w:val="nil"/>
              <w:left w:val="nil"/>
              <w:bottom w:val="nil"/>
              <w:right w:val="nil"/>
            </w:tcBorders>
            <w:shd w:val="clear" w:color="auto" w:fill="FFFFFF"/>
          </w:tcPr>
          <w:p w14:paraId="0D55A12E"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4.2.19 I get training opportunities in our organization.</w:t>
            </w:r>
          </w:p>
        </w:tc>
      </w:tr>
      <w:tr w:rsidR="009065A5" w:rsidRPr="00FA5776" w14:paraId="5B63C78D" w14:textId="77777777">
        <w:trPr>
          <w:cantSplit/>
          <w:trHeight w:val="176"/>
        </w:trPr>
        <w:tc>
          <w:tcPr>
            <w:tcW w:w="2551" w:type="dxa"/>
            <w:gridSpan w:val="2"/>
            <w:tcBorders>
              <w:top w:val="single" w:sz="16" w:space="0" w:color="000000"/>
              <w:left w:val="single" w:sz="16" w:space="0" w:color="000000"/>
              <w:bottom w:val="single" w:sz="16" w:space="0" w:color="000000"/>
              <w:right w:val="nil"/>
            </w:tcBorders>
            <w:shd w:val="clear" w:color="auto" w:fill="FFFFFF"/>
            <w:vAlign w:val="bottom"/>
          </w:tcPr>
          <w:p w14:paraId="2784938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68" w:type="dxa"/>
            <w:tcBorders>
              <w:top w:val="single" w:sz="16" w:space="0" w:color="000000"/>
              <w:left w:val="single" w:sz="16" w:space="0" w:color="000000"/>
              <w:bottom w:val="single" w:sz="16" w:space="0" w:color="000000"/>
            </w:tcBorders>
            <w:shd w:val="clear" w:color="auto" w:fill="FFFFFF"/>
            <w:vAlign w:val="bottom"/>
          </w:tcPr>
          <w:p w14:paraId="241B669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39" w:type="dxa"/>
            <w:tcBorders>
              <w:top w:val="single" w:sz="16" w:space="0" w:color="000000"/>
              <w:bottom w:val="single" w:sz="16" w:space="0" w:color="000000"/>
            </w:tcBorders>
            <w:shd w:val="clear" w:color="auto" w:fill="FFFFFF"/>
            <w:vAlign w:val="bottom"/>
          </w:tcPr>
          <w:p w14:paraId="4A3ADD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407" w:type="dxa"/>
            <w:tcBorders>
              <w:top w:val="single" w:sz="16" w:space="0" w:color="000000"/>
              <w:bottom w:val="single" w:sz="16" w:space="0" w:color="000000"/>
            </w:tcBorders>
            <w:shd w:val="clear" w:color="auto" w:fill="FFFFFF"/>
            <w:vAlign w:val="bottom"/>
          </w:tcPr>
          <w:p w14:paraId="4F4CCDF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14:paraId="5086B89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CFA85CE" w14:textId="77777777">
        <w:trPr>
          <w:cantSplit/>
          <w:trHeight w:val="197"/>
        </w:trPr>
        <w:tc>
          <w:tcPr>
            <w:tcW w:w="741" w:type="dxa"/>
            <w:vMerge w:val="restart"/>
            <w:tcBorders>
              <w:top w:val="single" w:sz="16" w:space="0" w:color="000000"/>
              <w:left w:val="single" w:sz="16" w:space="0" w:color="000000"/>
              <w:bottom w:val="single" w:sz="16" w:space="0" w:color="000000"/>
              <w:right w:val="nil"/>
            </w:tcBorders>
            <w:shd w:val="clear" w:color="auto" w:fill="FFFFFF"/>
          </w:tcPr>
          <w:p w14:paraId="1DEB587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809" w:type="dxa"/>
            <w:tcBorders>
              <w:top w:val="single" w:sz="16" w:space="0" w:color="000000"/>
              <w:left w:val="nil"/>
              <w:bottom w:val="nil"/>
              <w:right w:val="single" w:sz="16" w:space="0" w:color="000000"/>
            </w:tcBorders>
            <w:shd w:val="clear" w:color="auto" w:fill="FFFFFF"/>
          </w:tcPr>
          <w:p w14:paraId="68AEC5A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68" w:type="dxa"/>
            <w:tcBorders>
              <w:top w:val="single" w:sz="16" w:space="0" w:color="000000"/>
              <w:left w:val="single" w:sz="16" w:space="0" w:color="000000"/>
              <w:bottom w:val="nil"/>
            </w:tcBorders>
            <w:shd w:val="clear" w:color="auto" w:fill="FFFFFF"/>
          </w:tcPr>
          <w:p w14:paraId="13E2208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939" w:type="dxa"/>
            <w:tcBorders>
              <w:top w:val="single" w:sz="16" w:space="0" w:color="000000"/>
              <w:bottom w:val="nil"/>
            </w:tcBorders>
            <w:shd w:val="clear" w:color="auto" w:fill="FFFFFF"/>
          </w:tcPr>
          <w:p w14:paraId="65072B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07" w:type="dxa"/>
            <w:tcBorders>
              <w:top w:val="single" w:sz="16" w:space="0" w:color="000000"/>
              <w:bottom w:val="nil"/>
            </w:tcBorders>
            <w:shd w:val="clear" w:color="auto" w:fill="FFFFFF"/>
          </w:tcPr>
          <w:p w14:paraId="5F27E68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87" w:type="dxa"/>
            <w:tcBorders>
              <w:top w:val="single" w:sz="16" w:space="0" w:color="000000"/>
              <w:bottom w:val="nil"/>
              <w:right w:val="single" w:sz="16" w:space="0" w:color="000000"/>
            </w:tcBorders>
            <w:shd w:val="clear" w:color="auto" w:fill="FFFFFF"/>
          </w:tcPr>
          <w:p w14:paraId="18C3DC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2196C648" w14:textId="77777777">
        <w:trPr>
          <w:cantSplit/>
          <w:trHeight w:val="222"/>
        </w:trPr>
        <w:tc>
          <w:tcPr>
            <w:tcW w:w="741" w:type="dxa"/>
            <w:vMerge/>
            <w:tcBorders>
              <w:top w:val="single" w:sz="16" w:space="0" w:color="000000"/>
              <w:left w:val="single" w:sz="16" w:space="0" w:color="000000"/>
              <w:bottom w:val="single" w:sz="16" w:space="0" w:color="000000"/>
              <w:right w:val="nil"/>
            </w:tcBorders>
            <w:shd w:val="clear" w:color="auto" w:fill="FFFFFF"/>
          </w:tcPr>
          <w:p w14:paraId="21EC07CE"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76F426C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68" w:type="dxa"/>
            <w:tcBorders>
              <w:top w:val="nil"/>
              <w:left w:val="single" w:sz="16" w:space="0" w:color="000000"/>
              <w:bottom w:val="nil"/>
            </w:tcBorders>
            <w:shd w:val="clear" w:color="auto" w:fill="FFFFFF"/>
          </w:tcPr>
          <w:p w14:paraId="0F7F877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939" w:type="dxa"/>
            <w:tcBorders>
              <w:top w:val="nil"/>
              <w:bottom w:val="nil"/>
            </w:tcBorders>
            <w:shd w:val="clear" w:color="auto" w:fill="FFFFFF"/>
          </w:tcPr>
          <w:p w14:paraId="2A7BBE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07" w:type="dxa"/>
            <w:tcBorders>
              <w:top w:val="nil"/>
              <w:bottom w:val="nil"/>
            </w:tcBorders>
            <w:shd w:val="clear" w:color="auto" w:fill="FFFFFF"/>
          </w:tcPr>
          <w:p w14:paraId="6857C7B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87" w:type="dxa"/>
            <w:tcBorders>
              <w:top w:val="nil"/>
              <w:bottom w:val="nil"/>
              <w:right w:val="single" w:sz="16" w:space="0" w:color="000000"/>
            </w:tcBorders>
            <w:shd w:val="clear" w:color="auto" w:fill="FFFFFF"/>
          </w:tcPr>
          <w:p w14:paraId="0A956D8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3EC545A2" w14:textId="77777777">
        <w:trPr>
          <w:cantSplit/>
          <w:trHeight w:val="215"/>
        </w:trPr>
        <w:tc>
          <w:tcPr>
            <w:tcW w:w="741" w:type="dxa"/>
            <w:vMerge/>
            <w:tcBorders>
              <w:top w:val="single" w:sz="16" w:space="0" w:color="000000"/>
              <w:left w:val="single" w:sz="16" w:space="0" w:color="000000"/>
              <w:bottom w:val="single" w:sz="16" w:space="0" w:color="000000"/>
              <w:right w:val="nil"/>
            </w:tcBorders>
            <w:shd w:val="clear" w:color="auto" w:fill="FFFFFF"/>
          </w:tcPr>
          <w:p w14:paraId="30417885"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5AB961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1268" w:type="dxa"/>
            <w:tcBorders>
              <w:top w:val="nil"/>
              <w:left w:val="single" w:sz="16" w:space="0" w:color="000000"/>
              <w:bottom w:val="nil"/>
            </w:tcBorders>
            <w:shd w:val="clear" w:color="auto" w:fill="FFFFFF"/>
          </w:tcPr>
          <w:p w14:paraId="14D5CE4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939" w:type="dxa"/>
            <w:tcBorders>
              <w:top w:val="nil"/>
              <w:bottom w:val="nil"/>
            </w:tcBorders>
            <w:shd w:val="clear" w:color="auto" w:fill="FFFFFF"/>
          </w:tcPr>
          <w:p w14:paraId="6956C8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07" w:type="dxa"/>
            <w:tcBorders>
              <w:top w:val="nil"/>
              <w:bottom w:val="nil"/>
            </w:tcBorders>
            <w:shd w:val="clear" w:color="auto" w:fill="FFFFFF"/>
          </w:tcPr>
          <w:p w14:paraId="415C0F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87" w:type="dxa"/>
            <w:tcBorders>
              <w:top w:val="nil"/>
              <w:bottom w:val="nil"/>
              <w:right w:val="single" w:sz="16" w:space="0" w:color="000000"/>
            </w:tcBorders>
            <w:shd w:val="clear" w:color="auto" w:fill="FFFFFF"/>
          </w:tcPr>
          <w:p w14:paraId="03C885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5EF56BE3" w14:textId="77777777">
        <w:trPr>
          <w:cantSplit/>
          <w:trHeight w:val="215"/>
        </w:trPr>
        <w:tc>
          <w:tcPr>
            <w:tcW w:w="741" w:type="dxa"/>
            <w:vMerge/>
            <w:tcBorders>
              <w:top w:val="single" w:sz="16" w:space="0" w:color="000000"/>
              <w:left w:val="single" w:sz="16" w:space="0" w:color="000000"/>
              <w:bottom w:val="single" w:sz="16" w:space="0" w:color="000000"/>
              <w:right w:val="nil"/>
            </w:tcBorders>
            <w:shd w:val="clear" w:color="auto" w:fill="FFFFFF"/>
          </w:tcPr>
          <w:p w14:paraId="310D2E78"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61BC8A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68" w:type="dxa"/>
            <w:tcBorders>
              <w:top w:val="nil"/>
              <w:left w:val="single" w:sz="16" w:space="0" w:color="000000"/>
              <w:bottom w:val="nil"/>
            </w:tcBorders>
            <w:shd w:val="clear" w:color="auto" w:fill="FFFFFF"/>
          </w:tcPr>
          <w:p w14:paraId="191B74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w:t>
            </w:r>
          </w:p>
        </w:tc>
        <w:tc>
          <w:tcPr>
            <w:tcW w:w="939" w:type="dxa"/>
            <w:tcBorders>
              <w:top w:val="nil"/>
              <w:bottom w:val="nil"/>
            </w:tcBorders>
            <w:shd w:val="clear" w:color="auto" w:fill="FFFFFF"/>
          </w:tcPr>
          <w:p w14:paraId="4D5303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407" w:type="dxa"/>
            <w:tcBorders>
              <w:top w:val="nil"/>
              <w:bottom w:val="nil"/>
            </w:tcBorders>
            <w:shd w:val="clear" w:color="auto" w:fill="FFFFFF"/>
          </w:tcPr>
          <w:p w14:paraId="04B3EA5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487" w:type="dxa"/>
            <w:tcBorders>
              <w:top w:val="nil"/>
              <w:bottom w:val="nil"/>
              <w:right w:val="single" w:sz="16" w:space="0" w:color="000000"/>
            </w:tcBorders>
            <w:shd w:val="clear" w:color="auto" w:fill="FFFFFF"/>
          </w:tcPr>
          <w:p w14:paraId="0531B4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33837400" w14:textId="77777777">
        <w:trPr>
          <w:cantSplit/>
          <w:trHeight w:val="215"/>
        </w:trPr>
        <w:tc>
          <w:tcPr>
            <w:tcW w:w="741" w:type="dxa"/>
            <w:vMerge/>
            <w:tcBorders>
              <w:top w:val="single" w:sz="16" w:space="0" w:color="000000"/>
              <w:left w:val="single" w:sz="16" w:space="0" w:color="000000"/>
              <w:bottom w:val="single" w:sz="16" w:space="0" w:color="000000"/>
              <w:right w:val="nil"/>
            </w:tcBorders>
            <w:shd w:val="clear" w:color="auto" w:fill="FFFFFF"/>
          </w:tcPr>
          <w:p w14:paraId="0838D43C"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0732C3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68" w:type="dxa"/>
            <w:tcBorders>
              <w:top w:val="nil"/>
              <w:left w:val="single" w:sz="16" w:space="0" w:color="000000"/>
              <w:bottom w:val="nil"/>
            </w:tcBorders>
            <w:shd w:val="clear" w:color="auto" w:fill="FFFFFF"/>
          </w:tcPr>
          <w:p w14:paraId="418057A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939" w:type="dxa"/>
            <w:tcBorders>
              <w:top w:val="nil"/>
              <w:bottom w:val="nil"/>
            </w:tcBorders>
            <w:shd w:val="clear" w:color="auto" w:fill="FFFFFF"/>
          </w:tcPr>
          <w:p w14:paraId="73AFBC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407" w:type="dxa"/>
            <w:tcBorders>
              <w:top w:val="nil"/>
              <w:bottom w:val="nil"/>
            </w:tcBorders>
            <w:shd w:val="clear" w:color="auto" w:fill="FFFFFF"/>
          </w:tcPr>
          <w:p w14:paraId="37D2AC4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487" w:type="dxa"/>
            <w:tcBorders>
              <w:top w:val="nil"/>
              <w:bottom w:val="nil"/>
              <w:right w:val="single" w:sz="16" w:space="0" w:color="000000"/>
            </w:tcBorders>
            <w:shd w:val="clear" w:color="auto" w:fill="FFFFFF"/>
          </w:tcPr>
          <w:p w14:paraId="282877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37F4B41" w14:textId="77777777">
        <w:trPr>
          <w:cantSplit/>
          <w:trHeight w:val="34"/>
        </w:trPr>
        <w:tc>
          <w:tcPr>
            <w:tcW w:w="741" w:type="dxa"/>
            <w:vMerge/>
            <w:tcBorders>
              <w:top w:val="single" w:sz="16" w:space="0" w:color="000000"/>
              <w:left w:val="single" w:sz="16" w:space="0" w:color="000000"/>
              <w:bottom w:val="single" w:sz="16" w:space="0" w:color="000000"/>
              <w:right w:val="nil"/>
            </w:tcBorders>
            <w:shd w:val="clear" w:color="auto" w:fill="FFFFFF"/>
          </w:tcPr>
          <w:p w14:paraId="5505E32A"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single" w:sz="4" w:space="0" w:color="auto"/>
              <w:right w:val="single" w:sz="16" w:space="0" w:color="000000"/>
            </w:tcBorders>
            <w:shd w:val="clear" w:color="auto" w:fill="FFFFFF"/>
          </w:tcPr>
          <w:p w14:paraId="5DE8A0D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68" w:type="dxa"/>
            <w:tcBorders>
              <w:top w:val="nil"/>
              <w:left w:val="single" w:sz="16" w:space="0" w:color="000000"/>
              <w:bottom w:val="single" w:sz="4" w:space="0" w:color="auto"/>
            </w:tcBorders>
            <w:shd w:val="clear" w:color="auto" w:fill="FFFFFF"/>
          </w:tcPr>
          <w:p w14:paraId="406E54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39" w:type="dxa"/>
            <w:tcBorders>
              <w:top w:val="nil"/>
              <w:bottom w:val="single" w:sz="4" w:space="0" w:color="auto"/>
            </w:tcBorders>
            <w:shd w:val="clear" w:color="auto" w:fill="FFFFFF"/>
          </w:tcPr>
          <w:p w14:paraId="63B0A09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07" w:type="dxa"/>
            <w:tcBorders>
              <w:top w:val="nil"/>
              <w:bottom w:val="single" w:sz="4" w:space="0" w:color="auto"/>
            </w:tcBorders>
            <w:shd w:val="clear" w:color="auto" w:fill="FFFFFF"/>
          </w:tcPr>
          <w:p w14:paraId="0A0E8C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87" w:type="dxa"/>
            <w:tcBorders>
              <w:top w:val="nil"/>
              <w:bottom w:val="single" w:sz="4" w:space="0" w:color="auto"/>
              <w:right w:val="single" w:sz="16" w:space="0" w:color="000000"/>
            </w:tcBorders>
            <w:shd w:val="clear" w:color="auto" w:fill="FFFFFF"/>
            <w:vAlign w:val="center"/>
          </w:tcPr>
          <w:p w14:paraId="6B3ECE5A" w14:textId="77777777" w:rsidR="009065A5" w:rsidRPr="00FA5776" w:rsidRDefault="009065A5">
            <w:pPr>
              <w:spacing w:after="0" w:line="240" w:lineRule="auto"/>
              <w:jc w:val="both"/>
              <w:rPr>
                <w:rFonts w:ascii="Times New Roman" w:hAnsi="Times New Roman" w:cs="Times New Roman"/>
                <w:sz w:val="24"/>
                <w:szCs w:val="24"/>
              </w:rPr>
            </w:pPr>
          </w:p>
        </w:tc>
      </w:tr>
    </w:tbl>
    <w:p w14:paraId="2576E07F" w14:textId="4AEAC90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5C8F207B"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4.2.19 above, showed clearly that 15(28.3%) and 34(64.2%) of the responses strongly agree and agree that </w:t>
      </w:r>
      <w:r w:rsidRPr="00FA5776">
        <w:rPr>
          <w:rFonts w:ascii="Times New Roman" w:hAnsi="Times New Roman" w:cs="Times New Roman"/>
          <w:bCs/>
          <w:color w:val="010205"/>
          <w:sz w:val="24"/>
          <w:szCs w:val="24"/>
        </w:rPr>
        <w:t>they</w:t>
      </w:r>
      <w:r w:rsidRPr="00FA5776">
        <w:rPr>
          <w:rFonts w:ascii="Times New Roman" w:hAnsi="Times New Roman" w:cs="Times New Roman"/>
          <w:sz w:val="24"/>
          <w:szCs w:val="24"/>
        </w:rPr>
        <w:t xml:space="preserve"> get training opportunities in our organization </w:t>
      </w:r>
      <w:r w:rsidRPr="00FA5776">
        <w:rPr>
          <w:rFonts w:ascii="Times New Roman" w:hAnsi="Times New Roman" w:cs="Times New Roman"/>
          <w:bCs/>
          <w:sz w:val="24"/>
          <w:szCs w:val="24"/>
        </w:rPr>
        <w:t>respectively. 2(</w:t>
      </w:r>
      <w:r w:rsidRPr="00FA5776">
        <w:rPr>
          <w:rFonts w:ascii="Times New Roman" w:hAnsi="Times New Roman" w:cs="Times New Roman"/>
          <w:sz w:val="24"/>
          <w:szCs w:val="24"/>
        </w:rPr>
        <w:t xml:space="preserve">3.8%) of the responses were disagreed, while those that strongly disagreed gathered 3.8%. Majority of the respondents agree with the statement. This means that most of the respondents strongly agree that </w:t>
      </w:r>
      <w:r w:rsidRPr="00FA5776">
        <w:rPr>
          <w:rFonts w:ascii="Times New Roman" w:hAnsi="Times New Roman" w:cs="Times New Roman"/>
          <w:bCs/>
          <w:color w:val="010205"/>
          <w:sz w:val="24"/>
          <w:szCs w:val="24"/>
        </w:rPr>
        <w:t>they get training opportunities.</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5"/>
        <w:gridCol w:w="1601"/>
        <w:gridCol w:w="1122"/>
        <w:gridCol w:w="831"/>
        <w:gridCol w:w="1245"/>
        <w:gridCol w:w="1314"/>
      </w:tblGrid>
      <w:tr w:rsidR="009065A5" w:rsidRPr="00FA5776" w14:paraId="54980709" w14:textId="77777777">
        <w:trPr>
          <w:cantSplit/>
          <w:trHeight w:val="253"/>
        </w:trPr>
        <w:tc>
          <w:tcPr>
            <w:tcW w:w="6768" w:type="dxa"/>
            <w:gridSpan w:val="6"/>
            <w:tcBorders>
              <w:top w:val="nil"/>
              <w:left w:val="nil"/>
              <w:bottom w:val="nil"/>
              <w:right w:val="nil"/>
            </w:tcBorders>
            <w:shd w:val="clear" w:color="auto" w:fill="FFFFFF"/>
            <w:vAlign w:val="center"/>
          </w:tcPr>
          <w:p w14:paraId="79DDFF4C"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Table 4.2.20 The organization environment makes my work satisfying</w:t>
            </w:r>
          </w:p>
        </w:tc>
      </w:tr>
      <w:tr w:rsidR="009065A5" w:rsidRPr="00FA5776" w14:paraId="2E95E2BA" w14:textId="77777777">
        <w:trPr>
          <w:cantSplit/>
          <w:trHeight w:val="175"/>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14:paraId="6752CAF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14:paraId="6E42739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14:paraId="0659A20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14:paraId="37AAB51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4" w:type="dxa"/>
            <w:tcBorders>
              <w:top w:val="single" w:sz="16" w:space="0" w:color="000000"/>
              <w:bottom w:val="single" w:sz="16" w:space="0" w:color="000000"/>
              <w:right w:val="single" w:sz="16" w:space="0" w:color="000000"/>
            </w:tcBorders>
            <w:shd w:val="clear" w:color="auto" w:fill="FFFFFF"/>
            <w:vAlign w:val="bottom"/>
          </w:tcPr>
          <w:p w14:paraId="2AF25A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00181D39" w14:textId="77777777">
        <w:trPr>
          <w:cantSplit/>
          <w:trHeight w:val="245"/>
        </w:trPr>
        <w:tc>
          <w:tcPr>
            <w:tcW w:w="655" w:type="dxa"/>
            <w:vMerge w:val="restart"/>
            <w:tcBorders>
              <w:top w:val="single" w:sz="16" w:space="0" w:color="000000"/>
              <w:left w:val="single" w:sz="16" w:space="0" w:color="000000"/>
              <w:bottom w:val="single" w:sz="16" w:space="0" w:color="000000"/>
              <w:right w:val="nil"/>
            </w:tcBorders>
            <w:shd w:val="clear" w:color="auto" w:fill="FFFFFF"/>
          </w:tcPr>
          <w:p w14:paraId="4727C3C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1" w:type="dxa"/>
            <w:tcBorders>
              <w:top w:val="single" w:sz="16" w:space="0" w:color="000000"/>
              <w:left w:val="nil"/>
              <w:bottom w:val="nil"/>
              <w:right w:val="single" w:sz="16" w:space="0" w:color="000000"/>
            </w:tcBorders>
            <w:shd w:val="clear" w:color="auto" w:fill="FFFFFF"/>
          </w:tcPr>
          <w:p w14:paraId="5B8D6FD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14:paraId="5C089C2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14:paraId="515BEA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14:paraId="4E37524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4" w:type="dxa"/>
            <w:tcBorders>
              <w:top w:val="single" w:sz="16" w:space="0" w:color="000000"/>
              <w:bottom w:val="nil"/>
              <w:right w:val="single" w:sz="16" w:space="0" w:color="000000"/>
            </w:tcBorders>
            <w:shd w:val="clear" w:color="auto" w:fill="FFFFFF"/>
          </w:tcPr>
          <w:p w14:paraId="3B5D29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125F982F" w14:textId="77777777">
        <w:trPr>
          <w:cantSplit/>
          <w:trHeight w:val="276"/>
        </w:trPr>
        <w:tc>
          <w:tcPr>
            <w:tcW w:w="655" w:type="dxa"/>
            <w:vMerge/>
            <w:tcBorders>
              <w:top w:val="single" w:sz="16" w:space="0" w:color="000000"/>
              <w:left w:val="single" w:sz="16" w:space="0" w:color="000000"/>
              <w:bottom w:val="single" w:sz="16" w:space="0" w:color="000000"/>
              <w:right w:val="nil"/>
            </w:tcBorders>
            <w:shd w:val="clear" w:color="auto" w:fill="FFFFFF"/>
          </w:tcPr>
          <w:p w14:paraId="3825BF17"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1B20B5B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14:paraId="50E8053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nil"/>
              <w:bottom w:val="nil"/>
            </w:tcBorders>
            <w:shd w:val="clear" w:color="auto" w:fill="FFFFFF"/>
          </w:tcPr>
          <w:p w14:paraId="701D2A1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nil"/>
              <w:bottom w:val="nil"/>
            </w:tcBorders>
            <w:shd w:val="clear" w:color="auto" w:fill="FFFFFF"/>
          </w:tcPr>
          <w:p w14:paraId="29E4415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4" w:type="dxa"/>
            <w:tcBorders>
              <w:top w:val="nil"/>
              <w:bottom w:val="nil"/>
              <w:right w:val="single" w:sz="16" w:space="0" w:color="000000"/>
            </w:tcBorders>
            <w:shd w:val="clear" w:color="auto" w:fill="FFFFFF"/>
          </w:tcPr>
          <w:p w14:paraId="34AAAA9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298087DB" w14:textId="77777777">
        <w:trPr>
          <w:cantSplit/>
          <w:trHeight w:val="268"/>
        </w:trPr>
        <w:tc>
          <w:tcPr>
            <w:tcW w:w="655" w:type="dxa"/>
            <w:vMerge/>
            <w:tcBorders>
              <w:top w:val="single" w:sz="16" w:space="0" w:color="000000"/>
              <w:left w:val="single" w:sz="16" w:space="0" w:color="000000"/>
              <w:bottom w:val="single" w:sz="16" w:space="0" w:color="000000"/>
              <w:right w:val="nil"/>
            </w:tcBorders>
            <w:shd w:val="clear" w:color="auto" w:fill="FFFFFF"/>
          </w:tcPr>
          <w:p w14:paraId="785E0C6D"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4B0FAB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14:paraId="332502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1" w:type="dxa"/>
            <w:tcBorders>
              <w:top w:val="nil"/>
              <w:bottom w:val="nil"/>
            </w:tcBorders>
            <w:shd w:val="clear" w:color="auto" w:fill="FFFFFF"/>
          </w:tcPr>
          <w:p w14:paraId="2DE96F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245" w:type="dxa"/>
            <w:tcBorders>
              <w:top w:val="nil"/>
              <w:bottom w:val="nil"/>
            </w:tcBorders>
            <w:shd w:val="clear" w:color="auto" w:fill="FFFFFF"/>
          </w:tcPr>
          <w:p w14:paraId="6F5FCE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14" w:type="dxa"/>
            <w:tcBorders>
              <w:top w:val="nil"/>
              <w:bottom w:val="nil"/>
              <w:right w:val="single" w:sz="16" w:space="0" w:color="000000"/>
            </w:tcBorders>
            <w:shd w:val="clear" w:color="auto" w:fill="FFFFFF"/>
          </w:tcPr>
          <w:p w14:paraId="497BB2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39.6</w:t>
            </w:r>
          </w:p>
        </w:tc>
      </w:tr>
      <w:tr w:rsidR="009065A5" w:rsidRPr="00FA5776" w14:paraId="26EEFC86" w14:textId="77777777">
        <w:trPr>
          <w:cantSplit/>
          <w:trHeight w:val="268"/>
        </w:trPr>
        <w:tc>
          <w:tcPr>
            <w:tcW w:w="655" w:type="dxa"/>
            <w:vMerge/>
            <w:tcBorders>
              <w:top w:val="single" w:sz="16" w:space="0" w:color="000000"/>
              <w:left w:val="single" w:sz="16" w:space="0" w:color="000000"/>
              <w:bottom w:val="single" w:sz="16" w:space="0" w:color="000000"/>
              <w:right w:val="nil"/>
            </w:tcBorders>
            <w:shd w:val="clear" w:color="auto" w:fill="FFFFFF"/>
          </w:tcPr>
          <w:p w14:paraId="42E8AD55"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734E685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14:paraId="220704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831" w:type="dxa"/>
            <w:tcBorders>
              <w:top w:val="nil"/>
              <w:bottom w:val="nil"/>
            </w:tcBorders>
            <w:shd w:val="clear" w:color="auto" w:fill="FFFFFF"/>
          </w:tcPr>
          <w:p w14:paraId="0238931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245" w:type="dxa"/>
            <w:tcBorders>
              <w:top w:val="nil"/>
              <w:bottom w:val="nil"/>
            </w:tcBorders>
            <w:shd w:val="clear" w:color="auto" w:fill="FFFFFF"/>
          </w:tcPr>
          <w:p w14:paraId="4F6E765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314" w:type="dxa"/>
            <w:tcBorders>
              <w:top w:val="nil"/>
              <w:bottom w:val="nil"/>
              <w:right w:val="single" w:sz="16" w:space="0" w:color="000000"/>
            </w:tcBorders>
            <w:shd w:val="clear" w:color="auto" w:fill="FFFFFF"/>
          </w:tcPr>
          <w:p w14:paraId="5BBE19C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A880CF9" w14:textId="77777777">
        <w:trPr>
          <w:cantSplit/>
          <w:trHeight w:val="43"/>
        </w:trPr>
        <w:tc>
          <w:tcPr>
            <w:tcW w:w="655" w:type="dxa"/>
            <w:vMerge/>
            <w:tcBorders>
              <w:top w:val="single" w:sz="16" w:space="0" w:color="000000"/>
              <w:left w:val="single" w:sz="16" w:space="0" w:color="000000"/>
              <w:bottom w:val="single" w:sz="16" w:space="0" w:color="000000"/>
              <w:right w:val="nil"/>
            </w:tcBorders>
            <w:shd w:val="clear" w:color="auto" w:fill="FFFFFF"/>
          </w:tcPr>
          <w:p w14:paraId="395A5A60"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single" w:sz="4" w:space="0" w:color="auto"/>
              <w:right w:val="single" w:sz="16" w:space="0" w:color="000000"/>
            </w:tcBorders>
            <w:shd w:val="clear" w:color="auto" w:fill="FFFFFF"/>
          </w:tcPr>
          <w:p w14:paraId="5A49E97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14:paraId="608E7D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14:paraId="5566213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14:paraId="4A14EE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4" w:type="dxa"/>
            <w:tcBorders>
              <w:top w:val="nil"/>
              <w:bottom w:val="single" w:sz="4" w:space="0" w:color="auto"/>
              <w:right w:val="single" w:sz="16" w:space="0" w:color="000000"/>
            </w:tcBorders>
            <w:shd w:val="clear" w:color="auto" w:fill="FFFFFF"/>
            <w:vAlign w:val="center"/>
          </w:tcPr>
          <w:p w14:paraId="2020EF46" w14:textId="77777777" w:rsidR="009065A5" w:rsidRPr="00FA5776" w:rsidRDefault="009065A5">
            <w:pPr>
              <w:spacing w:after="0" w:line="240" w:lineRule="auto"/>
              <w:jc w:val="both"/>
              <w:rPr>
                <w:rFonts w:ascii="Times New Roman" w:hAnsi="Times New Roman" w:cs="Times New Roman"/>
                <w:sz w:val="24"/>
                <w:szCs w:val="24"/>
              </w:rPr>
            </w:pPr>
          </w:p>
        </w:tc>
      </w:tr>
    </w:tbl>
    <w:p w14:paraId="40667D4E" w14:textId="343BEC1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6E1F2C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Table 4.2.20 above, showed clearly that 32(60.4%) and 17(32.1%) of the responses strongly agree and agree that the organization environment makes my work satisfying</w:t>
      </w:r>
      <w:r w:rsidRPr="00FA5776">
        <w:rPr>
          <w:rFonts w:ascii="Times New Roman" w:hAnsi="Times New Roman" w:cs="Times New Roman"/>
          <w:bCs/>
          <w:sz w:val="24"/>
          <w:szCs w:val="24"/>
        </w:rPr>
        <w:t xml:space="preserve"> respectively. 2(</w:t>
      </w:r>
      <w:r w:rsidRPr="00FA5776">
        <w:rPr>
          <w:rFonts w:ascii="Times New Roman" w:hAnsi="Times New Roman" w:cs="Times New Roman"/>
          <w:sz w:val="24"/>
          <w:szCs w:val="24"/>
        </w:rPr>
        <w:t>3.8%) of the responses were undecided, while those that disagreed gathered 2(3.8%), none of the respondents strongly disagree. Majority of the respondents agree with the statement. This means that most of the respondents strongly agree that the organization environment makes my work satisfying</w:t>
      </w:r>
    </w:p>
    <w:tbl>
      <w:tblPr>
        <w:tblW w:w="6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4"/>
        <w:gridCol w:w="1596"/>
        <w:gridCol w:w="1119"/>
        <w:gridCol w:w="829"/>
        <w:gridCol w:w="1242"/>
        <w:gridCol w:w="1311"/>
      </w:tblGrid>
      <w:tr w:rsidR="009065A5" w:rsidRPr="00FA5776" w14:paraId="65F7A2C0" w14:textId="77777777">
        <w:trPr>
          <w:cantSplit/>
          <w:trHeight w:val="340"/>
        </w:trPr>
        <w:tc>
          <w:tcPr>
            <w:tcW w:w="6751" w:type="dxa"/>
            <w:gridSpan w:val="6"/>
            <w:tcBorders>
              <w:top w:val="nil"/>
              <w:left w:val="nil"/>
              <w:bottom w:val="nil"/>
              <w:right w:val="nil"/>
            </w:tcBorders>
            <w:shd w:val="clear" w:color="auto" w:fill="FFFFFF"/>
          </w:tcPr>
          <w:p w14:paraId="152C77AB"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4.2.21 I</w:t>
            </w: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am satisfied with the terms and conditions surrounding my work</w:t>
            </w:r>
          </w:p>
        </w:tc>
      </w:tr>
      <w:tr w:rsidR="009065A5" w:rsidRPr="00FA5776" w14:paraId="1B272EBD" w14:textId="77777777">
        <w:trPr>
          <w:cantSplit/>
          <w:trHeight w:val="563"/>
        </w:trPr>
        <w:tc>
          <w:tcPr>
            <w:tcW w:w="2250" w:type="dxa"/>
            <w:gridSpan w:val="2"/>
            <w:tcBorders>
              <w:top w:val="single" w:sz="16" w:space="0" w:color="000000"/>
              <w:left w:val="single" w:sz="16" w:space="0" w:color="000000"/>
              <w:bottom w:val="single" w:sz="16" w:space="0" w:color="000000"/>
              <w:right w:val="nil"/>
            </w:tcBorders>
            <w:shd w:val="clear" w:color="auto" w:fill="FFFFFF"/>
            <w:vAlign w:val="bottom"/>
          </w:tcPr>
          <w:p w14:paraId="682B927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19" w:type="dxa"/>
            <w:tcBorders>
              <w:top w:val="single" w:sz="16" w:space="0" w:color="000000"/>
              <w:left w:val="single" w:sz="16" w:space="0" w:color="000000"/>
              <w:bottom w:val="single" w:sz="16" w:space="0" w:color="000000"/>
            </w:tcBorders>
            <w:shd w:val="clear" w:color="auto" w:fill="FFFFFF"/>
            <w:vAlign w:val="bottom"/>
          </w:tcPr>
          <w:p w14:paraId="6A9EBC9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29" w:type="dxa"/>
            <w:tcBorders>
              <w:top w:val="single" w:sz="16" w:space="0" w:color="000000"/>
              <w:bottom w:val="single" w:sz="16" w:space="0" w:color="000000"/>
            </w:tcBorders>
            <w:shd w:val="clear" w:color="auto" w:fill="FFFFFF"/>
            <w:vAlign w:val="bottom"/>
          </w:tcPr>
          <w:p w14:paraId="66B5D32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2" w:type="dxa"/>
            <w:tcBorders>
              <w:top w:val="single" w:sz="16" w:space="0" w:color="000000"/>
              <w:bottom w:val="single" w:sz="16" w:space="0" w:color="000000"/>
            </w:tcBorders>
            <w:shd w:val="clear" w:color="auto" w:fill="FFFFFF"/>
            <w:vAlign w:val="bottom"/>
          </w:tcPr>
          <w:p w14:paraId="687196D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09" w:type="dxa"/>
            <w:tcBorders>
              <w:top w:val="single" w:sz="16" w:space="0" w:color="000000"/>
              <w:bottom w:val="single" w:sz="16" w:space="0" w:color="000000"/>
              <w:right w:val="single" w:sz="16" w:space="0" w:color="000000"/>
            </w:tcBorders>
            <w:shd w:val="clear" w:color="auto" w:fill="FFFFFF"/>
            <w:vAlign w:val="bottom"/>
          </w:tcPr>
          <w:p w14:paraId="68B5A27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BC876DE" w14:textId="77777777">
        <w:trPr>
          <w:cantSplit/>
          <w:trHeight w:val="329"/>
        </w:trPr>
        <w:tc>
          <w:tcPr>
            <w:tcW w:w="654" w:type="dxa"/>
            <w:tcBorders>
              <w:top w:val="single" w:sz="16" w:space="0" w:color="000000"/>
              <w:left w:val="single" w:sz="16" w:space="0" w:color="000000"/>
              <w:bottom w:val="single" w:sz="16" w:space="0" w:color="000000"/>
              <w:right w:val="nil"/>
            </w:tcBorders>
            <w:shd w:val="clear" w:color="auto" w:fill="FFFFFF"/>
          </w:tcPr>
          <w:p w14:paraId="4938CB45"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single" w:sz="16" w:space="0" w:color="000000"/>
              <w:left w:val="nil"/>
              <w:bottom w:val="nil"/>
              <w:right w:val="single" w:sz="16" w:space="0" w:color="000000"/>
            </w:tcBorders>
            <w:shd w:val="clear" w:color="auto" w:fill="FFFFFF"/>
          </w:tcPr>
          <w:p w14:paraId="22DB024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19" w:type="dxa"/>
            <w:tcBorders>
              <w:top w:val="single" w:sz="16" w:space="0" w:color="000000"/>
              <w:left w:val="single" w:sz="16" w:space="0" w:color="000000"/>
              <w:bottom w:val="nil"/>
            </w:tcBorders>
            <w:shd w:val="clear" w:color="auto" w:fill="FFFFFF"/>
          </w:tcPr>
          <w:p w14:paraId="46F2A9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single" w:sz="16" w:space="0" w:color="000000"/>
              <w:bottom w:val="nil"/>
            </w:tcBorders>
            <w:shd w:val="clear" w:color="auto" w:fill="FFFFFF"/>
          </w:tcPr>
          <w:p w14:paraId="665489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single" w:sz="16" w:space="0" w:color="000000"/>
              <w:bottom w:val="nil"/>
            </w:tcBorders>
            <w:shd w:val="clear" w:color="auto" w:fill="FFFFFF"/>
          </w:tcPr>
          <w:p w14:paraId="5421EC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09" w:type="dxa"/>
            <w:tcBorders>
              <w:top w:val="single" w:sz="16" w:space="0" w:color="000000"/>
              <w:bottom w:val="nil"/>
              <w:right w:val="single" w:sz="16" w:space="0" w:color="000000"/>
            </w:tcBorders>
            <w:shd w:val="clear" w:color="auto" w:fill="FFFFFF"/>
          </w:tcPr>
          <w:p w14:paraId="3486A08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187A3CF5" w14:textId="77777777">
        <w:trPr>
          <w:cantSplit/>
          <w:trHeight w:val="329"/>
        </w:trPr>
        <w:tc>
          <w:tcPr>
            <w:tcW w:w="654" w:type="dxa"/>
            <w:vMerge w:val="restart"/>
            <w:tcBorders>
              <w:top w:val="single" w:sz="16" w:space="0" w:color="000000"/>
              <w:left w:val="single" w:sz="16" w:space="0" w:color="000000"/>
              <w:bottom w:val="single" w:sz="16" w:space="0" w:color="000000"/>
              <w:right w:val="nil"/>
            </w:tcBorders>
            <w:shd w:val="clear" w:color="auto" w:fill="FFFFFF"/>
          </w:tcPr>
          <w:p w14:paraId="4484DBB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96" w:type="dxa"/>
            <w:tcBorders>
              <w:top w:val="single" w:sz="16" w:space="0" w:color="000000"/>
              <w:left w:val="nil"/>
              <w:bottom w:val="nil"/>
              <w:right w:val="single" w:sz="16" w:space="0" w:color="000000"/>
            </w:tcBorders>
            <w:shd w:val="clear" w:color="auto" w:fill="FFFFFF"/>
          </w:tcPr>
          <w:p w14:paraId="37EEF19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19" w:type="dxa"/>
            <w:tcBorders>
              <w:top w:val="single" w:sz="16" w:space="0" w:color="000000"/>
              <w:left w:val="single" w:sz="16" w:space="0" w:color="000000"/>
              <w:bottom w:val="nil"/>
            </w:tcBorders>
            <w:shd w:val="clear" w:color="auto" w:fill="FFFFFF"/>
          </w:tcPr>
          <w:p w14:paraId="64B751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29" w:type="dxa"/>
            <w:tcBorders>
              <w:top w:val="single" w:sz="16" w:space="0" w:color="000000"/>
              <w:bottom w:val="nil"/>
            </w:tcBorders>
            <w:shd w:val="clear" w:color="auto" w:fill="FFFFFF"/>
          </w:tcPr>
          <w:p w14:paraId="67C9E9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42" w:type="dxa"/>
            <w:tcBorders>
              <w:top w:val="single" w:sz="16" w:space="0" w:color="000000"/>
              <w:bottom w:val="nil"/>
            </w:tcBorders>
            <w:shd w:val="clear" w:color="auto" w:fill="FFFFFF"/>
          </w:tcPr>
          <w:p w14:paraId="480D17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09" w:type="dxa"/>
            <w:tcBorders>
              <w:top w:val="single" w:sz="16" w:space="0" w:color="000000"/>
              <w:bottom w:val="nil"/>
              <w:right w:val="single" w:sz="16" w:space="0" w:color="000000"/>
            </w:tcBorders>
            <w:shd w:val="clear" w:color="auto" w:fill="FFFFFF"/>
          </w:tcPr>
          <w:p w14:paraId="394B4A9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3CC46CDB" w14:textId="77777777">
        <w:trPr>
          <w:cantSplit/>
          <w:trHeight w:val="372"/>
        </w:trPr>
        <w:tc>
          <w:tcPr>
            <w:tcW w:w="654" w:type="dxa"/>
            <w:vMerge/>
            <w:tcBorders>
              <w:top w:val="single" w:sz="16" w:space="0" w:color="000000"/>
              <w:left w:val="single" w:sz="16" w:space="0" w:color="000000"/>
              <w:bottom w:val="single" w:sz="16" w:space="0" w:color="000000"/>
              <w:right w:val="nil"/>
            </w:tcBorders>
            <w:shd w:val="clear" w:color="auto" w:fill="FFFFFF"/>
          </w:tcPr>
          <w:p w14:paraId="24814744"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0E97C16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19" w:type="dxa"/>
            <w:tcBorders>
              <w:top w:val="nil"/>
              <w:left w:val="single" w:sz="16" w:space="0" w:color="000000"/>
              <w:bottom w:val="nil"/>
            </w:tcBorders>
            <w:shd w:val="clear" w:color="auto" w:fill="FFFFFF"/>
          </w:tcPr>
          <w:p w14:paraId="6EE2C9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nil"/>
              <w:bottom w:val="nil"/>
            </w:tcBorders>
            <w:shd w:val="clear" w:color="auto" w:fill="FFFFFF"/>
          </w:tcPr>
          <w:p w14:paraId="0D6A916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nil"/>
              <w:bottom w:val="nil"/>
            </w:tcBorders>
            <w:shd w:val="clear" w:color="auto" w:fill="FFFFFF"/>
          </w:tcPr>
          <w:p w14:paraId="4C59B8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09" w:type="dxa"/>
            <w:tcBorders>
              <w:top w:val="nil"/>
              <w:bottom w:val="nil"/>
              <w:right w:val="single" w:sz="16" w:space="0" w:color="000000"/>
            </w:tcBorders>
            <w:shd w:val="clear" w:color="auto" w:fill="FFFFFF"/>
          </w:tcPr>
          <w:p w14:paraId="291243E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61014524" w14:textId="77777777">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5690E945"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1051E27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19" w:type="dxa"/>
            <w:tcBorders>
              <w:top w:val="nil"/>
              <w:left w:val="single" w:sz="16" w:space="0" w:color="000000"/>
              <w:bottom w:val="nil"/>
            </w:tcBorders>
            <w:shd w:val="clear" w:color="auto" w:fill="FFFFFF"/>
          </w:tcPr>
          <w:p w14:paraId="306AE1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829" w:type="dxa"/>
            <w:tcBorders>
              <w:top w:val="nil"/>
              <w:bottom w:val="nil"/>
            </w:tcBorders>
            <w:shd w:val="clear" w:color="auto" w:fill="FFFFFF"/>
          </w:tcPr>
          <w:p w14:paraId="0F4F45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242" w:type="dxa"/>
            <w:tcBorders>
              <w:top w:val="nil"/>
              <w:bottom w:val="nil"/>
            </w:tcBorders>
            <w:shd w:val="clear" w:color="auto" w:fill="FFFFFF"/>
          </w:tcPr>
          <w:p w14:paraId="6F304B3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309" w:type="dxa"/>
            <w:tcBorders>
              <w:top w:val="nil"/>
              <w:bottom w:val="nil"/>
              <w:right w:val="single" w:sz="16" w:space="0" w:color="000000"/>
            </w:tcBorders>
            <w:shd w:val="clear" w:color="auto" w:fill="FFFFFF"/>
          </w:tcPr>
          <w:p w14:paraId="2AC19F1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59CD3324" w14:textId="77777777">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08C665BA"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3E39366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19" w:type="dxa"/>
            <w:tcBorders>
              <w:top w:val="nil"/>
              <w:left w:val="single" w:sz="16" w:space="0" w:color="000000"/>
              <w:bottom w:val="nil"/>
            </w:tcBorders>
            <w:shd w:val="clear" w:color="auto" w:fill="FFFFFF"/>
          </w:tcPr>
          <w:p w14:paraId="33E9299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29" w:type="dxa"/>
            <w:tcBorders>
              <w:top w:val="nil"/>
              <w:bottom w:val="nil"/>
            </w:tcBorders>
            <w:shd w:val="clear" w:color="auto" w:fill="FFFFFF"/>
          </w:tcPr>
          <w:p w14:paraId="12EC8E3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42" w:type="dxa"/>
            <w:tcBorders>
              <w:top w:val="nil"/>
              <w:bottom w:val="nil"/>
            </w:tcBorders>
            <w:shd w:val="clear" w:color="auto" w:fill="FFFFFF"/>
          </w:tcPr>
          <w:p w14:paraId="1817EA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09" w:type="dxa"/>
            <w:tcBorders>
              <w:top w:val="nil"/>
              <w:bottom w:val="nil"/>
              <w:right w:val="single" w:sz="16" w:space="0" w:color="000000"/>
            </w:tcBorders>
            <w:shd w:val="clear" w:color="auto" w:fill="FFFFFF"/>
          </w:tcPr>
          <w:p w14:paraId="689C93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5CB563AC" w14:textId="77777777">
        <w:trPr>
          <w:cantSplit/>
          <w:trHeight w:val="372"/>
        </w:trPr>
        <w:tc>
          <w:tcPr>
            <w:tcW w:w="654" w:type="dxa"/>
            <w:vMerge/>
            <w:tcBorders>
              <w:top w:val="single" w:sz="16" w:space="0" w:color="000000"/>
              <w:left w:val="single" w:sz="16" w:space="0" w:color="000000"/>
              <w:bottom w:val="single" w:sz="4" w:space="0" w:color="auto"/>
              <w:right w:val="nil"/>
            </w:tcBorders>
            <w:shd w:val="clear" w:color="auto" w:fill="FFFFFF"/>
          </w:tcPr>
          <w:p w14:paraId="302FD14F"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single" w:sz="4" w:space="0" w:color="auto"/>
              <w:right w:val="single" w:sz="16" w:space="0" w:color="000000"/>
            </w:tcBorders>
            <w:shd w:val="clear" w:color="auto" w:fill="FFFFFF"/>
          </w:tcPr>
          <w:p w14:paraId="357D866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19" w:type="dxa"/>
            <w:tcBorders>
              <w:top w:val="nil"/>
              <w:left w:val="single" w:sz="16" w:space="0" w:color="000000"/>
              <w:bottom w:val="single" w:sz="4" w:space="0" w:color="auto"/>
            </w:tcBorders>
            <w:shd w:val="clear" w:color="auto" w:fill="FFFFFF"/>
          </w:tcPr>
          <w:p w14:paraId="2B9950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29" w:type="dxa"/>
            <w:tcBorders>
              <w:top w:val="nil"/>
              <w:bottom w:val="single" w:sz="4" w:space="0" w:color="auto"/>
            </w:tcBorders>
            <w:shd w:val="clear" w:color="auto" w:fill="FFFFFF"/>
          </w:tcPr>
          <w:p w14:paraId="33BC500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2" w:type="dxa"/>
            <w:tcBorders>
              <w:top w:val="nil"/>
              <w:bottom w:val="single" w:sz="4" w:space="0" w:color="auto"/>
            </w:tcBorders>
            <w:shd w:val="clear" w:color="auto" w:fill="FFFFFF"/>
          </w:tcPr>
          <w:p w14:paraId="5A5650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09" w:type="dxa"/>
            <w:tcBorders>
              <w:top w:val="nil"/>
              <w:bottom w:val="single" w:sz="4" w:space="0" w:color="auto"/>
              <w:right w:val="single" w:sz="16" w:space="0" w:color="000000"/>
            </w:tcBorders>
            <w:shd w:val="clear" w:color="auto" w:fill="FFFFFF"/>
            <w:vAlign w:val="center"/>
          </w:tcPr>
          <w:p w14:paraId="3C607D58" w14:textId="77777777" w:rsidR="009065A5" w:rsidRPr="00FA5776" w:rsidRDefault="009065A5">
            <w:pPr>
              <w:spacing w:after="0" w:line="240" w:lineRule="auto"/>
              <w:jc w:val="both"/>
              <w:rPr>
                <w:rFonts w:ascii="Times New Roman" w:hAnsi="Times New Roman" w:cs="Times New Roman"/>
                <w:sz w:val="24"/>
                <w:szCs w:val="24"/>
              </w:rPr>
            </w:pPr>
          </w:p>
        </w:tc>
      </w:tr>
    </w:tbl>
    <w:p w14:paraId="35BD9AFF" w14:textId="4791E356"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45EFF67D" w14:textId="49ADE6AD"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4.2.21 above, showed clearly that 16(30.2%) and 32(60.4%) of the responses strongly agree and agree that </w:t>
      </w:r>
      <w:r w:rsidRPr="00FA5776">
        <w:rPr>
          <w:rFonts w:ascii="Times New Roman" w:hAnsi="Times New Roman" w:cs="Times New Roman"/>
          <w:bCs/>
          <w:color w:val="010205"/>
          <w:sz w:val="24"/>
          <w:szCs w:val="24"/>
        </w:rPr>
        <w:t xml:space="preserve">they </w:t>
      </w:r>
      <w:r w:rsidRPr="00FA5776">
        <w:rPr>
          <w:rFonts w:ascii="Times New Roman" w:hAnsi="Times New Roman" w:cs="Times New Roman"/>
          <w:sz w:val="24"/>
          <w:szCs w:val="24"/>
        </w:rPr>
        <w:t>are satisfied with the terms and conditions surrounding my work</w:t>
      </w:r>
      <w:r w:rsidRPr="00FA5776">
        <w:rPr>
          <w:rFonts w:ascii="Times New Roman" w:hAnsi="Times New Roman" w:cs="Times New Roman"/>
          <w:bCs/>
          <w:sz w:val="24"/>
          <w:szCs w:val="24"/>
        </w:rPr>
        <w:t xml:space="preserve"> respectively. 1(</w:t>
      </w:r>
      <w:r w:rsidRPr="00FA5776">
        <w:rPr>
          <w:rFonts w:ascii="Times New Roman" w:hAnsi="Times New Roman" w:cs="Times New Roman"/>
          <w:sz w:val="24"/>
          <w:szCs w:val="24"/>
        </w:rPr>
        <w:t xml:space="preserve">1.9%) of the responses were undecided, while those that disagreed and strongly disagreed gathered 5.7% and 1.9% respectively. Majority of the respondents agree with the statement. This means that most of the </w:t>
      </w:r>
      <w:r w:rsidRPr="00FA5776">
        <w:rPr>
          <w:rFonts w:ascii="Times New Roman" w:hAnsi="Times New Roman" w:cs="Times New Roman"/>
          <w:sz w:val="24"/>
          <w:szCs w:val="24"/>
        </w:rPr>
        <w:lastRenderedPageBreak/>
        <w:t xml:space="preserve">respondents strongly agree that </w:t>
      </w:r>
      <w:r w:rsidRPr="00FA5776">
        <w:rPr>
          <w:rFonts w:ascii="Times New Roman" w:hAnsi="Times New Roman" w:cs="Times New Roman"/>
          <w:bCs/>
          <w:color w:val="010205"/>
          <w:sz w:val="24"/>
          <w:szCs w:val="24"/>
        </w:rPr>
        <w:t xml:space="preserve">they </w:t>
      </w:r>
      <w:r w:rsidRPr="00FA5776">
        <w:rPr>
          <w:rFonts w:ascii="Times New Roman" w:hAnsi="Times New Roman" w:cs="Times New Roman"/>
          <w:sz w:val="24"/>
          <w:szCs w:val="24"/>
        </w:rPr>
        <w:t>are satisfied with the terms and conditions surrounding my work</w:t>
      </w:r>
      <w:r w:rsidR="006C767B" w:rsidRPr="00FA5776">
        <w:rPr>
          <w:rFonts w:ascii="Times New Roman" w:hAnsi="Times New Roman" w:cs="Times New Roman"/>
          <w:sz w:val="24"/>
          <w:szCs w:val="24"/>
        </w:rPr>
        <w:t>.</w:t>
      </w:r>
    </w:p>
    <w:p w14:paraId="0E7A66D0" w14:textId="77777777" w:rsidR="006C767B" w:rsidRPr="00FA5776" w:rsidRDefault="006C767B">
      <w:pPr>
        <w:spacing w:after="0" w:line="480" w:lineRule="auto"/>
        <w:jc w:val="both"/>
        <w:rPr>
          <w:rFonts w:ascii="Times New Roman" w:hAnsi="Times New Roman" w:cs="Times New Roman"/>
          <w:sz w:val="24"/>
          <w:szCs w:val="24"/>
        </w:rPr>
      </w:pPr>
    </w:p>
    <w:p w14:paraId="5415B812" w14:textId="77777777" w:rsidR="006C767B" w:rsidRPr="00FA5776" w:rsidRDefault="006C767B">
      <w:pPr>
        <w:spacing w:after="0" w:line="480" w:lineRule="auto"/>
        <w:jc w:val="both"/>
        <w:rPr>
          <w:rFonts w:ascii="Times New Roman" w:hAnsi="Times New Roman" w:cs="Times New Roman"/>
          <w:sz w:val="24"/>
          <w:szCs w:val="24"/>
        </w:rPr>
      </w:pPr>
    </w:p>
    <w:tbl>
      <w:tblPr>
        <w:tblW w:w="6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2"/>
        <w:gridCol w:w="1616"/>
        <w:gridCol w:w="1133"/>
        <w:gridCol w:w="839"/>
        <w:gridCol w:w="1257"/>
        <w:gridCol w:w="1328"/>
      </w:tblGrid>
      <w:tr w:rsidR="009065A5" w:rsidRPr="00FA5776" w14:paraId="401E6228" w14:textId="77777777">
        <w:trPr>
          <w:cantSplit/>
          <w:trHeight w:val="240"/>
        </w:trPr>
        <w:tc>
          <w:tcPr>
            <w:tcW w:w="6835" w:type="dxa"/>
            <w:gridSpan w:val="6"/>
            <w:tcBorders>
              <w:top w:val="nil"/>
              <w:left w:val="nil"/>
              <w:bottom w:val="nil"/>
              <w:right w:val="nil"/>
            </w:tcBorders>
            <w:shd w:val="clear" w:color="auto" w:fill="FFFFFF"/>
            <w:vAlign w:val="center"/>
          </w:tcPr>
          <w:p w14:paraId="21CFE8B0"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4.2.22 The organization utilizes our skills and abilities as much as it could.</w:t>
            </w:r>
          </w:p>
        </w:tc>
      </w:tr>
      <w:tr w:rsidR="009065A5" w:rsidRPr="00FA5776" w14:paraId="546DA37F" w14:textId="77777777">
        <w:trPr>
          <w:cantSplit/>
          <w:trHeight w:val="115"/>
        </w:trPr>
        <w:tc>
          <w:tcPr>
            <w:tcW w:w="2278" w:type="dxa"/>
            <w:gridSpan w:val="2"/>
            <w:tcBorders>
              <w:top w:val="single" w:sz="16" w:space="0" w:color="000000"/>
              <w:left w:val="single" w:sz="16" w:space="0" w:color="000000"/>
              <w:bottom w:val="single" w:sz="16" w:space="0" w:color="000000"/>
              <w:right w:val="nil"/>
            </w:tcBorders>
            <w:shd w:val="clear" w:color="auto" w:fill="FFFFFF"/>
            <w:vAlign w:val="bottom"/>
          </w:tcPr>
          <w:p w14:paraId="68A8778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33" w:type="dxa"/>
            <w:tcBorders>
              <w:top w:val="single" w:sz="16" w:space="0" w:color="000000"/>
              <w:left w:val="single" w:sz="16" w:space="0" w:color="000000"/>
              <w:bottom w:val="single" w:sz="16" w:space="0" w:color="000000"/>
            </w:tcBorders>
            <w:shd w:val="clear" w:color="auto" w:fill="FFFFFF"/>
            <w:vAlign w:val="bottom"/>
          </w:tcPr>
          <w:p w14:paraId="21FECF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9" w:type="dxa"/>
            <w:tcBorders>
              <w:top w:val="single" w:sz="16" w:space="0" w:color="000000"/>
              <w:bottom w:val="single" w:sz="16" w:space="0" w:color="000000"/>
            </w:tcBorders>
            <w:shd w:val="clear" w:color="auto" w:fill="FFFFFF"/>
            <w:vAlign w:val="bottom"/>
          </w:tcPr>
          <w:p w14:paraId="476206E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57" w:type="dxa"/>
            <w:tcBorders>
              <w:top w:val="single" w:sz="16" w:space="0" w:color="000000"/>
              <w:bottom w:val="single" w:sz="16" w:space="0" w:color="000000"/>
            </w:tcBorders>
            <w:shd w:val="clear" w:color="auto" w:fill="FFFFFF"/>
            <w:vAlign w:val="bottom"/>
          </w:tcPr>
          <w:p w14:paraId="16B04D7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26" w:type="dxa"/>
            <w:tcBorders>
              <w:top w:val="single" w:sz="16" w:space="0" w:color="000000"/>
              <w:bottom w:val="single" w:sz="16" w:space="0" w:color="000000"/>
              <w:right w:val="single" w:sz="16" w:space="0" w:color="000000"/>
            </w:tcBorders>
            <w:shd w:val="clear" w:color="auto" w:fill="FFFFFF"/>
            <w:vAlign w:val="bottom"/>
          </w:tcPr>
          <w:p w14:paraId="0497F3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AA9045F" w14:textId="77777777">
        <w:trPr>
          <w:cantSplit/>
          <w:trHeight w:val="232"/>
        </w:trPr>
        <w:tc>
          <w:tcPr>
            <w:tcW w:w="662" w:type="dxa"/>
            <w:tcBorders>
              <w:top w:val="single" w:sz="16" w:space="0" w:color="000000"/>
              <w:left w:val="single" w:sz="16" w:space="0" w:color="000000"/>
              <w:bottom w:val="single" w:sz="16" w:space="0" w:color="000000"/>
              <w:right w:val="nil"/>
            </w:tcBorders>
            <w:shd w:val="clear" w:color="auto" w:fill="FFFFFF"/>
          </w:tcPr>
          <w:p w14:paraId="0D262E2F"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single" w:sz="16" w:space="0" w:color="000000"/>
              <w:left w:val="nil"/>
              <w:bottom w:val="nil"/>
              <w:right w:val="single" w:sz="16" w:space="0" w:color="000000"/>
            </w:tcBorders>
            <w:shd w:val="clear" w:color="auto" w:fill="FFFFFF"/>
          </w:tcPr>
          <w:p w14:paraId="0CC67BE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33" w:type="dxa"/>
            <w:tcBorders>
              <w:top w:val="single" w:sz="16" w:space="0" w:color="000000"/>
              <w:left w:val="single" w:sz="16" w:space="0" w:color="000000"/>
              <w:bottom w:val="nil"/>
            </w:tcBorders>
            <w:shd w:val="clear" w:color="auto" w:fill="FFFFFF"/>
          </w:tcPr>
          <w:p w14:paraId="358BCA3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9" w:type="dxa"/>
            <w:tcBorders>
              <w:top w:val="single" w:sz="16" w:space="0" w:color="000000"/>
              <w:bottom w:val="nil"/>
            </w:tcBorders>
            <w:shd w:val="clear" w:color="auto" w:fill="FFFFFF"/>
          </w:tcPr>
          <w:p w14:paraId="4ED9B1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57" w:type="dxa"/>
            <w:tcBorders>
              <w:top w:val="single" w:sz="16" w:space="0" w:color="000000"/>
              <w:bottom w:val="nil"/>
            </w:tcBorders>
            <w:shd w:val="clear" w:color="auto" w:fill="FFFFFF"/>
          </w:tcPr>
          <w:p w14:paraId="10895E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26" w:type="dxa"/>
            <w:tcBorders>
              <w:top w:val="single" w:sz="16" w:space="0" w:color="000000"/>
              <w:bottom w:val="nil"/>
              <w:right w:val="single" w:sz="16" w:space="0" w:color="000000"/>
            </w:tcBorders>
            <w:shd w:val="clear" w:color="auto" w:fill="FFFFFF"/>
          </w:tcPr>
          <w:p w14:paraId="00F0A2F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4A27EECE" w14:textId="77777777">
        <w:trPr>
          <w:cantSplit/>
          <w:trHeight w:val="232"/>
        </w:trPr>
        <w:tc>
          <w:tcPr>
            <w:tcW w:w="662" w:type="dxa"/>
            <w:vMerge w:val="restart"/>
            <w:tcBorders>
              <w:top w:val="single" w:sz="16" w:space="0" w:color="000000"/>
              <w:left w:val="single" w:sz="16" w:space="0" w:color="000000"/>
              <w:bottom w:val="single" w:sz="16" w:space="0" w:color="000000"/>
              <w:right w:val="nil"/>
            </w:tcBorders>
            <w:shd w:val="clear" w:color="auto" w:fill="FFFFFF"/>
          </w:tcPr>
          <w:p w14:paraId="3119892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16" w:type="dxa"/>
            <w:tcBorders>
              <w:top w:val="single" w:sz="16" w:space="0" w:color="000000"/>
              <w:left w:val="nil"/>
              <w:bottom w:val="nil"/>
              <w:right w:val="single" w:sz="16" w:space="0" w:color="000000"/>
            </w:tcBorders>
            <w:shd w:val="clear" w:color="auto" w:fill="FFFFFF"/>
          </w:tcPr>
          <w:p w14:paraId="3BAF7DF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33" w:type="dxa"/>
            <w:tcBorders>
              <w:top w:val="single" w:sz="16" w:space="0" w:color="000000"/>
              <w:left w:val="single" w:sz="16" w:space="0" w:color="000000"/>
              <w:bottom w:val="nil"/>
            </w:tcBorders>
            <w:shd w:val="clear" w:color="auto" w:fill="FFFFFF"/>
          </w:tcPr>
          <w:p w14:paraId="567F3D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39" w:type="dxa"/>
            <w:tcBorders>
              <w:top w:val="single" w:sz="16" w:space="0" w:color="000000"/>
              <w:bottom w:val="nil"/>
            </w:tcBorders>
            <w:shd w:val="clear" w:color="auto" w:fill="FFFFFF"/>
          </w:tcPr>
          <w:p w14:paraId="6A64BA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57" w:type="dxa"/>
            <w:tcBorders>
              <w:top w:val="single" w:sz="16" w:space="0" w:color="000000"/>
              <w:bottom w:val="nil"/>
            </w:tcBorders>
            <w:shd w:val="clear" w:color="auto" w:fill="FFFFFF"/>
          </w:tcPr>
          <w:p w14:paraId="354E895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26" w:type="dxa"/>
            <w:tcBorders>
              <w:top w:val="single" w:sz="16" w:space="0" w:color="000000"/>
              <w:bottom w:val="nil"/>
              <w:right w:val="single" w:sz="16" w:space="0" w:color="000000"/>
            </w:tcBorders>
            <w:shd w:val="clear" w:color="auto" w:fill="FFFFFF"/>
          </w:tcPr>
          <w:p w14:paraId="20F74B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7C09030A"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79012169"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3B6BAB6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33" w:type="dxa"/>
            <w:tcBorders>
              <w:top w:val="nil"/>
              <w:left w:val="single" w:sz="16" w:space="0" w:color="000000"/>
              <w:bottom w:val="nil"/>
            </w:tcBorders>
            <w:shd w:val="clear" w:color="auto" w:fill="FFFFFF"/>
          </w:tcPr>
          <w:p w14:paraId="2C9BB52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9" w:type="dxa"/>
            <w:tcBorders>
              <w:top w:val="nil"/>
              <w:bottom w:val="nil"/>
            </w:tcBorders>
            <w:shd w:val="clear" w:color="auto" w:fill="FFFFFF"/>
          </w:tcPr>
          <w:p w14:paraId="6C80B8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57" w:type="dxa"/>
            <w:tcBorders>
              <w:top w:val="nil"/>
              <w:bottom w:val="nil"/>
            </w:tcBorders>
            <w:shd w:val="clear" w:color="auto" w:fill="FFFFFF"/>
          </w:tcPr>
          <w:p w14:paraId="214486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26" w:type="dxa"/>
            <w:tcBorders>
              <w:top w:val="nil"/>
              <w:bottom w:val="nil"/>
              <w:right w:val="single" w:sz="16" w:space="0" w:color="000000"/>
            </w:tcBorders>
            <w:shd w:val="clear" w:color="auto" w:fill="FFFFFF"/>
          </w:tcPr>
          <w:p w14:paraId="5CE945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176D2A23"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00C68202"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5A76457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33" w:type="dxa"/>
            <w:tcBorders>
              <w:top w:val="nil"/>
              <w:left w:val="single" w:sz="16" w:space="0" w:color="000000"/>
              <w:bottom w:val="nil"/>
            </w:tcBorders>
            <w:shd w:val="clear" w:color="auto" w:fill="FFFFFF"/>
          </w:tcPr>
          <w:p w14:paraId="0652DB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39" w:type="dxa"/>
            <w:tcBorders>
              <w:top w:val="nil"/>
              <w:bottom w:val="nil"/>
            </w:tcBorders>
            <w:shd w:val="clear" w:color="auto" w:fill="FFFFFF"/>
          </w:tcPr>
          <w:p w14:paraId="33AEBA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7" w:type="dxa"/>
            <w:tcBorders>
              <w:top w:val="nil"/>
              <w:bottom w:val="nil"/>
            </w:tcBorders>
            <w:shd w:val="clear" w:color="auto" w:fill="FFFFFF"/>
          </w:tcPr>
          <w:p w14:paraId="513FC9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26" w:type="dxa"/>
            <w:tcBorders>
              <w:top w:val="nil"/>
              <w:bottom w:val="nil"/>
              <w:right w:val="single" w:sz="16" w:space="0" w:color="000000"/>
            </w:tcBorders>
            <w:shd w:val="clear" w:color="auto" w:fill="FFFFFF"/>
          </w:tcPr>
          <w:p w14:paraId="171839C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r>
      <w:tr w:rsidR="009065A5" w:rsidRPr="00FA5776" w14:paraId="47CFE015"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51F645F3"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6FE64ED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33" w:type="dxa"/>
            <w:tcBorders>
              <w:top w:val="nil"/>
              <w:left w:val="single" w:sz="16" w:space="0" w:color="000000"/>
              <w:bottom w:val="nil"/>
            </w:tcBorders>
            <w:shd w:val="clear" w:color="auto" w:fill="FFFFFF"/>
          </w:tcPr>
          <w:p w14:paraId="716ABC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9" w:type="dxa"/>
            <w:tcBorders>
              <w:top w:val="nil"/>
              <w:bottom w:val="nil"/>
            </w:tcBorders>
            <w:shd w:val="clear" w:color="auto" w:fill="FFFFFF"/>
          </w:tcPr>
          <w:p w14:paraId="26CBC8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57" w:type="dxa"/>
            <w:tcBorders>
              <w:top w:val="nil"/>
              <w:bottom w:val="nil"/>
            </w:tcBorders>
            <w:shd w:val="clear" w:color="auto" w:fill="FFFFFF"/>
          </w:tcPr>
          <w:p w14:paraId="72E1C3F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26" w:type="dxa"/>
            <w:tcBorders>
              <w:top w:val="nil"/>
              <w:bottom w:val="nil"/>
              <w:right w:val="single" w:sz="16" w:space="0" w:color="000000"/>
            </w:tcBorders>
            <w:shd w:val="clear" w:color="auto" w:fill="FFFFFF"/>
          </w:tcPr>
          <w:p w14:paraId="5A27E6D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07BE3070"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0CD469E3"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single" w:sz="4" w:space="0" w:color="auto"/>
              <w:right w:val="single" w:sz="16" w:space="0" w:color="000000"/>
            </w:tcBorders>
            <w:shd w:val="clear" w:color="auto" w:fill="FFFFFF"/>
          </w:tcPr>
          <w:p w14:paraId="4BEEDE4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33" w:type="dxa"/>
            <w:tcBorders>
              <w:top w:val="nil"/>
              <w:left w:val="single" w:sz="16" w:space="0" w:color="000000"/>
              <w:bottom w:val="single" w:sz="4" w:space="0" w:color="auto"/>
            </w:tcBorders>
            <w:shd w:val="clear" w:color="auto" w:fill="FFFFFF"/>
          </w:tcPr>
          <w:p w14:paraId="25D298E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9" w:type="dxa"/>
            <w:tcBorders>
              <w:top w:val="nil"/>
              <w:bottom w:val="single" w:sz="4" w:space="0" w:color="auto"/>
            </w:tcBorders>
            <w:shd w:val="clear" w:color="auto" w:fill="FFFFFF"/>
          </w:tcPr>
          <w:p w14:paraId="1B4065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7" w:type="dxa"/>
            <w:tcBorders>
              <w:top w:val="nil"/>
              <w:bottom w:val="single" w:sz="4" w:space="0" w:color="auto"/>
            </w:tcBorders>
            <w:shd w:val="clear" w:color="auto" w:fill="FFFFFF"/>
          </w:tcPr>
          <w:p w14:paraId="107477F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26" w:type="dxa"/>
            <w:tcBorders>
              <w:top w:val="nil"/>
              <w:bottom w:val="single" w:sz="4" w:space="0" w:color="auto"/>
              <w:right w:val="single" w:sz="16" w:space="0" w:color="000000"/>
            </w:tcBorders>
            <w:shd w:val="clear" w:color="auto" w:fill="FFFFFF"/>
            <w:vAlign w:val="center"/>
          </w:tcPr>
          <w:p w14:paraId="5F2ACB18" w14:textId="77777777" w:rsidR="009065A5" w:rsidRPr="00FA5776" w:rsidRDefault="009065A5">
            <w:pPr>
              <w:spacing w:after="0" w:line="240" w:lineRule="auto"/>
              <w:jc w:val="both"/>
              <w:rPr>
                <w:rFonts w:ascii="Times New Roman" w:hAnsi="Times New Roman" w:cs="Times New Roman"/>
                <w:sz w:val="24"/>
                <w:szCs w:val="24"/>
              </w:rPr>
            </w:pPr>
          </w:p>
        </w:tc>
      </w:tr>
    </w:tbl>
    <w:p w14:paraId="2654EE90" w14:textId="0A714618"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350D4CB"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4.2.22 above, showed clearly that 33(62.3%) and 16(30.2%) of the responses strongly agree and agree that the organization utilizes our skills and abilities as much as it could. </w:t>
      </w:r>
      <w:r w:rsidRPr="00FA5776">
        <w:rPr>
          <w:rFonts w:ascii="Times New Roman" w:hAnsi="Times New Roman" w:cs="Times New Roman"/>
          <w:bCs/>
          <w:sz w:val="24"/>
          <w:szCs w:val="24"/>
        </w:rPr>
        <w:t>respectively. 1(1</w:t>
      </w:r>
      <w:r w:rsidRPr="00FA5776">
        <w:rPr>
          <w:rFonts w:ascii="Times New Roman" w:hAnsi="Times New Roman" w:cs="Times New Roman"/>
          <w:sz w:val="24"/>
          <w:szCs w:val="24"/>
        </w:rPr>
        <w:t>.9%) of the responses were undecided, while those that disagreed gathered 5.7%. Majority of the respondents agree with the statement. This means that most of the respondents strongly agree that the organization utilizes our skills and abilities as much as it could.</w:t>
      </w:r>
    </w:p>
    <w:tbl>
      <w:tblPr>
        <w:tblW w:w="6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8"/>
        <w:gridCol w:w="1486"/>
        <w:gridCol w:w="1041"/>
        <w:gridCol w:w="771"/>
        <w:gridCol w:w="1156"/>
        <w:gridCol w:w="1221"/>
      </w:tblGrid>
      <w:tr w:rsidR="009065A5" w:rsidRPr="00FA5776" w14:paraId="767EAEE8" w14:textId="77777777">
        <w:trPr>
          <w:cantSplit/>
          <w:trHeight w:val="333"/>
        </w:trPr>
        <w:tc>
          <w:tcPr>
            <w:tcW w:w="6283" w:type="dxa"/>
            <w:gridSpan w:val="6"/>
            <w:tcBorders>
              <w:top w:val="nil"/>
              <w:left w:val="nil"/>
              <w:bottom w:val="nil"/>
              <w:right w:val="nil"/>
            </w:tcBorders>
            <w:shd w:val="clear" w:color="auto" w:fill="FFFFFF"/>
            <w:vAlign w:val="center"/>
          </w:tcPr>
          <w:p w14:paraId="6F003859" w14:textId="1385D963"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4.2.23 As an employee, I understand how my role and performance </w:t>
            </w:r>
            <w:r w:rsidR="006C767B" w:rsidRPr="00FA5776">
              <w:rPr>
                <w:rFonts w:ascii="Times New Roman" w:hAnsi="Times New Roman" w:cs="Times New Roman"/>
                <w:b/>
                <w:bCs/>
                <w:sz w:val="24"/>
                <w:szCs w:val="24"/>
              </w:rPr>
              <w:t>contribute</w:t>
            </w:r>
            <w:r w:rsidRPr="00FA5776">
              <w:rPr>
                <w:rFonts w:ascii="Times New Roman" w:hAnsi="Times New Roman" w:cs="Times New Roman"/>
                <w:b/>
                <w:bCs/>
                <w:sz w:val="24"/>
                <w:szCs w:val="24"/>
              </w:rPr>
              <w:t xml:space="preserve"> to achieving the organization mission </w:t>
            </w:r>
          </w:p>
        </w:tc>
      </w:tr>
      <w:tr w:rsidR="009065A5" w:rsidRPr="00FA5776" w14:paraId="64CC95BA" w14:textId="77777777">
        <w:trPr>
          <w:cantSplit/>
          <w:trHeight w:val="270"/>
        </w:trPr>
        <w:tc>
          <w:tcPr>
            <w:tcW w:w="2094" w:type="dxa"/>
            <w:gridSpan w:val="2"/>
            <w:tcBorders>
              <w:top w:val="single" w:sz="16" w:space="0" w:color="000000"/>
              <w:left w:val="single" w:sz="16" w:space="0" w:color="000000"/>
              <w:bottom w:val="single" w:sz="16" w:space="0" w:color="000000"/>
              <w:right w:val="nil"/>
            </w:tcBorders>
            <w:shd w:val="clear" w:color="auto" w:fill="FFFFFF"/>
            <w:vAlign w:val="bottom"/>
          </w:tcPr>
          <w:p w14:paraId="7508EEC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41" w:type="dxa"/>
            <w:tcBorders>
              <w:top w:val="single" w:sz="16" w:space="0" w:color="000000"/>
              <w:left w:val="single" w:sz="16" w:space="0" w:color="000000"/>
              <w:bottom w:val="single" w:sz="16" w:space="0" w:color="000000"/>
            </w:tcBorders>
            <w:shd w:val="clear" w:color="auto" w:fill="FFFFFF"/>
            <w:vAlign w:val="bottom"/>
          </w:tcPr>
          <w:p w14:paraId="72BDCCF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71" w:type="dxa"/>
            <w:tcBorders>
              <w:top w:val="single" w:sz="16" w:space="0" w:color="000000"/>
              <w:bottom w:val="single" w:sz="16" w:space="0" w:color="000000"/>
            </w:tcBorders>
            <w:shd w:val="clear" w:color="auto" w:fill="FFFFFF"/>
            <w:vAlign w:val="bottom"/>
          </w:tcPr>
          <w:p w14:paraId="766D1D3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56" w:type="dxa"/>
            <w:tcBorders>
              <w:top w:val="single" w:sz="16" w:space="0" w:color="000000"/>
              <w:bottom w:val="single" w:sz="16" w:space="0" w:color="000000"/>
            </w:tcBorders>
            <w:shd w:val="clear" w:color="auto" w:fill="FFFFFF"/>
            <w:vAlign w:val="bottom"/>
          </w:tcPr>
          <w:p w14:paraId="53076A3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19" w:type="dxa"/>
            <w:tcBorders>
              <w:top w:val="single" w:sz="16" w:space="0" w:color="000000"/>
              <w:bottom w:val="single" w:sz="16" w:space="0" w:color="000000"/>
              <w:right w:val="single" w:sz="16" w:space="0" w:color="000000"/>
            </w:tcBorders>
            <w:shd w:val="clear" w:color="auto" w:fill="FFFFFF"/>
            <w:vAlign w:val="bottom"/>
          </w:tcPr>
          <w:p w14:paraId="5E830E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92A42B2" w14:textId="77777777">
        <w:trPr>
          <w:cantSplit/>
          <w:trHeight w:val="322"/>
        </w:trPr>
        <w:tc>
          <w:tcPr>
            <w:tcW w:w="608" w:type="dxa"/>
            <w:vMerge w:val="restart"/>
            <w:tcBorders>
              <w:top w:val="single" w:sz="16" w:space="0" w:color="000000"/>
              <w:left w:val="single" w:sz="16" w:space="0" w:color="000000"/>
              <w:bottom w:val="single" w:sz="16" w:space="0" w:color="000000"/>
              <w:right w:val="nil"/>
            </w:tcBorders>
            <w:shd w:val="clear" w:color="auto" w:fill="FFFFFF"/>
          </w:tcPr>
          <w:p w14:paraId="1798FAA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485" w:type="dxa"/>
            <w:tcBorders>
              <w:top w:val="single" w:sz="16" w:space="0" w:color="000000"/>
              <w:left w:val="nil"/>
              <w:bottom w:val="nil"/>
              <w:right w:val="single" w:sz="16" w:space="0" w:color="000000"/>
            </w:tcBorders>
            <w:shd w:val="clear" w:color="auto" w:fill="FFFFFF"/>
          </w:tcPr>
          <w:p w14:paraId="62D3C83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41" w:type="dxa"/>
            <w:tcBorders>
              <w:top w:val="single" w:sz="16" w:space="0" w:color="000000"/>
              <w:left w:val="single" w:sz="16" w:space="0" w:color="000000"/>
              <w:bottom w:val="nil"/>
            </w:tcBorders>
            <w:shd w:val="clear" w:color="auto" w:fill="FFFFFF"/>
          </w:tcPr>
          <w:p w14:paraId="71B46B4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771" w:type="dxa"/>
            <w:tcBorders>
              <w:top w:val="single" w:sz="16" w:space="0" w:color="000000"/>
              <w:bottom w:val="nil"/>
            </w:tcBorders>
            <w:shd w:val="clear" w:color="auto" w:fill="FFFFFF"/>
          </w:tcPr>
          <w:p w14:paraId="31853ED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156" w:type="dxa"/>
            <w:tcBorders>
              <w:top w:val="single" w:sz="16" w:space="0" w:color="000000"/>
              <w:bottom w:val="nil"/>
            </w:tcBorders>
            <w:shd w:val="clear" w:color="auto" w:fill="FFFFFF"/>
          </w:tcPr>
          <w:p w14:paraId="5FC89E3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19" w:type="dxa"/>
            <w:tcBorders>
              <w:top w:val="single" w:sz="16" w:space="0" w:color="000000"/>
              <w:bottom w:val="nil"/>
              <w:right w:val="single" w:sz="16" w:space="0" w:color="000000"/>
            </w:tcBorders>
            <w:shd w:val="clear" w:color="auto" w:fill="FFFFFF"/>
          </w:tcPr>
          <w:p w14:paraId="2E6B65B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304D4DDA" w14:textId="77777777">
        <w:trPr>
          <w:cantSplit/>
          <w:trHeight w:val="322"/>
        </w:trPr>
        <w:tc>
          <w:tcPr>
            <w:tcW w:w="608" w:type="dxa"/>
            <w:vMerge/>
            <w:tcBorders>
              <w:top w:val="single" w:sz="16" w:space="0" w:color="000000"/>
              <w:left w:val="single" w:sz="16" w:space="0" w:color="000000"/>
              <w:bottom w:val="single" w:sz="16" w:space="0" w:color="000000"/>
              <w:right w:val="nil"/>
            </w:tcBorders>
            <w:shd w:val="clear" w:color="auto" w:fill="FFFFFF"/>
          </w:tcPr>
          <w:p w14:paraId="154D945D"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single" w:sz="16" w:space="0" w:color="000000"/>
              <w:left w:val="nil"/>
              <w:bottom w:val="nil"/>
              <w:right w:val="single" w:sz="16" w:space="0" w:color="000000"/>
            </w:tcBorders>
            <w:shd w:val="clear" w:color="auto" w:fill="FFFFFF"/>
          </w:tcPr>
          <w:p w14:paraId="5C4164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Disagree </w:t>
            </w:r>
          </w:p>
        </w:tc>
        <w:tc>
          <w:tcPr>
            <w:tcW w:w="1041" w:type="dxa"/>
            <w:tcBorders>
              <w:top w:val="single" w:sz="16" w:space="0" w:color="000000"/>
              <w:left w:val="single" w:sz="16" w:space="0" w:color="000000"/>
              <w:bottom w:val="nil"/>
            </w:tcBorders>
            <w:shd w:val="clear" w:color="auto" w:fill="FFFFFF"/>
          </w:tcPr>
          <w:p w14:paraId="53B04C2F" w14:textId="77777777" w:rsidR="009065A5" w:rsidRPr="00FA5776" w:rsidRDefault="009065A5">
            <w:pPr>
              <w:spacing w:after="0" w:line="240" w:lineRule="auto"/>
              <w:jc w:val="both"/>
              <w:rPr>
                <w:rFonts w:ascii="Times New Roman" w:hAnsi="Times New Roman" w:cs="Times New Roman"/>
                <w:color w:val="010205"/>
                <w:sz w:val="24"/>
                <w:szCs w:val="24"/>
              </w:rPr>
            </w:pPr>
          </w:p>
        </w:tc>
        <w:tc>
          <w:tcPr>
            <w:tcW w:w="771" w:type="dxa"/>
            <w:tcBorders>
              <w:top w:val="single" w:sz="16" w:space="0" w:color="000000"/>
              <w:bottom w:val="nil"/>
            </w:tcBorders>
            <w:shd w:val="clear" w:color="auto" w:fill="FFFFFF"/>
          </w:tcPr>
          <w:p w14:paraId="2D678BDB" w14:textId="77777777" w:rsidR="009065A5" w:rsidRPr="00FA5776" w:rsidRDefault="009065A5">
            <w:pPr>
              <w:spacing w:after="0" w:line="240" w:lineRule="auto"/>
              <w:jc w:val="both"/>
              <w:rPr>
                <w:rFonts w:ascii="Times New Roman" w:hAnsi="Times New Roman" w:cs="Times New Roman"/>
                <w:color w:val="010205"/>
                <w:sz w:val="24"/>
                <w:szCs w:val="24"/>
              </w:rPr>
            </w:pPr>
          </w:p>
        </w:tc>
        <w:tc>
          <w:tcPr>
            <w:tcW w:w="1156" w:type="dxa"/>
            <w:tcBorders>
              <w:top w:val="single" w:sz="16" w:space="0" w:color="000000"/>
              <w:bottom w:val="nil"/>
            </w:tcBorders>
            <w:shd w:val="clear" w:color="auto" w:fill="FFFFFF"/>
          </w:tcPr>
          <w:p w14:paraId="786D0FCC" w14:textId="77777777" w:rsidR="009065A5" w:rsidRPr="00FA5776" w:rsidRDefault="009065A5">
            <w:pPr>
              <w:spacing w:after="0" w:line="240" w:lineRule="auto"/>
              <w:jc w:val="both"/>
              <w:rPr>
                <w:rFonts w:ascii="Times New Roman" w:hAnsi="Times New Roman" w:cs="Times New Roman"/>
                <w:color w:val="010205"/>
                <w:sz w:val="24"/>
                <w:szCs w:val="24"/>
              </w:rPr>
            </w:pPr>
          </w:p>
        </w:tc>
        <w:tc>
          <w:tcPr>
            <w:tcW w:w="1219" w:type="dxa"/>
            <w:tcBorders>
              <w:top w:val="single" w:sz="16" w:space="0" w:color="000000"/>
              <w:bottom w:val="nil"/>
              <w:right w:val="single" w:sz="16" w:space="0" w:color="000000"/>
            </w:tcBorders>
            <w:shd w:val="clear" w:color="auto" w:fill="FFFFFF"/>
          </w:tcPr>
          <w:p w14:paraId="0B03EAA4" w14:textId="77777777" w:rsidR="009065A5" w:rsidRPr="00FA5776" w:rsidRDefault="009065A5">
            <w:pPr>
              <w:spacing w:after="0" w:line="240" w:lineRule="auto"/>
              <w:jc w:val="both"/>
              <w:rPr>
                <w:rFonts w:ascii="Times New Roman" w:hAnsi="Times New Roman" w:cs="Times New Roman"/>
                <w:color w:val="010205"/>
                <w:sz w:val="24"/>
                <w:szCs w:val="24"/>
              </w:rPr>
            </w:pPr>
          </w:p>
        </w:tc>
      </w:tr>
      <w:tr w:rsidR="009065A5" w:rsidRPr="00FA5776" w14:paraId="32BDB8A2"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20B0677C"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2A7EB7D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041" w:type="dxa"/>
            <w:tcBorders>
              <w:top w:val="nil"/>
              <w:left w:val="single" w:sz="16" w:space="0" w:color="000000"/>
              <w:bottom w:val="nil"/>
            </w:tcBorders>
            <w:shd w:val="clear" w:color="auto" w:fill="FFFFFF"/>
          </w:tcPr>
          <w:p w14:paraId="5A60A5D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771" w:type="dxa"/>
            <w:tcBorders>
              <w:top w:val="nil"/>
              <w:bottom w:val="nil"/>
            </w:tcBorders>
            <w:shd w:val="clear" w:color="auto" w:fill="FFFFFF"/>
          </w:tcPr>
          <w:p w14:paraId="48C76C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156" w:type="dxa"/>
            <w:tcBorders>
              <w:top w:val="nil"/>
              <w:bottom w:val="nil"/>
            </w:tcBorders>
            <w:shd w:val="clear" w:color="auto" w:fill="FFFFFF"/>
          </w:tcPr>
          <w:p w14:paraId="25A398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19" w:type="dxa"/>
            <w:tcBorders>
              <w:top w:val="nil"/>
              <w:bottom w:val="nil"/>
              <w:right w:val="single" w:sz="16" w:space="0" w:color="000000"/>
            </w:tcBorders>
            <w:shd w:val="clear" w:color="auto" w:fill="FFFFFF"/>
          </w:tcPr>
          <w:p w14:paraId="103094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r>
      <w:tr w:rsidR="009065A5" w:rsidRPr="00FA5776" w14:paraId="12F902A4" w14:textId="77777777">
        <w:trPr>
          <w:cantSplit/>
          <w:trHeight w:val="354"/>
        </w:trPr>
        <w:tc>
          <w:tcPr>
            <w:tcW w:w="608" w:type="dxa"/>
            <w:vMerge/>
            <w:tcBorders>
              <w:top w:val="single" w:sz="16" w:space="0" w:color="000000"/>
              <w:left w:val="single" w:sz="16" w:space="0" w:color="000000"/>
              <w:bottom w:val="single" w:sz="16" w:space="0" w:color="000000"/>
              <w:right w:val="nil"/>
            </w:tcBorders>
            <w:shd w:val="clear" w:color="auto" w:fill="FFFFFF"/>
          </w:tcPr>
          <w:p w14:paraId="3360F94B"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2A486EF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41" w:type="dxa"/>
            <w:tcBorders>
              <w:top w:val="nil"/>
              <w:left w:val="single" w:sz="16" w:space="0" w:color="000000"/>
              <w:bottom w:val="nil"/>
            </w:tcBorders>
            <w:shd w:val="clear" w:color="auto" w:fill="FFFFFF"/>
          </w:tcPr>
          <w:p w14:paraId="37D4CBF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771" w:type="dxa"/>
            <w:tcBorders>
              <w:top w:val="nil"/>
              <w:bottom w:val="nil"/>
            </w:tcBorders>
            <w:shd w:val="clear" w:color="auto" w:fill="FFFFFF"/>
          </w:tcPr>
          <w:p w14:paraId="79A1E0A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156" w:type="dxa"/>
            <w:tcBorders>
              <w:top w:val="nil"/>
              <w:bottom w:val="nil"/>
            </w:tcBorders>
            <w:shd w:val="clear" w:color="auto" w:fill="FFFFFF"/>
          </w:tcPr>
          <w:p w14:paraId="5235492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219" w:type="dxa"/>
            <w:tcBorders>
              <w:top w:val="nil"/>
              <w:bottom w:val="nil"/>
              <w:right w:val="single" w:sz="16" w:space="0" w:color="000000"/>
            </w:tcBorders>
            <w:shd w:val="clear" w:color="auto" w:fill="FFFFFF"/>
          </w:tcPr>
          <w:p w14:paraId="614444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5EB091A"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75E70433"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single" w:sz="4" w:space="0" w:color="auto"/>
              <w:right w:val="single" w:sz="16" w:space="0" w:color="000000"/>
            </w:tcBorders>
            <w:shd w:val="clear" w:color="auto" w:fill="FFFFFF"/>
          </w:tcPr>
          <w:p w14:paraId="3A99025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41" w:type="dxa"/>
            <w:tcBorders>
              <w:top w:val="nil"/>
              <w:left w:val="single" w:sz="16" w:space="0" w:color="000000"/>
              <w:bottom w:val="single" w:sz="4" w:space="0" w:color="auto"/>
            </w:tcBorders>
            <w:shd w:val="clear" w:color="auto" w:fill="FFFFFF"/>
          </w:tcPr>
          <w:p w14:paraId="1AFB16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71" w:type="dxa"/>
            <w:tcBorders>
              <w:top w:val="nil"/>
              <w:bottom w:val="single" w:sz="4" w:space="0" w:color="auto"/>
            </w:tcBorders>
            <w:shd w:val="clear" w:color="auto" w:fill="FFFFFF"/>
          </w:tcPr>
          <w:p w14:paraId="2D9259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56" w:type="dxa"/>
            <w:tcBorders>
              <w:top w:val="nil"/>
              <w:bottom w:val="single" w:sz="4" w:space="0" w:color="auto"/>
            </w:tcBorders>
            <w:shd w:val="clear" w:color="auto" w:fill="FFFFFF"/>
          </w:tcPr>
          <w:p w14:paraId="627C22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19" w:type="dxa"/>
            <w:tcBorders>
              <w:top w:val="nil"/>
              <w:bottom w:val="single" w:sz="4" w:space="0" w:color="auto"/>
              <w:right w:val="single" w:sz="16" w:space="0" w:color="000000"/>
            </w:tcBorders>
            <w:shd w:val="clear" w:color="auto" w:fill="FFFFFF"/>
            <w:vAlign w:val="center"/>
          </w:tcPr>
          <w:p w14:paraId="4F493109" w14:textId="77777777" w:rsidR="009065A5" w:rsidRPr="00FA5776" w:rsidRDefault="009065A5">
            <w:pPr>
              <w:spacing w:after="0" w:line="240" w:lineRule="auto"/>
              <w:jc w:val="both"/>
              <w:rPr>
                <w:rFonts w:ascii="Times New Roman" w:hAnsi="Times New Roman" w:cs="Times New Roman"/>
                <w:sz w:val="24"/>
                <w:szCs w:val="24"/>
              </w:rPr>
            </w:pPr>
          </w:p>
        </w:tc>
      </w:tr>
    </w:tbl>
    <w:p w14:paraId="64C8F453" w14:textId="6B080943"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0C51F1BE" w14:textId="59E8601F"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sz w:val="24"/>
          <w:szCs w:val="24"/>
        </w:rPr>
        <w:t xml:space="preserve">Table 4.2.23 above, showed clearly that 35(66.0%) of the responses agree that they understand how their roles and </w:t>
      </w:r>
      <w:r w:rsidR="006C767B" w:rsidRPr="00FA5776">
        <w:rPr>
          <w:rFonts w:ascii="Times New Roman" w:hAnsi="Times New Roman" w:cs="Times New Roman"/>
          <w:sz w:val="24"/>
          <w:szCs w:val="24"/>
        </w:rPr>
        <w:t>performances</w:t>
      </w:r>
      <w:r w:rsidRPr="00FA5776">
        <w:rPr>
          <w:rFonts w:ascii="Times New Roman" w:hAnsi="Times New Roman" w:cs="Times New Roman"/>
          <w:sz w:val="24"/>
          <w:szCs w:val="24"/>
        </w:rPr>
        <w:t xml:space="preserve"> </w:t>
      </w:r>
      <w:r w:rsidR="006C767B" w:rsidRPr="00FA5776">
        <w:rPr>
          <w:rFonts w:ascii="Times New Roman" w:hAnsi="Times New Roman" w:cs="Times New Roman"/>
          <w:sz w:val="24"/>
          <w:szCs w:val="24"/>
        </w:rPr>
        <w:t>contribute</w:t>
      </w:r>
      <w:r w:rsidRPr="00FA5776">
        <w:rPr>
          <w:rFonts w:ascii="Times New Roman" w:hAnsi="Times New Roman" w:cs="Times New Roman"/>
          <w:sz w:val="24"/>
          <w:szCs w:val="24"/>
        </w:rPr>
        <w:t xml:space="preserve"> to achieving the organization mission. </w:t>
      </w:r>
      <w:r w:rsidRPr="00FA5776">
        <w:rPr>
          <w:rFonts w:ascii="Times New Roman" w:hAnsi="Times New Roman" w:cs="Times New Roman"/>
          <w:bCs/>
          <w:sz w:val="24"/>
          <w:szCs w:val="24"/>
        </w:rPr>
        <w:t>15(</w:t>
      </w:r>
      <w:r w:rsidRPr="00FA5776">
        <w:rPr>
          <w:rFonts w:ascii="Times New Roman" w:hAnsi="Times New Roman" w:cs="Times New Roman"/>
          <w:sz w:val="24"/>
          <w:szCs w:val="24"/>
        </w:rPr>
        <w:t xml:space="preserve">28.3%) of the responses were undecided, while those that disagreed gathered 5.7%. Majority of the respondents agree with the statement. This means that most of the respondents strongly agree that they understand how their roles and </w:t>
      </w:r>
      <w:r w:rsidR="006C767B" w:rsidRPr="00FA5776">
        <w:rPr>
          <w:rFonts w:ascii="Times New Roman" w:hAnsi="Times New Roman" w:cs="Times New Roman"/>
          <w:sz w:val="24"/>
          <w:szCs w:val="24"/>
        </w:rPr>
        <w:t>performances</w:t>
      </w:r>
      <w:r w:rsidRPr="00FA5776">
        <w:rPr>
          <w:rFonts w:ascii="Times New Roman" w:hAnsi="Times New Roman" w:cs="Times New Roman"/>
          <w:sz w:val="24"/>
          <w:szCs w:val="24"/>
        </w:rPr>
        <w:t xml:space="preserve"> contributes to achieving the organization mission</w:t>
      </w:r>
    </w:p>
    <w:tbl>
      <w:tblPr>
        <w:tblW w:w="7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776"/>
        <w:gridCol w:w="1246"/>
        <w:gridCol w:w="923"/>
        <w:gridCol w:w="1382"/>
        <w:gridCol w:w="1457"/>
      </w:tblGrid>
      <w:tr w:rsidR="009065A5" w:rsidRPr="00FA5776" w14:paraId="0F1F9DD7" w14:textId="77777777">
        <w:trPr>
          <w:cantSplit/>
          <w:trHeight w:val="392"/>
        </w:trPr>
        <w:tc>
          <w:tcPr>
            <w:tcW w:w="7512" w:type="dxa"/>
            <w:gridSpan w:val="6"/>
            <w:tcBorders>
              <w:top w:val="nil"/>
              <w:left w:val="nil"/>
              <w:bottom w:val="nil"/>
              <w:right w:val="nil"/>
            </w:tcBorders>
            <w:shd w:val="clear" w:color="auto" w:fill="FFFFFF"/>
            <w:vAlign w:val="center"/>
          </w:tcPr>
          <w:p w14:paraId="3EB3B47B"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Table 4.2.24 We have tools necessary to be productive and effective in the organization </w:t>
            </w:r>
          </w:p>
        </w:tc>
      </w:tr>
      <w:tr w:rsidR="009065A5" w:rsidRPr="00FA5776" w14:paraId="11FA8A3B" w14:textId="77777777">
        <w:trPr>
          <w:cantSplit/>
          <w:trHeight w:val="648"/>
        </w:trPr>
        <w:tc>
          <w:tcPr>
            <w:tcW w:w="2504" w:type="dxa"/>
            <w:gridSpan w:val="2"/>
            <w:tcBorders>
              <w:top w:val="single" w:sz="16" w:space="0" w:color="000000"/>
              <w:left w:val="single" w:sz="16" w:space="0" w:color="000000"/>
              <w:bottom w:val="single" w:sz="16" w:space="0" w:color="000000"/>
              <w:right w:val="nil"/>
            </w:tcBorders>
            <w:shd w:val="clear" w:color="auto" w:fill="FFFFFF"/>
            <w:vAlign w:val="bottom"/>
          </w:tcPr>
          <w:p w14:paraId="4AF6FBB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14:paraId="0022DD8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23" w:type="dxa"/>
            <w:tcBorders>
              <w:top w:val="single" w:sz="16" w:space="0" w:color="000000"/>
              <w:bottom w:val="single" w:sz="16" w:space="0" w:color="000000"/>
            </w:tcBorders>
            <w:shd w:val="clear" w:color="auto" w:fill="FFFFFF"/>
            <w:vAlign w:val="bottom"/>
          </w:tcPr>
          <w:p w14:paraId="5498E27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vAlign w:val="bottom"/>
          </w:tcPr>
          <w:p w14:paraId="08352DC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57" w:type="dxa"/>
            <w:tcBorders>
              <w:top w:val="single" w:sz="16" w:space="0" w:color="000000"/>
              <w:bottom w:val="single" w:sz="16" w:space="0" w:color="000000"/>
              <w:right w:val="single" w:sz="16" w:space="0" w:color="000000"/>
            </w:tcBorders>
            <w:shd w:val="clear" w:color="auto" w:fill="FFFFFF"/>
            <w:vAlign w:val="bottom"/>
          </w:tcPr>
          <w:p w14:paraId="7B29E9C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9CC9E89" w14:textId="77777777">
        <w:trPr>
          <w:cantSplit/>
          <w:trHeight w:val="379"/>
        </w:trPr>
        <w:tc>
          <w:tcPr>
            <w:tcW w:w="728" w:type="dxa"/>
            <w:tcBorders>
              <w:top w:val="single" w:sz="16" w:space="0" w:color="000000"/>
              <w:left w:val="single" w:sz="16" w:space="0" w:color="000000"/>
              <w:bottom w:val="single" w:sz="16" w:space="0" w:color="000000"/>
              <w:right w:val="nil"/>
            </w:tcBorders>
            <w:shd w:val="clear" w:color="auto" w:fill="FFFFFF"/>
          </w:tcPr>
          <w:p w14:paraId="5395B48D"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single" w:sz="16" w:space="0" w:color="000000"/>
              <w:left w:val="nil"/>
              <w:bottom w:val="nil"/>
              <w:right w:val="single" w:sz="16" w:space="0" w:color="000000"/>
            </w:tcBorders>
            <w:shd w:val="clear" w:color="auto" w:fill="FFFFFF"/>
          </w:tcPr>
          <w:p w14:paraId="313C6B2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46" w:type="dxa"/>
            <w:tcBorders>
              <w:top w:val="single" w:sz="16" w:space="0" w:color="000000"/>
              <w:left w:val="single" w:sz="16" w:space="0" w:color="000000"/>
              <w:bottom w:val="nil"/>
            </w:tcBorders>
            <w:shd w:val="clear" w:color="auto" w:fill="FFFFFF"/>
          </w:tcPr>
          <w:p w14:paraId="75E685A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923" w:type="dxa"/>
            <w:tcBorders>
              <w:top w:val="single" w:sz="16" w:space="0" w:color="000000"/>
              <w:bottom w:val="nil"/>
            </w:tcBorders>
            <w:shd w:val="clear" w:color="auto" w:fill="FFFFFF"/>
          </w:tcPr>
          <w:p w14:paraId="27A298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82" w:type="dxa"/>
            <w:tcBorders>
              <w:top w:val="single" w:sz="16" w:space="0" w:color="000000"/>
              <w:bottom w:val="nil"/>
            </w:tcBorders>
            <w:shd w:val="clear" w:color="auto" w:fill="FFFFFF"/>
          </w:tcPr>
          <w:p w14:paraId="23CE07B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457" w:type="dxa"/>
            <w:tcBorders>
              <w:top w:val="single" w:sz="16" w:space="0" w:color="000000"/>
              <w:bottom w:val="nil"/>
              <w:right w:val="single" w:sz="16" w:space="0" w:color="000000"/>
            </w:tcBorders>
            <w:shd w:val="clear" w:color="auto" w:fill="FFFFFF"/>
          </w:tcPr>
          <w:p w14:paraId="320A8C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57A80BA7" w14:textId="77777777">
        <w:trPr>
          <w:cantSplit/>
          <w:trHeight w:val="379"/>
        </w:trPr>
        <w:tc>
          <w:tcPr>
            <w:tcW w:w="728" w:type="dxa"/>
            <w:vMerge w:val="restart"/>
            <w:tcBorders>
              <w:top w:val="single" w:sz="16" w:space="0" w:color="000000"/>
              <w:left w:val="single" w:sz="16" w:space="0" w:color="000000"/>
              <w:bottom w:val="single" w:sz="16" w:space="0" w:color="000000"/>
              <w:right w:val="nil"/>
            </w:tcBorders>
            <w:shd w:val="clear" w:color="auto" w:fill="FFFFFF"/>
          </w:tcPr>
          <w:p w14:paraId="19EACA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76" w:type="dxa"/>
            <w:tcBorders>
              <w:top w:val="single" w:sz="16" w:space="0" w:color="000000"/>
              <w:left w:val="nil"/>
              <w:bottom w:val="nil"/>
              <w:right w:val="single" w:sz="16" w:space="0" w:color="000000"/>
            </w:tcBorders>
            <w:shd w:val="clear" w:color="auto" w:fill="FFFFFF"/>
          </w:tcPr>
          <w:p w14:paraId="5F57591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46" w:type="dxa"/>
            <w:tcBorders>
              <w:top w:val="single" w:sz="16" w:space="0" w:color="000000"/>
              <w:left w:val="single" w:sz="16" w:space="0" w:color="000000"/>
              <w:bottom w:val="nil"/>
            </w:tcBorders>
            <w:shd w:val="clear" w:color="auto" w:fill="FFFFFF"/>
          </w:tcPr>
          <w:p w14:paraId="350118C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23" w:type="dxa"/>
            <w:tcBorders>
              <w:top w:val="single" w:sz="16" w:space="0" w:color="000000"/>
              <w:bottom w:val="nil"/>
            </w:tcBorders>
            <w:shd w:val="clear" w:color="auto" w:fill="FFFFFF"/>
          </w:tcPr>
          <w:p w14:paraId="061F585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82" w:type="dxa"/>
            <w:tcBorders>
              <w:top w:val="single" w:sz="16" w:space="0" w:color="000000"/>
              <w:bottom w:val="nil"/>
            </w:tcBorders>
            <w:shd w:val="clear" w:color="auto" w:fill="FFFFFF"/>
          </w:tcPr>
          <w:p w14:paraId="7B8CCC3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57" w:type="dxa"/>
            <w:tcBorders>
              <w:top w:val="single" w:sz="16" w:space="0" w:color="000000"/>
              <w:bottom w:val="nil"/>
              <w:right w:val="single" w:sz="16" w:space="0" w:color="000000"/>
            </w:tcBorders>
            <w:shd w:val="clear" w:color="auto" w:fill="FFFFFF"/>
          </w:tcPr>
          <w:p w14:paraId="6383F0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6561737E"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64D3DB89"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2E99F6C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46" w:type="dxa"/>
            <w:tcBorders>
              <w:top w:val="nil"/>
              <w:left w:val="single" w:sz="16" w:space="0" w:color="000000"/>
              <w:bottom w:val="nil"/>
            </w:tcBorders>
            <w:shd w:val="clear" w:color="auto" w:fill="FFFFFF"/>
          </w:tcPr>
          <w:p w14:paraId="639C17B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923" w:type="dxa"/>
            <w:tcBorders>
              <w:top w:val="nil"/>
              <w:bottom w:val="nil"/>
            </w:tcBorders>
            <w:shd w:val="clear" w:color="auto" w:fill="FFFFFF"/>
          </w:tcPr>
          <w:p w14:paraId="76478E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82" w:type="dxa"/>
            <w:tcBorders>
              <w:top w:val="nil"/>
              <w:bottom w:val="nil"/>
            </w:tcBorders>
            <w:shd w:val="clear" w:color="auto" w:fill="FFFFFF"/>
          </w:tcPr>
          <w:p w14:paraId="322E7F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57" w:type="dxa"/>
            <w:tcBorders>
              <w:top w:val="nil"/>
              <w:bottom w:val="nil"/>
              <w:right w:val="single" w:sz="16" w:space="0" w:color="000000"/>
            </w:tcBorders>
            <w:shd w:val="clear" w:color="auto" w:fill="FFFFFF"/>
          </w:tcPr>
          <w:p w14:paraId="3CD57E7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43.4</w:t>
            </w:r>
          </w:p>
        </w:tc>
      </w:tr>
      <w:tr w:rsidR="009065A5" w:rsidRPr="00FA5776" w14:paraId="00C90672"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6698A7ED"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096F124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46" w:type="dxa"/>
            <w:tcBorders>
              <w:top w:val="nil"/>
              <w:left w:val="single" w:sz="16" w:space="0" w:color="000000"/>
              <w:bottom w:val="nil"/>
            </w:tcBorders>
            <w:shd w:val="clear" w:color="auto" w:fill="FFFFFF"/>
          </w:tcPr>
          <w:p w14:paraId="051E00B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w:t>
            </w:r>
          </w:p>
        </w:tc>
        <w:tc>
          <w:tcPr>
            <w:tcW w:w="923" w:type="dxa"/>
            <w:tcBorders>
              <w:top w:val="nil"/>
              <w:bottom w:val="nil"/>
            </w:tcBorders>
            <w:shd w:val="clear" w:color="auto" w:fill="FFFFFF"/>
          </w:tcPr>
          <w:p w14:paraId="6B0D75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382" w:type="dxa"/>
            <w:tcBorders>
              <w:top w:val="nil"/>
              <w:bottom w:val="nil"/>
            </w:tcBorders>
            <w:shd w:val="clear" w:color="auto" w:fill="FFFFFF"/>
          </w:tcPr>
          <w:p w14:paraId="7E6711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457" w:type="dxa"/>
            <w:tcBorders>
              <w:top w:val="nil"/>
              <w:bottom w:val="nil"/>
              <w:right w:val="single" w:sz="16" w:space="0" w:color="000000"/>
            </w:tcBorders>
            <w:shd w:val="clear" w:color="auto" w:fill="FFFFFF"/>
          </w:tcPr>
          <w:p w14:paraId="531C53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14DFF88C" w14:textId="77777777">
        <w:trPr>
          <w:cantSplit/>
          <w:trHeight w:val="428"/>
        </w:trPr>
        <w:tc>
          <w:tcPr>
            <w:tcW w:w="728" w:type="dxa"/>
            <w:vMerge/>
            <w:tcBorders>
              <w:top w:val="single" w:sz="16" w:space="0" w:color="000000"/>
              <w:left w:val="single" w:sz="16" w:space="0" w:color="000000"/>
              <w:bottom w:val="single" w:sz="16" w:space="0" w:color="000000"/>
              <w:right w:val="nil"/>
            </w:tcBorders>
            <w:shd w:val="clear" w:color="auto" w:fill="FFFFFF"/>
          </w:tcPr>
          <w:p w14:paraId="3B0904C1"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single" w:sz="4" w:space="0" w:color="auto"/>
              <w:right w:val="single" w:sz="16" w:space="0" w:color="000000"/>
            </w:tcBorders>
            <w:shd w:val="clear" w:color="auto" w:fill="FFFFFF"/>
          </w:tcPr>
          <w:p w14:paraId="6408229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14:paraId="27234B2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23" w:type="dxa"/>
            <w:tcBorders>
              <w:top w:val="nil"/>
              <w:bottom w:val="single" w:sz="4" w:space="0" w:color="auto"/>
            </w:tcBorders>
            <w:shd w:val="clear" w:color="auto" w:fill="FFFFFF"/>
          </w:tcPr>
          <w:p w14:paraId="1005EF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82" w:type="dxa"/>
            <w:tcBorders>
              <w:top w:val="nil"/>
              <w:bottom w:val="single" w:sz="4" w:space="0" w:color="auto"/>
            </w:tcBorders>
            <w:shd w:val="clear" w:color="auto" w:fill="FFFFFF"/>
          </w:tcPr>
          <w:p w14:paraId="4ECC876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57" w:type="dxa"/>
            <w:tcBorders>
              <w:top w:val="nil"/>
              <w:bottom w:val="single" w:sz="4" w:space="0" w:color="auto"/>
              <w:right w:val="single" w:sz="16" w:space="0" w:color="000000"/>
            </w:tcBorders>
            <w:shd w:val="clear" w:color="auto" w:fill="FFFFFF"/>
            <w:vAlign w:val="center"/>
          </w:tcPr>
          <w:p w14:paraId="17723ECD" w14:textId="77777777" w:rsidR="009065A5" w:rsidRPr="00FA5776" w:rsidRDefault="009065A5">
            <w:pPr>
              <w:spacing w:after="0" w:line="240" w:lineRule="auto"/>
              <w:jc w:val="both"/>
              <w:rPr>
                <w:rFonts w:ascii="Times New Roman" w:hAnsi="Times New Roman" w:cs="Times New Roman"/>
                <w:sz w:val="24"/>
                <w:szCs w:val="24"/>
              </w:rPr>
            </w:pPr>
          </w:p>
        </w:tc>
      </w:tr>
    </w:tbl>
    <w:p w14:paraId="6F4EBD91" w14:textId="0A83752E"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ACB520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4.2.24 above, showed clearly that 30(56.6%) and 18(34%) of the responses strongly agree and agree that they have tools necessary to be productive and effective in the organization. </w:t>
      </w:r>
      <w:r w:rsidRPr="00FA5776">
        <w:rPr>
          <w:rFonts w:ascii="Times New Roman" w:hAnsi="Times New Roman" w:cs="Times New Roman"/>
          <w:bCs/>
          <w:sz w:val="24"/>
          <w:szCs w:val="24"/>
        </w:rPr>
        <w:t>None</w:t>
      </w:r>
      <w:r w:rsidRPr="00FA5776">
        <w:rPr>
          <w:rFonts w:ascii="Times New Roman" w:hAnsi="Times New Roman" w:cs="Times New Roman"/>
          <w:sz w:val="24"/>
          <w:szCs w:val="24"/>
        </w:rPr>
        <w:t xml:space="preserve"> of the responses were undecided and only 4(7.5%) strongly disagree, while those that disagreed gathered 1.9%. Majority of the respondents </w:t>
      </w:r>
      <w:r w:rsidRPr="00FA5776">
        <w:rPr>
          <w:rFonts w:ascii="Times New Roman" w:hAnsi="Times New Roman" w:cs="Times New Roman"/>
          <w:sz w:val="24"/>
          <w:szCs w:val="24"/>
        </w:rPr>
        <w:lastRenderedPageBreak/>
        <w:t xml:space="preserve">agree with the statement. This means that most of the respondents strongly agree that they have tools necessary to be productive and effective in the organization. This shows how enough tools can help employees in fulfilling organizational goals. </w:t>
      </w: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
        <w:gridCol w:w="1533"/>
        <w:gridCol w:w="1075"/>
        <w:gridCol w:w="796"/>
        <w:gridCol w:w="1193"/>
        <w:gridCol w:w="1259"/>
      </w:tblGrid>
      <w:tr w:rsidR="009065A5" w:rsidRPr="00FA5776" w14:paraId="0CAE836E" w14:textId="77777777">
        <w:trPr>
          <w:cantSplit/>
          <w:trHeight w:val="227"/>
        </w:trPr>
        <w:tc>
          <w:tcPr>
            <w:tcW w:w="6484" w:type="dxa"/>
            <w:gridSpan w:val="6"/>
            <w:tcBorders>
              <w:top w:val="nil"/>
              <w:left w:val="nil"/>
              <w:bottom w:val="nil"/>
              <w:right w:val="nil"/>
            </w:tcBorders>
            <w:shd w:val="clear" w:color="auto" w:fill="FFFFFF"/>
          </w:tcPr>
          <w:p w14:paraId="25175F44"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4.2.25 My organization has clearly articulated set of values that are exhibited in us </w:t>
            </w:r>
          </w:p>
        </w:tc>
      </w:tr>
      <w:tr w:rsidR="009065A5" w:rsidRPr="00FA5776" w14:paraId="212575F8" w14:textId="77777777">
        <w:trPr>
          <w:cantSplit/>
          <w:trHeight w:val="376"/>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14:paraId="1DF4D0A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14:paraId="53F476C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14:paraId="647D4BF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14:paraId="35D7375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59" w:type="dxa"/>
            <w:tcBorders>
              <w:top w:val="single" w:sz="16" w:space="0" w:color="000000"/>
              <w:bottom w:val="single" w:sz="16" w:space="0" w:color="000000"/>
              <w:right w:val="single" w:sz="16" w:space="0" w:color="000000"/>
            </w:tcBorders>
            <w:shd w:val="clear" w:color="auto" w:fill="FFFFFF"/>
            <w:vAlign w:val="bottom"/>
          </w:tcPr>
          <w:p w14:paraId="1C73CA5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7F7858D" w14:textId="77777777">
        <w:trPr>
          <w:cantSplit/>
          <w:trHeight w:val="220"/>
        </w:trPr>
        <w:tc>
          <w:tcPr>
            <w:tcW w:w="628" w:type="dxa"/>
            <w:tcBorders>
              <w:top w:val="single" w:sz="16" w:space="0" w:color="000000"/>
              <w:left w:val="single" w:sz="16" w:space="0" w:color="000000"/>
              <w:bottom w:val="single" w:sz="16" w:space="0" w:color="000000"/>
              <w:right w:val="nil"/>
            </w:tcBorders>
            <w:shd w:val="clear" w:color="auto" w:fill="FFFFFF"/>
          </w:tcPr>
          <w:p w14:paraId="352B7E31"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14:paraId="6094E2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14:paraId="4AB425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7C0A5A0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342C47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9" w:type="dxa"/>
            <w:tcBorders>
              <w:top w:val="single" w:sz="16" w:space="0" w:color="000000"/>
              <w:bottom w:val="nil"/>
              <w:right w:val="single" w:sz="16" w:space="0" w:color="000000"/>
            </w:tcBorders>
            <w:shd w:val="clear" w:color="auto" w:fill="FFFFFF"/>
          </w:tcPr>
          <w:p w14:paraId="21C404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31E9E41C" w14:textId="77777777">
        <w:trPr>
          <w:cantSplit/>
          <w:trHeight w:val="220"/>
        </w:trPr>
        <w:tc>
          <w:tcPr>
            <w:tcW w:w="628" w:type="dxa"/>
            <w:vMerge w:val="restart"/>
            <w:tcBorders>
              <w:top w:val="single" w:sz="16" w:space="0" w:color="000000"/>
              <w:left w:val="single" w:sz="16" w:space="0" w:color="000000"/>
              <w:bottom w:val="single" w:sz="16" w:space="0" w:color="000000"/>
              <w:right w:val="nil"/>
            </w:tcBorders>
            <w:shd w:val="clear" w:color="auto" w:fill="FFFFFF"/>
          </w:tcPr>
          <w:p w14:paraId="6DCB74D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14:paraId="314D8D3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14:paraId="072EF9E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3035EF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20443A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9" w:type="dxa"/>
            <w:tcBorders>
              <w:top w:val="single" w:sz="16" w:space="0" w:color="000000"/>
              <w:bottom w:val="nil"/>
              <w:right w:val="single" w:sz="16" w:space="0" w:color="000000"/>
            </w:tcBorders>
            <w:shd w:val="clear" w:color="auto" w:fill="FFFFFF"/>
          </w:tcPr>
          <w:p w14:paraId="7488747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34F03EC4"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74E0D405"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7032B97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14:paraId="650177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796" w:type="dxa"/>
            <w:tcBorders>
              <w:top w:val="nil"/>
              <w:bottom w:val="nil"/>
            </w:tcBorders>
            <w:shd w:val="clear" w:color="auto" w:fill="FFFFFF"/>
          </w:tcPr>
          <w:p w14:paraId="0460930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193" w:type="dxa"/>
            <w:tcBorders>
              <w:top w:val="nil"/>
              <w:bottom w:val="nil"/>
            </w:tcBorders>
            <w:shd w:val="clear" w:color="auto" w:fill="FFFFFF"/>
          </w:tcPr>
          <w:p w14:paraId="07F57E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9" w:type="dxa"/>
            <w:tcBorders>
              <w:top w:val="nil"/>
              <w:bottom w:val="nil"/>
              <w:right w:val="single" w:sz="16" w:space="0" w:color="000000"/>
            </w:tcBorders>
            <w:shd w:val="clear" w:color="auto" w:fill="FFFFFF"/>
          </w:tcPr>
          <w:p w14:paraId="700CC50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37.8</w:t>
            </w:r>
          </w:p>
        </w:tc>
      </w:tr>
      <w:tr w:rsidR="009065A5" w:rsidRPr="00FA5776" w14:paraId="44EAA9C3"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7FA4C422"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6F0551D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14:paraId="3A22CC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796" w:type="dxa"/>
            <w:tcBorders>
              <w:top w:val="nil"/>
              <w:bottom w:val="nil"/>
            </w:tcBorders>
            <w:shd w:val="clear" w:color="auto" w:fill="FFFFFF"/>
          </w:tcPr>
          <w:p w14:paraId="64019C6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193" w:type="dxa"/>
            <w:tcBorders>
              <w:top w:val="nil"/>
              <w:bottom w:val="nil"/>
            </w:tcBorders>
            <w:shd w:val="clear" w:color="auto" w:fill="FFFFFF"/>
          </w:tcPr>
          <w:p w14:paraId="2CDA9C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259" w:type="dxa"/>
            <w:tcBorders>
              <w:top w:val="nil"/>
              <w:bottom w:val="nil"/>
              <w:right w:val="single" w:sz="16" w:space="0" w:color="000000"/>
            </w:tcBorders>
            <w:shd w:val="clear" w:color="auto" w:fill="FFFFFF"/>
          </w:tcPr>
          <w:p w14:paraId="59AFB61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944ED48" w14:textId="77777777">
        <w:trPr>
          <w:cantSplit/>
          <w:trHeight w:val="248"/>
        </w:trPr>
        <w:tc>
          <w:tcPr>
            <w:tcW w:w="628" w:type="dxa"/>
            <w:vMerge/>
            <w:tcBorders>
              <w:top w:val="single" w:sz="16" w:space="0" w:color="000000"/>
              <w:left w:val="single" w:sz="16" w:space="0" w:color="000000"/>
              <w:bottom w:val="single" w:sz="16" w:space="0" w:color="000000"/>
              <w:right w:val="nil"/>
            </w:tcBorders>
            <w:shd w:val="clear" w:color="auto" w:fill="FFFFFF"/>
          </w:tcPr>
          <w:p w14:paraId="797F8A42"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14:paraId="2CE7FFD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14:paraId="5B4D8F8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14:paraId="4987F4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14:paraId="7FA97D0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9" w:type="dxa"/>
            <w:tcBorders>
              <w:top w:val="nil"/>
              <w:bottom w:val="single" w:sz="4" w:space="0" w:color="auto"/>
              <w:right w:val="single" w:sz="16" w:space="0" w:color="000000"/>
            </w:tcBorders>
            <w:shd w:val="clear" w:color="auto" w:fill="FFFFFF"/>
            <w:vAlign w:val="center"/>
          </w:tcPr>
          <w:p w14:paraId="242EFA4C" w14:textId="77777777" w:rsidR="009065A5" w:rsidRPr="00FA5776" w:rsidRDefault="009065A5">
            <w:pPr>
              <w:spacing w:after="0" w:line="240" w:lineRule="auto"/>
              <w:jc w:val="both"/>
              <w:rPr>
                <w:rFonts w:ascii="Times New Roman" w:hAnsi="Times New Roman" w:cs="Times New Roman"/>
                <w:sz w:val="24"/>
                <w:szCs w:val="24"/>
              </w:rPr>
            </w:pPr>
          </w:p>
        </w:tc>
      </w:tr>
    </w:tbl>
    <w:p w14:paraId="244FBB6C" w14:textId="757F1F68"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1D5F707"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4.2.25 above, showed clearly that 33(62.3%) and 16(30.2%) of the responses strongly agree and agree that their organization has clearly articulated set of values that are exhibited in them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their organization has clearly articulated set of values that are exhibited in them.</w:t>
      </w:r>
    </w:p>
    <w:tbl>
      <w:tblPr>
        <w:tblW w:w="6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6"/>
        <w:gridCol w:w="1605"/>
        <w:gridCol w:w="1124"/>
        <w:gridCol w:w="832"/>
        <w:gridCol w:w="1247"/>
        <w:gridCol w:w="1321"/>
      </w:tblGrid>
      <w:tr w:rsidR="009065A5" w:rsidRPr="00FA5776" w14:paraId="4C4D9052" w14:textId="77777777">
        <w:trPr>
          <w:cantSplit/>
          <w:trHeight w:val="213"/>
        </w:trPr>
        <w:tc>
          <w:tcPr>
            <w:tcW w:w="6785" w:type="dxa"/>
            <w:gridSpan w:val="6"/>
            <w:tcBorders>
              <w:top w:val="nil"/>
              <w:left w:val="nil"/>
              <w:bottom w:val="nil"/>
              <w:right w:val="nil"/>
            </w:tcBorders>
            <w:shd w:val="clear" w:color="auto" w:fill="FFFFFF"/>
            <w:vAlign w:val="center"/>
          </w:tcPr>
          <w:p w14:paraId="28728463"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Table 4.2.26 My organization communicates the expected behaviors from workers </w:t>
            </w:r>
          </w:p>
        </w:tc>
      </w:tr>
      <w:tr w:rsidR="009065A5" w:rsidRPr="00FA5776" w14:paraId="75723F33" w14:textId="77777777">
        <w:trPr>
          <w:cantSplit/>
          <w:trHeight w:val="353"/>
        </w:trPr>
        <w:tc>
          <w:tcPr>
            <w:tcW w:w="2261" w:type="dxa"/>
            <w:gridSpan w:val="2"/>
            <w:tcBorders>
              <w:top w:val="single" w:sz="16" w:space="0" w:color="000000"/>
              <w:left w:val="single" w:sz="16" w:space="0" w:color="000000"/>
              <w:bottom w:val="single" w:sz="16" w:space="0" w:color="000000"/>
              <w:right w:val="nil"/>
            </w:tcBorders>
            <w:shd w:val="clear" w:color="auto" w:fill="FFFFFF"/>
            <w:vAlign w:val="bottom"/>
          </w:tcPr>
          <w:p w14:paraId="56A689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4" w:type="dxa"/>
            <w:tcBorders>
              <w:top w:val="single" w:sz="16" w:space="0" w:color="000000"/>
              <w:left w:val="single" w:sz="16" w:space="0" w:color="000000"/>
              <w:bottom w:val="single" w:sz="16" w:space="0" w:color="000000"/>
            </w:tcBorders>
            <w:shd w:val="clear" w:color="auto" w:fill="FFFFFF"/>
            <w:vAlign w:val="bottom"/>
          </w:tcPr>
          <w:p w14:paraId="4DE7B4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4CF2E9E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7" w:type="dxa"/>
            <w:tcBorders>
              <w:top w:val="single" w:sz="16" w:space="0" w:color="000000"/>
              <w:bottom w:val="single" w:sz="16" w:space="0" w:color="000000"/>
            </w:tcBorders>
            <w:shd w:val="clear" w:color="auto" w:fill="FFFFFF"/>
            <w:vAlign w:val="bottom"/>
          </w:tcPr>
          <w:p w14:paraId="1E042FF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8" w:type="dxa"/>
            <w:tcBorders>
              <w:top w:val="single" w:sz="16" w:space="0" w:color="000000"/>
              <w:bottom w:val="single" w:sz="16" w:space="0" w:color="000000"/>
              <w:right w:val="single" w:sz="16" w:space="0" w:color="000000"/>
            </w:tcBorders>
            <w:shd w:val="clear" w:color="auto" w:fill="FFFFFF"/>
            <w:vAlign w:val="bottom"/>
          </w:tcPr>
          <w:p w14:paraId="21AFEF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2D6091C" w14:textId="77777777">
        <w:trPr>
          <w:cantSplit/>
          <w:trHeight w:val="206"/>
        </w:trPr>
        <w:tc>
          <w:tcPr>
            <w:tcW w:w="656" w:type="dxa"/>
            <w:tcBorders>
              <w:top w:val="single" w:sz="16" w:space="0" w:color="000000"/>
              <w:left w:val="single" w:sz="16" w:space="0" w:color="000000"/>
              <w:bottom w:val="single" w:sz="16" w:space="0" w:color="000000"/>
              <w:right w:val="nil"/>
            </w:tcBorders>
            <w:shd w:val="clear" w:color="auto" w:fill="FFFFFF"/>
          </w:tcPr>
          <w:p w14:paraId="3AEF8F4C"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single" w:sz="16" w:space="0" w:color="000000"/>
              <w:left w:val="nil"/>
              <w:bottom w:val="nil"/>
              <w:right w:val="single" w:sz="16" w:space="0" w:color="000000"/>
            </w:tcBorders>
            <w:shd w:val="clear" w:color="auto" w:fill="FFFFFF"/>
          </w:tcPr>
          <w:p w14:paraId="1359358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24" w:type="dxa"/>
            <w:tcBorders>
              <w:top w:val="single" w:sz="16" w:space="0" w:color="000000"/>
              <w:left w:val="single" w:sz="16" w:space="0" w:color="000000"/>
              <w:bottom w:val="nil"/>
            </w:tcBorders>
            <w:shd w:val="clear" w:color="auto" w:fill="FFFFFF"/>
          </w:tcPr>
          <w:p w14:paraId="6067F4A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single" w:sz="16" w:space="0" w:color="000000"/>
              <w:bottom w:val="nil"/>
            </w:tcBorders>
            <w:shd w:val="clear" w:color="auto" w:fill="FFFFFF"/>
          </w:tcPr>
          <w:p w14:paraId="0F219E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47" w:type="dxa"/>
            <w:tcBorders>
              <w:top w:val="single" w:sz="16" w:space="0" w:color="000000"/>
              <w:bottom w:val="nil"/>
            </w:tcBorders>
            <w:shd w:val="clear" w:color="auto" w:fill="FFFFFF"/>
          </w:tcPr>
          <w:p w14:paraId="17D353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18" w:type="dxa"/>
            <w:tcBorders>
              <w:top w:val="single" w:sz="16" w:space="0" w:color="000000"/>
              <w:bottom w:val="nil"/>
              <w:right w:val="single" w:sz="16" w:space="0" w:color="000000"/>
            </w:tcBorders>
            <w:shd w:val="clear" w:color="auto" w:fill="FFFFFF"/>
          </w:tcPr>
          <w:p w14:paraId="213C56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158DBA4F" w14:textId="77777777">
        <w:trPr>
          <w:cantSplit/>
          <w:trHeight w:val="206"/>
        </w:trPr>
        <w:tc>
          <w:tcPr>
            <w:tcW w:w="656" w:type="dxa"/>
            <w:vMerge w:val="restart"/>
            <w:tcBorders>
              <w:top w:val="single" w:sz="16" w:space="0" w:color="000000"/>
              <w:left w:val="single" w:sz="16" w:space="0" w:color="000000"/>
              <w:bottom w:val="single" w:sz="16" w:space="0" w:color="000000"/>
              <w:right w:val="nil"/>
            </w:tcBorders>
            <w:shd w:val="clear" w:color="auto" w:fill="FFFFFF"/>
          </w:tcPr>
          <w:p w14:paraId="08283DF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4" w:type="dxa"/>
            <w:tcBorders>
              <w:top w:val="single" w:sz="16" w:space="0" w:color="000000"/>
              <w:left w:val="nil"/>
              <w:bottom w:val="nil"/>
              <w:right w:val="single" w:sz="16" w:space="0" w:color="000000"/>
            </w:tcBorders>
            <w:shd w:val="clear" w:color="auto" w:fill="FFFFFF"/>
          </w:tcPr>
          <w:p w14:paraId="0ADE929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4" w:type="dxa"/>
            <w:tcBorders>
              <w:top w:val="single" w:sz="16" w:space="0" w:color="000000"/>
              <w:left w:val="single" w:sz="16" w:space="0" w:color="000000"/>
              <w:bottom w:val="nil"/>
            </w:tcBorders>
            <w:shd w:val="clear" w:color="auto" w:fill="FFFFFF"/>
          </w:tcPr>
          <w:p w14:paraId="17AB4F0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2202952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7" w:type="dxa"/>
            <w:tcBorders>
              <w:top w:val="single" w:sz="16" w:space="0" w:color="000000"/>
              <w:bottom w:val="nil"/>
            </w:tcBorders>
            <w:shd w:val="clear" w:color="auto" w:fill="FFFFFF"/>
          </w:tcPr>
          <w:p w14:paraId="5820F7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8" w:type="dxa"/>
            <w:tcBorders>
              <w:top w:val="single" w:sz="16" w:space="0" w:color="000000"/>
              <w:bottom w:val="nil"/>
              <w:right w:val="single" w:sz="16" w:space="0" w:color="000000"/>
            </w:tcBorders>
            <w:shd w:val="clear" w:color="auto" w:fill="FFFFFF"/>
          </w:tcPr>
          <w:p w14:paraId="03C0C6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037E4D2B" w14:textId="77777777">
        <w:trPr>
          <w:cantSplit/>
          <w:trHeight w:val="232"/>
        </w:trPr>
        <w:tc>
          <w:tcPr>
            <w:tcW w:w="656" w:type="dxa"/>
            <w:vMerge/>
            <w:tcBorders>
              <w:top w:val="single" w:sz="16" w:space="0" w:color="000000"/>
              <w:left w:val="single" w:sz="16" w:space="0" w:color="000000"/>
              <w:bottom w:val="single" w:sz="16" w:space="0" w:color="000000"/>
              <w:right w:val="nil"/>
            </w:tcBorders>
            <w:shd w:val="clear" w:color="auto" w:fill="FFFFFF"/>
          </w:tcPr>
          <w:p w14:paraId="79312D2E"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14:paraId="6E9F3EA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4" w:type="dxa"/>
            <w:tcBorders>
              <w:top w:val="nil"/>
              <w:left w:val="single" w:sz="16" w:space="0" w:color="000000"/>
              <w:bottom w:val="nil"/>
            </w:tcBorders>
            <w:shd w:val="clear" w:color="auto" w:fill="FFFFFF"/>
          </w:tcPr>
          <w:p w14:paraId="6E33CA7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32" w:type="dxa"/>
            <w:tcBorders>
              <w:top w:val="nil"/>
              <w:bottom w:val="nil"/>
            </w:tcBorders>
            <w:shd w:val="clear" w:color="auto" w:fill="FFFFFF"/>
          </w:tcPr>
          <w:p w14:paraId="53EAEE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47" w:type="dxa"/>
            <w:tcBorders>
              <w:top w:val="nil"/>
              <w:bottom w:val="nil"/>
            </w:tcBorders>
            <w:shd w:val="clear" w:color="auto" w:fill="FFFFFF"/>
          </w:tcPr>
          <w:p w14:paraId="76CAAD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18" w:type="dxa"/>
            <w:tcBorders>
              <w:top w:val="nil"/>
              <w:bottom w:val="nil"/>
              <w:right w:val="single" w:sz="16" w:space="0" w:color="000000"/>
            </w:tcBorders>
            <w:shd w:val="clear" w:color="auto" w:fill="FFFFFF"/>
          </w:tcPr>
          <w:p w14:paraId="585D04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35.8</w:t>
            </w:r>
          </w:p>
        </w:tc>
      </w:tr>
      <w:tr w:rsidR="009065A5" w:rsidRPr="00FA5776" w14:paraId="4F228CEE" w14:textId="77777777">
        <w:trPr>
          <w:cantSplit/>
          <w:trHeight w:val="226"/>
        </w:trPr>
        <w:tc>
          <w:tcPr>
            <w:tcW w:w="656" w:type="dxa"/>
            <w:vMerge/>
            <w:tcBorders>
              <w:top w:val="single" w:sz="16" w:space="0" w:color="000000"/>
              <w:left w:val="single" w:sz="16" w:space="0" w:color="000000"/>
              <w:bottom w:val="single" w:sz="16" w:space="0" w:color="000000"/>
              <w:right w:val="nil"/>
            </w:tcBorders>
            <w:shd w:val="clear" w:color="auto" w:fill="FFFFFF"/>
          </w:tcPr>
          <w:p w14:paraId="1F63201F"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14:paraId="38D413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4" w:type="dxa"/>
            <w:tcBorders>
              <w:top w:val="nil"/>
              <w:left w:val="single" w:sz="16" w:space="0" w:color="000000"/>
              <w:bottom w:val="nil"/>
            </w:tcBorders>
            <w:shd w:val="clear" w:color="auto" w:fill="FFFFFF"/>
          </w:tcPr>
          <w:p w14:paraId="3AF3CE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32" w:type="dxa"/>
            <w:tcBorders>
              <w:top w:val="nil"/>
              <w:bottom w:val="nil"/>
            </w:tcBorders>
            <w:shd w:val="clear" w:color="auto" w:fill="FFFFFF"/>
          </w:tcPr>
          <w:p w14:paraId="3647CF9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47" w:type="dxa"/>
            <w:tcBorders>
              <w:top w:val="nil"/>
              <w:bottom w:val="nil"/>
            </w:tcBorders>
            <w:shd w:val="clear" w:color="auto" w:fill="FFFFFF"/>
          </w:tcPr>
          <w:p w14:paraId="7BF2A71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18" w:type="dxa"/>
            <w:tcBorders>
              <w:top w:val="nil"/>
              <w:bottom w:val="nil"/>
              <w:right w:val="single" w:sz="16" w:space="0" w:color="000000"/>
            </w:tcBorders>
            <w:shd w:val="clear" w:color="auto" w:fill="FFFFFF"/>
          </w:tcPr>
          <w:p w14:paraId="27003C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1EB7CA92" w14:textId="77777777">
        <w:trPr>
          <w:cantSplit/>
          <w:trHeight w:val="226"/>
        </w:trPr>
        <w:tc>
          <w:tcPr>
            <w:tcW w:w="656" w:type="dxa"/>
            <w:vMerge/>
            <w:tcBorders>
              <w:top w:val="single" w:sz="16" w:space="0" w:color="000000"/>
              <w:left w:val="single" w:sz="16" w:space="0" w:color="000000"/>
              <w:bottom w:val="single" w:sz="16" w:space="0" w:color="000000"/>
              <w:right w:val="nil"/>
            </w:tcBorders>
            <w:shd w:val="clear" w:color="auto" w:fill="FFFFFF"/>
          </w:tcPr>
          <w:p w14:paraId="7B85793F"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14:paraId="4A89709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4" w:type="dxa"/>
            <w:tcBorders>
              <w:top w:val="nil"/>
              <w:left w:val="single" w:sz="16" w:space="0" w:color="000000"/>
              <w:bottom w:val="nil"/>
            </w:tcBorders>
            <w:shd w:val="clear" w:color="auto" w:fill="FFFFFF"/>
          </w:tcPr>
          <w:p w14:paraId="15B0C0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32" w:type="dxa"/>
            <w:tcBorders>
              <w:top w:val="nil"/>
              <w:bottom w:val="nil"/>
            </w:tcBorders>
            <w:shd w:val="clear" w:color="auto" w:fill="FFFFFF"/>
          </w:tcPr>
          <w:p w14:paraId="38C278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47" w:type="dxa"/>
            <w:tcBorders>
              <w:top w:val="nil"/>
              <w:bottom w:val="nil"/>
            </w:tcBorders>
            <w:shd w:val="clear" w:color="auto" w:fill="FFFFFF"/>
          </w:tcPr>
          <w:p w14:paraId="1795785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18" w:type="dxa"/>
            <w:tcBorders>
              <w:top w:val="nil"/>
              <w:bottom w:val="nil"/>
              <w:right w:val="single" w:sz="16" w:space="0" w:color="000000"/>
            </w:tcBorders>
            <w:shd w:val="clear" w:color="auto" w:fill="FFFFFF"/>
          </w:tcPr>
          <w:p w14:paraId="5C3600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0E7811B" w14:textId="77777777">
        <w:trPr>
          <w:cantSplit/>
          <w:trHeight w:val="232"/>
        </w:trPr>
        <w:tc>
          <w:tcPr>
            <w:tcW w:w="656" w:type="dxa"/>
            <w:vMerge/>
            <w:tcBorders>
              <w:top w:val="single" w:sz="16" w:space="0" w:color="000000"/>
              <w:left w:val="single" w:sz="16" w:space="0" w:color="000000"/>
              <w:bottom w:val="single" w:sz="16" w:space="0" w:color="000000"/>
              <w:right w:val="nil"/>
            </w:tcBorders>
            <w:shd w:val="clear" w:color="auto" w:fill="FFFFFF"/>
          </w:tcPr>
          <w:p w14:paraId="0BE30907"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single" w:sz="4" w:space="0" w:color="auto"/>
              <w:right w:val="single" w:sz="16" w:space="0" w:color="000000"/>
            </w:tcBorders>
            <w:shd w:val="clear" w:color="auto" w:fill="FFFFFF"/>
          </w:tcPr>
          <w:p w14:paraId="1FDDF7A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4" w:type="dxa"/>
            <w:tcBorders>
              <w:top w:val="nil"/>
              <w:left w:val="single" w:sz="16" w:space="0" w:color="000000"/>
              <w:bottom w:val="single" w:sz="4" w:space="0" w:color="auto"/>
            </w:tcBorders>
            <w:shd w:val="clear" w:color="auto" w:fill="FFFFFF"/>
          </w:tcPr>
          <w:p w14:paraId="2173B98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6FA08E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7" w:type="dxa"/>
            <w:tcBorders>
              <w:top w:val="nil"/>
              <w:bottom w:val="single" w:sz="4" w:space="0" w:color="auto"/>
            </w:tcBorders>
            <w:shd w:val="clear" w:color="auto" w:fill="FFFFFF"/>
          </w:tcPr>
          <w:p w14:paraId="7D7E789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8" w:type="dxa"/>
            <w:tcBorders>
              <w:top w:val="nil"/>
              <w:bottom w:val="single" w:sz="4" w:space="0" w:color="auto"/>
              <w:right w:val="single" w:sz="16" w:space="0" w:color="000000"/>
            </w:tcBorders>
            <w:shd w:val="clear" w:color="auto" w:fill="FFFFFF"/>
            <w:vAlign w:val="center"/>
          </w:tcPr>
          <w:p w14:paraId="77E5AB3F" w14:textId="77777777" w:rsidR="009065A5" w:rsidRPr="00FA5776" w:rsidRDefault="009065A5">
            <w:pPr>
              <w:spacing w:after="0" w:line="240" w:lineRule="auto"/>
              <w:jc w:val="both"/>
              <w:rPr>
                <w:rFonts w:ascii="Times New Roman" w:hAnsi="Times New Roman" w:cs="Times New Roman"/>
                <w:sz w:val="24"/>
                <w:szCs w:val="24"/>
              </w:rPr>
            </w:pPr>
          </w:p>
        </w:tc>
      </w:tr>
    </w:tbl>
    <w:p w14:paraId="0C50ADF9" w14:textId="6B5CF036"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0E2ECFAD"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4.2.26 above, showed clearly that 16(30.2%) and 18(34%) of the responses strongly agree and agree that their organization communicates the expected behaviors from workers </w:t>
      </w:r>
      <w:r w:rsidRPr="00FA5776">
        <w:rPr>
          <w:rFonts w:ascii="Times New Roman" w:hAnsi="Times New Roman" w:cs="Times New Roman"/>
          <w:bCs/>
          <w:sz w:val="24"/>
          <w:szCs w:val="24"/>
        </w:rPr>
        <w:t>respectively. 18(</w:t>
      </w:r>
      <w:r w:rsidRPr="00FA5776">
        <w:rPr>
          <w:rFonts w:ascii="Times New Roman" w:hAnsi="Times New Roman" w:cs="Times New Roman"/>
          <w:sz w:val="24"/>
          <w:szCs w:val="24"/>
        </w:rPr>
        <w:t>34%) of the responses were undecided, while those that disagreed gathered 1(1.9%), none of the respondents disagree. Majority of the respondents agree with the statement. This means that most of the respondents strongly agree that their organization communicates the expected behaviors from workers</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9"/>
        <w:gridCol w:w="2151"/>
        <w:gridCol w:w="999"/>
        <w:gridCol w:w="832"/>
        <w:gridCol w:w="1165"/>
        <w:gridCol w:w="1193"/>
      </w:tblGrid>
      <w:tr w:rsidR="009065A5" w:rsidRPr="00FA5776" w14:paraId="545E40E1" w14:textId="77777777">
        <w:trPr>
          <w:cantSplit/>
          <w:trHeight w:val="281"/>
        </w:trPr>
        <w:tc>
          <w:tcPr>
            <w:tcW w:w="7019" w:type="dxa"/>
            <w:gridSpan w:val="6"/>
            <w:tcBorders>
              <w:top w:val="nil"/>
              <w:left w:val="nil"/>
              <w:bottom w:val="nil"/>
              <w:right w:val="nil"/>
            </w:tcBorders>
            <w:shd w:val="clear" w:color="auto" w:fill="FFFFFF"/>
          </w:tcPr>
          <w:p w14:paraId="34E1C563"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4.2.27 My organization gives incentives which makes us more enthusiastic to work</w:t>
            </w:r>
          </w:p>
        </w:tc>
      </w:tr>
      <w:tr w:rsidR="009065A5" w:rsidRPr="00FA5776" w14:paraId="3A0FE669" w14:textId="77777777">
        <w:trPr>
          <w:cantSplit/>
          <w:trHeight w:val="466"/>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14:paraId="3EEBD06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14:paraId="77A5EE8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33BBBF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14:paraId="44BAF05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193" w:type="dxa"/>
            <w:tcBorders>
              <w:top w:val="single" w:sz="16" w:space="0" w:color="000000"/>
              <w:bottom w:val="single" w:sz="16" w:space="0" w:color="000000"/>
              <w:right w:val="single" w:sz="16" w:space="0" w:color="000000"/>
            </w:tcBorders>
            <w:shd w:val="clear" w:color="auto" w:fill="FFFFFF"/>
            <w:vAlign w:val="bottom"/>
          </w:tcPr>
          <w:p w14:paraId="52A25E7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3B485D5D" w14:textId="77777777">
        <w:trPr>
          <w:cantSplit/>
          <w:trHeight w:val="272"/>
        </w:trPr>
        <w:tc>
          <w:tcPr>
            <w:tcW w:w="679" w:type="dxa"/>
            <w:vMerge w:val="restart"/>
            <w:tcBorders>
              <w:top w:val="single" w:sz="16" w:space="0" w:color="000000"/>
              <w:left w:val="single" w:sz="16" w:space="0" w:color="000000"/>
              <w:bottom w:val="single" w:sz="16" w:space="0" w:color="000000"/>
              <w:right w:val="nil"/>
            </w:tcBorders>
            <w:shd w:val="clear" w:color="auto" w:fill="FFFFFF"/>
          </w:tcPr>
          <w:p w14:paraId="0F070D6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tcPr>
          <w:p w14:paraId="1C9B13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14:paraId="043A58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4D67827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14:paraId="1705D9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93" w:type="dxa"/>
            <w:tcBorders>
              <w:top w:val="single" w:sz="16" w:space="0" w:color="000000"/>
              <w:bottom w:val="nil"/>
              <w:right w:val="single" w:sz="16" w:space="0" w:color="000000"/>
            </w:tcBorders>
            <w:shd w:val="clear" w:color="auto" w:fill="FFFFFF"/>
          </w:tcPr>
          <w:p w14:paraId="5670AA7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5FAB5B41" w14:textId="77777777">
        <w:trPr>
          <w:cantSplit/>
          <w:trHeight w:val="308"/>
        </w:trPr>
        <w:tc>
          <w:tcPr>
            <w:tcW w:w="679" w:type="dxa"/>
            <w:vMerge/>
            <w:tcBorders>
              <w:top w:val="single" w:sz="16" w:space="0" w:color="000000"/>
              <w:left w:val="single" w:sz="16" w:space="0" w:color="000000"/>
              <w:bottom w:val="single" w:sz="16" w:space="0" w:color="000000"/>
              <w:right w:val="nil"/>
            </w:tcBorders>
            <w:shd w:val="clear" w:color="auto" w:fill="FFFFFF"/>
          </w:tcPr>
          <w:p w14:paraId="62329339"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4946D4C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14:paraId="3D5D1B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2" w:type="dxa"/>
            <w:tcBorders>
              <w:top w:val="nil"/>
              <w:bottom w:val="nil"/>
            </w:tcBorders>
            <w:shd w:val="clear" w:color="auto" w:fill="FFFFFF"/>
          </w:tcPr>
          <w:p w14:paraId="37F99A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65" w:type="dxa"/>
            <w:tcBorders>
              <w:top w:val="nil"/>
              <w:bottom w:val="nil"/>
            </w:tcBorders>
            <w:shd w:val="clear" w:color="auto" w:fill="FFFFFF"/>
          </w:tcPr>
          <w:p w14:paraId="7DA31E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nil"/>
              <w:bottom w:val="nil"/>
              <w:right w:val="single" w:sz="16" w:space="0" w:color="000000"/>
            </w:tcBorders>
            <w:shd w:val="clear" w:color="auto" w:fill="FFFFFF"/>
          </w:tcPr>
          <w:p w14:paraId="75CD4A6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082B598"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4BD8BBBB"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54A6DD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14:paraId="207C5AE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nil"/>
              <w:bottom w:val="nil"/>
            </w:tcBorders>
            <w:shd w:val="clear" w:color="auto" w:fill="FFFFFF"/>
          </w:tcPr>
          <w:p w14:paraId="5DB8157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65" w:type="dxa"/>
            <w:tcBorders>
              <w:top w:val="nil"/>
              <w:bottom w:val="nil"/>
            </w:tcBorders>
            <w:shd w:val="clear" w:color="auto" w:fill="FFFFFF"/>
          </w:tcPr>
          <w:p w14:paraId="7A1BCC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93" w:type="dxa"/>
            <w:tcBorders>
              <w:top w:val="nil"/>
              <w:bottom w:val="nil"/>
              <w:right w:val="single" w:sz="16" w:space="0" w:color="000000"/>
            </w:tcBorders>
            <w:shd w:val="clear" w:color="auto" w:fill="FFFFFF"/>
          </w:tcPr>
          <w:p w14:paraId="177577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255FA19D"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017D36D4"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3BAD15B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14:paraId="7A27F2B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2" w:type="dxa"/>
            <w:tcBorders>
              <w:top w:val="nil"/>
              <w:bottom w:val="nil"/>
            </w:tcBorders>
            <w:shd w:val="clear" w:color="auto" w:fill="FFFFFF"/>
          </w:tcPr>
          <w:p w14:paraId="6998245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65" w:type="dxa"/>
            <w:tcBorders>
              <w:top w:val="nil"/>
              <w:bottom w:val="nil"/>
            </w:tcBorders>
            <w:shd w:val="clear" w:color="auto" w:fill="FFFFFF"/>
          </w:tcPr>
          <w:p w14:paraId="0CB7C6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93" w:type="dxa"/>
            <w:tcBorders>
              <w:top w:val="nil"/>
              <w:bottom w:val="nil"/>
              <w:right w:val="single" w:sz="16" w:space="0" w:color="000000"/>
            </w:tcBorders>
            <w:shd w:val="clear" w:color="auto" w:fill="FFFFFF"/>
          </w:tcPr>
          <w:p w14:paraId="013D3D2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2CB581B4"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60C7D076"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6C952EB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14:paraId="322D538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2" w:type="dxa"/>
            <w:tcBorders>
              <w:top w:val="nil"/>
              <w:bottom w:val="nil"/>
            </w:tcBorders>
            <w:shd w:val="clear" w:color="auto" w:fill="FFFFFF"/>
          </w:tcPr>
          <w:p w14:paraId="0FE96A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65" w:type="dxa"/>
            <w:tcBorders>
              <w:top w:val="nil"/>
              <w:bottom w:val="nil"/>
            </w:tcBorders>
            <w:shd w:val="clear" w:color="auto" w:fill="FFFFFF"/>
          </w:tcPr>
          <w:p w14:paraId="08BA07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93" w:type="dxa"/>
            <w:tcBorders>
              <w:top w:val="nil"/>
              <w:bottom w:val="nil"/>
              <w:right w:val="single" w:sz="16" w:space="0" w:color="000000"/>
            </w:tcBorders>
            <w:shd w:val="clear" w:color="auto" w:fill="FFFFFF"/>
          </w:tcPr>
          <w:p w14:paraId="63B8342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B880B8E" w14:textId="77777777">
        <w:trPr>
          <w:cantSplit/>
          <w:trHeight w:val="47"/>
        </w:trPr>
        <w:tc>
          <w:tcPr>
            <w:tcW w:w="679" w:type="dxa"/>
            <w:vMerge/>
            <w:tcBorders>
              <w:top w:val="single" w:sz="16" w:space="0" w:color="000000"/>
              <w:left w:val="single" w:sz="16" w:space="0" w:color="000000"/>
              <w:bottom w:val="single" w:sz="4" w:space="0" w:color="auto"/>
              <w:right w:val="nil"/>
            </w:tcBorders>
            <w:shd w:val="clear" w:color="auto" w:fill="FFFFFF"/>
          </w:tcPr>
          <w:p w14:paraId="4A3D9F72"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single" w:sz="4" w:space="0" w:color="auto"/>
              <w:right w:val="single" w:sz="16" w:space="0" w:color="000000"/>
            </w:tcBorders>
            <w:shd w:val="clear" w:color="auto" w:fill="FFFFFF"/>
          </w:tcPr>
          <w:p w14:paraId="391AB61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14:paraId="50C7D2B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1CEA97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14:paraId="6EBC793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right w:val="single" w:sz="16" w:space="0" w:color="000000"/>
            </w:tcBorders>
            <w:shd w:val="clear" w:color="auto" w:fill="FFFFFF"/>
            <w:vAlign w:val="center"/>
          </w:tcPr>
          <w:p w14:paraId="4F82E495" w14:textId="77777777" w:rsidR="009065A5" w:rsidRPr="00FA5776" w:rsidRDefault="009065A5">
            <w:pPr>
              <w:spacing w:after="0" w:line="240" w:lineRule="auto"/>
              <w:jc w:val="both"/>
              <w:rPr>
                <w:rFonts w:ascii="Times New Roman" w:hAnsi="Times New Roman" w:cs="Times New Roman"/>
                <w:sz w:val="24"/>
                <w:szCs w:val="24"/>
              </w:rPr>
            </w:pPr>
          </w:p>
        </w:tc>
      </w:tr>
    </w:tbl>
    <w:p w14:paraId="5D304836" w14:textId="07A82BA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04F22C0"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4.2.27 above, showed clearly that 17(32.1%) and 33(62.3%) of the responses strongly agree and agree that their organization gives incentives which makes them more enthusiastic to work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statement. This </w:t>
      </w:r>
      <w:r w:rsidRPr="00FA5776">
        <w:rPr>
          <w:rFonts w:ascii="Times New Roman" w:hAnsi="Times New Roman" w:cs="Times New Roman"/>
          <w:sz w:val="24"/>
          <w:szCs w:val="24"/>
        </w:rPr>
        <w:lastRenderedPageBreak/>
        <w:t xml:space="preserve">means that most of the respondents strongly agree that their organization gives </w:t>
      </w:r>
      <w:proofErr w:type="gramStart"/>
      <w:r w:rsidRPr="00FA5776">
        <w:rPr>
          <w:rFonts w:ascii="Times New Roman" w:hAnsi="Times New Roman" w:cs="Times New Roman"/>
          <w:sz w:val="24"/>
          <w:szCs w:val="24"/>
        </w:rPr>
        <w:t>incentives which makes</w:t>
      </w:r>
      <w:proofErr w:type="gramEnd"/>
      <w:r w:rsidRPr="00FA5776">
        <w:rPr>
          <w:rFonts w:ascii="Times New Roman" w:hAnsi="Times New Roman" w:cs="Times New Roman"/>
          <w:sz w:val="24"/>
          <w:szCs w:val="24"/>
        </w:rPr>
        <w:t xml:space="preserve"> them more enthusiastic to work. </w:t>
      </w:r>
    </w:p>
    <w:tbl>
      <w:tblPr>
        <w:tblW w:w="6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545"/>
        <w:gridCol w:w="1083"/>
        <w:gridCol w:w="802"/>
        <w:gridCol w:w="1202"/>
        <w:gridCol w:w="1270"/>
      </w:tblGrid>
      <w:tr w:rsidR="009065A5" w:rsidRPr="00FA5776" w14:paraId="4B21352E" w14:textId="77777777">
        <w:trPr>
          <w:cantSplit/>
          <w:trHeight w:val="251"/>
        </w:trPr>
        <w:tc>
          <w:tcPr>
            <w:tcW w:w="6535" w:type="dxa"/>
            <w:gridSpan w:val="6"/>
            <w:tcBorders>
              <w:top w:val="nil"/>
              <w:left w:val="nil"/>
              <w:bottom w:val="nil"/>
              <w:right w:val="nil"/>
            </w:tcBorders>
            <w:shd w:val="clear" w:color="auto" w:fill="FFFFFF"/>
          </w:tcPr>
          <w:p w14:paraId="16F4DF24"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4.2.28 Purposes and goals are well defined which relieves the stress of ambiguity </w:t>
            </w:r>
          </w:p>
        </w:tc>
      </w:tr>
      <w:tr w:rsidR="009065A5" w:rsidRPr="00FA5776" w14:paraId="2B808197" w14:textId="77777777">
        <w:trPr>
          <w:cantSplit/>
          <w:trHeight w:val="218"/>
        </w:trPr>
        <w:tc>
          <w:tcPr>
            <w:tcW w:w="2178" w:type="dxa"/>
            <w:gridSpan w:val="2"/>
            <w:tcBorders>
              <w:top w:val="single" w:sz="16" w:space="0" w:color="000000"/>
              <w:left w:val="single" w:sz="16" w:space="0" w:color="000000"/>
              <w:bottom w:val="single" w:sz="16" w:space="0" w:color="000000"/>
              <w:right w:val="nil"/>
            </w:tcBorders>
            <w:shd w:val="clear" w:color="auto" w:fill="FFFFFF"/>
            <w:vAlign w:val="bottom"/>
          </w:tcPr>
          <w:p w14:paraId="5401FC07"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eastAsia="SimSun" w:hAnsi="Times New Roman" w:cs="Times New Roman"/>
                <w:kern w:val="2"/>
                <w:sz w:val="24"/>
                <w:szCs w:val="24"/>
                <w:lang w:eastAsia="zh-CN"/>
              </w:rPr>
              <w:t>Options</w:t>
            </w:r>
          </w:p>
        </w:tc>
        <w:tc>
          <w:tcPr>
            <w:tcW w:w="1083" w:type="dxa"/>
            <w:tcBorders>
              <w:top w:val="single" w:sz="16" w:space="0" w:color="000000"/>
              <w:left w:val="single" w:sz="16" w:space="0" w:color="000000"/>
              <w:bottom w:val="single" w:sz="16" w:space="0" w:color="000000"/>
            </w:tcBorders>
            <w:shd w:val="clear" w:color="auto" w:fill="FFFFFF"/>
            <w:vAlign w:val="bottom"/>
          </w:tcPr>
          <w:p w14:paraId="6B2E7BF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02" w:type="dxa"/>
            <w:tcBorders>
              <w:top w:val="single" w:sz="16" w:space="0" w:color="000000"/>
              <w:bottom w:val="single" w:sz="16" w:space="0" w:color="000000"/>
            </w:tcBorders>
            <w:shd w:val="clear" w:color="auto" w:fill="FFFFFF"/>
            <w:vAlign w:val="bottom"/>
          </w:tcPr>
          <w:p w14:paraId="7156DAB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02" w:type="dxa"/>
            <w:tcBorders>
              <w:top w:val="single" w:sz="16" w:space="0" w:color="000000"/>
              <w:bottom w:val="single" w:sz="16" w:space="0" w:color="000000"/>
            </w:tcBorders>
            <w:shd w:val="clear" w:color="auto" w:fill="FFFFFF"/>
            <w:vAlign w:val="bottom"/>
          </w:tcPr>
          <w:p w14:paraId="2C11A7F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70" w:type="dxa"/>
            <w:tcBorders>
              <w:top w:val="single" w:sz="16" w:space="0" w:color="000000"/>
              <w:bottom w:val="single" w:sz="16" w:space="0" w:color="000000"/>
              <w:right w:val="single" w:sz="16" w:space="0" w:color="000000"/>
            </w:tcBorders>
            <w:shd w:val="clear" w:color="auto" w:fill="FFFFFF"/>
            <w:vAlign w:val="bottom"/>
          </w:tcPr>
          <w:p w14:paraId="3C65E14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05913E2" w14:textId="77777777">
        <w:trPr>
          <w:cantSplit/>
          <w:trHeight w:val="243"/>
        </w:trPr>
        <w:tc>
          <w:tcPr>
            <w:tcW w:w="633" w:type="dxa"/>
            <w:vMerge w:val="restart"/>
            <w:tcBorders>
              <w:top w:val="single" w:sz="16" w:space="0" w:color="000000"/>
              <w:left w:val="single" w:sz="16" w:space="0" w:color="000000"/>
              <w:bottom w:val="single" w:sz="16" w:space="0" w:color="000000"/>
              <w:right w:val="nil"/>
            </w:tcBorders>
            <w:shd w:val="clear" w:color="auto" w:fill="FFFFFF"/>
          </w:tcPr>
          <w:p w14:paraId="7BF8500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45" w:type="dxa"/>
            <w:tcBorders>
              <w:top w:val="single" w:sz="16" w:space="0" w:color="000000"/>
              <w:left w:val="nil"/>
              <w:bottom w:val="nil"/>
              <w:right w:val="single" w:sz="16" w:space="0" w:color="000000"/>
            </w:tcBorders>
            <w:shd w:val="clear" w:color="auto" w:fill="FFFFFF"/>
          </w:tcPr>
          <w:p w14:paraId="0023E6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83" w:type="dxa"/>
            <w:tcBorders>
              <w:top w:val="single" w:sz="16" w:space="0" w:color="000000"/>
              <w:left w:val="single" w:sz="16" w:space="0" w:color="000000"/>
              <w:bottom w:val="nil"/>
            </w:tcBorders>
            <w:shd w:val="clear" w:color="auto" w:fill="FFFFFF"/>
          </w:tcPr>
          <w:p w14:paraId="7C4FA0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single" w:sz="16" w:space="0" w:color="000000"/>
              <w:bottom w:val="nil"/>
            </w:tcBorders>
            <w:shd w:val="clear" w:color="auto" w:fill="FFFFFF"/>
          </w:tcPr>
          <w:p w14:paraId="15D80D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single" w:sz="16" w:space="0" w:color="000000"/>
              <w:bottom w:val="nil"/>
            </w:tcBorders>
            <w:shd w:val="clear" w:color="auto" w:fill="FFFFFF"/>
          </w:tcPr>
          <w:p w14:paraId="1C86C3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70" w:type="dxa"/>
            <w:tcBorders>
              <w:top w:val="single" w:sz="16" w:space="0" w:color="000000"/>
              <w:bottom w:val="nil"/>
              <w:right w:val="single" w:sz="16" w:space="0" w:color="000000"/>
            </w:tcBorders>
            <w:shd w:val="clear" w:color="auto" w:fill="FFFFFF"/>
          </w:tcPr>
          <w:p w14:paraId="79111B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6ABF1A6F" w14:textId="77777777">
        <w:trPr>
          <w:cantSplit/>
          <w:trHeight w:val="274"/>
        </w:trPr>
        <w:tc>
          <w:tcPr>
            <w:tcW w:w="633" w:type="dxa"/>
            <w:vMerge/>
            <w:tcBorders>
              <w:top w:val="single" w:sz="16" w:space="0" w:color="000000"/>
              <w:left w:val="single" w:sz="16" w:space="0" w:color="000000"/>
              <w:bottom w:val="single" w:sz="16" w:space="0" w:color="000000"/>
              <w:right w:val="nil"/>
            </w:tcBorders>
            <w:shd w:val="clear" w:color="auto" w:fill="FFFFFF"/>
          </w:tcPr>
          <w:p w14:paraId="145C8DDC"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3DBAF2B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83" w:type="dxa"/>
            <w:tcBorders>
              <w:top w:val="nil"/>
              <w:left w:val="single" w:sz="16" w:space="0" w:color="000000"/>
              <w:bottom w:val="nil"/>
            </w:tcBorders>
            <w:shd w:val="clear" w:color="auto" w:fill="FFFFFF"/>
          </w:tcPr>
          <w:p w14:paraId="47FDF60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nil"/>
              <w:bottom w:val="nil"/>
            </w:tcBorders>
            <w:shd w:val="clear" w:color="auto" w:fill="FFFFFF"/>
          </w:tcPr>
          <w:p w14:paraId="74D4301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nil"/>
              <w:bottom w:val="nil"/>
            </w:tcBorders>
            <w:shd w:val="clear" w:color="auto" w:fill="FFFFFF"/>
          </w:tcPr>
          <w:p w14:paraId="0B45385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70" w:type="dxa"/>
            <w:tcBorders>
              <w:top w:val="nil"/>
              <w:bottom w:val="nil"/>
              <w:right w:val="single" w:sz="16" w:space="0" w:color="000000"/>
            </w:tcBorders>
            <w:shd w:val="clear" w:color="auto" w:fill="FFFFFF"/>
          </w:tcPr>
          <w:p w14:paraId="798E7F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7BF78A79"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4065FDC0"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23C4780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1083" w:type="dxa"/>
            <w:tcBorders>
              <w:top w:val="nil"/>
              <w:left w:val="single" w:sz="16" w:space="0" w:color="000000"/>
              <w:bottom w:val="nil"/>
            </w:tcBorders>
            <w:shd w:val="clear" w:color="auto" w:fill="FFFFFF"/>
          </w:tcPr>
          <w:p w14:paraId="433D971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02" w:type="dxa"/>
            <w:tcBorders>
              <w:top w:val="nil"/>
              <w:bottom w:val="nil"/>
            </w:tcBorders>
            <w:shd w:val="clear" w:color="auto" w:fill="FFFFFF"/>
          </w:tcPr>
          <w:p w14:paraId="2CDADC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02" w:type="dxa"/>
            <w:tcBorders>
              <w:top w:val="nil"/>
              <w:bottom w:val="nil"/>
            </w:tcBorders>
            <w:shd w:val="clear" w:color="auto" w:fill="FFFFFF"/>
          </w:tcPr>
          <w:p w14:paraId="634DA1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70" w:type="dxa"/>
            <w:tcBorders>
              <w:top w:val="nil"/>
              <w:bottom w:val="nil"/>
              <w:right w:val="single" w:sz="16" w:space="0" w:color="000000"/>
            </w:tcBorders>
            <w:shd w:val="clear" w:color="auto" w:fill="FFFFFF"/>
          </w:tcPr>
          <w:p w14:paraId="3442A6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7FE0FA1A"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62882CDB"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1D2DB2C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83" w:type="dxa"/>
            <w:tcBorders>
              <w:top w:val="nil"/>
              <w:left w:val="single" w:sz="16" w:space="0" w:color="000000"/>
              <w:bottom w:val="nil"/>
            </w:tcBorders>
            <w:shd w:val="clear" w:color="auto" w:fill="FFFFFF"/>
          </w:tcPr>
          <w:p w14:paraId="7D30B21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w:t>
            </w:r>
          </w:p>
        </w:tc>
        <w:tc>
          <w:tcPr>
            <w:tcW w:w="802" w:type="dxa"/>
            <w:tcBorders>
              <w:top w:val="nil"/>
              <w:bottom w:val="nil"/>
            </w:tcBorders>
            <w:shd w:val="clear" w:color="auto" w:fill="FFFFFF"/>
          </w:tcPr>
          <w:p w14:paraId="502C295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02" w:type="dxa"/>
            <w:tcBorders>
              <w:top w:val="nil"/>
              <w:bottom w:val="nil"/>
            </w:tcBorders>
            <w:shd w:val="clear" w:color="auto" w:fill="FFFFFF"/>
          </w:tcPr>
          <w:p w14:paraId="493ACF7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70" w:type="dxa"/>
            <w:tcBorders>
              <w:top w:val="nil"/>
              <w:bottom w:val="nil"/>
              <w:right w:val="single" w:sz="16" w:space="0" w:color="000000"/>
            </w:tcBorders>
            <w:shd w:val="clear" w:color="auto" w:fill="FFFFFF"/>
          </w:tcPr>
          <w:p w14:paraId="7036C2E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235923AA"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74E7A8F5"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7649C66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83" w:type="dxa"/>
            <w:tcBorders>
              <w:top w:val="nil"/>
              <w:left w:val="single" w:sz="16" w:space="0" w:color="000000"/>
              <w:bottom w:val="nil"/>
            </w:tcBorders>
            <w:shd w:val="clear" w:color="auto" w:fill="FFFFFF"/>
          </w:tcPr>
          <w:p w14:paraId="074D19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802" w:type="dxa"/>
            <w:tcBorders>
              <w:top w:val="nil"/>
              <w:bottom w:val="nil"/>
            </w:tcBorders>
            <w:shd w:val="clear" w:color="auto" w:fill="FFFFFF"/>
          </w:tcPr>
          <w:p w14:paraId="33DB63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02" w:type="dxa"/>
            <w:tcBorders>
              <w:top w:val="nil"/>
              <w:bottom w:val="nil"/>
            </w:tcBorders>
            <w:shd w:val="clear" w:color="auto" w:fill="FFFFFF"/>
          </w:tcPr>
          <w:p w14:paraId="0295BC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70" w:type="dxa"/>
            <w:tcBorders>
              <w:top w:val="nil"/>
              <w:bottom w:val="nil"/>
              <w:right w:val="single" w:sz="16" w:space="0" w:color="000000"/>
            </w:tcBorders>
            <w:shd w:val="clear" w:color="auto" w:fill="FFFFFF"/>
          </w:tcPr>
          <w:p w14:paraId="457B397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78C546B" w14:textId="77777777">
        <w:trPr>
          <w:cantSplit/>
          <w:trHeight w:val="43"/>
        </w:trPr>
        <w:tc>
          <w:tcPr>
            <w:tcW w:w="633" w:type="dxa"/>
            <w:vMerge/>
            <w:tcBorders>
              <w:top w:val="single" w:sz="16" w:space="0" w:color="000000"/>
              <w:left w:val="single" w:sz="16" w:space="0" w:color="000000"/>
              <w:bottom w:val="single" w:sz="16" w:space="0" w:color="000000"/>
              <w:right w:val="nil"/>
            </w:tcBorders>
            <w:shd w:val="clear" w:color="auto" w:fill="FFFFFF"/>
          </w:tcPr>
          <w:p w14:paraId="2DBA0487"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single" w:sz="4" w:space="0" w:color="auto"/>
              <w:right w:val="single" w:sz="16" w:space="0" w:color="000000"/>
            </w:tcBorders>
            <w:shd w:val="clear" w:color="auto" w:fill="FFFFFF"/>
          </w:tcPr>
          <w:p w14:paraId="544C8BB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83" w:type="dxa"/>
            <w:tcBorders>
              <w:top w:val="nil"/>
              <w:left w:val="single" w:sz="16" w:space="0" w:color="000000"/>
              <w:bottom w:val="single" w:sz="4" w:space="0" w:color="auto"/>
            </w:tcBorders>
            <w:shd w:val="clear" w:color="auto" w:fill="FFFFFF"/>
          </w:tcPr>
          <w:p w14:paraId="179952D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02" w:type="dxa"/>
            <w:tcBorders>
              <w:top w:val="nil"/>
              <w:bottom w:val="single" w:sz="4" w:space="0" w:color="auto"/>
            </w:tcBorders>
            <w:shd w:val="clear" w:color="auto" w:fill="FFFFFF"/>
          </w:tcPr>
          <w:p w14:paraId="700C982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02" w:type="dxa"/>
            <w:tcBorders>
              <w:top w:val="nil"/>
              <w:bottom w:val="single" w:sz="4" w:space="0" w:color="auto"/>
            </w:tcBorders>
            <w:shd w:val="clear" w:color="auto" w:fill="FFFFFF"/>
          </w:tcPr>
          <w:p w14:paraId="2E365FB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70" w:type="dxa"/>
            <w:tcBorders>
              <w:top w:val="nil"/>
              <w:bottom w:val="single" w:sz="4" w:space="0" w:color="auto"/>
              <w:right w:val="single" w:sz="16" w:space="0" w:color="000000"/>
            </w:tcBorders>
            <w:shd w:val="clear" w:color="auto" w:fill="FFFFFF"/>
            <w:vAlign w:val="center"/>
          </w:tcPr>
          <w:p w14:paraId="7702F560" w14:textId="77777777" w:rsidR="009065A5" w:rsidRPr="00FA5776" w:rsidRDefault="009065A5">
            <w:pPr>
              <w:spacing w:after="0" w:line="240" w:lineRule="auto"/>
              <w:jc w:val="both"/>
              <w:rPr>
                <w:rFonts w:ascii="Times New Roman" w:hAnsi="Times New Roman" w:cs="Times New Roman"/>
                <w:sz w:val="24"/>
                <w:szCs w:val="24"/>
              </w:rPr>
            </w:pPr>
          </w:p>
        </w:tc>
      </w:tr>
    </w:tbl>
    <w:p w14:paraId="6D8F601D" w14:textId="6AA02CEE"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067312C"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4.2.28 above, showed clearly that 15(28.3%) and 34(64.2%) of the responses strongly agree and agree that purposes and goals are well defined which relieves the stress of ambiguity </w:t>
      </w:r>
      <w:r w:rsidRPr="00FA5776">
        <w:rPr>
          <w:rFonts w:ascii="Times New Roman" w:hAnsi="Times New Roman" w:cs="Times New Roman"/>
          <w:bCs/>
          <w:sz w:val="24"/>
          <w:szCs w:val="24"/>
        </w:rPr>
        <w:t>respectively. 2(</w:t>
      </w:r>
      <w:r w:rsidRPr="00FA5776">
        <w:rPr>
          <w:rFonts w:ascii="Times New Roman" w:hAnsi="Times New Roman" w:cs="Times New Roman"/>
          <w:sz w:val="24"/>
          <w:szCs w:val="24"/>
        </w:rPr>
        <w:t>3.8%) of the responses were disagreed, while those that strongly disagreed gathered 3.8%. Majority of the respondents agree with the statement. This means that most of the respondents strongly agree that purposes and goals are well defined which relieves the stress of ambiguity</w:t>
      </w:r>
    </w:p>
    <w:p w14:paraId="01D6298C"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eastAsia="SimSun" w:hAnsi="Times New Roman" w:cs="Times New Roman"/>
          <w:b/>
          <w:kern w:val="2"/>
          <w:sz w:val="24"/>
          <w:szCs w:val="24"/>
          <w:lang w:eastAsia="zh-CN"/>
        </w:rPr>
        <w:t>4.3 Test of Hypotheses</w:t>
      </w:r>
    </w:p>
    <w:p w14:paraId="10049B0E"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bCs/>
          <w:color w:val="000000"/>
          <w:kern w:val="2"/>
          <w:sz w:val="24"/>
          <w:szCs w:val="24"/>
          <w:lang w:eastAsia="zh-CN"/>
        </w:rPr>
      </w:pPr>
      <w:r w:rsidRPr="00FA5776">
        <w:rPr>
          <w:rFonts w:ascii="Times New Roman" w:eastAsia="SimSun" w:hAnsi="Times New Roman" w:cs="Times New Roman"/>
          <w:bCs/>
          <w:color w:val="000000"/>
          <w:kern w:val="2"/>
          <w:sz w:val="24"/>
          <w:szCs w:val="24"/>
          <w:lang w:eastAsia="zh-CN"/>
        </w:rPr>
        <w:t>This section addresses the objectives of the study through the formulated hypotheses using regression analysis.</w:t>
      </w:r>
    </w:p>
    <w:p w14:paraId="1BBD2E99" w14:textId="77777777" w:rsidR="009065A5" w:rsidRPr="00FA5776" w:rsidRDefault="008C3C3F">
      <w:pPr>
        <w:widowControl w:val="0"/>
        <w:spacing w:after="0" w:line="480" w:lineRule="auto"/>
        <w:contextualSpacing/>
        <w:jc w:val="both"/>
        <w:rPr>
          <w:rFonts w:ascii="Times New Roman" w:eastAsia="SimSun" w:hAnsi="Times New Roman" w:cs="Times New Roman"/>
          <w:b/>
          <w:bCs/>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Hypotheses one: </w:t>
      </w:r>
      <w:r w:rsidRPr="00FA5776">
        <w:rPr>
          <w:rFonts w:ascii="Times New Roman" w:eastAsia="SimSun" w:hAnsi="Times New Roman" w:cs="Times New Roman"/>
          <w:color w:val="000000"/>
          <w:kern w:val="2"/>
          <w:sz w:val="24"/>
          <w:szCs w:val="24"/>
          <w:lang w:eastAsia="zh-CN"/>
        </w:rPr>
        <w:t xml:space="preserve">Workload </w:t>
      </w:r>
      <w:r w:rsidRPr="00FA5776">
        <w:rPr>
          <w:rFonts w:ascii="Times New Roman" w:hAnsi="Times New Roman" w:cs="Times New Roman"/>
          <w:sz w:val="24"/>
          <w:szCs w:val="24"/>
        </w:rPr>
        <w:t>has no effect on quality of service</w:t>
      </w:r>
      <w:r w:rsidRPr="00FA5776">
        <w:rPr>
          <w:rFonts w:ascii="Times New Roman" w:hAnsi="Times New Roman" w:cs="Times New Roman"/>
          <w:b/>
          <w:bCs/>
          <w:sz w:val="24"/>
          <w:szCs w:val="24"/>
        </w:rPr>
        <w:t>.</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065A5" w:rsidRPr="00FA5776" w14:paraId="08680977" w14:textId="77777777">
        <w:trPr>
          <w:cantSplit/>
        </w:trPr>
        <w:tc>
          <w:tcPr>
            <w:tcW w:w="5843" w:type="dxa"/>
            <w:gridSpan w:val="5"/>
            <w:tcBorders>
              <w:top w:val="nil"/>
              <w:left w:val="nil"/>
              <w:bottom w:val="nil"/>
              <w:right w:val="nil"/>
            </w:tcBorders>
            <w:shd w:val="clear" w:color="auto" w:fill="FFFFFF"/>
            <w:vAlign w:val="center"/>
          </w:tcPr>
          <w:p w14:paraId="43B16B2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4.3.1 Model Summary</w:t>
            </w:r>
          </w:p>
        </w:tc>
      </w:tr>
      <w:tr w:rsidR="009065A5" w:rsidRPr="00FA5776" w14:paraId="2448B9C5"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A3FD55A"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lastRenderedPageBreak/>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1DE89D3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w:t>
            </w:r>
          </w:p>
        </w:tc>
        <w:tc>
          <w:tcPr>
            <w:tcW w:w="1086" w:type="dxa"/>
            <w:tcBorders>
              <w:top w:val="single" w:sz="16" w:space="0" w:color="000000"/>
              <w:bottom w:val="single" w:sz="16" w:space="0" w:color="000000"/>
            </w:tcBorders>
            <w:shd w:val="clear" w:color="auto" w:fill="FFFFFF"/>
            <w:vAlign w:val="bottom"/>
          </w:tcPr>
          <w:p w14:paraId="7FE4E1D5"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 Square</w:t>
            </w:r>
          </w:p>
        </w:tc>
        <w:tc>
          <w:tcPr>
            <w:tcW w:w="1469" w:type="dxa"/>
            <w:tcBorders>
              <w:top w:val="single" w:sz="16" w:space="0" w:color="000000"/>
              <w:bottom w:val="single" w:sz="16" w:space="0" w:color="000000"/>
            </w:tcBorders>
            <w:shd w:val="clear" w:color="auto" w:fill="FFFFFF"/>
            <w:vAlign w:val="bottom"/>
          </w:tcPr>
          <w:p w14:paraId="0AB89CD2"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764E24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 of the Estimate</w:t>
            </w:r>
          </w:p>
        </w:tc>
      </w:tr>
      <w:tr w:rsidR="009065A5" w:rsidRPr="00FA5776" w14:paraId="34A7377B"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50B927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77FE6ED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.861</w:t>
            </w:r>
            <w:r w:rsidRPr="00FA5776">
              <w:rPr>
                <w:rFonts w:ascii="Times New Roman" w:eastAsia="SimSun" w:hAnsi="Times New Roman" w:cs="Times New Roman"/>
                <w:color w:val="000000"/>
                <w:kern w:val="2"/>
                <w:sz w:val="24"/>
                <w:szCs w:val="24"/>
                <w:vertAlign w:val="superscript"/>
                <w:lang w:eastAsia="zh-CN"/>
              </w:rPr>
              <w:t>a</w:t>
            </w:r>
          </w:p>
        </w:tc>
        <w:tc>
          <w:tcPr>
            <w:tcW w:w="1086" w:type="dxa"/>
            <w:tcBorders>
              <w:top w:val="single" w:sz="16" w:space="0" w:color="000000"/>
              <w:bottom w:val="single" w:sz="16" w:space="0" w:color="000000"/>
            </w:tcBorders>
            <w:shd w:val="clear" w:color="auto" w:fill="FFFFFF"/>
            <w:vAlign w:val="center"/>
          </w:tcPr>
          <w:p w14:paraId="76EE195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.741</w:t>
            </w:r>
          </w:p>
        </w:tc>
        <w:tc>
          <w:tcPr>
            <w:tcW w:w="1469" w:type="dxa"/>
            <w:tcBorders>
              <w:top w:val="single" w:sz="16" w:space="0" w:color="000000"/>
              <w:bottom w:val="single" w:sz="16" w:space="0" w:color="000000"/>
            </w:tcBorders>
            <w:shd w:val="clear" w:color="auto" w:fill="FFFFFF"/>
            <w:vAlign w:val="center"/>
          </w:tcPr>
          <w:p w14:paraId="27503C7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.700</w:t>
            </w:r>
          </w:p>
        </w:tc>
        <w:tc>
          <w:tcPr>
            <w:tcW w:w="1469" w:type="dxa"/>
            <w:tcBorders>
              <w:top w:val="single" w:sz="16" w:space="0" w:color="000000"/>
              <w:bottom w:val="single" w:sz="16" w:space="0" w:color="000000"/>
              <w:right w:val="single" w:sz="16" w:space="0" w:color="000000"/>
            </w:tcBorders>
            <w:shd w:val="clear" w:color="auto" w:fill="FFFFFF"/>
            <w:vAlign w:val="center"/>
          </w:tcPr>
          <w:p w14:paraId="4C2B4FF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.35170</w:t>
            </w:r>
          </w:p>
        </w:tc>
      </w:tr>
      <w:tr w:rsidR="009065A5" w:rsidRPr="00FA5776" w14:paraId="6D050981" w14:textId="77777777">
        <w:trPr>
          <w:cantSplit/>
          <w:trHeight w:val="410"/>
        </w:trPr>
        <w:tc>
          <w:tcPr>
            <w:tcW w:w="5843" w:type="dxa"/>
            <w:gridSpan w:val="5"/>
            <w:tcBorders>
              <w:top w:val="nil"/>
              <w:left w:val="nil"/>
              <w:bottom w:val="nil"/>
              <w:right w:val="nil"/>
            </w:tcBorders>
            <w:shd w:val="clear" w:color="auto" w:fill="FFFFFF"/>
          </w:tcPr>
          <w:p w14:paraId="0E083C7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Predictors: (Constant), </w:t>
            </w:r>
            <w:r w:rsidRPr="00FA5776">
              <w:rPr>
                <w:rFonts w:ascii="Times New Roman" w:hAnsi="Times New Roman" w:cs="Times New Roman"/>
                <w:sz w:val="24"/>
                <w:szCs w:val="24"/>
              </w:rPr>
              <w:t>Role ambiguity</w:t>
            </w:r>
          </w:p>
        </w:tc>
      </w:tr>
    </w:tbl>
    <w:p w14:paraId="754A9D5C" w14:textId="2A3539D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4A83CA3B"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result in table 4.3.1 shows the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which is the coefficient of determination gives approximately 74.1%. This implies that 74.1% of the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xml:space="preserve"> of the organization (dependent variable) is affected by workload</w:t>
      </w:r>
      <w:r w:rsidRPr="00FA5776">
        <w:rPr>
          <w:rFonts w:ascii="Times New Roman" w:hAnsi="Times New Roman" w:cs="Times New Roman"/>
          <w:b/>
          <w:bCs/>
          <w:sz w:val="24"/>
          <w:szCs w:val="24"/>
        </w:rPr>
        <w:t xml:space="preserve"> </w:t>
      </w:r>
      <w:r w:rsidRPr="00FA5776">
        <w:rPr>
          <w:rFonts w:ascii="Times New Roman" w:eastAsia="SimSun" w:hAnsi="Times New Roman" w:cs="Times New Roman"/>
          <w:kern w:val="2"/>
          <w:sz w:val="24"/>
          <w:szCs w:val="24"/>
          <w:lang w:eastAsia="zh-CN"/>
        </w:rPr>
        <w:t xml:space="preserve">(independent variable) while the remaining 25.9% represent residual which are the variables that are not captured in the model. </w:t>
      </w:r>
      <w:proofErr w:type="gramStart"/>
      <w:r w:rsidRPr="00FA5776">
        <w:rPr>
          <w:rFonts w:ascii="Times New Roman" w:eastAsia="SimSun" w:hAnsi="Times New Roman" w:cs="Times New Roman"/>
          <w:kern w:val="2"/>
          <w:sz w:val="24"/>
          <w:szCs w:val="24"/>
          <w:lang w:eastAsia="zh-CN"/>
        </w:rPr>
        <w:t xml:space="preserve">Also, the R which is the level of correlation between the two variables i.e. Workload and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xml:space="preserve"> shows .861 which indicate that there is a strong relationship between the variables.</w:t>
      </w:r>
      <w:proofErr w:type="gramEnd"/>
      <w:r w:rsidRPr="00FA5776">
        <w:rPr>
          <w:rFonts w:ascii="Times New Roman" w:eastAsia="SimSun" w:hAnsi="Times New Roman" w:cs="Times New Roman"/>
          <w:kern w:val="2"/>
          <w:sz w:val="24"/>
          <w:szCs w:val="24"/>
          <w:lang w:eastAsia="zh-CN"/>
        </w:rPr>
        <w:t xml:space="preserve"> This implies that Workload is positively related to limited time, productivity and task</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 xml:space="preserve">as a proxy of </w:t>
      </w:r>
      <w:r w:rsidRPr="00FA5776">
        <w:rPr>
          <w:rFonts w:ascii="Times New Roman" w:hAnsi="Times New Roman" w:cs="Times New Roman"/>
          <w:sz w:val="24"/>
          <w:szCs w:val="24"/>
        </w:rPr>
        <w:t>quality of service.</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065A5" w:rsidRPr="00FA5776" w14:paraId="3069989E" w14:textId="77777777">
        <w:trPr>
          <w:cantSplit/>
        </w:trPr>
        <w:tc>
          <w:tcPr>
            <w:tcW w:w="7969" w:type="dxa"/>
            <w:gridSpan w:val="7"/>
            <w:tcBorders>
              <w:top w:val="nil"/>
              <w:left w:val="nil"/>
              <w:bottom w:val="nil"/>
              <w:right w:val="nil"/>
            </w:tcBorders>
            <w:shd w:val="clear" w:color="auto" w:fill="FFFFFF"/>
            <w:vAlign w:val="center"/>
          </w:tcPr>
          <w:p w14:paraId="3CF2245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Table 4.3.2 </w:t>
            </w:r>
            <w:proofErr w:type="spellStart"/>
            <w:r w:rsidRPr="00FA5776">
              <w:rPr>
                <w:rFonts w:ascii="Times New Roman" w:eastAsia="SimSun" w:hAnsi="Times New Roman" w:cs="Times New Roman"/>
                <w:b/>
                <w:bCs/>
                <w:color w:val="000000"/>
                <w:kern w:val="2"/>
                <w:sz w:val="24"/>
                <w:szCs w:val="24"/>
                <w:lang w:eastAsia="zh-CN"/>
              </w:rPr>
              <w:t>ANOVA</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629E9D5A"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5E10ABE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09FBA33"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Sum of Squares</w:t>
            </w:r>
          </w:p>
        </w:tc>
        <w:tc>
          <w:tcPr>
            <w:tcW w:w="1025" w:type="dxa"/>
            <w:tcBorders>
              <w:top w:val="single" w:sz="16" w:space="0" w:color="000000"/>
              <w:bottom w:val="single" w:sz="16" w:space="0" w:color="000000"/>
            </w:tcBorders>
            <w:shd w:val="clear" w:color="auto" w:fill="FFFFFF"/>
            <w:vAlign w:val="bottom"/>
          </w:tcPr>
          <w:p w14:paraId="4AB704F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proofErr w:type="spellStart"/>
            <w:r w:rsidRPr="00FA5776">
              <w:rPr>
                <w:rFonts w:ascii="Times New Roman" w:eastAsia="SimSun" w:hAnsi="Times New Roman" w:cs="Times New Roman"/>
                <w:color w:val="000000"/>
                <w:kern w:val="2"/>
                <w:sz w:val="24"/>
                <w:szCs w:val="24"/>
                <w:lang w:eastAsia="zh-CN"/>
              </w:rPr>
              <w:t>Df</w:t>
            </w:r>
            <w:proofErr w:type="spellEnd"/>
          </w:p>
        </w:tc>
        <w:tc>
          <w:tcPr>
            <w:tcW w:w="1408" w:type="dxa"/>
            <w:tcBorders>
              <w:top w:val="single" w:sz="16" w:space="0" w:color="000000"/>
              <w:bottom w:val="single" w:sz="16" w:space="0" w:color="000000"/>
            </w:tcBorders>
            <w:shd w:val="clear" w:color="auto" w:fill="FFFFFF"/>
            <w:vAlign w:val="bottom"/>
          </w:tcPr>
          <w:p w14:paraId="6A46CB7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Mean Square</w:t>
            </w:r>
          </w:p>
        </w:tc>
        <w:tc>
          <w:tcPr>
            <w:tcW w:w="1025" w:type="dxa"/>
            <w:tcBorders>
              <w:top w:val="single" w:sz="16" w:space="0" w:color="000000"/>
              <w:bottom w:val="single" w:sz="16" w:space="0" w:color="000000"/>
            </w:tcBorders>
            <w:shd w:val="clear" w:color="auto" w:fill="FFFFFF"/>
            <w:vAlign w:val="bottom"/>
          </w:tcPr>
          <w:p w14:paraId="38F8ED4C"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40B45E9E"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7CF48F97"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7A076A3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284" w:type="dxa"/>
            <w:tcBorders>
              <w:top w:val="single" w:sz="16" w:space="0" w:color="000000"/>
              <w:left w:val="nil"/>
              <w:bottom w:val="nil"/>
              <w:right w:val="single" w:sz="16" w:space="0" w:color="000000"/>
            </w:tcBorders>
            <w:shd w:val="clear" w:color="auto" w:fill="FFFFFF"/>
          </w:tcPr>
          <w:p w14:paraId="0983E9F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Regression</w:t>
            </w:r>
          </w:p>
        </w:tc>
        <w:tc>
          <w:tcPr>
            <w:tcW w:w="1469" w:type="dxa"/>
            <w:tcBorders>
              <w:top w:val="single" w:sz="16" w:space="0" w:color="000000"/>
              <w:left w:val="single" w:sz="16" w:space="0" w:color="000000"/>
              <w:bottom w:val="nil"/>
            </w:tcBorders>
            <w:shd w:val="clear" w:color="auto" w:fill="FFFFFF"/>
            <w:vAlign w:val="center"/>
          </w:tcPr>
          <w:p w14:paraId="24B2DAE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220.034</w:t>
            </w:r>
          </w:p>
        </w:tc>
        <w:tc>
          <w:tcPr>
            <w:tcW w:w="1025" w:type="dxa"/>
            <w:tcBorders>
              <w:top w:val="single" w:sz="16" w:space="0" w:color="000000"/>
              <w:bottom w:val="nil"/>
            </w:tcBorders>
            <w:shd w:val="clear" w:color="auto" w:fill="FFFFFF"/>
            <w:vAlign w:val="center"/>
          </w:tcPr>
          <w:p w14:paraId="7C83CE2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w:t>
            </w:r>
          </w:p>
        </w:tc>
        <w:tc>
          <w:tcPr>
            <w:tcW w:w="1408" w:type="dxa"/>
            <w:tcBorders>
              <w:top w:val="single" w:sz="16" w:space="0" w:color="000000"/>
              <w:bottom w:val="nil"/>
            </w:tcBorders>
            <w:shd w:val="clear" w:color="auto" w:fill="FFFFFF"/>
            <w:vAlign w:val="center"/>
          </w:tcPr>
          <w:p w14:paraId="6788243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73.345</w:t>
            </w:r>
          </w:p>
        </w:tc>
        <w:tc>
          <w:tcPr>
            <w:tcW w:w="1025" w:type="dxa"/>
            <w:tcBorders>
              <w:top w:val="single" w:sz="16" w:space="0" w:color="000000"/>
              <w:bottom w:val="nil"/>
            </w:tcBorders>
            <w:shd w:val="clear" w:color="auto" w:fill="FFFFFF"/>
            <w:vAlign w:val="center"/>
          </w:tcPr>
          <w:p w14:paraId="6CE1B2B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592.942</w:t>
            </w:r>
          </w:p>
        </w:tc>
        <w:tc>
          <w:tcPr>
            <w:tcW w:w="1025" w:type="dxa"/>
            <w:tcBorders>
              <w:top w:val="single" w:sz="16" w:space="0" w:color="000000"/>
              <w:bottom w:val="nil"/>
              <w:right w:val="single" w:sz="16" w:space="0" w:color="000000"/>
            </w:tcBorders>
            <w:shd w:val="clear" w:color="auto" w:fill="FFFFFF"/>
            <w:vAlign w:val="center"/>
          </w:tcPr>
          <w:p w14:paraId="2992B9F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r w:rsidRPr="00FA5776">
              <w:rPr>
                <w:rFonts w:ascii="Times New Roman" w:eastAsia="SimSun" w:hAnsi="Times New Roman" w:cs="Times New Roman"/>
                <w:color w:val="000000"/>
                <w:kern w:val="2"/>
                <w:sz w:val="24"/>
                <w:szCs w:val="24"/>
                <w:vertAlign w:val="superscript"/>
                <w:lang w:eastAsia="zh-CN"/>
              </w:rPr>
              <w:t>b</w:t>
            </w:r>
          </w:p>
        </w:tc>
      </w:tr>
      <w:tr w:rsidR="009065A5" w:rsidRPr="00FA5776" w14:paraId="0A710BF4"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D359EC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84" w:type="dxa"/>
            <w:tcBorders>
              <w:top w:val="nil"/>
              <w:left w:val="nil"/>
              <w:bottom w:val="nil"/>
              <w:right w:val="single" w:sz="16" w:space="0" w:color="000000"/>
            </w:tcBorders>
            <w:shd w:val="clear" w:color="auto" w:fill="FFFFFF"/>
          </w:tcPr>
          <w:p w14:paraId="1D18E2C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Residual</w:t>
            </w:r>
          </w:p>
        </w:tc>
        <w:tc>
          <w:tcPr>
            <w:tcW w:w="1469" w:type="dxa"/>
            <w:tcBorders>
              <w:top w:val="nil"/>
              <w:left w:val="single" w:sz="16" w:space="0" w:color="000000"/>
              <w:bottom w:val="nil"/>
            </w:tcBorders>
            <w:shd w:val="clear" w:color="auto" w:fill="FFFFFF"/>
            <w:vAlign w:val="center"/>
          </w:tcPr>
          <w:p w14:paraId="5EC0C5C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18.060</w:t>
            </w:r>
          </w:p>
        </w:tc>
        <w:tc>
          <w:tcPr>
            <w:tcW w:w="1025" w:type="dxa"/>
            <w:tcBorders>
              <w:top w:val="nil"/>
              <w:bottom w:val="nil"/>
            </w:tcBorders>
            <w:shd w:val="clear" w:color="auto" w:fill="FFFFFF"/>
            <w:vAlign w:val="center"/>
          </w:tcPr>
          <w:p w14:paraId="246F78A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w:t>
            </w:r>
          </w:p>
        </w:tc>
        <w:tc>
          <w:tcPr>
            <w:tcW w:w="1408" w:type="dxa"/>
            <w:tcBorders>
              <w:top w:val="nil"/>
              <w:bottom w:val="nil"/>
            </w:tcBorders>
            <w:shd w:val="clear" w:color="auto" w:fill="FFFFFF"/>
            <w:vAlign w:val="center"/>
          </w:tcPr>
          <w:p w14:paraId="6375261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.124</w:t>
            </w:r>
          </w:p>
        </w:tc>
        <w:tc>
          <w:tcPr>
            <w:tcW w:w="1025" w:type="dxa"/>
            <w:tcBorders>
              <w:top w:val="nil"/>
              <w:bottom w:val="nil"/>
            </w:tcBorders>
            <w:shd w:val="clear" w:color="auto" w:fill="FFFFFF"/>
            <w:vAlign w:val="center"/>
          </w:tcPr>
          <w:p w14:paraId="20441941"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nil"/>
              <w:right w:val="single" w:sz="16" w:space="0" w:color="000000"/>
            </w:tcBorders>
            <w:shd w:val="clear" w:color="auto" w:fill="FFFFFF"/>
            <w:vAlign w:val="center"/>
          </w:tcPr>
          <w:p w14:paraId="6F89899C"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1F89AD2D"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DE440D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284" w:type="dxa"/>
            <w:tcBorders>
              <w:top w:val="nil"/>
              <w:left w:val="nil"/>
              <w:bottom w:val="single" w:sz="16" w:space="0" w:color="000000"/>
              <w:right w:val="single" w:sz="16" w:space="0" w:color="000000"/>
            </w:tcBorders>
            <w:shd w:val="clear" w:color="auto" w:fill="FFFFFF"/>
          </w:tcPr>
          <w:p w14:paraId="28996B7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469" w:type="dxa"/>
            <w:tcBorders>
              <w:top w:val="nil"/>
              <w:left w:val="single" w:sz="16" w:space="0" w:color="000000"/>
              <w:bottom w:val="single" w:sz="16" w:space="0" w:color="000000"/>
            </w:tcBorders>
            <w:shd w:val="clear" w:color="auto" w:fill="FFFFFF"/>
            <w:vAlign w:val="center"/>
          </w:tcPr>
          <w:p w14:paraId="20BBFCB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238.093</w:t>
            </w:r>
          </w:p>
        </w:tc>
        <w:tc>
          <w:tcPr>
            <w:tcW w:w="1025" w:type="dxa"/>
            <w:tcBorders>
              <w:top w:val="nil"/>
              <w:bottom w:val="single" w:sz="16" w:space="0" w:color="000000"/>
            </w:tcBorders>
            <w:shd w:val="clear" w:color="auto" w:fill="FFFFFF"/>
            <w:vAlign w:val="center"/>
          </w:tcPr>
          <w:p w14:paraId="66DA951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w:t>
            </w:r>
          </w:p>
        </w:tc>
        <w:tc>
          <w:tcPr>
            <w:tcW w:w="1408" w:type="dxa"/>
            <w:tcBorders>
              <w:top w:val="nil"/>
              <w:bottom w:val="single" w:sz="16" w:space="0" w:color="000000"/>
            </w:tcBorders>
            <w:shd w:val="clear" w:color="auto" w:fill="FFFFFF"/>
            <w:vAlign w:val="center"/>
          </w:tcPr>
          <w:p w14:paraId="6A96EF1E"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tcBorders>
            <w:shd w:val="clear" w:color="auto" w:fill="FFFFFF"/>
            <w:vAlign w:val="center"/>
          </w:tcPr>
          <w:p w14:paraId="3B60489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right w:val="single" w:sz="16" w:space="0" w:color="000000"/>
            </w:tcBorders>
            <w:shd w:val="clear" w:color="auto" w:fill="FFFFFF"/>
            <w:vAlign w:val="center"/>
          </w:tcPr>
          <w:p w14:paraId="77CD718A"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517AB3CD" w14:textId="77777777">
        <w:trPr>
          <w:cantSplit/>
          <w:trHeight w:val="203"/>
        </w:trPr>
        <w:tc>
          <w:tcPr>
            <w:tcW w:w="7969" w:type="dxa"/>
            <w:gridSpan w:val="7"/>
            <w:tcBorders>
              <w:top w:val="nil"/>
              <w:left w:val="nil"/>
              <w:bottom w:val="nil"/>
              <w:right w:val="nil"/>
            </w:tcBorders>
            <w:shd w:val="clear" w:color="auto" w:fill="FFFFFF"/>
          </w:tcPr>
          <w:p w14:paraId="7FC55C81"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 Dependent Variable: Q</w:t>
            </w:r>
            <w:r w:rsidRPr="00FA5776">
              <w:rPr>
                <w:rFonts w:ascii="Times New Roman" w:hAnsi="Times New Roman" w:cs="Times New Roman"/>
                <w:sz w:val="24"/>
                <w:szCs w:val="24"/>
              </w:rPr>
              <w:t>uality of service</w:t>
            </w:r>
          </w:p>
        </w:tc>
      </w:tr>
      <w:tr w:rsidR="009065A5" w:rsidRPr="00FA5776" w14:paraId="11C53952" w14:textId="77777777">
        <w:trPr>
          <w:cantSplit/>
        </w:trPr>
        <w:tc>
          <w:tcPr>
            <w:tcW w:w="7969" w:type="dxa"/>
            <w:gridSpan w:val="7"/>
            <w:tcBorders>
              <w:top w:val="nil"/>
              <w:left w:val="nil"/>
              <w:bottom w:val="nil"/>
              <w:right w:val="nil"/>
            </w:tcBorders>
            <w:shd w:val="clear" w:color="auto" w:fill="FFFFFF"/>
          </w:tcPr>
          <w:p w14:paraId="6B50B1E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b. Predictors: (Constant), Workload </w:t>
            </w:r>
          </w:p>
        </w:tc>
      </w:tr>
    </w:tbl>
    <w:p w14:paraId="5634A8F9" w14:textId="1C3DB9E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3D433C69" w14:textId="23D5DBEF"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F-statistics are shown from the ANOVA table is significant since the ANOVA significance of .000 is less than the alpha level of .05, thus the result is achieved. Also, the regression </w:t>
      </w:r>
      <w:proofErr w:type="gramStart"/>
      <w:r w:rsidR="006C767B" w:rsidRPr="00FA5776">
        <w:rPr>
          <w:rFonts w:ascii="Times New Roman" w:eastAsia="SimSun" w:hAnsi="Times New Roman" w:cs="Times New Roman"/>
          <w:kern w:val="2"/>
          <w:sz w:val="24"/>
          <w:szCs w:val="24"/>
          <w:lang w:eastAsia="zh-CN"/>
        </w:rPr>
        <w:t>sums</w:t>
      </w:r>
      <w:r w:rsidRPr="00FA5776">
        <w:rPr>
          <w:rFonts w:ascii="Times New Roman" w:eastAsia="SimSun" w:hAnsi="Times New Roman" w:cs="Times New Roman"/>
          <w:kern w:val="2"/>
          <w:sz w:val="24"/>
          <w:szCs w:val="24"/>
          <w:lang w:eastAsia="zh-CN"/>
        </w:rPr>
        <w:t xml:space="preserve"> of square of 220.034 is</w:t>
      </w:r>
      <w:proofErr w:type="gramEnd"/>
      <w:r w:rsidRPr="00FA5776">
        <w:rPr>
          <w:rFonts w:ascii="Times New Roman" w:eastAsia="SimSun" w:hAnsi="Times New Roman" w:cs="Times New Roman"/>
          <w:kern w:val="2"/>
          <w:sz w:val="24"/>
          <w:szCs w:val="24"/>
          <w:lang w:eastAsia="zh-CN"/>
        </w:rPr>
        <w:t xml:space="preserve"> greater than residual sum of square of 18.060, this further show the significance of the overall model. Therefore, the </w:t>
      </w:r>
      <w:r w:rsidRPr="00FA5776">
        <w:rPr>
          <w:rFonts w:ascii="Times New Roman" w:eastAsia="SimSun" w:hAnsi="Times New Roman" w:cs="Times New Roman"/>
          <w:kern w:val="2"/>
          <w:sz w:val="24"/>
          <w:szCs w:val="24"/>
          <w:lang w:eastAsia="zh-CN"/>
        </w:rPr>
        <w:lastRenderedPageBreak/>
        <w:t xml:space="preserve">model is fit. </w:t>
      </w:r>
    </w:p>
    <w:p w14:paraId="3FC62013" w14:textId="77777777" w:rsidR="006C767B" w:rsidRPr="00FA5776" w:rsidRDefault="006C767B">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
    <w:p w14:paraId="7B13A4BA" w14:textId="77777777" w:rsidR="006C767B" w:rsidRPr="00FA5776" w:rsidRDefault="006C767B">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
    <w:tbl>
      <w:tblPr>
        <w:tblW w:w="792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3"/>
        <w:gridCol w:w="2216"/>
        <w:gridCol w:w="804"/>
        <w:gridCol w:w="1168"/>
        <w:gridCol w:w="1289"/>
        <w:gridCol w:w="899"/>
        <w:gridCol w:w="901"/>
      </w:tblGrid>
      <w:tr w:rsidR="009065A5" w:rsidRPr="00FA5776" w14:paraId="358EFDC9" w14:textId="77777777">
        <w:trPr>
          <w:cantSplit/>
          <w:trHeight w:val="277"/>
        </w:trPr>
        <w:tc>
          <w:tcPr>
            <w:tcW w:w="7920" w:type="dxa"/>
            <w:gridSpan w:val="7"/>
            <w:tcBorders>
              <w:top w:val="nil"/>
              <w:left w:val="nil"/>
              <w:bottom w:val="nil"/>
              <w:right w:val="nil"/>
            </w:tcBorders>
            <w:shd w:val="clear" w:color="auto" w:fill="FFFFFF"/>
            <w:vAlign w:val="center"/>
          </w:tcPr>
          <w:p w14:paraId="57716DD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Table 4.3.3 </w:t>
            </w:r>
            <w:proofErr w:type="spellStart"/>
            <w:r w:rsidRPr="00FA5776">
              <w:rPr>
                <w:rFonts w:ascii="Times New Roman" w:eastAsia="SimSun" w:hAnsi="Times New Roman" w:cs="Times New Roman"/>
                <w:b/>
                <w:bCs/>
                <w:color w:val="000000"/>
                <w:kern w:val="2"/>
                <w:sz w:val="24"/>
                <w:szCs w:val="24"/>
                <w:lang w:eastAsia="zh-CN"/>
              </w:rPr>
              <w:t>Coefficients</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3126B4EE" w14:textId="77777777">
        <w:trPr>
          <w:cantSplit/>
          <w:trHeight w:val="589"/>
        </w:trPr>
        <w:tc>
          <w:tcPr>
            <w:tcW w:w="2859" w:type="dxa"/>
            <w:gridSpan w:val="2"/>
            <w:vMerge w:val="restart"/>
            <w:tcBorders>
              <w:top w:val="single" w:sz="16" w:space="0" w:color="000000"/>
              <w:left w:val="single" w:sz="16" w:space="0" w:color="000000"/>
              <w:bottom w:val="nil"/>
              <w:right w:val="nil"/>
            </w:tcBorders>
            <w:shd w:val="clear" w:color="auto" w:fill="FFFFFF"/>
            <w:vAlign w:val="bottom"/>
          </w:tcPr>
          <w:p w14:paraId="49AAE27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972" w:type="dxa"/>
            <w:gridSpan w:val="2"/>
            <w:tcBorders>
              <w:top w:val="single" w:sz="16" w:space="0" w:color="000000"/>
              <w:left w:val="single" w:sz="16" w:space="0" w:color="000000"/>
            </w:tcBorders>
            <w:shd w:val="clear" w:color="auto" w:fill="FFFFFF"/>
            <w:vAlign w:val="bottom"/>
          </w:tcPr>
          <w:p w14:paraId="3BBE858F"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Unstandardized Coefficients</w:t>
            </w:r>
          </w:p>
        </w:tc>
        <w:tc>
          <w:tcPr>
            <w:tcW w:w="1289" w:type="dxa"/>
            <w:tcBorders>
              <w:top w:val="single" w:sz="16" w:space="0" w:color="000000"/>
            </w:tcBorders>
            <w:shd w:val="clear" w:color="auto" w:fill="FFFFFF"/>
            <w:vAlign w:val="bottom"/>
          </w:tcPr>
          <w:p w14:paraId="17169DB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Standardized Coefficients</w:t>
            </w:r>
          </w:p>
        </w:tc>
        <w:tc>
          <w:tcPr>
            <w:tcW w:w="899" w:type="dxa"/>
            <w:vMerge w:val="restart"/>
            <w:tcBorders>
              <w:top w:val="single" w:sz="16" w:space="0" w:color="000000"/>
            </w:tcBorders>
            <w:shd w:val="clear" w:color="auto" w:fill="FFFFFF"/>
            <w:vAlign w:val="bottom"/>
          </w:tcPr>
          <w:p w14:paraId="59AE0685"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w:t>
            </w:r>
          </w:p>
        </w:tc>
        <w:tc>
          <w:tcPr>
            <w:tcW w:w="899" w:type="dxa"/>
            <w:vMerge w:val="restart"/>
            <w:tcBorders>
              <w:top w:val="single" w:sz="16" w:space="0" w:color="000000"/>
              <w:right w:val="single" w:sz="16" w:space="0" w:color="000000"/>
            </w:tcBorders>
            <w:shd w:val="clear" w:color="auto" w:fill="FFFFFF"/>
            <w:vAlign w:val="bottom"/>
          </w:tcPr>
          <w:p w14:paraId="043CF243"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011CA619" w14:textId="77777777">
        <w:trPr>
          <w:cantSplit/>
          <w:trHeight w:val="329"/>
        </w:trPr>
        <w:tc>
          <w:tcPr>
            <w:tcW w:w="2859" w:type="dxa"/>
            <w:gridSpan w:val="2"/>
            <w:vMerge/>
            <w:tcBorders>
              <w:top w:val="single" w:sz="16" w:space="0" w:color="000000"/>
              <w:left w:val="single" w:sz="16" w:space="0" w:color="000000"/>
              <w:bottom w:val="nil"/>
              <w:right w:val="nil"/>
            </w:tcBorders>
            <w:shd w:val="clear" w:color="auto" w:fill="FFFFFF"/>
            <w:vAlign w:val="bottom"/>
          </w:tcPr>
          <w:p w14:paraId="34F7D7F7"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804" w:type="dxa"/>
            <w:tcBorders>
              <w:left w:val="single" w:sz="16" w:space="0" w:color="000000"/>
              <w:bottom w:val="single" w:sz="16" w:space="0" w:color="000000"/>
            </w:tcBorders>
            <w:shd w:val="clear" w:color="auto" w:fill="FFFFFF"/>
            <w:vAlign w:val="bottom"/>
          </w:tcPr>
          <w:p w14:paraId="2324FFD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w:t>
            </w:r>
          </w:p>
        </w:tc>
        <w:tc>
          <w:tcPr>
            <w:tcW w:w="1168" w:type="dxa"/>
            <w:tcBorders>
              <w:bottom w:val="single" w:sz="16" w:space="0" w:color="000000"/>
            </w:tcBorders>
            <w:shd w:val="clear" w:color="auto" w:fill="FFFFFF"/>
            <w:vAlign w:val="bottom"/>
          </w:tcPr>
          <w:p w14:paraId="5D779E2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w:t>
            </w:r>
          </w:p>
        </w:tc>
        <w:tc>
          <w:tcPr>
            <w:tcW w:w="1289" w:type="dxa"/>
            <w:tcBorders>
              <w:bottom w:val="single" w:sz="16" w:space="0" w:color="000000"/>
            </w:tcBorders>
            <w:shd w:val="clear" w:color="auto" w:fill="FFFFFF"/>
            <w:vAlign w:val="bottom"/>
          </w:tcPr>
          <w:p w14:paraId="50FBA0E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Beta</w:t>
            </w:r>
          </w:p>
        </w:tc>
        <w:tc>
          <w:tcPr>
            <w:tcW w:w="899" w:type="dxa"/>
            <w:vMerge/>
            <w:tcBorders>
              <w:top w:val="single" w:sz="16" w:space="0" w:color="000000"/>
            </w:tcBorders>
            <w:shd w:val="clear" w:color="auto" w:fill="FFFFFF"/>
            <w:vAlign w:val="bottom"/>
          </w:tcPr>
          <w:p w14:paraId="60588A1E"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899" w:type="dxa"/>
            <w:vMerge/>
            <w:tcBorders>
              <w:top w:val="single" w:sz="16" w:space="0" w:color="000000"/>
              <w:right w:val="single" w:sz="16" w:space="0" w:color="000000"/>
            </w:tcBorders>
            <w:shd w:val="clear" w:color="auto" w:fill="FFFFFF"/>
            <w:vAlign w:val="bottom"/>
          </w:tcPr>
          <w:p w14:paraId="3FB796B0"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r>
      <w:tr w:rsidR="009065A5" w:rsidRPr="00FA5776" w14:paraId="2A8CA120" w14:textId="77777777">
        <w:trPr>
          <w:cantSplit/>
          <w:trHeight w:val="295"/>
        </w:trPr>
        <w:tc>
          <w:tcPr>
            <w:tcW w:w="643" w:type="dxa"/>
            <w:vMerge w:val="restart"/>
            <w:tcBorders>
              <w:top w:val="single" w:sz="16" w:space="0" w:color="000000"/>
              <w:left w:val="single" w:sz="16" w:space="0" w:color="000000"/>
              <w:bottom w:val="single" w:sz="16" w:space="0" w:color="000000"/>
              <w:right w:val="nil"/>
            </w:tcBorders>
            <w:shd w:val="clear" w:color="auto" w:fill="FFFFFF"/>
          </w:tcPr>
          <w:p w14:paraId="431CBD7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2215" w:type="dxa"/>
            <w:tcBorders>
              <w:top w:val="single" w:sz="16" w:space="0" w:color="000000"/>
              <w:left w:val="nil"/>
              <w:bottom w:val="nil"/>
              <w:right w:val="single" w:sz="16" w:space="0" w:color="000000"/>
            </w:tcBorders>
            <w:shd w:val="clear" w:color="auto" w:fill="FFFFFF"/>
          </w:tcPr>
          <w:p w14:paraId="409E24E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(Constant)</w:t>
            </w:r>
          </w:p>
        </w:tc>
        <w:tc>
          <w:tcPr>
            <w:tcW w:w="804" w:type="dxa"/>
            <w:tcBorders>
              <w:top w:val="single" w:sz="16" w:space="0" w:color="000000"/>
              <w:left w:val="single" w:sz="16" w:space="0" w:color="000000"/>
              <w:bottom w:val="nil"/>
            </w:tcBorders>
            <w:shd w:val="clear" w:color="auto" w:fill="FFFFFF"/>
            <w:vAlign w:val="center"/>
          </w:tcPr>
          <w:p w14:paraId="0DFB661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.524</w:t>
            </w:r>
          </w:p>
        </w:tc>
        <w:tc>
          <w:tcPr>
            <w:tcW w:w="1168" w:type="dxa"/>
            <w:tcBorders>
              <w:top w:val="single" w:sz="16" w:space="0" w:color="000000"/>
              <w:bottom w:val="nil"/>
            </w:tcBorders>
            <w:shd w:val="clear" w:color="auto" w:fill="FFFFFF"/>
            <w:vAlign w:val="center"/>
          </w:tcPr>
          <w:p w14:paraId="0088AA4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.115</w:t>
            </w:r>
          </w:p>
        </w:tc>
        <w:tc>
          <w:tcPr>
            <w:tcW w:w="1289" w:type="dxa"/>
            <w:tcBorders>
              <w:top w:val="single" w:sz="16" w:space="0" w:color="000000"/>
              <w:bottom w:val="nil"/>
            </w:tcBorders>
            <w:shd w:val="clear" w:color="auto" w:fill="FFFFFF"/>
            <w:vAlign w:val="center"/>
          </w:tcPr>
          <w:p w14:paraId="15F9D797"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899" w:type="dxa"/>
            <w:tcBorders>
              <w:top w:val="single" w:sz="16" w:space="0" w:color="000000"/>
              <w:bottom w:val="nil"/>
            </w:tcBorders>
            <w:shd w:val="clear" w:color="auto" w:fill="FFFFFF"/>
            <w:vAlign w:val="center"/>
          </w:tcPr>
          <w:p w14:paraId="2CD0754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4.543</w:t>
            </w:r>
          </w:p>
        </w:tc>
        <w:tc>
          <w:tcPr>
            <w:tcW w:w="899" w:type="dxa"/>
            <w:tcBorders>
              <w:top w:val="single" w:sz="16" w:space="0" w:color="000000"/>
              <w:bottom w:val="nil"/>
              <w:right w:val="single" w:sz="16" w:space="0" w:color="000000"/>
            </w:tcBorders>
            <w:shd w:val="clear" w:color="auto" w:fill="FFFFFF"/>
            <w:vAlign w:val="center"/>
          </w:tcPr>
          <w:p w14:paraId="542F02D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3148B99C" w14:textId="77777777">
        <w:trPr>
          <w:cantSplit/>
          <w:trHeight w:val="311"/>
        </w:trPr>
        <w:tc>
          <w:tcPr>
            <w:tcW w:w="643" w:type="dxa"/>
            <w:vMerge/>
            <w:tcBorders>
              <w:top w:val="single" w:sz="16" w:space="0" w:color="000000"/>
              <w:left w:val="single" w:sz="16" w:space="0" w:color="000000"/>
              <w:bottom w:val="single" w:sz="16" w:space="0" w:color="000000"/>
              <w:right w:val="nil"/>
            </w:tcBorders>
            <w:shd w:val="clear" w:color="auto" w:fill="FFFFFF"/>
          </w:tcPr>
          <w:p w14:paraId="700E0E75"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215" w:type="dxa"/>
            <w:tcBorders>
              <w:top w:val="nil"/>
              <w:left w:val="nil"/>
              <w:bottom w:val="nil"/>
              <w:right w:val="single" w:sz="16" w:space="0" w:color="000000"/>
            </w:tcBorders>
            <w:shd w:val="clear" w:color="auto" w:fill="FFFFFF"/>
          </w:tcPr>
          <w:p w14:paraId="664D836E"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Limited time</w:t>
            </w:r>
          </w:p>
        </w:tc>
        <w:tc>
          <w:tcPr>
            <w:tcW w:w="804" w:type="dxa"/>
            <w:tcBorders>
              <w:top w:val="nil"/>
              <w:left w:val="single" w:sz="16" w:space="0" w:color="000000"/>
              <w:bottom w:val="nil"/>
            </w:tcBorders>
            <w:shd w:val="clear" w:color="auto" w:fill="FFFFFF"/>
            <w:vAlign w:val="center"/>
          </w:tcPr>
          <w:p w14:paraId="46B8069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.281</w:t>
            </w:r>
          </w:p>
        </w:tc>
        <w:tc>
          <w:tcPr>
            <w:tcW w:w="1168" w:type="dxa"/>
            <w:tcBorders>
              <w:top w:val="nil"/>
              <w:bottom w:val="nil"/>
            </w:tcBorders>
            <w:shd w:val="clear" w:color="auto" w:fill="FFFFFF"/>
            <w:vAlign w:val="center"/>
          </w:tcPr>
          <w:p w14:paraId="1CE119A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.130</w:t>
            </w:r>
          </w:p>
        </w:tc>
        <w:tc>
          <w:tcPr>
            <w:tcW w:w="1289" w:type="dxa"/>
            <w:tcBorders>
              <w:top w:val="nil"/>
              <w:bottom w:val="nil"/>
            </w:tcBorders>
            <w:shd w:val="clear" w:color="auto" w:fill="FFFFFF"/>
            <w:vAlign w:val="center"/>
          </w:tcPr>
          <w:p w14:paraId="02A21D3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.263</w:t>
            </w:r>
          </w:p>
        </w:tc>
        <w:tc>
          <w:tcPr>
            <w:tcW w:w="899" w:type="dxa"/>
            <w:tcBorders>
              <w:top w:val="nil"/>
              <w:bottom w:val="nil"/>
            </w:tcBorders>
            <w:shd w:val="clear" w:color="auto" w:fill="FFFFFF"/>
            <w:vAlign w:val="center"/>
          </w:tcPr>
          <w:p w14:paraId="2047C95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2.156</w:t>
            </w:r>
          </w:p>
        </w:tc>
        <w:tc>
          <w:tcPr>
            <w:tcW w:w="899" w:type="dxa"/>
            <w:tcBorders>
              <w:top w:val="nil"/>
              <w:bottom w:val="nil"/>
              <w:right w:val="single" w:sz="16" w:space="0" w:color="000000"/>
            </w:tcBorders>
            <w:shd w:val="clear" w:color="auto" w:fill="FFFFFF"/>
            <w:vAlign w:val="center"/>
          </w:tcPr>
          <w:p w14:paraId="7D0483F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.033</w:t>
            </w:r>
          </w:p>
        </w:tc>
      </w:tr>
      <w:tr w:rsidR="009065A5" w:rsidRPr="00FA5776" w14:paraId="7A9C5A09" w14:textId="77777777">
        <w:trPr>
          <w:cantSplit/>
          <w:trHeight w:val="329"/>
        </w:trPr>
        <w:tc>
          <w:tcPr>
            <w:tcW w:w="643" w:type="dxa"/>
            <w:vMerge/>
            <w:tcBorders>
              <w:top w:val="single" w:sz="16" w:space="0" w:color="000000"/>
              <w:left w:val="single" w:sz="16" w:space="0" w:color="000000"/>
              <w:bottom w:val="single" w:sz="16" w:space="0" w:color="000000"/>
              <w:right w:val="nil"/>
            </w:tcBorders>
            <w:shd w:val="clear" w:color="auto" w:fill="FFFFFF"/>
          </w:tcPr>
          <w:p w14:paraId="4E0565C5"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215" w:type="dxa"/>
            <w:tcBorders>
              <w:top w:val="nil"/>
              <w:left w:val="nil"/>
              <w:bottom w:val="nil"/>
              <w:right w:val="single" w:sz="16" w:space="0" w:color="000000"/>
            </w:tcBorders>
            <w:shd w:val="clear" w:color="auto" w:fill="FFFFFF"/>
          </w:tcPr>
          <w:p w14:paraId="401E171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Productivity </w:t>
            </w:r>
          </w:p>
        </w:tc>
        <w:tc>
          <w:tcPr>
            <w:tcW w:w="804" w:type="dxa"/>
            <w:tcBorders>
              <w:top w:val="nil"/>
              <w:left w:val="single" w:sz="16" w:space="0" w:color="000000"/>
              <w:bottom w:val="nil"/>
            </w:tcBorders>
            <w:shd w:val="clear" w:color="auto" w:fill="FFFFFF"/>
            <w:vAlign w:val="center"/>
          </w:tcPr>
          <w:p w14:paraId="5D680BF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.450</w:t>
            </w:r>
          </w:p>
        </w:tc>
        <w:tc>
          <w:tcPr>
            <w:tcW w:w="1168" w:type="dxa"/>
            <w:tcBorders>
              <w:top w:val="nil"/>
              <w:bottom w:val="nil"/>
            </w:tcBorders>
            <w:shd w:val="clear" w:color="auto" w:fill="FFFFFF"/>
            <w:vAlign w:val="center"/>
          </w:tcPr>
          <w:p w14:paraId="7B9F06C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.134</w:t>
            </w:r>
          </w:p>
        </w:tc>
        <w:tc>
          <w:tcPr>
            <w:tcW w:w="1289" w:type="dxa"/>
            <w:tcBorders>
              <w:top w:val="nil"/>
              <w:bottom w:val="nil"/>
            </w:tcBorders>
            <w:shd w:val="clear" w:color="auto" w:fill="FFFFFF"/>
            <w:vAlign w:val="center"/>
          </w:tcPr>
          <w:p w14:paraId="1ED4AFA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.394</w:t>
            </w:r>
          </w:p>
        </w:tc>
        <w:tc>
          <w:tcPr>
            <w:tcW w:w="899" w:type="dxa"/>
            <w:tcBorders>
              <w:top w:val="nil"/>
              <w:bottom w:val="nil"/>
            </w:tcBorders>
            <w:shd w:val="clear" w:color="auto" w:fill="FFFFFF"/>
            <w:vAlign w:val="center"/>
          </w:tcPr>
          <w:p w14:paraId="60646B8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3.352</w:t>
            </w:r>
          </w:p>
        </w:tc>
        <w:tc>
          <w:tcPr>
            <w:tcW w:w="899" w:type="dxa"/>
            <w:tcBorders>
              <w:top w:val="nil"/>
              <w:bottom w:val="nil"/>
              <w:right w:val="single" w:sz="16" w:space="0" w:color="000000"/>
            </w:tcBorders>
            <w:shd w:val="clear" w:color="auto" w:fill="FFFFFF"/>
            <w:vAlign w:val="center"/>
          </w:tcPr>
          <w:p w14:paraId="077DA7D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.001</w:t>
            </w:r>
          </w:p>
        </w:tc>
      </w:tr>
      <w:tr w:rsidR="009065A5" w:rsidRPr="00FA5776" w14:paraId="1F5463CC" w14:textId="77777777">
        <w:trPr>
          <w:cantSplit/>
          <w:trHeight w:val="329"/>
        </w:trPr>
        <w:tc>
          <w:tcPr>
            <w:tcW w:w="643" w:type="dxa"/>
            <w:vMerge/>
            <w:tcBorders>
              <w:top w:val="single" w:sz="16" w:space="0" w:color="000000"/>
              <w:left w:val="single" w:sz="16" w:space="0" w:color="000000"/>
              <w:bottom w:val="single" w:sz="16" w:space="0" w:color="000000"/>
              <w:right w:val="nil"/>
            </w:tcBorders>
            <w:shd w:val="clear" w:color="auto" w:fill="FFFFFF"/>
          </w:tcPr>
          <w:p w14:paraId="5B370C4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215" w:type="dxa"/>
            <w:tcBorders>
              <w:top w:val="nil"/>
              <w:left w:val="nil"/>
              <w:bottom w:val="single" w:sz="16" w:space="0" w:color="000000"/>
              <w:right w:val="single" w:sz="16" w:space="0" w:color="000000"/>
            </w:tcBorders>
            <w:shd w:val="clear" w:color="auto" w:fill="FFFFFF"/>
          </w:tcPr>
          <w:p w14:paraId="69DF915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Task</w:t>
            </w:r>
          </w:p>
        </w:tc>
        <w:tc>
          <w:tcPr>
            <w:tcW w:w="804" w:type="dxa"/>
            <w:tcBorders>
              <w:top w:val="nil"/>
              <w:left w:val="single" w:sz="16" w:space="0" w:color="000000"/>
              <w:bottom w:val="single" w:sz="16" w:space="0" w:color="000000"/>
            </w:tcBorders>
            <w:shd w:val="clear" w:color="auto" w:fill="FFFFFF"/>
            <w:vAlign w:val="center"/>
          </w:tcPr>
          <w:p w14:paraId="40D8306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.950</w:t>
            </w:r>
          </w:p>
        </w:tc>
        <w:tc>
          <w:tcPr>
            <w:tcW w:w="1168" w:type="dxa"/>
            <w:tcBorders>
              <w:top w:val="nil"/>
              <w:bottom w:val="single" w:sz="16" w:space="0" w:color="000000"/>
            </w:tcBorders>
            <w:shd w:val="clear" w:color="auto" w:fill="FFFFFF"/>
            <w:vAlign w:val="center"/>
          </w:tcPr>
          <w:p w14:paraId="40C642F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.107</w:t>
            </w:r>
          </w:p>
        </w:tc>
        <w:tc>
          <w:tcPr>
            <w:tcW w:w="1289" w:type="dxa"/>
            <w:tcBorders>
              <w:top w:val="nil"/>
              <w:bottom w:val="single" w:sz="16" w:space="0" w:color="000000"/>
            </w:tcBorders>
            <w:shd w:val="clear" w:color="auto" w:fill="FFFFFF"/>
            <w:vAlign w:val="center"/>
          </w:tcPr>
          <w:p w14:paraId="11043CF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.834</w:t>
            </w:r>
          </w:p>
        </w:tc>
        <w:tc>
          <w:tcPr>
            <w:tcW w:w="899" w:type="dxa"/>
            <w:tcBorders>
              <w:top w:val="nil"/>
              <w:bottom w:val="single" w:sz="16" w:space="0" w:color="000000"/>
            </w:tcBorders>
            <w:shd w:val="clear" w:color="auto" w:fill="FFFFFF"/>
            <w:vAlign w:val="center"/>
          </w:tcPr>
          <w:p w14:paraId="6AA2FEB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8.851</w:t>
            </w:r>
          </w:p>
        </w:tc>
        <w:tc>
          <w:tcPr>
            <w:tcW w:w="899" w:type="dxa"/>
            <w:tcBorders>
              <w:top w:val="nil"/>
              <w:bottom w:val="single" w:sz="16" w:space="0" w:color="000000"/>
              <w:right w:val="single" w:sz="16" w:space="0" w:color="000000"/>
            </w:tcBorders>
            <w:shd w:val="clear" w:color="auto" w:fill="FFFFFF"/>
            <w:vAlign w:val="center"/>
          </w:tcPr>
          <w:p w14:paraId="0A133E9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2BED5B96" w14:textId="77777777">
        <w:trPr>
          <w:cantSplit/>
          <w:trHeight w:val="295"/>
        </w:trPr>
        <w:tc>
          <w:tcPr>
            <w:tcW w:w="7920" w:type="dxa"/>
            <w:gridSpan w:val="7"/>
            <w:tcBorders>
              <w:top w:val="nil"/>
              <w:left w:val="nil"/>
              <w:bottom w:val="nil"/>
              <w:right w:val="nil"/>
            </w:tcBorders>
            <w:shd w:val="clear" w:color="auto" w:fill="FFFFFF"/>
          </w:tcPr>
          <w:p w14:paraId="03854D2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w:t>
            </w:r>
            <w:r w:rsidRPr="00FA5776">
              <w:rPr>
                <w:rFonts w:ascii="Times New Roman" w:hAnsi="Times New Roman" w:cs="Times New Roman"/>
                <w:sz w:val="24"/>
                <w:szCs w:val="24"/>
              </w:rPr>
              <w:t>Quality of service.</w:t>
            </w:r>
          </w:p>
        </w:tc>
      </w:tr>
    </w:tbl>
    <w:p w14:paraId="4BDF467C" w14:textId="4CB8992A"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4F9FD757" w14:textId="180980D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coefficient table 4.3.3 of individual independent variable indicated that the positive Beta limited time (.263), </w:t>
      </w:r>
      <w:r w:rsidR="006C767B" w:rsidRPr="00FA5776">
        <w:rPr>
          <w:rFonts w:ascii="Times New Roman" w:eastAsia="SimSun" w:hAnsi="Times New Roman" w:cs="Times New Roman"/>
          <w:kern w:val="2"/>
          <w:sz w:val="24"/>
          <w:szCs w:val="24"/>
          <w:lang w:eastAsia="zh-CN"/>
        </w:rPr>
        <w:t xml:space="preserve">productivity </w:t>
      </w:r>
      <w:r w:rsidR="006C767B" w:rsidRPr="00FA5776">
        <w:rPr>
          <w:rFonts w:ascii="Times New Roman" w:eastAsia="SimSun" w:hAnsi="Times New Roman" w:cs="Times New Roman"/>
          <w:color w:val="000000"/>
          <w:kern w:val="2"/>
          <w:sz w:val="24"/>
          <w:szCs w:val="24"/>
          <w:lang w:eastAsia="zh-CN"/>
        </w:rPr>
        <w:t>(</w:t>
      </w:r>
      <w:r w:rsidRPr="00FA5776">
        <w:rPr>
          <w:rFonts w:ascii="Times New Roman" w:eastAsia="SimSun" w:hAnsi="Times New Roman" w:cs="Times New Roman"/>
          <w:color w:val="000000"/>
          <w:kern w:val="2"/>
          <w:sz w:val="24"/>
          <w:szCs w:val="24"/>
          <w:lang w:eastAsia="zh-CN"/>
        </w:rPr>
        <w:t>.394)</w:t>
      </w:r>
      <w:r w:rsidRPr="00FA5776">
        <w:rPr>
          <w:rFonts w:ascii="Times New Roman" w:eastAsia="SimSun" w:hAnsi="Times New Roman" w:cs="Times New Roman"/>
          <w:kern w:val="2"/>
          <w:sz w:val="24"/>
          <w:szCs w:val="24"/>
          <w:lang w:eastAsia="zh-CN"/>
        </w:rPr>
        <w:t xml:space="preserve"> and task (.834) which shows that an increase or change in these variables will lead to -0.263, 0.394 and 0.834 changes in the</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xml:space="preserve"> respectively. In addition, the (probability) and t-statistics value of limited time (.033)2.156, </w:t>
      </w:r>
      <w:r w:rsidR="006C767B" w:rsidRPr="00FA5776">
        <w:rPr>
          <w:rFonts w:ascii="Times New Roman" w:eastAsia="SimSun" w:hAnsi="Times New Roman" w:cs="Times New Roman"/>
          <w:kern w:val="2"/>
          <w:sz w:val="24"/>
          <w:szCs w:val="24"/>
          <w:lang w:eastAsia="zh-CN"/>
        </w:rPr>
        <w:t xml:space="preserve">productivity </w:t>
      </w:r>
      <w:r w:rsidR="006C767B" w:rsidRPr="00FA5776">
        <w:rPr>
          <w:rFonts w:ascii="Times New Roman" w:eastAsia="SimSun" w:hAnsi="Times New Roman" w:cs="Times New Roman"/>
          <w:color w:val="000000"/>
          <w:kern w:val="2"/>
          <w:sz w:val="24"/>
          <w:szCs w:val="24"/>
          <w:lang w:eastAsia="zh-CN"/>
        </w:rPr>
        <w:t>(</w:t>
      </w:r>
      <w:r w:rsidRPr="00FA5776">
        <w:rPr>
          <w:rFonts w:ascii="Times New Roman" w:eastAsia="SimSun" w:hAnsi="Times New Roman" w:cs="Times New Roman"/>
          <w:color w:val="000000"/>
          <w:kern w:val="2"/>
          <w:sz w:val="24"/>
          <w:szCs w:val="24"/>
          <w:lang w:eastAsia="zh-CN"/>
        </w:rPr>
        <w:t>.001)3.352</w:t>
      </w:r>
      <w:r w:rsidRPr="00FA5776">
        <w:rPr>
          <w:rFonts w:ascii="Times New Roman" w:eastAsia="SimSun" w:hAnsi="Times New Roman" w:cs="Times New Roman"/>
          <w:kern w:val="2"/>
          <w:sz w:val="24"/>
          <w:szCs w:val="24"/>
          <w:lang w:eastAsia="zh-CN"/>
        </w:rPr>
        <w:t xml:space="preserve"> and task</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(.000)8.851 further suggest that the relationship between limited time, productivity and task against</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xml:space="preserve"> is significant. Therefore, limited time, productivity and </w:t>
      </w:r>
      <w:r w:rsidR="006C767B" w:rsidRPr="00FA5776">
        <w:rPr>
          <w:rFonts w:ascii="Times New Roman" w:eastAsia="SimSun" w:hAnsi="Times New Roman" w:cs="Times New Roman"/>
          <w:kern w:val="2"/>
          <w:sz w:val="24"/>
          <w:szCs w:val="24"/>
          <w:lang w:eastAsia="zh-CN"/>
        </w:rPr>
        <w:t xml:space="preserve">task </w:t>
      </w:r>
      <w:r w:rsidR="006C767B" w:rsidRPr="00FA5776">
        <w:rPr>
          <w:rFonts w:ascii="Times New Roman" w:hAnsi="Times New Roman" w:cs="Times New Roman"/>
          <w:sz w:val="24"/>
          <w:szCs w:val="24"/>
        </w:rPr>
        <w:t>all</w:t>
      </w:r>
      <w:r w:rsidRPr="00FA5776">
        <w:rPr>
          <w:rFonts w:ascii="Times New Roman" w:eastAsia="SimSun" w:hAnsi="Times New Roman" w:cs="Times New Roman"/>
          <w:kern w:val="2"/>
          <w:sz w:val="24"/>
          <w:szCs w:val="24"/>
          <w:lang w:eastAsia="zh-CN"/>
        </w:rPr>
        <w:t xml:space="preserve"> have significant influence on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xml:space="preserve"> since all the significant values of the three indicator variables all have a lower p-values than the standard alpha level of 5% of been insignificant.</w:t>
      </w:r>
    </w:p>
    <w:p w14:paraId="42150BB5" w14:textId="77777777"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Therefore, since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of 74.1% is positive and it explains the percent of effect that </w:t>
      </w:r>
      <w:r w:rsidRPr="00FA5776">
        <w:rPr>
          <w:rFonts w:ascii="Times New Roman" w:eastAsia="SimSun" w:hAnsi="Times New Roman" w:cs="Times New Roman"/>
          <w:kern w:val="2"/>
          <w:sz w:val="24"/>
          <w:szCs w:val="24"/>
          <w:lang w:eastAsia="zh-CN"/>
        </w:rPr>
        <w:lastRenderedPageBreak/>
        <w:t xml:space="preserve">Workload have on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thus, the null hypothesis which state that “</w:t>
      </w:r>
      <w:r w:rsidRPr="00FA5776">
        <w:rPr>
          <w:rFonts w:ascii="Times New Roman" w:eastAsia="SimSun" w:hAnsi="Times New Roman" w:cs="Times New Roman"/>
          <w:b/>
          <w:bCs/>
          <w:kern w:val="2"/>
          <w:sz w:val="24"/>
          <w:szCs w:val="24"/>
          <w:lang w:eastAsia="zh-CN"/>
        </w:rPr>
        <w:t>Workload</w:t>
      </w:r>
      <w:r w:rsidRPr="00FA5776">
        <w:rPr>
          <w:rFonts w:ascii="Times New Roman" w:eastAsia="SimSun" w:hAnsi="Times New Roman" w:cs="Times New Roman"/>
          <w:kern w:val="2"/>
          <w:sz w:val="24"/>
          <w:szCs w:val="24"/>
          <w:lang w:eastAsia="zh-CN"/>
        </w:rPr>
        <w:t xml:space="preserve"> </w:t>
      </w:r>
      <w:r w:rsidRPr="00FA5776">
        <w:rPr>
          <w:rFonts w:ascii="Times New Roman" w:hAnsi="Times New Roman" w:cs="Times New Roman"/>
          <w:b/>
          <w:bCs/>
          <w:sz w:val="24"/>
          <w:szCs w:val="24"/>
        </w:rPr>
        <w:t>has no effect on quality of service</w:t>
      </w:r>
      <w:r w:rsidRPr="00FA5776">
        <w:rPr>
          <w:rFonts w:ascii="Times New Roman" w:eastAsia="SimSun" w:hAnsi="Times New Roman" w:cs="Times New Roman"/>
          <w:b/>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is rejected and the alternate hypothesis when stated is accepted. </w:t>
      </w:r>
    </w:p>
    <w:p w14:paraId="3C6EF632"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Hypotheses two: Social support </w:t>
      </w:r>
      <w:r w:rsidRPr="00FA5776">
        <w:rPr>
          <w:rFonts w:ascii="Times New Roman" w:hAnsi="Times New Roman" w:cs="Times New Roman"/>
          <w:b/>
          <w:bCs/>
          <w:sz w:val="24"/>
          <w:szCs w:val="24"/>
        </w:rPr>
        <w:t>has no positive and significant impact on job satisfaction</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065A5" w:rsidRPr="00FA5776" w14:paraId="5F18B7B7" w14:textId="77777777">
        <w:trPr>
          <w:cantSplit/>
        </w:trPr>
        <w:tc>
          <w:tcPr>
            <w:tcW w:w="5843" w:type="dxa"/>
            <w:gridSpan w:val="5"/>
            <w:tcBorders>
              <w:top w:val="nil"/>
              <w:left w:val="nil"/>
              <w:bottom w:val="nil"/>
              <w:right w:val="nil"/>
            </w:tcBorders>
            <w:shd w:val="clear" w:color="auto" w:fill="FFFFFF"/>
            <w:vAlign w:val="center"/>
          </w:tcPr>
          <w:p w14:paraId="07E7B50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4.3.4 Model Summary</w:t>
            </w:r>
          </w:p>
        </w:tc>
      </w:tr>
      <w:tr w:rsidR="009065A5" w:rsidRPr="00FA5776" w14:paraId="5AD0A27C"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24CD01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7D77EFB"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w:t>
            </w:r>
          </w:p>
        </w:tc>
        <w:tc>
          <w:tcPr>
            <w:tcW w:w="1086" w:type="dxa"/>
            <w:tcBorders>
              <w:top w:val="single" w:sz="16" w:space="0" w:color="000000"/>
              <w:bottom w:val="single" w:sz="16" w:space="0" w:color="000000"/>
            </w:tcBorders>
            <w:shd w:val="clear" w:color="auto" w:fill="FFFFFF"/>
            <w:vAlign w:val="bottom"/>
          </w:tcPr>
          <w:p w14:paraId="512F5CB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 Square</w:t>
            </w:r>
          </w:p>
        </w:tc>
        <w:tc>
          <w:tcPr>
            <w:tcW w:w="1469" w:type="dxa"/>
            <w:tcBorders>
              <w:top w:val="single" w:sz="16" w:space="0" w:color="000000"/>
              <w:bottom w:val="single" w:sz="16" w:space="0" w:color="000000"/>
            </w:tcBorders>
            <w:shd w:val="clear" w:color="auto" w:fill="FFFFFF"/>
            <w:vAlign w:val="bottom"/>
          </w:tcPr>
          <w:p w14:paraId="2104CA2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4FCBDC5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 of the Estimate</w:t>
            </w:r>
          </w:p>
        </w:tc>
      </w:tr>
      <w:tr w:rsidR="009065A5" w:rsidRPr="00FA5776" w14:paraId="585B8DB4"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0F667A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7F468F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.832</w:t>
            </w:r>
            <w:r w:rsidRPr="00FA5776">
              <w:rPr>
                <w:rFonts w:ascii="Times New Roman" w:eastAsia="SimSun" w:hAnsi="Times New Roman" w:cs="Times New Roman"/>
                <w:color w:val="000000"/>
                <w:kern w:val="2"/>
                <w:sz w:val="24"/>
                <w:szCs w:val="24"/>
                <w:vertAlign w:val="superscript"/>
                <w:lang w:eastAsia="zh-CN"/>
              </w:rPr>
              <w:t>a</w:t>
            </w:r>
          </w:p>
        </w:tc>
        <w:tc>
          <w:tcPr>
            <w:tcW w:w="1086" w:type="dxa"/>
            <w:tcBorders>
              <w:top w:val="single" w:sz="16" w:space="0" w:color="000000"/>
              <w:bottom w:val="single" w:sz="16" w:space="0" w:color="000000"/>
            </w:tcBorders>
            <w:shd w:val="clear" w:color="auto" w:fill="FFFFFF"/>
            <w:vAlign w:val="center"/>
          </w:tcPr>
          <w:p w14:paraId="566C5F2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.692</w:t>
            </w:r>
          </w:p>
        </w:tc>
        <w:tc>
          <w:tcPr>
            <w:tcW w:w="1469" w:type="dxa"/>
            <w:tcBorders>
              <w:top w:val="single" w:sz="16" w:space="0" w:color="000000"/>
              <w:bottom w:val="single" w:sz="16" w:space="0" w:color="000000"/>
            </w:tcBorders>
            <w:shd w:val="clear" w:color="auto" w:fill="FFFFFF"/>
            <w:vAlign w:val="center"/>
          </w:tcPr>
          <w:p w14:paraId="168BC36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.568</w:t>
            </w:r>
          </w:p>
        </w:tc>
        <w:tc>
          <w:tcPr>
            <w:tcW w:w="1469" w:type="dxa"/>
            <w:tcBorders>
              <w:top w:val="single" w:sz="16" w:space="0" w:color="000000"/>
              <w:bottom w:val="single" w:sz="16" w:space="0" w:color="000000"/>
              <w:right w:val="single" w:sz="16" w:space="0" w:color="000000"/>
            </w:tcBorders>
            <w:shd w:val="clear" w:color="auto" w:fill="FFFFFF"/>
            <w:vAlign w:val="center"/>
          </w:tcPr>
          <w:p w14:paraId="0AD2E9A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.40543</w:t>
            </w:r>
          </w:p>
        </w:tc>
      </w:tr>
      <w:tr w:rsidR="009065A5" w:rsidRPr="00FA5776" w14:paraId="0D4CD46D" w14:textId="77777777">
        <w:trPr>
          <w:cantSplit/>
        </w:trPr>
        <w:tc>
          <w:tcPr>
            <w:tcW w:w="5843" w:type="dxa"/>
            <w:gridSpan w:val="5"/>
            <w:tcBorders>
              <w:top w:val="nil"/>
              <w:left w:val="nil"/>
              <w:bottom w:val="nil"/>
              <w:right w:val="nil"/>
            </w:tcBorders>
            <w:shd w:val="clear" w:color="auto" w:fill="FFFFFF"/>
          </w:tcPr>
          <w:p w14:paraId="4B5815E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Predictors: (Constant), Social support </w:t>
            </w:r>
          </w:p>
        </w:tc>
      </w:tr>
    </w:tbl>
    <w:p w14:paraId="577E1218" w14:textId="767C1656"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1A88FAE9" w14:textId="047500FA"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result in table 4.3.4 shows the R</w:t>
      </w:r>
      <w:r w:rsidRPr="00FA5776">
        <w:rPr>
          <w:rFonts w:ascii="Times New Roman" w:eastAsia="SimSun" w:hAnsi="Times New Roman" w:cs="Times New Roman"/>
          <w:kern w:val="2"/>
          <w:sz w:val="24"/>
          <w:szCs w:val="24"/>
          <w:vertAlign w:val="superscript"/>
          <w:lang w:eastAsia="zh-CN"/>
        </w:rPr>
        <w:t xml:space="preserve">2 </w:t>
      </w:r>
      <w:r w:rsidRPr="00FA5776">
        <w:rPr>
          <w:rFonts w:ascii="Times New Roman" w:eastAsia="SimSun" w:hAnsi="Times New Roman" w:cs="Times New Roman"/>
          <w:kern w:val="2"/>
          <w:sz w:val="24"/>
          <w:szCs w:val="24"/>
          <w:lang w:eastAsia="zh-CN"/>
        </w:rPr>
        <w:t xml:space="preserve">which is the coefficient of determination gives approximately 69.2%. This implies that 69.2% </w:t>
      </w:r>
      <w:r w:rsidR="006C767B" w:rsidRPr="00FA5776">
        <w:rPr>
          <w:rFonts w:ascii="Times New Roman" w:eastAsia="SimSun" w:hAnsi="Times New Roman" w:cs="Times New Roman"/>
          <w:kern w:val="2"/>
          <w:sz w:val="24"/>
          <w:szCs w:val="24"/>
          <w:lang w:eastAsia="zh-CN"/>
        </w:rPr>
        <w:t xml:space="preserve">of </w:t>
      </w:r>
      <w:r w:rsidR="006C767B" w:rsidRPr="00FA5776">
        <w:rPr>
          <w:rFonts w:ascii="Times New Roman" w:hAnsi="Times New Roman" w:cs="Times New Roman"/>
          <w:sz w:val="24"/>
          <w:szCs w:val="24"/>
        </w:rPr>
        <w:t>job</w:t>
      </w:r>
      <w:r w:rsidRPr="00FA5776">
        <w:rPr>
          <w:rFonts w:ascii="Times New Roman" w:hAnsi="Times New Roman" w:cs="Times New Roman"/>
          <w:sz w:val="24"/>
          <w:szCs w:val="24"/>
        </w:rPr>
        <w:t xml:space="preserve"> satisfaction</w:t>
      </w:r>
      <w:r w:rsidRPr="00FA5776">
        <w:rPr>
          <w:rFonts w:ascii="Times New Roman" w:eastAsia="SimSun" w:hAnsi="Times New Roman" w:cs="Times New Roman"/>
          <w:kern w:val="2"/>
          <w:sz w:val="24"/>
          <w:szCs w:val="24"/>
          <w:lang w:eastAsia="zh-CN"/>
        </w:rPr>
        <w:t xml:space="preserve"> (dependent variable) is affected by </w:t>
      </w:r>
      <w:r w:rsidR="006C767B" w:rsidRPr="00FA5776">
        <w:rPr>
          <w:rFonts w:ascii="Times New Roman" w:eastAsia="SimSun" w:hAnsi="Times New Roman" w:cs="Times New Roman"/>
          <w:kern w:val="2"/>
          <w:sz w:val="24"/>
          <w:szCs w:val="24"/>
          <w:lang w:eastAsia="zh-CN"/>
        </w:rPr>
        <w:t>social</w:t>
      </w:r>
      <w:r w:rsidRPr="00FA5776">
        <w:rPr>
          <w:rFonts w:ascii="Times New Roman" w:eastAsia="SimSun" w:hAnsi="Times New Roman" w:cs="Times New Roman"/>
          <w:kern w:val="2"/>
          <w:sz w:val="24"/>
          <w:szCs w:val="24"/>
          <w:lang w:eastAsia="zh-CN"/>
        </w:rPr>
        <w:t xml:space="preserve"> support (independent variable) while the remaining 30.8% represent residual which are the variables that are not captured in the model. </w:t>
      </w:r>
      <w:proofErr w:type="gramStart"/>
      <w:r w:rsidRPr="00FA5776">
        <w:rPr>
          <w:rFonts w:ascii="Times New Roman" w:eastAsia="SimSun" w:hAnsi="Times New Roman" w:cs="Times New Roman"/>
          <w:kern w:val="2"/>
          <w:sz w:val="24"/>
          <w:szCs w:val="24"/>
          <w:lang w:eastAsia="zh-CN"/>
        </w:rPr>
        <w:t xml:space="preserve">Also, the R which is the level of correlation between the two variables i.e. social support and </w:t>
      </w:r>
      <w:r w:rsidRPr="00FA5776">
        <w:rPr>
          <w:rFonts w:ascii="Times New Roman" w:hAnsi="Times New Roman" w:cs="Times New Roman"/>
          <w:sz w:val="24"/>
          <w:szCs w:val="24"/>
        </w:rPr>
        <w:t>job satisfaction</w:t>
      </w:r>
      <w:r w:rsidRPr="00FA5776">
        <w:rPr>
          <w:rFonts w:ascii="Times New Roman" w:eastAsia="SimSun" w:hAnsi="Times New Roman" w:cs="Times New Roman"/>
          <w:kern w:val="2"/>
          <w:sz w:val="24"/>
          <w:szCs w:val="24"/>
          <w:lang w:eastAsia="zh-CN"/>
        </w:rPr>
        <w:t xml:space="preserve"> shows .832 which indicate that there is a strong relationship between the variables.</w:t>
      </w:r>
      <w:proofErr w:type="gramEnd"/>
      <w:r w:rsidRPr="00FA5776">
        <w:rPr>
          <w:rFonts w:ascii="Times New Roman" w:eastAsia="SimSun" w:hAnsi="Times New Roman" w:cs="Times New Roman"/>
          <w:kern w:val="2"/>
          <w:sz w:val="24"/>
          <w:szCs w:val="24"/>
          <w:lang w:eastAsia="zh-CN"/>
        </w:rPr>
        <w:t xml:space="preserve"> This implies that </w:t>
      </w:r>
      <w:r w:rsidR="006C767B" w:rsidRPr="00FA5776">
        <w:rPr>
          <w:rFonts w:ascii="Times New Roman" w:eastAsia="SimSun" w:hAnsi="Times New Roman" w:cs="Times New Roman"/>
          <w:kern w:val="2"/>
          <w:sz w:val="24"/>
          <w:szCs w:val="24"/>
          <w:lang w:eastAsia="zh-CN"/>
        </w:rPr>
        <w:t>social</w:t>
      </w:r>
      <w:r w:rsidRPr="00FA5776">
        <w:rPr>
          <w:rFonts w:ascii="Times New Roman" w:eastAsia="SimSun" w:hAnsi="Times New Roman" w:cs="Times New Roman"/>
          <w:kern w:val="2"/>
          <w:sz w:val="24"/>
          <w:szCs w:val="24"/>
          <w:lang w:eastAsia="zh-CN"/>
        </w:rPr>
        <w:t xml:space="preserve"> suppor</w:t>
      </w:r>
      <w:r w:rsidRPr="00FA5776">
        <w:rPr>
          <w:rFonts w:ascii="Times New Roman" w:hAnsi="Times New Roman" w:cs="Times New Roman"/>
          <w:sz w:val="24"/>
          <w:szCs w:val="24"/>
        </w:rPr>
        <w:t xml:space="preserve">t </w:t>
      </w:r>
      <w:r w:rsidRPr="00FA5776">
        <w:rPr>
          <w:rFonts w:ascii="Times New Roman" w:eastAsia="SimSun" w:hAnsi="Times New Roman" w:cs="Times New Roman"/>
          <w:kern w:val="2"/>
          <w:sz w:val="24"/>
          <w:szCs w:val="24"/>
          <w:lang w:eastAsia="zh-CN"/>
        </w:rPr>
        <w:t xml:space="preserve">is positively related to </w:t>
      </w:r>
      <w:proofErr w:type="gramStart"/>
      <w:r w:rsidRPr="00FA5776">
        <w:rPr>
          <w:rFonts w:ascii="Times New Roman" w:eastAsia="SimSun" w:hAnsi="Times New Roman" w:cs="Times New Roman"/>
          <w:kern w:val="2"/>
          <w:sz w:val="24"/>
          <w:szCs w:val="24"/>
          <w:lang w:eastAsia="zh-CN"/>
        </w:rPr>
        <w:t>Esteem</w:t>
      </w:r>
      <w:proofErr w:type="gramEnd"/>
      <w:r w:rsidRPr="00FA5776">
        <w:rPr>
          <w:rFonts w:ascii="Times New Roman" w:eastAsia="SimSun" w:hAnsi="Times New Roman" w:cs="Times New Roman"/>
          <w:kern w:val="2"/>
          <w:sz w:val="24"/>
          <w:szCs w:val="24"/>
          <w:lang w:eastAsia="zh-CN"/>
        </w:rPr>
        <w:t xml:space="preserve"> support, information support and instrumental support, as a proxy of </w:t>
      </w:r>
      <w:r w:rsidRPr="00FA5776">
        <w:rPr>
          <w:rFonts w:ascii="Times New Roman" w:hAnsi="Times New Roman" w:cs="Times New Roman"/>
          <w:sz w:val="24"/>
          <w:szCs w:val="24"/>
        </w:rPr>
        <w:t>employee job satisfaction</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065A5" w:rsidRPr="00FA5776" w14:paraId="0D7C528F" w14:textId="77777777">
        <w:trPr>
          <w:cantSplit/>
        </w:trPr>
        <w:tc>
          <w:tcPr>
            <w:tcW w:w="7969" w:type="dxa"/>
            <w:gridSpan w:val="7"/>
            <w:tcBorders>
              <w:top w:val="nil"/>
              <w:left w:val="nil"/>
              <w:bottom w:val="nil"/>
              <w:right w:val="nil"/>
            </w:tcBorders>
            <w:shd w:val="clear" w:color="auto" w:fill="FFFFFF"/>
            <w:vAlign w:val="center"/>
          </w:tcPr>
          <w:p w14:paraId="140E8E7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Table 4.3.5 </w:t>
            </w:r>
            <w:proofErr w:type="spellStart"/>
            <w:r w:rsidRPr="00FA5776">
              <w:rPr>
                <w:rFonts w:ascii="Times New Roman" w:eastAsia="SimSun" w:hAnsi="Times New Roman" w:cs="Times New Roman"/>
                <w:b/>
                <w:bCs/>
                <w:color w:val="000000"/>
                <w:kern w:val="2"/>
                <w:sz w:val="24"/>
                <w:szCs w:val="24"/>
                <w:lang w:eastAsia="zh-CN"/>
              </w:rPr>
              <w:t>ANOVA</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0718D390"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577FDEE"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17558654"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Sum of Squares</w:t>
            </w:r>
          </w:p>
        </w:tc>
        <w:tc>
          <w:tcPr>
            <w:tcW w:w="1025" w:type="dxa"/>
            <w:tcBorders>
              <w:top w:val="single" w:sz="16" w:space="0" w:color="000000"/>
              <w:bottom w:val="single" w:sz="16" w:space="0" w:color="000000"/>
            </w:tcBorders>
            <w:shd w:val="clear" w:color="auto" w:fill="FFFFFF"/>
            <w:vAlign w:val="bottom"/>
          </w:tcPr>
          <w:p w14:paraId="470F098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proofErr w:type="spellStart"/>
            <w:r w:rsidRPr="00FA5776">
              <w:rPr>
                <w:rFonts w:ascii="Times New Roman" w:eastAsia="SimSun" w:hAnsi="Times New Roman" w:cs="Times New Roman"/>
                <w:color w:val="000000"/>
                <w:kern w:val="2"/>
                <w:sz w:val="24"/>
                <w:szCs w:val="24"/>
                <w:lang w:eastAsia="zh-CN"/>
              </w:rPr>
              <w:t>Df</w:t>
            </w:r>
            <w:proofErr w:type="spellEnd"/>
          </w:p>
        </w:tc>
        <w:tc>
          <w:tcPr>
            <w:tcW w:w="1408" w:type="dxa"/>
            <w:tcBorders>
              <w:top w:val="single" w:sz="16" w:space="0" w:color="000000"/>
              <w:bottom w:val="single" w:sz="16" w:space="0" w:color="000000"/>
            </w:tcBorders>
            <w:shd w:val="clear" w:color="auto" w:fill="FFFFFF"/>
            <w:vAlign w:val="bottom"/>
          </w:tcPr>
          <w:p w14:paraId="26ED3EAF"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Mean Square</w:t>
            </w:r>
          </w:p>
        </w:tc>
        <w:tc>
          <w:tcPr>
            <w:tcW w:w="1025" w:type="dxa"/>
            <w:tcBorders>
              <w:top w:val="single" w:sz="16" w:space="0" w:color="000000"/>
              <w:bottom w:val="single" w:sz="16" w:space="0" w:color="000000"/>
            </w:tcBorders>
            <w:shd w:val="clear" w:color="auto" w:fill="FFFFFF"/>
            <w:vAlign w:val="bottom"/>
          </w:tcPr>
          <w:p w14:paraId="768A93B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3D51D302"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75873470"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E78FB0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284" w:type="dxa"/>
            <w:tcBorders>
              <w:top w:val="single" w:sz="16" w:space="0" w:color="000000"/>
              <w:left w:val="nil"/>
              <w:bottom w:val="nil"/>
              <w:right w:val="single" w:sz="16" w:space="0" w:color="000000"/>
            </w:tcBorders>
            <w:shd w:val="clear" w:color="auto" w:fill="FFFFFF"/>
          </w:tcPr>
          <w:p w14:paraId="624217F9"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Regression</w:t>
            </w:r>
          </w:p>
        </w:tc>
        <w:tc>
          <w:tcPr>
            <w:tcW w:w="1469" w:type="dxa"/>
            <w:tcBorders>
              <w:top w:val="single" w:sz="16" w:space="0" w:color="000000"/>
              <w:left w:val="single" w:sz="16" w:space="0" w:color="000000"/>
              <w:bottom w:val="nil"/>
            </w:tcBorders>
            <w:shd w:val="clear" w:color="auto" w:fill="FFFFFF"/>
            <w:vAlign w:val="center"/>
          </w:tcPr>
          <w:p w14:paraId="1C9E97A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159.436</w:t>
            </w:r>
          </w:p>
        </w:tc>
        <w:tc>
          <w:tcPr>
            <w:tcW w:w="1025" w:type="dxa"/>
            <w:tcBorders>
              <w:top w:val="single" w:sz="16" w:space="0" w:color="000000"/>
              <w:bottom w:val="nil"/>
            </w:tcBorders>
            <w:shd w:val="clear" w:color="auto" w:fill="FFFFFF"/>
            <w:vAlign w:val="center"/>
          </w:tcPr>
          <w:p w14:paraId="0B2CC69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w:t>
            </w:r>
          </w:p>
        </w:tc>
        <w:tc>
          <w:tcPr>
            <w:tcW w:w="1408" w:type="dxa"/>
            <w:tcBorders>
              <w:top w:val="single" w:sz="16" w:space="0" w:color="000000"/>
              <w:bottom w:val="nil"/>
            </w:tcBorders>
            <w:shd w:val="clear" w:color="auto" w:fill="FFFFFF"/>
            <w:vAlign w:val="center"/>
          </w:tcPr>
          <w:p w14:paraId="4FCBA8C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53.145</w:t>
            </w:r>
          </w:p>
        </w:tc>
        <w:tc>
          <w:tcPr>
            <w:tcW w:w="1025" w:type="dxa"/>
            <w:tcBorders>
              <w:top w:val="single" w:sz="16" w:space="0" w:color="000000"/>
              <w:bottom w:val="nil"/>
            </w:tcBorders>
            <w:shd w:val="clear" w:color="auto" w:fill="FFFFFF"/>
            <w:vAlign w:val="center"/>
          </w:tcPr>
          <w:p w14:paraId="5315F7C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323.314</w:t>
            </w:r>
          </w:p>
        </w:tc>
        <w:tc>
          <w:tcPr>
            <w:tcW w:w="1025" w:type="dxa"/>
            <w:tcBorders>
              <w:top w:val="single" w:sz="16" w:space="0" w:color="000000"/>
              <w:bottom w:val="nil"/>
              <w:right w:val="single" w:sz="16" w:space="0" w:color="000000"/>
            </w:tcBorders>
            <w:shd w:val="clear" w:color="auto" w:fill="FFFFFF"/>
            <w:vAlign w:val="center"/>
          </w:tcPr>
          <w:p w14:paraId="0CCED327"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r w:rsidRPr="00FA5776">
              <w:rPr>
                <w:rFonts w:ascii="Times New Roman" w:eastAsia="SimSun" w:hAnsi="Times New Roman" w:cs="Times New Roman"/>
                <w:color w:val="000000"/>
                <w:kern w:val="2"/>
                <w:sz w:val="24"/>
                <w:szCs w:val="24"/>
                <w:vertAlign w:val="superscript"/>
                <w:lang w:eastAsia="zh-CN"/>
              </w:rPr>
              <w:t>b</w:t>
            </w:r>
          </w:p>
        </w:tc>
      </w:tr>
      <w:tr w:rsidR="009065A5" w:rsidRPr="00FA5776" w14:paraId="4008E1A7"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EF3B282"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84" w:type="dxa"/>
            <w:tcBorders>
              <w:top w:val="nil"/>
              <w:left w:val="nil"/>
              <w:bottom w:val="nil"/>
              <w:right w:val="single" w:sz="16" w:space="0" w:color="000000"/>
            </w:tcBorders>
            <w:shd w:val="clear" w:color="auto" w:fill="FFFFFF"/>
          </w:tcPr>
          <w:p w14:paraId="46140EF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Residual</w:t>
            </w:r>
          </w:p>
        </w:tc>
        <w:tc>
          <w:tcPr>
            <w:tcW w:w="1469" w:type="dxa"/>
            <w:tcBorders>
              <w:top w:val="nil"/>
              <w:left w:val="single" w:sz="16" w:space="0" w:color="000000"/>
              <w:bottom w:val="nil"/>
            </w:tcBorders>
            <w:shd w:val="clear" w:color="auto" w:fill="FFFFFF"/>
            <w:vAlign w:val="center"/>
          </w:tcPr>
          <w:p w14:paraId="0A8E656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23.999</w:t>
            </w:r>
          </w:p>
        </w:tc>
        <w:tc>
          <w:tcPr>
            <w:tcW w:w="1025" w:type="dxa"/>
            <w:tcBorders>
              <w:top w:val="nil"/>
              <w:bottom w:val="nil"/>
            </w:tcBorders>
            <w:shd w:val="clear" w:color="auto" w:fill="FFFFFF"/>
            <w:vAlign w:val="center"/>
          </w:tcPr>
          <w:p w14:paraId="13D60F0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w:t>
            </w:r>
          </w:p>
        </w:tc>
        <w:tc>
          <w:tcPr>
            <w:tcW w:w="1408" w:type="dxa"/>
            <w:tcBorders>
              <w:top w:val="nil"/>
              <w:bottom w:val="nil"/>
            </w:tcBorders>
            <w:shd w:val="clear" w:color="auto" w:fill="FFFFFF"/>
            <w:vAlign w:val="center"/>
          </w:tcPr>
          <w:p w14:paraId="160BE9E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.164</w:t>
            </w:r>
          </w:p>
        </w:tc>
        <w:tc>
          <w:tcPr>
            <w:tcW w:w="1025" w:type="dxa"/>
            <w:tcBorders>
              <w:top w:val="nil"/>
              <w:bottom w:val="nil"/>
            </w:tcBorders>
            <w:shd w:val="clear" w:color="auto" w:fill="FFFFFF"/>
            <w:vAlign w:val="center"/>
          </w:tcPr>
          <w:p w14:paraId="6219BCC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nil"/>
              <w:right w:val="single" w:sz="16" w:space="0" w:color="000000"/>
            </w:tcBorders>
            <w:shd w:val="clear" w:color="auto" w:fill="FFFFFF"/>
            <w:vAlign w:val="center"/>
          </w:tcPr>
          <w:p w14:paraId="106CFBE9"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034BDDF7"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FC58C80"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284" w:type="dxa"/>
            <w:tcBorders>
              <w:top w:val="nil"/>
              <w:left w:val="nil"/>
              <w:bottom w:val="single" w:sz="16" w:space="0" w:color="000000"/>
              <w:right w:val="single" w:sz="16" w:space="0" w:color="000000"/>
            </w:tcBorders>
            <w:shd w:val="clear" w:color="auto" w:fill="FFFFFF"/>
          </w:tcPr>
          <w:p w14:paraId="48ABD341"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469" w:type="dxa"/>
            <w:tcBorders>
              <w:top w:val="nil"/>
              <w:left w:val="single" w:sz="16" w:space="0" w:color="000000"/>
              <w:bottom w:val="single" w:sz="16" w:space="0" w:color="000000"/>
            </w:tcBorders>
            <w:shd w:val="clear" w:color="auto" w:fill="FFFFFF"/>
            <w:vAlign w:val="center"/>
          </w:tcPr>
          <w:p w14:paraId="02D44CC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183.435</w:t>
            </w:r>
          </w:p>
        </w:tc>
        <w:tc>
          <w:tcPr>
            <w:tcW w:w="1025" w:type="dxa"/>
            <w:tcBorders>
              <w:top w:val="nil"/>
              <w:bottom w:val="single" w:sz="16" w:space="0" w:color="000000"/>
            </w:tcBorders>
            <w:shd w:val="clear" w:color="auto" w:fill="FFFFFF"/>
            <w:vAlign w:val="center"/>
          </w:tcPr>
          <w:p w14:paraId="2591C11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w:t>
            </w:r>
          </w:p>
        </w:tc>
        <w:tc>
          <w:tcPr>
            <w:tcW w:w="1408" w:type="dxa"/>
            <w:tcBorders>
              <w:top w:val="nil"/>
              <w:bottom w:val="single" w:sz="16" w:space="0" w:color="000000"/>
            </w:tcBorders>
            <w:shd w:val="clear" w:color="auto" w:fill="FFFFFF"/>
            <w:vAlign w:val="center"/>
          </w:tcPr>
          <w:p w14:paraId="63AA3B12"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tcBorders>
            <w:shd w:val="clear" w:color="auto" w:fill="FFFFFF"/>
            <w:vAlign w:val="center"/>
          </w:tcPr>
          <w:p w14:paraId="14A9019A"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right w:val="single" w:sz="16" w:space="0" w:color="000000"/>
            </w:tcBorders>
            <w:shd w:val="clear" w:color="auto" w:fill="FFFFFF"/>
            <w:vAlign w:val="center"/>
          </w:tcPr>
          <w:p w14:paraId="32AF1F2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56336384" w14:textId="77777777">
        <w:trPr>
          <w:cantSplit/>
        </w:trPr>
        <w:tc>
          <w:tcPr>
            <w:tcW w:w="7969" w:type="dxa"/>
            <w:gridSpan w:val="7"/>
            <w:tcBorders>
              <w:top w:val="nil"/>
              <w:left w:val="nil"/>
              <w:bottom w:val="nil"/>
              <w:right w:val="nil"/>
            </w:tcBorders>
            <w:shd w:val="clear" w:color="auto" w:fill="FFFFFF"/>
          </w:tcPr>
          <w:p w14:paraId="108EED5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w:t>
            </w:r>
            <w:r w:rsidRPr="00FA5776">
              <w:rPr>
                <w:rFonts w:ascii="Times New Roman" w:hAnsi="Times New Roman" w:cs="Times New Roman"/>
                <w:sz w:val="24"/>
                <w:szCs w:val="24"/>
              </w:rPr>
              <w:t>Job satisfaction</w:t>
            </w:r>
          </w:p>
        </w:tc>
      </w:tr>
      <w:tr w:rsidR="009065A5" w:rsidRPr="00FA5776" w14:paraId="4D2429D6" w14:textId="77777777">
        <w:trPr>
          <w:cantSplit/>
          <w:trHeight w:val="117"/>
        </w:trPr>
        <w:tc>
          <w:tcPr>
            <w:tcW w:w="7969" w:type="dxa"/>
            <w:gridSpan w:val="7"/>
            <w:tcBorders>
              <w:top w:val="nil"/>
              <w:left w:val="nil"/>
              <w:bottom w:val="nil"/>
              <w:right w:val="nil"/>
            </w:tcBorders>
            <w:shd w:val="clear" w:color="auto" w:fill="FFFFFF"/>
          </w:tcPr>
          <w:p w14:paraId="0C7DB20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b. Predictors: (Constant), Social support </w:t>
            </w:r>
          </w:p>
        </w:tc>
      </w:tr>
    </w:tbl>
    <w:p w14:paraId="7F65C869" w14:textId="570579A1"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7EC663E5" w14:textId="7B4A4BE4"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F-statistics are shown from the ANOVA table is significant since the ANOVA significance of .000 is less than the alpha level of .05, thus the result is achieved. Also, the regression </w:t>
      </w:r>
      <w:proofErr w:type="gramStart"/>
      <w:r w:rsidR="006C767B" w:rsidRPr="00FA5776">
        <w:rPr>
          <w:rFonts w:ascii="Times New Roman" w:eastAsia="SimSun" w:hAnsi="Times New Roman" w:cs="Times New Roman"/>
          <w:kern w:val="2"/>
          <w:sz w:val="24"/>
          <w:szCs w:val="24"/>
          <w:lang w:eastAsia="zh-CN"/>
        </w:rPr>
        <w:t>sums</w:t>
      </w:r>
      <w:r w:rsidRPr="00FA5776">
        <w:rPr>
          <w:rFonts w:ascii="Times New Roman" w:eastAsia="SimSun" w:hAnsi="Times New Roman" w:cs="Times New Roman"/>
          <w:kern w:val="2"/>
          <w:sz w:val="24"/>
          <w:szCs w:val="24"/>
          <w:lang w:eastAsia="zh-CN"/>
        </w:rPr>
        <w:t xml:space="preserve"> of square of 159.436 is</w:t>
      </w:r>
      <w:proofErr w:type="gramEnd"/>
      <w:r w:rsidRPr="00FA5776">
        <w:rPr>
          <w:rFonts w:ascii="Times New Roman" w:eastAsia="SimSun" w:hAnsi="Times New Roman" w:cs="Times New Roman"/>
          <w:kern w:val="2"/>
          <w:sz w:val="24"/>
          <w:szCs w:val="24"/>
          <w:lang w:eastAsia="zh-CN"/>
        </w:rPr>
        <w:t xml:space="preserve"> greater than residual sum of square of 23.999, this further show the significance of the overall model. Therefore, the model is fit.</w:t>
      </w:r>
    </w:p>
    <w:tbl>
      <w:tblPr>
        <w:tblW w:w="881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5"/>
        <w:gridCol w:w="1243"/>
        <w:gridCol w:w="1331"/>
        <w:gridCol w:w="1469"/>
        <w:gridCol w:w="1025"/>
        <w:gridCol w:w="1025"/>
      </w:tblGrid>
      <w:tr w:rsidR="009065A5" w:rsidRPr="00FA5776" w14:paraId="5D72705A" w14:textId="77777777">
        <w:trPr>
          <w:cantSplit/>
        </w:trPr>
        <w:tc>
          <w:tcPr>
            <w:tcW w:w="8811" w:type="dxa"/>
            <w:gridSpan w:val="7"/>
            <w:tcBorders>
              <w:top w:val="nil"/>
              <w:left w:val="nil"/>
              <w:bottom w:val="nil"/>
              <w:right w:val="nil"/>
            </w:tcBorders>
            <w:shd w:val="clear" w:color="auto" w:fill="FFFFFF"/>
            <w:vAlign w:val="center"/>
          </w:tcPr>
          <w:p w14:paraId="1BF33CD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Table 4.3.6 </w:t>
            </w:r>
            <w:proofErr w:type="spellStart"/>
            <w:r w:rsidRPr="00FA5776">
              <w:rPr>
                <w:rFonts w:ascii="Times New Roman" w:eastAsia="SimSun" w:hAnsi="Times New Roman" w:cs="Times New Roman"/>
                <w:b/>
                <w:bCs/>
                <w:color w:val="000000"/>
                <w:kern w:val="2"/>
                <w:sz w:val="24"/>
                <w:szCs w:val="24"/>
                <w:lang w:eastAsia="zh-CN"/>
              </w:rPr>
              <w:t>Coefficients</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6B6302AF" w14:textId="77777777">
        <w:trPr>
          <w:cantSplit/>
        </w:trPr>
        <w:tc>
          <w:tcPr>
            <w:tcW w:w="2718" w:type="dxa"/>
            <w:gridSpan w:val="2"/>
            <w:vMerge w:val="restart"/>
            <w:tcBorders>
              <w:top w:val="single" w:sz="16" w:space="0" w:color="000000"/>
              <w:left w:val="single" w:sz="16" w:space="0" w:color="000000"/>
              <w:bottom w:val="nil"/>
              <w:right w:val="nil"/>
            </w:tcBorders>
            <w:shd w:val="clear" w:color="auto" w:fill="FFFFFF"/>
            <w:vAlign w:val="bottom"/>
          </w:tcPr>
          <w:p w14:paraId="0A4D21E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2574" w:type="dxa"/>
            <w:gridSpan w:val="2"/>
            <w:tcBorders>
              <w:top w:val="single" w:sz="16" w:space="0" w:color="000000"/>
              <w:left w:val="single" w:sz="16" w:space="0" w:color="000000"/>
            </w:tcBorders>
            <w:shd w:val="clear" w:color="auto" w:fill="FFFFFF"/>
            <w:vAlign w:val="bottom"/>
          </w:tcPr>
          <w:p w14:paraId="4C19B83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Unstandardized Coefficients</w:t>
            </w:r>
          </w:p>
        </w:tc>
        <w:tc>
          <w:tcPr>
            <w:tcW w:w="1469" w:type="dxa"/>
            <w:tcBorders>
              <w:top w:val="single" w:sz="16" w:space="0" w:color="000000"/>
            </w:tcBorders>
            <w:shd w:val="clear" w:color="auto" w:fill="FFFFFF"/>
            <w:vAlign w:val="bottom"/>
          </w:tcPr>
          <w:p w14:paraId="11BDCD8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Standardized Coefficients</w:t>
            </w:r>
          </w:p>
        </w:tc>
        <w:tc>
          <w:tcPr>
            <w:tcW w:w="1025" w:type="dxa"/>
            <w:vMerge w:val="restart"/>
            <w:tcBorders>
              <w:top w:val="single" w:sz="16" w:space="0" w:color="000000"/>
            </w:tcBorders>
            <w:shd w:val="clear" w:color="auto" w:fill="FFFFFF"/>
            <w:vAlign w:val="bottom"/>
          </w:tcPr>
          <w:p w14:paraId="3982BE4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w:t>
            </w:r>
          </w:p>
        </w:tc>
        <w:tc>
          <w:tcPr>
            <w:tcW w:w="1025" w:type="dxa"/>
            <w:vMerge w:val="restart"/>
            <w:tcBorders>
              <w:top w:val="single" w:sz="16" w:space="0" w:color="000000"/>
              <w:right w:val="single" w:sz="16" w:space="0" w:color="000000"/>
            </w:tcBorders>
            <w:shd w:val="clear" w:color="auto" w:fill="FFFFFF"/>
            <w:vAlign w:val="bottom"/>
          </w:tcPr>
          <w:p w14:paraId="67CAD53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170AB6D9" w14:textId="77777777">
        <w:trPr>
          <w:cantSplit/>
        </w:trPr>
        <w:tc>
          <w:tcPr>
            <w:tcW w:w="2718" w:type="dxa"/>
            <w:gridSpan w:val="2"/>
            <w:vMerge/>
            <w:tcBorders>
              <w:top w:val="single" w:sz="16" w:space="0" w:color="000000"/>
              <w:left w:val="single" w:sz="16" w:space="0" w:color="000000"/>
              <w:bottom w:val="nil"/>
              <w:right w:val="nil"/>
            </w:tcBorders>
            <w:shd w:val="clear" w:color="auto" w:fill="FFFFFF"/>
            <w:vAlign w:val="bottom"/>
          </w:tcPr>
          <w:p w14:paraId="506AF400"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43" w:type="dxa"/>
            <w:tcBorders>
              <w:left w:val="single" w:sz="16" w:space="0" w:color="000000"/>
              <w:bottom w:val="single" w:sz="16" w:space="0" w:color="000000"/>
            </w:tcBorders>
            <w:shd w:val="clear" w:color="auto" w:fill="FFFFFF"/>
            <w:vAlign w:val="bottom"/>
          </w:tcPr>
          <w:p w14:paraId="321F8AB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w:t>
            </w:r>
          </w:p>
        </w:tc>
        <w:tc>
          <w:tcPr>
            <w:tcW w:w="1331" w:type="dxa"/>
            <w:tcBorders>
              <w:bottom w:val="single" w:sz="16" w:space="0" w:color="000000"/>
            </w:tcBorders>
            <w:shd w:val="clear" w:color="auto" w:fill="FFFFFF"/>
            <w:vAlign w:val="bottom"/>
          </w:tcPr>
          <w:p w14:paraId="7F19DC88"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w:t>
            </w:r>
          </w:p>
        </w:tc>
        <w:tc>
          <w:tcPr>
            <w:tcW w:w="1469" w:type="dxa"/>
            <w:tcBorders>
              <w:bottom w:val="single" w:sz="16" w:space="0" w:color="000000"/>
            </w:tcBorders>
            <w:shd w:val="clear" w:color="auto" w:fill="FFFFFF"/>
            <w:vAlign w:val="bottom"/>
          </w:tcPr>
          <w:p w14:paraId="1E2E3AE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Beta</w:t>
            </w:r>
          </w:p>
        </w:tc>
        <w:tc>
          <w:tcPr>
            <w:tcW w:w="1025" w:type="dxa"/>
            <w:vMerge/>
            <w:tcBorders>
              <w:top w:val="single" w:sz="16" w:space="0" w:color="000000"/>
            </w:tcBorders>
            <w:shd w:val="clear" w:color="auto" w:fill="FFFFFF"/>
            <w:vAlign w:val="bottom"/>
          </w:tcPr>
          <w:p w14:paraId="6E958BB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025" w:type="dxa"/>
            <w:vMerge/>
            <w:tcBorders>
              <w:top w:val="single" w:sz="16" w:space="0" w:color="000000"/>
              <w:right w:val="single" w:sz="16" w:space="0" w:color="000000"/>
            </w:tcBorders>
            <w:shd w:val="clear" w:color="auto" w:fill="FFFFFF"/>
            <w:vAlign w:val="bottom"/>
          </w:tcPr>
          <w:p w14:paraId="7A1F1F8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r>
      <w:tr w:rsidR="009065A5" w:rsidRPr="00FA5776" w14:paraId="4E10D307"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1156D17"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985" w:type="dxa"/>
            <w:tcBorders>
              <w:top w:val="single" w:sz="16" w:space="0" w:color="000000"/>
              <w:left w:val="nil"/>
              <w:bottom w:val="nil"/>
              <w:right w:val="single" w:sz="16" w:space="0" w:color="000000"/>
            </w:tcBorders>
            <w:shd w:val="clear" w:color="auto" w:fill="FFFFFF"/>
          </w:tcPr>
          <w:p w14:paraId="7E06BF0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(Constant)</w:t>
            </w:r>
          </w:p>
        </w:tc>
        <w:tc>
          <w:tcPr>
            <w:tcW w:w="1243" w:type="dxa"/>
            <w:tcBorders>
              <w:top w:val="single" w:sz="16" w:space="0" w:color="000000"/>
              <w:left w:val="single" w:sz="16" w:space="0" w:color="000000"/>
              <w:bottom w:val="nil"/>
            </w:tcBorders>
            <w:shd w:val="clear" w:color="auto" w:fill="FFFFFF"/>
            <w:vAlign w:val="center"/>
          </w:tcPr>
          <w:p w14:paraId="63DC62A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.758</w:t>
            </w:r>
          </w:p>
        </w:tc>
        <w:tc>
          <w:tcPr>
            <w:tcW w:w="1331" w:type="dxa"/>
            <w:tcBorders>
              <w:top w:val="single" w:sz="16" w:space="0" w:color="000000"/>
              <w:bottom w:val="nil"/>
            </w:tcBorders>
            <w:shd w:val="clear" w:color="auto" w:fill="FFFFFF"/>
            <w:vAlign w:val="center"/>
          </w:tcPr>
          <w:p w14:paraId="18C1E0D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.131</w:t>
            </w:r>
          </w:p>
        </w:tc>
        <w:tc>
          <w:tcPr>
            <w:tcW w:w="1469" w:type="dxa"/>
            <w:tcBorders>
              <w:top w:val="single" w:sz="16" w:space="0" w:color="000000"/>
              <w:bottom w:val="nil"/>
            </w:tcBorders>
            <w:shd w:val="clear" w:color="auto" w:fill="FFFFFF"/>
            <w:vAlign w:val="center"/>
          </w:tcPr>
          <w:p w14:paraId="60DC2E3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single" w:sz="16" w:space="0" w:color="000000"/>
              <w:bottom w:val="nil"/>
            </w:tcBorders>
            <w:shd w:val="clear" w:color="auto" w:fill="FFFFFF"/>
            <w:vAlign w:val="center"/>
          </w:tcPr>
          <w:p w14:paraId="79E6BD9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5.780</w:t>
            </w:r>
          </w:p>
        </w:tc>
        <w:tc>
          <w:tcPr>
            <w:tcW w:w="1025" w:type="dxa"/>
            <w:tcBorders>
              <w:top w:val="single" w:sz="16" w:space="0" w:color="000000"/>
              <w:bottom w:val="nil"/>
              <w:right w:val="single" w:sz="16" w:space="0" w:color="000000"/>
            </w:tcBorders>
            <w:shd w:val="clear" w:color="auto" w:fill="FFFFFF"/>
            <w:vAlign w:val="center"/>
          </w:tcPr>
          <w:p w14:paraId="2404251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4BEBAE33"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67C994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985" w:type="dxa"/>
            <w:tcBorders>
              <w:top w:val="nil"/>
              <w:left w:val="nil"/>
              <w:bottom w:val="nil"/>
              <w:right w:val="single" w:sz="16" w:space="0" w:color="000000"/>
            </w:tcBorders>
            <w:shd w:val="clear" w:color="auto" w:fill="FFFFFF"/>
          </w:tcPr>
          <w:p w14:paraId="2511C5B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Esteem support </w:t>
            </w:r>
          </w:p>
        </w:tc>
        <w:tc>
          <w:tcPr>
            <w:tcW w:w="1243" w:type="dxa"/>
            <w:tcBorders>
              <w:top w:val="nil"/>
              <w:left w:val="single" w:sz="16" w:space="0" w:color="000000"/>
              <w:bottom w:val="nil"/>
            </w:tcBorders>
            <w:shd w:val="clear" w:color="auto" w:fill="FFFFFF"/>
            <w:vAlign w:val="center"/>
          </w:tcPr>
          <w:p w14:paraId="35DAAD8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.765</w:t>
            </w:r>
          </w:p>
        </w:tc>
        <w:tc>
          <w:tcPr>
            <w:tcW w:w="1331" w:type="dxa"/>
            <w:tcBorders>
              <w:top w:val="nil"/>
              <w:bottom w:val="nil"/>
            </w:tcBorders>
            <w:shd w:val="clear" w:color="auto" w:fill="FFFFFF"/>
            <w:vAlign w:val="center"/>
          </w:tcPr>
          <w:p w14:paraId="213F3EA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.170</w:t>
            </w:r>
          </w:p>
        </w:tc>
        <w:tc>
          <w:tcPr>
            <w:tcW w:w="1469" w:type="dxa"/>
            <w:tcBorders>
              <w:top w:val="nil"/>
              <w:bottom w:val="nil"/>
            </w:tcBorders>
            <w:shd w:val="clear" w:color="auto" w:fill="FFFFFF"/>
            <w:vAlign w:val="center"/>
          </w:tcPr>
          <w:p w14:paraId="1252574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.779</w:t>
            </w:r>
          </w:p>
        </w:tc>
        <w:tc>
          <w:tcPr>
            <w:tcW w:w="1025" w:type="dxa"/>
            <w:tcBorders>
              <w:top w:val="nil"/>
              <w:bottom w:val="nil"/>
            </w:tcBorders>
            <w:shd w:val="clear" w:color="auto" w:fill="FFFFFF"/>
            <w:vAlign w:val="center"/>
          </w:tcPr>
          <w:p w14:paraId="7BEAAF0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4.505</w:t>
            </w:r>
          </w:p>
        </w:tc>
        <w:tc>
          <w:tcPr>
            <w:tcW w:w="1025" w:type="dxa"/>
            <w:tcBorders>
              <w:top w:val="nil"/>
              <w:bottom w:val="nil"/>
              <w:right w:val="single" w:sz="16" w:space="0" w:color="000000"/>
            </w:tcBorders>
            <w:shd w:val="clear" w:color="auto" w:fill="FFFFFF"/>
            <w:vAlign w:val="center"/>
          </w:tcPr>
          <w:p w14:paraId="754AA6B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6871E7D9"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B86B903"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985" w:type="dxa"/>
            <w:tcBorders>
              <w:top w:val="nil"/>
              <w:left w:val="nil"/>
              <w:bottom w:val="nil"/>
              <w:right w:val="single" w:sz="16" w:space="0" w:color="000000"/>
            </w:tcBorders>
            <w:shd w:val="clear" w:color="auto" w:fill="FFFFFF"/>
          </w:tcPr>
          <w:p w14:paraId="6A7483C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Information support </w:t>
            </w:r>
          </w:p>
        </w:tc>
        <w:tc>
          <w:tcPr>
            <w:tcW w:w="1243" w:type="dxa"/>
            <w:tcBorders>
              <w:top w:val="nil"/>
              <w:left w:val="single" w:sz="16" w:space="0" w:color="000000"/>
              <w:bottom w:val="nil"/>
            </w:tcBorders>
            <w:shd w:val="clear" w:color="auto" w:fill="FFFFFF"/>
            <w:vAlign w:val="center"/>
          </w:tcPr>
          <w:p w14:paraId="12F135E7"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.255</w:t>
            </w:r>
          </w:p>
        </w:tc>
        <w:tc>
          <w:tcPr>
            <w:tcW w:w="1331" w:type="dxa"/>
            <w:tcBorders>
              <w:top w:val="nil"/>
              <w:bottom w:val="nil"/>
            </w:tcBorders>
            <w:shd w:val="clear" w:color="auto" w:fill="FFFFFF"/>
            <w:vAlign w:val="center"/>
          </w:tcPr>
          <w:p w14:paraId="4AAD9E0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.123</w:t>
            </w:r>
          </w:p>
        </w:tc>
        <w:tc>
          <w:tcPr>
            <w:tcW w:w="1469" w:type="dxa"/>
            <w:tcBorders>
              <w:top w:val="nil"/>
              <w:bottom w:val="nil"/>
            </w:tcBorders>
            <w:shd w:val="clear" w:color="auto" w:fill="FFFFFF"/>
            <w:vAlign w:val="center"/>
          </w:tcPr>
          <w:p w14:paraId="01938A5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.237</w:t>
            </w:r>
          </w:p>
        </w:tc>
        <w:tc>
          <w:tcPr>
            <w:tcW w:w="1025" w:type="dxa"/>
            <w:tcBorders>
              <w:top w:val="nil"/>
              <w:bottom w:val="nil"/>
            </w:tcBorders>
            <w:shd w:val="clear" w:color="auto" w:fill="FFFFFF"/>
            <w:vAlign w:val="center"/>
          </w:tcPr>
          <w:p w14:paraId="142E2C3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2.068</w:t>
            </w:r>
          </w:p>
        </w:tc>
        <w:tc>
          <w:tcPr>
            <w:tcW w:w="1025" w:type="dxa"/>
            <w:tcBorders>
              <w:top w:val="nil"/>
              <w:bottom w:val="nil"/>
              <w:right w:val="single" w:sz="16" w:space="0" w:color="000000"/>
            </w:tcBorders>
            <w:shd w:val="clear" w:color="auto" w:fill="FFFFFF"/>
            <w:vAlign w:val="center"/>
          </w:tcPr>
          <w:p w14:paraId="4A638F0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.040</w:t>
            </w:r>
          </w:p>
        </w:tc>
      </w:tr>
      <w:tr w:rsidR="009065A5" w:rsidRPr="00FA5776" w14:paraId="02277019"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4D8671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985" w:type="dxa"/>
            <w:tcBorders>
              <w:top w:val="nil"/>
              <w:left w:val="nil"/>
              <w:bottom w:val="single" w:sz="16" w:space="0" w:color="000000"/>
              <w:right w:val="single" w:sz="16" w:space="0" w:color="000000"/>
            </w:tcBorders>
            <w:shd w:val="clear" w:color="auto" w:fill="FFFFFF"/>
          </w:tcPr>
          <w:p w14:paraId="2CF8CA5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Instrumental support </w:t>
            </w:r>
          </w:p>
        </w:tc>
        <w:tc>
          <w:tcPr>
            <w:tcW w:w="1243" w:type="dxa"/>
            <w:tcBorders>
              <w:top w:val="nil"/>
              <w:left w:val="single" w:sz="16" w:space="0" w:color="000000"/>
              <w:bottom w:val="single" w:sz="16" w:space="0" w:color="000000"/>
            </w:tcBorders>
            <w:shd w:val="clear" w:color="auto" w:fill="FFFFFF"/>
            <w:vAlign w:val="center"/>
          </w:tcPr>
          <w:p w14:paraId="5F76F00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.396</w:t>
            </w:r>
          </w:p>
        </w:tc>
        <w:tc>
          <w:tcPr>
            <w:tcW w:w="1331" w:type="dxa"/>
            <w:tcBorders>
              <w:top w:val="nil"/>
              <w:bottom w:val="single" w:sz="16" w:space="0" w:color="000000"/>
            </w:tcBorders>
            <w:shd w:val="clear" w:color="auto" w:fill="FFFFFF"/>
            <w:vAlign w:val="center"/>
          </w:tcPr>
          <w:p w14:paraId="70E30B8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.139</w:t>
            </w:r>
          </w:p>
        </w:tc>
        <w:tc>
          <w:tcPr>
            <w:tcW w:w="1469" w:type="dxa"/>
            <w:tcBorders>
              <w:top w:val="nil"/>
              <w:bottom w:val="single" w:sz="16" w:space="0" w:color="000000"/>
            </w:tcBorders>
            <w:shd w:val="clear" w:color="auto" w:fill="FFFFFF"/>
            <w:vAlign w:val="center"/>
          </w:tcPr>
          <w:p w14:paraId="513DB20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.385</w:t>
            </w:r>
          </w:p>
        </w:tc>
        <w:tc>
          <w:tcPr>
            <w:tcW w:w="1025" w:type="dxa"/>
            <w:tcBorders>
              <w:top w:val="nil"/>
              <w:bottom w:val="single" w:sz="16" w:space="0" w:color="000000"/>
            </w:tcBorders>
            <w:shd w:val="clear" w:color="auto" w:fill="FFFFFF"/>
            <w:vAlign w:val="center"/>
          </w:tcPr>
          <w:p w14:paraId="46E37FB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2.854</w:t>
            </w:r>
          </w:p>
        </w:tc>
        <w:tc>
          <w:tcPr>
            <w:tcW w:w="1025" w:type="dxa"/>
            <w:tcBorders>
              <w:top w:val="nil"/>
              <w:bottom w:val="single" w:sz="16" w:space="0" w:color="000000"/>
              <w:right w:val="single" w:sz="16" w:space="0" w:color="000000"/>
            </w:tcBorders>
            <w:shd w:val="clear" w:color="auto" w:fill="FFFFFF"/>
            <w:vAlign w:val="center"/>
          </w:tcPr>
          <w:p w14:paraId="20A8ADF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.005</w:t>
            </w:r>
          </w:p>
        </w:tc>
      </w:tr>
      <w:tr w:rsidR="009065A5" w:rsidRPr="00FA5776" w14:paraId="3CF9D8CB" w14:textId="77777777">
        <w:trPr>
          <w:cantSplit/>
        </w:trPr>
        <w:tc>
          <w:tcPr>
            <w:tcW w:w="8811" w:type="dxa"/>
            <w:gridSpan w:val="7"/>
            <w:tcBorders>
              <w:top w:val="nil"/>
              <w:left w:val="nil"/>
              <w:bottom w:val="nil"/>
              <w:right w:val="nil"/>
            </w:tcBorders>
            <w:shd w:val="clear" w:color="auto" w:fill="FFFFFF"/>
          </w:tcPr>
          <w:p w14:paraId="3E04108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w:t>
            </w:r>
            <w:r w:rsidRPr="00FA5776">
              <w:rPr>
                <w:rFonts w:ascii="Times New Roman" w:hAnsi="Times New Roman" w:cs="Times New Roman"/>
                <w:sz w:val="24"/>
                <w:szCs w:val="24"/>
              </w:rPr>
              <w:t>employee job satisfaction</w:t>
            </w:r>
          </w:p>
        </w:tc>
      </w:tr>
    </w:tbl>
    <w:p w14:paraId="57FEA981" w14:textId="19481B10"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5FB997D2"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kern w:val="2"/>
          <w:sz w:val="24"/>
          <w:szCs w:val="24"/>
          <w:lang w:eastAsia="zh-CN"/>
        </w:rPr>
        <w:t>The coefficient table 4.3.6 of individual independent variable indicated the standardized Beta esteem support (.779), information support</w:t>
      </w:r>
      <w:r w:rsidRPr="00FA5776">
        <w:rPr>
          <w:rFonts w:ascii="Times New Roman" w:eastAsia="SimSun" w:hAnsi="Times New Roman" w:cs="Times New Roman"/>
          <w:color w:val="000000"/>
          <w:kern w:val="2"/>
          <w:sz w:val="24"/>
          <w:szCs w:val="24"/>
          <w:lang w:eastAsia="zh-CN"/>
        </w:rPr>
        <w:t xml:space="preserve"> (.237)</w:t>
      </w:r>
      <w:r w:rsidRPr="00FA5776">
        <w:rPr>
          <w:rFonts w:ascii="Times New Roman" w:eastAsia="SimSun" w:hAnsi="Times New Roman" w:cs="Times New Roman"/>
          <w:kern w:val="2"/>
          <w:sz w:val="24"/>
          <w:szCs w:val="24"/>
          <w:lang w:eastAsia="zh-CN"/>
        </w:rPr>
        <w:t xml:space="preserve"> and instrumental support (.385) which shows that an increase or change in these variables will lead to 0.779, -0.237 and 0.385 changes in</w:t>
      </w:r>
      <w:r w:rsidRPr="00FA5776">
        <w:rPr>
          <w:rFonts w:ascii="Times New Roman" w:hAnsi="Times New Roman" w:cs="Times New Roman"/>
          <w:sz w:val="24"/>
          <w:szCs w:val="24"/>
        </w:rPr>
        <w:t xml:space="preserve"> job satisfaction</w:t>
      </w:r>
      <w:r w:rsidRPr="00FA5776">
        <w:rPr>
          <w:rFonts w:ascii="Times New Roman" w:eastAsia="SimSun" w:hAnsi="Times New Roman" w:cs="Times New Roman"/>
          <w:kern w:val="2"/>
          <w:sz w:val="24"/>
          <w:szCs w:val="24"/>
          <w:lang w:eastAsia="zh-CN"/>
        </w:rPr>
        <w:t xml:space="preserve"> respectively. In addition, the (probability) and t-statistics value of esteem support</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(.000)4.505, information support</w:t>
      </w:r>
      <w:r w:rsidRPr="00FA5776">
        <w:rPr>
          <w:rFonts w:ascii="Times New Roman" w:eastAsia="SimSun" w:hAnsi="Times New Roman" w:cs="Times New Roman"/>
          <w:color w:val="000000"/>
          <w:kern w:val="2"/>
          <w:sz w:val="24"/>
          <w:szCs w:val="24"/>
          <w:lang w:eastAsia="zh-CN"/>
        </w:rPr>
        <w:t xml:space="preserve"> (.040)2.068</w:t>
      </w:r>
      <w:r w:rsidRPr="00FA5776">
        <w:rPr>
          <w:rFonts w:ascii="Times New Roman" w:eastAsia="SimSun" w:hAnsi="Times New Roman" w:cs="Times New Roman"/>
          <w:kern w:val="2"/>
          <w:sz w:val="24"/>
          <w:szCs w:val="24"/>
          <w:lang w:eastAsia="zh-CN"/>
        </w:rPr>
        <w:t xml:space="preserve"> and instrumental support (.005)2.854 further suggest that the </w:t>
      </w:r>
      <w:r w:rsidRPr="00FA5776">
        <w:rPr>
          <w:rFonts w:ascii="Times New Roman" w:eastAsia="SimSun" w:hAnsi="Times New Roman" w:cs="Times New Roman"/>
          <w:kern w:val="2"/>
          <w:sz w:val="24"/>
          <w:szCs w:val="24"/>
          <w:lang w:eastAsia="zh-CN"/>
        </w:rPr>
        <w:lastRenderedPageBreak/>
        <w:t>relationship between Esteem support, information support and instrumental support against j</w:t>
      </w:r>
      <w:r w:rsidRPr="00FA5776">
        <w:rPr>
          <w:rFonts w:ascii="Times New Roman" w:hAnsi="Times New Roman" w:cs="Times New Roman"/>
          <w:sz w:val="24"/>
          <w:szCs w:val="24"/>
        </w:rPr>
        <w:t>ob satisfaction</w:t>
      </w:r>
      <w:r w:rsidRPr="00FA5776">
        <w:rPr>
          <w:rFonts w:ascii="Times New Roman" w:eastAsia="SimSun" w:hAnsi="Times New Roman" w:cs="Times New Roman"/>
          <w:kern w:val="2"/>
          <w:sz w:val="24"/>
          <w:szCs w:val="24"/>
          <w:lang w:eastAsia="zh-CN"/>
        </w:rPr>
        <w:t xml:space="preserve"> is significant. Therefore, esteem support, information support and instrumental support all have significant influence on</w:t>
      </w:r>
      <w:r w:rsidRPr="00FA5776">
        <w:rPr>
          <w:rFonts w:ascii="Times New Roman" w:hAnsi="Times New Roman" w:cs="Times New Roman"/>
          <w:sz w:val="24"/>
          <w:szCs w:val="24"/>
        </w:rPr>
        <w:t xml:space="preserve"> job satisfaction</w:t>
      </w:r>
      <w:r w:rsidRPr="00FA5776">
        <w:rPr>
          <w:rFonts w:ascii="Times New Roman" w:eastAsia="SimSun" w:hAnsi="Times New Roman" w:cs="Times New Roman"/>
          <w:kern w:val="2"/>
          <w:sz w:val="24"/>
          <w:szCs w:val="24"/>
          <w:lang w:eastAsia="zh-CN"/>
        </w:rPr>
        <w:t xml:space="preserve"> since all the significant values of the three indicator variables all have a lower p-values than the standard alpha level of 5% of been insignificant.</w:t>
      </w:r>
    </w:p>
    <w:p w14:paraId="6E024AF2" w14:textId="174F265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Therefore, since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of 69.2% is positive and it explains the percent of effect that social support </w:t>
      </w:r>
      <w:r w:rsidR="006C767B" w:rsidRPr="00FA5776">
        <w:rPr>
          <w:rFonts w:ascii="Times New Roman" w:eastAsia="SimSun" w:hAnsi="Times New Roman" w:cs="Times New Roman"/>
          <w:kern w:val="2"/>
          <w:sz w:val="24"/>
          <w:szCs w:val="24"/>
          <w:lang w:eastAsia="zh-CN"/>
        </w:rPr>
        <w:t>has</w:t>
      </w:r>
      <w:r w:rsidRPr="00FA5776">
        <w:rPr>
          <w:rFonts w:ascii="Times New Roman" w:eastAsia="SimSun" w:hAnsi="Times New Roman" w:cs="Times New Roman"/>
          <w:kern w:val="2"/>
          <w:sz w:val="24"/>
          <w:szCs w:val="24"/>
          <w:lang w:eastAsia="zh-CN"/>
        </w:rPr>
        <w:t xml:space="preserve"> on esteem support, information support and instrumental support thus, the null hypothesis which state that </w:t>
      </w:r>
      <w:r w:rsidRPr="00FA5776">
        <w:rPr>
          <w:rFonts w:ascii="Times New Roman" w:eastAsia="SimSun" w:hAnsi="Times New Roman" w:cs="Times New Roman"/>
          <w:b/>
          <w:kern w:val="2"/>
          <w:sz w:val="24"/>
          <w:szCs w:val="24"/>
          <w:lang w:eastAsia="zh-CN"/>
        </w:rPr>
        <w:t xml:space="preserve">“Social support </w:t>
      </w:r>
      <w:r w:rsidRPr="00FA5776">
        <w:rPr>
          <w:rFonts w:ascii="Times New Roman" w:hAnsi="Times New Roman" w:cs="Times New Roman"/>
          <w:b/>
          <w:bCs/>
          <w:sz w:val="24"/>
          <w:szCs w:val="24"/>
        </w:rPr>
        <w:t>has no positive and significant impact on job satisfaction</w:t>
      </w:r>
      <w:r w:rsidRPr="00FA5776">
        <w:rPr>
          <w:rFonts w:ascii="Times New Roman" w:eastAsia="SimSun" w:hAnsi="Times New Roman" w:cs="Times New Roman"/>
          <w:b/>
          <w:kern w:val="2"/>
          <w:sz w:val="24"/>
          <w:szCs w:val="24"/>
          <w:lang w:eastAsia="zh-CN"/>
        </w:rPr>
        <w:t xml:space="preserve">” </w:t>
      </w:r>
      <w:r w:rsidRPr="00FA5776">
        <w:rPr>
          <w:rFonts w:ascii="Times New Roman" w:eastAsia="SimSun" w:hAnsi="Times New Roman" w:cs="Times New Roman"/>
          <w:kern w:val="2"/>
          <w:sz w:val="24"/>
          <w:szCs w:val="24"/>
          <w:lang w:eastAsia="zh-CN"/>
        </w:rPr>
        <w:t>is rejected and the alternate hypothesis when stated is accepted.</w:t>
      </w:r>
    </w:p>
    <w:p w14:paraId="69022930" w14:textId="77777777" w:rsidR="009065A5" w:rsidRPr="00FA5776" w:rsidRDefault="008C3C3F">
      <w:pPr>
        <w:widowControl w:val="0"/>
        <w:autoSpaceDE w:val="0"/>
        <w:autoSpaceDN w:val="0"/>
        <w:adjustRightInd w:val="0"/>
        <w:spacing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Hypotheses three: Workplace conflict </w:t>
      </w:r>
      <w:r w:rsidRPr="00FA5776">
        <w:rPr>
          <w:rFonts w:ascii="Times New Roman" w:hAnsi="Times New Roman" w:cs="Times New Roman"/>
          <w:sz w:val="24"/>
          <w:szCs w:val="24"/>
        </w:rPr>
        <w:t xml:space="preserve">has no positive and significant effect on organizational effectiveness. </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065A5" w:rsidRPr="00FA5776" w14:paraId="0E5195F3" w14:textId="77777777">
        <w:trPr>
          <w:cantSplit/>
        </w:trPr>
        <w:tc>
          <w:tcPr>
            <w:tcW w:w="5843" w:type="dxa"/>
            <w:gridSpan w:val="5"/>
            <w:tcBorders>
              <w:top w:val="nil"/>
              <w:left w:val="nil"/>
              <w:bottom w:val="nil"/>
              <w:right w:val="nil"/>
            </w:tcBorders>
            <w:shd w:val="clear" w:color="auto" w:fill="FFFFFF"/>
            <w:vAlign w:val="center"/>
          </w:tcPr>
          <w:p w14:paraId="12F2F94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4.3.7 Model Summary</w:t>
            </w:r>
          </w:p>
        </w:tc>
      </w:tr>
      <w:tr w:rsidR="009065A5" w:rsidRPr="00FA5776" w14:paraId="002344E6"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AF2427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AEDFD5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w:t>
            </w:r>
          </w:p>
        </w:tc>
        <w:tc>
          <w:tcPr>
            <w:tcW w:w="1086" w:type="dxa"/>
            <w:tcBorders>
              <w:top w:val="single" w:sz="16" w:space="0" w:color="000000"/>
              <w:bottom w:val="single" w:sz="16" w:space="0" w:color="000000"/>
            </w:tcBorders>
            <w:shd w:val="clear" w:color="auto" w:fill="FFFFFF"/>
            <w:vAlign w:val="bottom"/>
          </w:tcPr>
          <w:p w14:paraId="471BFDF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 Square</w:t>
            </w:r>
          </w:p>
        </w:tc>
        <w:tc>
          <w:tcPr>
            <w:tcW w:w="1469" w:type="dxa"/>
            <w:tcBorders>
              <w:top w:val="single" w:sz="16" w:space="0" w:color="000000"/>
              <w:bottom w:val="single" w:sz="16" w:space="0" w:color="000000"/>
            </w:tcBorders>
            <w:shd w:val="clear" w:color="auto" w:fill="FFFFFF"/>
            <w:vAlign w:val="bottom"/>
          </w:tcPr>
          <w:p w14:paraId="17E9E79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0366219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 of the Estimate</w:t>
            </w:r>
          </w:p>
        </w:tc>
      </w:tr>
      <w:tr w:rsidR="009065A5" w:rsidRPr="00FA5776" w14:paraId="084B96D7"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6416D10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A5D7FC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.854</w:t>
            </w:r>
            <w:r w:rsidRPr="00FA5776">
              <w:rPr>
                <w:rFonts w:ascii="Times New Roman" w:eastAsia="SimSun" w:hAnsi="Times New Roman" w:cs="Times New Roman"/>
                <w:color w:val="000000"/>
                <w:kern w:val="2"/>
                <w:sz w:val="24"/>
                <w:szCs w:val="24"/>
                <w:vertAlign w:val="superscript"/>
                <w:lang w:eastAsia="zh-CN"/>
              </w:rPr>
              <w:t>a</w:t>
            </w:r>
          </w:p>
        </w:tc>
        <w:tc>
          <w:tcPr>
            <w:tcW w:w="1086" w:type="dxa"/>
            <w:tcBorders>
              <w:top w:val="single" w:sz="16" w:space="0" w:color="000000"/>
              <w:bottom w:val="single" w:sz="16" w:space="0" w:color="000000"/>
            </w:tcBorders>
            <w:shd w:val="clear" w:color="auto" w:fill="FFFFFF"/>
            <w:vAlign w:val="center"/>
          </w:tcPr>
          <w:p w14:paraId="4FFB46F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.729</w:t>
            </w:r>
          </w:p>
        </w:tc>
        <w:tc>
          <w:tcPr>
            <w:tcW w:w="1469" w:type="dxa"/>
            <w:tcBorders>
              <w:top w:val="single" w:sz="16" w:space="0" w:color="000000"/>
              <w:bottom w:val="single" w:sz="16" w:space="0" w:color="000000"/>
            </w:tcBorders>
            <w:shd w:val="clear" w:color="auto" w:fill="FFFFFF"/>
            <w:vAlign w:val="center"/>
          </w:tcPr>
          <w:p w14:paraId="75DF280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.729</w:t>
            </w:r>
          </w:p>
        </w:tc>
        <w:tc>
          <w:tcPr>
            <w:tcW w:w="1469" w:type="dxa"/>
            <w:tcBorders>
              <w:top w:val="single" w:sz="16" w:space="0" w:color="000000"/>
              <w:bottom w:val="single" w:sz="16" w:space="0" w:color="000000"/>
              <w:right w:val="single" w:sz="16" w:space="0" w:color="000000"/>
            </w:tcBorders>
            <w:shd w:val="clear" w:color="auto" w:fill="FFFFFF"/>
            <w:vAlign w:val="center"/>
          </w:tcPr>
          <w:p w14:paraId="0D0EB53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.34208</w:t>
            </w:r>
          </w:p>
        </w:tc>
      </w:tr>
      <w:tr w:rsidR="009065A5" w:rsidRPr="00FA5776" w14:paraId="62E2CE7A" w14:textId="77777777">
        <w:trPr>
          <w:cantSplit/>
        </w:trPr>
        <w:tc>
          <w:tcPr>
            <w:tcW w:w="5843" w:type="dxa"/>
            <w:gridSpan w:val="5"/>
            <w:tcBorders>
              <w:top w:val="nil"/>
              <w:left w:val="nil"/>
              <w:bottom w:val="nil"/>
              <w:right w:val="nil"/>
            </w:tcBorders>
            <w:shd w:val="clear" w:color="auto" w:fill="FFFFFF"/>
          </w:tcPr>
          <w:p w14:paraId="56E679F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Predictors: (Constant), Response management, conflict abstinence and communication </w:t>
            </w:r>
          </w:p>
        </w:tc>
      </w:tr>
    </w:tbl>
    <w:p w14:paraId="321809EB" w14:textId="6726D871"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5F414FEA" w14:textId="26C3A7A2"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result in table 4.3.7 shows the R</w:t>
      </w:r>
      <w:r w:rsidRPr="00FA5776">
        <w:rPr>
          <w:rFonts w:ascii="Times New Roman" w:eastAsia="SimSun" w:hAnsi="Times New Roman" w:cs="Times New Roman"/>
          <w:kern w:val="2"/>
          <w:sz w:val="24"/>
          <w:szCs w:val="24"/>
          <w:vertAlign w:val="superscript"/>
          <w:lang w:eastAsia="zh-CN"/>
        </w:rPr>
        <w:t xml:space="preserve">2 </w:t>
      </w:r>
      <w:r w:rsidRPr="00FA5776">
        <w:rPr>
          <w:rFonts w:ascii="Times New Roman" w:eastAsia="SimSun" w:hAnsi="Times New Roman" w:cs="Times New Roman"/>
          <w:kern w:val="2"/>
          <w:sz w:val="24"/>
          <w:szCs w:val="24"/>
          <w:lang w:eastAsia="zh-CN"/>
        </w:rPr>
        <w:t xml:space="preserve">which is the coefficient of determination gives approximately 72.9%. This implies that 72.9% of organizational effectiveness (dependent variable) is affected by Workplace conflict (independent variable) while the remaining 27.1% represent residual which are the variables that are not captured </w:t>
      </w:r>
      <w:r w:rsidRPr="00FA5776">
        <w:rPr>
          <w:rFonts w:ascii="Times New Roman" w:eastAsia="SimSun" w:hAnsi="Times New Roman" w:cs="Times New Roman"/>
          <w:kern w:val="2"/>
          <w:sz w:val="24"/>
          <w:szCs w:val="24"/>
          <w:lang w:eastAsia="zh-CN"/>
        </w:rPr>
        <w:lastRenderedPageBreak/>
        <w:t xml:space="preserve">in the model. </w:t>
      </w:r>
      <w:proofErr w:type="gramStart"/>
      <w:r w:rsidRPr="00FA5776">
        <w:rPr>
          <w:rFonts w:ascii="Times New Roman" w:eastAsia="SimSun" w:hAnsi="Times New Roman" w:cs="Times New Roman"/>
          <w:kern w:val="2"/>
          <w:sz w:val="24"/>
          <w:szCs w:val="24"/>
          <w:lang w:eastAsia="zh-CN"/>
        </w:rPr>
        <w:t xml:space="preserve">Also, the R which is the level of correlation between the two variables </w:t>
      </w:r>
      <w:proofErr w:type="spellStart"/>
      <w:r w:rsidRPr="00FA5776">
        <w:rPr>
          <w:rFonts w:ascii="Times New Roman" w:eastAsia="SimSun" w:hAnsi="Times New Roman" w:cs="Times New Roman"/>
          <w:kern w:val="2"/>
          <w:sz w:val="24"/>
          <w:szCs w:val="24"/>
          <w:lang w:eastAsia="zh-CN"/>
        </w:rPr>
        <w:t>i.e</w:t>
      </w:r>
      <w:proofErr w:type="spellEnd"/>
      <w:r w:rsidRPr="00FA5776">
        <w:rPr>
          <w:rFonts w:ascii="Times New Roman" w:eastAsia="SimSun" w:hAnsi="Times New Roman" w:cs="Times New Roman"/>
          <w:kern w:val="2"/>
          <w:sz w:val="24"/>
          <w:szCs w:val="24"/>
          <w:lang w:eastAsia="zh-CN"/>
        </w:rPr>
        <w:t xml:space="preserve"> workplace conflict and organizational conflict shows .854 which indicate that there is a strong relationship between the variables.</w:t>
      </w:r>
      <w:proofErr w:type="gramEnd"/>
      <w:r w:rsidRPr="00FA5776">
        <w:rPr>
          <w:rFonts w:ascii="Times New Roman" w:eastAsia="SimSun" w:hAnsi="Times New Roman" w:cs="Times New Roman"/>
          <w:kern w:val="2"/>
          <w:sz w:val="24"/>
          <w:szCs w:val="24"/>
          <w:lang w:eastAsia="zh-CN"/>
        </w:rPr>
        <w:t xml:space="preserve"> This implies that workplace conflict is positively related to </w:t>
      </w:r>
      <w:r w:rsidRPr="00FA5776">
        <w:rPr>
          <w:rFonts w:ascii="Times New Roman" w:hAnsi="Times New Roman" w:cs="Times New Roman"/>
          <w:sz w:val="24"/>
          <w:szCs w:val="24"/>
        </w:rPr>
        <w:t xml:space="preserve">Response management, conflict abstinence and </w:t>
      </w:r>
      <w:r w:rsidR="006C767B" w:rsidRPr="00FA5776">
        <w:rPr>
          <w:rFonts w:ascii="Times New Roman" w:hAnsi="Times New Roman" w:cs="Times New Roman"/>
          <w:sz w:val="24"/>
          <w:szCs w:val="24"/>
        </w:rPr>
        <w:t>communication as</w:t>
      </w:r>
      <w:r w:rsidRPr="00FA5776">
        <w:rPr>
          <w:rFonts w:ascii="Times New Roman" w:eastAsia="SimSun" w:hAnsi="Times New Roman" w:cs="Times New Roman"/>
          <w:kern w:val="2"/>
          <w:sz w:val="24"/>
          <w:szCs w:val="24"/>
          <w:lang w:eastAsia="zh-CN"/>
        </w:rPr>
        <w:t xml:space="preserve"> a proxy of organizational effectiveness. </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065A5" w:rsidRPr="00FA5776" w14:paraId="0DF65C76" w14:textId="77777777">
        <w:trPr>
          <w:cantSplit/>
        </w:trPr>
        <w:tc>
          <w:tcPr>
            <w:tcW w:w="7969" w:type="dxa"/>
            <w:gridSpan w:val="7"/>
            <w:tcBorders>
              <w:top w:val="nil"/>
              <w:left w:val="nil"/>
              <w:bottom w:val="nil"/>
              <w:right w:val="nil"/>
            </w:tcBorders>
            <w:shd w:val="clear" w:color="auto" w:fill="FFFFFF"/>
            <w:vAlign w:val="center"/>
          </w:tcPr>
          <w:p w14:paraId="67A3B22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Table 4.3.8 </w:t>
            </w:r>
            <w:proofErr w:type="spellStart"/>
            <w:r w:rsidRPr="00FA5776">
              <w:rPr>
                <w:rFonts w:ascii="Times New Roman" w:eastAsia="SimSun" w:hAnsi="Times New Roman" w:cs="Times New Roman"/>
                <w:b/>
                <w:bCs/>
                <w:color w:val="000000"/>
                <w:kern w:val="2"/>
                <w:sz w:val="24"/>
                <w:szCs w:val="24"/>
                <w:lang w:eastAsia="zh-CN"/>
              </w:rPr>
              <w:t>ANOVA</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2186C555"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3F45C99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7354BFC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Sum of Squares</w:t>
            </w:r>
          </w:p>
        </w:tc>
        <w:tc>
          <w:tcPr>
            <w:tcW w:w="1025" w:type="dxa"/>
            <w:tcBorders>
              <w:top w:val="single" w:sz="16" w:space="0" w:color="000000"/>
              <w:bottom w:val="single" w:sz="16" w:space="0" w:color="000000"/>
            </w:tcBorders>
            <w:shd w:val="clear" w:color="auto" w:fill="FFFFFF"/>
            <w:vAlign w:val="bottom"/>
          </w:tcPr>
          <w:p w14:paraId="154E78DC"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proofErr w:type="spellStart"/>
            <w:r w:rsidRPr="00FA5776">
              <w:rPr>
                <w:rFonts w:ascii="Times New Roman" w:eastAsia="SimSun" w:hAnsi="Times New Roman" w:cs="Times New Roman"/>
                <w:color w:val="000000"/>
                <w:kern w:val="2"/>
                <w:sz w:val="24"/>
                <w:szCs w:val="24"/>
                <w:lang w:eastAsia="zh-CN"/>
              </w:rPr>
              <w:t>Df</w:t>
            </w:r>
            <w:proofErr w:type="spellEnd"/>
          </w:p>
        </w:tc>
        <w:tc>
          <w:tcPr>
            <w:tcW w:w="1408" w:type="dxa"/>
            <w:tcBorders>
              <w:top w:val="single" w:sz="16" w:space="0" w:color="000000"/>
              <w:bottom w:val="single" w:sz="16" w:space="0" w:color="000000"/>
            </w:tcBorders>
            <w:shd w:val="clear" w:color="auto" w:fill="FFFFFF"/>
            <w:vAlign w:val="bottom"/>
          </w:tcPr>
          <w:p w14:paraId="7E7F46B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Mean Square</w:t>
            </w:r>
          </w:p>
        </w:tc>
        <w:tc>
          <w:tcPr>
            <w:tcW w:w="1025" w:type="dxa"/>
            <w:tcBorders>
              <w:top w:val="single" w:sz="16" w:space="0" w:color="000000"/>
              <w:bottom w:val="single" w:sz="16" w:space="0" w:color="000000"/>
            </w:tcBorders>
            <w:shd w:val="clear" w:color="auto" w:fill="FFFFFF"/>
            <w:vAlign w:val="bottom"/>
          </w:tcPr>
          <w:p w14:paraId="73C7EC0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57B6F94C"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200B8C02"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4A4D16D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284" w:type="dxa"/>
            <w:tcBorders>
              <w:top w:val="single" w:sz="16" w:space="0" w:color="000000"/>
              <w:left w:val="nil"/>
              <w:bottom w:val="nil"/>
              <w:right w:val="single" w:sz="16" w:space="0" w:color="000000"/>
            </w:tcBorders>
            <w:shd w:val="clear" w:color="auto" w:fill="FFFFFF"/>
          </w:tcPr>
          <w:p w14:paraId="0A72CC9E"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Regression</w:t>
            </w:r>
          </w:p>
        </w:tc>
        <w:tc>
          <w:tcPr>
            <w:tcW w:w="1469" w:type="dxa"/>
            <w:tcBorders>
              <w:top w:val="single" w:sz="16" w:space="0" w:color="000000"/>
              <w:left w:val="single" w:sz="16" w:space="0" w:color="000000"/>
              <w:bottom w:val="nil"/>
            </w:tcBorders>
            <w:shd w:val="clear" w:color="auto" w:fill="FFFFFF"/>
            <w:vAlign w:val="center"/>
          </w:tcPr>
          <w:p w14:paraId="712082F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174.484</w:t>
            </w:r>
          </w:p>
        </w:tc>
        <w:tc>
          <w:tcPr>
            <w:tcW w:w="1025" w:type="dxa"/>
            <w:tcBorders>
              <w:top w:val="single" w:sz="16" w:space="0" w:color="000000"/>
              <w:bottom w:val="nil"/>
            </w:tcBorders>
            <w:shd w:val="clear" w:color="auto" w:fill="FFFFFF"/>
            <w:vAlign w:val="center"/>
          </w:tcPr>
          <w:p w14:paraId="074C449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w:t>
            </w:r>
          </w:p>
        </w:tc>
        <w:tc>
          <w:tcPr>
            <w:tcW w:w="1408" w:type="dxa"/>
            <w:tcBorders>
              <w:top w:val="single" w:sz="16" w:space="0" w:color="000000"/>
              <w:bottom w:val="nil"/>
            </w:tcBorders>
            <w:shd w:val="clear" w:color="auto" w:fill="FFFFFF"/>
            <w:vAlign w:val="center"/>
          </w:tcPr>
          <w:p w14:paraId="13EF79F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58.161</w:t>
            </w:r>
          </w:p>
        </w:tc>
        <w:tc>
          <w:tcPr>
            <w:tcW w:w="1025" w:type="dxa"/>
            <w:tcBorders>
              <w:top w:val="single" w:sz="16" w:space="0" w:color="000000"/>
              <w:bottom w:val="nil"/>
            </w:tcBorders>
            <w:shd w:val="clear" w:color="auto" w:fill="FFFFFF"/>
            <w:vAlign w:val="center"/>
          </w:tcPr>
          <w:p w14:paraId="6526EC4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497.031</w:t>
            </w:r>
          </w:p>
        </w:tc>
        <w:tc>
          <w:tcPr>
            <w:tcW w:w="1025" w:type="dxa"/>
            <w:tcBorders>
              <w:top w:val="single" w:sz="16" w:space="0" w:color="000000"/>
              <w:bottom w:val="nil"/>
              <w:right w:val="single" w:sz="16" w:space="0" w:color="000000"/>
            </w:tcBorders>
            <w:shd w:val="clear" w:color="auto" w:fill="FFFFFF"/>
            <w:vAlign w:val="center"/>
          </w:tcPr>
          <w:p w14:paraId="2142F05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r w:rsidRPr="00FA5776">
              <w:rPr>
                <w:rFonts w:ascii="Times New Roman" w:eastAsia="SimSun" w:hAnsi="Times New Roman" w:cs="Times New Roman"/>
                <w:color w:val="000000"/>
                <w:kern w:val="2"/>
                <w:sz w:val="24"/>
                <w:szCs w:val="24"/>
                <w:vertAlign w:val="superscript"/>
                <w:lang w:eastAsia="zh-CN"/>
              </w:rPr>
              <w:t>b</w:t>
            </w:r>
          </w:p>
        </w:tc>
      </w:tr>
      <w:tr w:rsidR="009065A5" w:rsidRPr="00FA5776" w14:paraId="2754F4AA"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606DDF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84" w:type="dxa"/>
            <w:tcBorders>
              <w:top w:val="nil"/>
              <w:left w:val="nil"/>
              <w:bottom w:val="nil"/>
              <w:right w:val="single" w:sz="16" w:space="0" w:color="000000"/>
            </w:tcBorders>
            <w:shd w:val="clear" w:color="auto" w:fill="FFFFFF"/>
          </w:tcPr>
          <w:p w14:paraId="007F857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Residual</w:t>
            </w:r>
          </w:p>
        </w:tc>
        <w:tc>
          <w:tcPr>
            <w:tcW w:w="1469" w:type="dxa"/>
            <w:tcBorders>
              <w:top w:val="nil"/>
              <w:left w:val="single" w:sz="16" w:space="0" w:color="000000"/>
              <w:bottom w:val="nil"/>
            </w:tcBorders>
            <w:shd w:val="clear" w:color="auto" w:fill="FFFFFF"/>
            <w:vAlign w:val="center"/>
          </w:tcPr>
          <w:p w14:paraId="372FC33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17.085</w:t>
            </w:r>
          </w:p>
        </w:tc>
        <w:tc>
          <w:tcPr>
            <w:tcW w:w="1025" w:type="dxa"/>
            <w:tcBorders>
              <w:top w:val="nil"/>
              <w:bottom w:val="nil"/>
            </w:tcBorders>
            <w:shd w:val="clear" w:color="auto" w:fill="FFFFFF"/>
            <w:vAlign w:val="center"/>
          </w:tcPr>
          <w:p w14:paraId="3E616D3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w:t>
            </w:r>
          </w:p>
        </w:tc>
        <w:tc>
          <w:tcPr>
            <w:tcW w:w="1408" w:type="dxa"/>
            <w:tcBorders>
              <w:top w:val="nil"/>
              <w:bottom w:val="nil"/>
            </w:tcBorders>
            <w:shd w:val="clear" w:color="auto" w:fill="FFFFFF"/>
            <w:vAlign w:val="center"/>
          </w:tcPr>
          <w:p w14:paraId="3AA8114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.117</w:t>
            </w:r>
          </w:p>
        </w:tc>
        <w:tc>
          <w:tcPr>
            <w:tcW w:w="1025" w:type="dxa"/>
            <w:tcBorders>
              <w:top w:val="nil"/>
              <w:bottom w:val="nil"/>
            </w:tcBorders>
            <w:shd w:val="clear" w:color="auto" w:fill="FFFFFF"/>
            <w:vAlign w:val="center"/>
          </w:tcPr>
          <w:p w14:paraId="5CAAB384"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nil"/>
              <w:right w:val="single" w:sz="16" w:space="0" w:color="000000"/>
            </w:tcBorders>
            <w:shd w:val="clear" w:color="auto" w:fill="FFFFFF"/>
            <w:vAlign w:val="center"/>
          </w:tcPr>
          <w:p w14:paraId="1BB5C50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62D41E7B"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13AE40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284" w:type="dxa"/>
            <w:tcBorders>
              <w:top w:val="nil"/>
              <w:left w:val="nil"/>
              <w:bottom w:val="single" w:sz="16" w:space="0" w:color="000000"/>
              <w:right w:val="single" w:sz="16" w:space="0" w:color="000000"/>
            </w:tcBorders>
            <w:shd w:val="clear" w:color="auto" w:fill="FFFFFF"/>
          </w:tcPr>
          <w:p w14:paraId="4B4B3C0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469" w:type="dxa"/>
            <w:tcBorders>
              <w:top w:val="nil"/>
              <w:left w:val="single" w:sz="16" w:space="0" w:color="000000"/>
              <w:bottom w:val="single" w:sz="16" w:space="0" w:color="000000"/>
            </w:tcBorders>
            <w:shd w:val="clear" w:color="auto" w:fill="FFFFFF"/>
            <w:vAlign w:val="center"/>
          </w:tcPr>
          <w:p w14:paraId="2049F38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191.568</w:t>
            </w:r>
          </w:p>
        </w:tc>
        <w:tc>
          <w:tcPr>
            <w:tcW w:w="1025" w:type="dxa"/>
            <w:tcBorders>
              <w:top w:val="nil"/>
              <w:bottom w:val="single" w:sz="16" w:space="0" w:color="000000"/>
            </w:tcBorders>
            <w:shd w:val="clear" w:color="auto" w:fill="FFFFFF"/>
            <w:vAlign w:val="center"/>
          </w:tcPr>
          <w:p w14:paraId="5010E02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w:t>
            </w:r>
          </w:p>
        </w:tc>
        <w:tc>
          <w:tcPr>
            <w:tcW w:w="1408" w:type="dxa"/>
            <w:tcBorders>
              <w:top w:val="nil"/>
              <w:bottom w:val="single" w:sz="16" w:space="0" w:color="000000"/>
            </w:tcBorders>
            <w:shd w:val="clear" w:color="auto" w:fill="FFFFFF"/>
            <w:vAlign w:val="center"/>
          </w:tcPr>
          <w:p w14:paraId="32733A84"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tcBorders>
            <w:shd w:val="clear" w:color="auto" w:fill="FFFFFF"/>
            <w:vAlign w:val="center"/>
          </w:tcPr>
          <w:p w14:paraId="09989C58"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right w:val="single" w:sz="16" w:space="0" w:color="000000"/>
            </w:tcBorders>
            <w:shd w:val="clear" w:color="auto" w:fill="FFFFFF"/>
            <w:vAlign w:val="center"/>
          </w:tcPr>
          <w:p w14:paraId="3EB28CE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328E71EF" w14:textId="77777777">
        <w:trPr>
          <w:cantSplit/>
        </w:trPr>
        <w:tc>
          <w:tcPr>
            <w:tcW w:w="7969" w:type="dxa"/>
            <w:gridSpan w:val="7"/>
            <w:tcBorders>
              <w:top w:val="nil"/>
              <w:left w:val="nil"/>
              <w:bottom w:val="nil"/>
              <w:right w:val="nil"/>
            </w:tcBorders>
            <w:shd w:val="clear" w:color="auto" w:fill="FFFFFF"/>
          </w:tcPr>
          <w:p w14:paraId="7EA2471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Organizational effectiveness </w:t>
            </w:r>
          </w:p>
        </w:tc>
      </w:tr>
      <w:tr w:rsidR="009065A5" w:rsidRPr="00FA5776" w14:paraId="5DEF5677" w14:textId="77777777">
        <w:trPr>
          <w:cantSplit/>
        </w:trPr>
        <w:tc>
          <w:tcPr>
            <w:tcW w:w="7969" w:type="dxa"/>
            <w:gridSpan w:val="7"/>
            <w:tcBorders>
              <w:top w:val="nil"/>
              <w:left w:val="nil"/>
              <w:bottom w:val="nil"/>
              <w:right w:val="nil"/>
            </w:tcBorders>
            <w:shd w:val="clear" w:color="auto" w:fill="FFFFFF"/>
          </w:tcPr>
          <w:p w14:paraId="1DB5AE6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b. Predictors: (Constant), </w:t>
            </w:r>
            <w:r w:rsidRPr="00FA5776">
              <w:rPr>
                <w:rFonts w:ascii="Times New Roman" w:hAnsi="Times New Roman" w:cs="Times New Roman"/>
                <w:sz w:val="24"/>
                <w:szCs w:val="24"/>
              </w:rPr>
              <w:t xml:space="preserve">Response management, conflict abstinence and communication </w:t>
            </w:r>
          </w:p>
        </w:tc>
      </w:tr>
    </w:tbl>
    <w:p w14:paraId="41D4F8E9" w14:textId="36C7588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225DC8C8" w14:textId="5AD6220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F-statistics are shown from the ANOVA table is significant since the ANOVA significance of .000 is less than the alpha level of .05, thus the result is achieved. Also, the regression </w:t>
      </w:r>
      <w:proofErr w:type="gramStart"/>
      <w:r w:rsidR="006C767B" w:rsidRPr="00FA5776">
        <w:rPr>
          <w:rFonts w:ascii="Times New Roman" w:eastAsia="SimSun" w:hAnsi="Times New Roman" w:cs="Times New Roman"/>
          <w:kern w:val="2"/>
          <w:sz w:val="24"/>
          <w:szCs w:val="24"/>
          <w:lang w:eastAsia="zh-CN"/>
        </w:rPr>
        <w:t>sums</w:t>
      </w:r>
      <w:r w:rsidRPr="00FA5776">
        <w:rPr>
          <w:rFonts w:ascii="Times New Roman" w:eastAsia="SimSun" w:hAnsi="Times New Roman" w:cs="Times New Roman"/>
          <w:kern w:val="2"/>
          <w:sz w:val="24"/>
          <w:szCs w:val="24"/>
          <w:lang w:eastAsia="zh-CN"/>
        </w:rPr>
        <w:t xml:space="preserve"> of square of 174.484 is</w:t>
      </w:r>
      <w:proofErr w:type="gramEnd"/>
      <w:r w:rsidRPr="00FA5776">
        <w:rPr>
          <w:rFonts w:ascii="Times New Roman" w:eastAsia="SimSun" w:hAnsi="Times New Roman" w:cs="Times New Roman"/>
          <w:kern w:val="2"/>
          <w:sz w:val="24"/>
          <w:szCs w:val="24"/>
          <w:lang w:eastAsia="zh-CN"/>
        </w:rPr>
        <w:t xml:space="preserve"> greater than residual sum of square of 17.085, this further show the significance of the overall model. Therefore, the model is fit.</w:t>
      </w:r>
    </w:p>
    <w:tbl>
      <w:tblPr>
        <w:tblW w:w="81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5"/>
        <w:gridCol w:w="2077"/>
        <w:gridCol w:w="1172"/>
        <w:gridCol w:w="1173"/>
        <w:gridCol w:w="1294"/>
        <w:gridCol w:w="903"/>
        <w:gridCol w:w="905"/>
      </w:tblGrid>
      <w:tr w:rsidR="009065A5" w:rsidRPr="00FA5776" w14:paraId="3F7B6CFD" w14:textId="77777777">
        <w:trPr>
          <w:cantSplit/>
          <w:trHeight w:val="233"/>
        </w:trPr>
        <w:tc>
          <w:tcPr>
            <w:tcW w:w="8169" w:type="dxa"/>
            <w:gridSpan w:val="7"/>
            <w:tcBorders>
              <w:top w:val="nil"/>
              <w:left w:val="nil"/>
              <w:bottom w:val="nil"/>
              <w:right w:val="nil"/>
            </w:tcBorders>
            <w:shd w:val="clear" w:color="auto" w:fill="FFFFFF"/>
            <w:vAlign w:val="center"/>
          </w:tcPr>
          <w:p w14:paraId="02EC54B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Table 4.3.9 </w:t>
            </w:r>
            <w:proofErr w:type="spellStart"/>
            <w:r w:rsidRPr="00FA5776">
              <w:rPr>
                <w:rFonts w:ascii="Times New Roman" w:eastAsia="SimSun" w:hAnsi="Times New Roman" w:cs="Times New Roman"/>
                <w:b/>
                <w:bCs/>
                <w:color w:val="000000"/>
                <w:kern w:val="2"/>
                <w:sz w:val="24"/>
                <w:szCs w:val="24"/>
                <w:lang w:eastAsia="zh-CN"/>
              </w:rPr>
              <w:t>Coefficients</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56F59023" w14:textId="77777777">
        <w:trPr>
          <w:cantSplit/>
          <w:trHeight w:val="449"/>
        </w:trPr>
        <w:tc>
          <w:tcPr>
            <w:tcW w:w="2722" w:type="dxa"/>
            <w:gridSpan w:val="2"/>
            <w:vMerge w:val="restart"/>
            <w:tcBorders>
              <w:top w:val="single" w:sz="16" w:space="0" w:color="000000"/>
              <w:left w:val="single" w:sz="16" w:space="0" w:color="000000"/>
              <w:bottom w:val="nil"/>
              <w:right w:val="nil"/>
            </w:tcBorders>
            <w:shd w:val="clear" w:color="auto" w:fill="FFFFFF"/>
            <w:vAlign w:val="bottom"/>
          </w:tcPr>
          <w:p w14:paraId="7D1104B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2345" w:type="dxa"/>
            <w:gridSpan w:val="2"/>
            <w:tcBorders>
              <w:top w:val="single" w:sz="16" w:space="0" w:color="000000"/>
              <w:left w:val="single" w:sz="16" w:space="0" w:color="000000"/>
            </w:tcBorders>
            <w:shd w:val="clear" w:color="auto" w:fill="FFFFFF"/>
            <w:vAlign w:val="bottom"/>
          </w:tcPr>
          <w:p w14:paraId="10EE08E4"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Unstandardized Coefficients</w:t>
            </w:r>
          </w:p>
        </w:tc>
        <w:tc>
          <w:tcPr>
            <w:tcW w:w="1294" w:type="dxa"/>
            <w:tcBorders>
              <w:top w:val="single" w:sz="16" w:space="0" w:color="000000"/>
            </w:tcBorders>
            <w:shd w:val="clear" w:color="auto" w:fill="FFFFFF"/>
            <w:vAlign w:val="bottom"/>
          </w:tcPr>
          <w:p w14:paraId="16D7DFC8"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Standardized Coefficients</w:t>
            </w:r>
          </w:p>
        </w:tc>
        <w:tc>
          <w:tcPr>
            <w:tcW w:w="903" w:type="dxa"/>
            <w:vMerge w:val="restart"/>
            <w:tcBorders>
              <w:top w:val="single" w:sz="16" w:space="0" w:color="000000"/>
            </w:tcBorders>
            <w:shd w:val="clear" w:color="auto" w:fill="FFFFFF"/>
            <w:vAlign w:val="bottom"/>
          </w:tcPr>
          <w:p w14:paraId="72B0C40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w:t>
            </w:r>
          </w:p>
        </w:tc>
        <w:tc>
          <w:tcPr>
            <w:tcW w:w="903" w:type="dxa"/>
            <w:vMerge w:val="restart"/>
            <w:tcBorders>
              <w:top w:val="single" w:sz="16" w:space="0" w:color="000000"/>
              <w:right w:val="single" w:sz="16" w:space="0" w:color="000000"/>
            </w:tcBorders>
            <w:shd w:val="clear" w:color="auto" w:fill="FFFFFF"/>
            <w:vAlign w:val="bottom"/>
          </w:tcPr>
          <w:p w14:paraId="025D78F2"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3A93CA1E" w14:textId="77777777">
        <w:trPr>
          <w:cantSplit/>
          <w:trHeight w:val="263"/>
        </w:trPr>
        <w:tc>
          <w:tcPr>
            <w:tcW w:w="2722" w:type="dxa"/>
            <w:gridSpan w:val="2"/>
            <w:vMerge/>
            <w:tcBorders>
              <w:top w:val="single" w:sz="16" w:space="0" w:color="000000"/>
              <w:left w:val="single" w:sz="16" w:space="0" w:color="000000"/>
              <w:bottom w:val="nil"/>
              <w:right w:val="nil"/>
            </w:tcBorders>
            <w:shd w:val="clear" w:color="auto" w:fill="FFFFFF"/>
            <w:vAlign w:val="bottom"/>
          </w:tcPr>
          <w:p w14:paraId="25A77FB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172" w:type="dxa"/>
            <w:tcBorders>
              <w:left w:val="single" w:sz="16" w:space="0" w:color="000000"/>
              <w:bottom w:val="single" w:sz="16" w:space="0" w:color="000000"/>
            </w:tcBorders>
            <w:shd w:val="clear" w:color="auto" w:fill="FFFFFF"/>
            <w:vAlign w:val="bottom"/>
          </w:tcPr>
          <w:p w14:paraId="25DB304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w:t>
            </w:r>
          </w:p>
        </w:tc>
        <w:tc>
          <w:tcPr>
            <w:tcW w:w="1172" w:type="dxa"/>
            <w:tcBorders>
              <w:bottom w:val="single" w:sz="16" w:space="0" w:color="000000"/>
            </w:tcBorders>
            <w:shd w:val="clear" w:color="auto" w:fill="FFFFFF"/>
            <w:vAlign w:val="bottom"/>
          </w:tcPr>
          <w:p w14:paraId="64D8C2E0"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w:t>
            </w:r>
          </w:p>
        </w:tc>
        <w:tc>
          <w:tcPr>
            <w:tcW w:w="1294" w:type="dxa"/>
            <w:tcBorders>
              <w:bottom w:val="single" w:sz="16" w:space="0" w:color="000000"/>
            </w:tcBorders>
            <w:shd w:val="clear" w:color="auto" w:fill="FFFFFF"/>
            <w:vAlign w:val="bottom"/>
          </w:tcPr>
          <w:p w14:paraId="6AB9017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Beta</w:t>
            </w:r>
          </w:p>
        </w:tc>
        <w:tc>
          <w:tcPr>
            <w:tcW w:w="903" w:type="dxa"/>
            <w:vMerge/>
            <w:tcBorders>
              <w:top w:val="single" w:sz="16" w:space="0" w:color="000000"/>
            </w:tcBorders>
            <w:shd w:val="clear" w:color="auto" w:fill="FFFFFF"/>
            <w:vAlign w:val="bottom"/>
          </w:tcPr>
          <w:p w14:paraId="5679EFE5"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903" w:type="dxa"/>
            <w:vMerge/>
            <w:tcBorders>
              <w:top w:val="single" w:sz="16" w:space="0" w:color="000000"/>
              <w:right w:val="single" w:sz="16" w:space="0" w:color="000000"/>
            </w:tcBorders>
            <w:shd w:val="clear" w:color="auto" w:fill="FFFFFF"/>
            <w:vAlign w:val="bottom"/>
          </w:tcPr>
          <w:p w14:paraId="1EF510D7"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r>
      <w:tr w:rsidR="009065A5" w:rsidRPr="00FA5776" w14:paraId="26B8EA1D" w14:textId="77777777">
        <w:trPr>
          <w:cantSplit/>
          <w:trHeight w:val="233"/>
        </w:trPr>
        <w:tc>
          <w:tcPr>
            <w:tcW w:w="645" w:type="dxa"/>
            <w:vMerge w:val="restart"/>
            <w:tcBorders>
              <w:top w:val="single" w:sz="16" w:space="0" w:color="000000"/>
              <w:left w:val="single" w:sz="16" w:space="0" w:color="000000"/>
              <w:bottom w:val="single" w:sz="16" w:space="0" w:color="000000"/>
              <w:right w:val="nil"/>
            </w:tcBorders>
            <w:shd w:val="clear" w:color="auto" w:fill="FFFFFF"/>
          </w:tcPr>
          <w:p w14:paraId="52BDBBB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2076" w:type="dxa"/>
            <w:tcBorders>
              <w:top w:val="single" w:sz="16" w:space="0" w:color="000000"/>
              <w:left w:val="nil"/>
              <w:bottom w:val="nil"/>
              <w:right w:val="single" w:sz="16" w:space="0" w:color="000000"/>
            </w:tcBorders>
            <w:shd w:val="clear" w:color="auto" w:fill="FFFFFF"/>
          </w:tcPr>
          <w:p w14:paraId="53D714A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(Constant)</w:t>
            </w:r>
          </w:p>
        </w:tc>
        <w:tc>
          <w:tcPr>
            <w:tcW w:w="1172" w:type="dxa"/>
            <w:tcBorders>
              <w:top w:val="single" w:sz="16" w:space="0" w:color="000000"/>
              <w:left w:val="single" w:sz="16" w:space="0" w:color="000000"/>
              <w:bottom w:val="nil"/>
            </w:tcBorders>
            <w:shd w:val="clear" w:color="auto" w:fill="FFFFFF"/>
            <w:vAlign w:val="center"/>
          </w:tcPr>
          <w:p w14:paraId="7D4014D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.327</w:t>
            </w:r>
          </w:p>
        </w:tc>
        <w:tc>
          <w:tcPr>
            <w:tcW w:w="1172" w:type="dxa"/>
            <w:tcBorders>
              <w:top w:val="single" w:sz="16" w:space="0" w:color="000000"/>
              <w:bottom w:val="nil"/>
            </w:tcBorders>
            <w:shd w:val="clear" w:color="auto" w:fill="FFFFFF"/>
            <w:vAlign w:val="center"/>
          </w:tcPr>
          <w:p w14:paraId="1E6C9BE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.105</w:t>
            </w:r>
          </w:p>
        </w:tc>
        <w:tc>
          <w:tcPr>
            <w:tcW w:w="1294" w:type="dxa"/>
            <w:tcBorders>
              <w:top w:val="single" w:sz="16" w:space="0" w:color="000000"/>
              <w:bottom w:val="nil"/>
            </w:tcBorders>
            <w:shd w:val="clear" w:color="auto" w:fill="FFFFFF"/>
            <w:vAlign w:val="center"/>
          </w:tcPr>
          <w:p w14:paraId="47A6BDD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903" w:type="dxa"/>
            <w:tcBorders>
              <w:top w:val="single" w:sz="16" w:space="0" w:color="000000"/>
              <w:bottom w:val="nil"/>
            </w:tcBorders>
            <w:shd w:val="clear" w:color="auto" w:fill="FFFFFF"/>
            <w:vAlign w:val="center"/>
          </w:tcPr>
          <w:p w14:paraId="62CEE7A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3.103</w:t>
            </w:r>
          </w:p>
        </w:tc>
        <w:tc>
          <w:tcPr>
            <w:tcW w:w="903" w:type="dxa"/>
            <w:tcBorders>
              <w:top w:val="single" w:sz="16" w:space="0" w:color="000000"/>
              <w:bottom w:val="nil"/>
              <w:right w:val="single" w:sz="16" w:space="0" w:color="000000"/>
            </w:tcBorders>
            <w:shd w:val="clear" w:color="auto" w:fill="FFFFFF"/>
            <w:vAlign w:val="center"/>
          </w:tcPr>
          <w:p w14:paraId="3699009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.002</w:t>
            </w:r>
          </w:p>
        </w:tc>
      </w:tr>
      <w:tr w:rsidR="009065A5" w:rsidRPr="00FA5776" w14:paraId="2FB3C31C" w14:textId="77777777">
        <w:trPr>
          <w:cantSplit/>
          <w:trHeight w:val="263"/>
        </w:trPr>
        <w:tc>
          <w:tcPr>
            <w:tcW w:w="645" w:type="dxa"/>
            <w:vMerge/>
            <w:tcBorders>
              <w:top w:val="single" w:sz="16" w:space="0" w:color="000000"/>
              <w:left w:val="single" w:sz="16" w:space="0" w:color="000000"/>
              <w:bottom w:val="single" w:sz="16" w:space="0" w:color="000000"/>
              <w:right w:val="nil"/>
            </w:tcBorders>
            <w:shd w:val="clear" w:color="auto" w:fill="FFFFFF"/>
          </w:tcPr>
          <w:p w14:paraId="1EFA3008"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076" w:type="dxa"/>
            <w:tcBorders>
              <w:top w:val="nil"/>
              <w:left w:val="nil"/>
              <w:bottom w:val="nil"/>
              <w:right w:val="single" w:sz="16" w:space="0" w:color="000000"/>
            </w:tcBorders>
            <w:shd w:val="clear" w:color="auto" w:fill="FFFFFF"/>
          </w:tcPr>
          <w:p w14:paraId="7F11600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hAnsi="Times New Roman" w:cs="Times New Roman"/>
                <w:sz w:val="24"/>
                <w:szCs w:val="24"/>
              </w:rPr>
              <w:t xml:space="preserve">Response management </w:t>
            </w:r>
          </w:p>
        </w:tc>
        <w:tc>
          <w:tcPr>
            <w:tcW w:w="1172" w:type="dxa"/>
            <w:tcBorders>
              <w:top w:val="nil"/>
              <w:left w:val="single" w:sz="16" w:space="0" w:color="000000"/>
              <w:bottom w:val="nil"/>
            </w:tcBorders>
            <w:shd w:val="clear" w:color="auto" w:fill="FFFFFF"/>
            <w:vAlign w:val="center"/>
          </w:tcPr>
          <w:p w14:paraId="589E8E97"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.313</w:t>
            </w:r>
          </w:p>
        </w:tc>
        <w:tc>
          <w:tcPr>
            <w:tcW w:w="1172" w:type="dxa"/>
            <w:tcBorders>
              <w:top w:val="nil"/>
              <w:bottom w:val="nil"/>
            </w:tcBorders>
            <w:shd w:val="clear" w:color="auto" w:fill="FFFFFF"/>
            <w:vAlign w:val="center"/>
          </w:tcPr>
          <w:p w14:paraId="55D115C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.086</w:t>
            </w:r>
          </w:p>
        </w:tc>
        <w:tc>
          <w:tcPr>
            <w:tcW w:w="1294" w:type="dxa"/>
            <w:tcBorders>
              <w:top w:val="nil"/>
              <w:bottom w:val="nil"/>
            </w:tcBorders>
            <w:shd w:val="clear" w:color="auto" w:fill="FFFFFF"/>
            <w:vAlign w:val="center"/>
          </w:tcPr>
          <w:p w14:paraId="513DC58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.337</w:t>
            </w:r>
          </w:p>
        </w:tc>
        <w:tc>
          <w:tcPr>
            <w:tcW w:w="903" w:type="dxa"/>
            <w:tcBorders>
              <w:top w:val="nil"/>
              <w:bottom w:val="nil"/>
            </w:tcBorders>
            <w:shd w:val="clear" w:color="auto" w:fill="FFFFFF"/>
            <w:vAlign w:val="center"/>
          </w:tcPr>
          <w:p w14:paraId="49D0333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3.636</w:t>
            </w:r>
          </w:p>
        </w:tc>
        <w:tc>
          <w:tcPr>
            <w:tcW w:w="903" w:type="dxa"/>
            <w:tcBorders>
              <w:top w:val="nil"/>
              <w:bottom w:val="nil"/>
              <w:right w:val="single" w:sz="16" w:space="0" w:color="000000"/>
            </w:tcBorders>
            <w:shd w:val="clear" w:color="auto" w:fill="FFFFFF"/>
            <w:vAlign w:val="center"/>
          </w:tcPr>
          <w:p w14:paraId="5348ECD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15BD941E" w14:textId="77777777">
        <w:trPr>
          <w:cantSplit/>
          <w:trHeight w:val="263"/>
        </w:trPr>
        <w:tc>
          <w:tcPr>
            <w:tcW w:w="645" w:type="dxa"/>
            <w:vMerge/>
            <w:tcBorders>
              <w:top w:val="single" w:sz="16" w:space="0" w:color="000000"/>
              <w:left w:val="single" w:sz="16" w:space="0" w:color="000000"/>
              <w:bottom w:val="single" w:sz="16" w:space="0" w:color="000000"/>
              <w:right w:val="nil"/>
            </w:tcBorders>
            <w:shd w:val="clear" w:color="auto" w:fill="FFFFFF"/>
          </w:tcPr>
          <w:p w14:paraId="1E50E76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076" w:type="dxa"/>
            <w:tcBorders>
              <w:top w:val="nil"/>
              <w:left w:val="nil"/>
              <w:bottom w:val="nil"/>
              <w:right w:val="single" w:sz="16" w:space="0" w:color="000000"/>
            </w:tcBorders>
            <w:shd w:val="clear" w:color="auto" w:fill="FFFFFF"/>
          </w:tcPr>
          <w:p w14:paraId="20CB542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Conflict Abstinence </w:t>
            </w:r>
          </w:p>
        </w:tc>
        <w:tc>
          <w:tcPr>
            <w:tcW w:w="1172" w:type="dxa"/>
            <w:tcBorders>
              <w:top w:val="nil"/>
              <w:left w:val="single" w:sz="16" w:space="0" w:color="000000"/>
              <w:bottom w:val="nil"/>
            </w:tcBorders>
            <w:shd w:val="clear" w:color="auto" w:fill="FFFFFF"/>
            <w:vAlign w:val="center"/>
          </w:tcPr>
          <w:p w14:paraId="336768C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.321</w:t>
            </w:r>
          </w:p>
        </w:tc>
        <w:tc>
          <w:tcPr>
            <w:tcW w:w="1172" w:type="dxa"/>
            <w:tcBorders>
              <w:top w:val="nil"/>
              <w:bottom w:val="nil"/>
            </w:tcBorders>
            <w:shd w:val="clear" w:color="auto" w:fill="FFFFFF"/>
            <w:vAlign w:val="center"/>
          </w:tcPr>
          <w:p w14:paraId="212B7EA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.091</w:t>
            </w:r>
          </w:p>
        </w:tc>
        <w:tc>
          <w:tcPr>
            <w:tcW w:w="1294" w:type="dxa"/>
            <w:tcBorders>
              <w:top w:val="nil"/>
              <w:bottom w:val="nil"/>
            </w:tcBorders>
            <w:shd w:val="clear" w:color="auto" w:fill="FFFFFF"/>
            <w:vAlign w:val="center"/>
          </w:tcPr>
          <w:p w14:paraId="1CA57BE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.329</w:t>
            </w:r>
          </w:p>
        </w:tc>
        <w:tc>
          <w:tcPr>
            <w:tcW w:w="903" w:type="dxa"/>
            <w:tcBorders>
              <w:top w:val="nil"/>
              <w:bottom w:val="nil"/>
            </w:tcBorders>
            <w:shd w:val="clear" w:color="auto" w:fill="FFFFFF"/>
            <w:vAlign w:val="center"/>
          </w:tcPr>
          <w:p w14:paraId="138FBE4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3.531</w:t>
            </w:r>
          </w:p>
        </w:tc>
        <w:tc>
          <w:tcPr>
            <w:tcW w:w="903" w:type="dxa"/>
            <w:tcBorders>
              <w:top w:val="nil"/>
              <w:bottom w:val="nil"/>
              <w:right w:val="single" w:sz="16" w:space="0" w:color="000000"/>
            </w:tcBorders>
            <w:shd w:val="clear" w:color="auto" w:fill="FFFFFF"/>
            <w:vAlign w:val="center"/>
          </w:tcPr>
          <w:p w14:paraId="0C82ECA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.001</w:t>
            </w:r>
          </w:p>
        </w:tc>
      </w:tr>
      <w:tr w:rsidR="009065A5" w:rsidRPr="00FA5776" w14:paraId="14E838B3" w14:textId="77777777">
        <w:trPr>
          <w:cantSplit/>
          <w:trHeight w:val="263"/>
        </w:trPr>
        <w:tc>
          <w:tcPr>
            <w:tcW w:w="645" w:type="dxa"/>
            <w:vMerge/>
            <w:tcBorders>
              <w:top w:val="single" w:sz="16" w:space="0" w:color="000000"/>
              <w:left w:val="single" w:sz="16" w:space="0" w:color="000000"/>
              <w:bottom w:val="single" w:sz="16" w:space="0" w:color="000000"/>
              <w:right w:val="nil"/>
            </w:tcBorders>
            <w:shd w:val="clear" w:color="auto" w:fill="FFFFFF"/>
          </w:tcPr>
          <w:p w14:paraId="24E80763"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076" w:type="dxa"/>
            <w:tcBorders>
              <w:top w:val="nil"/>
              <w:left w:val="nil"/>
              <w:bottom w:val="single" w:sz="16" w:space="0" w:color="000000"/>
              <w:right w:val="single" w:sz="16" w:space="0" w:color="000000"/>
            </w:tcBorders>
            <w:shd w:val="clear" w:color="auto" w:fill="FFFFFF"/>
          </w:tcPr>
          <w:p w14:paraId="7470153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Communication </w:t>
            </w:r>
          </w:p>
        </w:tc>
        <w:tc>
          <w:tcPr>
            <w:tcW w:w="1172" w:type="dxa"/>
            <w:tcBorders>
              <w:top w:val="nil"/>
              <w:left w:val="single" w:sz="16" w:space="0" w:color="000000"/>
              <w:bottom w:val="single" w:sz="16" w:space="0" w:color="000000"/>
            </w:tcBorders>
            <w:shd w:val="clear" w:color="auto" w:fill="FFFFFF"/>
            <w:vAlign w:val="center"/>
          </w:tcPr>
          <w:p w14:paraId="0AE9C36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.308</w:t>
            </w:r>
          </w:p>
        </w:tc>
        <w:tc>
          <w:tcPr>
            <w:tcW w:w="1172" w:type="dxa"/>
            <w:tcBorders>
              <w:top w:val="nil"/>
              <w:bottom w:val="single" w:sz="16" w:space="0" w:color="000000"/>
            </w:tcBorders>
            <w:shd w:val="clear" w:color="auto" w:fill="FFFFFF"/>
            <w:vAlign w:val="center"/>
          </w:tcPr>
          <w:p w14:paraId="44FB298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.137</w:t>
            </w:r>
          </w:p>
        </w:tc>
        <w:tc>
          <w:tcPr>
            <w:tcW w:w="1294" w:type="dxa"/>
            <w:tcBorders>
              <w:top w:val="nil"/>
              <w:bottom w:val="single" w:sz="16" w:space="0" w:color="000000"/>
            </w:tcBorders>
            <w:shd w:val="clear" w:color="auto" w:fill="FFFFFF"/>
            <w:vAlign w:val="center"/>
          </w:tcPr>
          <w:p w14:paraId="72740BD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.305</w:t>
            </w:r>
          </w:p>
        </w:tc>
        <w:tc>
          <w:tcPr>
            <w:tcW w:w="903" w:type="dxa"/>
            <w:tcBorders>
              <w:top w:val="nil"/>
              <w:bottom w:val="single" w:sz="16" w:space="0" w:color="000000"/>
            </w:tcBorders>
            <w:shd w:val="clear" w:color="auto" w:fill="FFFFFF"/>
            <w:vAlign w:val="center"/>
          </w:tcPr>
          <w:p w14:paraId="68F6DFA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2.246</w:t>
            </w:r>
          </w:p>
        </w:tc>
        <w:tc>
          <w:tcPr>
            <w:tcW w:w="903" w:type="dxa"/>
            <w:tcBorders>
              <w:top w:val="nil"/>
              <w:bottom w:val="single" w:sz="16" w:space="0" w:color="000000"/>
              <w:right w:val="single" w:sz="16" w:space="0" w:color="000000"/>
            </w:tcBorders>
            <w:shd w:val="clear" w:color="auto" w:fill="FFFFFF"/>
            <w:vAlign w:val="center"/>
          </w:tcPr>
          <w:p w14:paraId="61EE7AC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.026</w:t>
            </w:r>
          </w:p>
        </w:tc>
      </w:tr>
      <w:tr w:rsidR="009065A5" w:rsidRPr="00FA5776" w14:paraId="7AFD41AB" w14:textId="77777777">
        <w:trPr>
          <w:cantSplit/>
          <w:trHeight w:val="233"/>
        </w:trPr>
        <w:tc>
          <w:tcPr>
            <w:tcW w:w="8169" w:type="dxa"/>
            <w:gridSpan w:val="7"/>
            <w:tcBorders>
              <w:top w:val="nil"/>
              <w:left w:val="nil"/>
              <w:bottom w:val="nil"/>
              <w:right w:val="nil"/>
            </w:tcBorders>
            <w:shd w:val="clear" w:color="auto" w:fill="FFFFFF"/>
          </w:tcPr>
          <w:p w14:paraId="2BD3E4C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Organization effectiveness </w:t>
            </w:r>
          </w:p>
        </w:tc>
      </w:tr>
    </w:tbl>
    <w:p w14:paraId="60CD3BF9" w14:textId="531DB86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3C82AD3A" w14:textId="13C869B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coefficient table 4.3.9 of individual independent variable indicated the standardized Beta value of </w:t>
      </w:r>
      <w:r w:rsidRPr="00FA5776">
        <w:rPr>
          <w:rFonts w:ascii="Times New Roman" w:hAnsi="Times New Roman" w:cs="Times New Roman"/>
          <w:sz w:val="24"/>
          <w:szCs w:val="24"/>
        </w:rPr>
        <w:t>Response management</w:t>
      </w:r>
      <w:r w:rsidRPr="00FA5776">
        <w:rPr>
          <w:rFonts w:ascii="Times New Roman" w:eastAsia="SimSun" w:hAnsi="Times New Roman" w:cs="Times New Roman"/>
          <w:kern w:val="2"/>
          <w:sz w:val="24"/>
          <w:szCs w:val="24"/>
          <w:lang w:eastAsia="zh-CN"/>
        </w:rPr>
        <w:t xml:space="preserve"> (.337), conflict abstinence </w:t>
      </w:r>
      <w:r w:rsidRPr="00FA5776">
        <w:rPr>
          <w:rFonts w:ascii="Times New Roman" w:eastAsia="SimSun" w:hAnsi="Times New Roman" w:cs="Times New Roman"/>
          <w:color w:val="000000"/>
          <w:kern w:val="2"/>
          <w:sz w:val="24"/>
          <w:szCs w:val="24"/>
          <w:lang w:eastAsia="zh-CN"/>
        </w:rPr>
        <w:t>(.329)</w:t>
      </w:r>
      <w:r w:rsidRPr="00FA5776">
        <w:rPr>
          <w:rFonts w:ascii="Times New Roman" w:eastAsia="SimSun" w:hAnsi="Times New Roman" w:cs="Times New Roman"/>
          <w:kern w:val="2"/>
          <w:sz w:val="24"/>
          <w:szCs w:val="24"/>
          <w:lang w:eastAsia="zh-CN"/>
        </w:rPr>
        <w:t xml:space="preserve"> and communication</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(.305) which shows that an increase or change in these variables will lead to 0.337, 0.329 and 0.305 changes in Organizational effectiveness respectively. In addition, the (probability) and t-statistics value of </w:t>
      </w:r>
      <w:r w:rsidRPr="00FA5776">
        <w:rPr>
          <w:rFonts w:ascii="Times New Roman" w:hAnsi="Times New Roman" w:cs="Times New Roman"/>
          <w:sz w:val="24"/>
          <w:szCs w:val="24"/>
        </w:rPr>
        <w:t>Response management</w:t>
      </w:r>
      <w:r w:rsidRPr="00FA5776">
        <w:rPr>
          <w:rFonts w:ascii="Times New Roman" w:eastAsia="SimSun" w:hAnsi="Times New Roman" w:cs="Times New Roman"/>
          <w:kern w:val="2"/>
          <w:sz w:val="24"/>
          <w:szCs w:val="24"/>
          <w:lang w:eastAsia="zh-CN"/>
        </w:rPr>
        <w:t xml:space="preserve"> (.000)3.636, conflict abstinence </w:t>
      </w:r>
      <w:r w:rsidRPr="00FA5776">
        <w:rPr>
          <w:rFonts w:ascii="Times New Roman" w:eastAsia="SimSun" w:hAnsi="Times New Roman" w:cs="Times New Roman"/>
          <w:color w:val="000000"/>
          <w:kern w:val="2"/>
          <w:sz w:val="24"/>
          <w:szCs w:val="24"/>
          <w:lang w:eastAsia="zh-CN"/>
        </w:rPr>
        <w:t>(.001)3.531</w:t>
      </w:r>
      <w:r w:rsidRPr="00FA5776">
        <w:rPr>
          <w:rFonts w:ascii="Times New Roman" w:eastAsia="SimSun" w:hAnsi="Times New Roman" w:cs="Times New Roman"/>
          <w:kern w:val="2"/>
          <w:sz w:val="24"/>
          <w:szCs w:val="24"/>
          <w:lang w:eastAsia="zh-CN"/>
        </w:rPr>
        <w:t xml:space="preserve"> and communication (.026)2.246 further suggest that the relationship between </w:t>
      </w:r>
      <w:r w:rsidRPr="00FA5776">
        <w:rPr>
          <w:rFonts w:ascii="Times New Roman" w:hAnsi="Times New Roman" w:cs="Times New Roman"/>
          <w:sz w:val="24"/>
          <w:szCs w:val="24"/>
        </w:rPr>
        <w:t>Response time, Lack of break and Decision Making</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is significant. Therefore, </w:t>
      </w:r>
      <w:r w:rsidRPr="00FA5776">
        <w:rPr>
          <w:rFonts w:ascii="Times New Roman" w:hAnsi="Times New Roman" w:cs="Times New Roman"/>
          <w:sz w:val="24"/>
          <w:szCs w:val="24"/>
        </w:rPr>
        <w:t xml:space="preserve">Response management, conflict abstinence and </w:t>
      </w:r>
      <w:r w:rsidR="006C767B" w:rsidRPr="00FA5776">
        <w:rPr>
          <w:rFonts w:ascii="Times New Roman" w:hAnsi="Times New Roman" w:cs="Times New Roman"/>
          <w:sz w:val="24"/>
          <w:szCs w:val="24"/>
        </w:rPr>
        <w:t>communication have</w:t>
      </w:r>
      <w:r w:rsidRPr="00FA5776">
        <w:rPr>
          <w:rFonts w:ascii="Times New Roman" w:eastAsia="SimSun" w:hAnsi="Times New Roman" w:cs="Times New Roman"/>
          <w:kern w:val="2"/>
          <w:sz w:val="24"/>
          <w:szCs w:val="24"/>
          <w:lang w:eastAsia="zh-CN"/>
        </w:rPr>
        <w:t xml:space="preserve"> significant influence on Organizational effectiveness since all the significant values of the three indicator variables all have a lower p-values than the standard alpha level of 5% of been insignificant.</w:t>
      </w:r>
    </w:p>
    <w:p w14:paraId="7C3C67E1"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Therefore, since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of 72.9% is positive and it explains the percent of effect that Workplace conflict has on Organizational effectiveness, thus, the null hypothesis which state that </w:t>
      </w:r>
      <w:r w:rsidRPr="00FA5776">
        <w:rPr>
          <w:rFonts w:ascii="Times New Roman" w:eastAsia="SimSun" w:hAnsi="Times New Roman" w:cs="Times New Roman"/>
          <w:b/>
          <w:kern w:val="2"/>
          <w:sz w:val="24"/>
          <w:szCs w:val="24"/>
          <w:lang w:eastAsia="zh-CN"/>
        </w:rPr>
        <w:t>“Workplace conflict</w:t>
      </w:r>
      <w:r w:rsidRPr="00FA5776">
        <w:rPr>
          <w:rFonts w:ascii="Times New Roman" w:hAnsi="Times New Roman" w:cs="Times New Roman"/>
          <w:b/>
          <w:bCs/>
          <w:sz w:val="24"/>
          <w:szCs w:val="24"/>
        </w:rPr>
        <w:t xml:space="preserve"> has no positive and significant effect on organizational effectiveness</w:t>
      </w:r>
      <w:r w:rsidRPr="00FA5776">
        <w:rPr>
          <w:rFonts w:ascii="Times New Roman" w:eastAsia="SimSun" w:hAnsi="Times New Roman" w:cs="Times New Roman"/>
          <w:b/>
          <w:kern w:val="2"/>
          <w:sz w:val="24"/>
          <w:szCs w:val="24"/>
          <w:lang w:eastAsia="zh-CN"/>
        </w:rPr>
        <w:t xml:space="preserve">” </w:t>
      </w:r>
      <w:r w:rsidRPr="00FA5776">
        <w:rPr>
          <w:rFonts w:ascii="Times New Roman" w:eastAsia="SimSun" w:hAnsi="Times New Roman" w:cs="Times New Roman"/>
          <w:kern w:val="2"/>
          <w:sz w:val="24"/>
          <w:szCs w:val="24"/>
          <w:lang w:eastAsia="zh-CN"/>
        </w:rPr>
        <w:t>is rejected and the alternate hypothesis when stated is accepted.</w:t>
      </w:r>
    </w:p>
    <w:p w14:paraId="346A0C77"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4.4 Discussion of Research Findings</w:t>
      </w:r>
    </w:p>
    <w:p w14:paraId="636CF018"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lastRenderedPageBreak/>
        <w:t>The result of the study confirmed that Workload</w:t>
      </w:r>
      <w:r w:rsidRPr="00FA5776">
        <w:rPr>
          <w:rFonts w:ascii="Times New Roman" w:hAnsi="Times New Roman" w:cs="Times New Roman"/>
          <w:sz w:val="24"/>
          <w:szCs w:val="24"/>
        </w:rPr>
        <w:t xml:space="preserve"> has positive and significant influence on quality of service</w:t>
      </w:r>
      <w:r w:rsidRPr="00FA5776">
        <w:rPr>
          <w:rFonts w:ascii="Times New Roman" w:eastAsia="SimSun" w:hAnsi="Times New Roman" w:cs="Times New Roman"/>
          <w:kern w:val="2"/>
          <w:sz w:val="24"/>
          <w:szCs w:val="24"/>
          <w:lang w:eastAsia="zh-CN"/>
        </w:rPr>
        <w:t>. The study also confirmed that limited time, productivity and tasks</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have significant impact on</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xml:space="preserve">. The </w:t>
      </w:r>
      <w:proofErr w:type="gramStart"/>
      <w:r w:rsidRPr="00FA5776">
        <w:rPr>
          <w:rFonts w:ascii="Times New Roman" w:eastAsia="SimSun" w:hAnsi="Times New Roman" w:cs="Times New Roman"/>
          <w:kern w:val="2"/>
          <w:sz w:val="24"/>
          <w:szCs w:val="24"/>
          <w:lang w:eastAsia="zh-CN"/>
        </w:rPr>
        <w:t>study also reveal</w:t>
      </w:r>
      <w:proofErr w:type="gramEnd"/>
      <w:r w:rsidRPr="00FA5776">
        <w:rPr>
          <w:rFonts w:ascii="Times New Roman" w:eastAsia="SimSun" w:hAnsi="Times New Roman" w:cs="Times New Roman"/>
          <w:kern w:val="2"/>
          <w:sz w:val="24"/>
          <w:szCs w:val="24"/>
          <w:lang w:eastAsia="zh-CN"/>
        </w:rPr>
        <w:t xml:space="preserve"> that Workload has significant impact on</w:t>
      </w:r>
      <w:r w:rsidRPr="00FA5776">
        <w:rPr>
          <w:rFonts w:ascii="Times New Roman" w:hAnsi="Times New Roman" w:cs="Times New Roman"/>
          <w:sz w:val="24"/>
          <w:szCs w:val="24"/>
        </w:rPr>
        <w:t xml:space="preserve"> quality of service in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Gtbank</w:t>
      </w:r>
      <w:proofErr w:type="spellEnd"/>
      <w:r w:rsidRPr="00FA5776">
        <w:rPr>
          <w:rFonts w:ascii="Times New Roman" w:eastAsia="SimSun" w:hAnsi="Times New Roman" w:cs="Times New Roman"/>
          <w:kern w:val="2"/>
          <w:sz w:val="24"/>
          <w:szCs w:val="24"/>
          <w:lang w:eastAsia="zh-CN"/>
        </w:rPr>
        <w:t>.</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From the study, it was demonstrated that Workload was affected by 74.1% of the</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xml:space="preserve"> while other unexplained factors account for the remaining 25.9%.</w:t>
      </w:r>
    </w:p>
    <w:p w14:paraId="6543B1C4" w14:textId="77777777" w:rsidR="009065A5" w:rsidRPr="00FA5776" w:rsidRDefault="008C3C3F">
      <w:pPr>
        <w:spacing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Fatwa, </w:t>
      </w:r>
      <w:proofErr w:type="spellStart"/>
      <w:r w:rsidRPr="00FA5776">
        <w:rPr>
          <w:rFonts w:ascii="Times New Roman" w:eastAsia="SimSun" w:hAnsi="Times New Roman" w:cs="Times New Roman"/>
          <w:kern w:val="2"/>
          <w:sz w:val="24"/>
          <w:szCs w:val="24"/>
          <w:lang w:eastAsia="zh-CN"/>
        </w:rPr>
        <w:t>pusparina</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pipih</w:t>
      </w:r>
      <w:proofErr w:type="spellEnd"/>
      <w:r w:rsidRPr="00FA5776">
        <w:rPr>
          <w:rFonts w:ascii="Times New Roman" w:eastAsia="SimSun" w:hAnsi="Times New Roman" w:cs="Times New Roman"/>
          <w:kern w:val="2"/>
          <w:sz w:val="24"/>
          <w:szCs w:val="24"/>
          <w:lang w:eastAsia="zh-CN"/>
        </w:rPr>
        <w:t xml:space="preserve"> (2019) carried out a study aimed to empirically examine the effect of work stress and workload on job satisfaction of employees. The study sample was 40 educational support staff who </w:t>
      </w:r>
      <w:proofErr w:type="gramStart"/>
      <w:r w:rsidRPr="00FA5776">
        <w:rPr>
          <w:rFonts w:ascii="Times New Roman" w:eastAsia="SimSun" w:hAnsi="Times New Roman" w:cs="Times New Roman"/>
          <w:kern w:val="2"/>
          <w:sz w:val="24"/>
          <w:szCs w:val="24"/>
          <w:lang w:eastAsia="zh-CN"/>
        </w:rPr>
        <w:t>were</w:t>
      </w:r>
      <w:proofErr w:type="gramEnd"/>
      <w:r w:rsidRPr="00FA5776">
        <w:rPr>
          <w:rFonts w:ascii="Times New Roman" w:eastAsia="SimSun" w:hAnsi="Times New Roman" w:cs="Times New Roman"/>
          <w:kern w:val="2"/>
          <w:sz w:val="24"/>
          <w:szCs w:val="24"/>
          <w:lang w:eastAsia="zh-CN"/>
        </w:rPr>
        <w:t xml:space="preserve"> permanent employees at the University of X in Yogyakarta. The results of the data analysis show that work stress and workload simultaneously affect job satisfaction.</w:t>
      </w:r>
    </w:p>
    <w:p w14:paraId="71079F5E" w14:textId="77777777" w:rsidR="009065A5" w:rsidRPr="00FA5776" w:rsidRDefault="008C3C3F">
      <w:pPr>
        <w:spacing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analysis of second objective also demonstrated that </w:t>
      </w:r>
      <w:bookmarkStart w:id="8" w:name="_Hlk119507921"/>
      <w:r w:rsidRPr="00FA5776">
        <w:rPr>
          <w:rFonts w:ascii="Times New Roman" w:eastAsia="SimSun" w:hAnsi="Times New Roman" w:cs="Times New Roman"/>
          <w:kern w:val="2"/>
          <w:sz w:val="24"/>
          <w:szCs w:val="24"/>
          <w:lang w:eastAsia="zh-CN"/>
        </w:rPr>
        <w:t xml:space="preserve">social </w:t>
      </w:r>
      <w:proofErr w:type="gramStart"/>
      <w:r w:rsidRPr="00FA5776">
        <w:rPr>
          <w:rFonts w:ascii="Times New Roman" w:eastAsia="SimSun" w:hAnsi="Times New Roman" w:cs="Times New Roman"/>
          <w:kern w:val="2"/>
          <w:sz w:val="24"/>
          <w:szCs w:val="24"/>
          <w:lang w:eastAsia="zh-CN"/>
        </w:rPr>
        <w:t xml:space="preserve">support </w:t>
      </w:r>
      <w:r w:rsidRPr="00FA5776">
        <w:rPr>
          <w:rFonts w:ascii="Times New Roman" w:hAnsi="Times New Roman" w:cs="Times New Roman"/>
          <w:sz w:val="24"/>
          <w:szCs w:val="24"/>
        </w:rPr>
        <w:t xml:space="preserve"> has</w:t>
      </w:r>
      <w:proofErr w:type="gramEnd"/>
      <w:r w:rsidRPr="00FA5776">
        <w:rPr>
          <w:rFonts w:ascii="Times New Roman" w:hAnsi="Times New Roman" w:cs="Times New Roman"/>
          <w:sz w:val="24"/>
          <w:szCs w:val="24"/>
        </w:rPr>
        <w:t xml:space="preserve"> positive and significant impact on job satisfaction</w:t>
      </w:r>
      <w:bookmarkEnd w:id="8"/>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The p-values of the proxies give esteem support</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(.779), information support</w:t>
      </w:r>
      <w:r w:rsidRPr="00FA5776">
        <w:rPr>
          <w:rFonts w:ascii="Times New Roman" w:eastAsia="SimSun" w:hAnsi="Times New Roman" w:cs="Times New Roman"/>
          <w:color w:val="000000"/>
          <w:kern w:val="2"/>
          <w:sz w:val="24"/>
          <w:szCs w:val="24"/>
          <w:lang w:eastAsia="zh-CN"/>
        </w:rPr>
        <w:t xml:space="preserve"> (-.237)</w:t>
      </w:r>
      <w:r w:rsidRPr="00FA5776">
        <w:rPr>
          <w:rFonts w:ascii="Times New Roman" w:eastAsia="SimSun" w:hAnsi="Times New Roman" w:cs="Times New Roman"/>
          <w:kern w:val="2"/>
          <w:sz w:val="24"/>
          <w:szCs w:val="24"/>
          <w:lang w:eastAsia="zh-CN"/>
        </w:rPr>
        <w:t xml:space="preserve"> and instrumental support (.385) which are less than the alpha level of 0.05 which implies that esteem support, information support, and instrumental support as proxies of social support determines the job satisfaction. </w:t>
      </w:r>
    </w:p>
    <w:p w14:paraId="4C79B9F5"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South Asian journal of business studies (2017) examines the relationships between perceived organizational support, employee engagement, employee performance, and affective commitment in the context of Indian higher education. The results </w:t>
      </w:r>
      <w:r w:rsidRPr="00FA5776">
        <w:rPr>
          <w:rFonts w:ascii="Times New Roman" w:hAnsi="Times New Roman" w:cs="Times New Roman"/>
          <w:sz w:val="24"/>
          <w:szCs w:val="24"/>
        </w:rPr>
        <w:lastRenderedPageBreak/>
        <w:t xml:space="preserve">revealed a positive influence of perceived organizational support on employee performance and affective commitment. </w:t>
      </w:r>
    </w:p>
    <w:p w14:paraId="74DFB98D" w14:textId="32278FB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 analysis of third objective also demonstrated tha</w:t>
      </w:r>
      <w:bookmarkStart w:id="9" w:name="_Hlk119508610"/>
      <w:r w:rsidRPr="00FA5776">
        <w:rPr>
          <w:rFonts w:ascii="Times New Roman" w:eastAsia="SimSun" w:hAnsi="Times New Roman" w:cs="Times New Roman"/>
          <w:kern w:val="2"/>
          <w:sz w:val="24"/>
          <w:szCs w:val="24"/>
          <w:lang w:eastAsia="zh-CN"/>
        </w:rPr>
        <w:t xml:space="preserve">t workplace conflict </w:t>
      </w:r>
      <w:r w:rsidRPr="00FA5776">
        <w:rPr>
          <w:rFonts w:ascii="Times New Roman" w:hAnsi="Times New Roman" w:cs="Times New Roman"/>
          <w:sz w:val="24"/>
          <w:szCs w:val="24"/>
        </w:rPr>
        <w:t xml:space="preserve">has positive and significant effect on </w:t>
      </w:r>
      <w:bookmarkEnd w:id="9"/>
      <w:r w:rsidRPr="00FA5776">
        <w:rPr>
          <w:rFonts w:ascii="Times New Roman" w:hAnsi="Times New Roman" w:cs="Times New Roman"/>
          <w:sz w:val="24"/>
          <w:szCs w:val="24"/>
        </w:rPr>
        <w:t>organizational effectiveness</w:t>
      </w:r>
      <w:r w:rsidRPr="00FA5776">
        <w:rPr>
          <w:rFonts w:ascii="Times New Roman" w:eastAsia="SimSun" w:hAnsi="Times New Roman" w:cs="Times New Roman"/>
          <w:kern w:val="2"/>
          <w:sz w:val="24"/>
          <w:szCs w:val="24"/>
          <w:lang w:eastAsia="zh-CN"/>
        </w:rPr>
        <w:t xml:space="preserve">. The p-values of the proxies give </w:t>
      </w:r>
      <w:r w:rsidRPr="00FA5776">
        <w:rPr>
          <w:rFonts w:ascii="Times New Roman" w:hAnsi="Times New Roman" w:cs="Times New Roman"/>
          <w:sz w:val="24"/>
          <w:szCs w:val="24"/>
        </w:rPr>
        <w:t>Response management</w:t>
      </w:r>
      <w:r w:rsidRPr="00FA5776">
        <w:rPr>
          <w:rFonts w:ascii="Times New Roman" w:eastAsia="SimSun" w:hAnsi="Times New Roman" w:cs="Times New Roman"/>
          <w:kern w:val="2"/>
          <w:sz w:val="24"/>
          <w:szCs w:val="24"/>
          <w:lang w:eastAsia="zh-CN"/>
        </w:rPr>
        <w:t xml:space="preserve"> (.337), conflict abstinence</w:t>
      </w:r>
      <w:r w:rsidRPr="00FA5776">
        <w:rPr>
          <w:rFonts w:ascii="Times New Roman" w:eastAsia="SimSun" w:hAnsi="Times New Roman" w:cs="Times New Roman"/>
          <w:color w:val="000000"/>
          <w:kern w:val="2"/>
          <w:sz w:val="24"/>
          <w:szCs w:val="24"/>
          <w:lang w:eastAsia="zh-CN"/>
        </w:rPr>
        <w:t xml:space="preserve"> (.329)</w:t>
      </w:r>
      <w:r w:rsidRPr="00FA5776">
        <w:rPr>
          <w:rFonts w:ascii="Times New Roman" w:eastAsia="SimSun" w:hAnsi="Times New Roman" w:cs="Times New Roman"/>
          <w:kern w:val="2"/>
          <w:sz w:val="24"/>
          <w:szCs w:val="24"/>
          <w:lang w:eastAsia="zh-CN"/>
        </w:rPr>
        <w:t xml:space="preserve"> and communication</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(.305) which are less than the alpha level of 0.05 which implies that the </w:t>
      </w:r>
      <w:r w:rsidRPr="00FA5776">
        <w:rPr>
          <w:rFonts w:ascii="Times New Roman" w:eastAsia="SimSun" w:hAnsi="Times New Roman" w:cs="Times New Roman"/>
          <w:color w:val="000000"/>
          <w:kern w:val="2"/>
          <w:sz w:val="24"/>
          <w:szCs w:val="24"/>
          <w:lang w:eastAsia="zh-CN"/>
        </w:rPr>
        <w:t xml:space="preserve">response management, conflict abstinence and </w:t>
      </w:r>
      <w:r w:rsidR="006C767B" w:rsidRPr="00FA5776">
        <w:rPr>
          <w:rFonts w:ascii="Times New Roman" w:eastAsia="SimSun" w:hAnsi="Times New Roman" w:cs="Times New Roman"/>
          <w:color w:val="000000"/>
          <w:kern w:val="2"/>
          <w:sz w:val="24"/>
          <w:szCs w:val="24"/>
          <w:lang w:eastAsia="zh-CN"/>
        </w:rPr>
        <w:t>communication as</w:t>
      </w:r>
      <w:r w:rsidRPr="00FA5776">
        <w:rPr>
          <w:rFonts w:ascii="Times New Roman" w:eastAsia="SimSun" w:hAnsi="Times New Roman" w:cs="Times New Roman"/>
          <w:kern w:val="2"/>
          <w:sz w:val="24"/>
          <w:szCs w:val="24"/>
          <w:lang w:eastAsia="zh-CN"/>
        </w:rPr>
        <w:t xml:space="preserve"> proxies of workplace conflict determines organizational effectiveness in the selected banks. Thus, workplace conflict is significant to organizational effectiveness. </w:t>
      </w:r>
    </w:p>
    <w:p w14:paraId="45DE565A"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roofErr w:type="spellStart"/>
      <w:r w:rsidRPr="00FA5776">
        <w:rPr>
          <w:rFonts w:ascii="Times New Roman" w:eastAsia="SimSun" w:hAnsi="Times New Roman" w:cs="Times New Roman"/>
          <w:kern w:val="2"/>
          <w:sz w:val="24"/>
          <w:szCs w:val="24"/>
          <w:lang w:eastAsia="zh-CN"/>
        </w:rPr>
        <w:t>Bewell</w:t>
      </w:r>
      <w:proofErr w:type="spellEnd"/>
      <w:r w:rsidRPr="00FA5776">
        <w:rPr>
          <w:rFonts w:ascii="Times New Roman" w:eastAsia="SimSun" w:hAnsi="Times New Roman" w:cs="Times New Roman"/>
          <w:kern w:val="2"/>
          <w:sz w:val="24"/>
          <w:szCs w:val="24"/>
          <w:lang w:eastAsia="zh-CN"/>
        </w:rPr>
        <w:t xml:space="preserve">, </w:t>
      </w:r>
      <w:proofErr w:type="spellStart"/>
      <w:r w:rsidRPr="00FA5776">
        <w:rPr>
          <w:rFonts w:ascii="Times New Roman" w:eastAsia="SimSun" w:hAnsi="Times New Roman" w:cs="Times New Roman"/>
          <w:kern w:val="2"/>
          <w:sz w:val="24"/>
          <w:szCs w:val="24"/>
          <w:lang w:eastAsia="zh-CN"/>
        </w:rPr>
        <w:t>Yakubu</w:t>
      </w:r>
      <w:proofErr w:type="spellEnd"/>
      <w:r w:rsidRPr="00FA5776">
        <w:rPr>
          <w:rFonts w:ascii="Times New Roman" w:eastAsia="SimSun" w:hAnsi="Times New Roman" w:cs="Times New Roman"/>
          <w:kern w:val="2"/>
          <w:sz w:val="24"/>
          <w:szCs w:val="24"/>
          <w:lang w:eastAsia="zh-CN"/>
        </w:rPr>
        <w:t xml:space="preserve">, </w:t>
      </w:r>
      <w:proofErr w:type="spellStart"/>
      <w:r w:rsidRPr="00FA5776">
        <w:rPr>
          <w:rFonts w:ascii="Times New Roman" w:eastAsia="SimSun" w:hAnsi="Times New Roman" w:cs="Times New Roman"/>
          <w:kern w:val="2"/>
          <w:sz w:val="24"/>
          <w:szCs w:val="24"/>
          <w:lang w:eastAsia="zh-CN"/>
        </w:rPr>
        <w:t>Oworinde</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Ojih</w:t>
      </w:r>
      <w:proofErr w:type="spellEnd"/>
      <w:r w:rsidRPr="00FA5776">
        <w:rPr>
          <w:rFonts w:ascii="Times New Roman" w:eastAsia="SimSun" w:hAnsi="Times New Roman" w:cs="Times New Roman"/>
          <w:kern w:val="2"/>
          <w:sz w:val="24"/>
          <w:szCs w:val="24"/>
          <w:lang w:eastAsia="zh-CN"/>
        </w:rPr>
        <w:t xml:space="preserve"> (2014) investigated work-induced stress and </w:t>
      </w:r>
      <w:proofErr w:type="spellStart"/>
      <w:proofErr w:type="gramStart"/>
      <w:r w:rsidRPr="00FA5776">
        <w:rPr>
          <w:rFonts w:ascii="Times New Roman" w:eastAsia="SimSun" w:hAnsi="Times New Roman" w:cs="Times New Roman"/>
          <w:kern w:val="2"/>
          <w:sz w:val="24"/>
          <w:szCs w:val="24"/>
          <w:lang w:eastAsia="zh-CN"/>
        </w:rPr>
        <w:t>it's</w:t>
      </w:r>
      <w:proofErr w:type="spellEnd"/>
      <w:proofErr w:type="gramEnd"/>
      <w:r w:rsidRPr="00FA5776">
        <w:rPr>
          <w:rFonts w:ascii="Times New Roman" w:eastAsia="SimSun" w:hAnsi="Times New Roman" w:cs="Times New Roman"/>
          <w:kern w:val="2"/>
          <w:sz w:val="24"/>
          <w:szCs w:val="24"/>
          <w:lang w:eastAsia="zh-CN"/>
        </w:rPr>
        <w:t xml:space="preserve"> influence on organizational effectiveness and productivity among Nigerian workers. Employees of Nigerian Television Authority and Nigerian Immigration Services were sampled in this study to observe how workplace stress has interfered with their inputs and organizational productivity.  The study concluded by saying that the concept of work-induced stress, and workers effectiveness and productivity are relatively inseparable; and challenged the various organizations in Nigeria to employ the services of Organizational and Clinical Psychologists to help in providing stress coping skills, coaching and counselling to employees as it will help to boost efficiency and high productivity in various organization in Nigeria.</w:t>
      </w:r>
    </w:p>
    <w:p w14:paraId="7DA3858C" w14:textId="77777777" w:rsidR="009065A5" w:rsidRPr="00FA5776" w:rsidRDefault="008C3C3F">
      <w:pPr>
        <w:autoSpaceDE w:val="0"/>
        <w:autoSpaceDN w:val="0"/>
        <w:adjustRightInd w:val="0"/>
        <w:spacing w:line="480" w:lineRule="auto"/>
        <w:contextualSpacing/>
        <w:jc w:val="center"/>
        <w:rPr>
          <w:rFonts w:ascii="Times New Roman" w:eastAsia="SimSun" w:hAnsi="Times New Roman" w:cs="Times New Roman"/>
          <w:b/>
          <w:kern w:val="2"/>
          <w:sz w:val="24"/>
          <w:szCs w:val="24"/>
          <w:lang w:eastAsia="zh-CN"/>
        </w:rPr>
      </w:pPr>
      <w:r w:rsidRPr="00FA5776">
        <w:rPr>
          <w:rFonts w:ascii="Times New Roman" w:hAnsi="Times New Roman" w:cs="Times New Roman"/>
          <w:sz w:val="24"/>
          <w:szCs w:val="24"/>
        </w:rPr>
        <w:br w:type="column"/>
      </w:r>
      <w:r w:rsidRPr="00FA5776">
        <w:rPr>
          <w:rFonts w:ascii="Times New Roman" w:eastAsia="SimSun" w:hAnsi="Times New Roman" w:cs="Times New Roman"/>
          <w:b/>
          <w:kern w:val="2"/>
          <w:sz w:val="24"/>
          <w:szCs w:val="24"/>
          <w:lang w:eastAsia="zh-CN"/>
        </w:rPr>
        <w:lastRenderedPageBreak/>
        <w:t>CHAPTER FIVE</w:t>
      </w:r>
    </w:p>
    <w:p w14:paraId="0547374F" w14:textId="77777777" w:rsidR="009065A5" w:rsidRPr="00FA5776" w:rsidRDefault="00100C3B">
      <w:pPr>
        <w:widowControl w:val="0"/>
        <w:autoSpaceDE w:val="0"/>
        <w:autoSpaceDN w:val="0"/>
        <w:adjustRightInd w:val="0"/>
        <w:spacing w:after="0" w:line="480" w:lineRule="auto"/>
        <w:contextualSpacing/>
        <w:jc w:val="center"/>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Summary, Conclusion a</w:t>
      </w:r>
      <w:r w:rsidR="008C3C3F" w:rsidRPr="00FA5776">
        <w:rPr>
          <w:rFonts w:ascii="Times New Roman" w:eastAsia="SimSun" w:hAnsi="Times New Roman" w:cs="Times New Roman"/>
          <w:b/>
          <w:kern w:val="2"/>
          <w:sz w:val="24"/>
          <w:szCs w:val="24"/>
          <w:lang w:eastAsia="zh-CN"/>
        </w:rPr>
        <w:t>nd Recommendations</w:t>
      </w:r>
    </w:p>
    <w:p w14:paraId="18219776"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5.0 Preamble</w:t>
      </w:r>
    </w:p>
    <w:p w14:paraId="5BBC4176"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This chapter is divided into five units; summary of findings, conclusions, recommendations and contribution to knowledge and suggestions for further study. It is germane to observe here that the summary presented here is based on analysis of the findings of the research, while conclusions represent the inferences made from the summary of findings. The recommendations here are suggestions from the conclusions of the study. </w:t>
      </w:r>
    </w:p>
    <w:p w14:paraId="60284387"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5.1 Summary of major Findings</w:t>
      </w:r>
    </w:p>
    <w:p w14:paraId="03B36EF5"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Drawing from the analysis in chapter four, as shown in 4.3.1 using multiple linear regression analysis,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is 74.1% and from table 4.3.2, p-value is less than 0.05 showing that the impact of workload </w:t>
      </w:r>
      <w:r w:rsidRPr="00FA5776">
        <w:rPr>
          <w:rFonts w:ascii="Times New Roman" w:hAnsi="Times New Roman" w:cs="Times New Roman"/>
          <w:sz w:val="24"/>
          <w:szCs w:val="24"/>
        </w:rPr>
        <w:t xml:space="preserve">on quality of service </w:t>
      </w:r>
      <w:r w:rsidRPr="00FA5776">
        <w:rPr>
          <w:rFonts w:ascii="Times New Roman" w:eastAsia="SimSun" w:hAnsi="Times New Roman" w:cs="Times New Roman"/>
          <w:kern w:val="2"/>
          <w:sz w:val="24"/>
          <w:szCs w:val="24"/>
          <w:lang w:eastAsia="zh-CN"/>
        </w:rPr>
        <w:t xml:space="preserve">is significant, leading to the rejection of null hypothesis, which is, </w:t>
      </w:r>
      <w:bookmarkStart w:id="10" w:name="_Hlk119508992"/>
      <w:r w:rsidRPr="00FA5776">
        <w:rPr>
          <w:rFonts w:ascii="Times New Roman" w:eastAsia="SimSun" w:hAnsi="Times New Roman" w:cs="Times New Roman"/>
          <w:kern w:val="2"/>
          <w:sz w:val="24"/>
          <w:szCs w:val="24"/>
          <w:lang w:eastAsia="zh-CN"/>
        </w:rPr>
        <w:t xml:space="preserve">workload </w:t>
      </w:r>
      <w:r w:rsidRPr="00FA5776">
        <w:rPr>
          <w:rFonts w:ascii="Times New Roman" w:hAnsi="Times New Roman" w:cs="Times New Roman"/>
          <w:sz w:val="24"/>
          <w:szCs w:val="24"/>
        </w:rPr>
        <w:t xml:space="preserve">has no positive and significant influence on quality of service </w:t>
      </w:r>
      <w:bookmarkEnd w:id="10"/>
      <w:r w:rsidRPr="00FA5776">
        <w:rPr>
          <w:rFonts w:ascii="Times New Roman" w:eastAsia="SimSun" w:hAnsi="Times New Roman" w:cs="Times New Roman"/>
          <w:kern w:val="2"/>
          <w:sz w:val="24"/>
          <w:szCs w:val="24"/>
          <w:lang w:eastAsia="zh-CN"/>
        </w:rPr>
        <w:t xml:space="preserve">and the acceptance of the alternate hypothesis. Also, the p-values of the proxies of workload as shown in table 4.3.3 indicate that limited time (.263), productivity </w:t>
      </w:r>
      <w:r w:rsidRPr="00FA5776">
        <w:rPr>
          <w:rFonts w:ascii="Times New Roman" w:eastAsia="SimSun" w:hAnsi="Times New Roman" w:cs="Times New Roman"/>
          <w:color w:val="000000"/>
          <w:kern w:val="2"/>
          <w:sz w:val="24"/>
          <w:szCs w:val="24"/>
          <w:lang w:eastAsia="zh-CN"/>
        </w:rPr>
        <w:t>(.394)</w:t>
      </w:r>
      <w:r w:rsidRPr="00FA5776">
        <w:rPr>
          <w:rFonts w:ascii="Times New Roman" w:eastAsia="SimSun" w:hAnsi="Times New Roman" w:cs="Times New Roman"/>
          <w:kern w:val="2"/>
          <w:sz w:val="24"/>
          <w:szCs w:val="24"/>
          <w:lang w:eastAsia="zh-CN"/>
        </w:rPr>
        <w:t xml:space="preserve"> and tasks (.834) are significant as a determinant of quality of service in the selected banks</w:t>
      </w:r>
    </w:p>
    <w:p w14:paraId="15B46979" w14:textId="6F08C312"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Table 4.3.4 using regression analysis indicated that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is 69.2% The ANOVA table 4.3.5 shows that the p-value is 0.000 which is less than the alpha level 0.05, which further suggest that there is significant impact of social suppor</w:t>
      </w:r>
      <w:r w:rsidRPr="00FA5776">
        <w:rPr>
          <w:rFonts w:ascii="Times New Roman" w:hAnsi="Times New Roman" w:cs="Times New Roman"/>
          <w:sz w:val="24"/>
          <w:szCs w:val="24"/>
        </w:rPr>
        <w:t xml:space="preserve">t </w:t>
      </w:r>
      <w:r w:rsidRPr="00FA5776">
        <w:rPr>
          <w:rFonts w:ascii="Times New Roman" w:eastAsia="SimSun" w:hAnsi="Times New Roman" w:cs="Times New Roman"/>
          <w:kern w:val="2"/>
          <w:sz w:val="24"/>
          <w:szCs w:val="24"/>
          <w:lang w:eastAsia="zh-CN"/>
        </w:rPr>
        <w:t xml:space="preserve">on job satisfaction, </w:t>
      </w:r>
      <w:r w:rsidRPr="00FA5776">
        <w:rPr>
          <w:rFonts w:ascii="Times New Roman" w:eastAsia="SimSun" w:hAnsi="Times New Roman" w:cs="Times New Roman"/>
          <w:kern w:val="2"/>
          <w:sz w:val="24"/>
          <w:szCs w:val="24"/>
          <w:lang w:eastAsia="zh-CN"/>
        </w:rPr>
        <w:lastRenderedPageBreak/>
        <w:t>leading to the rejection of the null hypothesis which states that social support</w:t>
      </w:r>
      <w:r w:rsidRPr="00FA5776">
        <w:rPr>
          <w:rFonts w:ascii="Times New Roman" w:hAnsi="Times New Roman" w:cs="Times New Roman"/>
          <w:sz w:val="24"/>
          <w:szCs w:val="24"/>
        </w:rPr>
        <w:t xml:space="preserve"> has no positive and significant impact on job satisfaction </w:t>
      </w:r>
      <w:r w:rsidRPr="00FA5776">
        <w:rPr>
          <w:rFonts w:ascii="Times New Roman" w:eastAsia="SimSun" w:hAnsi="Times New Roman" w:cs="Times New Roman"/>
          <w:kern w:val="2"/>
          <w:sz w:val="24"/>
          <w:szCs w:val="24"/>
          <w:lang w:eastAsia="zh-CN"/>
        </w:rPr>
        <w:t xml:space="preserve">and the acceptance of the alternate hypothesis. Also, the p-value of the proxies of social </w:t>
      </w:r>
      <w:r w:rsidR="006C767B" w:rsidRPr="00FA5776">
        <w:rPr>
          <w:rFonts w:ascii="Times New Roman" w:eastAsia="SimSun" w:hAnsi="Times New Roman" w:cs="Times New Roman"/>
          <w:kern w:val="2"/>
          <w:sz w:val="24"/>
          <w:szCs w:val="24"/>
          <w:lang w:eastAsia="zh-CN"/>
        </w:rPr>
        <w:t xml:space="preserve">support </w:t>
      </w:r>
      <w:r w:rsidR="006C767B" w:rsidRPr="00FA5776">
        <w:rPr>
          <w:rFonts w:ascii="Times New Roman" w:hAnsi="Times New Roman" w:cs="Times New Roman"/>
          <w:sz w:val="24"/>
          <w:szCs w:val="24"/>
        </w:rPr>
        <w:t>as</w:t>
      </w:r>
      <w:r w:rsidRPr="00FA5776">
        <w:rPr>
          <w:rFonts w:ascii="Times New Roman" w:eastAsia="SimSun" w:hAnsi="Times New Roman" w:cs="Times New Roman"/>
          <w:kern w:val="2"/>
          <w:sz w:val="24"/>
          <w:szCs w:val="24"/>
          <w:lang w:eastAsia="zh-CN"/>
        </w:rPr>
        <w:t xml:space="preserve"> shown in table 4.3.6 indicated that esteem support (.779), information support</w:t>
      </w:r>
      <w:r w:rsidRPr="00FA5776">
        <w:rPr>
          <w:rFonts w:ascii="Times New Roman" w:eastAsia="SimSun" w:hAnsi="Times New Roman" w:cs="Times New Roman"/>
          <w:color w:val="000000"/>
          <w:kern w:val="2"/>
          <w:sz w:val="24"/>
          <w:szCs w:val="24"/>
          <w:lang w:eastAsia="zh-CN"/>
        </w:rPr>
        <w:t xml:space="preserve"> (.237)</w:t>
      </w:r>
      <w:r w:rsidRPr="00FA5776">
        <w:rPr>
          <w:rFonts w:ascii="Times New Roman" w:eastAsia="SimSun" w:hAnsi="Times New Roman" w:cs="Times New Roman"/>
          <w:kern w:val="2"/>
          <w:sz w:val="24"/>
          <w:szCs w:val="24"/>
          <w:lang w:eastAsia="zh-CN"/>
        </w:rPr>
        <w:t xml:space="preserve"> and instrumental support</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(.385) are significant as a determinant of job satisfaction in the selected banks.</w:t>
      </w:r>
    </w:p>
    <w:p w14:paraId="453F10D6"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Furthermore, Table 4.3.7 using regression analysis indicated that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is 72.9%. The ANOVA table 4.3.8 shows that the p-value is 0.000 which is less than the alpha level 0.05, which further suggest that there is significant impact of workplace conflict on organizational effectiveness, leading to the rejection of the null hypothesis which states that workplace conflict</w:t>
      </w:r>
      <w:r w:rsidRPr="00FA5776">
        <w:rPr>
          <w:rFonts w:ascii="Times New Roman" w:hAnsi="Times New Roman" w:cs="Times New Roman"/>
          <w:sz w:val="24"/>
          <w:szCs w:val="24"/>
        </w:rPr>
        <w:t xml:space="preserve"> has no positive and significant effect on organizational effectiveness</w:t>
      </w:r>
      <w:r w:rsidRPr="00FA5776">
        <w:rPr>
          <w:rFonts w:ascii="Times New Roman" w:eastAsia="SimSun" w:hAnsi="Times New Roman" w:cs="Times New Roman"/>
          <w:kern w:val="2"/>
          <w:sz w:val="24"/>
          <w:szCs w:val="24"/>
          <w:lang w:eastAsia="zh-CN"/>
        </w:rPr>
        <w:t xml:space="preserve"> and the acceptance of the alternate hypothesis. Also, the p-value of the proxies of workplace conflict as shown in table 4.3.9 indicated that </w:t>
      </w:r>
      <w:bookmarkStart w:id="11" w:name="_Hlk119509419"/>
      <w:r w:rsidRPr="00FA5776">
        <w:rPr>
          <w:rFonts w:ascii="Times New Roman" w:hAnsi="Times New Roman" w:cs="Times New Roman"/>
          <w:sz w:val="24"/>
          <w:szCs w:val="24"/>
        </w:rPr>
        <w:t xml:space="preserve">Response </w:t>
      </w:r>
      <w:bookmarkEnd w:id="11"/>
      <w:r w:rsidRPr="00FA5776">
        <w:rPr>
          <w:rFonts w:ascii="Times New Roman" w:hAnsi="Times New Roman" w:cs="Times New Roman"/>
          <w:sz w:val="24"/>
          <w:szCs w:val="24"/>
        </w:rPr>
        <w:t xml:space="preserve">management </w:t>
      </w:r>
      <w:r w:rsidRPr="00FA5776">
        <w:rPr>
          <w:rFonts w:ascii="Times New Roman" w:eastAsia="SimSun" w:hAnsi="Times New Roman" w:cs="Times New Roman"/>
          <w:kern w:val="2"/>
          <w:sz w:val="24"/>
          <w:szCs w:val="24"/>
          <w:lang w:eastAsia="zh-CN"/>
        </w:rPr>
        <w:t xml:space="preserve">(.337), conflict abstinence </w:t>
      </w:r>
      <w:r w:rsidRPr="00FA5776">
        <w:rPr>
          <w:rFonts w:ascii="Times New Roman" w:eastAsia="SimSun" w:hAnsi="Times New Roman" w:cs="Times New Roman"/>
          <w:color w:val="000000"/>
          <w:kern w:val="2"/>
          <w:sz w:val="24"/>
          <w:szCs w:val="24"/>
          <w:lang w:eastAsia="zh-CN"/>
        </w:rPr>
        <w:t>(.329)</w:t>
      </w:r>
      <w:r w:rsidRPr="00FA5776">
        <w:rPr>
          <w:rFonts w:ascii="Times New Roman" w:eastAsia="SimSun" w:hAnsi="Times New Roman" w:cs="Times New Roman"/>
          <w:kern w:val="2"/>
          <w:sz w:val="24"/>
          <w:szCs w:val="24"/>
          <w:lang w:eastAsia="zh-CN"/>
        </w:rPr>
        <w:t xml:space="preserve"> and Communication</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(.305) are significant as a determinant of organizational effectiveness </w:t>
      </w:r>
    </w:p>
    <w:p w14:paraId="1F75BF54"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5.2 Conclusion</w:t>
      </w:r>
    </w:p>
    <w:p w14:paraId="0339CE57" w14:textId="632A5D7F"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As regards to the various data collected and analyzed on job stress and it impact on organizational performance. Managers must try to minimize employee job stress when discussing how to improve organizational performance. It is therefore important to realize that Workload should not be limited to the dimensions studied in this study, but also other factors relating to workload. Therefore, based on the </w:t>
      </w:r>
      <w:r w:rsidRPr="00FA5776">
        <w:rPr>
          <w:rFonts w:ascii="Times New Roman" w:eastAsia="SimSun" w:hAnsi="Times New Roman" w:cs="Times New Roman"/>
          <w:kern w:val="2"/>
          <w:sz w:val="24"/>
          <w:szCs w:val="24"/>
          <w:lang w:eastAsia="zh-CN"/>
        </w:rPr>
        <w:lastRenderedPageBreak/>
        <w:t xml:space="preserve">findings, the study concludes that Workload is significant to </w:t>
      </w:r>
      <w:r w:rsidR="006C767B" w:rsidRPr="00FA5776">
        <w:rPr>
          <w:rFonts w:ascii="Times New Roman" w:eastAsia="SimSun" w:hAnsi="Times New Roman" w:cs="Times New Roman"/>
          <w:kern w:val="2"/>
          <w:sz w:val="24"/>
          <w:szCs w:val="24"/>
          <w:lang w:eastAsia="zh-CN"/>
        </w:rPr>
        <w:t>the quality</w:t>
      </w:r>
      <w:r w:rsidRPr="00FA5776">
        <w:rPr>
          <w:rFonts w:ascii="Times New Roman" w:eastAsia="SimSun" w:hAnsi="Times New Roman" w:cs="Times New Roman"/>
          <w:kern w:val="2"/>
          <w:sz w:val="24"/>
          <w:szCs w:val="24"/>
          <w:lang w:eastAsia="zh-CN"/>
        </w:rPr>
        <w:t xml:space="preserve"> of work in the Nigerian banking industry.</w:t>
      </w:r>
    </w:p>
    <w:p w14:paraId="5BAD8465" w14:textId="38A89884"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Also, social </w:t>
      </w:r>
      <w:r w:rsidR="006C767B" w:rsidRPr="00FA5776">
        <w:rPr>
          <w:rFonts w:ascii="Times New Roman" w:eastAsia="SimSun" w:hAnsi="Times New Roman" w:cs="Times New Roman"/>
          <w:kern w:val="2"/>
          <w:sz w:val="24"/>
          <w:szCs w:val="24"/>
          <w:lang w:eastAsia="zh-CN"/>
        </w:rPr>
        <w:t>support had</w:t>
      </w:r>
      <w:r w:rsidRPr="00FA5776">
        <w:rPr>
          <w:rFonts w:ascii="Times New Roman" w:eastAsia="SimSun" w:hAnsi="Times New Roman" w:cs="Times New Roman"/>
          <w:kern w:val="2"/>
          <w:sz w:val="24"/>
          <w:szCs w:val="24"/>
          <w:lang w:eastAsia="zh-CN"/>
        </w:rPr>
        <w:t xml:space="preserve"> significant influence on job satisfaction. Social support such as esteem support</w:t>
      </w:r>
      <w:r w:rsidRPr="00FA5776">
        <w:rPr>
          <w:rFonts w:ascii="Times New Roman" w:eastAsia="SimSun" w:hAnsi="Times New Roman" w:cs="Times New Roman"/>
          <w:color w:val="000000"/>
          <w:kern w:val="2"/>
          <w:sz w:val="24"/>
          <w:szCs w:val="24"/>
          <w:lang w:eastAsia="zh-CN"/>
        </w:rPr>
        <w:t xml:space="preserve">, information support and instrumental support </w:t>
      </w:r>
      <w:r w:rsidRPr="00FA5776">
        <w:rPr>
          <w:rFonts w:ascii="Times New Roman" w:eastAsia="SimSun" w:hAnsi="Times New Roman" w:cs="Times New Roman"/>
          <w:kern w:val="2"/>
          <w:sz w:val="24"/>
          <w:szCs w:val="24"/>
          <w:lang w:eastAsia="zh-CN"/>
        </w:rPr>
        <w:t xml:space="preserve">are an important factor affecting the job satisfaction. </w:t>
      </w:r>
      <w:proofErr w:type="gramStart"/>
      <w:r w:rsidRPr="00FA5776">
        <w:rPr>
          <w:rFonts w:ascii="Times New Roman" w:eastAsia="SimSun" w:hAnsi="Times New Roman" w:cs="Times New Roman"/>
          <w:kern w:val="2"/>
          <w:sz w:val="24"/>
          <w:szCs w:val="24"/>
          <w:lang w:eastAsia="zh-CN"/>
        </w:rPr>
        <w:t>Though not limited to these factors as there are other social supports that affects the job satisfaction in banking industry.</w:t>
      </w:r>
      <w:proofErr w:type="gramEnd"/>
      <w:r w:rsidRPr="00FA5776">
        <w:rPr>
          <w:rFonts w:ascii="Times New Roman" w:eastAsia="SimSun" w:hAnsi="Times New Roman" w:cs="Times New Roman"/>
          <w:kern w:val="2"/>
          <w:sz w:val="24"/>
          <w:szCs w:val="24"/>
          <w:lang w:eastAsia="zh-CN"/>
        </w:rPr>
        <w:t xml:space="preserve"> Therefore, based on the findings, the study concludes that social support is significantly significant to the job satisfaction. </w:t>
      </w:r>
    </w:p>
    <w:p w14:paraId="2ABCF7A7"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Furthermore, workplace conflict also had significant relevance with organizational effectiveness. More importantly, workplace conflict like </w:t>
      </w:r>
      <w:r w:rsidRPr="00FA5776">
        <w:rPr>
          <w:rFonts w:ascii="Times New Roman" w:eastAsia="SimSun" w:hAnsi="Times New Roman" w:cs="Times New Roman"/>
          <w:color w:val="000000"/>
          <w:kern w:val="2"/>
          <w:sz w:val="24"/>
          <w:szCs w:val="24"/>
          <w:lang w:eastAsia="zh-CN"/>
        </w:rPr>
        <w:t xml:space="preserve">response management, conflict abstinence and communication set by the </w:t>
      </w:r>
      <w:proofErr w:type="gramStart"/>
      <w:r w:rsidRPr="00FA5776">
        <w:rPr>
          <w:rFonts w:ascii="Times New Roman" w:eastAsia="SimSun" w:hAnsi="Times New Roman" w:cs="Times New Roman"/>
          <w:color w:val="000000"/>
          <w:kern w:val="2"/>
          <w:sz w:val="24"/>
          <w:szCs w:val="24"/>
          <w:lang w:eastAsia="zh-CN"/>
        </w:rPr>
        <w:t>organization,</w:t>
      </w:r>
      <w:proofErr w:type="gramEnd"/>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had significant influence each with the organizational effectiveness which means that each of these factors contribute positively to what makes organization to be more effective. Therefore, based on the findings, the study concludes that workplace conflict is significant to organizational effectiveness in banking industry as well as its overall performance.</w:t>
      </w:r>
    </w:p>
    <w:p w14:paraId="2E758DCC"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5.3 Recommendations</w:t>
      </w:r>
    </w:p>
    <w:p w14:paraId="6ECD9390"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 xml:space="preserve">Critical examination of the </w:t>
      </w:r>
      <w:r w:rsidRPr="00FA5776">
        <w:rPr>
          <w:rFonts w:ascii="Times New Roman" w:hAnsi="Times New Roman" w:cs="Times New Roman"/>
          <w:sz w:val="24"/>
          <w:szCs w:val="24"/>
        </w:rPr>
        <w:t>effect of a job stress on organizational performance in the Nigerian banking sectors</w:t>
      </w:r>
      <w:r w:rsidRPr="00FA5776">
        <w:rPr>
          <w:rFonts w:ascii="Times New Roman" w:eastAsia="SimSun" w:hAnsi="Times New Roman" w:cs="Times New Roman"/>
          <w:kern w:val="2"/>
          <w:sz w:val="24"/>
          <w:szCs w:val="24"/>
          <w:lang w:eastAsia="zh-CN"/>
        </w:rPr>
        <w:t xml:space="preserve"> with reference to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was made and conclusions were reached. As regards the findings given above, the following recommendations were suggested;</w:t>
      </w:r>
    </w:p>
    <w:p w14:paraId="5FA2EDF4"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lastRenderedPageBreak/>
        <w:t xml:space="preserve">1. Based on findings in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workload has significant effect on quality of work, therefore, managers of the banks should ensure they give employees only the task they can perform as too much tasks burden the employee and affect their work quality.</w:t>
      </w:r>
    </w:p>
    <w:p w14:paraId="088F8030"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2. Also, the employers of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should show a reasonable level of social support to their </w:t>
      </w:r>
      <w:proofErr w:type="gramStart"/>
      <w:r w:rsidRPr="00FA5776">
        <w:rPr>
          <w:rFonts w:ascii="Times New Roman" w:eastAsia="SimSun" w:hAnsi="Times New Roman" w:cs="Times New Roman"/>
          <w:kern w:val="2"/>
          <w:sz w:val="24"/>
          <w:szCs w:val="24"/>
          <w:lang w:eastAsia="zh-CN"/>
        </w:rPr>
        <w:t>staffs,</w:t>
      </w:r>
      <w:proofErr w:type="gramEnd"/>
      <w:r w:rsidRPr="00FA5776">
        <w:rPr>
          <w:rFonts w:ascii="Times New Roman" w:eastAsia="SimSun" w:hAnsi="Times New Roman" w:cs="Times New Roman"/>
          <w:kern w:val="2"/>
          <w:sz w:val="24"/>
          <w:szCs w:val="24"/>
          <w:lang w:eastAsia="zh-CN"/>
        </w:rPr>
        <w:t xml:space="preserve"> this support will give employees assurance that their job is secure and thus effect their level of satisfaction</w:t>
      </w:r>
    </w:p>
    <w:p w14:paraId="04355D0D"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kern w:val="2"/>
          <w:sz w:val="24"/>
          <w:szCs w:val="24"/>
          <w:lang w:eastAsia="zh-CN"/>
        </w:rPr>
        <w:t xml:space="preserve">3. Finally, the managers of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are encouraged to look into workplace conflict by intervening and ensuring peace reigns in the organization. Although workers in banking industry must be smart and always ensure to avoid </w:t>
      </w:r>
      <w:proofErr w:type="spellStart"/>
      <w:r w:rsidRPr="00FA5776">
        <w:rPr>
          <w:rFonts w:ascii="Times New Roman" w:eastAsia="SimSun" w:hAnsi="Times New Roman" w:cs="Times New Roman"/>
          <w:kern w:val="2"/>
          <w:sz w:val="24"/>
          <w:szCs w:val="24"/>
          <w:lang w:eastAsia="zh-CN"/>
        </w:rPr>
        <w:t>conficts</w:t>
      </w:r>
      <w:proofErr w:type="spellEnd"/>
      <w:r w:rsidRPr="00FA5776">
        <w:rPr>
          <w:rFonts w:ascii="Times New Roman" w:eastAsia="SimSun" w:hAnsi="Times New Roman" w:cs="Times New Roman"/>
          <w:kern w:val="2"/>
          <w:sz w:val="24"/>
          <w:szCs w:val="24"/>
          <w:lang w:eastAsia="zh-CN"/>
        </w:rPr>
        <w:t xml:space="preserve"> but too much stress negatively affect the workers habit towards work which can make them aggressive. </w:t>
      </w:r>
    </w:p>
    <w:p w14:paraId="0E3F6443" w14:textId="2AD94E8A"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findings of this study have helped to highlight and examine the effect of job stress on organizational performance in the Nigerian banking </w:t>
      </w:r>
      <w:r w:rsidR="006C767B" w:rsidRPr="00FA5776">
        <w:rPr>
          <w:rFonts w:ascii="Times New Roman" w:eastAsia="SimSun" w:hAnsi="Times New Roman" w:cs="Times New Roman"/>
          <w:kern w:val="2"/>
          <w:sz w:val="24"/>
          <w:szCs w:val="24"/>
          <w:lang w:eastAsia="zh-CN"/>
        </w:rPr>
        <w:t>industry with</w:t>
      </w:r>
      <w:r w:rsidRPr="00FA5776">
        <w:rPr>
          <w:rFonts w:ascii="Times New Roman" w:eastAsia="SimSun" w:hAnsi="Times New Roman" w:cs="Times New Roman"/>
          <w:kern w:val="2"/>
          <w:sz w:val="24"/>
          <w:szCs w:val="24"/>
          <w:lang w:eastAsia="zh-CN"/>
        </w:rPr>
        <w:t xml:space="preserve"> reference to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staffs. The result of the study is hopefully significant in the sense that it has enabled banking industries to better understand how job stress can negatively impact organizational performance.</w:t>
      </w:r>
    </w:p>
    <w:p w14:paraId="30F61C15" w14:textId="687F07A5"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findings of this study have also helped to further highlight the likely workload, limited time, productivity and task</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 xml:space="preserve">and how it can be negatively </w:t>
      </w:r>
      <w:r w:rsidR="006C767B" w:rsidRPr="00FA5776">
        <w:rPr>
          <w:rFonts w:ascii="Times New Roman" w:eastAsia="SimSun" w:hAnsi="Times New Roman" w:cs="Times New Roman"/>
          <w:kern w:val="2"/>
          <w:sz w:val="24"/>
          <w:szCs w:val="24"/>
          <w:lang w:eastAsia="zh-CN"/>
        </w:rPr>
        <w:t>affecting</w:t>
      </w:r>
      <w:r w:rsidRPr="00FA5776">
        <w:rPr>
          <w:rFonts w:ascii="Times New Roman" w:eastAsia="SimSun" w:hAnsi="Times New Roman" w:cs="Times New Roman"/>
          <w:kern w:val="2"/>
          <w:sz w:val="24"/>
          <w:szCs w:val="24"/>
          <w:lang w:eastAsia="zh-CN"/>
        </w:rPr>
        <w:t xml:space="preserve"> quality of service. </w:t>
      </w:r>
    </w:p>
    <w:p w14:paraId="6CA01EE1"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proofErr w:type="gramStart"/>
      <w:r w:rsidRPr="00FA5776">
        <w:rPr>
          <w:rFonts w:ascii="Times New Roman" w:eastAsia="SimSun" w:hAnsi="Times New Roman" w:cs="Times New Roman"/>
          <w:kern w:val="2"/>
          <w:sz w:val="24"/>
          <w:szCs w:val="24"/>
          <w:lang w:eastAsia="zh-CN"/>
        </w:rPr>
        <w:t>An advance</w:t>
      </w:r>
      <w:proofErr w:type="gramEnd"/>
      <w:r w:rsidRPr="00FA5776">
        <w:rPr>
          <w:rFonts w:ascii="Times New Roman" w:eastAsia="SimSun" w:hAnsi="Times New Roman" w:cs="Times New Roman"/>
          <w:kern w:val="2"/>
          <w:sz w:val="24"/>
          <w:szCs w:val="24"/>
          <w:lang w:eastAsia="zh-CN"/>
        </w:rPr>
        <w:t xml:space="preserve"> knowledge is achieved when series of research are being carried out in </w:t>
      </w:r>
      <w:r w:rsidRPr="00FA5776">
        <w:rPr>
          <w:rFonts w:ascii="Times New Roman" w:eastAsia="SimSun" w:hAnsi="Times New Roman" w:cs="Times New Roman"/>
          <w:kern w:val="2"/>
          <w:sz w:val="24"/>
          <w:szCs w:val="24"/>
          <w:lang w:eastAsia="zh-CN"/>
        </w:rPr>
        <w:lastRenderedPageBreak/>
        <w:t>the academic environment. Therefore, this study will widen the scope and horizon of the readers or researchers in order to achieve academic excellence. This also led to the gathering update in the volume of literature for various field of study that is applicable majorly to business students regarding impact of job stress on workers.</w:t>
      </w:r>
    </w:p>
    <w:p w14:paraId="55CD81FE" w14:textId="77777777" w:rsidR="009065A5" w:rsidRPr="00FA5776" w:rsidRDefault="008C3C3F">
      <w:pPr>
        <w:pStyle w:val="ListParagraph"/>
        <w:widowControl w:val="0"/>
        <w:numPr>
          <w:ilvl w:val="1"/>
          <w:numId w:val="39"/>
        </w:numPr>
        <w:autoSpaceDE w:val="0"/>
        <w:autoSpaceDN w:val="0"/>
        <w:adjustRightInd w:val="0"/>
        <w:spacing w:after="0" w:line="480" w:lineRule="auto"/>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Suggestion for Further Studies</w:t>
      </w:r>
    </w:p>
    <w:p w14:paraId="4800C89C" w14:textId="22580AFF" w:rsidR="009065A5" w:rsidRPr="00FA5776" w:rsidRDefault="008C3C3F">
      <w:pPr>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quantitative aspect of this research adopted a </w:t>
      </w:r>
      <w:r w:rsidR="006C767B" w:rsidRPr="00FA5776">
        <w:rPr>
          <w:rFonts w:ascii="Times New Roman" w:eastAsia="SimSun" w:hAnsi="Times New Roman" w:cs="Times New Roman"/>
          <w:kern w:val="2"/>
          <w:sz w:val="24"/>
          <w:szCs w:val="24"/>
          <w:lang w:eastAsia="zh-CN"/>
        </w:rPr>
        <w:t>cross-sectional</w:t>
      </w:r>
      <w:r w:rsidRPr="00FA5776">
        <w:rPr>
          <w:rFonts w:ascii="Times New Roman" w:eastAsia="SimSun" w:hAnsi="Times New Roman" w:cs="Times New Roman"/>
          <w:kern w:val="2"/>
          <w:sz w:val="24"/>
          <w:szCs w:val="24"/>
          <w:lang w:eastAsia="zh-CN"/>
        </w:rPr>
        <w:t xml:space="preserve"> survey method of data collection, other studies could consider carrying out a study involving a longitudinal data collection process to provide a reliable confirmation of the relationships identified in this thesis Semi structured interviews were used as qualitative data collection approach. Further studies could employ in-depth interviews as qualitative data collection process to enrich the data collection process. </w:t>
      </w:r>
    </w:p>
    <w:p w14:paraId="611CF29E" w14:textId="7DE7CCE7" w:rsidR="009065A5" w:rsidRPr="00FA5776" w:rsidRDefault="008C3C3F">
      <w:pPr>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This study examined perceptions of quoted banking </w:t>
      </w:r>
      <w:proofErr w:type="gramStart"/>
      <w:r w:rsidR="006C767B" w:rsidRPr="00FA5776">
        <w:rPr>
          <w:rFonts w:ascii="Times New Roman" w:eastAsia="SimSun" w:hAnsi="Times New Roman" w:cs="Times New Roman"/>
          <w:kern w:val="2"/>
          <w:sz w:val="24"/>
          <w:szCs w:val="24"/>
          <w:lang w:eastAsia="zh-CN"/>
        </w:rPr>
        <w:t>industry,</w:t>
      </w:r>
      <w:proofErr w:type="gramEnd"/>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other</w:t>
      </w:r>
      <w:r w:rsidRPr="00FA5776">
        <w:rPr>
          <w:rFonts w:ascii="Times New Roman" w:eastAsia="SimSun" w:hAnsi="Times New Roman" w:cs="Times New Roman"/>
          <w:kern w:val="2"/>
          <w:sz w:val="24"/>
          <w:szCs w:val="24"/>
          <w:lang w:eastAsia="zh-CN"/>
        </w:rPr>
        <w:t xml:space="preserve"> studies could carry out research on the specific activities involved in how to minimize job stress in banking industries and the implications of job stress on organizational performance. </w:t>
      </w:r>
    </w:p>
    <w:p w14:paraId="2E949175" w14:textId="77777777"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Further research could examine the relationship between job stress and employee performance in manufacturing industries.</w:t>
      </w:r>
    </w:p>
    <w:p w14:paraId="149D0B3A" w14:textId="77777777" w:rsidR="009065A5" w:rsidRPr="00FA5776" w:rsidRDefault="009065A5">
      <w:pPr>
        <w:widowControl w:val="0"/>
        <w:spacing w:after="0" w:line="480" w:lineRule="auto"/>
        <w:jc w:val="both"/>
        <w:rPr>
          <w:rFonts w:ascii="Times New Roman" w:eastAsia="SimSun" w:hAnsi="Times New Roman" w:cs="Times New Roman"/>
          <w:kern w:val="2"/>
          <w:sz w:val="24"/>
          <w:szCs w:val="24"/>
          <w:lang w:eastAsia="zh-CN"/>
        </w:rPr>
      </w:pPr>
    </w:p>
    <w:p w14:paraId="67C45BC0" w14:textId="77777777" w:rsidR="009065A5" w:rsidRPr="00FA5776" w:rsidRDefault="009065A5">
      <w:pPr>
        <w:widowControl w:val="0"/>
        <w:spacing w:after="0" w:line="480" w:lineRule="auto"/>
        <w:jc w:val="both"/>
        <w:rPr>
          <w:rFonts w:ascii="Times New Roman" w:eastAsia="SimSun" w:hAnsi="Times New Roman" w:cs="Times New Roman"/>
          <w:kern w:val="2"/>
          <w:sz w:val="24"/>
          <w:szCs w:val="24"/>
          <w:lang w:eastAsia="zh-CN"/>
        </w:rPr>
      </w:pPr>
    </w:p>
    <w:p w14:paraId="7300D0FA" w14:textId="77777777" w:rsidR="009065A5" w:rsidRPr="00FA5776" w:rsidRDefault="009065A5">
      <w:pPr>
        <w:widowControl w:val="0"/>
        <w:spacing w:after="0" w:line="480" w:lineRule="auto"/>
        <w:jc w:val="both"/>
        <w:rPr>
          <w:rFonts w:ascii="Times New Roman" w:eastAsia="SimSun" w:hAnsi="Times New Roman" w:cs="Times New Roman"/>
          <w:kern w:val="2"/>
          <w:sz w:val="24"/>
          <w:szCs w:val="24"/>
          <w:lang w:eastAsia="zh-CN"/>
        </w:rPr>
      </w:pPr>
    </w:p>
    <w:p w14:paraId="015E0D2C" w14:textId="77777777" w:rsidR="00FA3176" w:rsidRPr="00FA5776" w:rsidRDefault="00FA3176">
      <w:pPr>
        <w:pStyle w:val="Bibliography"/>
        <w:spacing w:after="0" w:line="480" w:lineRule="auto"/>
        <w:ind w:left="720" w:hanging="720"/>
        <w:jc w:val="center"/>
        <w:rPr>
          <w:rFonts w:ascii="Times New Roman" w:hAnsi="Times New Roman" w:cs="Times New Roman"/>
          <w:b/>
          <w:bCs/>
          <w:noProof/>
          <w:sz w:val="24"/>
          <w:szCs w:val="24"/>
        </w:rPr>
      </w:pPr>
    </w:p>
    <w:p w14:paraId="102BF853" w14:textId="77777777" w:rsidR="00FA3176" w:rsidRPr="00FA5776" w:rsidRDefault="00FA3176">
      <w:pPr>
        <w:pStyle w:val="Bibliography"/>
        <w:spacing w:after="0" w:line="480" w:lineRule="auto"/>
        <w:ind w:left="720" w:hanging="720"/>
        <w:jc w:val="center"/>
        <w:rPr>
          <w:rFonts w:ascii="Times New Roman" w:hAnsi="Times New Roman" w:cs="Times New Roman"/>
          <w:b/>
          <w:bCs/>
          <w:noProof/>
          <w:sz w:val="24"/>
          <w:szCs w:val="24"/>
        </w:rPr>
      </w:pPr>
    </w:p>
    <w:p w14:paraId="3DBD8563" w14:textId="77777777" w:rsidR="006C767B" w:rsidRPr="00FA5776" w:rsidRDefault="006C767B" w:rsidP="006C767B">
      <w:pPr>
        <w:rPr>
          <w:rFonts w:ascii="Times New Roman" w:hAnsi="Times New Roman" w:cs="Times New Roman"/>
        </w:rPr>
      </w:pPr>
    </w:p>
    <w:p w14:paraId="01E2497F" w14:textId="77777777" w:rsidR="008877CE" w:rsidRPr="00FA5776" w:rsidRDefault="008877CE" w:rsidP="008877CE">
      <w:pPr>
        <w:pStyle w:val="Bibliography"/>
        <w:spacing w:after="0" w:line="480" w:lineRule="auto"/>
        <w:ind w:left="720" w:hanging="720"/>
        <w:jc w:val="center"/>
        <w:rPr>
          <w:rFonts w:ascii="Times New Roman" w:hAnsi="Times New Roman" w:cs="Times New Roman"/>
          <w:b/>
          <w:bCs/>
          <w:noProof/>
          <w:sz w:val="24"/>
          <w:szCs w:val="24"/>
        </w:rPr>
      </w:pPr>
      <w:r w:rsidRPr="00FA5776">
        <w:rPr>
          <w:rFonts w:ascii="Times New Roman" w:hAnsi="Times New Roman" w:cs="Times New Roman"/>
          <w:b/>
          <w:bCs/>
          <w:noProof/>
          <w:sz w:val="24"/>
          <w:szCs w:val="24"/>
        </w:rPr>
        <w:t>REFERENCES</w:t>
      </w:r>
    </w:p>
    <w:p w14:paraId="612A34BC"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Abbas, A; Shas, S.H.A; Deen, K A;. (2015). The Effect of Person-Environment Fit on Turnover Intentions of Employees with the Mediating Role of Job Satisaction in Banking Sector. </w:t>
      </w:r>
      <w:r w:rsidRPr="00FA5776">
        <w:rPr>
          <w:rFonts w:ascii="Times New Roman" w:hAnsi="Times New Roman" w:cs="Times New Roman"/>
          <w:i/>
          <w:iCs/>
          <w:noProof/>
          <w:sz w:val="24"/>
          <w:szCs w:val="24"/>
        </w:rPr>
        <w:t>Journal of Business Management, 7</w:t>
      </w:r>
      <w:r w:rsidRPr="00FA5776">
        <w:rPr>
          <w:rFonts w:ascii="Times New Roman" w:hAnsi="Times New Roman" w:cs="Times New Roman"/>
          <w:noProof/>
          <w:sz w:val="24"/>
          <w:szCs w:val="24"/>
        </w:rPr>
        <w:t>(31), 47-59.</w:t>
      </w:r>
    </w:p>
    <w:p w14:paraId="2B35FD36"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Ali, Y. R. (2014). Impact of Stress on Job Performance: An Empirical Study of the Employees of Private Sector Universities. </w:t>
      </w:r>
      <w:r w:rsidRPr="00FA5776">
        <w:rPr>
          <w:rFonts w:ascii="Times New Roman" w:hAnsi="Times New Roman" w:cs="Times New Roman"/>
          <w:i/>
          <w:iCs/>
          <w:noProof/>
          <w:sz w:val="24"/>
          <w:szCs w:val="24"/>
        </w:rPr>
        <w:t>Research Journal of Management Sciences, 3</w:t>
      </w:r>
      <w:r w:rsidRPr="00FA5776">
        <w:rPr>
          <w:rFonts w:ascii="Times New Roman" w:hAnsi="Times New Roman" w:cs="Times New Roman"/>
          <w:noProof/>
          <w:sz w:val="24"/>
          <w:szCs w:val="24"/>
        </w:rPr>
        <w:t>(7), 14-17.</w:t>
      </w:r>
    </w:p>
    <w:p w14:paraId="513FB870"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Arnol, J., Cooper, L., &amp; Robertson, I. T. (1991). Work Psychology.</w:t>
      </w:r>
    </w:p>
    <w:p w14:paraId="149386E5"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Bangun, W. (2012). Manajemen Sumber Daya Manusia. Jakarta: Erlangga.</w:t>
      </w:r>
    </w:p>
    <w:p w14:paraId="7AAAA95F"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Bennaars, G.A. Otiende, J. E and Boisvert, R. (1994). Theory and practice of education, Nairobi: East African Educational Publishers Ltd</w:t>
      </w:r>
    </w:p>
    <w:p w14:paraId="0030ABD5"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Bewell, Yakubu, Oworinde and Ojih;. (2014). Work-induced stress and it's influence on organizational effectiveness and productivity among Nigerian workers.An International Multidisciplinary Journal, Ethiopia, </w:t>
      </w:r>
    </w:p>
    <w:p w14:paraId="663CC9D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Bolger, N., and Amarel, D. (2007). Effects of social support visibility on adjustment to stress: experimental evidence. J. Pers. Soc. Psychol. 92, 458–475. Cooper, C L; Cartwright, S;. (1997). An Intervention Strategy for Workplace Stress. </w:t>
      </w:r>
      <w:r w:rsidRPr="00FA5776">
        <w:rPr>
          <w:rFonts w:ascii="Times New Roman" w:hAnsi="Times New Roman" w:cs="Times New Roman"/>
          <w:i/>
          <w:iCs/>
          <w:noProof/>
          <w:sz w:val="24"/>
          <w:szCs w:val="24"/>
        </w:rPr>
        <w:t>Journal of Psyschosomatic Research, 43</w:t>
      </w:r>
      <w:r w:rsidRPr="00FA5776">
        <w:rPr>
          <w:rFonts w:ascii="Times New Roman" w:hAnsi="Times New Roman" w:cs="Times New Roman"/>
          <w:noProof/>
          <w:sz w:val="24"/>
          <w:szCs w:val="24"/>
        </w:rPr>
        <w:t>(1), 7-16.</w:t>
      </w:r>
    </w:p>
    <w:p w14:paraId="4518378A"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Cox, T; Griffiths, A J; Rial-Gonzalez, E;. (n.d.). </w:t>
      </w:r>
      <w:r w:rsidRPr="00FA5776">
        <w:rPr>
          <w:rFonts w:ascii="Times New Roman" w:hAnsi="Times New Roman" w:cs="Times New Roman"/>
          <w:i/>
          <w:iCs/>
          <w:noProof/>
          <w:sz w:val="24"/>
          <w:szCs w:val="24"/>
        </w:rPr>
        <w:t>Work Related Stress.</w:t>
      </w:r>
      <w:r w:rsidRPr="00FA5776">
        <w:rPr>
          <w:rFonts w:ascii="Times New Roman" w:hAnsi="Times New Roman" w:cs="Times New Roman"/>
          <w:noProof/>
          <w:sz w:val="24"/>
          <w:szCs w:val="24"/>
        </w:rPr>
        <w:t xml:space="preserve"> Retrieved from Eurpean Agency for Safety Health at Work: agency.osha.eu.int/publications/reports/stress</w:t>
      </w:r>
    </w:p>
    <w:p w14:paraId="4D1789B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Deshpande, A., &amp; Chopra, R. K. (2007). Fundamentals of organizational behavior. New Delhi: Sun India Publications.</w:t>
      </w:r>
    </w:p>
    <w:p w14:paraId="1B0B107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Dessler, G. (2015). Human Resource Management (Vol. fourteenth Edition ). Pearson InternationalEdition.</w:t>
      </w:r>
    </w:p>
    <w:p w14:paraId="1284718A" w14:textId="2B8985DD"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lastRenderedPageBreak/>
        <w:t xml:space="preserve">Edwards, J; Caplan, R; Harrison, V;. (1998). Person-Environment Fit Theory: Conceptual Foundation, Empirical Evidence, and Directions for Future Research. </w:t>
      </w:r>
      <w:r w:rsidRPr="00FA5776">
        <w:rPr>
          <w:rFonts w:ascii="Times New Roman" w:hAnsi="Times New Roman" w:cs="Times New Roman"/>
          <w:i/>
          <w:iCs/>
          <w:noProof/>
          <w:sz w:val="24"/>
          <w:szCs w:val="24"/>
        </w:rPr>
        <w:t xml:space="preserve">Theories of </w:t>
      </w:r>
      <w:r w:rsidR="00F7704A" w:rsidRPr="00FA5776">
        <w:rPr>
          <w:rFonts w:ascii="Times New Roman" w:hAnsi="Times New Roman" w:cs="Times New Roman"/>
          <w:i/>
          <w:iCs/>
          <w:noProof/>
          <w:sz w:val="24"/>
          <w:szCs w:val="24"/>
        </w:rPr>
        <w:t>Organization</w:t>
      </w:r>
      <w:r w:rsidRPr="00FA5776">
        <w:rPr>
          <w:rFonts w:ascii="Times New Roman" w:hAnsi="Times New Roman" w:cs="Times New Roman"/>
          <w:i/>
          <w:iCs/>
          <w:noProof/>
          <w:sz w:val="24"/>
          <w:szCs w:val="24"/>
        </w:rPr>
        <w:t>al Stress</w:t>
      </w:r>
      <w:r w:rsidRPr="00FA5776">
        <w:rPr>
          <w:rFonts w:ascii="Times New Roman" w:hAnsi="Times New Roman" w:cs="Times New Roman"/>
          <w:noProof/>
          <w:sz w:val="24"/>
          <w:szCs w:val="24"/>
        </w:rPr>
        <w:t>, 28-67.</w:t>
      </w:r>
    </w:p>
    <w:p w14:paraId="7E0484B5"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Elkin, A J; Rosch, P J;. (1990). Promoting Mental Health at the Workplace: the Prevention Side of Stress Management. </w:t>
      </w:r>
      <w:r w:rsidRPr="00FA5776">
        <w:rPr>
          <w:rFonts w:ascii="Times New Roman" w:hAnsi="Times New Roman" w:cs="Times New Roman"/>
          <w:i/>
          <w:iCs/>
          <w:noProof/>
          <w:sz w:val="24"/>
          <w:szCs w:val="24"/>
        </w:rPr>
        <w:t>Occupational Medical State of the Art Review, 5</w:t>
      </w:r>
      <w:r w:rsidRPr="00FA5776">
        <w:rPr>
          <w:rFonts w:ascii="Times New Roman" w:hAnsi="Times New Roman" w:cs="Times New Roman"/>
          <w:noProof/>
          <w:sz w:val="24"/>
          <w:szCs w:val="24"/>
        </w:rPr>
        <w:t>(4), 739-754.</w:t>
      </w:r>
    </w:p>
    <w:p w14:paraId="0E642232"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Elovainio, M., Kivimaki, M. &amp; Vahtera, J. 2002. Organizational Justice: Evidence of a New Psychosocial Predictor of Health. American Journal of Public Health 92:1, 105-108. Available at http://www.ijtef.org/vol7/495-M007.pdf. </w:t>
      </w:r>
    </w:p>
    <w:p w14:paraId="3280972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Fatwa, pusparina and pipih;. (2019). The Effect And Implications Of Work Stress And Workload On Job Satisfaction. International Journal of Scientific &amp; Technology Research 8(11):2498-2502   </w:t>
      </w:r>
    </w:p>
    <w:p w14:paraId="0A349056"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Gottlieb, B. H., and Bergen, A. E. (2010). Social support concepts and measures. J. Psychosom. Res. 69, 511–520. </w:t>
      </w:r>
    </w:p>
    <w:p w14:paraId="1D91F7C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Harrison, R. V. (1978). Person-Environment Fit and Job Stress. </w:t>
      </w:r>
      <w:r w:rsidRPr="00FA5776">
        <w:rPr>
          <w:rFonts w:ascii="Times New Roman" w:hAnsi="Times New Roman" w:cs="Times New Roman"/>
          <w:i/>
          <w:iCs/>
          <w:noProof/>
          <w:sz w:val="24"/>
          <w:szCs w:val="24"/>
        </w:rPr>
        <w:t>Stress at Work</w:t>
      </w:r>
      <w:r w:rsidRPr="00FA5776">
        <w:rPr>
          <w:rFonts w:ascii="Times New Roman" w:hAnsi="Times New Roman" w:cs="Times New Roman"/>
          <w:noProof/>
          <w:sz w:val="24"/>
          <w:szCs w:val="24"/>
        </w:rPr>
        <w:t>, 175-205.</w:t>
      </w:r>
    </w:p>
    <w:p w14:paraId="03DC5509"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Hefner, J., and Eisenberg, D. (2009). Social support and mental health among college students. Am. J. Orthopsychiatry 79, 491–499. </w:t>
      </w:r>
    </w:p>
    <w:p w14:paraId="36B6DA6A"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Hidajat, T. G. (2004). Pengukuran Beban Kerja Pegawai PT. Jasa Marga (Persero). Bandung: LAPI ITB.</w:t>
      </w:r>
    </w:p>
    <w:p w14:paraId="1FE5EB6D"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Hussain, S; Huei, Xtian S;. (2019). Factors Affecting Employees Turnover Intention in Construction Companies. </w:t>
      </w:r>
      <w:r w:rsidRPr="00FA5776">
        <w:rPr>
          <w:rFonts w:ascii="Times New Roman" w:hAnsi="Times New Roman" w:cs="Times New Roman"/>
          <w:i/>
          <w:iCs/>
          <w:noProof/>
          <w:sz w:val="24"/>
          <w:szCs w:val="24"/>
        </w:rPr>
        <w:t>KnE Social Sciences</w:t>
      </w:r>
      <w:r w:rsidRPr="00FA5776">
        <w:rPr>
          <w:rFonts w:ascii="Times New Roman" w:hAnsi="Times New Roman" w:cs="Times New Roman"/>
          <w:noProof/>
          <w:sz w:val="24"/>
          <w:szCs w:val="24"/>
        </w:rPr>
        <w:t>.</w:t>
      </w:r>
    </w:p>
    <w:p w14:paraId="5285830C" w14:textId="3AFF0D7E"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Ivancevich, J konapske; R, Matteson M;. (2006). </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al Behaviour Management.</w:t>
      </w:r>
    </w:p>
    <w:p w14:paraId="67014404" w14:textId="7C84057F"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Ivancevich, J M; Konopaske, R; Matteson, M T;. (2008). </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 xml:space="preserve">al Behaviour and Management. </w:t>
      </w:r>
      <w:r w:rsidRPr="00FA5776">
        <w:rPr>
          <w:rFonts w:ascii="Times New Roman" w:hAnsi="Times New Roman" w:cs="Times New Roman"/>
          <w:i/>
          <w:iCs/>
          <w:noProof/>
          <w:sz w:val="24"/>
          <w:szCs w:val="24"/>
        </w:rPr>
        <w:t>McGraw Hill Irwin, 8</w:t>
      </w:r>
      <w:r w:rsidRPr="00FA5776">
        <w:rPr>
          <w:rFonts w:ascii="Times New Roman" w:hAnsi="Times New Roman" w:cs="Times New Roman"/>
          <w:noProof/>
          <w:sz w:val="24"/>
          <w:szCs w:val="24"/>
        </w:rPr>
        <w:t>, 224-227.</w:t>
      </w:r>
    </w:p>
    <w:p w14:paraId="369B336E"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Kane, J S; Lawler, E E; Jr.;. (1979). Performance Appraisal Effectiveness: Its Assessment and Determinants. (M. S. B, Ed.) </w:t>
      </w:r>
      <w:r w:rsidRPr="00FA5776">
        <w:rPr>
          <w:rFonts w:ascii="Times New Roman" w:hAnsi="Times New Roman" w:cs="Times New Roman"/>
          <w:i/>
          <w:iCs/>
          <w:noProof/>
          <w:sz w:val="24"/>
          <w:szCs w:val="24"/>
        </w:rPr>
        <w:t>Research in Organizational Behaviour, 1</w:t>
      </w:r>
      <w:r w:rsidRPr="00FA5776">
        <w:rPr>
          <w:rFonts w:ascii="Times New Roman" w:hAnsi="Times New Roman" w:cs="Times New Roman"/>
          <w:noProof/>
          <w:sz w:val="24"/>
          <w:szCs w:val="24"/>
        </w:rPr>
        <w:t>, 425-478.</w:t>
      </w:r>
    </w:p>
    <w:p w14:paraId="7B10E4F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lastRenderedPageBreak/>
        <w:t>Kilseop, R., &amp; Rohae, M. (2005). Evaluation of mental workload with a combined measure based on physiological indices during a dual task of tracking and mental arithmetic. International Journal of Industrial Ergonomics.</w:t>
      </w:r>
    </w:p>
    <w:p w14:paraId="522CC80C" w14:textId="1AD1BA7A"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Liz makin (2017)"The impact of stress on businesses and </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s, Online Courses, Business Mentoring, Business Coaching, Stress management, Tips" http://makinithappen.co.uk/Articles/The-Impact-Of-Stress-On-Businesses-And-</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 xml:space="preserve">s.html           </w:t>
      </w:r>
    </w:p>
    <w:p w14:paraId="1B0358F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Niebel. (1998). Methods, Standards, and Work Design. New York: McGraw-Hill.</w:t>
      </w:r>
    </w:p>
    <w:p w14:paraId="6A79B993"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"Organizational effectiveness: the X factor for company success | Slack" https://slack.com/blog/transformation/organizational-effectiveness-company-success</w:t>
      </w:r>
    </w:p>
    <w:p w14:paraId="5AD12A2C"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Organizational Performance: Definition, Factors, Model" https://www.iedunote.com/organizational-performance</w:t>
      </w:r>
    </w:p>
    <w:p w14:paraId="254BB7CC"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i/>
          <w:iCs/>
          <w:noProof/>
          <w:sz w:val="24"/>
          <w:szCs w:val="24"/>
        </w:rPr>
        <w:t>Questions and Answers on Stress.</w:t>
      </w:r>
      <w:r w:rsidRPr="00FA5776">
        <w:rPr>
          <w:rFonts w:ascii="Times New Roman" w:hAnsi="Times New Roman" w:cs="Times New Roman"/>
          <w:noProof/>
          <w:sz w:val="24"/>
          <w:szCs w:val="24"/>
        </w:rPr>
        <w:t xml:space="preserve"> (2021). Retrieved from News Room: www.who.int/news-room/questions-and-amswers/item/stress</w:t>
      </w:r>
    </w:p>
    <w:p w14:paraId="64D6D078"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Robbins and Sanghi (2006). Organizational Behavior. (11ed.), India: Dorling Kindersley.</w:t>
      </w:r>
    </w:p>
    <w:p w14:paraId="200870C0"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Rizwan, M., Waseem, A., &amp; Bukhari, S. A. (n.d.). Antecedents of Job Stress and Its Impact on Job Performance and Job Satisfaction. </w:t>
      </w:r>
      <w:r w:rsidRPr="00FA5776">
        <w:rPr>
          <w:rFonts w:ascii="Times New Roman" w:hAnsi="Times New Roman" w:cs="Times New Roman"/>
          <w:i/>
          <w:iCs/>
          <w:noProof/>
          <w:sz w:val="24"/>
          <w:szCs w:val="24"/>
        </w:rPr>
        <w:t>International Journal of Learning and Development, 4</w:t>
      </w:r>
      <w:r w:rsidRPr="00FA5776">
        <w:rPr>
          <w:rFonts w:ascii="Times New Roman" w:hAnsi="Times New Roman" w:cs="Times New Roman"/>
          <w:noProof/>
          <w:sz w:val="24"/>
          <w:szCs w:val="24"/>
        </w:rPr>
        <w:t>(2).</w:t>
      </w:r>
    </w:p>
    <w:p w14:paraId="7EDA317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Rolfe, H., Foreman, J., &amp; Tylee, A. (2006). Welfare Or Farewell?: Mental Health and Stress in the Workplace. National Inst. of Economic and Social Research.</w:t>
      </w:r>
    </w:p>
    <w:p w14:paraId="13A89985"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Santiago. (2003). </w:t>
      </w:r>
      <w:r w:rsidRPr="00FA5776">
        <w:rPr>
          <w:rFonts w:ascii="Times New Roman" w:hAnsi="Times New Roman" w:cs="Times New Roman"/>
          <w:i/>
          <w:iCs/>
          <w:noProof/>
          <w:sz w:val="24"/>
          <w:szCs w:val="24"/>
        </w:rPr>
        <w:t>Effects of Job Stress on Employees Performance.</w:t>
      </w:r>
      <w:r w:rsidRPr="00FA5776">
        <w:rPr>
          <w:rFonts w:ascii="Times New Roman" w:hAnsi="Times New Roman" w:cs="Times New Roman"/>
          <w:noProof/>
          <w:sz w:val="24"/>
          <w:szCs w:val="24"/>
        </w:rPr>
        <w:t xml:space="preserve"> Retrieved from Google Scholar: https://scholar.google.com/scholar?hl=Santiago+2003%2C+effect+of+stress+on+employees+performance&amp;btnG=#d=gs_cit&amp;t=1668427798689&amp;u=%2Fscholar%3Fq3Dinfo%3AV9FqNP2d3fOJ%3Ascholar.google.com%2F%6output%3Dcite%26scirp%3D2%26hl%3Den</w:t>
      </w:r>
    </w:p>
    <w:p w14:paraId="46163D63"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i/>
          <w:iCs/>
          <w:noProof/>
          <w:sz w:val="24"/>
          <w:szCs w:val="24"/>
        </w:rPr>
        <w:lastRenderedPageBreak/>
        <w:t>Service Quality: Definition, 5 Dimentions and Implementation.</w:t>
      </w:r>
      <w:r w:rsidRPr="00FA5776">
        <w:rPr>
          <w:rFonts w:ascii="Times New Roman" w:hAnsi="Times New Roman" w:cs="Times New Roman"/>
          <w:noProof/>
          <w:sz w:val="24"/>
          <w:szCs w:val="24"/>
        </w:rPr>
        <w:t xml:space="preserve"> (n.d.). Retrieved from Indeed.com: www.indeed.com/career-advice/career-development/service-quality</w:t>
      </w:r>
    </w:p>
    <w:p w14:paraId="5E3DD009"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Shahu, R; Gole, S V;. (2008). Effect of Job Stress and Satisfaction on Performance: An Empirical Study. </w:t>
      </w:r>
      <w:r w:rsidRPr="00FA5776">
        <w:rPr>
          <w:rFonts w:ascii="Times New Roman" w:hAnsi="Times New Roman" w:cs="Times New Roman"/>
          <w:i/>
          <w:iCs/>
          <w:noProof/>
          <w:sz w:val="24"/>
          <w:szCs w:val="24"/>
        </w:rPr>
        <w:t>AIMS International Journal of Management, 2</w:t>
      </w:r>
      <w:r w:rsidRPr="00FA5776">
        <w:rPr>
          <w:rFonts w:ascii="Times New Roman" w:hAnsi="Times New Roman" w:cs="Times New Roman"/>
          <w:noProof/>
          <w:sz w:val="24"/>
          <w:szCs w:val="24"/>
        </w:rPr>
        <w:t>, 237-246.</w:t>
      </w:r>
    </w:p>
    <w:p w14:paraId="0462D7A5"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Sharma, S., &amp; Sharma, J. (2008). A study of stress and cope up strategies of service sector employees. Indian Management Studies Journal, 2, 19-35</w:t>
      </w:r>
    </w:p>
    <w:p w14:paraId="5EF77768"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Spruijt-Metz, D. (2009). Handbook of Assessment Methods for Eating Behaviors and WeightMeasures, Theory, and Research. </w:t>
      </w:r>
    </w:p>
    <w:p w14:paraId="56ACBFE6"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Sutherland, V. J., &amp; Cooper, C. L. (2000). Strategic Stress Management: An Organizational Approach.</w:t>
      </w:r>
    </w:p>
    <w:p w14:paraId="3C4AC2B5"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Taylor, S E; Klein, L C; Greendale, G; Seeman, T E;. (1999). Oxytocin Downregulates HPA Responses tomAcute Stress in Women.</w:t>
      </w:r>
    </w:p>
    <w:p w14:paraId="1B1C5FAA"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Uchino, B. N., Cacioppo, J. T., and Kiecolt-Glaser, J. K. (1996). The relationship between social support and physiological processes: a review with emphasis on underlying mechanisms and implications for health. Psychol. Bull. 119, 488–531. </w:t>
      </w:r>
    </w:p>
    <w:p w14:paraId="2A8EC24B"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UMass Lowell,( 2020) Job Stress Health Effects | Total Worker Health for Employers | CPH-NEW | Research | UMass Lowell  https://www.uml.edu/research/cph-new/worker/stress-at-work/health-effects.aspx</w:t>
      </w:r>
    </w:p>
    <w:p w14:paraId="41C0804D"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World health organization (2021). </w:t>
      </w:r>
      <w:r w:rsidRPr="00FA5776">
        <w:rPr>
          <w:rFonts w:ascii="Times New Roman" w:hAnsi="Times New Roman" w:cs="Times New Roman"/>
          <w:i/>
          <w:iCs/>
          <w:noProof/>
          <w:sz w:val="24"/>
          <w:szCs w:val="24"/>
        </w:rPr>
        <w:t>Occupational health: Stress at the workplace.</w:t>
      </w:r>
      <w:r w:rsidRPr="00FA5776">
        <w:rPr>
          <w:rFonts w:ascii="Times New Roman" w:hAnsi="Times New Roman" w:cs="Times New Roman"/>
          <w:noProof/>
          <w:sz w:val="24"/>
          <w:szCs w:val="24"/>
        </w:rPr>
        <w:t xml:space="preserve"> Retrieved from Google scholar: https://www.who.int/news-room/questions-and-answers/item/ccupational-health-stress-at-the-workplace</w:t>
      </w:r>
    </w:p>
    <w:p w14:paraId="1106E7A3" w14:textId="77777777" w:rsidR="008877CE" w:rsidRPr="00FA5776" w:rsidRDefault="008877CE" w:rsidP="008877CE">
      <w:pPr>
        <w:spacing w:line="480" w:lineRule="auto"/>
        <w:ind w:left="720" w:hanging="720"/>
        <w:jc w:val="both"/>
        <w:rPr>
          <w:rFonts w:ascii="Times New Roman" w:hAnsi="Times New Roman" w:cs="Times New Roman"/>
          <w:noProof/>
          <w:sz w:val="24"/>
          <w:szCs w:val="24"/>
        </w:rPr>
      </w:pPr>
    </w:p>
    <w:p w14:paraId="50F10DA3" w14:textId="77777777" w:rsidR="008877CE" w:rsidRPr="00FA5776" w:rsidRDefault="008877CE" w:rsidP="008877CE">
      <w:pPr>
        <w:spacing w:line="480" w:lineRule="auto"/>
        <w:ind w:left="720" w:hanging="720"/>
        <w:jc w:val="both"/>
        <w:rPr>
          <w:rFonts w:ascii="Times New Roman" w:hAnsi="Times New Roman" w:cs="Times New Roman"/>
          <w:noProof/>
          <w:sz w:val="24"/>
          <w:szCs w:val="24"/>
        </w:rPr>
      </w:pPr>
    </w:p>
    <w:p w14:paraId="4AA5139C" w14:textId="77777777" w:rsidR="008877CE" w:rsidRPr="00FA5776" w:rsidRDefault="008877CE" w:rsidP="008877CE">
      <w:pPr>
        <w:jc w:val="center"/>
        <w:rPr>
          <w:rFonts w:ascii="Times New Roman" w:hAnsi="Times New Roman" w:cs="Times New Roman"/>
          <w:b/>
          <w:sz w:val="24"/>
          <w:szCs w:val="24"/>
        </w:rPr>
      </w:pPr>
    </w:p>
    <w:p w14:paraId="39EE2901" w14:textId="77777777" w:rsidR="008877CE" w:rsidRPr="00FA5776" w:rsidRDefault="008877CE" w:rsidP="008877CE">
      <w:pPr>
        <w:jc w:val="center"/>
        <w:rPr>
          <w:rFonts w:ascii="Times New Roman" w:hAnsi="Times New Roman" w:cs="Times New Roman"/>
          <w:b/>
          <w:sz w:val="24"/>
          <w:szCs w:val="24"/>
        </w:rPr>
      </w:pPr>
    </w:p>
    <w:p w14:paraId="00A7E355" w14:textId="77777777" w:rsidR="008877CE" w:rsidRPr="00FA5776" w:rsidRDefault="008877CE" w:rsidP="008877CE">
      <w:pPr>
        <w:rPr>
          <w:rFonts w:ascii="Times New Roman" w:hAnsi="Times New Roman" w:cs="Times New Roman"/>
          <w:b/>
          <w:sz w:val="24"/>
          <w:szCs w:val="24"/>
        </w:rPr>
      </w:pPr>
    </w:p>
    <w:p w14:paraId="2D5B581C" w14:textId="77777777" w:rsidR="00FA5776" w:rsidRPr="00FA5776" w:rsidRDefault="00FA5776" w:rsidP="008877CE">
      <w:pPr>
        <w:rPr>
          <w:rFonts w:ascii="Times New Roman" w:hAnsi="Times New Roman" w:cs="Times New Roman"/>
          <w:b/>
          <w:sz w:val="24"/>
          <w:szCs w:val="24"/>
        </w:rPr>
      </w:pPr>
    </w:p>
    <w:p w14:paraId="2A6C5325" w14:textId="77777777" w:rsidR="00FA5776" w:rsidRPr="00FA5776" w:rsidRDefault="00FA5776" w:rsidP="008877CE">
      <w:pPr>
        <w:rPr>
          <w:rFonts w:ascii="Times New Roman" w:hAnsi="Times New Roman" w:cs="Times New Roman"/>
          <w:b/>
          <w:sz w:val="24"/>
          <w:szCs w:val="24"/>
        </w:rPr>
      </w:pPr>
    </w:p>
    <w:p w14:paraId="43C8F0CC" w14:textId="77777777" w:rsidR="008877CE" w:rsidRPr="00FA5776" w:rsidRDefault="008877CE" w:rsidP="008877CE">
      <w:pPr>
        <w:jc w:val="center"/>
        <w:rPr>
          <w:rFonts w:ascii="Times New Roman" w:hAnsi="Times New Roman" w:cs="Times New Roman"/>
          <w:b/>
          <w:sz w:val="24"/>
          <w:szCs w:val="24"/>
        </w:rPr>
      </w:pPr>
    </w:p>
    <w:p w14:paraId="0ECA8F71"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APPENDIX</w:t>
      </w:r>
    </w:p>
    <w:p w14:paraId="0BED8C04"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QUESTIONNAIRE</w:t>
      </w:r>
    </w:p>
    <w:p w14:paraId="33211E24" w14:textId="3A786BBD"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w:t>
      </w:r>
      <w:r w:rsidR="008877CE" w:rsidRPr="00FA5776">
        <w:rPr>
          <w:rFonts w:ascii="Times New Roman" w:hAnsi="Times New Roman" w:cs="Times New Roman"/>
          <w:sz w:val="24"/>
          <w:szCs w:val="24"/>
        </w:rPr>
        <w:t>Department of Business Administration</w:t>
      </w:r>
    </w:p>
    <w:p w14:paraId="188E16C2" w14:textId="5C5B6FEE"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Institute of Finance and Management Studies,</w:t>
      </w:r>
    </w:p>
    <w:p w14:paraId="1E0BD57D" w14:textId="11011F71"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w:t>
      </w:r>
      <w:proofErr w:type="spellStart"/>
      <w:proofErr w:type="gramStart"/>
      <w:r w:rsidRPr="00FA5776">
        <w:rPr>
          <w:rFonts w:ascii="Times New Roman" w:hAnsi="Times New Roman" w:cs="Times New Roman"/>
          <w:sz w:val="24"/>
          <w:szCs w:val="24"/>
        </w:rPr>
        <w:t>Kwara</w:t>
      </w:r>
      <w:proofErr w:type="spellEnd"/>
      <w:r w:rsidRPr="00FA5776">
        <w:rPr>
          <w:rFonts w:ascii="Times New Roman" w:hAnsi="Times New Roman" w:cs="Times New Roman"/>
          <w:sz w:val="24"/>
          <w:szCs w:val="24"/>
        </w:rPr>
        <w:t xml:space="preserve"> State Polytechnic, Ilorin, Nigeria</w:t>
      </w:r>
      <w:r w:rsidR="008877CE" w:rsidRPr="00FA5776">
        <w:rPr>
          <w:rFonts w:ascii="Times New Roman" w:hAnsi="Times New Roman" w:cs="Times New Roman"/>
          <w:sz w:val="24"/>
          <w:szCs w:val="24"/>
        </w:rPr>
        <w:t>.</w:t>
      </w:r>
      <w:proofErr w:type="gramEnd"/>
    </w:p>
    <w:p w14:paraId="4709DB0D" w14:textId="7CE9FDF7"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w:t>
      </w:r>
      <w:r w:rsidR="004A54A3">
        <w:rPr>
          <w:rFonts w:ascii="Times New Roman" w:hAnsi="Times New Roman" w:cs="Times New Roman"/>
          <w:sz w:val="24"/>
          <w:szCs w:val="24"/>
        </w:rPr>
        <w:t xml:space="preserve">                            June</w:t>
      </w:r>
      <w:r w:rsidR="008877CE" w:rsidRPr="00FA5776">
        <w:rPr>
          <w:rFonts w:ascii="Times New Roman" w:hAnsi="Times New Roman" w:cs="Times New Roman"/>
          <w:sz w:val="24"/>
          <w:szCs w:val="24"/>
        </w:rPr>
        <w:t>, 202</w:t>
      </w:r>
      <w:r w:rsidRPr="00FA5776">
        <w:rPr>
          <w:rFonts w:ascii="Times New Roman" w:hAnsi="Times New Roman" w:cs="Times New Roman"/>
          <w:sz w:val="24"/>
          <w:szCs w:val="24"/>
        </w:rPr>
        <w:t>5</w:t>
      </w:r>
      <w:r w:rsidR="008877CE" w:rsidRPr="00FA5776">
        <w:rPr>
          <w:rFonts w:ascii="Times New Roman" w:hAnsi="Times New Roman" w:cs="Times New Roman"/>
          <w:sz w:val="24"/>
          <w:szCs w:val="24"/>
        </w:rPr>
        <w:t>.</w:t>
      </w:r>
    </w:p>
    <w:p w14:paraId="602555DE"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RESPONSE TO QUESTIONNAIRE</w:t>
      </w:r>
    </w:p>
    <w:p w14:paraId="135BFED1" w14:textId="26B7BE44" w:rsidR="008877CE" w:rsidRPr="00FA5776" w:rsidRDefault="008877CE" w:rsidP="008877CE">
      <w:pPr>
        <w:jc w:val="both"/>
        <w:rPr>
          <w:rFonts w:ascii="Times New Roman" w:hAnsi="Times New Roman" w:cs="Times New Roman"/>
          <w:b/>
          <w:sz w:val="24"/>
          <w:szCs w:val="24"/>
        </w:rPr>
      </w:pPr>
      <w:r w:rsidRPr="00FA5776">
        <w:rPr>
          <w:rFonts w:ascii="Times New Roman" w:hAnsi="Times New Roman" w:cs="Times New Roman"/>
          <w:sz w:val="24"/>
          <w:szCs w:val="24"/>
        </w:rPr>
        <w:t xml:space="preserve">I am an undergraduate of the above-named </w:t>
      </w:r>
      <w:r w:rsidR="00FA5776" w:rsidRPr="00FA5776">
        <w:rPr>
          <w:rFonts w:ascii="Times New Roman" w:hAnsi="Times New Roman" w:cs="Times New Roman"/>
          <w:sz w:val="24"/>
          <w:szCs w:val="24"/>
        </w:rPr>
        <w:t>polytechnic</w:t>
      </w:r>
      <w:r w:rsidRPr="00FA5776">
        <w:rPr>
          <w:rFonts w:ascii="Times New Roman" w:hAnsi="Times New Roman" w:cs="Times New Roman"/>
          <w:sz w:val="24"/>
          <w:szCs w:val="24"/>
        </w:rPr>
        <w:t xml:space="preserve"> currently conducting </w:t>
      </w:r>
      <w:r w:rsidR="006C767B" w:rsidRPr="00FA5776">
        <w:rPr>
          <w:rFonts w:ascii="Times New Roman" w:hAnsi="Times New Roman" w:cs="Times New Roman"/>
          <w:sz w:val="24"/>
          <w:szCs w:val="24"/>
        </w:rPr>
        <w:t>research</w:t>
      </w:r>
      <w:r w:rsidRPr="00FA5776">
        <w:rPr>
          <w:rFonts w:ascii="Times New Roman" w:hAnsi="Times New Roman" w:cs="Times New Roman"/>
          <w:sz w:val="24"/>
          <w:szCs w:val="24"/>
        </w:rPr>
        <w:t xml:space="preserve"> on “I</w:t>
      </w:r>
      <w:r w:rsidRPr="00FA5776">
        <w:rPr>
          <w:rFonts w:ascii="Times New Roman" w:hAnsi="Times New Roman" w:cs="Times New Roman"/>
          <w:b/>
          <w:sz w:val="24"/>
          <w:szCs w:val="24"/>
        </w:rPr>
        <w:t xml:space="preserve">MPACT OF JOB STRESS ON THE PERFORMANCE OF BANKERS. A STUDY OF SELECTED BANKS IN ILORIN, KWARA STATE" </w:t>
      </w:r>
    </w:p>
    <w:p w14:paraId="4B4B513F" w14:textId="77777777" w:rsidR="008877CE" w:rsidRPr="00FA5776" w:rsidRDefault="008877CE" w:rsidP="008877CE">
      <w:pPr>
        <w:jc w:val="both"/>
        <w:rPr>
          <w:rFonts w:ascii="Times New Roman" w:hAnsi="Times New Roman" w:cs="Times New Roman"/>
          <w:sz w:val="24"/>
          <w:szCs w:val="24"/>
        </w:rPr>
      </w:pPr>
      <w:r w:rsidRPr="00FA5776">
        <w:rPr>
          <w:rFonts w:ascii="Times New Roman" w:hAnsi="Times New Roman" w:cs="Times New Roman"/>
          <w:sz w:val="24"/>
          <w:szCs w:val="24"/>
        </w:rPr>
        <w:t>I therefore, count on your cooperation and would be most grateful if you could kindly complete the questions below. To assure you of the intended confidentiality and anonymity of your response tour questions, your name is not required anywhere in the question.</w:t>
      </w:r>
    </w:p>
    <w:p w14:paraId="2378B601" w14:textId="77777777" w:rsidR="008877CE" w:rsidRPr="00FA5776" w:rsidRDefault="008877CE" w:rsidP="008877CE">
      <w:pPr>
        <w:jc w:val="both"/>
        <w:rPr>
          <w:rFonts w:ascii="Times New Roman" w:hAnsi="Times New Roman" w:cs="Times New Roman"/>
          <w:sz w:val="24"/>
          <w:szCs w:val="24"/>
        </w:rPr>
      </w:pPr>
      <w:r w:rsidRPr="00FA5776">
        <w:rPr>
          <w:rFonts w:ascii="Times New Roman" w:hAnsi="Times New Roman" w:cs="Times New Roman"/>
          <w:sz w:val="24"/>
          <w:szCs w:val="24"/>
        </w:rPr>
        <w:t>Thank you for your anticipated cooperation.</w:t>
      </w:r>
    </w:p>
    <w:p w14:paraId="68EB0F37" w14:textId="77777777" w:rsidR="008877CE" w:rsidRPr="00FA5776" w:rsidRDefault="008877CE" w:rsidP="008877CE">
      <w:pPr>
        <w:jc w:val="both"/>
        <w:rPr>
          <w:rFonts w:ascii="Times New Roman" w:hAnsi="Times New Roman" w:cs="Times New Roman"/>
          <w:sz w:val="24"/>
          <w:szCs w:val="24"/>
        </w:rPr>
      </w:pPr>
      <w:r w:rsidRPr="00FA5776">
        <w:rPr>
          <w:rFonts w:ascii="Times New Roman" w:hAnsi="Times New Roman" w:cs="Times New Roman"/>
          <w:sz w:val="24"/>
          <w:szCs w:val="24"/>
        </w:rPr>
        <w:t>Yours faithfully,</w:t>
      </w:r>
    </w:p>
    <w:p w14:paraId="539ACA10" w14:textId="77777777" w:rsidR="008877CE" w:rsidRPr="00FA5776" w:rsidRDefault="008877CE" w:rsidP="008877CE">
      <w:pPr>
        <w:rPr>
          <w:rFonts w:ascii="Times New Roman" w:hAnsi="Times New Roman" w:cs="Times New Roman"/>
          <w:sz w:val="24"/>
          <w:szCs w:val="24"/>
        </w:rPr>
      </w:pPr>
      <w:proofErr w:type="gramStart"/>
      <w:r w:rsidRPr="00FA5776">
        <w:rPr>
          <w:rFonts w:ascii="Times New Roman" w:hAnsi="Times New Roman" w:cs="Times New Roman"/>
          <w:sz w:val="24"/>
          <w:szCs w:val="24"/>
        </w:rPr>
        <w:t>Researcher.</w:t>
      </w:r>
      <w:proofErr w:type="gramEnd"/>
    </w:p>
    <w:p w14:paraId="7446A159"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SECTION A: DEMOGRAPHIC DATA</w:t>
      </w:r>
    </w:p>
    <w:p w14:paraId="54A8D5DB" w14:textId="77777777" w:rsidR="008877CE" w:rsidRPr="00FA5776" w:rsidRDefault="008877CE" w:rsidP="008877CE">
      <w:pPr>
        <w:rPr>
          <w:rFonts w:ascii="Times New Roman" w:hAnsi="Times New Roman" w:cs="Times New Roman"/>
          <w:sz w:val="24"/>
          <w:szCs w:val="24"/>
        </w:rPr>
      </w:pPr>
      <w:r w:rsidRPr="00FA5776">
        <w:rPr>
          <w:rFonts w:ascii="Times New Roman" w:hAnsi="Times New Roman" w:cs="Times New Roman"/>
          <w:sz w:val="24"/>
          <w:szCs w:val="24"/>
        </w:rPr>
        <w:t xml:space="preserve"> Instruction: please tick and fill in as appropriate</w:t>
      </w:r>
    </w:p>
    <w:p w14:paraId="6C211C94"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lastRenderedPageBreak/>
        <w:t>Gender:</w:t>
      </w:r>
      <w:r w:rsidRPr="00FA5776">
        <w:rPr>
          <w:rFonts w:ascii="Times New Roman" w:hAnsi="Times New Roman" w:cs="Times New Roman"/>
          <w:sz w:val="24"/>
          <w:szCs w:val="24"/>
        </w:rPr>
        <w:t xml:space="preserve">   Male (  ) Female  (  )</w:t>
      </w:r>
    </w:p>
    <w:p w14:paraId="4D525ACB" w14:textId="77777777" w:rsidR="008877CE" w:rsidRPr="00FA5776" w:rsidRDefault="008877CE" w:rsidP="008877CE">
      <w:pPr>
        <w:pStyle w:val="ListParagraph"/>
        <w:spacing w:after="0"/>
        <w:rPr>
          <w:rFonts w:ascii="Times New Roman" w:hAnsi="Times New Roman" w:cs="Times New Roman"/>
          <w:sz w:val="24"/>
          <w:szCs w:val="24"/>
        </w:rPr>
      </w:pPr>
    </w:p>
    <w:p w14:paraId="6B71EF7E"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Age range:</w:t>
      </w:r>
      <w:r w:rsidRPr="00FA5776">
        <w:rPr>
          <w:rFonts w:ascii="Times New Roman" w:hAnsi="Times New Roman" w:cs="Times New Roman"/>
          <w:sz w:val="24"/>
          <w:szCs w:val="24"/>
        </w:rPr>
        <w:t xml:space="preserve"> 25-35 years (  )  36-45 years (  )  46-55 years (  )   56 years and above (  )</w:t>
      </w:r>
    </w:p>
    <w:p w14:paraId="0CFD9522" w14:textId="77777777" w:rsidR="008877CE" w:rsidRPr="00FA5776" w:rsidRDefault="008877CE" w:rsidP="008877CE">
      <w:pPr>
        <w:pStyle w:val="ListParagraph"/>
        <w:spacing w:after="0"/>
        <w:rPr>
          <w:rFonts w:ascii="Times New Roman" w:hAnsi="Times New Roman" w:cs="Times New Roman"/>
          <w:sz w:val="24"/>
          <w:szCs w:val="24"/>
        </w:rPr>
      </w:pPr>
    </w:p>
    <w:p w14:paraId="774F039A"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Marital status:</w:t>
      </w:r>
      <w:r w:rsidRPr="00FA5776">
        <w:rPr>
          <w:rFonts w:ascii="Times New Roman" w:hAnsi="Times New Roman" w:cs="Times New Roman"/>
          <w:sz w:val="24"/>
          <w:szCs w:val="24"/>
        </w:rPr>
        <w:t xml:space="preserve">   Single (  ) Married  (  )  </w:t>
      </w:r>
    </w:p>
    <w:p w14:paraId="2D4A2B60"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Educational qualifications:</w:t>
      </w:r>
      <w:r w:rsidRPr="00FA5776">
        <w:rPr>
          <w:rFonts w:ascii="Times New Roman" w:hAnsi="Times New Roman" w:cs="Times New Roman"/>
          <w:sz w:val="24"/>
          <w:szCs w:val="24"/>
        </w:rPr>
        <w:t xml:space="preserve"> OND/NCE (  ) </w:t>
      </w:r>
      <w:proofErr w:type="spellStart"/>
      <w:r w:rsidRPr="00FA5776">
        <w:rPr>
          <w:rFonts w:ascii="Times New Roman" w:hAnsi="Times New Roman" w:cs="Times New Roman"/>
          <w:sz w:val="24"/>
          <w:szCs w:val="24"/>
        </w:rPr>
        <w:t>B.Sc</w:t>
      </w:r>
      <w:proofErr w:type="spellEnd"/>
      <w:r w:rsidRPr="00FA5776">
        <w:rPr>
          <w:rFonts w:ascii="Times New Roman" w:hAnsi="Times New Roman" w:cs="Times New Roman"/>
          <w:sz w:val="24"/>
          <w:szCs w:val="24"/>
        </w:rPr>
        <w:t xml:space="preserve"> / HND (  ) </w:t>
      </w:r>
      <w:proofErr w:type="spellStart"/>
      <w:r w:rsidRPr="00FA5776">
        <w:rPr>
          <w:rFonts w:ascii="Times New Roman" w:hAnsi="Times New Roman" w:cs="Times New Roman"/>
          <w:sz w:val="24"/>
          <w:szCs w:val="24"/>
        </w:rPr>
        <w:t>M.Sc</w:t>
      </w:r>
      <w:proofErr w:type="spellEnd"/>
      <w:r w:rsidRPr="00FA5776">
        <w:rPr>
          <w:rFonts w:ascii="Times New Roman" w:hAnsi="Times New Roman" w:cs="Times New Roman"/>
          <w:sz w:val="24"/>
          <w:szCs w:val="24"/>
        </w:rPr>
        <w:t xml:space="preserve"> /M.BA  (  )   </w:t>
      </w:r>
      <w:proofErr w:type="spellStart"/>
      <w:r w:rsidRPr="00FA5776">
        <w:rPr>
          <w:rFonts w:ascii="Times New Roman" w:hAnsi="Times New Roman" w:cs="Times New Roman"/>
          <w:sz w:val="24"/>
          <w:szCs w:val="24"/>
        </w:rPr>
        <w:t>Phd</w:t>
      </w:r>
      <w:proofErr w:type="spellEnd"/>
      <w:r w:rsidRPr="00FA5776">
        <w:rPr>
          <w:rFonts w:ascii="Times New Roman" w:hAnsi="Times New Roman" w:cs="Times New Roman"/>
          <w:sz w:val="24"/>
          <w:szCs w:val="24"/>
        </w:rPr>
        <w:t xml:space="preserve"> and Others  (  )</w:t>
      </w:r>
    </w:p>
    <w:p w14:paraId="116EC23E" w14:textId="77777777" w:rsidR="008877CE" w:rsidRPr="00FA5776" w:rsidRDefault="008877CE" w:rsidP="008877CE">
      <w:pPr>
        <w:spacing w:after="0"/>
        <w:rPr>
          <w:rFonts w:ascii="Times New Roman" w:hAnsi="Times New Roman" w:cs="Times New Roman"/>
          <w:sz w:val="24"/>
          <w:szCs w:val="24"/>
        </w:rPr>
      </w:pPr>
    </w:p>
    <w:p w14:paraId="611E791F"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 xml:space="preserve">Years of Experience: </w:t>
      </w:r>
      <w:r w:rsidRPr="00FA5776">
        <w:rPr>
          <w:rFonts w:ascii="Times New Roman" w:hAnsi="Times New Roman" w:cs="Times New Roman"/>
          <w:sz w:val="24"/>
          <w:szCs w:val="24"/>
        </w:rPr>
        <w:t>1 to 5 years (  )  6 to 10 years (  ) 11 to 15 years (  )  16 to 20 years (  )  21 years and above (  )</w:t>
      </w:r>
    </w:p>
    <w:p w14:paraId="691987BB" w14:textId="77777777" w:rsidR="008877CE" w:rsidRPr="00FA5776" w:rsidRDefault="008877CE" w:rsidP="008877CE">
      <w:pPr>
        <w:rPr>
          <w:rFonts w:ascii="Times New Roman" w:hAnsi="Times New Roman" w:cs="Times New Roman"/>
          <w:sz w:val="24"/>
          <w:szCs w:val="24"/>
        </w:rPr>
      </w:pPr>
    </w:p>
    <w:p w14:paraId="1378F93D" w14:textId="77777777" w:rsidR="008877CE" w:rsidRPr="00FA5776" w:rsidRDefault="008877CE" w:rsidP="008877CE">
      <w:pPr>
        <w:rPr>
          <w:rFonts w:ascii="Times New Roman" w:hAnsi="Times New Roman" w:cs="Times New Roman"/>
          <w:sz w:val="24"/>
          <w:szCs w:val="24"/>
        </w:rPr>
      </w:pPr>
    </w:p>
    <w:p w14:paraId="22FE46A5" w14:textId="77777777" w:rsidR="008877CE" w:rsidRPr="00FA5776" w:rsidRDefault="008877CE" w:rsidP="008877CE">
      <w:pPr>
        <w:rPr>
          <w:rFonts w:ascii="Times New Roman" w:hAnsi="Times New Roman" w:cs="Times New Roman"/>
          <w:sz w:val="24"/>
          <w:szCs w:val="24"/>
        </w:rPr>
      </w:pPr>
    </w:p>
    <w:p w14:paraId="0FE8E53C" w14:textId="77777777" w:rsidR="008877CE" w:rsidRPr="00FA5776" w:rsidRDefault="008877CE" w:rsidP="008877CE">
      <w:pPr>
        <w:rPr>
          <w:rFonts w:ascii="Times New Roman" w:hAnsi="Times New Roman" w:cs="Times New Roman"/>
          <w:sz w:val="24"/>
          <w:szCs w:val="24"/>
        </w:rPr>
      </w:pPr>
    </w:p>
    <w:p w14:paraId="74AEF899" w14:textId="77777777" w:rsidR="008877CE" w:rsidRDefault="008877CE" w:rsidP="008877CE">
      <w:pPr>
        <w:rPr>
          <w:rFonts w:ascii="Times New Roman" w:hAnsi="Times New Roman" w:cs="Times New Roman"/>
          <w:sz w:val="24"/>
          <w:szCs w:val="24"/>
        </w:rPr>
      </w:pPr>
    </w:p>
    <w:p w14:paraId="37C0DB8D" w14:textId="77777777" w:rsidR="004A54A3" w:rsidRDefault="004A54A3" w:rsidP="008877CE">
      <w:pPr>
        <w:rPr>
          <w:rFonts w:ascii="Times New Roman" w:hAnsi="Times New Roman" w:cs="Times New Roman"/>
          <w:sz w:val="24"/>
          <w:szCs w:val="24"/>
        </w:rPr>
      </w:pPr>
    </w:p>
    <w:p w14:paraId="7CB37C92" w14:textId="77777777" w:rsidR="004A54A3" w:rsidRDefault="004A54A3" w:rsidP="008877CE">
      <w:pPr>
        <w:rPr>
          <w:rFonts w:ascii="Times New Roman" w:hAnsi="Times New Roman" w:cs="Times New Roman"/>
          <w:sz w:val="24"/>
          <w:szCs w:val="24"/>
        </w:rPr>
      </w:pPr>
    </w:p>
    <w:p w14:paraId="0CBEF0C4" w14:textId="77777777" w:rsidR="004A54A3" w:rsidRDefault="004A54A3" w:rsidP="008877CE">
      <w:pPr>
        <w:rPr>
          <w:rFonts w:ascii="Times New Roman" w:hAnsi="Times New Roman" w:cs="Times New Roman"/>
          <w:sz w:val="24"/>
          <w:szCs w:val="24"/>
        </w:rPr>
      </w:pPr>
    </w:p>
    <w:p w14:paraId="14274F45" w14:textId="77777777" w:rsidR="004A54A3" w:rsidRDefault="004A54A3" w:rsidP="008877CE">
      <w:pPr>
        <w:rPr>
          <w:rFonts w:ascii="Times New Roman" w:hAnsi="Times New Roman" w:cs="Times New Roman"/>
          <w:sz w:val="24"/>
          <w:szCs w:val="24"/>
        </w:rPr>
      </w:pPr>
    </w:p>
    <w:p w14:paraId="4318C928" w14:textId="77777777" w:rsidR="004A54A3" w:rsidRDefault="004A54A3" w:rsidP="008877CE">
      <w:pPr>
        <w:rPr>
          <w:rFonts w:ascii="Times New Roman" w:hAnsi="Times New Roman" w:cs="Times New Roman"/>
          <w:sz w:val="24"/>
          <w:szCs w:val="24"/>
        </w:rPr>
      </w:pPr>
    </w:p>
    <w:p w14:paraId="28E9DB20" w14:textId="77777777" w:rsidR="004A54A3" w:rsidRDefault="004A54A3" w:rsidP="008877CE">
      <w:pPr>
        <w:rPr>
          <w:rFonts w:ascii="Times New Roman" w:hAnsi="Times New Roman" w:cs="Times New Roman"/>
          <w:sz w:val="24"/>
          <w:szCs w:val="24"/>
        </w:rPr>
      </w:pPr>
    </w:p>
    <w:p w14:paraId="2E881B11" w14:textId="77777777" w:rsidR="004A54A3" w:rsidRDefault="004A54A3" w:rsidP="008877CE">
      <w:pPr>
        <w:rPr>
          <w:rFonts w:ascii="Times New Roman" w:hAnsi="Times New Roman" w:cs="Times New Roman"/>
          <w:sz w:val="24"/>
          <w:szCs w:val="24"/>
        </w:rPr>
      </w:pPr>
    </w:p>
    <w:p w14:paraId="368316BF" w14:textId="77777777" w:rsidR="004A54A3" w:rsidRDefault="004A54A3" w:rsidP="008877CE">
      <w:pPr>
        <w:rPr>
          <w:rFonts w:ascii="Times New Roman" w:hAnsi="Times New Roman" w:cs="Times New Roman"/>
          <w:sz w:val="24"/>
          <w:szCs w:val="24"/>
        </w:rPr>
      </w:pPr>
    </w:p>
    <w:p w14:paraId="180B3763" w14:textId="77777777" w:rsidR="004A54A3" w:rsidRDefault="004A54A3" w:rsidP="008877CE">
      <w:pPr>
        <w:rPr>
          <w:rFonts w:ascii="Times New Roman" w:hAnsi="Times New Roman" w:cs="Times New Roman"/>
          <w:sz w:val="24"/>
          <w:szCs w:val="24"/>
        </w:rPr>
      </w:pPr>
    </w:p>
    <w:p w14:paraId="01589D9F" w14:textId="77777777" w:rsidR="004A54A3" w:rsidRPr="00FA5776" w:rsidRDefault="004A54A3" w:rsidP="008877CE">
      <w:pPr>
        <w:rPr>
          <w:rFonts w:ascii="Times New Roman" w:hAnsi="Times New Roman" w:cs="Times New Roman"/>
          <w:sz w:val="24"/>
          <w:szCs w:val="24"/>
        </w:rPr>
      </w:pPr>
    </w:p>
    <w:p w14:paraId="7784028F" w14:textId="77777777" w:rsidR="008877CE" w:rsidRPr="00FA5776" w:rsidRDefault="008877CE" w:rsidP="008877CE">
      <w:pPr>
        <w:rPr>
          <w:rFonts w:ascii="Times New Roman" w:hAnsi="Times New Roman" w:cs="Times New Roman"/>
          <w:sz w:val="24"/>
          <w:szCs w:val="24"/>
        </w:rPr>
      </w:pPr>
    </w:p>
    <w:p w14:paraId="1E632741"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lastRenderedPageBreak/>
        <w:t>SECTION B:</w:t>
      </w:r>
    </w:p>
    <w:p w14:paraId="5CE5B377" w14:textId="77777777" w:rsidR="008877CE" w:rsidRPr="00FA5776" w:rsidRDefault="008877CE" w:rsidP="008877CE">
      <w:pPr>
        <w:rPr>
          <w:rFonts w:ascii="Times New Roman" w:hAnsi="Times New Roman" w:cs="Times New Roman"/>
          <w:sz w:val="24"/>
          <w:szCs w:val="24"/>
        </w:rPr>
      </w:pPr>
      <w:r w:rsidRPr="00FA5776">
        <w:rPr>
          <w:rFonts w:ascii="Times New Roman" w:hAnsi="Times New Roman" w:cs="Times New Roman"/>
          <w:sz w:val="24"/>
          <w:szCs w:val="24"/>
        </w:rPr>
        <w:t>INSTRUCTION: please tick (  ) in the box provided based on your opinion as indicated below.</w:t>
      </w:r>
    </w:p>
    <w:p w14:paraId="7322C7AD" w14:textId="77777777" w:rsidR="008877CE" w:rsidRPr="00FA5776" w:rsidRDefault="008877CE" w:rsidP="008877CE">
      <w:pPr>
        <w:spacing w:after="0"/>
        <w:rPr>
          <w:rFonts w:ascii="Times New Roman" w:hAnsi="Times New Roman" w:cs="Times New Roman"/>
          <w:sz w:val="24"/>
          <w:szCs w:val="24"/>
        </w:rPr>
      </w:pPr>
      <w:r w:rsidRPr="00FA5776">
        <w:rPr>
          <w:rFonts w:ascii="Times New Roman" w:hAnsi="Times New Roman" w:cs="Times New Roman"/>
          <w:b/>
          <w:sz w:val="24"/>
          <w:szCs w:val="24"/>
        </w:rPr>
        <w:t>Where</w:t>
      </w:r>
      <w:r w:rsidRPr="00FA5776">
        <w:rPr>
          <w:rFonts w:ascii="Times New Roman" w:hAnsi="Times New Roman" w:cs="Times New Roman"/>
          <w:sz w:val="24"/>
          <w:szCs w:val="24"/>
        </w:rPr>
        <w:t xml:space="preserve">:  </w:t>
      </w:r>
      <w:r w:rsidRPr="00FA5776">
        <w:rPr>
          <w:rFonts w:ascii="Times New Roman" w:hAnsi="Times New Roman" w:cs="Times New Roman"/>
          <w:b/>
          <w:sz w:val="24"/>
          <w:szCs w:val="24"/>
        </w:rPr>
        <w:t>SA</w:t>
      </w:r>
      <w:r w:rsidRPr="00FA5776">
        <w:rPr>
          <w:rFonts w:ascii="Times New Roman" w:hAnsi="Times New Roman" w:cs="Times New Roman"/>
          <w:sz w:val="24"/>
          <w:szCs w:val="24"/>
        </w:rPr>
        <w:t xml:space="preserve">= Strongly Agree, </w:t>
      </w:r>
      <w:r w:rsidRPr="00FA5776">
        <w:rPr>
          <w:rFonts w:ascii="Times New Roman" w:hAnsi="Times New Roman" w:cs="Times New Roman"/>
          <w:b/>
          <w:sz w:val="24"/>
          <w:szCs w:val="24"/>
        </w:rPr>
        <w:t>A</w:t>
      </w:r>
      <w:r w:rsidRPr="00FA5776">
        <w:rPr>
          <w:rFonts w:ascii="Times New Roman" w:hAnsi="Times New Roman" w:cs="Times New Roman"/>
          <w:sz w:val="24"/>
          <w:szCs w:val="24"/>
        </w:rPr>
        <w:t>= Agree</w:t>
      </w:r>
      <w:proofErr w:type="gramStart"/>
      <w:r w:rsidRPr="00FA5776">
        <w:rPr>
          <w:rFonts w:ascii="Times New Roman" w:hAnsi="Times New Roman" w:cs="Times New Roman"/>
          <w:sz w:val="24"/>
          <w:szCs w:val="24"/>
        </w:rPr>
        <w:t xml:space="preserve">,  </w:t>
      </w:r>
      <w:r w:rsidRPr="00FA5776">
        <w:rPr>
          <w:rFonts w:ascii="Times New Roman" w:hAnsi="Times New Roman" w:cs="Times New Roman"/>
          <w:b/>
          <w:sz w:val="24"/>
          <w:szCs w:val="24"/>
        </w:rPr>
        <w:t>U</w:t>
      </w:r>
      <w:proofErr w:type="gramEnd"/>
      <w:r w:rsidRPr="00FA5776">
        <w:rPr>
          <w:rFonts w:ascii="Times New Roman" w:hAnsi="Times New Roman" w:cs="Times New Roman"/>
          <w:sz w:val="24"/>
          <w:szCs w:val="24"/>
        </w:rPr>
        <w:t xml:space="preserve">= Undecided, </w:t>
      </w:r>
      <w:r w:rsidRPr="00FA5776">
        <w:rPr>
          <w:rFonts w:ascii="Times New Roman" w:hAnsi="Times New Roman" w:cs="Times New Roman"/>
          <w:b/>
          <w:sz w:val="24"/>
          <w:szCs w:val="24"/>
        </w:rPr>
        <w:t xml:space="preserve"> D</w:t>
      </w:r>
      <w:r w:rsidRPr="00FA5776">
        <w:rPr>
          <w:rFonts w:ascii="Times New Roman" w:hAnsi="Times New Roman" w:cs="Times New Roman"/>
          <w:sz w:val="24"/>
          <w:szCs w:val="24"/>
        </w:rPr>
        <w:t xml:space="preserve">= Disagree,  </w:t>
      </w:r>
      <w:r w:rsidRPr="00FA5776">
        <w:rPr>
          <w:rFonts w:ascii="Times New Roman" w:hAnsi="Times New Roman" w:cs="Times New Roman"/>
          <w:b/>
          <w:sz w:val="24"/>
          <w:szCs w:val="24"/>
        </w:rPr>
        <w:t xml:space="preserve">SD </w:t>
      </w:r>
      <w:r w:rsidRPr="00FA5776">
        <w:rPr>
          <w:rFonts w:ascii="Times New Roman" w:hAnsi="Times New Roman" w:cs="Times New Roman"/>
          <w:sz w:val="24"/>
          <w:szCs w:val="24"/>
        </w:rPr>
        <w:t>=Strongly Disagree.</w:t>
      </w:r>
    </w:p>
    <w:tbl>
      <w:tblPr>
        <w:tblStyle w:val="TableGrid"/>
        <w:tblpPr w:leftFromText="180" w:rightFromText="180" w:vertAnchor="text" w:horzAnchor="margin" w:tblpXSpec="right" w:tblpY="866"/>
        <w:tblW w:w="8349" w:type="dxa"/>
        <w:tblLayout w:type="fixed"/>
        <w:tblLook w:val="04A0" w:firstRow="1" w:lastRow="0" w:firstColumn="1" w:lastColumn="0" w:noHBand="0" w:noVBand="1"/>
      </w:tblPr>
      <w:tblGrid>
        <w:gridCol w:w="570"/>
        <w:gridCol w:w="4788"/>
        <w:gridCol w:w="674"/>
        <w:gridCol w:w="554"/>
        <w:gridCol w:w="633"/>
        <w:gridCol w:w="554"/>
        <w:gridCol w:w="576"/>
      </w:tblGrid>
      <w:tr w:rsidR="008877CE" w:rsidRPr="00FA5776" w14:paraId="731C2863" w14:textId="77777777" w:rsidTr="00700687">
        <w:trPr>
          <w:trHeight w:val="430"/>
        </w:trPr>
        <w:tc>
          <w:tcPr>
            <w:tcW w:w="570" w:type="dxa"/>
          </w:tcPr>
          <w:p w14:paraId="185323D2"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 xml:space="preserve">S/N </w:t>
            </w:r>
          </w:p>
        </w:tc>
        <w:tc>
          <w:tcPr>
            <w:tcW w:w="4788" w:type="dxa"/>
          </w:tcPr>
          <w:p w14:paraId="4891FF63"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 ITEMS</w:t>
            </w:r>
          </w:p>
        </w:tc>
        <w:tc>
          <w:tcPr>
            <w:tcW w:w="674" w:type="dxa"/>
          </w:tcPr>
          <w:p w14:paraId="23FF5979"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SA</w:t>
            </w:r>
          </w:p>
        </w:tc>
        <w:tc>
          <w:tcPr>
            <w:tcW w:w="554" w:type="dxa"/>
          </w:tcPr>
          <w:p w14:paraId="16184F00"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633" w:type="dxa"/>
          </w:tcPr>
          <w:p w14:paraId="3D9B76E3"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54" w:type="dxa"/>
          </w:tcPr>
          <w:p w14:paraId="102CABAC"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76" w:type="dxa"/>
          </w:tcPr>
          <w:p w14:paraId="1CC2AAB8"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7DACE1C5" w14:textId="77777777" w:rsidTr="00700687">
        <w:trPr>
          <w:trHeight w:val="440"/>
        </w:trPr>
        <w:tc>
          <w:tcPr>
            <w:tcW w:w="570" w:type="dxa"/>
          </w:tcPr>
          <w:p w14:paraId="1A464C1D" w14:textId="77777777" w:rsidR="008877CE" w:rsidRPr="00FA5776" w:rsidRDefault="008877CE" w:rsidP="00700687">
            <w:pPr>
              <w:jc w:val="center"/>
              <w:rPr>
                <w:rFonts w:ascii="Times New Roman" w:hAnsi="Times New Roman" w:cs="Times New Roman"/>
                <w:sz w:val="24"/>
                <w:szCs w:val="24"/>
              </w:rPr>
            </w:pPr>
          </w:p>
        </w:tc>
        <w:tc>
          <w:tcPr>
            <w:tcW w:w="4788" w:type="dxa"/>
          </w:tcPr>
          <w:p w14:paraId="15E2A89D"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 Workload </w:t>
            </w:r>
          </w:p>
        </w:tc>
        <w:tc>
          <w:tcPr>
            <w:tcW w:w="674" w:type="dxa"/>
          </w:tcPr>
          <w:p w14:paraId="336B4BBA" w14:textId="77777777" w:rsidR="008877CE" w:rsidRPr="00FA5776" w:rsidRDefault="008877CE" w:rsidP="00700687">
            <w:pPr>
              <w:jc w:val="center"/>
              <w:rPr>
                <w:rFonts w:ascii="Times New Roman" w:hAnsi="Times New Roman" w:cs="Times New Roman"/>
                <w:b/>
                <w:sz w:val="24"/>
                <w:szCs w:val="24"/>
              </w:rPr>
            </w:pPr>
          </w:p>
        </w:tc>
        <w:tc>
          <w:tcPr>
            <w:tcW w:w="554" w:type="dxa"/>
          </w:tcPr>
          <w:p w14:paraId="3644FD5B" w14:textId="77777777" w:rsidR="008877CE" w:rsidRPr="00FA5776" w:rsidRDefault="008877CE" w:rsidP="00700687">
            <w:pPr>
              <w:jc w:val="center"/>
              <w:rPr>
                <w:rFonts w:ascii="Times New Roman" w:hAnsi="Times New Roman" w:cs="Times New Roman"/>
                <w:b/>
                <w:sz w:val="24"/>
                <w:szCs w:val="24"/>
              </w:rPr>
            </w:pPr>
          </w:p>
        </w:tc>
        <w:tc>
          <w:tcPr>
            <w:tcW w:w="633" w:type="dxa"/>
          </w:tcPr>
          <w:p w14:paraId="0FB85D49" w14:textId="77777777" w:rsidR="008877CE" w:rsidRPr="00FA5776" w:rsidRDefault="008877CE" w:rsidP="00700687">
            <w:pPr>
              <w:jc w:val="center"/>
              <w:rPr>
                <w:rFonts w:ascii="Times New Roman" w:hAnsi="Times New Roman" w:cs="Times New Roman"/>
                <w:b/>
                <w:sz w:val="24"/>
                <w:szCs w:val="24"/>
              </w:rPr>
            </w:pPr>
          </w:p>
        </w:tc>
        <w:tc>
          <w:tcPr>
            <w:tcW w:w="554" w:type="dxa"/>
          </w:tcPr>
          <w:p w14:paraId="2EDF691A" w14:textId="77777777" w:rsidR="008877CE" w:rsidRPr="00FA5776" w:rsidRDefault="008877CE" w:rsidP="00700687">
            <w:pPr>
              <w:jc w:val="center"/>
              <w:rPr>
                <w:rFonts w:ascii="Times New Roman" w:hAnsi="Times New Roman" w:cs="Times New Roman"/>
                <w:b/>
                <w:sz w:val="24"/>
                <w:szCs w:val="24"/>
              </w:rPr>
            </w:pPr>
          </w:p>
        </w:tc>
        <w:tc>
          <w:tcPr>
            <w:tcW w:w="576" w:type="dxa"/>
          </w:tcPr>
          <w:p w14:paraId="4BCFCB08" w14:textId="77777777" w:rsidR="008877CE" w:rsidRPr="00FA5776" w:rsidRDefault="008877CE" w:rsidP="00700687">
            <w:pPr>
              <w:jc w:val="center"/>
              <w:rPr>
                <w:rFonts w:ascii="Times New Roman" w:hAnsi="Times New Roman" w:cs="Times New Roman"/>
                <w:b/>
                <w:sz w:val="24"/>
                <w:szCs w:val="24"/>
              </w:rPr>
            </w:pPr>
          </w:p>
        </w:tc>
      </w:tr>
      <w:tr w:rsidR="008877CE" w:rsidRPr="00FA5776" w14:paraId="070A6297" w14:textId="77777777" w:rsidTr="00700687">
        <w:trPr>
          <w:trHeight w:val="630"/>
        </w:trPr>
        <w:tc>
          <w:tcPr>
            <w:tcW w:w="570" w:type="dxa"/>
          </w:tcPr>
          <w:p w14:paraId="6C5E4A09"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1</w:t>
            </w:r>
          </w:p>
        </w:tc>
        <w:tc>
          <w:tcPr>
            <w:tcW w:w="4788" w:type="dxa"/>
          </w:tcPr>
          <w:p w14:paraId="784B24B1"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There is limited time to attend to personal duties</w:t>
            </w:r>
          </w:p>
        </w:tc>
        <w:tc>
          <w:tcPr>
            <w:tcW w:w="674" w:type="dxa"/>
          </w:tcPr>
          <w:p w14:paraId="75CB8A04" w14:textId="77777777" w:rsidR="008877CE" w:rsidRPr="00FA5776" w:rsidRDefault="008877CE" w:rsidP="00700687">
            <w:pPr>
              <w:jc w:val="center"/>
              <w:rPr>
                <w:rFonts w:ascii="Times New Roman" w:hAnsi="Times New Roman" w:cs="Times New Roman"/>
                <w:b/>
                <w:sz w:val="24"/>
                <w:szCs w:val="24"/>
              </w:rPr>
            </w:pPr>
          </w:p>
        </w:tc>
        <w:tc>
          <w:tcPr>
            <w:tcW w:w="554" w:type="dxa"/>
          </w:tcPr>
          <w:p w14:paraId="1C7AB510" w14:textId="77777777" w:rsidR="008877CE" w:rsidRPr="00FA5776" w:rsidRDefault="008877CE" w:rsidP="00700687">
            <w:pPr>
              <w:jc w:val="center"/>
              <w:rPr>
                <w:rFonts w:ascii="Times New Roman" w:hAnsi="Times New Roman" w:cs="Times New Roman"/>
                <w:b/>
                <w:sz w:val="24"/>
                <w:szCs w:val="24"/>
              </w:rPr>
            </w:pPr>
          </w:p>
        </w:tc>
        <w:tc>
          <w:tcPr>
            <w:tcW w:w="633" w:type="dxa"/>
          </w:tcPr>
          <w:p w14:paraId="2A80F929" w14:textId="77777777" w:rsidR="008877CE" w:rsidRPr="00FA5776" w:rsidRDefault="008877CE" w:rsidP="00700687">
            <w:pPr>
              <w:jc w:val="center"/>
              <w:rPr>
                <w:rFonts w:ascii="Times New Roman" w:hAnsi="Times New Roman" w:cs="Times New Roman"/>
                <w:b/>
                <w:sz w:val="24"/>
                <w:szCs w:val="24"/>
              </w:rPr>
            </w:pPr>
          </w:p>
        </w:tc>
        <w:tc>
          <w:tcPr>
            <w:tcW w:w="554" w:type="dxa"/>
          </w:tcPr>
          <w:p w14:paraId="30E36546" w14:textId="77777777" w:rsidR="008877CE" w:rsidRPr="00FA5776" w:rsidRDefault="008877CE" w:rsidP="00700687">
            <w:pPr>
              <w:jc w:val="center"/>
              <w:rPr>
                <w:rFonts w:ascii="Times New Roman" w:hAnsi="Times New Roman" w:cs="Times New Roman"/>
                <w:b/>
                <w:sz w:val="24"/>
                <w:szCs w:val="24"/>
              </w:rPr>
            </w:pPr>
          </w:p>
        </w:tc>
        <w:tc>
          <w:tcPr>
            <w:tcW w:w="576" w:type="dxa"/>
          </w:tcPr>
          <w:p w14:paraId="1EB0FDEE" w14:textId="77777777" w:rsidR="008877CE" w:rsidRPr="00FA5776" w:rsidRDefault="008877CE" w:rsidP="00700687">
            <w:pPr>
              <w:jc w:val="center"/>
              <w:rPr>
                <w:rFonts w:ascii="Times New Roman" w:hAnsi="Times New Roman" w:cs="Times New Roman"/>
                <w:b/>
                <w:sz w:val="24"/>
                <w:szCs w:val="24"/>
              </w:rPr>
            </w:pPr>
          </w:p>
        </w:tc>
      </w:tr>
      <w:tr w:rsidR="008877CE" w:rsidRPr="00FA5776" w14:paraId="5EB8DC80" w14:textId="77777777" w:rsidTr="00700687">
        <w:trPr>
          <w:trHeight w:val="695"/>
        </w:trPr>
        <w:tc>
          <w:tcPr>
            <w:tcW w:w="570" w:type="dxa"/>
          </w:tcPr>
          <w:p w14:paraId="3474E724"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2</w:t>
            </w:r>
          </w:p>
        </w:tc>
        <w:tc>
          <w:tcPr>
            <w:tcW w:w="4788" w:type="dxa"/>
          </w:tcPr>
          <w:p w14:paraId="03D410F8"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The amount of time assigned to do each work is short compared to the task given</w:t>
            </w:r>
          </w:p>
        </w:tc>
        <w:tc>
          <w:tcPr>
            <w:tcW w:w="674" w:type="dxa"/>
          </w:tcPr>
          <w:p w14:paraId="799BB91B" w14:textId="77777777" w:rsidR="008877CE" w:rsidRPr="00FA5776" w:rsidRDefault="008877CE" w:rsidP="00700687">
            <w:pPr>
              <w:jc w:val="center"/>
              <w:rPr>
                <w:rFonts w:ascii="Times New Roman" w:hAnsi="Times New Roman" w:cs="Times New Roman"/>
                <w:b/>
                <w:sz w:val="24"/>
                <w:szCs w:val="24"/>
              </w:rPr>
            </w:pPr>
          </w:p>
        </w:tc>
        <w:tc>
          <w:tcPr>
            <w:tcW w:w="554" w:type="dxa"/>
          </w:tcPr>
          <w:p w14:paraId="661937CB" w14:textId="77777777" w:rsidR="008877CE" w:rsidRPr="00FA5776" w:rsidRDefault="008877CE" w:rsidP="00700687">
            <w:pPr>
              <w:jc w:val="center"/>
              <w:rPr>
                <w:rFonts w:ascii="Times New Roman" w:hAnsi="Times New Roman" w:cs="Times New Roman"/>
                <w:b/>
                <w:sz w:val="24"/>
                <w:szCs w:val="24"/>
              </w:rPr>
            </w:pPr>
          </w:p>
        </w:tc>
        <w:tc>
          <w:tcPr>
            <w:tcW w:w="633" w:type="dxa"/>
          </w:tcPr>
          <w:p w14:paraId="707E51AB" w14:textId="77777777" w:rsidR="008877CE" w:rsidRPr="00FA5776" w:rsidRDefault="008877CE" w:rsidP="00700687">
            <w:pPr>
              <w:jc w:val="center"/>
              <w:rPr>
                <w:rFonts w:ascii="Times New Roman" w:hAnsi="Times New Roman" w:cs="Times New Roman"/>
                <w:b/>
                <w:sz w:val="24"/>
                <w:szCs w:val="24"/>
              </w:rPr>
            </w:pPr>
          </w:p>
        </w:tc>
        <w:tc>
          <w:tcPr>
            <w:tcW w:w="554" w:type="dxa"/>
          </w:tcPr>
          <w:p w14:paraId="390FEEAE" w14:textId="77777777" w:rsidR="008877CE" w:rsidRPr="00FA5776" w:rsidRDefault="008877CE" w:rsidP="00700687">
            <w:pPr>
              <w:jc w:val="center"/>
              <w:rPr>
                <w:rFonts w:ascii="Times New Roman" w:hAnsi="Times New Roman" w:cs="Times New Roman"/>
                <w:b/>
                <w:sz w:val="24"/>
                <w:szCs w:val="24"/>
              </w:rPr>
            </w:pPr>
          </w:p>
        </w:tc>
        <w:tc>
          <w:tcPr>
            <w:tcW w:w="576" w:type="dxa"/>
          </w:tcPr>
          <w:p w14:paraId="33444FDF" w14:textId="77777777" w:rsidR="008877CE" w:rsidRPr="00FA5776" w:rsidRDefault="008877CE" w:rsidP="00700687">
            <w:pPr>
              <w:jc w:val="center"/>
              <w:rPr>
                <w:rFonts w:ascii="Times New Roman" w:hAnsi="Times New Roman" w:cs="Times New Roman"/>
                <w:b/>
                <w:sz w:val="24"/>
                <w:szCs w:val="24"/>
              </w:rPr>
            </w:pPr>
          </w:p>
        </w:tc>
      </w:tr>
      <w:tr w:rsidR="008877CE" w:rsidRPr="00FA5776" w14:paraId="6C735076" w14:textId="77777777" w:rsidTr="00700687">
        <w:trPr>
          <w:trHeight w:val="440"/>
        </w:trPr>
        <w:tc>
          <w:tcPr>
            <w:tcW w:w="570" w:type="dxa"/>
          </w:tcPr>
          <w:p w14:paraId="74F00711"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3</w:t>
            </w:r>
          </w:p>
        </w:tc>
        <w:tc>
          <w:tcPr>
            <w:tcW w:w="4788" w:type="dxa"/>
          </w:tcPr>
          <w:p w14:paraId="374C1EF2"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The organization rarely goes on break which reduces Productivity </w:t>
            </w:r>
          </w:p>
        </w:tc>
        <w:tc>
          <w:tcPr>
            <w:tcW w:w="674" w:type="dxa"/>
          </w:tcPr>
          <w:p w14:paraId="7E4C08D8" w14:textId="77777777" w:rsidR="008877CE" w:rsidRPr="00FA5776" w:rsidRDefault="008877CE" w:rsidP="00700687">
            <w:pPr>
              <w:jc w:val="center"/>
              <w:rPr>
                <w:rFonts w:ascii="Times New Roman" w:hAnsi="Times New Roman" w:cs="Times New Roman"/>
                <w:b/>
                <w:sz w:val="24"/>
                <w:szCs w:val="24"/>
              </w:rPr>
            </w:pPr>
          </w:p>
        </w:tc>
        <w:tc>
          <w:tcPr>
            <w:tcW w:w="554" w:type="dxa"/>
          </w:tcPr>
          <w:p w14:paraId="45FC4BFE" w14:textId="77777777" w:rsidR="008877CE" w:rsidRPr="00FA5776" w:rsidRDefault="008877CE" w:rsidP="00700687">
            <w:pPr>
              <w:jc w:val="center"/>
              <w:rPr>
                <w:rFonts w:ascii="Times New Roman" w:hAnsi="Times New Roman" w:cs="Times New Roman"/>
                <w:b/>
                <w:sz w:val="24"/>
                <w:szCs w:val="24"/>
              </w:rPr>
            </w:pPr>
          </w:p>
        </w:tc>
        <w:tc>
          <w:tcPr>
            <w:tcW w:w="633" w:type="dxa"/>
          </w:tcPr>
          <w:p w14:paraId="7AFC1D1F" w14:textId="77777777" w:rsidR="008877CE" w:rsidRPr="00FA5776" w:rsidRDefault="008877CE" w:rsidP="00700687">
            <w:pPr>
              <w:jc w:val="center"/>
              <w:rPr>
                <w:rFonts w:ascii="Times New Roman" w:hAnsi="Times New Roman" w:cs="Times New Roman"/>
                <w:b/>
                <w:sz w:val="24"/>
                <w:szCs w:val="24"/>
              </w:rPr>
            </w:pPr>
          </w:p>
        </w:tc>
        <w:tc>
          <w:tcPr>
            <w:tcW w:w="554" w:type="dxa"/>
          </w:tcPr>
          <w:p w14:paraId="34F623E6" w14:textId="77777777" w:rsidR="008877CE" w:rsidRPr="00FA5776" w:rsidRDefault="008877CE" w:rsidP="00700687">
            <w:pPr>
              <w:jc w:val="center"/>
              <w:rPr>
                <w:rFonts w:ascii="Times New Roman" w:hAnsi="Times New Roman" w:cs="Times New Roman"/>
                <w:b/>
                <w:sz w:val="24"/>
                <w:szCs w:val="24"/>
              </w:rPr>
            </w:pPr>
          </w:p>
        </w:tc>
        <w:tc>
          <w:tcPr>
            <w:tcW w:w="576" w:type="dxa"/>
          </w:tcPr>
          <w:p w14:paraId="61CC0F49" w14:textId="77777777" w:rsidR="008877CE" w:rsidRPr="00FA5776" w:rsidRDefault="008877CE" w:rsidP="00700687">
            <w:pPr>
              <w:jc w:val="center"/>
              <w:rPr>
                <w:rFonts w:ascii="Times New Roman" w:hAnsi="Times New Roman" w:cs="Times New Roman"/>
                <w:b/>
                <w:sz w:val="24"/>
                <w:szCs w:val="24"/>
              </w:rPr>
            </w:pPr>
          </w:p>
        </w:tc>
      </w:tr>
      <w:tr w:rsidR="008877CE" w:rsidRPr="00FA5776" w14:paraId="16E3A1E3" w14:textId="77777777" w:rsidTr="00700687">
        <w:trPr>
          <w:trHeight w:val="695"/>
        </w:trPr>
        <w:tc>
          <w:tcPr>
            <w:tcW w:w="570" w:type="dxa"/>
          </w:tcPr>
          <w:p w14:paraId="1EE2C31E"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4</w:t>
            </w:r>
          </w:p>
        </w:tc>
        <w:tc>
          <w:tcPr>
            <w:tcW w:w="4788" w:type="dxa"/>
          </w:tcPr>
          <w:p w14:paraId="7C64204D"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We rarely get advanced training to boost our productivity </w:t>
            </w:r>
          </w:p>
        </w:tc>
        <w:tc>
          <w:tcPr>
            <w:tcW w:w="674" w:type="dxa"/>
          </w:tcPr>
          <w:p w14:paraId="283811FA" w14:textId="77777777" w:rsidR="008877CE" w:rsidRPr="00FA5776" w:rsidRDefault="008877CE" w:rsidP="00700687">
            <w:pPr>
              <w:jc w:val="center"/>
              <w:rPr>
                <w:rFonts w:ascii="Times New Roman" w:hAnsi="Times New Roman" w:cs="Times New Roman"/>
                <w:b/>
                <w:sz w:val="24"/>
                <w:szCs w:val="24"/>
              </w:rPr>
            </w:pPr>
          </w:p>
        </w:tc>
        <w:tc>
          <w:tcPr>
            <w:tcW w:w="554" w:type="dxa"/>
          </w:tcPr>
          <w:p w14:paraId="0A165BCC" w14:textId="77777777" w:rsidR="008877CE" w:rsidRPr="00FA5776" w:rsidRDefault="008877CE" w:rsidP="00700687">
            <w:pPr>
              <w:jc w:val="center"/>
              <w:rPr>
                <w:rFonts w:ascii="Times New Roman" w:hAnsi="Times New Roman" w:cs="Times New Roman"/>
                <w:b/>
                <w:sz w:val="24"/>
                <w:szCs w:val="24"/>
              </w:rPr>
            </w:pPr>
          </w:p>
        </w:tc>
        <w:tc>
          <w:tcPr>
            <w:tcW w:w="633" w:type="dxa"/>
          </w:tcPr>
          <w:p w14:paraId="16CC4886" w14:textId="77777777" w:rsidR="008877CE" w:rsidRPr="00FA5776" w:rsidRDefault="008877CE" w:rsidP="00700687">
            <w:pPr>
              <w:jc w:val="center"/>
              <w:rPr>
                <w:rFonts w:ascii="Times New Roman" w:hAnsi="Times New Roman" w:cs="Times New Roman"/>
                <w:b/>
                <w:sz w:val="24"/>
                <w:szCs w:val="24"/>
              </w:rPr>
            </w:pPr>
          </w:p>
        </w:tc>
        <w:tc>
          <w:tcPr>
            <w:tcW w:w="554" w:type="dxa"/>
          </w:tcPr>
          <w:p w14:paraId="360704FD" w14:textId="77777777" w:rsidR="008877CE" w:rsidRPr="00FA5776" w:rsidRDefault="008877CE" w:rsidP="00700687">
            <w:pPr>
              <w:jc w:val="center"/>
              <w:rPr>
                <w:rFonts w:ascii="Times New Roman" w:hAnsi="Times New Roman" w:cs="Times New Roman"/>
                <w:b/>
                <w:sz w:val="24"/>
                <w:szCs w:val="24"/>
              </w:rPr>
            </w:pPr>
          </w:p>
        </w:tc>
        <w:tc>
          <w:tcPr>
            <w:tcW w:w="576" w:type="dxa"/>
          </w:tcPr>
          <w:p w14:paraId="46571C40" w14:textId="77777777" w:rsidR="008877CE" w:rsidRPr="00FA5776" w:rsidRDefault="008877CE" w:rsidP="00700687">
            <w:pPr>
              <w:jc w:val="center"/>
              <w:rPr>
                <w:rFonts w:ascii="Times New Roman" w:hAnsi="Times New Roman" w:cs="Times New Roman"/>
                <w:b/>
                <w:sz w:val="24"/>
                <w:szCs w:val="24"/>
              </w:rPr>
            </w:pPr>
          </w:p>
        </w:tc>
      </w:tr>
      <w:tr w:rsidR="008877CE" w:rsidRPr="00FA5776" w14:paraId="60467AE5" w14:textId="77777777" w:rsidTr="00700687">
        <w:tc>
          <w:tcPr>
            <w:tcW w:w="570" w:type="dxa"/>
          </w:tcPr>
          <w:p w14:paraId="35C644C0"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5</w:t>
            </w:r>
          </w:p>
        </w:tc>
        <w:tc>
          <w:tcPr>
            <w:tcW w:w="4788" w:type="dxa"/>
          </w:tcPr>
          <w:p w14:paraId="124857F0"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I feel burdened by the task given on daily basis</w:t>
            </w:r>
          </w:p>
        </w:tc>
        <w:tc>
          <w:tcPr>
            <w:tcW w:w="674" w:type="dxa"/>
          </w:tcPr>
          <w:p w14:paraId="7C625206" w14:textId="77777777" w:rsidR="008877CE" w:rsidRPr="00FA5776" w:rsidRDefault="008877CE" w:rsidP="00700687">
            <w:pPr>
              <w:jc w:val="center"/>
              <w:rPr>
                <w:rFonts w:ascii="Times New Roman" w:hAnsi="Times New Roman" w:cs="Times New Roman"/>
                <w:b/>
                <w:sz w:val="24"/>
                <w:szCs w:val="24"/>
              </w:rPr>
            </w:pPr>
          </w:p>
        </w:tc>
        <w:tc>
          <w:tcPr>
            <w:tcW w:w="554" w:type="dxa"/>
          </w:tcPr>
          <w:p w14:paraId="62F1A717" w14:textId="77777777" w:rsidR="008877CE" w:rsidRPr="00FA5776" w:rsidRDefault="008877CE" w:rsidP="00700687">
            <w:pPr>
              <w:jc w:val="center"/>
              <w:rPr>
                <w:rFonts w:ascii="Times New Roman" w:hAnsi="Times New Roman" w:cs="Times New Roman"/>
                <w:b/>
                <w:sz w:val="24"/>
                <w:szCs w:val="24"/>
              </w:rPr>
            </w:pPr>
          </w:p>
        </w:tc>
        <w:tc>
          <w:tcPr>
            <w:tcW w:w="633" w:type="dxa"/>
          </w:tcPr>
          <w:p w14:paraId="6BA40162" w14:textId="77777777" w:rsidR="008877CE" w:rsidRPr="00FA5776" w:rsidRDefault="008877CE" w:rsidP="00700687">
            <w:pPr>
              <w:jc w:val="center"/>
              <w:rPr>
                <w:rFonts w:ascii="Times New Roman" w:hAnsi="Times New Roman" w:cs="Times New Roman"/>
                <w:b/>
                <w:sz w:val="24"/>
                <w:szCs w:val="24"/>
              </w:rPr>
            </w:pPr>
          </w:p>
        </w:tc>
        <w:tc>
          <w:tcPr>
            <w:tcW w:w="554" w:type="dxa"/>
          </w:tcPr>
          <w:p w14:paraId="0DD5F940" w14:textId="77777777" w:rsidR="008877CE" w:rsidRPr="00FA5776" w:rsidRDefault="008877CE" w:rsidP="00700687">
            <w:pPr>
              <w:jc w:val="center"/>
              <w:rPr>
                <w:rFonts w:ascii="Times New Roman" w:hAnsi="Times New Roman" w:cs="Times New Roman"/>
                <w:b/>
                <w:sz w:val="24"/>
                <w:szCs w:val="24"/>
              </w:rPr>
            </w:pPr>
          </w:p>
        </w:tc>
        <w:tc>
          <w:tcPr>
            <w:tcW w:w="576" w:type="dxa"/>
          </w:tcPr>
          <w:p w14:paraId="64C7CE69" w14:textId="77777777" w:rsidR="008877CE" w:rsidRPr="00FA5776" w:rsidRDefault="008877CE" w:rsidP="00700687">
            <w:pPr>
              <w:jc w:val="center"/>
              <w:rPr>
                <w:rFonts w:ascii="Times New Roman" w:hAnsi="Times New Roman" w:cs="Times New Roman"/>
                <w:b/>
                <w:sz w:val="24"/>
                <w:szCs w:val="24"/>
              </w:rPr>
            </w:pPr>
          </w:p>
        </w:tc>
      </w:tr>
      <w:tr w:rsidR="008877CE" w:rsidRPr="00FA5776" w14:paraId="6443EFAD" w14:textId="77777777" w:rsidTr="00700687">
        <w:trPr>
          <w:trHeight w:val="695"/>
        </w:trPr>
        <w:tc>
          <w:tcPr>
            <w:tcW w:w="570" w:type="dxa"/>
          </w:tcPr>
          <w:p w14:paraId="0AE57A7D"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6</w:t>
            </w:r>
          </w:p>
        </w:tc>
        <w:tc>
          <w:tcPr>
            <w:tcW w:w="4788" w:type="dxa"/>
          </w:tcPr>
          <w:p w14:paraId="2098B1FA"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The tasks assigned to me is usually hard and stressful </w:t>
            </w:r>
          </w:p>
        </w:tc>
        <w:tc>
          <w:tcPr>
            <w:tcW w:w="674" w:type="dxa"/>
          </w:tcPr>
          <w:p w14:paraId="1CF08FE0" w14:textId="77777777" w:rsidR="008877CE" w:rsidRPr="00FA5776" w:rsidRDefault="008877CE" w:rsidP="00700687">
            <w:pPr>
              <w:jc w:val="center"/>
              <w:rPr>
                <w:rFonts w:ascii="Times New Roman" w:hAnsi="Times New Roman" w:cs="Times New Roman"/>
                <w:b/>
                <w:sz w:val="24"/>
                <w:szCs w:val="24"/>
              </w:rPr>
            </w:pPr>
          </w:p>
        </w:tc>
        <w:tc>
          <w:tcPr>
            <w:tcW w:w="554" w:type="dxa"/>
          </w:tcPr>
          <w:p w14:paraId="53CC45DD" w14:textId="77777777" w:rsidR="008877CE" w:rsidRPr="00FA5776" w:rsidRDefault="008877CE" w:rsidP="00700687">
            <w:pPr>
              <w:jc w:val="center"/>
              <w:rPr>
                <w:rFonts w:ascii="Times New Roman" w:hAnsi="Times New Roman" w:cs="Times New Roman"/>
                <w:b/>
                <w:sz w:val="24"/>
                <w:szCs w:val="24"/>
              </w:rPr>
            </w:pPr>
          </w:p>
        </w:tc>
        <w:tc>
          <w:tcPr>
            <w:tcW w:w="633" w:type="dxa"/>
          </w:tcPr>
          <w:p w14:paraId="5EA0FFAF" w14:textId="77777777" w:rsidR="008877CE" w:rsidRPr="00FA5776" w:rsidRDefault="008877CE" w:rsidP="00700687">
            <w:pPr>
              <w:jc w:val="center"/>
              <w:rPr>
                <w:rFonts w:ascii="Times New Roman" w:hAnsi="Times New Roman" w:cs="Times New Roman"/>
                <w:b/>
                <w:sz w:val="24"/>
                <w:szCs w:val="24"/>
              </w:rPr>
            </w:pPr>
          </w:p>
        </w:tc>
        <w:tc>
          <w:tcPr>
            <w:tcW w:w="554" w:type="dxa"/>
          </w:tcPr>
          <w:p w14:paraId="617DB297" w14:textId="77777777" w:rsidR="008877CE" w:rsidRPr="00FA5776" w:rsidRDefault="008877CE" w:rsidP="00700687">
            <w:pPr>
              <w:jc w:val="center"/>
              <w:rPr>
                <w:rFonts w:ascii="Times New Roman" w:hAnsi="Times New Roman" w:cs="Times New Roman"/>
                <w:b/>
                <w:sz w:val="24"/>
                <w:szCs w:val="24"/>
              </w:rPr>
            </w:pPr>
          </w:p>
        </w:tc>
        <w:tc>
          <w:tcPr>
            <w:tcW w:w="576" w:type="dxa"/>
          </w:tcPr>
          <w:p w14:paraId="2E3938C7" w14:textId="77777777" w:rsidR="008877CE" w:rsidRPr="00FA5776" w:rsidRDefault="008877CE" w:rsidP="00700687">
            <w:pPr>
              <w:jc w:val="center"/>
              <w:rPr>
                <w:rFonts w:ascii="Times New Roman" w:hAnsi="Times New Roman" w:cs="Times New Roman"/>
                <w:b/>
                <w:sz w:val="24"/>
                <w:szCs w:val="24"/>
              </w:rPr>
            </w:pPr>
          </w:p>
        </w:tc>
      </w:tr>
      <w:tr w:rsidR="008877CE" w:rsidRPr="00FA5776" w14:paraId="79AFD65E" w14:textId="77777777" w:rsidTr="00700687">
        <w:trPr>
          <w:trHeight w:val="425"/>
        </w:trPr>
        <w:tc>
          <w:tcPr>
            <w:tcW w:w="570" w:type="dxa"/>
          </w:tcPr>
          <w:p w14:paraId="1D4EA155" w14:textId="77777777" w:rsidR="008877CE" w:rsidRPr="00FA5776" w:rsidRDefault="008877CE" w:rsidP="00700687">
            <w:pPr>
              <w:jc w:val="center"/>
              <w:rPr>
                <w:rFonts w:ascii="Times New Roman" w:hAnsi="Times New Roman" w:cs="Times New Roman"/>
                <w:sz w:val="24"/>
                <w:szCs w:val="24"/>
              </w:rPr>
            </w:pPr>
          </w:p>
        </w:tc>
        <w:tc>
          <w:tcPr>
            <w:tcW w:w="4788" w:type="dxa"/>
          </w:tcPr>
          <w:p w14:paraId="6C8FF96A"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Social support </w:t>
            </w:r>
          </w:p>
        </w:tc>
        <w:tc>
          <w:tcPr>
            <w:tcW w:w="674" w:type="dxa"/>
          </w:tcPr>
          <w:p w14:paraId="6A6058E8"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SA</w:t>
            </w:r>
          </w:p>
        </w:tc>
        <w:tc>
          <w:tcPr>
            <w:tcW w:w="554" w:type="dxa"/>
          </w:tcPr>
          <w:p w14:paraId="0D3FB0CC"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633" w:type="dxa"/>
          </w:tcPr>
          <w:p w14:paraId="5F6E46E4"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54" w:type="dxa"/>
          </w:tcPr>
          <w:p w14:paraId="24A28F4B"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76" w:type="dxa"/>
          </w:tcPr>
          <w:p w14:paraId="0B5FEA65"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6DFAF391" w14:textId="77777777" w:rsidTr="00700687">
        <w:trPr>
          <w:trHeight w:val="425"/>
        </w:trPr>
        <w:tc>
          <w:tcPr>
            <w:tcW w:w="570" w:type="dxa"/>
          </w:tcPr>
          <w:p w14:paraId="69BFBE65"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7</w:t>
            </w:r>
          </w:p>
        </w:tc>
        <w:tc>
          <w:tcPr>
            <w:tcW w:w="4788" w:type="dxa"/>
          </w:tcPr>
          <w:p w14:paraId="7BF81868"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I get the sense of being helpful from the organization which helps alleviate my stress</w:t>
            </w:r>
          </w:p>
        </w:tc>
        <w:tc>
          <w:tcPr>
            <w:tcW w:w="674" w:type="dxa"/>
          </w:tcPr>
          <w:p w14:paraId="77CD4750" w14:textId="77777777" w:rsidR="008877CE" w:rsidRPr="00FA5776" w:rsidRDefault="008877CE" w:rsidP="00700687">
            <w:pPr>
              <w:jc w:val="center"/>
              <w:rPr>
                <w:rFonts w:ascii="Times New Roman" w:hAnsi="Times New Roman" w:cs="Times New Roman"/>
                <w:b/>
                <w:sz w:val="24"/>
                <w:szCs w:val="24"/>
              </w:rPr>
            </w:pPr>
          </w:p>
        </w:tc>
        <w:tc>
          <w:tcPr>
            <w:tcW w:w="554" w:type="dxa"/>
          </w:tcPr>
          <w:p w14:paraId="1935B9E2" w14:textId="77777777" w:rsidR="008877CE" w:rsidRPr="00FA5776" w:rsidRDefault="008877CE" w:rsidP="00700687">
            <w:pPr>
              <w:jc w:val="center"/>
              <w:rPr>
                <w:rFonts w:ascii="Times New Roman" w:hAnsi="Times New Roman" w:cs="Times New Roman"/>
                <w:b/>
                <w:sz w:val="24"/>
                <w:szCs w:val="24"/>
              </w:rPr>
            </w:pPr>
          </w:p>
        </w:tc>
        <w:tc>
          <w:tcPr>
            <w:tcW w:w="633" w:type="dxa"/>
          </w:tcPr>
          <w:p w14:paraId="3D28C348" w14:textId="77777777" w:rsidR="008877CE" w:rsidRPr="00FA5776" w:rsidRDefault="008877CE" w:rsidP="00700687">
            <w:pPr>
              <w:jc w:val="center"/>
              <w:rPr>
                <w:rFonts w:ascii="Times New Roman" w:hAnsi="Times New Roman" w:cs="Times New Roman"/>
                <w:b/>
                <w:sz w:val="24"/>
                <w:szCs w:val="24"/>
              </w:rPr>
            </w:pPr>
          </w:p>
        </w:tc>
        <w:tc>
          <w:tcPr>
            <w:tcW w:w="554" w:type="dxa"/>
          </w:tcPr>
          <w:p w14:paraId="5FD87320" w14:textId="77777777" w:rsidR="008877CE" w:rsidRPr="00FA5776" w:rsidRDefault="008877CE" w:rsidP="00700687">
            <w:pPr>
              <w:jc w:val="center"/>
              <w:rPr>
                <w:rFonts w:ascii="Times New Roman" w:hAnsi="Times New Roman" w:cs="Times New Roman"/>
                <w:b/>
                <w:sz w:val="24"/>
                <w:szCs w:val="24"/>
              </w:rPr>
            </w:pPr>
          </w:p>
        </w:tc>
        <w:tc>
          <w:tcPr>
            <w:tcW w:w="576" w:type="dxa"/>
          </w:tcPr>
          <w:p w14:paraId="0DC587E4" w14:textId="77777777" w:rsidR="008877CE" w:rsidRPr="00FA5776" w:rsidRDefault="008877CE" w:rsidP="00700687">
            <w:pPr>
              <w:jc w:val="center"/>
              <w:rPr>
                <w:rFonts w:ascii="Times New Roman" w:hAnsi="Times New Roman" w:cs="Times New Roman"/>
                <w:b/>
                <w:sz w:val="24"/>
                <w:szCs w:val="24"/>
              </w:rPr>
            </w:pPr>
          </w:p>
        </w:tc>
      </w:tr>
      <w:tr w:rsidR="008877CE" w:rsidRPr="00FA5776" w14:paraId="609B08EF" w14:textId="77777777" w:rsidTr="00700687">
        <w:trPr>
          <w:trHeight w:val="710"/>
        </w:trPr>
        <w:tc>
          <w:tcPr>
            <w:tcW w:w="570" w:type="dxa"/>
          </w:tcPr>
          <w:p w14:paraId="4F5EF54A"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8</w:t>
            </w:r>
          </w:p>
        </w:tc>
        <w:tc>
          <w:tcPr>
            <w:tcW w:w="4788" w:type="dxa"/>
          </w:tcPr>
          <w:p w14:paraId="08F4FC37"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I avoid becoming aggressive whenever I'm stressed </w:t>
            </w:r>
          </w:p>
        </w:tc>
        <w:tc>
          <w:tcPr>
            <w:tcW w:w="674" w:type="dxa"/>
          </w:tcPr>
          <w:p w14:paraId="397C85C6" w14:textId="77777777" w:rsidR="008877CE" w:rsidRPr="00FA5776" w:rsidRDefault="008877CE" w:rsidP="00700687">
            <w:pPr>
              <w:jc w:val="center"/>
              <w:rPr>
                <w:rFonts w:ascii="Times New Roman" w:hAnsi="Times New Roman" w:cs="Times New Roman"/>
                <w:b/>
                <w:sz w:val="24"/>
                <w:szCs w:val="24"/>
              </w:rPr>
            </w:pPr>
          </w:p>
        </w:tc>
        <w:tc>
          <w:tcPr>
            <w:tcW w:w="554" w:type="dxa"/>
          </w:tcPr>
          <w:p w14:paraId="7924D4D1" w14:textId="77777777" w:rsidR="008877CE" w:rsidRPr="00FA5776" w:rsidRDefault="008877CE" w:rsidP="00700687">
            <w:pPr>
              <w:jc w:val="center"/>
              <w:rPr>
                <w:rFonts w:ascii="Times New Roman" w:hAnsi="Times New Roman" w:cs="Times New Roman"/>
                <w:b/>
                <w:sz w:val="24"/>
                <w:szCs w:val="24"/>
              </w:rPr>
            </w:pPr>
          </w:p>
        </w:tc>
        <w:tc>
          <w:tcPr>
            <w:tcW w:w="633" w:type="dxa"/>
          </w:tcPr>
          <w:p w14:paraId="1505589B" w14:textId="77777777" w:rsidR="008877CE" w:rsidRPr="00FA5776" w:rsidRDefault="008877CE" w:rsidP="00700687">
            <w:pPr>
              <w:jc w:val="center"/>
              <w:rPr>
                <w:rFonts w:ascii="Times New Roman" w:hAnsi="Times New Roman" w:cs="Times New Roman"/>
                <w:b/>
                <w:sz w:val="24"/>
                <w:szCs w:val="24"/>
              </w:rPr>
            </w:pPr>
          </w:p>
        </w:tc>
        <w:tc>
          <w:tcPr>
            <w:tcW w:w="554" w:type="dxa"/>
          </w:tcPr>
          <w:p w14:paraId="0924DD65" w14:textId="77777777" w:rsidR="008877CE" w:rsidRPr="00FA5776" w:rsidRDefault="008877CE" w:rsidP="00700687">
            <w:pPr>
              <w:jc w:val="center"/>
              <w:rPr>
                <w:rFonts w:ascii="Times New Roman" w:hAnsi="Times New Roman" w:cs="Times New Roman"/>
                <w:b/>
                <w:sz w:val="24"/>
                <w:szCs w:val="24"/>
              </w:rPr>
            </w:pPr>
          </w:p>
        </w:tc>
        <w:tc>
          <w:tcPr>
            <w:tcW w:w="576" w:type="dxa"/>
          </w:tcPr>
          <w:p w14:paraId="664E302D" w14:textId="77777777" w:rsidR="008877CE" w:rsidRPr="00FA5776" w:rsidRDefault="008877CE" w:rsidP="00700687">
            <w:pPr>
              <w:jc w:val="center"/>
              <w:rPr>
                <w:rFonts w:ascii="Times New Roman" w:hAnsi="Times New Roman" w:cs="Times New Roman"/>
                <w:b/>
                <w:sz w:val="24"/>
                <w:szCs w:val="24"/>
              </w:rPr>
            </w:pPr>
          </w:p>
        </w:tc>
      </w:tr>
      <w:tr w:rsidR="008877CE" w:rsidRPr="00FA5776" w14:paraId="2B526388" w14:textId="77777777" w:rsidTr="00700687">
        <w:trPr>
          <w:trHeight w:val="425"/>
        </w:trPr>
        <w:tc>
          <w:tcPr>
            <w:tcW w:w="570" w:type="dxa"/>
          </w:tcPr>
          <w:p w14:paraId="36B2A9D1"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lastRenderedPageBreak/>
              <w:t>9</w:t>
            </w:r>
          </w:p>
        </w:tc>
        <w:tc>
          <w:tcPr>
            <w:tcW w:w="4788" w:type="dxa"/>
          </w:tcPr>
          <w:p w14:paraId="7F298D77"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I get enough information and facts from the organization </w:t>
            </w:r>
          </w:p>
        </w:tc>
        <w:tc>
          <w:tcPr>
            <w:tcW w:w="674" w:type="dxa"/>
          </w:tcPr>
          <w:p w14:paraId="78250690" w14:textId="77777777" w:rsidR="008877CE" w:rsidRPr="00FA5776" w:rsidRDefault="008877CE" w:rsidP="00700687">
            <w:pPr>
              <w:jc w:val="center"/>
              <w:rPr>
                <w:rFonts w:ascii="Times New Roman" w:hAnsi="Times New Roman" w:cs="Times New Roman"/>
                <w:b/>
                <w:sz w:val="24"/>
                <w:szCs w:val="24"/>
              </w:rPr>
            </w:pPr>
          </w:p>
        </w:tc>
        <w:tc>
          <w:tcPr>
            <w:tcW w:w="554" w:type="dxa"/>
          </w:tcPr>
          <w:p w14:paraId="3F79B7BA" w14:textId="77777777" w:rsidR="008877CE" w:rsidRPr="00FA5776" w:rsidRDefault="008877CE" w:rsidP="00700687">
            <w:pPr>
              <w:jc w:val="center"/>
              <w:rPr>
                <w:rFonts w:ascii="Times New Roman" w:hAnsi="Times New Roman" w:cs="Times New Roman"/>
                <w:b/>
                <w:sz w:val="24"/>
                <w:szCs w:val="24"/>
              </w:rPr>
            </w:pPr>
          </w:p>
        </w:tc>
        <w:tc>
          <w:tcPr>
            <w:tcW w:w="633" w:type="dxa"/>
          </w:tcPr>
          <w:p w14:paraId="3B8A2653" w14:textId="77777777" w:rsidR="008877CE" w:rsidRPr="00FA5776" w:rsidRDefault="008877CE" w:rsidP="00700687">
            <w:pPr>
              <w:jc w:val="center"/>
              <w:rPr>
                <w:rFonts w:ascii="Times New Roman" w:hAnsi="Times New Roman" w:cs="Times New Roman"/>
                <w:b/>
                <w:sz w:val="24"/>
                <w:szCs w:val="24"/>
              </w:rPr>
            </w:pPr>
          </w:p>
        </w:tc>
        <w:tc>
          <w:tcPr>
            <w:tcW w:w="554" w:type="dxa"/>
          </w:tcPr>
          <w:p w14:paraId="3DED0A21" w14:textId="77777777" w:rsidR="008877CE" w:rsidRPr="00FA5776" w:rsidRDefault="008877CE" w:rsidP="00700687">
            <w:pPr>
              <w:jc w:val="center"/>
              <w:rPr>
                <w:rFonts w:ascii="Times New Roman" w:hAnsi="Times New Roman" w:cs="Times New Roman"/>
                <w:b/>
                <w:sz w:val="24"/>
                <w:szCs w:val="24"/>
              </w:rPr>
            </w:pPr>
          </w:p>
        </w:tc>
        <w:tc>
          <w:tcPr>
            <w:tcW w:w="576" w:type="dxa"/>
          </w:tcPr>
          <w:p w14:paraId="49AA74DF" w14:textId="77777777" w:rsidR="008877CE" w:rsidRPr="00FA5776" w:rsidRDefault="008877CE" w:rsidP="00700687">
            <w:pPr>
              <w:jc w:val="center"/>
              <w:rPr>
                <w:rFonts w:ascii="Times New Roman" w:hAnsi="Times New Roman" w:cs="Times New Roman"/>
                <w:b/>
                <w:sz w:val="24"/>
                <w:szCs w:val="24"/>
              </w:rPr>
            </w:pPr>
          </w:p>
        </w:tc>
      </w:tr>
      <w:tr w:rsidR="008877CE" w:rsidRPr="00FA5776" w14:paraId="4D5CE9E1" w14:textId="77777777" w:rsidTr="00700687">
        <w:trPr>
          <w:trHeight w:val="710"/>
        </w:trPr>
        <w:tc>
          <w:tcPr>
            <w:tcW w:w="570" w:type="dxa"/>
          </w:tcPr>
          <w:p w14:paraId="12C12E0D"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10</w:t>
            </w:r>
          </w:p>
        </w:tc>
        <w:tc>
          <w:tcPr>
            <w:tcW w:w="4788" w:type="dxa"/>
          </w:tcPr>
          <w:p w14:paraId="181073CE"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I get advices and support from colleagues whenever I work in a stressed manner</w:t>
            </w:r>
          </w:p>
        </w:tc>
        <w:tc>
          <w:tcPr>
            <w:tcW w:w="674" w:type="dxa"/>
          </w:tcPr>
          <w:p w14:paraId="4A375976" w14:textId="77777777" w:rsidR="008877CE" w:rsidRPr="00FA5776" w:rsidRDefault="008877CE" w:rsidP="00700687">
            <w:pPr>
              <w:jc w:val="center"/>
              <w:rPr>
                <w:rFonts w:ascii="Times New Roman" w:hAnsi="Times New Roman" w:cs="Times New Roman"/>
                <w:b/>
                <w:sz w:val="24"/>
                <w:szCs w:val="24"/>
              </w:rPr>
            </w:pPr>
          </w:p>
        </w:tc>
        <w:tc>
          <w:tcPr>
            <w:tcW w:w="554" w:type="dxa"/>
          </w:tcPr>
          <w:p w14:paraId="486FE37A" w14:textId="77777777" w:rsidR="008877CE" w:rsidRPr="00FA5776" w:rsidRDefault="008877CE" w:rsidP="00700687">
            <w:pPr>
              <w:jc w:val="center"/>
              <w:rPr>
                <w:rFonts w:ascii="Times New Roman" w:hAnsi="Times New Roman" w:cs="Times New Roman"/>
                <w:b/>
                <w:sz w:val="24"/>
                <w:szCs w:val="24"/>
              </w:rPr>
            </w:pPr>
          </w:p>
        </w:tc>
        <w:tc>
          <w:tcPr>
            <w:tcW w:w="633" w:type="dxa"/>
          </w:tcPr>
          <w:p w14:paraId="07769079" w14:textId="77777777" w:rsidR="008877CE" w:rsidRPr="00FA5776" w:rsidRDefault="008877CE" w:rsidP="00700687">
            <w:pPr>
              <w:jc w:val="center"/>
              <w:rPr>
                <w:rFonts w:ascii="Times New Roman" w:hAnsi="Times New Roman" w:cs="Times New Roman"/>
                <w:b/>
                <w:sz w:val="24"/>
                <w:szCs w:val="24"/>
              </w:rPr>
            </w:pPr>
          </w:p>
        </w:tc>
        <w:tc>
          <w:tcPr>
            <w:tcW w:w="554" w:type="dxa"/>
          </w:tcPr>
          <w:p w14:paraId="6A911A91" w14:textId="77777777" w:rsidR="008877CE" w:rsidRPr="00FA5776" w:rsidRDefault="008877CE" w:rsidP="00700687">
            <w:pPr>
              <w:jc w:val="center"/>
              <w:rPr>
                <w:rFonts w:ascii="Times New Roman" w:hAnsi="Times New Roman" w:cs="Times New Roman"/>
                <w:b/>
                <w:sz w:val="24"/>
                <w:szCs w:val="24"/>
              </w:rPr>
            </w:pPr>
          </w:p>
        </w:tc>
        <w:tc>
          <w:tcPr>
            <w:tcW w:w="576" w:type="dxa"/>
          </w:tcPr>
          <w:p w14:paraId="5BB517BF" w14:textId="77777777" w:rsidR="008877CE" w:rsidRPr="00FA5776" w:rsidRDefault="008877CE" w:rsidP="00700687">
            <w:pPr>
              <w:jc w:val="center"/>
              <w:rPr>
                <w:rFonts w:ascii="Times New Roman" w:hAnsi="Times New Roman" w:cs="Times New Roman"/>
                <w:b/>
                <w:sz w:val="24"/>
                <w:szCs w:val="24"/>
              </w:rPr>
            </w:pPr>
          </w:p>
        </w:tc>
      </w:tr>
      <w:tr w:rsidR="008877CE" w:rsidRPr="00FA5776" w14:paraId="6F519383" w14:textId="77777777" w:rsidTr="00700687">
        <w:trPr>
          <w:trHeight w:val="966"/>
        </w:trPr>
        <w:tc>
          <w:tcPr>
            <w:tcW w:w="570" w:type="dxa"/>
          </w:tcPr>
          <w:p w14:paraId="0085415F"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11</w:t>
            </w:r>
          </w:p>
        </w:tc>
        <w:tc>
          <w:tcPr>
            <w:tcW w:w="4788" w:type="dxa"/>
          </w:tcPr>
          <w:p w14:paraId="13298AD1"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 We have access to financial assistance from the organization </w:t>
            </w:r>
          </w:p>
        </w:tc>
        <w:tc>
          <w:tcPr>
            <w:tcW w:w="674" w:type="dxa"/>
          </w:tcPr>
          <w:p w14:paraId="3BBF3B56" w14:textId="77777777" w:rsidR="008877CE" w:rsidRPr="00FA5776" w:rsidRDefault="008877CE" w:rsidP="00700687">
            <w:pPr>
              <w:jc w:val="center"/>
              <w:rPr>
                <w:rFonts w:ascii="Times New Roman" w:hAnsi="Times New Roman" w:cs="Times New Roman"/>
                <w:b/>
                <w:sz w:val="24"/>
                <w:szCs w:val="24"/>
              </w:rPr>
            </w:pPr>
          </w:p>
        </w:tc>
        <w:tc>
          <w:tcPr>
            <w:tcW w:w="554" w:type="dxa"/>
          </w:tcPr>
          <w:p w14:paraId="32541531" w14:textId="77777777" w:rsidR="008877CE" w:rsidRPr="00FA5776" w:rsidRDefault="008877CE" w:rsidP="00700687">
            <w:pPr>
              <w:jc w:val="center"/>
              <w:rPr>
                <w:rFonts w:ascii="Times New Roman" w:hAnsi="Times New Roman" w:cs="Times New Roman"/>
                <w:b/>
                <w:sz w:val="24"/>
                <w:szCs w:val="24"/>
              </w:rPr>
            </w:pPr>
          </w:p>
        </w:tc>
        <w:tc>
          <w:tcPr>
            <w:tcW w:w="633" w:type="dxa"/>
          </w:tcPr>
          <w:p w14:paraId="5EBDCAC5" w14:textId="77777777" w:rsidR="008877CE" w:rsidRPr="00FA5776" w:rsidRDefault="008877CE" w:rsidP="00700687">
            <w:pPr>
              <w:jc w:val="center"/>
              <w:rPr>
                <w:rFonts w:ascii="Times New Roman" w:hAnsi="Times New Roman" w:cs="Times New Roman"/>
                <w:b/>
                <w:sz w:val="24"/>
                <w:szCs w:val="24"/>
              </w:rPr>
            </w:pPr>
          </w:p>
        </w:tc>
        <w:tc>
          <w:tcPr>
            <w:tcW w:w="554" w:type="dxa"/>
          </w:tcPr>
          <w:p w14:paraId="3218DCD5" w14:textId="77777777" w:rsidR="008877CE" w:rsidRPr="00FA5776" w:rsidRDefault="008877CE" w:rsidP="00700687">
            <w:pPr>
              <w:jc w:val="center"/>
              <w:rPr>
                <w:rFonts w:ascii="Times New Roman" w:hAnsi="Times New Roman" w:cs="Times New Roman"/>
                <w:b/>
                <w:sz w:val="24"/>
                <w:szCs w:val="24"/>
              </w:rPr>
            </w:pPr>
          </w:p>
        </w:tc>
        <w:tc>
          <w:tcPr>
            <w:tcW w:w="576" w:type="dxa"/>
          </w:tcPr>
          <w:p w14:paraId="7EDC951E" w14:textId="77777777" w:rsidR="008877CE" w:rsidRPr="00FA5776" w:rsidRDefault="008877CE" w:rsidP="00700687">
            <w:pPr>
              <w:jc w:val="center"/>
              <w:rPr>
                <w:rFonts w:ascii="Times New Roman" w:hAnsi="Times New Roman" w:cs="Times New Roman"/>
                <w:b/>
                <w:sz w:val="24"/>
                <w:szCs w:val="24"/>
              </w:rPr>
            </w:pPr>
          </w:p>
        </w:tc>
      </w:tr>
      <w:tr w:rsidR="008877CE" w:rsidRPr="00FA5776" w14:paraId="67AE03D1" w14:textId="77777777" w:rsidTr="00700687">
        <w:trPr>
          <w:trHeight w:val="979"/>
        </w:trPr>
        <w:tc>
          <w:tcPr>
            <w:tcW w:w="570" w:type="dxa"/>
          </w:tcPr>
          <w:p w14:paraId="2794ECEC"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12</w:t>
            </w:r>
          </w:p>
        </w:tc>
        <w:tc>
          <w:tcPr>
            <w:tcW w:w="4788" w:type="dxa"/>
          </w:tcPr>
          <w:p w14:paraId="1751D59B"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I have access to material and physical devices which helps to alleviate stress</w:t>
            </w:r>
          </w:p>
        </w:tc>
        <w:tc>
          <w:tcPr>
            <w:tcW w:w="674" w:type="dxa"/>
          </w:tcPr>
          <w:p w14:paraId="397C53CE" w14:textId="77777777" w:rsidR="008877CE" w:rsidRPr="00FA5776" w:rsidRDefault="008877CE" w:rsidP="00700687">
            <w:pPr>
              <w:jc w:val="center"/>
              <w:rPr>
                <w:rFonts w:ascii="Times New Roman" w:hAnsi="Times New Roman" w:cs="Times New Roman"/>
                <w:b/>
                <w:sz w:val="24"/>
                <w:szCs w:val="24"/>
              </w:rPr>
            </w:pPr>
          </w:p>
        </w:tc>
        <w:tc>
          <w:tcPr>
            <w:tcW w:w="554" w:type="dxa"/>
          </w:tcPr>
          <w:p w14:paraId="71A7DE06" w14:textId="77777777" w:rsidR="008877CE" w:rsidRPr="00FA5776" w:rsidRDefault="008877CE" w:rsidP="00700687">
            <w:pPr>
              <w:jc w:val="center"/>
              <w:rPr>
                <w:rFonts w:ascii="Times New Roman" w:hAnsi="Times New Roman" w:cs="Times New Roman"/>
                <w:b/>
                <w:sz w:val="24"/>
                <w:szCs w:val="24"/>
              </w:rPr>
            </w:pPr>
          </w:p>
        </w:tc>
        <w:tc>
          <w:tcPr>
            <w:tcW w:w="633" w:type="dxa"/>
          </w:tcPr>
          <w:p w14:paraId="4FFD845D" w14:textId="77777777" w:rsidR="008877CE" w:rsidRPr="00FA5776" w:rsidRDefault="008877CE" w:rsidP="00700687">
            <w:pPr>
              <w:jc w:val="center"/>
              <w:rPr>
                <w:rFonts w:ascii="Times New Roman" w:hAnsi="Times New Roman" w:cs="Times New Roman"/>
                <w:b/>
                <w:sz w:val="24"/>
                <w:szCs w:val="24"/>
              </w:rPr>
            </w:pPr>
          </w:p>
        </w:tc>
        <w:tc>
          <w:tcPr>
            <w:tcW w:w="554" w:type="dxa"/>
          </w:tcPr>
          <w:p w14:paraId="4BCBCB1C" w14:textId="77777777" w:rsidR="008877CE" w:rsidRPr="00FA5776" w:rsidRDefault="008877CE" w:rsidP="00700687">
            <w:pPr>
              <w:jc w:val="center"/>
              <w:rPr>
                <w:rFonts w:ascii="Times New Roman" w:hAnsi="Times New Roman" w:cs="Times New Roman"/>
                <w:b/>
                <w:sz w:val="24"/>
                <w:szCs w:val="24"/>
              </w:rPr>
            </w:pPr>
          </w:p>
        </w:tc>
        <w:tc>
          <w:tcPr>
            <w:tcW w:w="576" w:type="dxa"/>
          </w:tcPr>
          <w:p w14:paraId="643BDD84" w14:textId="77777777" w:rsidR="008877CE" w:rsidRPr="00FA5776" w:rsidRDefault="008877CE" w:rsidP="00700687">
            <w:pPr>
              <w:jc w:val="center"/>
              <w:rPr>
                <w:rFonts w:ascii="Times New Roman" w:hAnsi="Times New Roman" w:cs="Times New Roman"/>
                <w:b/>
                <w:sz w:val="24"/>
                <w:szCs w:val="24"/>
              </w:rPr>
            </w:pPr>
          </w:p>
        </w:tc>
      </w:tr>
      <w:tr w:rsidR="008877CE" w:rsidRPr="00FA5776" w14:paraId="5F4D86B7" w14:textId="77777777" w:rsidTr="00700687">
        <w:trPr>
          <w:trHeight w:val="425"/>
        </w:trPr>
        <w:tc>
          <w:tcPr>
            <w:tcW w:w="570" w:type="dxa"/>
          </w:tcPr>
          <w:p w14:paraId="19D5543A" w14:textId="77777777" w:rsidR="008877CE" w:rsidRPr="00FA5776" w:rsidRDefault="008877CE" w:rsidP="00700687">
            <w:pPr>
              <w:jc w:val="center"/>
              <w:rPr>
                <w:rFonts w:ascii="Times New Roman" w:hAnsi="Times New Roman" w:cs="Times New Roman"/>
                <w:sz w:val="24"/>
                <w:szCs w:val="24"/>
              </w:rPr>
            </w:pPr>
          </w:p>
        </w:tc>
        <w:tc>
          <w:tcPr>
            <w:tcW w:w="4788" w:type="dxa"/>
          </w:tcPr>
          <w:p w14:paraId="280CECBE"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Workplace conflict </w:t>
            </w:r>
          </w:p>
        </w:tc>
        <w:tc>
          <w:tcPr>
            <w:tcW w:w="674" w:type="dxa"/>
          </w:tcPr>
          <w:p w14:paraId="12E30D4B"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SA</w:t>
            </w:r>
          </w:p>
        </w:tc>
        <w:tc>
          <w:tcPr>
            <w:tcW w:w="554" w:type="dxa"/>
          </w:tcPr>
          <w:p w14:paraId="2B81A8AD"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633" w:type="dxa"/>
          </w:tcPr>
          <w:p w14:paraId="2830B1B1"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54" w:type="dxa"/>
          </w:tcPr>
          <w:p w14:paraId="6F1D99A8"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76" w:type="dxa"/>
          </w:tcPr>
          <w:p w14:paraId="5D9CB160"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051BE09B" w14:textId="77777777" w:rsidTr="00700687">
        <w:trPr>
          <w:trHeight w:val="710"/>
        </w:trPr>
        <w:tc>
          <w:tcPr>
            <w:tcW w:w="570" w:type="dxa"/>
          </w:tcPr>
          <w:p w14:paraId="3C360853"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13</w:t>
            </w:r>
          </w:p>
        </w:tc>
        <w:tc>
          <w:tcPr>
            <w:tcW w:w="4788" w:type="dxa"/>
          </w:tcPr>
          <w:p w14:paraId="7FEA3CED"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I've had to deal with conflict at some point in this organization </w:t>
            </w:r>
          </w:p>
        </w:tc>
        <w:tc>
          <w:tcPr>
            <w:tcW w:w="674" w:type="dxa"/>
          </w:tcPr>
          <w:p w14:paraId="58305C10" w14:textId="77777777" w:rsidR="008877CE" w:rsidRPr="00FA5776" w:rsidRDefault="008877CE" w:rsidP="00700687">
            <w:pPr>
              <w:jc w:val="center"/>
              <w:rPr>
                <w:rFonts w:ascii="Times New Roman" w:hAnsi="Times New Roman" w:cs="Times New Roman"/>
                <w:b/>
                <w:sz w:val="24"/>
                <w:szCs w:val="24"/>
              </w:rPr>
            </w:pPr>
          </w:p>
        </w:tc>
        <w:tc>
          <w:tcPr>
            <w:tcW w:w="554" w:type="dxa"/>
          </w:tcPr>
          <w:p w14:paraId="5248B757" w14:textId="77777777" w:rsidR="008877CE" w:rsidRPr="00FA5776" w:rsidRDefault="008877CE" w:rsidP="00700687">
            <w:pPr>
              <w:jc w:val="center"/>
              <w:rPr>
                <w:rFonts w:ascii="Times New Roman" w:hAnsi="Times New Roman" w:cs="Times New Roman"/>
                <w:b/>
                <w:sz w:val="24"/>
                <w:szCs w:val="24"/>
              </w:rPr>
            </w:pPr>
          </w:p>
        </w:tc>
        <w:tc>
          <w:tcPr>
            <w:tcW w:w="633" w:type="dxa"/>
          </w:tcPr>
          <w:p w14:paraId="4AAE632A" w14:textId="77777777" w:rsidR="008877CE" w:rsidRPr="00FA5776" w:rsidRDefault="008877CE" w:rsidP="00700687">
            <w:pPr>
              <w:jc w:val="center"/>
              <w:rPr>
                <w:rFonts w:ascii="Times New Roman" w:hAnsi="Times New Roman" w:cs="Times New Roman"/>
                <w:b/>
                <w:sz w:val="24"/>
                <w:szCs w:val="24"/>
              </w:rPr>
            </w:pPr>
          </w:p>
        </w:tc>
        <w:tc>
          <w:tcPr>
            <w:tcW w:w="554" w:type="dxa"/>
          </w:tcPr>
          <w:p w14:paraId="1F1F24F1" w14:textId="77777777" w:rsidR="008877CE" w:rsidRPr="00FA5776" w:rsidRDefault="008877CE" w:rsidP="00700687">
            <w:pPr>
              <w:jc w:val="center"/>
              <w:rPr>
                <w:rFonts w:ascii="Times New Roman" w:hAnsi="Times New Roman" w:cs="Times New Roman"/>
                <w:b/>
                <w:sz w:val="24"/>
                <w:szCs w:val="24"/>
              </w:rPr>
            </w:pPr>
          </w:p>
        </w:tc>
        <w:tc>
          <w:tcPr>
            <w:tcW w:w="576" w:type="dxa"/>
          </w:tcPr>
          <w:p w14:paraId="08D8ED7F" w14:textId="77777777" w:rsidR="008877CE" w:rsidRPr="00FA5776" w:rsidRDefault="008877CE" w:rsidP="00700687">
            <w:pPr>
              <w:jc w:val="center"/>
              <w:rPr>
                <w:rFonts w:ascii="Times New Roman" w:hAnsi="Times New Roman" w:cs="Times New Roman"/>
                <w:b/>
                <w:sz w:val="24"/>
                <w:szCs w:val="24"/>
              </w:rPr>
            </w:pPr>
          </w:p>
        </w:tc>
      </w:tr>
      <w:tr w:rsidR="008877CE" w:rsidRPr="00FA5776" w14:paraId="3C18C111" w14:textId="77777777" w:rsidTr="00700687">
        <w:trPr>
          <w:trHeight w:val="220"/>
        </w:trPr>
        <w:tc>
          <w:tcPr>
            <w:tcW w:w="570" w:type="dxa"/>
          </w:tcPr>
          <w:p w14:paraId="19844804"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14</w:t>
            </w:r>
          </w:p>
        </w:tc>
        <w:tc>
          <w:tcPr>
            <w:tcW w:w="4788" w:type="dxa"/>
          </w:tcPr>
          <w:p w14:paraId="02CB93A7"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Conflict makes me feel more stressed and frustrated </w:t>
            </w:r>
          </w:p>
        </w:tc>
        <w:tc>
          <w:tcPr>
            <w:tcW w:w="674" w:type="dxa"/>
          </w:tcPr>
          <w:p w14:paraId="56EC2B1C" w14:textId="77777777" w:rsidR="008877CE" w:rsidRPr="00FA5776" w:rsidRDefault="008877CE" w:rsidP="00700687">
            <w:pPr>
              <w:jc w:val="center"/>
              <w:rPr>
                <w:rFonts w:ascii="Times New Roman" w:hAnsi="Times New Roman" w:cs="Times New Roman"/>
                <w:b/>
                <w:sz w:val="24"/>
                <w:szCs w:val="24"/>
              </w:rPr>
            </w:pPr>
          </w:p>
        </w:tc>
        <w:tc>
          <w:tcPr>
            <w:tcW w:w="554" w:type="dxa"/>
          </w:tcPr>
          <w:p w14:paraId="3D3EA8EA" w14:textId="77777777" w:rsidR="008877CE" w:rsidRPr="00FA5776" w:rsidRDefault="008877CE" w:rsidP="00700687">
            <w:pPr>
              <w:jc w:val="center"/>
              <w:rPr>
                <w:rFonts w:ascii="Times New Roman" w:hAnsi="Times New Roman" w:cs="Times New Roman"/>
                <w:b/>
                <w:sz w:val="24"/>
                <w:szCs w:val="24"/>
              </w:rPr>
            </w:pPr>
          </w:p>
        </w:tc>
        <w:tc>
          <w:tcPr>
            <w:tcW w:w="633" w:type="dxa"/>
          </w:tcPr>
          <w:p w14:paraId="27E2FE63" w14:textId="77777777" w:rsidR="008877CE" w:rsidRPr="00FA5776" w:rsidRDefault="008877CE" w:rsidP="00700687">
            <w:pPr>
              <w:jc w:val="center"/>
              <w:rPr>
                <w:rFonts w:ascii="Times New Roman" w:hAnsi="Times New Roman" w:cs="Times New Roman"/>
                <w:b/>
                <w:sz w:val="24"/>
                <w:szCs w:val="24"/>
              </w:rPr>
            </w:pPr>
          </w:p>
        </w:tc>
        <w:tc>
          <w:tcPr>
            <w:tcW w:w="554" w:type="dxa"/>
          </w:tcPr>
          <w:p w14:paraId="4A45EC96" w14:textId="77777777" w:rsidR="008877CE" w:rsidRPr="00FA5776" w:rsidRDefault="008877CE" w:rsidP="00700687">
            <w:pPr>
              <w:jc w:val="center"/>
              <w:rPr>
                <w:rFonts w:ascii="Times New Roman" w:hAnsi="Times New Roman" w:cs="Times New Roman"/>
                <w:b/>
                <w:sz w:val="24"/>
                <w:szCs w:val="24"/>
              </w:rPr>
            </w:pPr>
          </w:p>
        </w:tc>
        <w:tc>
          <w:tcPr>
            <w:tcW w:w="576" w:type="dxa"/>
          </w:tcPr>
          <w:p w14:paraId="77922169" w14:textId="77777777" w:rsidR="008877CE" w:rsidRPr="00FA5776" w:rsidRDefault="008877CE" w:rsidP="00700687">
            <w:pPr>
              <w:jc w:val="center"/>
              <w:rPr>
                <w:rFonts w:ascii="Times New Roman" w:hAnsi="Times New Roman" w:cs="Times New Roman"/>
                <w:b/>
                <w:sz w:val="24"/>
                <w:szCs w:val="24"/>
              </w:rPr>
            </w:pPr>
          </w:p>
        </w:tc>
      </w:tr>
      <w:tr w:rsidR="008877CE" w:rsidRPr="00FA5776" w14:paraId="306B3C7F" w14:textId="77777777" w:rsidTr="00700687">
        <w:trPr>
          <w:trHeight w:val="706"/>
        </w:trPr>
        <w:tc>
          <w:tcPr>
            <w:tcW w:w="570" w:type="dxa"/>
          </w:tcPr>
          <w:p w14:paraId="1CB36FD6"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sz w:val="24"/>
                <w:szCs w:val="24"/>
              </w:rPr>
              <w:t>15</w:t>
            </w:r>
          </w:p>
        </w:tc>
        <w:tc>
          <w:tcPr>
            <w:tcW w:w="4788" w:type="dxa"/>
          </w:tcPr>
          <w:p w14:paraId="2AD6233C"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I identify and address underlying tensions before things go wrong</w:t>
            </w:r>
          </w:p>
        </w:tc>
        <w:tc>
          <w:tcPr>
            <w:tcW w:w="674" w:type="dxa"/>
          </w:tcPr>
          <w:p w14:paraId="74127B00" w14:textId="77777777" w:rsidR="008877CE" w:rsidRPr="00FA5776" w:rsidRDefault="008877CE" w:rsidP="00700687">
            <w:pPr>
              <w:jc w:val="center"/>
              <w:rPr>
                <w:rFonts w:ascii="Times New Roman" w:hAnsi="Times New Roman" w:cs="Times New Roman"/>
                <w:b/>
                <w:sz w:val="24"/>
                <w:szCs w:val="24"/>
              </w:rPr>
            </w:pPr>
          </w:p>
        </w:tc>
        <w:tc>
          <w:tcPr>
            <w:tcW w:w="554" w:type="dxa"/>
          </w:tcPr>
          <w:p w14:paraId="0405B6C6" w14:textId="77777777" w:rsidR="008877CE" w:rsidRPr="00FA5776" w:rsidRDefault="008877CE" w:rsidP="00700687">
            <w:pPr>
              <w:jc w:val="center"/>
              <w:rPr>
                <w:rFonts w:ascii="Times New Roman" w:hAnsi="Times New Roman" w:cs="Times New Roman"/>
                <w:b/>
                <w:sz w:val="24"/>
                <w:szCs w:val="24"/>
              </w:rPr>
            </w:pPr>
          </w:p>
        </w:tc>
        <w:tc>
          <w:tcPr>
            <w:tcW w:w="633" w:type="dxa"/>
          </w:tcPr>
          <w:p w14:paraId="6A418280" w14:textId="77777777" w:rsidR="008877CE" w:rsidRPr="00FA5776" w:rsidRDefault="008877CE" w:rsidP="00700687">
            <w:pPr>
              <w:jc w:val="center"/>
              <w:rPr>
                <w:rFonts w:ascii="Times New Roman" w:hAnsi="Times New Roman" w:cs="Times New Roman"/>
                <w:b/>
                <w:sz w:val="24"/>
                <w:szCs w:val="24"/>
              </w:rPr>
            </w:pPr>
          </w:p>
        </w:tc>
        <w:tc>
          <w:tcPr>
            <w:tcW w:w="554" w:type="dxa"/>
          </w:tcPr>
          <w:p w14:paraId="6E3847A8" w14:textId="77777777" w:rsidR="008877CE" w:rsidRPr="00FA5776" w:rsidRDefault="008877CE" w:rsidP="00700687">
            <w:pPr>
              <w:jc w:val="center"/>
              <w:rPr>
                <w:rFonts w:ascii="Times New Roman" w:hAnsi="Times New Roman" w:cs="Times New Roman"/>
                <w:b/>
                <w:sz w:val="24"/>
                <w:szCs w:val="24"/>
              </w:rPr>
            </w:pPr>
          </w:p>
        </w:tc>
        <w:tc>
          <w:tcPr>
            <w:tcW w:w="576" w:type="dxa"/>
          </w:tcPr>
          <w:p w14:paraId="0021EC19" w14:textId="77777777" w:rsidR="008877CE" w:rsidRPr="00FA5776" w:rsidRDefault="008877CE" w:rsidP="00700687">
            <w:pPr>
              <w:jc w:val="center"/>
              <w:rPr>
                <w:rFonts w:ascii="Times New Roman" w:hAnsi="Times New Roman" w:cs="Times New Roman"/>
                <w:b/>
                <w:sz w:val="24"/>
                <w:szCs w:val="24"/>
              </w:rPr>
            </w:pPr>
          </w:p>
        </w:tc>
      </w:tr>
    </w:tbl>
    <w:p w14:paraId="1CFC9D92" w14:textId="77777777" w:rsidR="008877CE" w:rsidRPr="00FA5776" w:rsidRDefault="008877CE" w:rsidP="008877CE">
      <w:pP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540"/>
        <w:gridCol w:w="4770"/>
        <w:gridCol w:w="630"/>
        <w:gridCol w:w="540"/>
        <w:gridCol w:w="720"/>
        <w:gridCol w:w="540"/>
        <w:gridCol w:w="523"/>
      </w:tblGrid>
      <w:tr w:rsidR="008877CE" w:rsidRPr="00FA5776" w14:paraId="7974CB21" w14:textId="77777777" w:rsidTr="00700687">
        <w:trPr>
          <w:trHeight w:val="763"/>
        </w:trPr>
        <w:tc>
          <w:tcPr>
            <w:tcW w:w="540" w:type="dxa"/>
          </w:tcPr>
          <w:p w14:paraId="2235AC34"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16</w:t>
            </w:r>
          </w:p>
        </w:tc>
        <w:tc>
          <w:tcPr>
            <w:tcW w:w="4770" w:type="dxa"/>
          </w:tcPr>
          <w:p w14:paraId="001C0948"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Being in disagreement with others stresses me out </w:t>
            </w:r>
          </w:p>
        </w:tc>
        <w:tc>
          <w:tcPr>
            <w:tcW w:w="630" w:type="dxa"/>
          </w:tcPr>
          <w:p w14:paraId="4E9CC015" w14:textId="77777777" w:rsidR="008877CE" w:rsidRPr="00FA5776" w:rsidRDefault="008877CE" w:rsidP="00700687">
            <w:pPr>
              <w:rPr>
                <w:rFonts w:ascii="Times New Roman" w:hAnsi="Times New Roman" w:cs="Times New Roman"/>
                <w:b/>
                <w:sz w:val="24"/>
                <w:szCs w:val="24"/>
              </w:rPr>
            </w:pPr>
          </w:p>
        </w:tc>
        <w:tc>
          <w:tcPr>
            <w:tcW w:w="540" w:type="dxa"/>
          </w:tcPr>
          <w:p w14:paraId="6E81D6EB" w14:textId="77777777" w:rsidR="008877CE" w:rsidRPr="00FA5776" w:rsidRDefault="008877CE" w:rsidP="00700687">
            <w:pPr>
              <w:rPr>
                <w:rFonts w:ascii="Times New Roman" w:hAnsi="Times New Roman" w:cs="Times New Roman"/>
                <w:b/>
                <w:sz w:val="24"/>
                <w:szCs w:val="24"/>
              </w:rPr>
            </w:pPr>
          </w:p>
        </w:tc>
        <w:tc>
          <w:tcPr>
            <w:tcW w:w="720" w:type="dxa"/>
          </w:tcPr>
          <w:p w14:paraId="061EF62D" w14:textId="77777777" w:rsidR="008877CE" w:rsidRPr="00FA5776" w:rsidRDefault="008877CE" w:rsidP="00700687">
            <w:pPr>
              <w:rPr>
                <w:rFonts w:ascii="Times New Roman" w:hAnsi="Times New Roman" w:cs="Times New Roman"/>
                <w:b/>
                <w:sz w:val="24"/>
                <w:szCs w:val="24"/>
              </w:rPr>
            </w:pPr>
          </w:p>
        </w:tc>
        <w:tc>
          <w:tcPr>
            <w:tcW w:w="540" w:type="dxa"/>
          </w:tcPr>
          <w:p w14:paraId="6CD6D91D" w14:textId="77777777" w:rsidR="008877CE" w:rsidRPr="00FA5776" w:rsidRDefault="008877CE" w:rsidP="00700687">
            <w:pPr>
              <w:jc w:val="center"/>
              <w:rPr>
                <w:rFonts w:ascii="Times New Roman" w:hAnsi="Times New Roman" w:cs="Times New Roman"/>
                <w:b/>
                <w:sz w:val="24"/>
                <w:szCs w:val="24"/>
              </w:rPr>
            </w:pPr>
          </w:p>
        </w:tc>
        <w:tc>
          <w:tcPr>
            <w:tcW w:w="523" w:type="dxa"/>
          </w:tcPr>
          <w:p w14:paraId="0954134B" w14:textId="77777777" w:rsidR="008877CE" w:rsidRPr="00FA5776" w:rsidRDefault="008877CE" w:rsidP="00700687">
            <w:pPr>
              <w:rPr>
                <w:rFonts w:ascii="Times New Roman" w:hAnsi="Times New Roman" w:cs="Times New Roman"/>
                <w:b/>
                <w:sz w:val="24"/>
                <w:szCs w:val="24"/>
              </w:rPr>
            </w:pPr>
          </w:p>
        </w:tc>
      </w:tr>
      <w:tr w:rsidR="008877CE" w:rsidRPr="00FA5776" w14:paraId="460E3A0C" w14:textId="77777777" w:rsidTr="00700687">
        <w:trPr>
          <w:trHeight w:val="779"/>
        </w:trPr>
        <w:tc>
          <w:tcPr>
            <w:tcW w:w="540" w:type="dxa"/>
          </w:tcPr>
          <w:p w14:paraId="10A1BB9C"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17</w:t>
            </w:r>
          </w:p>
        </w:tc>
        <w:tc>
          <w:tcPr>
            <w:tcW w:w="4770" w:type="dxa"/>
          </w:tcPr>
          <w:p w14:paraId="27A704A6"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I find it best to keep active communication when there is an argument so i can find a solution that works for everyone </w:t>
            </w:r>
          </w:p>
        </w:tc>
        <w:tc>
          <w:tcPr>
            <w:tcW w:w="630" w:type="dxa"/>
          </w:tcPr>
          <w:p w14:paraId="4D6A17E4" w14:textId="77777777" w:rsidR="008877CE" w:rsidRPr="00FA5776" w:rsidRDefault="008877CE" w:rsidP="00700687">
            <w:pPr>
              <w:rPr>
                <w:rFonts w:ascii="Times New Roman" w:hAnsi="Times New Roman" w:cs="Times New Roman"/>
                <w:b/>
                <w:sz w:val="24"/>
                <w:szCs w:val="24"/>
              </w:rPr>
            </w:pPr>
          </w:p>
        </w:tc>
        <w:tc>
          <w:tcPr>
            <w:tcW w:w="540" w:type="dxa"/>
          </w:tcPr>
          <w:p w14:paraId="7A235985" w14:textId="77777777" w:rsidR="008877CE" w:rsidRPr="00FA5776" w:rsidRDefault="008877CE" w:rsidP="00700687">
            <w:pPr>
              <w:rPr>
                <w:rFonts w:ascii="Times New Roman" w:hAnsi="Times New Roman" w:cs="Times New Roman"/>
                <w:b/>
                <w:sz w:val="24"/>
                <w:szCs w:val="24"/>
              </w:rPr>
            </w:pPr>
          </w:p>
        </w:tc>
        <w:tc>
          <w:tcPr>
            <w:tcW w:w="720" w:type="dxa"/>
          </w:tcPr>
          <w:p w14:paraId="392E3F66" w14:textId="77777777" w:rsidR="008877CE" w:rsidRPr="00FA5776" w:rsidRDefault="008877CE" w:rsidP="00700687">
            <w:pPr>
              <w:rPr>
                <w:rFonts w:ascii="Times New Roman" w:hAnsi="Times New Roman" w:cs="Times New Roman"/>
                <w:b/>
                <w:sz w:val="24"/>
                <w:szCs w:val="24"/>
              </w:rPr>
            </w:pPr>
          </w:p>
        </w:tc>
        <w:tc>
          <w:tcPr>
            <w:tcW w:w="540" w:type="dxa"/>
          </w:tcPr>
          <w:p w14:paraId="3E42FE1A" w14:textId="77777777" w:rsidR="008877CE" w:rsidRPr="00FA5776" w:rsidRDefault="008877CE" w:rsidP="00700687">
            <w:pPr>
              <w:jc w:val="center"/>
              <w:rPr>
                <w:rFonts w:ascii="Times New Roman" w:hAnsi="Times New Roman" w:cs="Times New Roman"/>
                <w:b/>
                <w:sz w:val="24"/>
                <w:szCs w:val="24"/>
              </w:rPr>
            </w:pPr>
          </w:p>
        </w:tc>
        <w:tc>
          <w:tcPr>
            <w:tcW w:w="523" w:type="dxa"/>
          </w:tcPr>
          <w:p w14:paraId="2B1B0151" w14:textId="77777777" w:rsidR="008877CE" w:rsidRPr="00FA5776" w:rsidRDefault="008877CE" w:rsidP="00700687">
            <w:pPr>
              <w:rPr>
                <w:rFonts w:ascii="Times New Roman" w:hAnsi="Times New Roman" w:cs="Times New Roman"/>
                <w:b/>
                <w:sz w:val="24"/>
                <w:szCs w:val="24"/>
              </w:rPr>
            </w:pPr>
          </w:p>
        </w:tc>
      </w:tr>
      <w:tr w:rsidR="008877CE" w:rsidRPr="00FA5776" w14:paraId="4E213C53" w14:textId="77777777" w:rsidTr="00700687">
        <w:trPr>
          <w:trHeight w:val="467"/>
        </w:trPr>
        <w:tc>
          <w:tcPr>
            <w:tcW w:w="540" w:type="dxa"/>
          </w:tcPr>
          <w:p w14:paraId="2AD5ABFD"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18</w:t>
            </w:r>
          </w:p>
        </w:tc>
        <w:tc>
          <w:tcPr>
            <w:tcW w:w="4770" w:type="dxa"/>
          </w:tcPr>
          <w:p w14:paraId="6233C347"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I have experienced better understanding of others in response to my workplace conflict </w:t>
            </w:r>
          </w:p>
        </w:tc>
        <w:tc>
          <w:tcPr>
            <w:tcW w:w="630" w:type="dxa"/>
          </w:tcPr>
          <w:p w14:paraId="76D767BC" w14:textId="77777777" w:rsidR="008877CE" w:rsidRPr="00FA5776" w:rsidRDefault="008877CE" w:rsidP="00700687">
            <w:pPr>
              <w:rPr>
                <w:rFonts w:ascii="Times New Roman" w:hAnsi="Times New Roman" w:cs="Times New Roman"/>
                <w:b/>
                <w:sz w:val="24"/>
                <w:szCs w:val="24"/>
              </w:rPr>
            </w:pPr>
          </w:p>
        </w:tc>
        <w:tc>
          <w:tcPr>
            <w:tcW w:w="540" w:type="dxa"/>
          </w:tcPr>
          <w:p w14:paraId="40B39B8C" w14:textId="77777777" w:rsidR="008877CE" w:rsidRPr="00FA5776" w:rsidRDefault="008877CE" w:rsidP="00700687">
            <w:pPr>
              <w:rPr>
                <w:rFonts w:ascii="Times New Roman" w:hAnsi="Times New Roman" w:cs="Times New Roman"/>
                <w:b/>
                <w:sz w:val="24"/>
                <w:szCs w:val="24"/>
              </w:rPr>
            </w:pPr>
          </w:p>
        </w:tc>
        <w:tc>
          <w:tcPr>
            <w:tcW w:w="720" w:type="dxa"/>
          </w:tcPr>
          <w:p w14:paraId="45631443" w14:textId="77777777" w:rsidR="008877CE" w:rsidRPr="00FA5776" w:rsidRDefault="008877CE" w:rsidP="00700687">
            <w:pPr>
              <w:rPr>
                <w:rFonts w:ascii="Times New Roman" w:hAnsi="Times New Roman" w:cs="Times New Roman"/>
                <w:b/>
                <w:sz w:val="24"/>
                <w:szCs w:val="24"/>
              </w:rPr>
            </w:pPr>
          </w:p>
        </w:tc>
        <w:tc>
          <w:tcPr>
            <w:tcW w:w="540" w:type="dxa"/>
          </w:tcPr>
          <w:p w14:paraId="050D3658" w14:textId="77777777" w:rsidR="008877CE" w:rsidRPr="00FA5776" w:rsidRDefault="008877CE" w:rsidP="00700687">
            <w:pPr>
              <w:jc w:val="center"/>
              <w:rPr>
                <w:rFonts w:ascii="Times New Roman" w:hAnsi="Times New Roman" w:cs="Times New Roman"/>
                <w:b/>
                <w:sz w:val="24"/>
                <w:szCs w:val="24"/>
              </w:rPr>
            </w:pPr>
          </w:p>
        </w:tc>
        <w:tc>
          <w:tcPr>
            <w:tcW w:w="523" w:type="dxa"/>
          </w:tcPr>
          <w:p w14:paraId="66EA85F0" w14:textId="77777777" w:rsidR="008877CE" w:rsidRPr="00FA5776" w:rsidRDefault="008877CE" w:rsidP="00700687">
            <w:pPr>
              <w:rPr>
                <w:rFonts w:ascii="Times New Roman" w:hAnsi="Times New Roman" w:cs="Times New Roman"/>
                <w:b/>
                <w:sz w:val="24"/>
                <w:szCs w:val="24"/>
              </w:rPr>
            </w:pPr>
          </w:p>
        </w:tc>
      </w:tr>
      <w:tr w:rsidR="008877CE" w:rsidRPr="00FA5776" w14:paraId="1A6525DE" w14:textId="77777777" w:rsidTr="00700687">
        <w:trPr>
          <w:trHeight w:val="483"/>
        </w:trPr>
        <w:tc>
          <w:tcPr>
            <w:tcW w:w="540" w:type="dxa"/>
          </w:tcPr>
          <w:p w14:paraId="6C142AD2" w14:textId="77777777" w:rsidR="008877CE" w:rsidRPr="00FA5776" w:rsidRDefault="008877CE" w:rsidP="00700687">
            <w:pPr>
              <w:rPr>
                <w:rFonts w:ascii="Times New Roman" w:hAnsi="Times New Roman" w:cs="Times New Roman"/>
                <w:sz w:val="24"/>
                <w:szCs w:val="24"/>
              </w:rPr>
            </w:pPr>
          </w:p>
        </w:tc>
        <w:tc>
          <w:tcPr>
            <w:tcW w:w="4770" w:type="dxa"/>
          </w:tcPr>
          <w:p w14:paraId="5CBB9EFE" w14:textId="77777777" w:rsidR="008877CE" w:rsidRPr="00FA5776" w:rsidRDefault="008877CE" w:rsidP="00700687">
            <w:pPr>
              <w:jc w:val="center"/>
              <w:rPr>
                <w:rFonts w:ascii="Times New Roman" w:hAnsi="Times New Roman" w:cs="Times New Roman"/>
                <w:sz w:val="24"/>
                <w:szCs w:val="24"/>
              </w:rPr>
            </w:pPr>
            <w:r w:rsidRPr="00FA5776">
              <w:rPr>
                <w:rFonts w:ascii="Times New Roman" w:hAnsi="Times New Roman" w:cs="Times New Roman"/>
                <w:b/>
                <w:bCs/>
                <w:sz w:val="24"/>
                <w:szCs w:val="24"/>
              </w:rPr>
              <w:t xml:space="preserve">Quality of service </w:t>
            </w:r>
          </w:p>
        </w:tc>
        <w:tc>
          <w:tcPr>
            <w:tcW w:w="630" w:type="dxa"/>
          </w:tcPr>
          <w:p w14:paraId="24CF54E9" w14:textId="77777777" w:rsidR="008877CE" w:rsidRPr="00FA5776" w:rsidRDefault="008877CE" w:rsidP="00700687">
            <w:pPr>
              <w:rPr>
                <w:rFonts w:ascii="Times New Roman" w:hAnsi="Times New Roman" w:cs="Times New Roman"/>
                <w:sz w:val="24"/>
                <w:szCs w:val="24"/>
              </w:rPr>
            </w:pPr>
          </w:p>
        </w:tc>
        <w:tc>
          <w:tcPr>
            <w:tcW w:w="540" w:type="dxa"/>
          </w:tcPr>
          <w:p w14:paraId="40F931EE" w14:textId="77777777" w:rsidR="008877CE" w:rsidRPr="00FA5776" w:rsidRDefault="008877CE" w:rsidP="00700687">
            <w:pPr>
              <w:rPr>
                <w:rFonts w:ascii="Times New Roman" w:hAnsi="Times New Roman" w:cs="Times New Roman"/>
                <w:sz w:val="24"/>
                <w:szCs w:val="24"/>
              </w:rPr>
            </w:pPr>
          </w:p>
        </w:tc>
        <w:tc>
          <w:tcPr>
            <w:tcW w:w="720" w:type="dxa"/>
          </w:tcPr>
          <w:p w14:paraId="32FD55A6" w14:textId="77777777" w:rsidR="008877CE" w:rsidRPr="00FA5776" w:rsidRDefault="008877CE" w:rsidP="00700687">
            <w:pPr>
              <w:rPr>
                <w:rFonts w:ascii="Times New Roman" w:hAnsi="Times New Roman" w:cs="Times New Roman"/>
                <w:sz w:val="24"/>
                <w:szCs w:val="24"/>
              </w:rPr>
            </w:pPr>
          </w:p>
        </w:tc>
        <w:tc>
          <w:tcPr>
            <w:tcW w:w="540" w:type="dxa"/>
          </w:tcPr>
          <w:p w14:paraId="3BCB8125" w14:textId="77777777" w:rsidR="008877CE" w:rsidRPr="00FA5776" w:rsidRDefault="008877CE" w:rsidP="00700687">
            <w:pPr>
              <w:rPr>
                <w:rFonts w:ascii="Times New Roman" w:hAnsi="Times New Roman" w:cs="Times New Roman"/>
                <w:sz w:val="24"/>
                <w:szCs w:val="24"/>
              </w:rPr>
            </w:pPr>
          </w:p>
        </w:tc>
        <w:tc>
          <w:tcPr>
            <w:tcW w:w="523" w:type="dxa"/>
          </w:tcPr>
          <w:p w14:paraId="092638FE" w14:textId="77777777" w:rsidR="008877CE" w:rsidRPr="00FA5776" w:rsidRDefault="008877CE" w:rsidP="00700687">
            <w:pPr>
              <w:rPr>
                <w:rFonts w:ascii="Times New Roman" w:hAnsi="Times New Roman" w:cs="Times New Roman"/>
                <w:sz w:val="24"/>
                <w:szCs w:val="24"/>
              </w:rPr>
            </w:pPr>
          </w:p>
        </w:tc>
      </w:tr>
      <w:tr w:rsidR="008877CE" w:rsidRPr="00FA5776" w14:paraId="1C61074A" w14:textId="77777777" w:rsidTr="00700687">
        <w:trPr>
          <w:trHeight w:val="763"/>
        </w:trPr>
        <w:tc>
          <w:tcPr>
            <w:tcW w:w="540" w:type="dxa"/>
          </w:tcPr>
          <w:p w14:paraId="356A74F7"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19</w:t>
            </w:r>
          </w:p>
        </w:tc>
        <w:tc>
          <w:tcPr>
            <w:tcW w:w="4770" w:type="dxa"/>
          </w:tcPr>
          <w:p w14:paraId="5015EDDD"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I get enough physical equipment which makes my work stress-free.</w:t>
            </w:r>
          </w:p>
        </w:tc>
        <w:tc>
          <w:tcPr>
            <w:tcW w:w="630" w:type="dxa"/>
          </w:tcPr>
          <w:p w14:paraId="745311B9" w14:textId="77777777" w:rsidR="008877CE" w:rsidRPr="00FA5776" w:rsidRDefault="008877CE" w:rsidP="00700687">
            <w:pPr>
              <w:rPr>
                <w:rFonts w:ascii="Times New Roman" w:hAnsi="Times New Roman" w:cs="Times New Roman"/>
                <w:sz w:val="24"/>
                <w:szCs w:val="24"/>
              </w:rPr>
            </w:pPr>
          </w:p>
        </w:tc>
        <w:tc>
          <w:tcPr>
            <w:tcW w:w="540" w:type="dxa"/>
          </w:tcPr>
          <w:p w14:paraId="31DBC943" w14:textId="77777777" w:rsidR="008877CE" w:rsidRPr="00FA5776" w:rsidRDefault="008877CE" w:rsidP="00700687">
            <w:pPr>
              <w:rPr>
                <w:rFonts w:ascii="Times New Roman" w:hAnsi="Times New Roman" w:cs="Times New Roman"/>
                <w:sz w:val="24"/>
                <w:szCs w:val="24"/>
              </w:rPr>
            </w:pPr>
          </w:p>
        </w:tc>
        <w:tc>
          <w:tcPr>
            <w:tcW w:w="720" w:type="dxa"/>
          </w:tcPr>
          <w:p w14:paraId="57C4EE46" w14:textId="77777777" w:rsidR="008877CE" w:rsidRPr="00FA5776" w:rsidRDefault="008877CE" w:rsidP="00700687">
            <w:pPr>
              <w:rPr>
                <w:rFonts w:ascii="Times New Roman" w:hAnsi="Times New Roman" w:cs="Times New Roman"/>
                <w:sz w:val="24"/>
                <w:szCs w:val="24"/>
              </w:rPr>
            </w:pPr>
          </w:p>
        </w:tc>
        <w:tc>
          <w:tcPr>
            <w:tcW w:w="540" w:type="dxa"/>
          </w:tcPr>
          <w:p w14:paraId="38F5D297" w14:textId="77777777" w:rsidR="008877CE" w:rsidRPr="00FA5776" w:rsidRDefault="008877CE" w:rsidP="00700687">
            <w:pPr>
              <w:rPr>
                <w:rFonts w:ascii="Times New Roman" w:hAnsi="Times New Roman" w:cs="Times New Roman"/>
                <w:sz w:val="24"/>
                <w:szCs w:val="24"/>
              </w:rPr>
            </w:pPr>
          </w:p>
        </w:tc>
        <w:tc>
          <w:tcPr>
            <w:tcW w:w="523" w:type="dxa"/>
          </w:tcPr>
          <w:p w14:paraId="499CB88E" w14:textId="77777777" w:rsidR="008877CE" w:rsidRPr="00FA5776" w:rsidRDefault="008877CE" w:rsidP="00700687">
            <w:pPr>
              <w:rPr>
                <w:rFonts w:ascii="Times New Roman" w:hAnsi="Times New Roman" w:cs="Times New Roman"/>
                <w:sz w:val="24"/>
                <w:szCs w:val="24"/>
              </w:rPr>
            </w:pPr>
          </w:p>
        </w:tc>
      </w:tr>
      <w:tr w:rsidR="008877CE" w:rsidRPr="00FA5776" w14:paraId="1E82AA93" w14:textId="77777777" w:rsidTr="00700687">
        <w:trPr>
          <w:trHeight w:val="65"/>
        </w:trPr>
        <w:tc>
          <w:tcPr>
            <w:tcW w:w="540" w:type="dxa"/>
          </w:tcPr>
          <w:p w14:paraId="51616458"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lastRenderedPageBreak/>
              <w:t>20</w:t>
            </w:r>
          </w:p>
        </w:tc>
        <w:tc>
          <w:tcPr>
            <w:tcW w:w="4770" w:type="dxa"/>
          </w:tcPr>
          <w:p w14:paraId="2053623B"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I am always willing to help customers and provide prompt services.</w:t>
            </w:r>
          </w:p>
        </w:tc>
        <w:tc>
          <w:tcPr>
            <w:tcW w:w="630" w:type="dxa"/>
          </w:tcPr>
          <w:p w14:paraId="39EC383E" w14:textId="77777777" w:rsidR="008877CE" w:rsidRPr="00FA5776" w:rsidRDefault="008877CE" w:rsidP="00700687">
            <w:pPr>
              <w:rPr>
                <w:rFonts w:ascii="Times New Roman" w:hAnsi="Times New Roman" w:cs="Times New Roman"/>
                <w:sz w:val="24"/>
                <w:szCs w:val="24"/>
              </w:rPr>
            </w:pPr>
          </w:p>
        </w:tc>
        <w:tc>
          <w:tcPr>
            <w:tcW w:w="540" w:type="dxa"/>
          </w:tcPr>
          <w:p w14:paraId="36366EF4" w14:textId="77777777" w:rsidR="008877CE" w:rsidRPr="00FA5776" w:rsidRDefault="008877CE" w:rsidP="00700687">
            <w:pPr>
              <w:rPr>
                <w:rFonts w:ascii="Times New Roman" w:hAnsi="Times New Roman" w:cs="Times New Roman"/>
                <w:sz w:val="24"/>
                <w:szCs w:val="24"/>
              </w:rPr>
            </w:pPr>
          </w:p>
        </w:tc>
        <w:tc>
          <w:tcPr>
            <w:tcW w:w="720" w:type="dxa"/>
          </w:tcPr>
          <w:p w14:paraId="614B449B" w14:textId="77777777" w:rsidR="008877CE" w:rsidRPr="00FA5776" w:rsidRDefault="008877CE" w:rsidP="00700687">
            <w:pPr>
              <w:rPr>
                <w:rFonts w:ascii="Times New Roman" w:hAnsi="Times New Roman" w:cs="Times New Roman"/>
                <w:sz w:val="24"/>
                <w:szCs w:val="24"/>
              </w:rPr>
            </w:pPr>
          </w:p>
        </w:tc>
        <w:tc>
          <w:tcPr>
            <w:tcW w:w="540" w:type="dxa"/>
          </w:tcPr>
          <w:p w14:paraId="1F93D078" w14:textId="77777777" w:rsidR="008877CE" w:rsidRPr="00FA5776" w:rsidRDefault="008877CE" w:rsidP="00700687">
            <w:pPr>
              <w:rPr>
                <w:rFonts w:ascii="Times New Roman" w:hAnsi="Times New Roman" w:cs="Times New Roman"/>
                <w:sz w:val="24"/>
                <w:szCs w:val="24"/>
              </w:rPr>
            </w:pPr>
          </w:p>
        </w:tc>
        <w:tc>
          <w:tcPr>
            <w:tcW w:w="523" w:type="dxa"/>
          </w:tcPr>
          <w:p w14:paraId="04B13D20" w14:textId="77777777" w:rsidR="008877CE" w:rsidRPr="00FA5776" w:rsidRDefault="008877CE" w:rsidP="00700687">
            <w:pPr>
              <w:rPr>
                <w:rFonts w:ascii="Times New Roman" w:hAnsi="Times New Roman" w:cs="Times New Roman"/>
                <w:sz w:val="24"/>
                <w:szCs w:val="24"/>
              </w:rPr>
            </w:pPr>
          </w:p>
        </w:tc>
      </w:tr>
      <w:tr w:rsidR="008877CE" w:rsidRPr="00FA5776" w14:paraId="05567600" w14:textId="77777777" w:rsidTr="00700687">
        <w:trPr>
          <w:trHeight w:val="65"/>
        </w:trPr>
        <w:tc>
          <w:tcPr>
            <w:tcW w:w="540" w:type="dxa"/>
          </w:tcPr>
          <w:p w14:paraId="15D69ADA"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21</w:t>
            </w:r>
          </w:p>
        </w:tc>
        <w:tc>
          <w:tcPr>
            <w:tcW w:w="4770" w:type="dxa"/>
          </w:tcPr>
          <w:p w14:paraId="64FF61AE"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I try to build a relationship with customers </w:t>
            </w:r>
          </w:p>
        </w:tc>
        <w:tc>
          <w:tcPr>
            <w:tcW w:w="630" w:type="dxa"/>
          </w:tcPr>
          <w:p w14:paraId="34532ACD" w14:textId="77777777" w:rsidR="008877CE" w:rsidRPr="00FA5776" w:rsidRDefault="008877CE" w:rsidP="00700687">
            <w:pPr>
              <w:rPr>
                <w:rFonts w:ascii="Times New Roman" w:hAnsi="Times New Roman" w:cs="Times New Roman"/>
                <w:sz w:val="24"/>
                <w:szCs w:val="24"/>
              </w:rPr>
            </w:pPr>
          </w:p>
        </w:tc>
        <w:tc>
          <w:tcPr>
            <w:tcW w:w="540" w:type="dxa"/>
          </w:tcPr>
          <w:p w14:paraId="759DC519" w14:textId="77777777" w:rsidR="008877CE" w:rsidRPr="00FA5776" w:rsidRDefault="008877CE" w:rsidP="00700687">
            <w:pPr>
              <w:rPr>
                <w:rFonts w:ascii="Times New Roman" w:hAnsi="Times New Roman" w:cs="Times New Roman"/>
                <w:sz w:val="24"/>
                <w:szCs w:val="24"/>
              </w:rPr>
            </w:pPr>
          </w:p>
        </w:tc>
        <w:tc>
          <w:tcPr>
            <w:tcW w:w="720" w:type="dxa"/>
          </w:tcPr>
          <w:p w14:paraId="409F4CFD" w14:textId="77777777" w:rsidR="008877CE" w:rsidRPr="00FA5776" w:rsidRDefault="008877CE" w:rsidP="00700687">
            <w:pPr>
              <w:rPr>
                <w:rFonts w:ascii="Times New Roman" w:hAnsi="Times New Roman" w:cs="Times New Roman"/>
                <w:sz w:val="24"/>
                <w:szCs w:val="24"/>
              </w:rPr>
            </w:pPr>
          </w:p>
        </w:tc>
        <w:tc>
          <w:tcPr>
            <w:tcW w:w="540" w:type="dxa"/>
          </w:tcPr>
          <w:p w14:paraId="3A5957F5" w14:textId="77777777" w:rsidR="008877CE" w:rsidRPr="00FA5776" w:rsidRDefault="008877CE" w:rsidP="00700687">
            <w:pPr>
              <w:rPr>
                <w:rFonts w:ascii="Times New Roman" w:hAnsi="Times New Roman" w:cs="Times New Roman"/>
                <w:sz w:val="24"/>
                <w:szCs w:val="24"/>
              </w:rPr>
            </w:pPr>
          </w:p>
        </w:tc>
        <w:tc>
          <w:tcPr>
            <w:tcW w:w="523" w:type="dxa"/>
          </w:tcPr>
          <w:p w14:paraId="109027E0" w14:textId="77777777" w:rsidR="008877CE" w:rsidRPr="00FA5776" w:rsidRDefault="008877CE" w:rsidP="00700687">
            <w:pPr>
              <w:rPr>
                <w:rFonts w:ascii="Times New Roman" w:hAnsi="Times New Roman" w:cs="Times New Roman"/>
                <w:sz w:val="24"/>
                <w:szCs w:val="24"/>
              </w:rPr>
            </w:pPr>
          </w:p>
        </w:tc>
      </w:tr>
      <w:tr w:rsidR="008877CE" w:rsidRPr="00FA5776" w14:paraId="519EF826" w14:textId="77777777" w:rsidTr="00700687">
        <w:trPr>
          <w:trHeight w:val="325"/>
        </w:trPr>
        <w:tc>
          <w:tcPr>
            <w:tcW w:w="540" w:type="dxa"/>
          </w:tcPr>
          <w:p w14:paraId="60F98543"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22</w:t>
            </w:r>
          </w:p>
        </w:tc>
        <w:tc>
          <w:tcPr>
            <w:tcW w:w="4770" w:type="dxa"/>
          </w:tcPr>
          <w:p w14:paraId="5F7A3C12"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The management values our feedback </w:t>
            </w:r>
          </w:p>
        </w:tc>
        <w:tc>
          <w:tcPr>
            <w:tcW w:w="630" w:type="dxa"/>
          </w:tcPr>
          <w:p w14:paraId="6F5F6B7B" w14:textId="77777777" w:rsidR="008877CE" w:rsidRPr="00FA5776" w:rsidRDefault="008877CE" w:rsidP="00700687">
            <w:pPr>
              <w:rPr>
                <w:rFonts w:ascii="Times New Roman" w:hAnsi="Times New Roman" w:cs="Times New Roman"/>
                <w:b/>
                <w:sz w:val="24"/>
                <w:szCs w:val="24"/>
              </w:rPr>
            </w:pPr>
          </w:p>
        </w:tc>
        <w:tc>
          <w:tcPr>
            <w:tcW w:w="540" w:type="dxa"/>
          </w:tcPr>
          <w:p w14:paraId="3AAB51EF" w14:textId="77777777" w:rsidR="008877CE" w:rsidRPr="00FA5776" w:rsidRDefault="008877CE" w:rsidP="00700687">
            <w:pPr>
              <w:jc w:val="center"/>
              <w:rPr>
                <w:rFonts w:ascii="Times New Roman" w:hAnsi="Times New Roman" w:cs="Times New Roman"/>
                <w:b/>
                <w:sz w:val="24"/>
                <w:szCs w:val="24"/>
              </w:rPr>
            </w:pPr>
          </w:p>
        </w:tc>
        <w:tc>
          <w:tcPr>
            <w:tcW w:w="720" w:type="dxa"/>
          </w:tcPr>
          <w:p w14:paraId="5973083A" w14:textId="77777777" w:rsidR="008877CE" w:rsidRPr="00FA5776" w:rsidRDefault="008877CE" w:rsidP="00700687">
            <w:pPr>
              <w:jc w:val="center"/>
              <w:rPr>
                <w:rFonts w:ascii="Times New Roman" w:hAnsi="Times New Roman" w:cs="Times New Roman"/>
                <w:b/>
                <w:sz w:val="24"/>
                <w:szCs w:val="24"/>
              </w:rPr>
            </w:pPr>
          </w:p>
        </w:tc>
        <w:tc>
          <w:tcPr>
            <w:tcW w:w="540" w:type="dxa"/>
          </w:tcPr>
          <w:p w14:paraId="2D0F8112" w14:textId="77777777" w:rsidR="008877CE" w:rsidRPr="00FA5776" w:rsidRDefault="008877CE" w:rsidP="00700687">
            <w:pPr>
              <w:jc w:val="center"/>
              <w:rPr>
                <w:rFonts w:ascii="Times New Roman" w:hAnsi="Times New Roman" w:cs="Times New Roman"/>
                <w:b/>
                <w:sz w:val="24"/>
                <w:szCs w:val="24"/>
              </w:rPr>
            </w:pPr>
          </w:p>
        </w:tc>
        <w:tc>
          <w:tcPr>
            <w:tcW w:w="523" w:type="dxa"/>
          </w:tcPr>
          <w:p w14:paraId="46D76DE0" w14:textId="77777777" w:rsidR="008877CE" w:rsidRPr="00FA5776" w:rsidRDefault="008877CE" w:rsidP="00700687">
            <w:pPr>
              <w:jc w:val="center"/>
              <w:rPr>
                <w:rFonts w:ascii="Times New Roman" w:hAnsi="Times New Roman" w:cs="Times New Roman"/>
                <w:b/>
                <w:sz w:val="24"/>
                <w:szCs w:val="24"/>
              </w:rPr>
            </w:pPr>
          </w:p>
        </w:tc>
      </w:tr>
      <w:tr w:rsidR="008877CE" w:rsidRPr="00FA5776" w14:paraId="3C4D592E" w14:textId="77777777" w:rsidTr="00700687">
        <w:trPr>
          <w:trHeight w:val="325"/>
        </w:trPr>
        <w:tc>
          <w:tcPr>
            <w:tcW w:w="540" w:type="dxa"/>
          </w:tcPr>
          <w:p w14:paraId="5AA2B879"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23</w:t>
            </w:r>
          </w:p>
        </w:tc>
        <w:tc>
          <w:tcPr>
            <w:tcW w:w="4770" w:type="dxa"/>
          </w:tcPr>
          <w:p w14:paraId="2F8BDEA9"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Working with my colleagues improves my work and reduces stress</w:t>
            </w:r>
          </w:p>
        </w:tc>
        <w:tc>
          <w:tcPr>
            <w:tcW w:w="630" w:type="dxa"/>
          </w:tcPr>
          <w:p w14:paraId="23E9D808" w14:textId="77777777" w:rsidR="008877CE" w:rsidRPr="00FA5776" w:rsidRDefault="008877CE" w:rsidP="00700687">
            <w:pPr>
              <w:rPr>
                <w:rFonts w:ascii="Times New Roman" w:hAnsi="Times New Roman" w:cs="Times New Roman"/>
                <w:b/>
                <w:sz w:val="24"/>
                <w:szCs w:val="24"/>
              </w:rPr>
            </w:pPr>
          </w:p>
        </w:tc>
        <w:tc>
          <w:tcPr>
            <w:tcW w:w="540" w:type="dxa"/>
          </w:tcPr>
          <w:p w14:paraId="5D116E31" w14:textId="77777777" w:rsidR="008877CE" w:rsidRPr="00FA5776" w:rsidRDefault="008877CE" w:rsidP="00700687">
            <w:pPr>
              <w:jc w:val="center"/>
              <w:rPr>
                <w:rFonts w:ascii="Times New Roman" w:hAnsi="Times New Roman" w:cs="Times New Roman"/>
                <w:b/>
                <w:sz w:val="24"/>
                <w:szCs w:val="24"/>
              </w:rPr>
            </w:pPr>
          </w:p>
        </w:tc>
        <w:tc>
          <w:tcPr>
            <w:tcW w:w="720" w:type="dxa"/>
          </w:tcPr>
          <w:p w14:paraId="00BD2BFD" w14:textId="77777777" w:rsidR="008877CE" w:rsidRPr="00FA5776" w:rsidRDefault="008877CE" w:rsidP="00700687">
            <w:pPr>
              <w:jc w:val="center"/>
              <w:rPr>
                <w:rFonts w:ascii="Times New Roman" w:hAnsi="Times New Roman" w:cs="Times New Roman"/>
                <w:b/>
                <w:sz w:val="24"/>
                <w:szCs w:val="24"/>
              </w:rPr>
            </w:pPr>
          </w:p>
        </w:tc>
        <w:tc>
          <w:tcPr>
            <w:tcW w:w="540" w:type="dxa"/>
          </w:tcPr>
          <w:p w14:paraId="744D48BF" w14:textId="77777777" w:rsidR="008877CE" w:rsidRPr="00FA5776" w:rsidRDefault="008877CE" w:rsidP="00700687">
            <w:pPr>
              <w:jc w:val="center"/>
              <w:rPr>
                <w:rFonts w:ascii="Times New Roman" w:hAnsi="Times New Roman" w:cs="Times New Roman"/>
                <w:b/>
                <w:sz w:val="24"/>
                <w:szCs w:val="24"/>
              </w:rPr>
            </w:pPr>
          </w:p>
        </w:tc>
        <w:tc>
          <w:tcPr>
            <w:tcW w:w="523" w:type="dxa"/>
          </w:tcPr>
          <w:p w14:paraId="53ECBE4C" w14:textId="77777777" w:rsidR="008877CE" w:rsidRPr="00FA5776" w:rsidRDefault="008877CE" w:rsidP="00700687">
            <w:pPr>
              <w:jc w:val="center"/>
              <w:rPr>
                <w:rFonts w:ascii="Times New Roman" w:hAnsi="Times New Roman" w:cs="Times New Roman"/>
                <w:b/>
                <w:sz w:val="24"/>
                <w:szCs w:val="24"/>
              </w:rPr>
            </w:pPr>
          </w:p>
        </w:tc>
      </w:tr>
      <w:tr w:rsidR="008877CE" w:rsidRPr="00FA5776" w14:paraId="4D28CC1A" w14:textId="77777777" w:rsidTr="00700687">
        <w:trPr>
          <w:trHeight w:val="325"/>
        </w:trPr>
        <w:tc>
          <w:tcPr>
            <w:tcW w:w="540" w:type="dxa"/>
          </w:tcPr>
          <w:p w14:paraId="7E62FEF1"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24</w:t>
            </w:r>
          </w:p>
        </w:tc>
        <w:tc>
          <w:tcPr>
            <w:tcW w:w="4770" w:type="dxa"/>
          </w:tcPr>
          <w:p w14:paraId="36DB5D76"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I ensure i follow-up customer's problems to get their satisfactory feedbacks. </w:t>
            </w:r>
          </w:p>
        </w:tc>
        <w:tc>
          <w:tcPr>
            <w:tcW w:w="630" w:type="dxa"/>
          </w:tcPr>
          <w:p w14:paraId="189D3FBA" w14:textId="77777777" w:rsidR="008877CE" w:rsidRPr="00FA5776" w:rsidRDefault="008877CE" w:rsidP="00700687">
            <w:pPr>
              <w:rPr>
                <w:rFonts w:ascii="Times New Roman" w:hAnsi="Times New Roman" w:cs="Times New Roman"/>
                <w:b/>
                <w:sz w:val="24"/>
                <w:szCs w:val="24"/>
              </w:rPr>
            </w:pPr>
          </w:p>
        </w:tc>
        <w:tc>
          <w:tcPr>
            <w:tcW w:w="540" w:type="dxa"/>
          </w:tcPr>
          <w:p w14:paraId="63A27D76" w14:textId="77777777" w:rsidR="008877CE" w:rsidRPr="00FA5776" w:rsidRDefault="008877CE" w:rsidP="00700687">
            <w:pPr>
              <w:jc w:val="center"/>
              <w:rPr>
                <w:rFonts w:ascii="Times New Roman" w:hAnsi="Times New Roman" w:cs="Times New Roman"/>
                <w:b/>
                <w:sz w:val="24"/>
                <w:szCs w:val="24"/>
              </w:rPr>
            </w:pPr>
          </w:p>
        </w:tc>
        <w:tc>
          <w:tcPr>
            <w:tcW w:w="720" w:type="dxa"/>
          </w:tcPr>
          <w:p w14:paraId="6BB40F3A" w14:textId="77777777" w:rsidR="008877CE" w:rsidRPr="00FA5776" w:rsidRDefault="008877CE" w:rsidP="00700687">
            <w:pPr>
              <w:jc w:val="center"/>
              <w:rPr>
                <w:rFonts w:ascii="Times New Roman" w:hAnsi="Times New Roman" w:cs="Times New Roman"/>
                <w:b/>
                <w:sz w:val="24"/>
                <w:szCs w:val="24"/>
              </w:rPr>
            </w:pPr>
          </w:p>
        </w:tc>
        <w:tc>
          <w:tcPr>
            <w:tcW w:w="540" w:type="dxa"/>
          </w:tcPr>
          <w:p w14:paraId="75B90B78" w14:textId="77777777" w:rsidR="008877CE" w:rsidRPr="00FA5776" w:rsidRDefault="008877CE" w:rsidP="00700687">
            <w:pPr>
              <w:jc w:val="center"/>
              <w:rPr>
                <w:rFonts w:ascii="Times New Roman" w:hAnsi="Times New Roman" w:cs="Times New Roman"/>
                <w:b/>
                <w:sz w:val="24"/>
                <w:szCs w:val="24"/>
              </w:rPr>
            </w:pPr>
          </w:p>
        </w:tc>
        <w:tc>
          <w:tcPr>
            <w:tcW w:w="523" w:type="dxa"/>
          </w:tcPr>
          <w:p w14:paraId="56F9EDE8" w14:textId="77777777" w:rsidR="008877CE" w:rsidRPr="00FA5776" w:rsidRDefault="008877CE" w:rsidP="00700687">
            <w:pPr>
              <w:jc w:val="center"/>
              <w:rPr>
                <w:rFonts w:ascii="Times New Roman" w:hAnsi="Times New Roman" w:cs="Times New Roman"/>
                <w:b/>
                <w:sz w:val="24"/>
                <w:szCs w:val="24"/>
              </w:rPr>
            </w:pPr>
          </w:p>
        </w:tc>
      </w:tr>
      <w:tr w:rsidR="008877CE" w:rsidRPr="00FA5776" w14:paraId="5F8A6E50" w14:textId="77777777" w:rsidTr="00700687">
        <w:trPr>
          <w:trHeight w:val="467"/>
        </w:trPr>
        <w:tc>
          <w:tcPr>
            <w:tcW w:w="540" w:type="dxa"/>
          </w:tcPr>
          <w:p w14:paraId="312ACDB9" w14:textId="77777777" w:rsidR="008877CE" w:rsidRPr="00FA5776" w:rsidRDefault="008877CE" w:rsidP="00700687">
            <w:pPr>
              <w:rPr>
                <w:rFonts w:ascii="Times New Roman" w:hAnsi="Times New Roman" w:cs="Times New Roman"/>
                <w:sz w:val="24"/>
                <w:szCs w:val="24"/>
              </w:rPr>
            </w:pPr>
          </w:p>
        </w:tc>
        <w:tc>
          <w:tcPr>
            <w:tcW w:w="4770" w:type="dxa"/>
          </w:tcPr>
          <w:p w14:paraId="52230899" w14:textId="77777777" w:rsidR="008877CE" w:rsidRPr="00FA5776" w:rsidRDefault="008877CE" w:rsidP="00700687">
            <w:pPr>
              <w:jc w:val="center"/>
              <w:rPr>
                <w:rFonts w:ascii="Times New Roman" w:hAnsi="Times New Roman" w:cs="Times New Roman"/>
                <w:b/>
                <w:bCs/>
                <w:sz w:val="24"/>
                <w:szCs w:val="24"/>
              </w:rPr>
            </w:pPr>
            <w:r w:rsidRPr="00FA5776">
              <w:rPr>
                <w:rFonts w:ascii="Times New Roman" w:hAnsi="Times New Roman" w:cs="Times New Roman"/>
                <w:b/>
                <w:bCs/>
                <w:sz w:val="24"/>
                <w:szCs w:val="24"/>
              </w:rPr>
              <w:t xml:space="preserve">Job satisfaction </w:t>
            </w:r>
          </w:p>
        </w:tc>
        <w:tc>
          <w:tcPr>
            <w:tcW w:w="630" w:type="dxa"/>
          </w:tcPr>
          <w:p w14:paraId="250DBFFB" w14:textId="77777777" w:rsidR="008877CE" w:rsidRPr="00FA5776" w:rsidRDefault="008877CE" w:rsidP="00700687">
            <w:pPr>
              <w:rPr>
                <w:rFonts w:ascii="Times New Roman" w:hAnsi="Times New Roman" w:cs="Times New Roman"/>
                <w:sz w:val="24"/>
                <w:szCs w:val="24"/>
              </w:rPr>
            </w:pPr>
          </w:p>
        </w:tc>
        <w:tc>
          <w:tcPr>
            <w:tcW w:w="540" w:type="dxa"/>
          </w:tcPr>
          <w:p w14:paraId="1B8AD754" w14:textId="77777777" w:rsidR="008877CE" w:rsidRPr="00FA5776" w:rsidRDefault="008877CE" w:rsidP="00700687">
            <w:pPr>
              <w:rPr>
                <w:rFonts w:ascii="Times New Roman" w:hAnsi="Times New Roman" w:cs="Times New Roman"/>
                <w:sz w:val="24"/>
                <w:szCs w:val="24"/>
              </w:rPr>
            </w:pPr>
          </w:p>
        </w:tc>
        <w:tc>
          <w:tcPr>
            <w:tcW w:w="720" w:type="dxa"/>
          </w:tcPr>
          <w:p w14:paraId="38736E82" w14:textId="77777777" w:rsidR="008877CE" w:rsidRPr="00FA5776" w:rsidRDefault="008877CE" w:rsidP="00700687">
            <w:pPr>
              <w:rPr>
                <w:rFonts w:ascii="Times New Roman" w:hAnsi="Times New Roman" w:cs="Times New Roman"/>
                <w:sz w:val="24"/>
                <w:szCs w:val="24"/>
              </w:rPr>
            </w:pPr>
          </w:p>
        </w:tc>
        <w:tc>
          <w:tcPr>
            <w:tcW w:w="540" w:type="dxa"/>
          </w:tcPr>
          <w:p w14:paraId="3F634585" w14:textId="77777777" w:rsidR="008877CE" w:rsidRPr="00FA5776" w:rsidRDefault="008877CE" w:rsidP="00700687">
            <w:pPr>
              <w:rPr>
                <w:rFonts w:ascii="Times New Roman" w:hAnsi="Times New Roman" w:cs="Times New Roman"/>
                <w:sz w:val="24"/>
                <w:szCs w:val="24"/>
              </w:rPr>
            </w:pPr>
          </w:p>
        </w:tc>
        <w:tc>
          <w:tcPr>
            <w:tcW w:w="523" w:type="dxa"/>
          </w:tcPr>
          <w:p w14:paraId="5E6EE66B" w14:textId="77777777" w:rsidR="008877CE" w:rsidRPr="00FA5776" w:rsidRDefault="008877CE" w:rsidP="00700687">
            <w:pPr>
              <w:rPr>
                <w:rFonts w:ascii="Times New Roman" w:hAnsi="Times New Roman" w:cs="Times New Roman"/>
                <w:sz w:val="24"/>
                <w:szCs w:val="24"/>
              </w:rPr>
            </w:pPr>
          </w:p>
        </w:tc>
      </w:tr>
      <w:tr w:rsidR="008877CE" w:rsidRPr="00FA5776" w14:paraId="02964992" w14:textId="77777777" w:rsidTr="00700687">
        <w:trPr>
          <w:trHeight w:val="483"/>
        </w:trPr>
        <w:tc>
          <w:tcPr>
            <w:tcW w:w="540" w:type="dxa"/>
          </w:tcPr>
          <w:p w14:paraId="5CB6CBED"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25</w:t>
            </w:r>
          </w:p>
        </w:tc>
        <w:tc>
          <w:tcPr>
            <w:tcW w:w="4770" w:type="dxa"/>
          </w:tcPr>
          <w:p w14:paraId="6BBA2D45"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I get training opportunities in our organization.</w:t>
            </w:r>
          </w:p>
        </w:tc>
        <w:tc>
          <w:tcPr>
            <w:tcW w:w="630" w:type="dxa"/>
          </w:tcPr>
          <w:p w14:paraId="606798AA" w14:textId="77777777" w:rsidR="008877CE" w:rsidRPr="00FA5776" w:rsidRDefault="008877CE" w:rsidP="00700687">
            <w:pPr>
              <w:rPr>
                <w:rFonts w:ascii="Times New Roman" w:hAnsi="Times New Roman" w:cs="Times New Roman"/>
                <w:sz w:val="24"/>
                <w:szCs w:val="24"/>
              </w:rPr>
            </w:pPr>
          </w:p>
        </w:tc>
        <w:tc>
          <w:tcPr>
            <w:tcW w:w="540" w:type="dxa"/>
          </w:tcPr>
          <w:p w14:paraId="0158A17B" w14:textId="77777777" w:rsidR="008877CE" w:rsidRPr="00FA5776" w:rsidRDefault="008877CE" w:rsidP="00700687">
            <w:pPr>
              <w:rPr>
                <w:rFonts w:ascii="Times New Roman" w:hAnsi="Times New Roman" w:cs="Times New Roman"/>
                <w:sz w:val="24"/>
                <w:szCs w:val="24"/>
              </w:rPr>
            </w:pPr>
          </w:p>
        </w:tc>
        <w:tc>
          <w:tcPr>
            <w:tcW w:w="720" w:type="dxa"/>
          </w:tcPr>
          <w:p w14:paraId="4037987E" w14:textId="77777777" w:rsidR="008877CE" w:rsidRPr="00FA5776" w:rsidRDefault="008877CE" w:rsidP="00700687">
            <w:pPr>
              <w:rPr>
                <w:rFonts w:ascii="Times New Roman" w:hAnsi="Times New Roman" w:cs="Times New Roman"/>
                <w:sz w:val="24"/>
                <w:szCs w:val="24"/>
              </w:rPr>
            </w:pPr>
          </w:p>
        </w:tc>
        <w:tc>
          <w:tcPr>
            <w:tcW w:w="540" w:type="dxa"/>
          </w:tcPr>
          <w:p w14:paraId="2FE1E514" w14:textId="77777777" w:rsidR="008877CE" w:rsidRPr="00FA5776" w:rsidRDefault="008877CE" w:rsidP="00700687">
            <w:pPr>
              <w:rPr>
                <w:rFonts w:ascii="Times New Roman" w:hAnsi="Times New Roman" w:cs="Times New Roman"/>
                <w:sz w:val="24"/>
                <w:szCs w:val="24"/>
              </w:rPr>
            </w:pPr>
          </w:p>
        </w:tc>
        <w:tc>
          <w:tcPr>
            <w:tcW w:w="523" w:type="dxa"/>
          </w:tcPr>
          <w:p w14:paraId="081E0444" w14:textId="77777777" w:rsidR="008877CE" w:rsidRPr="00FA5776" w:rsidRDefault="008877CE" w:rsidP="00700687">
            <w:pPr>
              <w:rPr>
                <w:rFonts w:ascii="Times New Roman" w:hAnsi="Times New Roman" w:cs="Times New Roman"/>
                <w:sz w:val="24"/>
                <w:szCs w:val="24"/>
              </w:rPr>
            </w:pPr>
          </w:p>
        </w:tc>
      </w:tr>
      <w:tr w:rsidR="008877CE" w:rsidRPr="00FA5776" w14:paraId="66DC3B0D" w14:textId="77777777" w:rsidTr="00700687">
        <w:trPr>
          <w:trHeight w:val="763"/>
        </w:trPr>
        <w:tc>
          <w:tcPr>
            <w:tcW w:w="540" w:type="dxa"/>
          </w:tcPr>
          <w:p w14:paraId="5A91279A"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26</w:t>
            </w:r>
          </w:p>
        </w:tc>
        <w:tc>
          <w:tcPr>
            <w:tcW w:w="4770" w:type="dxa"/>
          </w:tcPr>
          <w:p w14:paraId="0DA91651"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The organization environment makes my work satisfying </w:t>
            </w:r>
          </w:p>
        </w:tc>
        <w:tc>
          <w:tcPr>
            <w:tcW w:w="630" w:type="dxa"/>
          </w:tcPr>
          <w:p w14:paraId="2AC9E3F7" w14:textId="77777777" w:rsidR="008877CE" w:rsidRPr="00FA5776" w:rsidRDefault="008877CE" w:rsidP="00700687">
            <w:pPr>
              <w:rPr>
                <w:rFonts w:ascii="Times New Roman" w:hAnsi="Times New Roman" w:cs="Times New Roman"/>
                <w:sz w:val="24"/>
                <w:szCs w:val="24"/>
              </w:rPr>
            </w:pPr>
          </w:p>
        </w:tc>
        <w:tc>
          <w:tcPr>
            <w:tcW w:w="540" w:type="dxa"/>
          </w:tcPr>
          <w:p w14:paraId="1E3B3999" w14:textId="77777777" w:rsidR="008877CE" w:rsidRPr="00FA5776" w:rsidRDefault="008877CE" w:rsidP="00700687">
            <w:pPr>
              <w:rPr>
                <w:rFonts w:ascii="Times New Roman" w:hAnsi="Times New Roman" w:cs="Times New Roman"/>
                <w:sz w:val="24"/>
                <w:szCs w:val="24"/>
              </w:rPr>
            </w:pPr>
          </w:p>
        </w:tc>
        <w:tc>
          <w:tcPr>
            <w:tcW w:w="720" w:type="dxa"/>
          </w:tcPr>
          <w:p w14:paraId="611D6544" w14:textId="77777777" w:rsidR="008877CE" w:rsidRPr="00FA5776" w:rsidRDefault="008877CE" w:rsidP="00700687">
            <w:pPr>
              <w:rPr>
                <w:rFonts w:ascii="Times New Roman" w:hAnsi="Times New Roman" w:cs="Times New Roman"/>
                <w:sz w:val="24"/>
                <w:szCs w:val="24"/>
              </w:rPr>
            </w:pPr>
          </w:p>
        </w:tc>
        <w:tc>
          <w:tcPr>
            <w:tcW w:w="540" w:type="dxa"/>
          </w:tcPr>
          <w:p w14:paraId="3FC2D4DE" w14:textId="77777777" w:rsidR="008877CE" w:rsidRPr="00FA5776" w:rsidRDefault="008877CE" w:rsidP="00700687">
            <w:pPr>
              <w:rPr>
                <w:rFonts w:ascii="Times New Roman" w:hAnsi="Times New Roman" w:cs="Times New Roman"/>
                <w:sz w:val="24"/>
                <w:szCs w:val="24"/>
              </w:rPr>
            </w:pPr>
          </w:p>
        </w:tc>
        <w:tc>
          <w:tcPr>
            <w:tcW w:w="523" w:type="dxa"/>
          </w:tcPr>
          <w:p w14:paraId="306D2975" w14:textId="77777777" w:rsidR="008877CE" w:rsidRPr="00FA5776" w:rsidRDefault="008877CE" w:rsidP="00700687">
            <w:pPr>
              <w:rPr>
                <w:rFonts w:ascii="Times New Roman" w:hAnsi="Times New Roman" w:cs="Times New Roman"/>
                <w:sz w:val="24"/>
                <w:szCs w:val="24"/>
              </w:rPr>
            </w:pPr>
          </w:p>
        </w:tc>
      </w:tr>
      <w:tr w:rsidR="008877CE" w:rsidRPr="00FA5776" w14:paraId="54DAABEC" w14:textId="77777777" w:rsidTr="00700687">
        <w:trPr>
          <w:trHeight w:val="779"/>
        </w:trPr>
        <w:tc>
          <w:tcPr>
            <w:tcW w:w="540" w:type="dxa"/>
          </w:tcPr>
          <w:p w14:paraId="29D261DA"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27</w:t>
            </w:r>
          </w:p>
        </w:tc>
        <w:tc>
          <w:tcPr>
            <w:tcW w:w="4770" w:type="dxa"/>
          </w:tcPr>
          <w:p w14:paraId="0700B2E7"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 I am satisfied with the terms and conditions surrounding my work</w:t>
            </w:r>
          </w:p>
        </w:tc>
        <w:tc>
          <w:tcPr>
            <w:tcW w:w="630" w:type="dxa"/>
          </w:tcPr>
          <w:p w14:paraId="40DBFF11" w14:textId="77777777" w:rsidR="008877CE" w:rsidRPr="00FA5776" w:rsidRDefault="008877CE" w:rsidP="00700687">
            <w:pPr>
              <w:rPr>
                <w:rFonts w:ascii="Times New Roman" w:hAnsi="Times New Roman" w:cs="Times New Roman"/>
                <w:sz w:val="24"/>
                <w:szCs w:val="24"/>
              </w:rPr>
            </w:pPr>
          </w:p>
        </w:tc>
        <w:tc>
          <w:tcPr>
            <w:tcW w:w="540" w:type="dxa"/>
          </w:tcPr>
          <w:p w14:paraId="52D4FD07" w14:textId="77777777" w:rsidR="008877CE" w:rsidRPr="00FA5776" w:rsidRDefault="008877CE" w:rsidP="00700687">
            <w:pPr>
              <w:rPr>
                <w:rFonts w:ascii="Times New Roman" w:hAnsi="Times New Roman" w:cs="Times New Roman"/>
                <w:sz w:val="24"/>
                <w:szCs w:val="24"/>
              </w:rPr>
            </w:pPr>
          </w:p>
        </w:tc>
        <w:tc>
          <w:tcPr>
            <w:tcW w:w="720" w:type="dxa"/>
          </w:tcPr>
          <w:p w14:paraId="4FFBC4D1" w14:textId="77777777" w:rsidR="008877CE" w:rsidRPr="00FA5776" w:rsidRDefault="008877CE" w:rsidP="00700687">
            <w:pPr>
              <w:rPr>
                <w:rFonts w:ascii="Times New Roman" w:hAnsi="Times New Roman" w:cs="Times New Roman"/>
                <w:sz w:val="24"/>
                <w:szCs w:val="24"/>
              </w:rPr>
            </w:pPr>
          </w:p>
        </w:tc>
        <w:tc>
          <w:tcPr>
            <w:tcW w:w="540" w:type="dxa"/>
          </w:tcPr>
          <w:p w14:paraId="08BA6683" w14:textId="77777777" w:rsidR="008877CE" w:rsidRPr="00FA5776" w:rsidRDefault="008877CE" w:rsidP="00700687">
            <w:pPr>
              <w:rPr>
                <w:rFonts w:ascii="Times New Roman" w:hAnsi="Times New Roman" w:cs="Times New Roman"/>
                <w:sz w:val="24"/>
                <w:szCs w:val="24"/>
              </w:rPr>
            </w:pPr>
          </w:p>
        </w:tc>
        <w:tc>
          <w:tcPr>
            <w:tcW w:w="523" w:type="dxa"/>
          </w:tcPr>
          <w:p w14:paraId="71FB683C" w14:textId="77777777" w:rsidR="008877CE" w:rsidRPr="00FA5776" w:rsidRDefault="008877CE" w:rsidP="00700687">
            <w:pPr>
              <w:rPr>
                <w:rFonts w:ascii="Times New Roman" w:hAnsi="Times New Roman" w:cs="Times New Roman"/>
                <w:sz w:val="24"/>
                <w:szCs w:val="24"/>
              </w:rPr>
            </w:pPr>
          </w:p>
        </w:tc>
      </w:tr>
      <w:tr w:rsidR="008877CE" w:rsidRPr="00FA5776" w14:paraId="657895B3" w14:textId="77777777" w:rsidTr="00700687">
        <w:trPr>
          <w:trHeight w:val="763"/>
        </w:trPr>
        <w:tc>
          <w:tcPr>
            <w:tcW w:w="540" w:type="dxa"/>
          </w:tcPr>
          <w:p w14:paraId="64026CC0"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28</w:t>
            </w:r>
          </w:p>
        </w:tc>
        <w:tc>
          <w:tcPr>
            <w:tcW w:w="4770" w:type="dxa"/>
          </w:tcPr>
          <w:p w14:paraId="4C12F0CB"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I wish my organization would organize wellness </w:t>
            </w:r>
            <w:proofErr w:type="spellStart"/>
            <w:r w:rsidRPr="00FA5776">
              <w:rPr>
                <w:rFonts w:ascii="Times New Roman" w:hAnsi="Times New Roman" w:cs="Times New Roman"/>
                <w:sz w:val="24"/>
                <w:szCs w:val="24"/>
              </w:rPr>
              <w:t>progammes</w:t>
            </w:r>
            <w:proofErr w:type="spellEnd"/>
          </w:p>
        </w:tc>
        <w:tc>
          <w:tcPr>
            <w:tcW w:w="630" w:type="dxa"/>
          </w:tcPr>
          <w:p w14:paraId="0DAC7CEE" w14:textId="77777777" w:rsidR="008877CE" w:rsidRPr="00FA5776" w:rsidRDefault="008877CE" w:rsidP="00700687">
            <w:pPr>
              <w:rPr>
                <w:rFonts w:ascii="Times New Roman" w:hAnsi="Times New Roman" w:cs="Times New Roman"/>
                <w:b/>
                <w:sz w:val="24"/>
                <w:szCs w:val="24"/>
              </w:rPr>
            </w:pPr>
          </w:p>
        </w:tc>
        <w:tc>
          <w:tcPr>
            <w:tcW w:w="540" w:type="dxa"/>
          </w:tcPr>
          <w:p w14:paraId="2D41807E" w14:textId="77777777" w:rsidR="008877CE" w:rsidRPr="00FA5776" w:rsidRDefault="008877CE" w:rsidP="00700687">
            <w:pPr>
              <w:jc w:val="center"/>
              <w:rPr>
                <w:rFonts w:ascii="Times New Roman" w:hAnsi="Times New Roman" w:cs="Times New Roman"/>
                <w:b/>
                <w:sz w:val="24"/>
                <w:szCs w:val="24"/>
              </w:rPr>
            </w:pPr>
          </w:p>
        </w:tc>
        <w:tc>
          <w:tcPr>
            <w:tcW w:w="720" w:type="dxa"/>
          </w:tcPr>
          <w:p w14:paraId="44EB26EF" w14:textId="77777777" w:rsidR="008877CE" w:rsidRPr="00FA5776" w:rsidRDefault="008877CE" w:rsidP="00700687">
            <w:pPr>
              <w:jc w:val="center"/>
              <w:rPr>
                <w:rFonts w:ascii="Times New Roman" w:hAnsi="Times New Roman" w:cs="Times New Roman"/>
                <w:b/>
                <w:sz w:val="24"/>
                <w:szCs w:val="24"/>
              </w:rPr>
            </w:pPr>
          </w:p>
        </w:tc>
        <w:tc>
          <w:tcPr>
            <w:tcW w:w="540" w:type="dxa"/>
          </w:tcPr>
          <w:p w14:paraId="0C416B68" w14:textId="77777777" w:rsidR="008877CE" w:rsidRPr="00FA5776" w:rsidRDefault="008877CE" w:rsidP="00700687">
            <w:pPr>
              <w:jc w:val="center"/>
              <w:rPr>
                <w:rFonts w:ascii="Times New Roman" w:hAnsi="Times New Roman" w:cs="Times New Roman"/>
                <w:b/>
                <w:sz w:val="24"/>
                <w:szCs w:val="24"/>
              </w:rPr>
            </w:pPr>
          </w:p>
        </w:tc>
        <w:tc>
          <w:tcPr>
            <w:tcW w:w="523" w:type="dxa"/>
          </w:tcPr>
          <w:p w14:paraId="44C21A52" w14:textId="77777777" w:rsidR="008877CE" w:rsidRPr="00FA5776" w:rsidRDefault="008877CE" w:rsidP="00700687">
            <w:pPr>
              <w:jc w:val="center"/>
              <w:rPr>
                <w:rFonts w:ascii="Times New Roman" w:hAnsi="Times New Roman" w:cs="Times New Roman"/>
                <w:b/>
                <w:sz w:val="24"/>
                <w:szCs w:val="24"/>
              </w:rPr>
            </w:pPr>
          </w:p>
        </w:tc>
      </w:tr>
      <w:tr w:rsidR="008877CE" w:rsidRPr="00FA5776" w14:paraId="19769C7B" w14:textId="77777777" w:rsidTr="00700687">
        <w:trPr>
          <w:trHeight w:val="779"/>
        </w:trPr>
        <w:tc>
          <w:tcPr>
            <w:tcW w:w="540" w:type="dxa"/>
          </w:tcPr>
          <w:p w14:paraId="5E13F307"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29</w:t>
            </w:r>
          </w:p>
        </w:tc>
        <w:tc>
          <w:tcPr>
            <w:tcW w:w="4770" w:type="dxa"/>
          </w:tcPr>
          <w:p w14:paraId="3E5F4F2D"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I feel positive and motivated within my workplace.</w:t>
            </w:r>
          </w:p>
        </w:tc>
        <w:tc>
          <w:tcPr>
            <w:tcW w:w="630" w:type="dxa"/>
          </w:tcPr>
          <w:p w14:paraId="696D3FF2" w14:textId="77777777" w:rsidR="008877CE" w:rsidRPr="00FA5776" w:rsidRDefault="008877CE" w:rsidP="00700687">
            <w:pPr>
              <w:rPr>
                <w:rFonts w:ascii="Times New Roman" w:hAnsi="Times New Roman" w:cs="Times New Roman"/>
                <w:b/>
                <w:sz w:val="24"/>
                <w:szCs w:val="24"/>
              </w:rPr>
            </w:pPr>
          </w:p>
        </w:tc>
        <w:tc>
          <w:tcPr>
            <w:tcW w:w="540" w:type="dxa"/>
          </w:tcPr>
          <w:p w14:paraId="1F3B1583" w14:textId="77777777" w:rsidR="008877CE" w:rsidRPr="00FA5776" w:rsidRDefault="008877CE" w:rsidP="00700687">
            <w:pPr>
              <w:jc w:val="center"/>
              <w:rPr>
                <w:rFonts w:ascii="Times New Roman" w:hAnsi="Times New Roman" w:cs="Times New Roman"/>
                <w:b/>
                <w:sz w:val="24"/>
                <w:szCs w:val="24"/>
              </w:rPr>
            </w:pPr>
          </w:p>
        </w:tc>
        <w:tc>
          <w:tcPr>
            <w:tcW w:w="720" w:type="dxa"/>
          </w:tcPr>
          <w:p w14:paraId="38B4F9F6" w14:textId="77777777" w:rsidR="008877CE" w:rsidRPr="00FA5776" w:rsidRDefault="008877CE" w:rsidP="00700687">
            <w:pPr>
              <w:jc w:val="center"/>
              <w:rPr>
                <w:rFonts w:ascii="Times New Roman" w:hAnsi="Times New Roman" w:cs="Times New Roman"/>
                <w:b/>
                <w:sz w:val="24"/>
                <w:szCs w:val="24"/>
              </w:rPr>
            </w:pPr>
          </w:p>
        </w:tc>
        <w:tc>
          <w:tcPr>
            <w:tcW w:w="540" w:type="dxa"/>
          </w:tcPr>
          <w:p w14:paraId="11E63520" w14:textId="77777777" w:rsidR="008877CE" w:rsidRPr="00FA5776" w:rsidRDefault="008877CE" w:rsidP="00700687">
            <w:pPr>
              <w:jc w:val="center"/>
              <w:rPr>
                <w:rFonts w:ascii="Times New Roman" w:hAnsi="Times New Roman" w:cs="Times New Roman"/>
                <w:b/>
                <w:sz w:val="24"/>
                <w:szCs w:val="24"/>
              </w:rPr>
            </w:pPr>
          </w:p>
        </w:tc>
        <w:tc>
          <w:tcPr>
            <w:tcW w:w="523" w:type="dxa"/>
          </w:tcPr>
          <w:p w14:paraId="4790CF89" w14:textId="77777777" w:rsidR="008877CE" w:rsidRPr="00FA5776" w:rsidRDefault="008877CE" w:rsidP="00700687">
            <w:pPr>
              <w:jc w:val="center"/>
              <w:rPr>
                <w:rFonts w:ascii="Times New Roman" w:hAnsi="Times New Roman" w:cs="Times New Roman"/>
                <w:b/>
                <w:sz w:val="24"/>
                <w:szCs w:val="24"/>
              </w:rPr>
            </w:pPr>
          </w:p>
        </w:tc>
      </w:tr>
      <w:tr w:rsidR="008877CE" w:rsidRPr="00FA5776" w14:paraId="1C24A11F" w14:textId="77777777" w:rsidTr="00700687">
        <w:trPr>
          <w:trHeight w:val="763"/>
        </w:trPr>
        <w:tc>
          <w:tcPr>
            <w:tcW w:w="540" w:type="dxa"/>
          </w:tcPr>
          <w:p w14:paraId="765DC8C3"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30</w:t>
            </w:r>
          </w:p>
        </w:tc>
        <w:tc>
          <w:tcPr>
            <w:tcW w:w="4770" w:type="dxa"/>
          </w:tcPr>
          <w:p w14:paraId="06EBD5E2"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The organization utilizes our skills and abilities as much as it could.</w:t>
            </w:r>
          </w:p>
        </w:tc>
        <w:tc>
          <w:tcPr>
            <w:tcW w:w="630" w:type="dxa"/>
          </w:tcPr>
          <w:p w14:paraId="2078E817" w14:textId="77777777" w:rsidR="008877CE" w:rsidRPr="00FA5776" w:rsidRDefault="008877CE" w:rsidP="00700687">
            <w:pPr>
              <w:rPr>
                <w:rFonts w:ascii="Times New Roman" w:hAnsi="Times New Roman" w:cs="Times New Roman"/>
                <w:b/>
                <w:sz w:val="24"/>
                <w:szCs w:val="24"/>
              </w:rPr>
            </w:pPr>
          </w:p>
        </w:tc>
        <w:tc>
          <w:tcPr>
            <w:tcW w:w="540" w:type="dxa"/>
          </w:tcPr>
          <w:p w14:paraId="596C7B8B" w14:textId="77777777" w:rsidR="008877CE" w:rsidRPr="00FA5776" w:rsidRDefault="008877CE" w:rsidP="00700687">
            <w:pPr>
              <w:jc w:val="center"/>
              <w:rPr>
                <w:rFonts w:ascii="Times New Roman" w:hAnsi="Times New Roman" w:cs="Times New Roman"/>
                <w:b/>
                <w:sz w:val="24"/>
                <w:szCs w:val="24"/>
              </w:rPr>
            </w:pPr>
          </w:p>
        </w:tc>
        <w:tc>
          <w:tcPr>
            <w:tcW w:w="720" w:type="dxa"/>
          </w:tcPr>
          <w:p w14:paraId="31CC5E63" w14:textId="77777777" w:rsidR="008877CE" w:rsidRPr="00FA5776" w:rsidRDefault="008877CE" w:rsidP="00700687">
            <w:pPr>
              <w:jc w:val="center"/>
              <w:rPr>
                <w:rFonts w:ascii="Times New Roman" w:hAnsi="Times New Roman" w:cs="Times New Roman"/>
                <w:b/>
                <w:sz w:val="24"/>
                <w:szCs w:val="24"/>
              </w:rPr>
            </w:pPr>
          </w:p>
        </w:tc>
        <w:tc>
          <w:tcPr>
            <w:tcW w:w="540" w:type="dxa"/>
          </w:tcPr>
          <w:p w14:paraId="084DBC1B" w14:textId="77777777" w:rsidR="008877CE" w:rsidRPr="00FA5776" w:rsidRDefault="008877CE" w:rsidP="00700687">
            <w:pPr>
              <w:jc w:val="center"/>
              <w:rPr>
                <w:rFonts w:ascii="Times New Roman" w:hAnsi="Times New Roman" w:cs="Times New Roman"/>
                <w:b/>
                <w:sz w:val="24"/>
                <w:szCs w:val="24"/>
              </w:rPr>
            </w:pPr>
          </w:p>
        </w:tc>
        <w:tc>
          <w:tcPr>
            <w:tcW w:w="523" w:type="dxa"/>
          </w:tcPr>
          <w:p w14:paraId="29361DDE" w14:textId="77777777" w:rsidR="008877CE" w:rsidRPr="00FA5776" w:rsidRDefault="008877CE" w:rsidP="00700687">
            <w:pPr>
              <w:jc w:val="center"/>
              <w:rPr>
                <w:rFonts w:ascii="Times New Roman" w:hAnsi="Times New Roman" w:cs="Times New Roman"/>
                <w:b/>
                <w:sz w:val="24"/>
                <w:szCs w:val="24"/>
              </w:rPr>
            </w:pPr>
          </w:p>
        </w:tc>
      </w:tr>
      <w:tr w:rsidR="008877CE" w:rsidRPr="00FA5776" w14:paraId="5506454C" w14:textId="77777777" w:rsidTr="00700687">
        <w:trPr>
          <w:trHeight w:val="467"/>
        </w:trPr>
        <w:tc>
          <w:tcPr>
            <w:tcW w:w="540" w:type="dxa"/>
          </w:tcPr>
          <w:p w14:paraId="4445E313" w14:textId="77777777" w:rsidR="008877CE" w:rsidRPr="00FA5776" w:rsidRDefault="008877CE" w:rsidP="00700687">
            <w:pPr>
              <w:rPr>
                <w:rFonts w:ascii="Times New Roman" w:hAnsi="Times New Roman" w:cs="Times New Roman"/>
                <w:sz w:val="24"/>
                <w:szCs w:val="24"/>
              </w:rPr>
            </w:pPr>
          </w:p>
        </w:tc>
        <w:tc>
          <w:tcPr>
            <w:tcW w:w="4770" w:type="dxa"/>
          </w:tcPr>
          <w:p w14:paraId="48252E50"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Organizational effectiveness </w:t>
            </w:r>
          </w:p>
        </w:tc>
        <w:tc>
          <w:tcPr>
            <w:tcW w:w="630" w:type="dxa"/>
          </w:tcPr>
          <w:p w14:paraId="556E87CE" w14:textId="77777777" w:rsidR="008877CE" w:rsidRPr="00FA5776" w:rsidRDefault="008877CE" w:rsidP="00700687">
            <w:pPr>
              <w:rPr>
                <w:rFonts w:ascii="Times New Roman" w:hAnsi="Times New Roman" w:cs="Times New Roman"/>
                <w:b/>
                <w:sz w:val="24"/>
                <w:szCs w:val="24"/>
              </w:rPr>
            </w:pPr>
            <w:r w:rsidRPr="00FA5776">
              <w:rPr>
                <w:rFonts w:ascii="Times New Roman" w:hAnsi="Times New Roman" w:cs="Times New Roman"/>
                <w:b/>
                <w:sz w:val="24"/>
                <w:szCs w:val="24"/>
              </w:rPr>
              <w:t>SA</w:t>
            </w:r>
          </w:p>
        </w:tc>
        <w:tc>
          <w:tcPr>
            <w:tcW w:w="540" w:type="dxa"/>
          </w:tcPr>
          <w:p w14:paraId="0C5CD463"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720" w:type="dxa"/>
          </w:tcPr>
          <w:p w14:paraId="604C98AE"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40" w:type="dxa"/>
          </w:tcPr>
          <w:p w14:paraId="758A2652"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23" w:type="dxa"/>
          </w:tcPr>
          <w:p w14:paraId="4FED1332" w14:textId="77777777" w:rsidR="008877CE" w:rsidRPr="00FA5776" w:rsidRDefault="008877CE" w:rsidP="00700687">
            <w:pPr>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7961A5CA" w14:textId="77777777" w:rsidTr="00700687">
        <w:trPr>
          <w:trHeight w:val="763"/>
        </w:trPr>
        <w:tc>
          <w:tcPr>
            <w:tcW w:w="540" w:type="dxa"/>
          </w:tcPr>
          <w:p w14:paraId="6C9D502B"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31</w:t>
            </w:r>
          </w:p>
        </w:tc>
        <w:tc>
          <w:tcPr>
            <w:tcW w:w="4770" w:type="dxa"/>
          </w:tcPr>
          <w:p w14:paraId="6A198079" w14:textId="7D496D30"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As an employee, </w:t>
            </w:r>
            <w:r w:rsidR="00FA5776" w:rsidRPr="00FA5776">
              <w:rPr>
                <w:rFonts w:ascii="Times New Roman" w:hAnsi="Times New Roman" w:cs="Times New Roman"/>
                <w:sz w:val="24"/>
                <w:szCs w:val="24"/>
              </w:rPr>
              <w:t>I</w:t>
            </w:r>
            <w:r w:rsidRPr="00FA5776">
              <w:rPr>
                <w:rFonts w:ascii="Times New Roman" w:hAnsi="Times New Roman" w:cs="Times New Roman"/>
                <w:sz w:val="24"/>
                <w:szCs w:val="24"/>
              </w:rPr>
              <w:t xml:space="preserve"> understand how my role and performance contributes to achieving the organization mission</w:t>
            </w:r>
          </w:p>
        </w:tc>
        <w:tc>
          <w:tcPr>
            <w:tcW w:w="630" w:type="dxa"/>
          </w:tcPr>
          <w:p w14:paraId="6F628FB9" w14:textId="77777777" w:rsidR="008877CE" w:rsidRPr="00FA5776" w:rsidRDefault="008877CE" w:rsidP="00700687">
            <w:pPr>
              <w:rPr>
                <w:rFonts w:ascii="Times New Roman" w:hAnsi="Times New Roman" w:cs="Times New Roman"/>
                <w:sz w:val="24"/>
                <w:szCs w:val="24"/>
              </w:rPr>
            </w:pPr>
          </w:p>
        </w:tc>
        <w:tc>
          <w:tcPr>
            <w:tcW w:w="540" w:type="dxa"/>
          </w:tcPr>
          <w:p w14:paraId="3330B062" w14:textId="77777777" w:rsidR="008877CE" w:rsidRPr="00FA5776" w:rsidRDefault="008877CE" w:rsidP="00700687">
            <w:pPr>
              <w:rPr>
                <w:rFonts w:ascii="Times New Roman" w:hAnsi="Times New Roman" w:cs="Times New Roman"/>
                <w:sz w:val="24"/>
                <w:szCs w:val="24"/>
              </w:rPr>
            </w:pPr>
          </w:p>
        </w:tc>
        <w:tc>
          <w:tcPr>
            <w:tcW w:w="720" w:type="dxa"/>
          </w:tcPr>
          <w:p w14:paraId="6DEB62F6" w14:textId="77777777" w:rsidR="008877CE" w:rsidRPr="00FA5776" w:rsidRDefault="008877CE" w:rsidP="00700687">
            <w:pPr>
              <w:rPr>
                <w:rFonts w:ascii="Times New Roman" w:hAnsi="Times New Roman" w:cs="Times New Roman"/>
                <w:sz w:val="24"/>
                <w:szCs w:val="24"/>
              </w:rPr>
            </w:pPr>
          </w:p>
        </w:tc>
        <w:tc>
          <w:tcPr>
            <w:tcW w:w="540" w:type="dxa"/>
          </w:tcPr>
          <w:p w14:paraId="7A405C84" w14:textId="77777777" w:rsidR="008877CE" w:rsidRPr="00FA5776" w:rsidRDefault="008877CE" w:rsidP="00700687">
            <w:pPr>
              <w:rPr>
                <w:rFonts w:ascii="Times New Roman" w:hAnsi="Times New Roman" w:cs="Times New Roman"/>
                <w:sz w:val="24"/>
                <w:szCs w:val="24"/>
              </w:rPr>
            </w:pPr>
          </w:p>
        </w:tc>
        <w:tc>
          <w:tcPr>
            <w:tcW w:w="523" w:type="dxa"/>
          </w:tcPr>
          <w:p w14:paraId="122A3C8D" w14:textId="77777777" w:rsidR="008877CE" w:rsidRPr="00FA5776" w:rsidRDefault="008877CE" w:rsidP="00700687">
            <w:pPr>
              <w:rPr>
                <w:rFonts w:ascii="Times New Roman" w:hAnsi="Times New Roman" w:cs="Times New Roman"/>
                <w:sz w:val="24"/>
                <w:szCs w:val="24"/>
              </w:rPr>
            </w:pPr>
          </w:p>
        </w:tc>
      </w:tr>
      <w:tr w:rsidR="008877CE" w:rsidRPr="00FA5776" w14:paraId="1E196790" w14:textId="77777777" w:rsidTr="00700687">
        <w:trPr>
          <w:trHeight w:val="779"/>
        </w:trPr>
        <w:tc>
          <w:tcPr>
            <w:tcW w:w="540" w:type="dxa"/>
          </w:tcPr>
          <w:p w14:paraId="32223BE8"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32</w:t>
            </w:r>
          </w:p>
        </w:tc>
        <w:tc>
          <w:tcPr>
            <w:tcW w:w="4770" w:type="dxa"/>
          </w:tcPr>
          <w:p w14:paraId="66610121"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We have tools necessary to be productive and effective in the organization </w:t>
            </w:r>
          </w:p>
        </w:tc>
        <w:tc>
          <w:tcPr>
            <w:tcW w:w="630" w:type="dxa"/>
          </w:tcPr>
          <w:p w14:paraId="327544A0" w14:textId="77777777" w:rsidR="008877CE" w:rsidRPr="00FA5776" w:rsidRDefault="008877CE" w:rsidP="00700687">
            <w:pPr>
              <w:rPr>
                <w:rFonts w:ascii="Times New Roman" w:hAnsi="Times New Roman" w:cs="Times New Roman"/>
                <w:sz w:val="24"/>
                <w:szCs w:val="24"/>
              </w:rPr>
            </w:pPr>
          </w:p>
        </w:tc>
        <w:tc>
          <w:tcPr>
            <w:tcW w:w="540" w:type="dxa"/>
          </w:tcPr>
          <w:p w14:paraId="57D68EB5" w14:textId="77777777" w:rsidR="008877CE" w:rsidRPr="00FA5776" w:rsidRDefault="008877CE" w:rsidP="00700687">
            <w:pPr>
              <w:rPr>
                <w:rFonts w:ascii="Times New Roman" w:hAnsi="Times New Roman" w:cs="Times New Roman"/>
                <w:sz w:val="24"/>
                <w:szCs w:val="24"/>
              </w:rPr>
            </w:pPr>
          </w:p>
        </w:tc>
        <w:tc>
          <w:tcPr>
            <w:tcW w:w="720" w:type="dxa"/>
          </w:tcPr>
          <w:p w14:paraId="5D2D94C3" w14:textId="77777777" w:rsidR="008877CE" w:rsidRPr="00FA5776" w:rsidRDefault="008877CE" w:rsidP="00700687">
            <w:pPr>
              <w:rPr>
                <w:rFonts w:ascii="Times New Roman" w:hAnsi="Times New Roman" w:cs="Times New Roman"/>
                <w:sz w:val="24"/>
                <w:szCs w:val="24"/>
              </w:rPr>
            </w:pPr>
          </w:p>
        </w:tc>
        <w:tc>
          <w:tcPr>
            <w:tcW w:w="540" w:type="dxa"/>
          </w:tcPr>
          <w:p w14:paraId="38B0E2F8" w14:textId="77777777" w:rsidR="008877CE" w:rsidRPr="00FA5776" w:rsidRDefault="008877CE" w:rsidP="00700687">
            <w:pPr>
              <w:rPr>
                <w:rFonts w:ascii="Times New Roman" w:hAnsi="Times New Roman" w:cs="Times New Roman"/>
                <w:sz w:val="24"/>
                <w:szCs w:val="24"/>
              </w:rPr>
            </w:pPr>
          </w:p>
        </w:tc>
        <w:tc>
          <w:tcPr>
            <w:tcW w:w="523" w:type="dxa"/>
          </w:tcPr>
          <w:p w14:paraId="75000DAC" w14:textId="77777777" w:rsidR="008877CE" w:rsidRPr="00FA5776" w:rsidRDefault="008877CE" w:rsidP="00700687">
            <w:pPr>
              <w:rPr>
                <w:rFonts w:ascii="Times New Roman" w:hAnsi="Times New Roman" w:cs="Times New Roman"/>
                <w:sz w:val="24"/>
                <w:szCs w:val="24"/>
              </w:rPr>
            </w:pPr>
          </w:p>
        </w:tc>
      </w:tr>
      <w:tr w:rsidR="008877CE" w:rsidRPr="00FA5776" w14:paraId="287D9E07" w14:textId="77777777" w:rsidTr="00700687">
        <w:trPr>
          <w:trHeight w:val="467"/>
        </w:trPr>
        <w:tc>
          <w:tcPr>
            <w:tcW w:w="540" w:type="dxa"/>
          </w:tcPr>
          <w:p w14:paraId="4FA6BE54"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lastRenderedPageBreak/>
              <w:t>33</w:t>
            </w:r>
          </w:p>
        </w:tc>
        <w:tc>
          <w:tcPr>
            <w:tcW w:w="4770" w:type="dxa"/>
          </w:tcPr>
          <w:p w14:paraId="4AE06D23"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My organization have a clearly articulated set of values that are exhibited in us </w:t>
            </w:r>
          </w:p>
        </w:tc>
        <w:tc>
          <w:tcPr>
            <w:tcW w:w="630" w:type="dxa"/>
          </w:tcPr>
          <w:p w14:paraId="1EC7C2A4" w14:textId="77777777" w:rsidR="008877CE" w:rsidRPr="00FA5776" w:rsidRDefault="008877CE" w:rsidP="00700687">
            <w:pPr>
              <w:rPr>
                <w:rFonts w:ascii="Times New Roman" w:hAnsi="Times New Roman" w:cs="Times New Roman"/>
                <w:sz w:val="24"/>
                <w:szCs w:val="24"/>
              </w:rPr>
            </w:pPr>
          </w:p>
        </w:tc>
        <w:tc>
          <w:tcPr>
            <w:tcW w:w="540" w:type="dxa"/>
          </w:tcPr>
          <w:p w14:paraId="7082C8C5" w14:textId="77777777" w:rsidR="008877CE" w:rsidRPr="00FA5776" w:rsidRDefault="008877CE" w:rsidP="00700687">
            <w:pPr>
              <w:rPr>
                <w:rFonts w:ascii="Times New Roman" w:hAnsi="Times New Roman" w:cs="Times New Roman"/>
                <w:sz w:val="24"/>
                <w:szCs w:val="24"/>
              </w:rPr>
            </w:pPr>
          </w:p>
        </w:tc>
        <w:tc>
          <w:tcPr>
            <w:tcW w:w="720" w:type="dxa"/>
          </w:tcPr>
          <w:p w14:paraId="645D1A6F" w14:textId="77777777" w:rsidR="008877CE" w:rsidRPr="00FA5776" w:rsidRDefault="008877CE" w:rsidP="00700687">
            <w:pPr>
              <w:rPr>
                <w:rFonts w:ascii="Times New Roman" w:hAnsi="Times New Roman" w:cs="Times New Roman"/>
                <w:sz w:val="24"/>
                <w:szCs w:val="24"/>
              </w:rPr>
            </w:pPr>
          </w:p>
        </w:tc>
        <w:tc>
          <w:tcPr>
            <w:tcW w:w="540" w:type="dxa"/>
          </w:tcPr>
          <w:p w14:paraId="62CC11AD" w14:textId="77777777" w:rsidR="008877CE" w:rsidRPr="00FA5776" w:rsidRDefault="008877CE" w:rsidP="00700687">
            <w:pPr>
              <w:rPr>
                <w:rFonts w:ascii="Times New Roman" w:hAnsi="Times New Roman" w:cs="Times New Roman"/>
                <w:sz w:val="24"/>
                <w:szCs w:val="24"/>
              </w:rPr>
            </w:pPr>
          </w:p>
        </w:tc>
        <w:tc>
          <w:tcPr>
            <w:tcW w:w="523" w:type="dxa"/>
          </w:tcPr>
          <w:p w14:paraId="49CF15A1" w14:textId="77777777" w:rsidR="008877CE" w:rsidRPr="00FA5776" w:rsidRDefault="008877CE" w:rsidP="00700687">
            <w:pPr>
              <w:rPr>
                <w:rFonts w:ascii="Times New Roman" w:hAnsi="Times New Roman" w:cs="Times New Roman"/>
                <w:sz w:val="24"/>
                <w:szCs w:val="24"/>
              </w:rPr>
            </w:pPr>
          </w:p>
        </w:tc>
      </w:tr>
      <w:tr w:rsidR="008877CE" w:rsidRPr="00FA5776" w14:paraId="41C2E7E2" w14:textId="77777777" w:rsidTr="00700687">
        <w:trPr>
          <w:trHeight w:val="779"/>
        </w:trPr>
        <w:tc>
          <w:tcPr>
            <w:tcW w:w="540" w:type="dxa"/>
          </w:tcPr>
          <w:p w14:paraId="76243287"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34</w:t>
            </w:r>
          </w:p>
        </w:tc>
        <w:tc>
          <w:tcPr>
            <w:tcW w:w="4770" w:type="dxa"/>
          </w:tcPr>
          <w:p w14:paraId="65B369E4"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My organization communicates the expected behavior from workers</w:t>
            </w:r>
          </w:p>
        </w:tc>
        <w:tc>
          <w:tcPr>
            <w:tcW w:w="630" w:type="dxa"/>
          </w:tcPr>
          <w:p w14:paraId="2EF22B9E" w14:textId="77777777" w:rsidR="008877CE" w:rsidRPr="00FA5776" w:rsidRDefault="008877CE" w:rsidP="00700687">
            <w:pPr>
              <w:rPr>
                <w:rFonts w:ascii="Times New Roman" w:hAnsi="Times New Roman" w:cs="Times New Roman"/>
                <w:sz w:val="24"/>
                <w:szCs w:val="24"/>
              </w:rPr>
            </w:pPr>
          </w:p>
        </w:tc>
        <w:tc>
          <w:tcPr>
            <w:tcW w:w="540" w:type="dxa"/>
          </w:tcPr>
          <w:p w14:paraId="1B80136F" w14:textId="77777777" w:rsidR="008877CE" w:rsidRPr="00FA5776" w:rsidRDefault="008877CE" w:rsidP="00700687">
            <w:pPr>
              <w:rPr>
                <w:rFonts w:ascii="Times New Roman" w:hAnsi="Times New Roman" w:cs="Times New Roman"/>
                <w:sz w:val="24"/>
                <w:szCs w:val="24"/>
              </w:rPr>
            </w:pPr>
          </w:p>
        </w:tc>
        <w:tc>
          <w:tcPr>
            <w:tcW w:w="720" w:type="dxa"/>
          </w:tcPr>
          <w:p w14:paraId="1B76444C" w14:textId="77777777" w:rsidR="008877CE" w:rsidRPr="00FA5776" w:rsidRDefault="008877CE" w:rsidP="00700687">
            <w:pPr>
              <w:rPr>
                <w:rFonts w:ascii="Times New Roman" w:hAnsi="Times New Roman" w:cs="Times New Roman"/>
                <w:sz w:val="24"/>
                <w:szCs w:val="24"/>
              </w:rPr>
            </w:pPr>
          </w:p>
        </w:tc>
        <w:tc>
          <w:tcPr>
            <w:tcW w:w="540" w:type="dxa"/>
          </w:tcPr>
          <w:p w14:paraId="2326C937" w14:textId="77777777" w:rsidR="008877CE" w:rsidRPr="00FA5776" w:rsidRDefault="008877CE" w:rsidP="00700687">
            <w:pPr>
              <w:rPr>
                <w:rFonts w:ascii="Times New Roman" w:hAnsi="Times New Roman" w:cs="Times New Roman"/>
                <w:sz w:val="24"/>
                <w:szCs w:val="24"/>
              </w:rPr>
            </w:pPr>
          </w:p>
        </w:tc>
        <w:tc>
          <w:tcPr>
            <w:tcW w:w="523" w:type="dxa"/>
          </w:tcPr>
          <w:p w14:paraId="2201FFE6" w14:textId="77777777" w:rsidR="008877CE" w:rsidRPr="00FA5776" w:rsidRDefault="008877CE" w:rsidP="00700687">
            <w:pPr>
              <w:rPr>
                <w:rFonts w:ascii="Times New Roman" w:hAnsi="Times New Roman" w:cs="Times New Roman"/>
                <w:sz w:val="24"/>
                <w:szCs w:val="24"/>
              </w:rPr>
            </w:pPr>
          </w:p>
        </w:tc>
      </w:tr>
      <w:tr w:rsidR="008877CE" w:rsidRPr="00FA5776" w14:paraId="2CC3EDED" w14:textId="77777777" w:rsidTr="00700687">
        <w:trPr>
          <w:trHeight w:val="467"/>
        </w:trPr>
        <w:tc>
          <w:tcPr>
            <w:tcW w:w="540" w:type="dxa"/>
          </w:tcPr>
          <w:p w14:paraId="6D468DF5"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35</w:t>
            </w:r>
          </w:p>
        </w:tc>
        <w:tc>
          <w:tcPr>
            <w:tcW w:w="4770" w:type="dxa"/>
          </w:tcPr>
          <w:p w14:paraId="46C0ED6F"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My organization gives incentives which makes us more enthusiastic to work </w:t>
            </w:r>
          </w:p>
        </w:tc>
        <w:tc>
          <w:tcPr>
            <w:tcW w:w="630" w:type="dxa"/>
          </w:tcPr>
          <w:p w14:paraId="726197DC" w14:textId="77777777" w:rsidR="008877CE" w:rsidRPr="00FA5776" w:rsidRDefault="008877CE" w:rsidP="00700687">
            <w:pPr>
              <w:rPr>
                <w:rFonts w:ascii="Times New Roman" w:hAnsi="Times New Roman" w:cs="Times New Roman"/>
                <w:sz w:val="24"/>
                <w:szCs w:val="24"/>
              </w:rPr>
            </w:pPr>
          </w:p>
        </w:tc>
        <w:tc>
          <w:tcPr>
            <w:tcW w:w="540" w:type="dxa"/>
          </w:tcPr>
          <w:p w14:paraId="250BB947" w14:textId="77777777" w:rsidR="008877CE" w:rsidRPr="00FA5776" w:rsidRDefault="008877CE" w:rsidP="00700687">
            <w:pPr>
              <w:rPr>
                <w:rFonts w:ascii="Times New Roman" w:hAnsi="Times New Roman" w:cs="Times New Roman"/>
                <w:sz w:val="24"/>
                <w:szCs w:val="24"/>
              </w:rPr>
            </w:pPr>
          </w:p>
        </w:tc>
        <w:tc>
          <w:tcPr>
            <w:tcW w:w="720" w:type="dxa"/>
          </w:tcPr>
          <w:p w14:paraId="4DCF9110" w14:textId="77777777" w:rsidR="008877CE" w:rsidRPr="00FA5776" w:rsidRDefault="008877CE" w:rsidP="00700687">
            <w:pPr>
              <w:rPr>
                <w:rFonts w:ascii="Times New Roman" w:hAnsi="Times New Roman" w:cs="Times New Roman"/>
                <w:sz w:val="24"/>
                <w:szCs w:val="24"/>
              </w:rPr>
            </w:pPr>
          </w:p>
        </w:tc>
        <w:tc>
          <w:tcPr>
            <w:tcW w:w="540" w:type="dxa"/>
          </w:tcPr>
          <w:p w14:paraId="2EFCFC76" w14:textId="77777777" w:rsidR="008877CE" w:rsidRPr="00FA5776" w:rsidRDefault="008877CE" w:rsidP="00700687">
            <w:pPr>
              <w:rPr>
                <w:rFonts w:ascii="Times New Roman" w:hAnsi="Times New Roman" w:cs="Times New Roman"/>
                <w:sz w:val="24"/>
                <w:szCs w:val="24"/>
              </w:rPr>
            </w:pPr>
          </w:p>
        </w:tc>
        <w:tc>
          <w:tcPr>
            <w:tcW w:w="523" w:type="dxa"/>
          </w:tcPr>
          <w:p w14:paraId="3A6E190D" w14:textId="77777777" w:rsidR="008877CE" w:rsidRPr="00FA5776" w:rsidRDefault="008877CE" w:rsidP="00700687">
            <w:pPr>
              <w:rPr>
                <w:rFonts w:ascii="Times New Roman" w:hAnsi="Times New Roman" w:cs="Times New Roman"/>
                <w:sz w:val="24"/>
                <w:szCs w:val="24"/>
              </w:rPr>
            </w:pPr>
          </w:p>
        </w:tc>
      </w:tr>
      <w:tr w:rsidR="008877CE" w:rsidRPr="00FA5776" w14:paraId="7B49C283" w14:textId="77777777" w:rsidTr="00700687">
        <w:trPr>
          <w:trHeight w:val="467"/>
        </w:trPr>
        <w:tc>
          <w:tcPr>
            <w:tcW w:w="540" w:type="dxa"/>
          </w:tcPr>
          <w:p w14:paraId="738B6DA5"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36</w:t>
            </w:r>
          </w:p>
        </w:tc>
        <w:tc>
          <w:tcPr>
            <w:tcW w:w="4770" w:type="dxa"/>
          </w:tcPr>
          <w:p w14:paraId="46FA36E5" w14:textId="77777777" w:rsidR="008877CE" w:rsidRPr="00FA5776" w:rsidRDefault="008877CE" w:rsidP="00700687">
            <w:pPr>
              <w:rPr>
                <w:rFonts w:ascii="Times New Roman" w:hAnsi="Times New Roman" w:cs="Times New Roman"/>
                <w:sz w:val="24"/>
                <w:szCs w:val="24"/>
              </w:rPr>
            </w:pPr>
            <w:r w:rsidRPr="00FA5776">
              <w:rPr>
                <w:rFonts w:ascii="Times New Roman" w:hAnsi="Times New Roman" w:cs="Times New Roman"/>
                <w:sz w:val="24"/>
                <w:szCs w:val="24"/>
              </w:rPr>
              <w:t xml:space="preserve">Purposes and goals are well defined which relieves the stress of ambiguity </w:t>
            </w:r>
          </w:p>
        </w:tc>
        <w:tc>
          <w:tcPr>
            <w:tcW w:w="630" w:type="dxa"/>
          </w:tcPr>
          <w:p w14:paraId="0818D506" w14:textId="77777777" w:rsidR="008877CE" w:rsidRPr="00FA5776" w:rsidRDefault="008877CE" w:rsidP="00700687">
            <w:pPr>
              <w:rPr>
                <w:rFonts w:ascii="Times New Roman" w:hAnsi="Times New Roman" w:cs="Times New Roman"/>
                <w:sz w:val="24"/>
                <w:szCs w:val="24"/>
              </w:rPr>
            </w:pPr>
          </w:p>
        </w:tc>
        <w:tc>
          <w:tcPr>
            <w:tcW w:w="540" w:type="dxa"/>
          </w:tcPr>
          <w:p w14:paraId="3BB0F4E3" w14:textId="77777777" w:rsidR="008877CE" w:rsidRPr="00FA5776" w:rsidRDefault="008877CE" w:rsidP="00700687">
            <w:pPr>
              <w:rPr>
                <w:rFonts w:ascii="Times New Roman" w:hAnsi="Times New Roman" w:cs="Times New Roman"/>
                <w:sz w:val="24"/>
                <w:szCs w:val="24"/>
              </w:rPr>
            </w:pPr>
          </w:p>
        </w:tc>
        <w:tc>
          <w:tcPr>
            <w:tcW w:w="720" w:type="dxa"/>
          </w:tcPr>
          <w:p w14:paraId="0EAF7AAA" w14:textId="77777777" w:rsidR="008877CE" w:rsidRPr="00FA5776" w:rsidRDefault="008877CE" w:rsidP="00700687">
            <w:pPr>
              <w:rPr>
                <w:rFonts w:ascii="Times New Roman" w:hAnsi="Times New Roman" w:cs="Times New Roman"/>
                <w:sz w:val="24"/>
                <w:szCs w:val="24"/>
              </w:rPr>
            </w:pPr>
          </w:p>
        </w:tc>
        <w:tc>
          <w:tcPr>
            <w:tcW w:w="540" w:type="dxa"/>
          </w:tcPr>
          <w:p w14:paraId="7D018932" w14:textId="77777777" w:rsidR="008877CE" w:rsidRPr="00FA5776" w:rsidRDefault="008877CE" w:rsidP="00700687">
            <w:pPr>
              <w:rPr>
                <w:rFonts w:ascii="Times New Roman" w:hAnsi="Times New Roman" w:cs="Times New Roman"/>
                <w:sz w:val="24"/>
                <w:szCs w:val="24"/>
              </w:rPr>
            </w:pPr>
          </w:p>
        </w:tc>
        <w:tc>
          <w:tcPr>
            <w:tcW w:w="523" w:type="dxa"/>
          </w:tcPr>
          <w:p w14:paraId="3EF94145" w14:textId="77777777" w:rsidR="008877CE" w:rsidRPr="00FA5776" w:rsidRDefault="008877CE" w:rsidP="00700687">
            <w:pPr>
              <w:rPr>
                <w:rFonts w:ascii="Times New Roman" w:hAnsi="Times New Roman" w:cs="Times New Roman"/>
                <w:sz w:val="24"/>
                <w:szCs w:val="24"/>
              </w:rPr>
            </w:pPr>
          </w:p>
        </w:tc>
      </w:tr>
    </w:tbl>
    <w:p w14:paraId="57B8229C" w14:textId="77777777" w:rsidR="008877CE" w:rsidRPr="00FA5776" w:rsidRDefault="008877CE" w:rsidP="008877CE">
      <w:pPr>
        <w:widowControl w:val="0"/>
        <w:spacing w:after="0" w:line="480" w:lineRule="auto"/>
        <w:jc w:val="both"/>
        <w:rPr>
          <w:rFonts w:ascii="Times New Roman" w:eastAsia="SimSun" w:hAnsi="Times New Roman" w:cs="Times New Roman"/>
          <w:kern w:val="2"/>
          <w:sz w:val="24"/>
          <w:szCs w:val="24"/>
          <w:lang w:eastAsia="zh-CN"/>
        </w:rPr>
      </w:pPr>
    </w:p>
    <w:p w14:paraId="4E14A0CC" w14:textId="77777777" w:rsidR="009065A5" w:rsidRPr="00FA5776" w:rsidRDefault="009065A5" w:rsidP="008877CE">
      <w:pPr>
        <w:pStyle w:val="Bibliography"/>
        <w:spacing w:after="0" w:line="480" w:lineRule="auto"/>
        <w:ind w:left="720" w:hanging="720"/>
        <w:jc w:val="center"/>
        <w:rPr>
          <w:rFonts w:ascii="Times New Roman" w:eastAsia="SimSun" w:hAnsi="Times New Roman" w:cs="Times New Roman"/>
          <w:kern w:val="2"/>
          <w:sz w:val="24"/>
          <w:szCs w:val="24"/>
          <w:lang w:eastAsia="zh-CN"/>
        </w:rPr>
      </w:pPr>
    </w:p>
    <w:sectPr w:rsidR="009065A5" w:rsidRPr="00FA5776">
      <w:headerReference w:type="default" r:id="rId8"/>
      <w:footerReference w:type="default" r:id="rId9"/>
      <w:pgSz w:w="11520" w:h="1440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89F0B" w14:textId="77777777" w:rsidR="00E3143E" w:rsidRDefault="00E3143E">
      <w:pPr>
        <w:spacing w:after="0" w:line="240" w:lineRule="auto"/>
      </w:pPr>
      <w:r>
        <w:separator/>
      </w:r>
    </w:p>
  </w:endnote>
  <w:endnote w:type="continuationSeparator" w:id="0">
    <w:p w14:paraId="6114A992" w14:textId="77777777" w:rsidR="00E3143E" w:rsidRDefault="00E3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F725D" w14:textId="77777777" w:rsidR="00700687" w:rsidRDefault="00700687">
    <w:pPr>
      <w:pStyle w:val="Footer"/>
      <w:jc w:val="center"/>
    </w:pPr>
    <w:r>
      <w:fldChar w:fldCharType="begin"/>
    </w:r>
    <w:r>
      <w:instrText xml:space="preserve"> PAGE   \* MERGEFORMAT </w:instrText>
    </w:r>
    <w:r>
      <w:fldChar w:fldCharType="separate"/>
    </w:r>
    <w:r w:rsidR="007C31CD">
      <w:rPr>
        <w:noProof/>
      </w:rPr>
      <w:t>1</w:t>
    </w:r>
    <w:r>
      <w:rPr>
        <w:noProof/>
      </w:rPr>
      <w:fldChar w:fldCharType="end"/>
    </w:r>
  </w:p>
  <w:p w14:paraId="0AD33101" w14:textId="77777777" w:rsidR="00700687" w:rsidRDefault="00700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54FC6" w14:textId="77777777" w:rsidR="00E3143E" w:rsidRDefault="00E3143E">
      <w:pPr>
        <w:spacing w:after="0" w:line="240" w:lineRule="auto"/>
      </w:pPr>
      <w:r>
        <w:separator/>
      </w:r>
    </w:p>
  </w:footnote>
  <w:footnote w:type="continuationSeparator" w:id="0">
    <w:p w14:paraId="4022EF7F" w14:textId="77777777" w:rsidR="00E3143E" w:rsidRDefault="00E31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20381" w14:textId="77777777" w:rsidR="00700687" w:rsidRDefault="0070068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4A6B9C9"/>
    <w:lvl w:ilvl="0">
      <w:start w:val="1"/>
      <w:numFmt w:val="upperRoman"/>
      <w:suff w:val="space"/>
      <w:lvlText w:val="%1."/>
      <w:lvlJc w:val="left"/>
    </w:lvl>
  </w:abstractNum>
  <w:abstractNum w:abstractNumId="1">
    <w:nsid w:val="00000002"/>
    <w:multiLevelType w:val="singleLevel"/>
    <w:tmpl w:val="B4F68AE1"/>
    <w:lvl w:ilvl="0">
      <w:start w:val="1"/>
      <w:numFmt w:val="upperRoman"/>
      <w:suff w:val="space"/>
      <w:lvlText w:val="%1."/>
      <w:lvlJc w:val="left"/>
    </w:lvl>
  </w:abstractNum>
  <w:abstractNum w:abstractNumId="2">
    <w:nsid w:val="00000003"/>
    <w:multiLevelType w:val="hybridMultilevel"/>
    <w:tmpl w:val="BC8E3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0E7A9B6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5"/>
    <w:multiLevelType w:val="singleLevel"/>
    <w:tmpl w:val="5BEC5382"/>
    <w:lvl w:ilvl="0">
      <w:start w:val="1"/>
      <w:numFmt w:val="upperRoman"/>
      <w:suff w:val="space"/>
      <w:lvlText w:val="%1."/>
      <w:lvlJc w:val="left"/>
    </w:lvl>
  </w:abstractNum>
  <w:abstractNum w:abstractNumId="5">
    <w:nsid w:val="00000006"/>
    <w:multiLevelType w:val="singleLevel"/>
    <w:tmpl w:val="690C8AEC"/>
    <w:lvl w:ilvl="0">
      <w:start w:val="1"/>
      <w:numFmt w:val="upperLetter"/>
      <w:suff w:val="space"/>
      <w:lvlText w:val="%1)"/>
      <w:lvlJc w:val="left"/>
    </w:lvl>
  </w:abstractNum>
  <w:abstractNum w:abstractNumId="6">
    <w:nsid w:val="00000007"/>
    <w:multiLevelType w:val="singleLevel"/>
    <w:tmpl w:val="00000007"/>
    <w:lvl w:ilvl="0">
      <w:start w:val="1"/>
      <w:numFmt w:val="lowerRoman"/>
      <w:lvlText w:val="%1."/>
      <w:lvlJc w:val="right"/>
      <w:pPr>
        <w:ind w:left="720" w:hanging="360"/>
      </w:pPr>
      <w:rPr>
        <w:rFonts w:hint="default"/>
      </w:rPr>
    </w:lvl>
  </w:abstractNum>
  <w:abstractNum w:abstractNumId="7">
    <w:nsid w:val="00000008"/>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8">
    <w:nsid w:val="00000009"/>
    <w:multiLevelType w:val="hybridMultilevel"/>
    <w:tmpl w:val="0000000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360"/>
      </w:pPr>
    </w:lvl>
  </w:abstractNum>
  <w:abstractNum w:abstractNumId="9">
    <w:nsid w:val="0000000A"/>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0">
    <w:nsid w:val="0000000B"/>
    <w:multiLevelType w:val="hybridMultilevel"/>
    <w:tmpl w:val="AC2FAAC7"/>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1">
    <w:nsid w:val="0000000C"/>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2">
    <w:nsid w:val="0000000D"/>
    <w:multiLevelType w:val="multilevel"/>
    <w:tmpl w:val="2CD8E1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multilevel"/>
    <w:tmpl w:val="08446BAC"/>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multilevel"/>
    <w:tmpl w:val="1A8E13A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10"/>
    <w:multiLevelType w:val="hybridMultilevel"/>
    <w:tmpl w:val="DC9843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0000011"/>
    <w:multiLevelType w:val="multilevel"/>
    <w:tmpl w:val="5DFE6A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hybridMultilevel"/>
    <w:tmpl w:val="3646A29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0000013"/>
    <w:multiLevelType w:val="hybridMultilevel"/>
    <w:tmpl w:val="1534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multilevel"/>
    <w:tmpl w:val="D7CA22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0">
    <w:nsid w:val="00000015"/>
    <w:multiLevelType w:val="multilevel"/>
    <w:tmpl w:val="460234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
    <w:nsid w:val="00000016"/>
    <w:multiLevelType w:val="multilevel"/>
    <w:tmpl w:val="C790686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7"/>
    <w:multiLevelType w:val="multilevel"/>
    <w:tmpl w:val="007E1D4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8"/>
    <w:multiLevelType w:val="multilevel"/>
    <w:tmpl w:val="62F241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4">
    <w:nsid w:val="00000019"/>
    <w:multiLevelType w:val="hybridMultilevel"/>
    <w:tmpl w:val="8618EE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0000001A"/>
    <w:multiLevelType w:val="singleLevel"/>
    <w:tmpl w:val="822F3E95"/>
    <w:lvl w:ilvl="0">
      <w:start w:val="1"/>
      <w:numFmt w:val="decimal"/>
      <w:suff w:val="space"/>
      <w:lvlText w:val="%1."/>
      <w:lvlJc w:val="left"/>
    </w:lvl>
  </w:abstractNum>
  <w:abstractNum w:abstractNumId="26">
    <w:nsid w:val="0000001B"/>
    <w:multiLevelType w:val="hybridMultilevel"/>
    <w:tmpl w:val="0C429D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0000001C"/>
    <w:multiLevelType w:val="multilevel"/>
    <w:tmpl w:val="A536A4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nsid w:val="0000001D"/>
    <w:multiLevelType w:val="multilevel"/>
    <w:tmpl w:val="F57898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nsid w:val="0000001E"/>
    <w:multiLevelType w:val="hybridMultilevel"/>
    <w:tmpl w:val="36EC67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0000001F"/>
    <w:multiLevelType w:val="hybridMultilevel"/>
    <w:tmpl w:val="1F3E0E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00000020"/>
    <w:multiLevelType w:val="multilevel"/>
    <w:tmpl w:val="49EAE9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nsid w:val="00000021"/>
    <w:multiLevelType w:val="multilevel"/>
    <w:tmpl w:val="111CCF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nsid w:val="00000022"/>
    <w:multiLevelType w:val="multilevel"/>
    <w:tmpl w:val="250803F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nsid w:val="00000023"/>
    <w:multiLevelType w:val="multilevel"/>
    <w:tmpl w:val="75747D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nsid w:val="00000024"/>
    <w:multiLevelType w:val="multilevel"/>
    <w:tmpl w:val="8DFCA04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nsid w:val="00000025"/>
    <w:multiLevelType w:val="hybridMultilevel"/>
    <w:tmpl w:val="07A0C0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00000026"/>
    <w:multiLevelType w:val="multilevel"/>
    <w:tmpl w:val="7BF0334A"/>
    <w:lvl w:ilvl="0">
      <w:start w:val="1"/>
      <w:numFmt w:val="lowerRoman"/>
      <w:lvlText w:val="%1."/>
      <w:lvlJc w:val="righ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00000027"/>
    <w:multiLevelType w:val="multilevel"/>
    <w:tmpl w:val="07116212"/>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0000028"/>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0">
    <w:nsid w:val="2B7D2704"/>
    <w:multiLevelType w:val="hybridMultilevel"/>
    <w:tmpl w:val="B99A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37"/>
  </w:num>
  <w:num w:numId="5">
    <w:abstractNumId w:val="23"/>
  </w:num>
  <w:num w:numId="6">
    <w:abstractNumId w:val="30"/>
  </w:num>
  <w:num w:numId="7">
    <w:abstractNumId w:val="19"/>
  </w:num>
  <w:num w:numId="8">
    <w:abstractNumId w:val="15"/>
  </w:num>
  <w:num w:numId="9">
    <w:abstractNumId w:val="24"/>
  </w:num>
  <w:num w:numId="10">
    <w:abstractNumId w:val="36"/>
  </w:num>
  <w:num w:numId="11">
    <w:abstractNumId w:val="20"/>
  </w:num>
  <w:num w:numId="12">
    <w:abstractNumId w:val="12"/>
  </w:num>
  <w:num w:numId="13">
    <w:abstractNumId w:val="16"/>
  </w:num>
  <w:num w:numId="14">
    <w:abstractNumId w:val="34"/>
  </w:num>
  <w:num w:numId="15">
    <w:abstractNumId w:val="27"/>
  </w:num>
  <w:num w:numId="16">
    <w:abstractNumId w:val="31"/>
  </w:num>
  <w:num w:numId="17">
    <w:abstractNumId w:val="26"/>
  </w:num>
  <w:num w:numId="18">
    <w:abstractNumId w:val="29"/>
  </w:num>
  <w:num w:numId="19">
    <w:abstractNumId w:val="32"/>
  </w:num>
  <w:num w:numId="20">
    <w:abstractNumId w:val="28"/>
  </w:num>
  <w:num w:numId="21">
    <w:abstractNumId w:val="22"/>
  </w:num>
  <w:num w:numId="22">
    <w:abstractNumId w:val="13"/>
  </w:num>
  <w:num w:numId="23">
    <w:abstractNumId w:val="33"/>
  </w:num>
  <w:num w:numId="24">
    <w:abstractNumId w:val="21"/>
  </w:num>
  <w:num w:numId="25">
    <w:abstractNumId w:val="35"/>
  </w:num>
  <w:num w:numId="26">
    <w:abstractNumId w:val="6"/>
  </w:num>
  <w:num w:numId="27">
    <w:abstractNumId w:val="18"/>
  </w:num>
  <w:num w:numId="28">
    <w:abstractNumId w:val="25"/>
  </w:num>
  <w:num w:numId="29">
    <w:abstractNumId w:val="5"/>
  </w:num>
  <w:num w:numId="30">
    <w:abstractNumId w:val="4"/>
  </w:num>
  <w:num w:numId="31">
    <w:abstractNumId w:val="1"/>
  </w:num>
  <w:num w:numId="32">
    <w:abstractNumId w:val="17"/>
  </w:num>
  <w:num w:numId="33">
    <w:abstractNumId w:val="7"/>
  </w:num>
  <w:num w:numId="34">
    <w:abstractNumId w:val="8"/>
  </w:num>
  <w:num w:numId="35">
    <w:abstractNumId w:val="9"/>
  </w:num>
  <w:num w:numId="36">
    <w:abstractNumId w:val="10"/>
  </w:num>
  <w:num w:numId="37">
    <w:abstractNumId w:val="11"/>
  </w:num>
  <w:num w:numId="38">
    <w:abstractNumId w:val="40"/>
  </w:num>
  <w:num w:numId="39">
    <w:abstractNumId w:val="14"/>
  </w:num>
  <w:num w:numId="40">
    <w:abstractNumId w:val="3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A5"/>
    <w:rsid w:val="00053CF6"/>
    <w:rsid w:val="00100C3B"/>
    <w:rsid w:val="004A54A3"/>
    <w:rsid w:val="006C767B"/>
    <w:rsid w:val="00700687"/>
    <w:rsid w:val="00711BF7"/>
    <w:rsid w:val="007C31CD"/>
    <w:rsid w:val="008877CE"/>
    <w:rsid w:val="008C3C3F"/>
    <w:rsid w:val="009065A5"/>
    <w:rsid w:val="00AE66FB"/>
    <w:rsid w:val="00AF05E7"/>
    <w:rsid w:val="00BA3B8B"/>
    <w:rsid w:val="00DD0C72"/>
    <w:rsid w:val="00E157A7"/>
    <w:rsid w:val="00E3143E"/>
    <w:rsid w:val="00E62AEE"/>
    <w:rsid w:val="00F7704A"/>
    <w:rsid w:val="00FA3176"/>
    <w:rsid w:val="00FA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qFormat/>
    <w:pPr>
      <w:keepNext/>
      <w:keepLines/>
      <w:spacing w:before="200" w:after="0"/>
      <w:outlineLvl w:val="2"/>
    </w:pPr>
    <w:rPr>
      <w:rFonts w:ascii="Calibri Light" w:eastAsia="SimSun" w:hAnsi="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Pr>
      <w:rFonts w:ascii="Calibri Light" w:eastAsia="SimSun" w:hAnsi="Calibri Light" w:cs="SimSun"/>
      <w:b/>
      <w:bCs/>
      <w:color w:val="4472C4"/>
    </w:rPr>
  </w:style>
  <w:style w:type="paragraph" w:styleId="ListParagraph">
    <w:name w:val="List Paragraph"/>
    <w:basedOn w:val="Normal"/>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pPr>
      <w:tabs>
        <w:tab w:val="center" w:pos="4513"/>
        <w:tab w:val="right" w:pos="9026"/>
      </w:tabs>
      <w:spacing w:after="0" w:line="240" w:lineRule="auto"/>
    </w:pPr>
  </w:style>
  <w:style w:type="character" w:customStyle="1" w:styleId="HeaderChar">
    <w:name w:val="Header Char"/>
    <w:basedOn w:val="DefaultParagraphFont"/>
    <w:link w:val="Header"/>
    <w:rPr>
      <w:rFonts w:ascii="Calibri" w:eastAsia="Calibri" w:hAnsi="Calibri" w:cs="SimSu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SimSun"/>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amp-wp-e01ff9b">
    <w:name w:val="amp-wp-e01ff9b"/>
    <w:basedOn w:val="DefaultParagraphFont"/>
  </w:style>
  <w:style w:type="character" w:customStyle="1" w:styleId="amp-wp-7185e16">
    <w:name w:val="amp-wp-7185e16"/>
    <w:basedOn w:val="DefaultParagraphFont"/>
  </w:style>
  <w:style w:type="character" w:styleId="Emphasis">
    <w:name w:val="Emphasis"/>
    <w:basedOn w:val="DefaultParagraphFont"/>
    <w:uiPriority w:val="20"/>
    <w:qFormat/>
    <w:rPr>
      <w:i/>
      <w:iCs/>
    </w:rPr>
  </w:style>
  <w:style w:type="paragraph" w:customStyle="1" w:styleId="Pa5">
    <w:name w:val="Pa5"/>
    <w:basedOn w:val="Default"/>
    <w:next w:val="Default"/>
    <w:uiPriority w:val="99"/>
    <w:pPr>
      <w:spacing w:line="187" w:lineRule="atLeast"/>
    </w:pPr>
    <w:rPr>
      <w:rFonts w:ascii="Garamond" w:hAnsi="Garamond" w:cs="SimSun"/>
      <w:color w:val="auto"/>
    </w:rPr>
  </w:style>
  <w:style w:type="table" w:styleId="TableGrid">
    <w:name w:val="Table Grid"/>
    <w:basedOn w:val="TableNormal"/>
    <w:uiPriority w:val="39"/>
    <w:pPr>
      <w:spacing w:after="0" w:line="240" w:lineRule="auto"/>
    </w:pPr>
    <w:rPr>
      <w:rFonts w:eastAsia="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lfld-contribauthor">
    <w:name w:val="hlfld-contribauthor"/>
    <w:basedOn w:val="DefaultParagraphFont"/>
    <w:rPr>
      <w:rFonts w:ascii="Calibri" w:eastAsia="Calibri" w:hAnsi="Calibri" w:cs="SimSun"/>
      <w:sz w:val="22"/>
      <w:szCs w:val="22"/>
      <w:lang w:val="en-US" w:eastAsia="en-US" w:bidi="ar-SA"/>
    </w:rPr>
  </w:style>
  <w:style w:type="character" w:customStyle="1" w:styleId="nlmgiven-names">
    <w:name w:val="nlm_given-names"/>
    <w:basedOn w:val="DefaultParagraphFont"/>
    <w:rPr>
      <w:rFonts w:ascii="Calibri" w:eastAsia="Calibri" w:hAnsi="Calibri" w:cs="SimSun"/>
      <w:sz w:val="22"/>
      <w:szCs w:val="22"/>
      <w:lang w:val="en-US" w:eastAsia="en-US" w:bidi="ar-SA"/>
    </w:rPr>
  </w:style>
  <w:style w:type="character" w:customStyle="1" w:styleId="nlmyear">
    <w:name w:val="nlm_year"/>
    <w:basedOn w:val="DefaultParagraphFont"/>
    <w:rPr>
      <w:rFonts w:ascii="Calibri" w:eastAsia="Calibri" w:hAnsi="Calibri" w:cs="SimSun"/>
      <w:sz w:val="22"/>
      <w:szCs w:val="22"/>
      <w:lang w:val="en-US" w:eastAsia="en-US" w:bidi="ar-SA"/>
    </w:rPr>
  </w:style>
  <w:style w:type="character" w:customStyle="1" w:styleId="nlmpublisher-loc">
    <w:name w:val="nlm_publisher-loc"/>
    <w:basedOn w:val="DefaultParagraphFont"/>
    <w:rPr>
      <w:rFonts w:ascii="Calibri" w:eastAsia="Calibri" w:hAnsi="Calibri" w:cs="SimSun"/>
      <w:sz w:val="22"/>
      <w:szCs w:val="22"/>
      <w:lang w:val="en-US" w:eastAsia="en-US" w:bidi="ar-SA"/>
    </w:rPr>
  </w:style>
  <w:style w:type="character" w:customStyle="1" w:styleId="nlmpublisher-name">
    <w:name w:val="nlm_publisher-name"/>
    <w:basedOn w:val="DefaultParagraphFont"/>
    <w:rPr>
      <w:rFonts w:ascii="Calibri" w:eastAsia="Calibri" w:hAnsi="Calibri" w:cs="SimSun"/>
      <w:sz w:val="22"/>
      <w:szCs w:val="22"/>
      <w:lang w:val="en-US" w:eastAsia="en-US" w:bidi="ar-SA"/>
    </w:rPr>
  </w:style>
  <w:style w:type="paragraph" w:styleId="Bibliography">
    <w:name w:val="Bibliography"/>
    <w:basedOn w:val="Normal"/>
    <w:next w:val="Normal"/>
    <w:uiPriority w:val="37"/>
    <w:pPr>
      <w:spacing w:after="160" w:line="259" w:lineRule="auto"/>
    </w:p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semiHidden/>
    <w:unhideWhenUsed/>
    <w:rsid w:val="00FA3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qFormat/>
    <w:pPr>
      <w:keepNext/>
      <w:keepLines/>
      <w:spacing w:before="200" w:after="0"/>
      <w:outlineLvl w:val="2"/>
    </w:pPr>
    <w:rPr>
      <w:rFonts w:ascii="Calibri Light" w:eastAsia="SimSun" w:hAnsi="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Pr>
      <w:rFonts w:ascii="Calibri Light" w:eastAsia="SimSun" w:hAnsi="Calibri Light" w:cs="SimSun"/>
      <w:b/>
      <w:bCs/>
      <w:color w:val="4472C4"/>
    </w:rPr>
  </w:style>
  <w:style w:type="paragraph" w:styleId="ListParagraph">
    <w:name w:val="List Paragraph"/>
    <w:basedOn w:val="Normal"/>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pPr>
      <w:tabs>
        <w:tab w:val="center" w:pos="4513"/>
        <w:tab w:val="right" w:pos="9026"/>
      </w:tabs>
      <w:spacing w:after="0" w:line="240" w:lineRule="auto"/>
    </w:pPr>
  </w:style>
  <w:style w:type="character" w:customStyle="1" w:styleId="HeaderChar">
    <w:name w:val="Header Char"/>
    <w:basedOn w:val="DefaultParagraphFont"/>
    <w:link w:val="Header"/>
    <w:rPr>
      <w:rFonts w:ascii="Calibri" w:eastAsia="Calibri" w:hAnsi="Calibri" w:cs="SimSu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SimSun"/>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amp-wp-e01ff9b">
    <w:name w:val="amp-wp-e01ff9b"/>
    <w:basedOn w:val="DefaultParagraphFont"/>
  </w:style>
  <w:style w:type="character" w:customStyle="1" w:styleId="amp-wp-7185e16">
    <w:name w:val="amp-wp-7185e16"/>
    <w:basedOn w:val="DefaultParagraphFont"/>
  </w:style>
  <w:style w:type="character" w:styleId="Emphasis">
    <w:name w:val="Emphasis"/>
    <w:basedOn w:val="DefaultParagraphFont"/>
    <w:uiPriority w:val="20"/>
    <w:qFormat/>
    <w:rPr>
      <w:i/>
      <w:iCs/>
    </w:rPr>
  </w:style>
  <w:style w:type="paragraph" w:customStyle="1" w:styleId="Pa5">
    <w:name w:val="Pa5"/>
    <w:basedOn w:val="Default"/>
    <w:next w:val="Default"/>
    <w:uiPriority w:val="99"/>
    <w:pPr>
      <w:spacing w:line="187" w:lineRule="atLeast"/>
    </w:pPr>
    <w:rPr>
      <w:rFonts w:ascii="Garamond" w:hAnsi="Garamond" w:cs="SimSun"/>
      <w:color w:val="auto"/>
    </w:rPr>
  </w:style>
  <w:style w:type="table" w:styleId="TableGrid">
    <w:name w:val="Table Grid"/>
    <w:basedOn w:val="TableNormal"/>
    <w:uiPriority w:val="39"/>
    <w:pPr>
      <w:spacing w:after="0" w:line="240" w:lineRule="auto"/>
    </w:pPr>
    <w:rPr>
      <w:rFonts w:eastAsia="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lfld-contribauthor">
    <w:name w:val="hlfld-contribauthor"/>
    <w:basedOn w:val="DefaultParagraphFont"/>
    <w:rPr>
      <w:rFonts w:ascii="Calibri" w:eastAsia="Calibri" w:hAnsi="Calibri" w:cs="SimSun"/>
      <w:sz w:val="22"/>
      <w:szCs w:val="22"/>
      <w:lang w:val="en-US" w:eastAsia="en-US" w:bidi="ar-SA"/>
    </w:rPr>
  </w:style>
  <w:style w:type="character" w:customStyle="1" w:styleId="nlmgiven-names">
    <w:name w:val="nlm_given-names"/>
    <w:basedOn w:val="DefaultParagraphFont"/>
    <w:rPr>
      <w:rFonts w:ascii="Calibri" w:eastAsia="Calibri" w:hAnsi="Calibri" w:cs="SimSun"/>
      <w:sz w:val="22"/>
      <w:szCs w:val="22"/>
      <w:lang w:val="en-US" w:eastAsia="en-US" w:bidi="ar-SA"/>
    </w:rPr>
  </w:style>
  <w:style w:type="character" w:customStyle="1" w:styleId="nlmyear">
    <w:name w:val="nlm_year"/>
    <w:basedOn w:val="DefaultParagraphFont"/>
    <w:rPr>
      <w:rFonts w:ascii="Calibri" w:eastAsia="Calibri" w:hAnsi="Calibri" w:cs="SimSun"/>
      <w:sz w:val="22"/>
      <w:szCs w:val="22"/>
      <w:lang w:val="en-US" w:eastAsia="en-US" w:bidi="ar-SA"/>
    </w:rPr>
  </w:style>
  <w:style w:type="character" w:customStyle="1" w:styleId="nlmpublisher-loc">
    <w:name w:val="nlm_publisher-loc"/>
    <w:basedOn w:val="DefaultParagraphFont"/>
    <w:rPr>
      <w:rFonts w:ascii="Calibri" w:eastAsia="Calibri" w:hAnsi="Calibri" w:cs="SimSun"/>
      <w:sz w:val="22"/>
      <w:szCs w:val="22"/>
      <w:lang w:val="en-US" w:eastAsia="en-US" w:bidi="ar-SA"/>
    </w:rPr>
  </w:style>
  <w:style w:type="character" w:customStyle="1" w:styleId="nlmpublisher-name">
    <w:name w:val="nlm_publisher-name"/>
    <w:basedOn w:val="DefaultParagraphFont"/>
    <w:rPr>
      <w:rFonts w:ascii="Calibri" w:eastAsia="Calibri" w:hAnsi="Calibri" w:cs="SimSun"/>
      <w:sz w:val="22"/>
      <w:szCs w:val="22"/>
      <w:lang w:val="en-US" w:eastAsia="en-US" w:bidi="ar-SA"/>
    </w:rPr>
  </w:style>
  <w:style w:type="paragraph" w:styleId="Bibliography">
    <w:name w:val="Bibliography"/>
    <w:basedOn w:val="Normal"/>
    <w:next w:val="Normal"/>
    <w:uiPriority w:val="37"/>
    <w:pPr>
      <w:spacing w:after="160" w:line="259" w:lineRule="auto"/>
    </w:p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semiHidden/>
    <w:unhideWhenUsed/>
    <w:rsid w:val="00FA3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101</Pages>
  <Words>19321</Words>
  <Characters>110135</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Misbaudeen Olawale</dc:creator>
  <cp:lastModifiedBy>USER</cp:lastModifiedBy>
  <cp:revision>2</cp:revision>
  <cp:lastPrinted>2022-12-05T14:35:00Z</cp:lastPrinted>
  <dcterms:created xsi:type="dcterms:W3CDTF">2025-07-16T20:30:00Z</dcterms:created>
  <dcterms:modified xsi:type="dcterms:W3CDTF">2025-07-16T20:30:00Z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2022-11-16T06:14:57Z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86e7bc42-dd3d-4316-9e78-ba6fdf68222d</vt:lpwstr>
  </property>
  <property fmtid="{D5CDD505-2E9C-101B-9397-08002B2CF9AE}" pid="7" name="MSIP_Label_defa4170-0d19-0005-0004-bc88714345d2_ActionId">
    <vt:lpwstr>4cebbd4d-2564-43a3-8c2d-7474b308ffa4</vt:lpwstr>
  </property>
  <property fmtid="{D5CDD505-2E9C-101B-9397-08002B2CF9AE}" pid="8" name="MSIP_Label_defa4170-0d19-0005-0004-bc88714345d2_ContentBits">
    <vt:lpwstr>0</vt:lpwstr>
  </property>
  <property fmtid="{D5CDD505-2E9C-101B-9397-08002B2CF9AE}" pid="9" name="ICV">
    <vt:lpwstr>24a47aeb1f0a478bb430b4d3084630b5</vt:lpwstr>
  </property>
</Properties>
</file>