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98B" w:rsidRPr="000965F0" w:rsidRDefault="0060698B" w:rsidP="00E02BB2">
      <w:pPr>
        <w:spacing w:line="360" w:lineRule="auto"/>
        <w:jc w:val="center"/>
        <w:rPr>
          <w:rFonts w:ascii="Times New Roman" w:hAnsi="Times New Roman" w:cs="Times New Roman"/>
          <w:b/>
          <w:sz w:val="24"/>
          <w:szCs w:val="24"/>
        </w:rPr>
      </w:pPr>
      <w:r w:rsidRPr="000965F0">
        <w:rPr>
          <w:rFonts w:ascii="Times New Roman" w:hAnsi="Times New Roman" w:cs="Times New Roman"/>
          <w:b/>
          <w:noProof/>
          <w:sz w:val="24"/>
          <w:szCs w:val="24"/>
          <w:lang w:val="en-US"/>
        </w:rPr>
        <w:drawing>
          <wp:inline distT="0" distB="0" distL="0" distR="0">
            <wp:extent cx="1133475" cy="819150"/>
            <wp:effectExtent l="19050" t="0" r="952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133475" cy="819150"/>
                    </a:xfrm>
                    <a:prstGeom prst="rect">
                      <a:avLst/>
                    </a:prstGeom>
                    <a:noFill/>
                    <a:ln w="9525">
                      <a:noFill/>
                      <a:miter lim="800000"/>
                      <a:headEnd/>
                      <a:tailEnd/>
                    </a:ln>
                  </pic:spPr>
                </pic:pic>
              </a:graphicData>
            </a:graphic>
          </wp:inline>
        </w:drawing>
      </w:r>
    </w:p>
    <w:p w:rsidR="00775C9C" w:rsidRPr="00775C9C" w:rsidRDefault="0060698B" w:rsidP="00775C9C">
      <w:pPr>
        <w:spacing w:after="0"/>
        <w:jc w:val="center"/>
        <w:rPr>
          <w:rFonts w:ascii="Times New Roman" w:hAnsi="Times New Roman"/>
          <w:b/>
          <w:sz w:val="28"/>
          <w:szCs w:val="28"/>
        </w:rPr>
      </w:pPr>
      <w:r w:rsidRPr="00775C9C">
        <w:rPr>
          <w:rFonts w:ascii="Times New Roman" w:hAnsi="Times New Roman"/>
          <w:b/>
          <w:sz w:val="28"/>
          <w:szCs w:val="28"/>
        </w:rPr>
        <w:t>EVALUATING USERS SATISFACTION IN PUBLIC HOUSING</w:t>
      </w:r>
      <w:r w:rsidR="00775C9C" w:rsidRPr="00775C9C">
        <w:rPr>
          <w:rFonts w:ascii="Times New Roman" w:hAnsi="Times New Roman"/>
          <w:b/>
          <w:sz w:val="28"/>
          <w:szCs w:val="28"/>
        </w:rPr>
        <w:t xml:space="preserve"> </w:t>
      </w:r>
      <w:r w:rsidRPr="00775C9C">
        <w:rPr>
          <w:rFonts w:ascii="Times New Roman" w:hAnsi="Times New Roman"/>
          <w:b/>
          <w:sz w:val="28"/>
          <w:szCs w:val="28"/>
        </w:rPr>
        <w:t>ESTATE</w:t>
      </w:r>
      <w:r w:rsidR="00DF5CEC" w:rsidRPr="00775C9C">
        <w:rPr>
          <w:rFonts w:ascii="Times New Roman" w:hAnsi="Times New Roman"/>
          <w:b/>
          <w:sz w:val="28"/>
          <w:szCs w:val="28"/>
        </w:rPr>
        <w:t xml:space="preserve"> </w:t>
      </w:r>
      <w:r w:rsidRPr="00775C9C">
        <w:rPr>
          <w:rFonts w:ascii="Times New Roman" w:hAnsi="Times New Roman"/>
          <w:b/>
          <w:sz w:val="28"/>
          <w:szCs w:val="28"/>
        </w:rPr>
        <w:t>IN NIGERIA</w:t>
      </w:r>
    </w:p>
    <w:p w:rsidR="00DF5CEC" w:rsidRDefault="0048436D" w:rsidP="00775C9C">
      <w:pPr>
        <w:jc w:val="center"/>
        <w:rPr>
          <w:rFonts w:ascii="Times New Roman" w:hAnsi="Times New Roman"/>
          <w:b/>
          <w:sz w:val="28"/>
          <w:szCs w:val="28"/>
        </w:rPr>
      </w:pPr>
      <w:r w:rsidRPr="00775C9C">
        <w:rPr>
          <w:rFonts w:ascii="Times New Roman" w:hAnsi="Times New Roman"/>
          <w:b/>
          <w:sz w:val="28"/>
          <w:szCs w:val="28"/>
        </w:rPr>
        <w:t xml:space="preserve">A Case </w:t>
      </w:r>
      <w:r w:rsidR="008D36E6">
        <w:rPr>
          <w:rFonts w:ascii="Times New Roman" w:hAnsi="Times New Roman"/>
          <w:b/>
          <w:sz w:val="28"/>
          <w:szCs w:val="28"/>
        </w:rPr>
        <w:t xml:space="preserve">Study </w:t>
      </w:r>
      <w:r w:rsidRPr="00775C9C">
        <w:rPr>
          <w:rFonts w:ascii="Times New Roman" w:hAnsi="Times New Roman"/>
          <w:b/>
          <w:sz w:val="28"/>
          <w:szCs w:val="28"/>
        </w:rPr>
        <w:t xml:space="preserve">Green Housing Study </w:t>
      </w:r>
      <w:r w:rsidR="00E02BB2" w:rsidRPr="00775C9C">
        <w:rPr>
          <w:rFonts w:ascii="Times New Roman" w:hAnsi="Times New Roman"/>
          <w:b/>
          <w:sz w:val="28"/>
          <w:szCs w:val="28"/>
        </w:rPr>
        <w:t xml:space="preserve">in </w:t>
      </w:r>
      <w:r w:rsidRPr="00775C9C">
        <w:rPr>
          <w:rFonts w:ascii="Times New Roman" w:hAnsi="Times New Roman"/>
          <w:b/>
          <w:sz w:val="28"/>
          <w:szCs w:val="28"/>
        </w:rPr>
        <w:t>Kwara State</w:t>
      </w:r>
    </w:p>
    <w:p w:rsidR="0060698B" w:rsidRPr="00593C48" w:rsidRDefault="0060698B" w:rsidP="0060698B">
      <w:pPr>
        <w:spacing w:line="360" w:lineRule="auto"/>
        <w:jc w:val="both"/>
        <w:rPr>
          <w:rFonts w:ascii="Times New Roman" w:hAnsi="Times New Roman"/>
          <w:b/>
          <w:sz w:val="28"/>
          <w:szCs w:val="28"/>
        </w:rPr>
      </w:pPr>
    </w:p>
    <w:p w:rsidR="0060698B" w:rsidRPr="00E02BB2" w:rsidRDefault="0060698B" w:rsidP="00E02BB2">
      <w:pPr>
        <w:spacing w:line="360" w:lineRule="auto"/>
        <w:jc w:val="center"/>
        <w:rPr>
          <w:rFonts w:ascii="Times New Roman" w:hAnsi="Times New Roman" w:cs="Times New Roman"/>
          <w:b/>
          <w:sz w:val="32"/>
          <w:szCs w:val="28"/>
        </w:rPr>
      </w:pPr>
      <w:r w:rsidRPr="00E02BB2">
        <w:rPr>
          <w:rFonts w:ascii="Times New Roman" w:hAnsi="Times New Roman" w:cs="Times New Roman"/>
          <w:b/>
          <w:sz w:val="32"/>
          <w:szCs w:val="28"/>
        </w:rPr>
        <w:t>BY</w:t>
      </w:r>
    </w:p>
    <w:p w:rsidR="0060698B" w:rsidRPr="00E02BB2" w:rsidRDefault="0060698B" w:rsidP="00E02BB2">
      <w:pPr>
        <w:spacing w:line="360" w:lineRule="auto"/>
        <w:jc w:val="center"/>
        <w:rPr>
          <w:rFonts w:ascii="Times New Roman" w:hAnsi="Times New Roman" w:cs="Times New Roman"/>
          <w:b/>
          <w:bCs/>
          <w:sz w:val="32"/>
          <w:szCs w:val="28"/>
        </w:rPr>
      </w:pPr>
      <w:r w:rsidRPr="00E02BB2">
        <w:rPr>
          <w:rFonts w:ascii="Times New Roman" w:hAnsi="Times New Roman" w:cs="Times New Roman"/>
          <w:b/>
          <w:bCs/>
          <w:sz w:val="32"/>
          <w:szCs w:val="28"/>
        </w:rPr>
        <w:t>KAJOGBOOLA KAMALIDEEN BAYO</w:t>
      </w:r>
    </w:p>
    <w:p w:rsidR="0060698B" w:rsidRPr="00255ADE" w:rsidRDefault="0060698B" w:rsidP="00E02BB2">
      <w:pPr>
        <w:spacing w:line="360" w:lineRule="auto"/>
        <w:jc w:val="center"/>
        <w:rPr>
          <w:rFonts w:ascii="Times New Roman" w:hAnsi="Times New Roman" w:cs="Times New Roman"/>
          <w:b/>
          <w:bCs/>
          <w:sz w:val="28"/>
          <w:szCs w:val="28"/>
        </w:rPr>
      </w:pPr>
      <w:r w:rsidRPr="00E02BB2">
        <w:rPr>
          <w:rFonts w:ascii="Times New Roman" w:hAnsi="Times New Roman" w:cs="Times New Roman"/>
          <w:b/>
          <w:bCs/>
          <w:sz w:val="32"/>
          <w:szCs w:val="28"/>
        </w:rPr>
        <w:t>HND/23/QTS/FT/0009</w:t>
      </w:r>
    </w:p>
    <w:p w:rsidR="0060698B" w:rsidRPr="00593C48" w:rsidRDefault="0060698B" w:rsidP="0060698B">
      <w:pPr>
        <w:spacing w:line="360" w:lineRule="auto"/>
        <w:jc w:val="both"/>
        <w:rPr>
          <w:rFonts w:ascii="Times New Roman" w:hAnsi="Times New Roman" w:cs="Times New Roman"/>
          <w:b/>
          <w:sz w:val="28"/>
          <w:szCs w:val="28"/>
        </w:rPr>
      </w:pPr>
    </w:p>
    <w:p w:rsidR="00E02BB2" w:rsidRPr="00E02BB2" w:rsidRDefault="0060698B" w:rsidP="00E02BB2">
      <w:pPr>
        <w:spacing w:after="0" w:line="360" w:lineRule="auto"/>
        <w:jc w:val="center"/>
        <w:rPr>
          <w:rFonts w:ascii="Times New Roman" w:hAnsi="Times New Roman" w:cs="Times New Roman"/>
          <w:b/>
          <w:sz w:val="28"/>
          <w:szCs w:val="24"/>
        </w:rPr>
      </w:pPr>
      <w:r w:rsidRPr="00E02BB2">
        <w:rPr>
          <w:rFonts w:ascii="Times New Roman" w:hAnsi="Times New Roman" w:cs="Times New Roman"/>
          <w:b/>
          <w:sz w:val="28"/>
          <w:szCs w:val="24"/>
        </w:rPr>
        <w:t>B</w:t>
      </w:r>
      <w:r w:rsidR="00E02BB2" w:rsidRPr="00E02BB2">
        <w:rPr>
          <w:rFonts w:ascii="Times New Roman" w:hAnsi="Times New Roman" w:cs="Times New Roman"/>
          <w:b/>
          <w:sz w:val="28"/>
          <w:szCs w:val="24"/>
        </w:rPr>
        <w:t>EING A PROJECT SUBMITTED TO THE</w:t>
      </w:r>
    </w:p>
    <w:p w:rsidR="00E02BB2" w:rsidRPr="00E02BB2" w:rsidRDefault="00E02BB2" w:rsidP="00E02BB2">
      <w:pPr>
        <w:spacing w:after="0" w:line="360" w:lineRule="auto"/>
        <w:jc w:val="center"/>
        <w:rPr>
          <w:rFonts w:ascii="Times New Roman" w:hAnsi="Times New Roman" w:cs="Times New Roman"/>
          <w:b/>
          <w:sz w:val="28"/>
          <w:szCs w:val="24"/>
        </w:rPr>
      </w:pPr>
      <w:r w:rsidRPr="00E02BB2">
        <w:rPr>
          <w:rFonts w:ascii="Times New Roman" w:hAnsi="Times New Roman" w:cs="Times New Roman"/>
          <w:b/>
          <w:sz w:val="28"/>
          <w:szCs w:val="24"/>
        </w:rPr>
        <w:t xml:space="preserve">DEPARTMENT OF </w:t>
      </w:r>
      <w:r w:rsidR="0060698B" w:rsidRPr="00E02BB2">
        <w:rPr>
          <w:rFonts w:ascii="Times New Roman" w:hAnsi="Times New Roman" w:cs="Times New Roman"/>
          <w:b/>
          <w:sz w:val="28"/>
          <w:szCs w:val="24"/>
        </w:rPr>
        <w:t xml:space="preserve">QUANTITY </w:t>
      </w:r>
      <w:r w:rsidRPr="00E02BB2">
        <w:rPr>
          <w:rFonts w:ascii="Times New Roman" w:hAnsi="Times New Roman" w:cs="Times New Roman"/>
          <w:b/>
          <w:sz w:val="28"/>
          <w:szCs w:val="24"/>
        </w:rPr>
        <w:t>SURVEYING,</w:t>
      </w:r>
    </w:p>
    <w:p w:rsidR="00E02BB2" w:rsidRPr="00E02BB2" w:rsidRDefault="0060698B" w:rsidP="00E02BB2">
      <w:pPr>
        <w:spacing w:after="0" w:line="360" w:lineRule="auto"/>
        <w:jc w:val="center"/>
        <w:rPr>
          <w:rFonts w:ascii="Times New Roman" w:hAnsi="Times New Roman" w:cs="Times New Roman"/>
          <w:b/>
          <w:sz w:val="28"/>
          <w:szCs w:val="24"/>
        </w:rPr>
      </w:pPr>
      <w:r w:rsidRPr="00E02BB2">
        <w:rPr>
          <w:rFonts w:ascii="Times New Roman" w:hAnsi="Times New Roman" w:cs="Times New Roman"/>
          <w:b/>
          <w:sz w:val="28"/>
          <w:szCs w:val="24"/>
        </w:rPr>
        <w:t>INSTI</w:t>
      </w:r>
      <w:r w:rsidR="00E02BB2" w:rsidRPr="00E02BB2">
        <w:rPr>
          <w:rFonts w:ascii="Times New Roman" w:hAnsi="Times New Roman" w:cs="Times New Roman"/>
          <w:b/>
          <w:sz w:val="28"/>
          <w:szCs w:val="24"/>
        </w:rPr>
        <w:t>TUTE OF ENVIRONMENTAL STUDIES,</w:t>
      </w:r>
    </w:p>
    <w:p w:rsidR="0060698B" w:rsidRPr="005D5276" w:rsidRDefault="0060698B" w:rsidP="00E02BB2">
      <w:pPr>
        <w:spacing w:after="0" w:line="360" w:lineRule="auto"/>
        <w:jc w:val="center"/>
        <w:rPr>
          <w:rFonts w:ascii="Times New Roman" w:hAnsi="Times New Roman" w:cs="Times New Roman"/>
          <w:b/>
          <w:sz w:val="24"/>
          <w:szCs w:val="24"/>
        </w:rPr>
      </w:pPr>
      <w:r w:rsidRPr="00E02BB2">
        <w:rPr>
          <w:rFonts w:ascii="Times New Roman" w:hAnsi="Times New Roman" w:cs="Times New Roman"/>
          <w:b/>
          <w:sz w:val="28"/>
          <w:szCs w:val="24"/>
        </w:rPr>
        <w:t>KWARA STATE POLYTECHNIC, ILORIN.</w:t>
      </w:r>
    </w:p>
    <w:p w:rsidR="0060698B" w:rsidRPr="005D5276" w:rsidRDefault="0060698B" w:rsidP="00775C9C">
      <w:pPr>
        <w:spacing w:line="360" w:lineRule="auto"/>
        <w:jc w:val="center"/>
        <w:rPr>
          <w:rFonts w:ascii="Times New Roman" w:hAnsi="Times New Roman" w:cs="Times New Roman"/>
          <w:b/>
          <w:sz w:val="24"/>
          <w:szCs w:val="24"/>
        </w:rPr>
      </w:pPr>
    </w:p>
    <w:p w:rsidR="0060698B" w:rsidRPr="00E02BB2" w:rsidRDefault="0060698B" w:rsidP="00775C9C">
      <w:pPr>
        <w:spacing w:line="360" w:lineRule="auto"/>
        <w:jc w:val="center"/>
        <w:rPr>
          <w:rFonts w:ascii="Times New Roman" w:hAnsi="Times New Roman" w:cs="Times New Roman"/>
          <w:b/>
          <w:sz w:val="28"/>
          <w:szCs w:val="24"/>
        </w:rPr>
      </w:pPr>
      <w:r w:rsidRPr="00E02BB2">
        <w:rPr>
          <w:rFonts w:ascii="Times New Roman" w:hAnsi="Times New Roman" w:cs="Times New Roman"/>
          <w:b/>
          <w:sz w:val="28"/>
          <w:szCs w:val="24"/>
        </w:rPr>
        <w:t>IN PARTIAL FULFILLMENT OF THE REQUIREMENT FOR THE AWARD OF HIGHER NATIONAL DIPLOMA (HND) IN QUANTITY SURVEYING</w:t>
      </w:r>
    </w:p>
    <w:p w:rsidR="0060698B" w:rsidRDefault="00775C9C" w:rsidP="00775C9C">
      <w:pPr>
        <w:spacing w:line="360" w:lineRule="auto"/>
        <w:ind w:left="7200"/>
        <w:jc w:val="both"/>
        <w:rPr>
          <w:rFonts w:ascii="Times New Roman" w:hAnsi="Times New Roman" w:cs="Times New Roman"/>
          <w:b/>
          <w:sz w:val="24"/>
          <w:szCs w:val="24"/>
        </w:rPr>
      </w:pPr>
      <w:r w:rsidRPr="00E02BB2">
        <w:rPr>
          <w:rFonts w:ascii="Times New Roman" w:hAnsi="Times New Roman" w:cs="Times New Roman"/>
          <w:b/>
          <w:sz w:val="28"/>
          <w:szCs w:val="24"/>
        </w:rPr>
        <w:t>JULY, 2025</w:t>
      </w:r>
    </w:p>
    <w:p w:rsidR="00E02BB2" w:rsidRPr="00EB5A57" w:rsidRDefault="00E02BB2" w:rsidP="00E02BB2">
      <w:pPr>
        <w:spacing w:after="0" w:line="360" w:lineRule="auto"/>
        <w:jc w:val="center"/>
        <w:rPr>
          <w:rFonts w:ascii="Times New Roman" w:hAnsi="Times New Roman" w:cs="Times New Roman"/>
          <w:b/>
          <w:sz w:val="24"/>
          <w:szCs w:val="24"/>
        </w:rPr>
      </w:pPr>
      <w:r w:rsidRPr="00EB5A57">
        <w:rPr>
          <w:rFonts w:ascii="Times New Roman" w:hAnsi="Times New Roman" w:cs="Times New Roman"/>
          <w:b/>
          <w:sz w:val="24"/>
          <w:szCs w:val="24"/>
        </w:rPr>
        <w:lastRenderedPageBreak/>
        <w:t>CERTIFICATION</w:t>
      </w:r>
    </w:p>
    <w:p w:rsidR="00E02BB2" w:rsidRPr="00EB5A57" w:rsidRDefault="00E02BB2" w:rsidP="00E02BB2">
      <w:pPr>
        <w:spacing w:after="0" w:line="360" w:lineRule="auto"/>
        <w:ind w:firstLine="720"/>
        <w:jc w:val="both"/>
        <w:rPr>
          <w:rFonts w:ascii="Times New Roman" w:hAnsi="Times New Roman" w:cs="Times New Roman"/>
          <w:b/>
          <w:sz w:val="24"/>
          <w:szCs w:val="24"/>
        </w:rPr>
      </w:pPr>
      <w:r w:rsidRPr="00EB5A57">
        <w:rPr>
          <w:rFonts w:ascii="Times New Roman" w:hAnsi="Times New Roman" w:cs="Times New Roman"/>
          <w:sz w:val="24"/>
          <w:szCs w:val="24"/>
        </w:rPr>
        <w:t xml:space="preserve">This is to certify that this research project work was carried out by </w:t>
      </w:r>
      <w:r w:rsidR="00A45EFB">
        <w:rPr>
          <w:rFonts w:ascii="Times New Roman" w:hAnsi="Times New Roman" w:cs="Times New Roman"/>
          <w:sz w:val="24"/>
          <w:szCs w:val="24"/>
        </w:rPr>
        <w:t>KAJOGBOOLA KAMALIDEEN BAYO</w:t>
      </w:r>
      <w:r w:rsidRPr="00EB5A57">
        <w:rPr>
          <w:rFonts w:ascii="Times New Roman" w:hAnsi="Times New Roman" w:cs="Times New Roman"/>
          <w:sz w:val="24"/>
          <w:szCs w:val="24"/>
        </w:rPr>
        <w:t xml:space="preserve"> with matric. Number HND/23/QTS/FT/0</w:t>
      </w:r>
      <w:r w:rsidR="00A45EFB">
        <w:rPr>
          <w:rFonts w:ascii="Times New Roman" w:hAnsi="Times New Roman" w:cs="Times New Roman"/>
          <w:sz w:val="24"/>
          <w:szCs w:val="24"/>
        </w:rPr>
        <w:t>009</w:t>
      </w:r>
      <w:r w:rsidRPr="00EB5A57">
        <w:rPr>
          <w:rFonts w:ascii="Times New Roman" w:hAnsi="Times New Roman" w:cs="Times New Roman"/>
          <w:sz w:val="24"/>
          <w:szCs w:val="24"/>
        </w:rPr>
        <w:t>, submitted to Department of Quantity Surveying, Institute of Environmental Studies (IES), Kwara State Polytechnic, Ilorin, in partial fulfilment for the requirement of award of Higher National Diploma (HND) in Quantity Surveying.</w:t>
      </w:r>
      <w:r w:rsidRPr="00EB5A57">
        <w:rPr>
          <w:rFonts w:ascii="Times New Roman" w:hAnsi="Times New Roman" w:cs="Times New Roman"/>
          <w:b/>
          <w:sz w:val="24"/>
          <w:szCs w:val="24"/>
        </w:rPr>
        <w:t xml:space="preserve"> </w:t>
      </w:r>
    </w:p>
    <w:p w:rsidR="00E02BB2" w:rsidRPr="00EB5A57" w:rsidRDefault="00E02BB2" w:rsidP="00E02BB2">
      <w:pPr>
        <w:spacing w:after="0" w:line="360" w:lineRule="auto"/>
        <w:jc w:val="both"/>
        <w:rPr>
          <w:rFonts w:ascii="Times New Roman" w:hAnsi="Times New Roman" w:cs="Times New Roman"/>
          <w:b/>
          <w:sz w:val="24"/>
          <w:szCs w:val="24"/>
        </w:rPr>
      </w:pPr>
    </w:p>
    <w:p w:rsidR="00E02BB2" w:rsidRPr="00EB5A57" w:rsidRDefault="00E02BB2" w:rsidP="00E02BB2">
      <w:pPr>
        <w:spacing w:after="0" w:line="360" w:lineRule="auto"/>
        <w:jc w:val="both"/>
        <w:rPr>
          <w:rFonts w:ascii="Times New Roman" w:hAnsi="Times New Roman" w:cs="Times New Roman"/>
          <w:b/>
          <w:sz w:val="24"/>
          <w:szCs w:val="24"/>
        </w:rPr>
      </w:pPr>
    </w:p>
    <w:p w:rsidR="00E02BB2" w:rsidRPr="00EB5A57" w:rsidRDefault="00E02BB2" w:rsidP="00E02BB2">
      <w:pPr>
        <w:spacing w:after="0"/>
        <w:jc w:val="both"/>
        <w:rPr>
          <w:rFonts w:ascii="Times New Roman" w:hAnsi="Times New Roman" w:cs="Times New Roman"/>
          <w:b/>
          <w:sz w:val="24"/>
          <w:szCs w:val="24"/>
        </w:rPr>
      </w:pPr>
      <w:r w:rsidRPr="00EB5A57">
        <w:rPr>
          <w:rFonts w:ascii="Times New Roman" w:hAnsi="Times New Roman" w:cs="Times New Roman"/>
          <w:b/>
          <w:sz w:val="24"/>
          <w:szCs w:val="24"/>
        </w:rPr>
        <w:t>………………………………</w:t>
      </w:r>
      <w:r w:rsidRPr="00EB5A57">
        <w:rPr>
          <w:rFonts w:ascii="Times New Roman" w:hAnsi="Times New Roman" w:cs="Times New Roman"/>
          <w:b/>
          <w:sz w:val="24"/>
          <w:szCs w:val="24"/>
        </w:rPr>
        <w:tab/>
      </w:r>
      <w:r w:rsidRPr="00EB5A57">
        <w:rPr>
          <w:rFonts w:ascii="Times New Roman" w:hAnsi="Times New Roman" w:cs="Times New Roman"/>
          <w:b/>
          <w:sz w:val="24"/>
          <w:szCs w:val="24"/>
        </w:rPr>
        <w:tab/>
      </w:r>
      <w:r w:rsidRPr="00EB5A57">
        <w:rPr>
          <w:rFonts w:ascii="Times New Roman" w:hAnsi="Times New Roman" w:cs="Times New Roman"/>
          <w:b/>
          <w:sz w:val="24"/>
          <w:szCs w:val="24"/>
        </w:rPr>
        <w:tab/>
      </w:r>
      <w:r w:rsidRPr="00EB5A57">
        <w:rPr>
          <w:rFonts w:ascii="Times New Roman" w:hAnsi="Times New Roman" w:cs="Times New Roman"/>
          <w:b/>
          <w:sz w:val="24"/>
          <w:szCs w:val="24"/>
        </w:rPr>
        <w:tab/>
        <w:t>……………………</w:t>
      </w:r>
    </w:p>
    <w:p w:rsidR="00E02BB2" w:rsidRPr="00EB5A57" w:rsidRDefault="00A45EFB" w:rsidP="00E02BB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QUESS </w:t>
      </w:r>
      <w:r w:rsidR="00E02BB2" w:rsidRPr="00EB5A57">
        <w:rPr>
          <w:rFonts w:ascii="Times New Roman" w:hAnsi="Times New Roman" w:cs="Times New Roman"/>
          <w:b/>
          <w:sz w:val="24"/>
          <w:szCs w:val="24"/>
        </w:rPr>
        <w:t>MR. YUSUF ALUKO.</w:t>
      </w:r>
      <w:r w:rsidR="00E02BB2" w:rsidRPr="00EB5A57">
        <w:rPr>
          <w:rFonts w:ascii="Times New Roman" w:hAnsi="Times New Roman" w:cs="Times New Roman"/>
          <w:b/>
          <w:sz w:val="24"/>
          <w:szCs w:val="24"/>
        </w:rPr>
        <w:tab/>
      </w:r>
      <w:r w:rsidR="00E02BB2" w:rsidRPr="00EB5A57">
        <w:rPr>
          <w:rFonts w:ascii="Times New Roman" w:hAnsi="Times New Roman" w:cs="Times New Roman"/>
          <w:b/>
          <w:sz w:val="24"/>
          <w:szCs w:val="24"/>
        </w:rPr>
        <w:tab/>
      </w:r>
      <w:r w:rsidR="00E02BB2" w:rsidRPr="00EB5A57">
        <w:rPr>
          <w:rFonts w:ascii="Times New Roman" w:hAnsi="Times New Roman" w:cs="Times New Roman"/>
          <w:b/>
          <w:sz w:val="24"/>
          <w:szCs w:val="24"/>
        </w:rPr>
        <w:tab/>
      </w:r>
      <w:r w:rsidR="00E02BB2" w:rsidRPr="00EB5A57">
        <w:rPr>
          <w:rFonts w:ascii="Times New Roman" w:hAnsi="Times New Roman" w:cs="Times New Roman"/>
          <w:b/>
          <w:sz w:val="24"/>
          <w:szCs w:val="24"/>
        </w:rPr>
        <w:tab/>
      </w:r>
      <w:r w:rsidR="00E02BB2" w:rsidRPr="00EB5A57">
        <w:rPr>
          <w:rFonts w:ascii="Times New Roman" w:hAnsi="Times New Roman" w:cs="Times New Roman"/>
          <w:b/>
          <w:sz w:val="24"/>
          <w:szCs w:val="24"/>
        </w:rPr>
        <w:tab/>
        <w:t>DATE</w:t>
      </w:r>
    </w:p>
    <w:p w:rsidR="00E02BB2" w:rsidRPr="00EB5A57" w:rsidRDefault="00E02BB2" w:rsidP="00E02BB2">
      <w:pPr>
        <w:spacing w:after="0"/>
        <w:jc w:val="both"/>
        <w:rPr>
          <w:rFonts w:ascii="Times New Roman" w:hAnsi="Times New Roman" w:cs="Times New Roman"/>
          <w:b/>
          <w:i/>
          <w:sz w:val="24"/>
          <w:szCs w:val="24"/>
        </w:rPr>
      </w:pPr>
      <w:r w:rsidRPr="00EB5A57">
        <w:rPr>
          <w:rFonts w:ascii="Times New Roman" w:hAnsi="Times New Roman" w:cs="Times New Roman"/>
          <w:b/>
          <w:i/>
          <w:sz w:val="24"/>
          <w:szCs w:val="24"/>
        </w:rPr>
        <w:t xml:space="preserve">(Project Supervisor) </w:t>
      </w:r>
    </w:p>
    <w:p w:rsidR="00E02BB2" w:rsidRPr="00EB5A57" w:rsidRDefault="00E02BB2" w:rsidP="00E02BB2">
      <w:pPr>
        <w:spacing w:after="0" w:line="360" w:lineRule="auto"/>
        <w:jc w:val="both"/>
        <w:rPr>
          <w:rFonts w:ascii="Times New Roman" w:hAnsi="Times New Roman" w:cs="Times New Roman"/>
          <w:b/>
          <w:sz w:val="24"/>
          <w:szCs w:val="24"/>
        </w:rPr>
      </w:pPr>
    </w:p>
    <w:p w:rsidR="00E02BB2" w:rsidRPr="00EB5A57" w:rsidRDefault="00E02BB2" w:rsidP="00E02BB2">
      <w:pPr>
        <w:spacing w:after="0" w:line="360" w:lineRule="auto"/>
        <w:jc w:val="both"/>
        <w:rPr>
          <w:rFonts w:ascii="Times New Roman" w:hAnsi="Times New Roman" w:cs="Times New Roman"/>
          <w:b/>
          <w:sz w:val="24"/>
          <w:szCs w:val="24"/>
        </w:rPr>
      </w:pPr>
    </w:p>
    <w:p w:rsidR="00E02BB2" w:rsidRPr="00EB5A57" w:rsidRDefault="00E02BB2" w:rsidP="00E02BB2">
      <w:pPr>
        <w:spacing w:after="0"/>
        <w:jc w:val="both"/>
        <w:rPr>
          <w:rFonts w:ascii="Times New Roman" w:hAnsi="Times New Roman" w:cs="Times New Roman"/>
          <w:b/>
          <w:sz w:val="24"/>
          <w:szCs w:val="24"/>
        </w:rPr>
      </w:pPr>
      <w:r w:rsidRPr="00EB5A57">
        <w:rPr>
          <w:rFonts w:ascii="Times New Roman" w:hAnsi="Times New Roman" w:cs="Times New Roman"/>
          <w:b/>
          <w:sz w:val="24"/>
          <w:szCs w:val="24"/>
        </w:rPr>
        <w:t>………………………………</w:t>
      </w:r>
      <w:r w:rsidRPr="00EB5A57">
        <w:rPr>
          <w:rFonts w:ascii="Times New Roman" w:hAnsi="Times New Roman" w:cs="Times New Roman"/>
          <w:b/>
          <w:sz w:val="24"/>
          <w:szCs w:val="24"/>
        </w:rPr>
        <w:tab/>
      </w:r>
      <w:r w:rsidRPr="00EB5A57">
        <w:rPr>
          <w:rFonts w:ascii="Times New Roman" w:hAnsi="Times New Roman" w:cs="Times New Roman"/>
          <w:b/>
          <w:sz w:val="24"/>
          <w:szCs w:val="24"/>
        </w:rPr>
        <w:tab/>
      </w:r>
      <w:r w:rsidRPr="00EB5A57">
        <w:rPr>
          <w:rFonts w:ascii="Times New Roman" w:hAnsi="Times New Roman" w:cs="Times New Roman"/>
          <w:b/>
          <w:sz w:val="24"/>
          <w:szCs w:val="24"/>
        </w:rPr>
        <w:tab/>
      </w:r>
      <w:r w:rsidRPr="00EB5A57">
        <w:rPr>
          <w:rFonts w:ascii="Times New Roman" w:hAnsi="Times New Roman" w:cs="Times New Roman"/>
          <w:b/>
          <w:sz w:val="24"/>
          <w:szCs w:val="24"/>
        </w:rPr>
        <w:tab/>
        <w:t>……………………</w:t>
      </w:r>
    </w:p>
    <w:p w:rsidR="00E02BB2" w:rsidRPr="00EB5A57" w:rsidRDefault="00A45EFB" w:rsidP="00E02BB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QUESS </w:t>
      </w:r>
      <w:r w:rsidR="00E02BB2" w:rsidRPr="00EB5A57">
        <w:rPr>
          <w:rFonts w:ascii="Times New Roman" w:hAnsi="Times New Roman" w:cs="Times New Roman"/>
          <w:b/>
          <w:sz w:val="24"/>
          <w:szCs w:val="24"/>
        </w:rPr>
        <w:t>MRS. Q.S AISHAT.</w:t>
      </w:r>
      <w:r w:rsidR="00E02BB2" w:rsidRPr="00EB5A57">
        <w:rPr>
          <w:rFonts w:ascii="Times New Roman" w:hAnsi="Times New Roman" w:cs="Times New Roman"/>
          <w:b/>
          <w:sz w:val="24"/>
          <w:szCs w:val="24"/>
        </w:rPr>
        <w:tab/>
      </w:r>
      <w:r w:rsidR="00E02BB2" w:rsidRPr="00EB5A57">
        <w:rPr>
          <w:rFonts w:ascii="Times New Roman" w:hAnsi="Times New Roman" w:cs="Times New Roman"/>
          <w:b/>
          <w:sz w:val="24"/>
          <w:szCs w:val="24"/>
        </w:rPr>
        <w:tab/>
      </w:r>
      <w:r w:rsidR="00E02BB2" w:rsidRPr="00EB5A57">
        <w:rPr>
          <w:rFonts w:ascii="Times New Roman" w:hAnsi="Times New Roman" w:cs="Times New Roman"/>
          <w:b/>
          <w:sz w:val="24"/>
          <w:szCs w:val="24"/>
        </w:rPr>
        <w:tab/>
      </w:r>
      <w:r w:rsidR="00E02BB2" w:rsidRPr="00EB5A57">
        <w:rPr>
          <w:rFonts w:ascii="Times New Roman" w:hAnsi="Times New Roman" w:cs="Times New Roman"/>
          <w:b/>
          <w:sz w:val="24"/>
          <w:szCs w:val="24"/>
        </w:rPr>
        <w:tab/>
      </w:r>
      <w:r w:rsidR="00E02BB2" w:rsidRPr="00EB5A57">
        <w:rPr>
          <w:rFonts w:ascii="Times New Roman" w:hAnsi="Times New Roman" w:cs="Times New Roman"/>
          <w:b/>
          <w:sz w:val="24"/>
          <w:szCs w:val="24"/>
        </w:rPr>
        <w:tab/>
        <w:t>DATE</w:t>
      </w:r>
    </w:p>
    <w:p w:rsidR="00E02BB2" w:rsidRPr="00EB5A57" w:rsidRDefault="00E02BB2" w:rsidP="00E02BB2">
      <w:pPr>
        <w:spacing w:after="0"/>
        <w:jc w:val="both"/>
        <w:rPr>
          <w:rFonts w:ascii="Times New Roman" w:hAnsi="Times New Roman" w:cs="Times New Roman"/>
          <w:b/>
          <w:sz w:val="24"/>
          <w:szCs w:val="24"/>
        </w:rPr>
      </w:pPr>
      <w:r w:rsidRPr="00EB5A57">
        <w:rPr>
          <w:rFonts w:ascii="Times New Roman" w:hAnsi="Times New Roman" w:cs="Times New Roman"/>
          <w:b/>
          <w:sz w:val="24"/>
          <w:szCs w:val="24"/>
        </w:rPr>
        <w:t>(</w:t>
      </w:r>
      <w:r w:rsidRPr="00EB5A57">
        <w:rPr>
          <w:rFonts w:ascii="Times New Roman" w:hAnsi="Times New Roman" w:cs="Times New Roman"/>
          <w:b/>
          <w:i/>
          <w:sz w:val="24"/>
          <w:szCs w:val="24"/>
        </w:rPr>
        <w:t>Project Coordinator</w:t>
      </w:r>
      <w:r w:rsidRPr="00EB5A57">
        <w:rPr>
          <w:rFonts w:ascii="Times New Roman" w:hAnsi="Times New Roman" w:cs="Times New Roman"/>
          <w:b/>
          <w:sz w:val="24"/>
          <w:szCs w:val="24"/>
        </w:rPr>
        <w:t>)</w:t>
      </w:r>
    </w:p>
    <w:p w:rsidR="00E02BB2" w:rsidRPr="00EB5A57" w:rsidRDefault="00E02BB2" w:rsidP="00E02BB2">
      <w:pPr>
        <w:spacing w:after="0" w:line="360" w:lineRule="auto"/>
        <w:jc w:val="both"/>
        <w:rPr>
          <w:rFonts w:ascii="Times New Roman" w:hAnsi="Times New Roman" w:cs="Times New Roman"/>
          <w:b/>
          <w:sz w:val="24"/>
          <w:szCs w:val="24"/>
        </w:rPr>
      </w:pPr>
    </w:p>
    <w:p w:rsidR="00E02BB2" w:rsidRPr="00EB5A57" w:rsidRDefault="00E02BB2" w:rsidP="00E02BB2">
      <w:pPr>
        <w:spacing w:after="0" w:line="360" w:lineRule="auto"/>
        <w:jc w:val="both"/>
        <w:rPr>
          <w:rFonts w:ascii="Times New Roman" w:hAnsi="Times New Roman" w:cs="Times New Roman"/>
          <w:b/>
          <w:sz w:val="24"/>
          <w:szCs w:val="24"/>
        </w:rPr>
      </w:pPr>
    </w:p>
    <w:p w:rsidR="00E02BB2" w:rsidRPr="00EB5A57" w:rsidRDefault="00E02BB2" w:rsidP="00E02BB2">
      <w:pPr>
        <w:spacing w:after="0"/>
        <w:jc w:val="both"/>
        <w:rPr>
          <w:rFonts w:ascii="Times New Roman" w:hAnsi="Times New Roman" w:cs="Times New Roman"/>
          <w:b/>
          <w:sz w:val="24"/>
          <w:szCs w:val="24"/>
        </w:rPr>
      </w:pPr>
      <w:r w:rsidRPr="00EB5A57">
        <w:rPr>
          <w:rFonts w:ascii="Times New Roman" w:hAnsi="Times New Roman" w:cs="Times New Roman"/>
          <w:b/>
          <w:sz w:val="24"/>
          <w:szCs w:val="24"/>
        </w:rPr>
        <w:t>………………………………</w:t>
      </w:r>
      <w:r w:rsidRPr="00EB5A57">
        <w:rPr>
          <w:rFonts w:ascii="Times New Roman" w:hAnsi="Times New Roman" w:cs="Times New Roman"/>
          <w:b/>
          <w:sz w:val="24"/>
          <w:szCs w:val="24"/>
        </w:rPr>
        <w:tab/>
      </w:r>
      <w:r w:rsidRPr="00EB5A57">
        <w:rPr>
          <w:rFonts w:ascii="Times New Roman" w:hAnsi="Times New Roman" w:cs="Times New Roman"/>
          <w:b/>
          <w:sz w:val="24"/>
          <w:szCs w:val="24"/>
        </w:rPr>
        <w:tab/>
      </w:r>
      <w:r w:rsidRPr="00EB5A57">
        <w:rPr>
          <w:rFonts w:ascii="Times New Roman" w:hAnsi="Times New Roman" w:cs="Times New Roman"/>
          <w:b/>
          <w:sz w:val="24"/>
          <w:szCs w:val="24"/>
        </w:rPr>
        <w:tab/>
      </w:r>
      <w:r w:rsidRPr="00EB5A57">
        <w:rPr>
          <w:rFonts w:ascii="Times New Roman" w:hAnsi="Times New Roman" w:cs="Times New Roman"/>
          <w:b/>
          <w:sz w:val="24"/>
          <w:szCs w:val="24"/>
        </w:rPr>
        <w:tab/>
        <w:t>……………………</w:t>
      </w:r>
    </w:p>
    <w:p w:rsidR="00E02BB2" w:rsidRPr="00EB5A57" w:rsidRDefault="00A45EFB" w:rsidP="00E02BB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QUESS </w:t>
      </w:r>
      <w:r w:rsidR="00E02BB2" w:rsidRPr="00EB5A57">
        <w:rPr>
          <w:rFonts w:ascii="Times New Roman" w:hAnsi="Times New Roman" w:cs="Times New Roman"/>
          <w:b/>
          <w:sz w:val="24"/>
          <w:szCs w:val="24"/>
        </w:rPr>
        <w:t>MR. SIDIQ LATEEF.</w:t>
      </w:r>
      <w:r w:rsidR="00E02BB2" w:rsidRPr="00EB5A57">
        <w:rPr>
          <w:rFonts w:ascii="Times New Roman" w:hAnsi="Times New Roman" w:cs="Times New Roman"/>
          <w:b/>
          <w:sz w:val="24"/>
          <w:szCs w:val="24"/>
        </w:rPr>
        <w:tab/>
      </w:r>
      <w:r w:rsidR="00E02BB2" w:rsidRPr="00EB5A57">
        <w:rPr>
          <w:rFonts w:ascii="Times New Roman" w:hAnsi="Times New Roman" w:cs="Times New Roman"/>
          <w:b/>
          <w:sz w:val="24"/>
          <w:szCs w:val="24"/>
        </w:rPr>
        <w:tab/>
      </w:r>
      <w:r w:rsidR="00E02BB2" w:rsidRPr="00EB5A57">
        <w:rPr>
          <w:rFonts w:ascii="Times New Roman" w:hAnsi="Times New Roman" w:cs="Times New Roman"/>
          <w:b/>
          <w:sz w:val="24"/>
          <w:szCs w:val="24"/>
        </w:rPr>
        <w:tab/>
      </w:r>
      <w:r w:rsidR="00E02BB2" w:rsidRPr="00EB5A57">
        <w:rPr>
          <w:rFonts w:ascii="Times New Roman" w:hAnsi="Times New Roman" w:cs="Times New Roman"/>
          <w:b/>
          <w:sz w:val="24"/>
          <w:szCs w:val="24"/>
        </w:rPr>
        <w:tab/>
      </w:r>
      <w:r w:rsidR="00E02BB2" w:rsidRPr="00EB5A57">
        <w:rPr>
          <w:rFonts w:ascii="Times New Roman" w:hAnsi="Times New Roman" w:cs="Times New Roman"/>
          <w:b/>
          <w:sz w:val="24"/>
          <w:szCs w:val="24"/>
        </w:rPr>
        <w:tab/>
        <w:t xml:space="preserve">DATE </w:t>
      </w:r>
    </w:p>
    <w:p w:rsidR="00E02BB2" w:rsidRPr="00EB5A57" w:rsidRDefault="00E02BB2" w:rsidP="00E02BB2">
      <w:pPr>
        <w:spacing w:after="0"/>
        <w:jc w:val="both"/>
        <w:rPr>
          <w:rFonts w:ascii="Times New Roman" w:hAnsi="Times New Roman" w:cs="Times New Roman"/>
          <w:sz w:val="24"/>
          <w:szCs w:val="24"/>
        </w:rPr>
      </w:pPr>
      <w:r w:rsidRPr="00EB5A57">
        <w:rPr>
          <w:rFonts w:ascii="Times New Roman" w:hAnsi="Times New Roman" w:cs="Times New Roman"/>
          <w:b/>
          <w:sz w:val="24"/>
          <w:szCs w:val="24"/>
        </w:rPr>
        <w:t>(</w:t>
      </w:r>
      <w:r w:rsidRPr="00EB5A57">
        <w:rPr>
          <w:rFonts w:ascii="Times New Roman" w:hAnsi="Times New Roman" w:cs="Times New Roman"/>
          <w:b/>
          <w:i/>
          <w:sz w:val="24"/>
          <w:szCs w:val="24"/>
        </w:rPr>
        <w:t>Head of Department</w:t>
      </w:r>
      <w:r w:rsidRPr="00EB5A57">
        <w:rPr>
          <w:rFonts w:ascii="Times New Roman" w:hAnsi="Times New Roman" w:cs="Times New Roman"/>
          <w:b/>
          <w:sz w:val="24"/>
          <w:szCs w:val="24"/>
        </w:rPr>
        <w:t>)</w:t>
      </w:r>
    </w:p>
    <w:p w:rsidR="00E02BB2" w:rsidRPr="00EB5A57" w:rsidRDefault="00E02BB2" w:rsidP="00E02BB2">
      <w:pPr>
        <w:spacing w:after="0" w:line="360" w:lineRule="auto"/>
        <w:jc w:val="both"/>
        <w:rPr>
          <w:rFonts w:ascii="Times New Roman" w:hAnsi="Times New Roman" w:cs="Times New Roman"/>
          <w:b/>
          <w:sz w:val="24"/>
          <w:szCs w:val="24"/>
        </w:rPr>
      </w:pPr>
    </w:p>
    <w:p w:rsidR="00E02BB2" w:rsidRPr="00EB5A57" w:rsidRDefault="00E02BB2" w:rsidP="00E02BB2">
      <w:pPr>
        <w:spacing w:after="0" w:line="360" w:lineRule="auto"/>
        <w:jc w:val="both"/>
        <w:rPr>
          <w:rFonts w:ascii="Times New Roman" w:hAnsi="Times New Roman" w:cs="Times New Roman"/>
          <w:b/>
          <w:sz w:val="24"/>
          <w:szCs w:val="24"/>
        </w:rPr>
      </w:pPr>
    </w:p>
    <w:p w:rsidR="00E02BB2" w:rsidRPr="00EB5A57" w:rsidRDefault="00E02BB2" w:rsidP="00E02BB2">
      <w:pPr>
        <w:spacing w:after="0" w:line="360" w:lineRule="auto"/>
        <w:jc w:val="both"/>
        <w:rPr>
          <w:rFonts w:ascii="Times New Roman" w:hAnsi="Times New Roman" w:cs="Times New Roman"/>
          <w:b/>
          <w:sz w:val="24"/>
          <w:szCs w:val="24"/>
        </w:rPr>
      </w:pPr>
      <w:r w:rsidRPr="00EB5A57">
        <w:rPr>
          <w:rFonts w:ascii="Times New Roman" w:hAnsi="Times New Roman" w:cs="Times New Roman"/>
          <w:b/>
          <w:sz w:val="24"/>
          <w:szCs w:val="24"/>
        </w:rPr>
        <w:t>………………………………</w:t>
      </w:r>
      <w:r w:rsidRPr="00EB5A57">
        <w:rPr>
          <w:rFonts w:ascii="Times New Roman" w:hAnsi="Times New Roman" w:cs="Times New Roman"/>
          <w:b/>
          <w:sz w:val="24"/>
          <w:szCs w:val="24"/>
        </w:rPr>
        <w:tab/>
      </w:r>
      <w:r w:rsidRPr="00EB5A57">
        <w:rPr>
          <w:rFonts w:ascii="Times New Roman" w:hAnsi="Times New Roman" w:cs="Times New Roman"/>
          <w:b/>
          <w:sz w:val="24"/>
          <w:szCs w:val="24"/>
        </w:rPr>
        <w:tab/>
      </w:r>
      <w:r w:rsidRPr="00EB5A57">
        <w:rPr>
          <w:rFonts w:ascii="Times New Roman" w:hAnsi="Times New Roman" w:cs="Times New Roman"/>
          <w:b/>
          <w:sz w:val="24"/>
          <w:szCs w:val="24"/>
        </w:rPr>
        <w:tab/>
      </w:r>
      <w:r w:rsidRPr="00EB5A57">
        <w:rPr>
          <w:rFonts w:ascii="Times New Roman" w:hAnsi="Times New Roman" w:cs="Times New Roman"/>
          <w:b/>
          <w:sz w:val="24"/>
          <w:szCs w:val="24"/>
        </w:rPr>
        <w:tab/>
        <w:t>……………………</w:t>
      </w:r>
    </w:p>
    <w:p w:rsidR="00A45EFB" w:rsidRDefault="00A45EFB" w:rsidP="00E02B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QUESS DR. ADAMU MUDI ADAMU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B5A57">
        <w:rPr>
          <w:rFonts w:ascii="Times New Roman" w:hAnsi="Times New Roman" w:cs="Times New Roman"/>
          <w:b/>
          <w:sz w:val="24"/>
          <w:szCs w:val="24"/>
        </w:rPr>
        <w:t>DATE</w:t>
      </w:r>
    </w:p>
    <w:p w:rsidR="00E02BB2" w:rsidRPr="00EB5A57" w:rsidRDefault="00E02BB2" w:rsidP="00E02BB2">
      <w:pPr>
        <w:spacing w:after="0" w:line="360" w:lineRule="auto"/>
        <w:jc w:val="both"/>
        <w:rPr>
          <w:rFonts w:ascii="Times New Roman" w:hAnsi="Times New Roman" w:cs="Times New Roman"/>
          <w:sz w:val="24"/>
          <w:szCs w:val="24"/>
        </w:rPr>
      </w:pPr>
      <w:r w:rsidRPr="00EB5A57">
        <w:rPr>
          <w:rFonts w:ascii="Times New Roman" w:hAnsi="Times New Roman" w:cs="Times New Roman"/>
          <w:b/>
          <w:sz w:val="24"/>
          <w:szCs w:val="24"/>
        </w:rPr>
        <w:t>External Examiner</w:t>
      </w:r>
      <w:r w:rsidRPr="00EB5A57">
        <w:rPr>
          <w:rFonts w:ascii="Times New Roman" w:hAnsi="Times New Roman" w:cs="Times New Roman"/>
          <w:b/>
          <w:sz w:val="24"/>
          <w:szCs w:val="24"/>
        </w:rPr>
        <w:tab/>
      </w:r>
      <w:r w:rsidRPr="00EB5A57">
        <w:rPr>
          <w:rFonts w:ascii="Times New Roman" w:hAnsi="Times New Roman" w:cs="Times New Roman"/>
          <w:b/>
          <w:sz w:val="24"/>
          <w:szCs w:val="24"/>
        </w:rPr>
        <w:tab/>
      </w:r>
      <w:r w:rsidRPr="00EB5A57">
        <w:rPr>
          <w:rFonts w:ascii="Times New Roman" w:hAnsi="Times New Roman" w:cs="Times New Roman"/>
          <w:b/>
          <w:sz w:val="24"/>
          <w:szCs w:val="24"/>
        </w:rPr>
        <w:tab/>
      </w:r>
      <w:r w:rsidRPr="00EB5A57">
        <w:rPr>
          <w:rFonts w:ascii="Times New Roman" w:hAnsi="Times New Roman" w:cs="Times New Roman"/>
          <w:b/>
          <w:sz w:val="24"/>
          <w:szCs w:val="24"/>
        </w:rPr>
        <w:tab/>
      </w:r>
      <w:r w:rsidRPr="00EB5A57">
        <w:rPr>
          <w:rFonts w:ascii="Times New Roman" w:hAnsi="Times New Roman" w:cs="Times New Roman"/>
          <w:b/>
          <w:sz w:val="24"/>
          <w:szCs w:val="24"/>
        </w:rPr>
        <w:tab/>
      </w:r>
      <w:r w:rsidRPr="00EB5A57">
        <w:rPr>
          <w:rFonts w:ascii="Times New Roman" w:hAnsi="Times New Roman" w:cs="Times New Roman"/>
          <w:b/>
          <w:sz w:val="24"/>
          <w:szCs w:val="24"/>
        </w:rPr>
        <w:tab/>
      </w:r>
      <w:r w:rsidRPr="00EB5A57">
        <w:rPr>
          <w:rFonts w:ascii="Times New Roman" w:hAnsi="Times New Roman" w:cs="Times New Roman"/>
          <w:b/>
          <w:sz w:val="24"/>
          <w:szCs w:val="24"/>
        </w:rPr>
        <w:tab/>
      </w:r>
    </w:p>
    <w:p w:rsidR="00E02BB2" w:rsidRPr="00EB5A57" w:rsidRDefault="00E02BB2" w:rsidP="00E02BB2">
      <w:pPr>
        <w:spacing w:line="360" w:lineRule="auto"/>
        <w:jc w:val="center"/>
        <w:rPr>
          <w:b/>
        </w:rPr>
      </w:pPr>
    </w:p>
    <w:p w:rsidR="00E02BB2" w:rsidRPr="00EB5A57" w:rsidRDefault="00E02BB2" w:rsidP="00E02BB2">
      <w:pPr>
        <w:spacing w:line="360" w:lineRule="auto"/>
        <w:jc w:val="center"/>
        <w:rPr>
          <w:b/>
        </w:rPr>
      </w:pPr>
    </w:p>
    <w:p w:rsidR="00E02BB2" w:rsidRPr="00EB5A57" w:rsidRDefault="00E02BB2" w:rsidP="00E02BB2">
      <w:pPr>
        <w:spacing w:line="360" w:lineRule="auto"/>
        <w:jc w:val="center"/>
        <w:rPr>
          <w:b/>
        </w:rPr>
      </w:pPr>
    </w:p>
    <w:p w:rsidR="00E02BB2" w:rsidRPr="00EB5A57" w:rsidRDefault="00E02BB2" w:rsidP="00E02BB2">
      <w:pPr>
        <w:spacing w:after="0" w:line="360" w:lineRule="auto"/>
        <w:jc w:val="center"/>
        <w:rPr>
          <w:rFonts w:ascii="Times New Roman" w:hAnsi="Times New Roman" w:cs="Times New Roman"/>
          <w:sz w:val="24"/>
          <w:szCs w:val="24"/>
        </w:rPr>
      </w:pPr>
      <w:r w:rsidRPr="00EB5A57">
        <w:rPr>
          <w:rFonts w:ascii="Times New Roman" w:hAnsi="Times New Roman" w:cs="Times New Roman"/>
          <w:b/>
          <w:sz w:val="24"/>
          <w:szCs w:val="24"/>
        </w:rPr>
        <w:lastRenderedPageBreak/>
        <w:t>DEDICATION</w:t>
      </w:r>
    </w:p>
    <w:p w:rsidR="00E02BB2" w:rsidRPr="00EB5A57" w:rsidRDefault="00E02BB2" w:rsidP="00E02BB2">
      <w:pPr>
        <w:spacing w:after="0" w:line="360" w:lineRule="auto"/>
        <w:jc w:val="both"/>
        <w:rPr>
          <w:rFonts w:ascii="Times New Roman" w:hAnsi="Times New Roman" w:cs="Times New Roman"/>
          <w:sz w:val="24"/>
          <w:szCs w:val="24"/>
        </w:rPr>
      </w:pPr>
      <w:r w:rsidRPr="00EB5A57">
        <w:rPr>
          <w:rFonts w:ascii="Times New Roman" w:hAnsi="Times New Roman" w:cs="Times New Roman"/>
          <w:sz w:val="24"/>
          <w:szCs w:val="24"/>
        </w:rPr>
        <w:t>This research project is dedicated to Almighty GOD, the creator of the universe, the Beneficent, Merciful, Gracious one who made it possible for me to go through my Higher National Diploma (HND) successfully.</w:t>
      </w:r>
    </w:p>
    <w:p w:rsidR="00E02BB2" w:rsidRPr="00EB5A57" w:rsidRDefault="00E02BB2" w:rsidP="00E02BB2">
      <w:pPr>
        <w:spacing w:after="0" w:line="360" w:lineRule="auto"/>
        <w:jc w:val="both"/>
        <w:rPr>
          <w:rFonts w:ascii="Times New Roman" w:hAnsi="Times New Roman" w:cs="Times New Roman"/>
          <w:sz w:val="24"/>
          <w:szCs w:val="24"/>
        </w:rPr>
      </w:pPr>
      <w:r w:rsidRPr="00EB5A57">
        <w:rPr>
          <w:rFonts w:ascii="Times New Roman" w:hAnsi="Times New Roman" w:cs="Times New Roman"/>
          <w:sz w:val="24"/>
          <w:szCs w:val="24"/>
        </w:rPr>
        <w:t xml:space="preserve">I dedicate this project to my parent (Mr. and Mrs. </w:t>
      </w:r>
      <w:r w:rsidR="00A45EFB">
        <w:rPr>
          <w:rFonts w:ascii="Times New Roman" w:hAnsi="Times New Roman" w:cs="Times New Roman"/>
          <w:sz w:val="24"/>
          <w:szCs w:val="24"/>
        </w:rPr>
        <w:t>KAJOGBOOLA</w:t>
      </w:r>
      <w:r w:rsidRPr="00EB5A57">
        <w:rPr>
          <w:rFonts w:ascii="Times New Roman" w:hAnsi="Times New Roman" w:cs="Times New Roman"/>
          <w:sz w:val="24"/>
          <w:szCs w:val="24"/>
        </w:rPr>
        <w:t>) and ever supporting supervisor MR. YUSUF ALUKO for his all round support, guidance, corrections and advices.</w:t>
      </w:r>
    </w:p>
    <w:p w:rsidR="00E02BB2" w:rsidRPr="00EB5A57" w:rsidRDefault="00E02BB2" w:rsidP="00E02BB2">
      <w:pPr>
        <w:spacing w:after="0" w:line="360" w:lineRule="auto"/>
        <w:jc w:val="both"/>
        <w:rPr>
          <w:rFonts w:ascii="Times New Roman" w:hAnsi="Times New Roman" w:cs="Times New Roman"/>
          <w:sz w:val="24"/>
          <w:szCs w:val="24"/>
        </w:rPr>
      </w:pPr>
    </w:p>
    <w:p w:rsidR="00E02BB2" w:rsidRPr="00EB5A57" w:rsidRDefault="00E02BB2" w:rsidP="00E02BB2">
      <w:pPr>
        <w:spacing w:after="0" w:line="360" w:lineRule="auto"/>
        <w:jc w:val="both"/>
        <w:rPr>
          <w:rFonts w:ascii="Times New Roman" w:hAnsi="Times New Roman" w:cs="Times New Roman"/>
          <w:sz w:val="24"/>
          <w:szCs w:val="24"/>
        </w:rPr>
      </w:pPr>
    </w:p>
    <w:p w:rsidR="00E02BB2" w:rsidRPr="00EB5A57" w:rsidRDefault="00E02BB2" w:rsidP="00E02BB2">
      <w:pPr>
        <w:spacing w:after="0" w:line="360" w:lineRule="auto"/>
        <w:jc w:val="both"/>
        <w:rPr>
          <w:rFonts w:ascii="Times New Roman" w:hAnsi="Times New Roman" w:cs="Times New Roman"/>
          <w:sz w:val="24"/>
          <w:szCs w:val="24"/>
        </w:rPr>
      </w:pPr>
    </w:p>
    <w:p w:rsidR="00E02BB2" w:rsidRPr="00EB5A57" w:rsidRDefault="00E02BB2" w:rsidP="00E02BB2">
      <w:pPr>
        <w:spacing w:after="0" w:line="360" w:lineRule="auto"/>
        <w:jc w:val="both"/>
        <w:rPr>
          <w:rFonts w:ascii="Times New Roman" w:hAnsi="Times New Roman" w:cs="Times New Roman"/>
          <w:sz w:val="24"/>
          <w:szCs w:val="24"/>
        </w:rPr>
      </w:pPr>
    </w:p>
    <w:p w:rsidR="00E02BB2" w:rsidRPr="00EB5A57" w:rsidRDefault="00E02BB2" w:rsidP="00E02BB2">
      <w:pPr>
        <w:spacing w:after="0" w:line="360" w:lineRule="auto"/>
        <w:jc w:val="both"/>
        <w:rPr>
          <w:rFonts w:ascii="Times New Roman" w:hAnsi="Times New Roman" w:cs="Times New Roman"/>
          <w:sz w:val="24"/>
          <w:szCs w:val="24"/>
        </w:rPr>
      </w:pPr>
    </w:p>
    <w:p w:rsidR="00E02BB2" w:rsidRPr="00EB5A57" w:rsidRDefault="00E02BB2" w:rsidP="00E02BB2">
      <w:pPr>
        <w:spacing w:after="0" w:line="360" w:lineRule="auto"/>
        <w:jc w:val="both"/>
        <w:rPr>
          <w:rFonts w:ascii="Times New Roman" w:hAnsi="Times New Roman" w:cs="Times New Roman"/>
          <w:sz w:val="24"/>
          <w:szCs w:val="24"/>
        </w:rPr>
      </w:pPr>
    </w:p>
    <w:p w:rsidR="00E02BB2" w:rsidRPr="00EB5A57" w:rsidRDefault="00E02BB2" w:rsidP="00E02BB2">
      <w:pPr>
        <w:spacing w:after="0" w:line="360" w:lineRule="auto"/>
        <w:jc w:val="both"/>
        <w:rPr>
          <w:rFonts w:ascii="Times New Roman" w:hAnsi="Times New Roman" w:cs="Times New Roman"/>
          <w:sz w:val="24"/>
          <w:szCs w:val="24"/>
        </w:rPr>
      </w:pPr>
    </w:p>
    <w:p w:rsidR="00E02BB2" w:rsidRPr="00EB5A57" w:rsidRDefault="00E02BB2" w:rsidP="00E02BB2">
      <w:pPr>
        <w:spacing w:after="0" w:line="360" w:lineRule="auto"/>
        <w:jc w:val="both"/>
        <w:rPr>
          <w:rFonts w:ascii="Times New Roman" w:hAnsi="Times New Roman" w:cs="Times New Roman"/>
          <w:sz w:val="24"/>
          <w:szCs w:val="24"/>
        </w:rPr>
      </w:pPr>
    </w:p>
    <w:p w:rsidR="00E02BB2" w:rsidRPr="00EB5A57" w:rsidRDefault="00E02BB2" w:rsidP="00E02BB2">
      <w:pPr>
        <w:spacing w:after="0" w:line="360" w:lineRule="auto"/>
        <w:jc w:val="both"/>
        <w:rPr>
          <w:rFonts w:ascii="Times New Roman" w:hAnsi="Times New Roman" w:cs="Times New Roman"/>
          <w:sz w:val="24"/>
          <w:szCs w:val="24"/>
        </w:rPr>
      </w:pPr>
    </w:p>
    <w:p w:rsidR="00E02BB2" w:rsidRPr="00EB5A57" w:rsidRDefault="00E02BB2" w:rsidP="00E02BB2">
      <w:pPr>
        <w:spacing w:after="0" w:line="360" w:lineRule="auto"/>
        <w:jc w:val="both"/>
        <w:rPr>
          <w:rFonts w:ascii="Times New Roman" w:hAnsi="Times New Roman" w:cs="Times New Roman"/>
          <w:sz w:val="24"/>
          <w:szCs w:val="24"/>
        </w:rPr>
      </w:pPr>
    </w:p>
    <w:p w:rsidR="00E02BB2" w:rsidRPr="00EB5A57" w:rsidRDefault="00E02BB2" w:rsidP="00E02BB2">
      <w:pPr>
        <w:spacing w:after="0" w:line="360" w:lineRule="auto"/>
        <w:jc w:val="both"/>
        <w:rPr>
          <w:rFonts w:ascii="Times New Roman" w:hAnsi="Times New Roman" w:cs="Times New Roman"/>
          <w:sz w:val="24"/>
          <w:szCs w:val="24"/>
        </w:rPr>
      </w:pPr>
    </w:p>
    <w:p w:rsidR="00E02BB2" w:rsidRPr="00EB5A57" w:rsidRDefault="00E02BB2" w:rsidP="00E02BB2">
      <w:pPr>
        <w:spacing w:after="0" w:line="360" w:lineRule="auto"/>
        <w:jc w:val="both"/>
        <w:rPr>
          <w:rFonts w:ascii="Times New Roman" w:hAnsi="Times New Roman" w:cs="Times New Roman"/>
          <w:sz w:val="24"/>
          <w:szCs w:val="24"/>
        </w:rPr>
      </w:pPr>
    </w:p>
    <w:p w:rsidR="00E02BB2" w:rsidRPr="00EB5A57" w:rsidRDefault="00E02BB2" w:rsidP="00E02BB2">
      <w:pPr>
        <w:spacing w:after="0" w:line="360" w:lineRule="auto"/>
        <w:jc w:val="both"/>
        <w:rPr>
          <w:rFonts w:ascii="Times New Roman" w:hAnsi="Times New Roman" w:cs="Times New Roman"/>
          <w:sz w:val="24"/>
          <w:szCs w:val="24"/>
        </w:rPr>
      </w:pPr>
    </w:p>
    <w:p w:rsidR="00E02BB2" w:rsidRPr="00EB5A57" w:rsidRDefault="00E02BB2" w:rsidP="00E02BB2">
      <w:pPr>
        <w:spacing w:after="0" w:line="360" w:lineRule="auto"/>
        <w:jc w:val="both"/>
        <w:rPr>
          <w:rFonts w:ascii="Times New Roman" w:hAnsi="Times New Roman" w:cs="Times New Roman"/>
          <w:sz w:val="24"/>
          <w:szCs w:val="24"/>
        </w:rPr>
      </w:pPr>
    </w:p>
    <w:p w:rsidR="00E02BB2" w:rsidRPr="00EB5A57" w:rsidRDefault="00E02BB2" w:rsidP="00E02BB2">
      <w:pPr>
        <w:spacing w:line="360" w:lineRule="auto"/>
        <w:jc w:val="center"/>
        <w:rPr>
          <w:b/>
        </w:rPr>
      </w:pPr>
    </w:p>
    <w:p w:rsidR="00E02BB2" w:rsidRPr="00EB5A57" w:rsidRDefault="00E02BB2" w:rsidP="00E02BB2">
      <w:pPr>
        <w:spacing w:line="360" w:lineRule="auto"/>
        <w:jc w:val="center"/>
        <w:rPr>
          <w:b/>
        </w:rPr>
      </w:pPr>
    </w:p>
    <w:p w:rsidR="00E02BB2" w:rsidRPr="00EB5A57" w:rsidRDefault="00E02BB2" w:rsidP="00E02BB2">
      <w:pPr>
        <w:spacing w:line="360" w:lineRule="auto"/>
        <w:jc w:val="center"/>
        <w:rPr>
          <w:b/>
        </w:rPr>
      </w:pPr>
    </w:p>
    <w:p w:rsidR="00E02BB2" w:rsidRPr="00EB5A57" w:rsidRDefault="00E02BB2" w:rsidP="00E02BB2">
      <w:pPr>
        <w:spacing w:line="360" w:lineRule="auto"/>
        <w:jc w:val="center"/>
        <w:rPr>
          <w:b/>
        </w:rPr>
      </w:pPr>
    </w:p>
    <w:p w:rsidR="00E02BB2" w:rsidRDefault="00E02BB2" w:rsidP="00E02BB2">
      <w:pPr>
        <w:spacing w:after="0" w:line="360" w:lineRule="auto"/>
        <w:jc w:val="center"/>
        <w:rPr>
          <w:rFonts w:ascii="Times New Roman" w:hAnsi="Times New Roman" w:cs="Times New Roman"/>
          <w:b/>
          <w:sz w:val="24"/>
          <w:szCs w:val="24"/>
        </w:rPr>
      </w:pPr>
    </w:p>
    <w:p w:rsidR="00E02BB2" w:rsidRPr="00EB5A57" w:rsidRDefault="00E02BB2" w:rsidP="00E02BB2">
      <w:pPr>
        <w:spacing w:after="0" w:line="360" w:lineRule="auto"/>
        <w:jc w:val="center"/>
        <w:rPr>
          <w:rFonts w:ascii="Times New Roman" w:hAnsi="Times New Roman" w:cs="Times New Roman"/>
          <w:sz w:val="24"/>
          <w:szCs w:val="24"/>
        </w:rPr>
      </w:pPr>
      <w:r w:rsidRPr="00EB5A57">
        <w:rPr>
          <w:rFonts w:ascii="Times New Roman" w:hAnsi="Times New Roman" w:cs="Times New Roman"/>
          <w:b/>
          <w:sz w:val="24"/>
          <w:szCs w:val="24"/>
        </w:rPr>
        <w:lastRenderedPageBreak/>
        <w:t>ACKNOWLEDGEMENT</w:t>
      </w:r>
    </w:p>
    <w:p w:rsidR="00E02BB2" w:rsidRPr="00EB5A57" w:rsidRDefault="00E02BB2" w:rsidP="00E02BB2">
      <w:pPr>
        <w:spacing w:after="0" w:line="360" w:lineRule="auto"/>
        <w:jc w:val="both"/>
        <w:rPr>
          <w:rFonts w:ascii="Times New Roman" w:hAnsi="Times New Roman" w:cs="Times New Roman"/>
          <w:sz w:val="24"/>
          <w:szCs w:val="24"/>
        </w:rPr>
      </w:pPr>
      <w:r w:rsidRPr="00EB5A57">
        <w:rPr>
          <w:rFonts w:ascii="Times New Roman" w:hAnsi="Times New Roman" w:cs="Times New Roman"/>
          <w:sz w:val="24"/>
          <w:szCs w:val="24"/>
        </w:rPr>
        <w:t>All thanks and glory to Almighty GOD, He who created heaven and earth I am feeling oblige in taking this opportunity to sincerely thank my project supervisor MR. YUSUF ALUKO for his continuous assistance, support and guidance in the completion of my project work. I will also like to thank my HOD MR. SIDIQ LATEEF and all my department lecturers I wish you all Barakalahu fihi (Amin).</w:t>
      </w:r>
    </w:p>
    <w:p w:rsidR="00E02BB2" w:rsidRPr="00EB5A57" w:rsidRDefault="00E02BB2" w:rsidP="00E02BB2">
      <w:pPr>
        <w:spacing w:after="0" w:line="360" w:lineRule="auto"/>
        <w:jc w:val="both"/>
        <w:rPr>
          <w:rFonts w:ascii="Times New Roman" w:hAnsi="Times New Roman" w:cs="Times New Roman"/>
          <w:sz w:val="24"/>
          <w:szCs w:val="24"/>
        </w:rPr>
      </w:pPr>
      <w:r w:rsidRPr="00EB5A57">
        <w:rPr>
          <w:rFonts w:ascii="Times New Roman" w:hAnsi="Times New Roman" w:cs="Times New Roman"/>
          <w:sz w:val="24"/>
          <w:szCs w:val="24"/>
        </w:rPr>
        <w:t xml:space="preserve"> </w:t>
      </w:r>
    </w:p>
    <w:p w:rsidR="00E02BB2" w:rsidRPr="00EB5A57" w:rsidRDefault="00E02BB2" w:rsidP="00E02BB2">
      <w:pPr>
        <w:spacing w:after="0" w:line="360" w:lineRule="auto"/>
        <w:jc w:val="both"/>
        <w:rPr>
          <w:rFonts w:ascii="Times New Roman" w:hAnsi="Times New Roman" w:cs="Times New Roman"/>
          <w:sz w:val="24"/>
          <w:szCs w:val="24"/>
        </w:rPr>
      </w:pPr>
      <w:r w:rsidRPr="00EB5A57">
        <w:rPr>
          <w:rFonts w:ascii="Times New Roman" w:hAnsi="Times New Roman" w:cs="Times New Roman"/>
          <w:sz w:val="24"/>
          <w:szCs w:val="24"/>
        </w:rPr>
        <w:t xml:space="preserve">My appreciation goes to my parents, brothers and sisters for their support, prayers and moral orientation. </w:t>
      </w:r>
    </w:p>
    <w:p w:rsidR="00E02BB2" w:rsidRPr="00EB5A57" w:rsidRDefault="00E02BB2" w:rsidP="00E02BB2">
      <w:pPr>
        <w:spacing w:after="0" w:line="360" w:lineRule="auto"/>
        <w:jc w:val="both"/>
        <w:rPr>
          <w:rFonts w:ascii="Times New Roman" w:hAnsi="Times New Roman" w:cs="Times New Roman"/>
          <w:sz w:val="24"/>
          <w:szCs w:val="24"/>
        </w:rPr>
      </w:pPr>
    </w:p>
    <w:p w:rsidR="00E02BB2" w:rsidRPr="00EB5A57" w:rsidRDefault="00E02BB2" w:rsidP="00E02BB2">
      <w:pPr>
        <w:spacing w:after="0" w:line="360" w:lineRule="auto"/>
        <w:jc w:val="both"/>
        <w:rPr>
          <w:rFonts w:ascii="Times New Roman" w:hAnsi="Times New Roman" w:cs="Times New Roman"/>
          <w:sz w:val="24"/>
          <w:szCs w:val="24"/>
        </w:rPr>
      </w:pPr>
      <w:r w:rsidRPr="00EB5A57">
        <w:rPr>
          <w:rFonts w:ascii="Times New Roman" w:hAnsi="Times New Roman" w:cs="Times New Roman"/>
          <w:sz w:val="24"/>
          <w:szCs w:val="24"/>
        </w:rPr>
        <w:t xml:space="preserve">I will also like to thank my family for their advise and support also. </w:t>
      </w:r>
    </w:p>
    <w:p w:rsidR="00E02BB2" w:rsidRPr="00EB5A57" w:rsidRDefault="00E02BB2" w:rsidP="00E02BB2">
      <w:pPr>
        <w:spacing w:after="0" w:line="360" w:lineRule="auto"/>
        <w:jc w:val="both"/>
        <w:rPr>
          <w:rFonts w:ascii="Times New Roman" w:hAnsi="Times New Roman" w:cs="Times New Roman"/>
          <w:sz w:val="24"/>
          <w:szCs w:val="24"/>
        </w:rPr>
      </w:pPr>
    </w:p>
    <w:p w:rsidR="00775C9C" w:rsidRDefault="00E02BB2" w:rsidP="00E02BB2">
      <w:pPr>
        <w:spacing w:line="360" w:lineRule="auto"/>
        <w:jc w:val="both"/>
        <w:rPr>
          <w:rFonts w:ascii="Times New Roman" w:hAnsi="Times New Roman" w:cs="Times New Roman"/>
          <w:b/>
          <w:sz w:val="24"/>
          <w:szCs w:val="24"/>
        </w:rPr>
      </w:pPr>
      <w:r w:rsidRPr="00EB5A57">
        <w:rPr>
          <w:rFonts w:ascii="Times New Roman" w:hAnsi="Times New Roman" w:cs="Times New Roman"/>
          <w:sz w:val="24"/>
          <w:szCs w:val="24"/>
        </w:rPr>
        <w:t>Finally my special gratitude also goes to all my friends both at school and home I love you guys. A big thank you to all of you.</w:t>
      </w:r>
    </w:p>
    <w:p w:rsidR="00775C9C" w:rsidRDefault="00775C9C" w:rsidP="00775C9C">
      <w:pPr>
        <w:spacing w:line="360" w:lineRule="auto"/>
        <w:jc w:val="both"/>
        <w:rPr>
          <w:rFonts w:ascii="Times New Roman" w:hAnsi="Times New Roman" w:cs="Times New Roman"/>
          <w:b/>
          <w:sz w:val="24"/>
          <w:szCs w:val="24"/>
        </w:rPr>
      </w:pPr>
    </w:p>
    <w:p w:rsidR="00E02BB2" w:rsidRDefault="00E02BB2" w:rsidP="00775C9C">
      <w:pPr>
        <w:spacing w:line="360" w:lineRule="auto"/>
        <w:jc w:val="both"/>
        <w:rPr>
          <w:rFonts w:ascii="Times New Roman" w:hAnsi="Times New Roman" w:cs="Times New Roman"/>
          <w:b/>
          <w:sz w:val="24"/>
          <w:szCs w:val="24"/>
        </w:rPr>
      </w:pPr>
    </w:p>
    <w:p w:rsidR="00E02BB2" w:rsidRDefault="00E02BB2" w:rsidP="00775C9C">
      <w:pPr>
        <w:spacing w:line="360" w:lineRule="auto"/>
        <w:jc w:val="both"/>
        <w:rPr>
          <w:rFonts w:ascii="Times New Roman" w:hAnsi="Times New Roman" w:cs="Times New Roman"/>
          <w:b/>
          <w:sz w:val="24"/>
          <w:szCs w:val="24"/>
        </w:rPr>
      </w:pPr>
    </w:p>
    <w:p w:rsidR="00E02BB2" w:rsidRDefault="00E02BB2" w:rsidP="00775C9C">
      <w:pPr>
        <w:spacing w:line="360" w:lineRule="auto"/>
        <w:jc w:val="both"/>
        <w:rPr>
          <w:rFonts w:ascii="Times New Roman" w:hAnsi="Times New Roman" w:cs="Times New Roman"/>
          <w:b/>
          <w:sz w:val="24"/>
          <w:szCs w:val="24"/>
        </w:rPr>
      </w:pPr>
    </w:p>
    <w:p w:rsidR="00E02BB2" w:rsidRDefault="00E02BB2" w:rsidP="00775C9C">
      <w:pPr>
        <w:spacing w:line="360" w:lineRule="auto"/>
        <w:jc w:val="both"/>
        <w:rPr>
          <w:rFonts w:ascii="Times New Roman" w:hAnsi="Times New Roman" w:cs="Times New Roman"/>
          <w:b/>
          <w:sz w:val="24"/>
          <w:szCs w:val="24"/>
        </w:rPr>
      </w:pPr>
    </w:p>
    <w:p w:rsidR="00E02BB2" w:rsidRDefault="00E02BB2" w:rsidP="00775C9C">
      <w:pPr>
        <w:spacing w:line="360" w:lineRule="auto"/>
        <w:jc w:val="both"/>
        <w:rPr>
          <w:rFonts w:ascii="Times New Roman" w:hAnsi="Times New Roman" w:cs="Times New Roman"/>
          <w:b/>
          <w:sz w:val="24"/>
          <w:szCs w:val="24"/>
        </w:rPr>
      </w:pPr>
    </w:p>
    <w:p w:rsidR="00E02BB2" w:rsidRDefault="00E02BB2" w:rsidP="00775C9C">
      <w:pPr>
        <w:spacing w:line="360" w:lineRule="auto"/>
        <w:jc w:val="both"/>
        <w:rPr>
          <w:rFonts w:ascii="Times New Roman" w:hAnsi="Times New Roman" w:cs="Times New Roman"/>
          <w:b/>
          <w:sz w:val="24"/>
          <w:szCs w:val="24"/>
        </w:rPr>
      </w:pPr>
    </w:p>
    <w:p w:rsidR="00E02BB2" w:rsidRDefault="00E02BB2" w:rsidP="00775C9C">
      <w:pPr>
        <w:spacing w:line="360" w:lineRule="auto"/>
        <w:jc w:val="both"/>
        <w:rPr>
          <w:rFonts w:ascii="Times New Roman" w:hAnsi="Times New Roman" w:cs="Times New Roman"/>
          <w:b/>
          <w:sz w:val="24"/>
          <w:szCs w:val="24"/>
        </w:rPr>
      </w:pPr>
    </w:p>
    <w:p w:rsidR="00D73BEE" w:rsidRDefault="00D73BEE" w:rsidP="00775C9C">
      <w:pPr>
        <w:spacing w:line="360" w:lineRule="auto"/>
        <w:jc w:val="both"/>
        <w:rPr>
          <w:rFonts w:ascii="Times New Roman" w:hAnsi="Times New Roman" w:cs="Times New Roman"/>
          <w:b/>
          <w:sz w:val="24"/>
          <w:szCs w:val="24"/>
        </w:rPr>
      </w:pPr>
    </w:p>
    <w:p w:rsidR="00D73BEE" w:rsidRPr="00D73BEE" w:rsidRDefault="00D73BEE" w:rsidP="00D73BEE">
      <w:pPr>
        <w:spacing w:after="0" w:line="360" w:lineRule="auto"/>
        <w:ind w:left="360"/>
        <w:jc w:val="center"/>
        <w:rPr>
          <w:rFonts w:ascii="Times New Roman" w:eastAsia="Times New Roman" w:hAnsi="Times New Roman" w:cs="Times New Roman"/>
          <w:b/>
          <w:bCs/>
          <w:sz w:val="24"/>
          <w:szCs w:val="24"/>
        </w:rPr>
      </w:pPr>
      <w:r w:rsidRPr="00D73BEE">
        <w:rPr>
          <w:rFonts w:ascii="Times New Roman" w:eastAsia="Times New Roman" w:hAnsi="Times New Roman" w:cs="Times New Roman"/>
          <w:b/>
          <w:bCs/>
          <w:sz w:val="24"/>
          <w:szCs w:val="24"/>
        </w:rPr>
        <w:lastRenderedPageBreak/>
        <w:t>TABLE OF CONTENTS</w:t>
      </w:r>
    </w:p>
    <w:p w:rsidR="00D73BEE" w:rsidRPr="008D3135" w:rsidRDefault="00D73BEE" w:rsidP="008D3135">
      <w:pPr>
        <w:spacing w:after="0"/>
        <w:jc w:val="both"/>
        <w:rPr>
          <w:rFonts w:ascii="Times New Roman" w:eastAsia="Times New Roman" w:hAnsi="Times New Roman" w:cs="Times New Roman"/>
          <w:bCs/>
          <w:sz w:val="26"/>
          <w:szCs w:val="26"/>
        </w:rPr>
      </w:pPr>
      <w:r w:rsidRPr="008D3135">
        <w:rPr>
          <w:rFonts w:ascii="Times New Roman" w:eastAsia="Times New Roman" w:hAnsi="Times New Roman" w:cs="Times New Roman"/>
          <w:bCs/>
          <w:sz w:val="26"/>
          <w:szCs w:val="26"/>
        </w:rPr>
        <w:t>T</w:t>
      </w:r>
      <w:r w:rsidR="008D3135" w:rsidRPr="008D3135">
        <w:rPr>
          <w:rFonts w:ascii="Times New Roman" w:eastAsia="Times New Roman" w:hAnsi="Times New Roman" w:cs="Times New Roman"/>
          <w:bCs/>
          <w:sz w:val="26"/>
          <w:szCs w:val="26"/>
        </w:rPr>
        <w:t xml:space="preserve">itle page         </w:t>
      </w:r>
    </w:p>
    <w:p w:rsidR="00D73BEE" w:rsidRPr="002F6A55" w:rsidRDefault="00D73BEE" w:rsidP="008D3135">
      <w:pPr>
        <w:spacing w:after="0"/>
        <w:jc w:val="both"/>
        <w:rPr>
          <w:rFonts w:ascii="Times New Roman" w:eastAsia="Times New Roman" w:hAnsi="Times New Roman" w:cs="Times New Roman"/>
          <w:sz w:val="26"/>
          <w:szCs w:val="26"/>
        </w:rPr>
      </w:pPr>
      <w:r w:rsidRPr="008D3135">
        <w:rPr>
          <w:rFonts w:ascii="Times New Roman" w:eastAsia="Times New Roman" w:hAnsi="Times New Roman" w:cs="Times New Roman"/>
          <w:bCs/>
          <w:sz w:val="26"/>
          <w:szCs w:val="26"/>
        </w:rPr>
        <w:t>Certification</w:t>
      </w:r>
    </w:p>
    <w:p w:rsidR="00D73BEE" w:rsidRPr="002F6A55" w:rsidRDefault="00D73BEE" w:rsidP="008D3135">
      <w:pPr>
        <w:spacing w:after="0"/>
        <w:jc w:val="both"/>
        <w:rPr>
          <w:rFonts w:ascii="Times New Roman" w:eastAsia="Times New Roman" w:hAnsi="Times New Roman" w:cs="Times New Roman"/>
          <w:sz w:val="26"/>
          <w:szCs w:val="26"/>
        </w:rPr>
      </w:pPr>
      <w:r w:rsidRPr="008D3135">
        <w:rPr>
          <w:rFonts w:ascii="Times New Roman" w:eastAsia="Times New Roman" w:hAnsi="Times New Roman" w:cs="Times New Roman"/>
          <w:bCs/>
          <w:sz w:val="26"/>
          <w:szCs w:val="26"/>
        </w:rPr>
        <w:t>Dedication</w:t>
      </w:r>
    </w:p>
    <w:p w:rsidR="00D73BEE" w:rsidRPr="002F6A55" w:rsidRDefault="00D73BEE" w:rsidP="008D3135">
      <w:pPr>
        <w:spacing w:after="0"/>
        <w:jc w:val="both"/>
        <w:rPr>
          <w:rFonts w:ascii="Times New Roman" w:eastAsia="Times New Roman" w:hAnsi="Times New Roman" w:cs="Times New Roman"/>
          <w:sz w:val="26"/>
          <w:szCs w:val="26"/>
        </w:rPr>
      </w:pPr>
      <w:r w:rsidRPr="008D3135">
        <w:rPr>
          <w:rFonts w:ascii="Times New Roman" w:eastAsia="Times New Roman" w:hAnsi="Times New Roman" w:cs="Times New Roman"/>
          <w:bCs/>
          <w:sz w:val="26"/>
          <w:szCs w:val="26"/>
        </w:rPr>
        <w:t>Acknowledgement</w:t>
      </w:r>
    </w:p>
    <w:p w:rsidR="00D73BEE" w:rsidRPr="002F6A55" w:rsidRDefault="00D73BEE" w:rsidP="008D3135">
      <w:pPr>
        <w:spacing w:after="0"/>
        <w:jc w:val="both"/>
        <w:rPr>
          <w:rFonts w:ascii="Times New Roman" w:eastAsia="Times New Roman" w:hAnsi="Times New Roman" w:cs="Times New Roman"/>
          <w:sz w:val="26"/>
          <w:szCs w:val="26"/>
        </w:rPr>
      </w:pPr>
      <w:r w:rsidRPr="008D3135">
        <w:rPr>
          <w:rFonts w:ascii="Times New Roman" w:eastAsia="Times New Roman" w:hAnsi="Times New Roman" w:cs="Times New Roman"/>
          <w:bCs/>
          <w:sz w:val="26"/>
          <w:szCs w:val="26"/>
        </w:rPr>
        <w:t>Abstract</w:t>
      </w:r>
    </w:p>
    <w:p w:rsidR="00D73BEE" w:rsidRPr="002F6A55" w:rsidRDefault="00D73BEE" w:rsidP="008D3135">
      <w:pPr>
        <w:spacing w:after="0"/>
        <w:jc w:val="both"/>
        <w:rPr>
          <w:rFonts w:ascii="Times New Roman" w:eastAsia="Times New Roman" w:hAnsi="Times New Roman" w:cs="Times New Roman"/>
          <w:sz w:val="26"/>
          <w:szCs w:val="26"/>
        </w:rPr>
      </w:pPr>
      <w:r w:rsidRPr="008D3135">
        <w:rPr>
          <w:rFonts w:ascii="Times New Roman" w:eastAsia="Times New Roman" w:hAnsi="Times New Roman" w:cs="Times New Roman"/>
          <w:bCs/>
          <w:sz w:val="26"/>
          <w:szCs w:val="26"/>
        </w:rPr>
        <w:t>Chapter One: Background of the Study</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1.0 Background of the Study</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1.1 Introduction</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1.2 Statement of the Research Problems</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1.3 Research Questions</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1.4 Aim and Objectives of the Study</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1.4.1 Aim of the Study</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1.4.2 Objectives of the Study</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1.5 Significance of the Study</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1.6 Scope and Limitations of the Study</w:t>
      </w:r>
    </w:p>
    <w:p w:rsidR="00D73BEE" w:rsidRPr="002F6A55" w:rsidRDefault="00D73BEE" w:rsidP="008D3135">
      <w:pPr>
        <w:spacing w:after="0"/>
        <w:jc w:val="both"/>
        <w:rPr>
          <w:rFonts w:ascii="Times New Roman" w:eastAsia="Times New Roman" w:hAnsi="Times New Roman" w:cs="Times New Roman"/>
          <w:sz w:val="26"/>
          <w:szCs w:val="26"/>
        </w:rPr>
      </w:pPr>
      <w:r w:rsidRPr="008D3135">
        <w:rPr>
          <w:rFonts w:ascii="Times New Roman" w:eastAsia="Times New Roman" w:hAnsi="Times New Roman" w:cs="Times New Roman"/>
          <w:bCs/>
          <w:sz w:val="26"/>
          <w:szCs w:val="26"/>
        </w:rPr>
        <w:t>Chapter Two: Literature Review</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2.0 Introduction</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2.1 Key Factors Influencing User Satisfaction with Public Housing Estates</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2.1.1 Physical Factors</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2.1.2 Environmental Factors</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2.1.3 Social Factors</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2.1.4 Economic Factors</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2.1.5 Service Related Factors</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2.1.6 Psychological Factors</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2.2 User Satisfaction with Public Amenities in Housing Estates</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2.2.1 Improved Quality of Life</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2.2.2 Increased Property Value</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2.2.3 Resident and Retention</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2.2.4 Positive Word-of-Mouth</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2.2.5 Better Maintenance</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2.3 Socio-Economic Factors Impact on User Satisfaction in Housing Estates</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2.3.1 Income Level</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lastRenderedPageBreak/>
        <w:t>2.3.2 Length of Stay</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2.3.3 Marital Status</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2.3.4 Household Impact</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2.3.5 Homeownership and Socio-Economic Factors in Housing Estates</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2.4 Improving User Satisfaction in Public Housing Estates</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2.4.1 Physical Environment</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2.4.2 User-Centric Approach</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2.4.3 Amenities and Facilities</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2.4.4 Housing Design and Planning</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2.4.5 Policy and Management</w:t>
      </w:r>
    </w:p>
    <w:p w:rsidR="00D73BEE" w:rsidRPr="002F6A55" w:rsidRDefault="00D73BEE" w:rsidP="008D3135">
      <w:pPr>
        <w:spacing w:after="0"/>
        <w:jc w:val="both"/>
        <w:rPr>
          <w:rFonts w:ascii="Times New Roman" w:eastAsia="Times New Roman" w:hAnsi="Times New Roman" w:cs="Times New Roman"/>
          <w:sz w:val="26"/>
          <w:szCs w:val="26"/>
        </w:rPr>
      </w:pPr>
      <w:r w:rsidRPr="008D3135">
        <w:rPr>
          <w:rFonts w:ascii="Times New Roman" w:eastAsia="Times New Roman" w:hAnsi="Times New Roman" w:cs="Times New Roman"/>
          <w:bCs/>
          <w:sz w:val="26"/>
          <w:szCs w:val="26"/>
        </w:rPr>
        <w:t>Chapter Three: Methodology</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3.0 Methodology</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3.1 Research Design and Approach</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3.2 Research Questionnaire</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3.3 Piloting and Sampling Techniques</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3.4 Method of Data Collection and Recording</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3.5 Data Collection</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3.6 Ranking of Attributes</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3.4 Data Validity and Reliability</w:t>
      </w:r>
    </w:p>
    <w:p w:rsidR="00D73BEE" w:rsidRPr="002F6A55" w:rsidRDefault="00D73BEE" w:rsidP="008D3135">
      <w:pPr>
        <w:spacing w:after="0"/>
        <w:jc w:val="both"/>
        <w:rPr>
          <w:rFonts w:ascii="Times New Roman" w:eastAsia="Times New Roman" w:hAnsi="Times New Roman" w:cs="Times New Roman"/>
          <w:sz w:val="26"/>
          <w:szCs w:val="26"/>
        </w:rPr>
      </w:pPr>
      <w:r w:rsidRPr="008D3135">
        <w:rPr>
          <w:rFonts w:ascii="Times New Roman" w:eastAsia="Times New Roman" w:hAnsi="Times New Roman" w:cs="Times New Roman"/>
          <w:bCs/>
          <w:sz w:val="26"/>
          <w:szCs w:val="26"/>
        </w:rPr>
        <w:t>Chapter Four: Analysis and Investigation</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4.0 Analysis and Investigation</w:t>
      </w:r>
    </w:p>
    <w:p w:rsidR="00D73BEE" w:rsidRPr="002F6A55" w:rsidRDefault="00D73BEE" w:rsidP="008D3135">
      <w:pPr>
        <w:spacing w:after="0"/>
        <w:jc w:val="both"/>
        <w:rPr>
          <w:rFonts w:ascii="Times New Roman" w:eastAsia="Times New Roman" w:hAnsi="Times New Roman" w:cs="Times New Roman"/>
          <w:sz w:val="26"/>
          <w:szCs w:val="26"/>
        </w:rPr>
      </w:pPr>
      <w:r w:rsidRPr="008D3135">
        <w:rPr>
          <w:rFonts w:ascii="Times New Roman" w:eastAsia="Times New Roman" w:hAnsi="Times New Roman" w:cs="Times New Roman"/>
          <w:bCs/>
          <w:sz w:val="26"/>
          <w:szCs w:val="26"/>
        </w:rPr>
        <w:t>Chapter Five: Conclusion and Recommendation</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5.0 Conclusion and Recommendation</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5.1 Conclusion</w:t>
      </w:r>
    </w:p>
    <w:p w:rsidR="00D73BEE" w:rsidRPr="002F6A55" w:rsidRDefault="00D73BEE" w:rsidP="008D3135">
      <w:pPr>
        <w:spacing w:after="0"/>
        <w:jc w:val="both"/>
        <w:rPr>
          <w:rFonts w:ascii="Times New Roman" w:eastAsia="Times New Roman" w:hAnsi="Times New Roman" w:cs="Times New Roman"/>
          <w:sz w:val="26"/>
          <w:szCs w:val="26"/>
        </w:rPr>
      </w:pPr>
      <w:r w:rsidRPr="002F6A55">
        <w:rPr>
          <w:rFonts w:ascii="Times New Roman" w:eastAsia="Times New Roman" w:hAnsi="Times New Roman" w:cs="Times New Roman"/>
          <w:sz w:val="26"/>
          <w:szCs w:val="26"/>
        </w:rPr>
        <w:t>5.2 Recommendations</w:t>
      </w:r>
    </w:p>
    <w:p w:rsidR="00D73BEE" w:rsidRPr="002F6A55" w:rsidRDefault="00D73BEE" w:rsidP="008D3135">
      <w:pPr>
        <w:spacing w:after="0"/>
        <w:jc w:val="both"/>
        <w:rPr>
          <w:rFonts w:ascii="Times New Roman" w:eastAsia="Times New Roman" w:hAnsi="Times New Roman" w:cs="Times New Roman"/>
          <w:sz w:val="26"/>
          <w:szCs w:val="26"/>
        </w:rPr>
      </w:pPr>
      <w:r w:rsidRPr="008D3135">
        <w:rPr>
          <w:rFonts w:ascii="Times New Roman" w:eastAsia="Times New Roman" w:hAnsi="Times New Roman" w:cs="Times New Roman"/>
          <w:bCs/>
          <w:sz w:val="26"/>
          <w:szCs w:val="26"/>
        </w:rPr>
        <w:t>Appendix</w:t>
      </w:r>
    </w:p>
    <w:p w:rsidR="00D73BEE" w:rsidRPr="002F6A55" w:rsidRDefault="00D73BEE" w:rsidP="008D3135">
      <w:pPr>
        <w:spacing w:after="0"/>
        <w:jc w:val="both"/>
        <w:rPr>
          <w:rFonts w:ascii="Times New Roman" w:eastAsia="Times New Roman" w:hAnsi="Times New Roman" w:cs="Times New Roman"/>
          <w:sz w:val="24"/>
          <w:szCs w:val="24"/>
        </w:rPr>
      </w:pPr>
      <w:r w:rsidRPr="008D3135">
        <w:rPr>
          <w:rFonts w:ascii="Times New Roman" w:eastAsia="Times New Roman" w:hAnsi="Times New Roman" w:cs="Times New Roman"/>
          <w:bCs/>
          <w:sz w:val="26"/>
          <w:szCs w:val="26"/>
        </w:rPr>
        <w:t>Reference</w:t>
      </w:r>
    </w:p>
    <w:p w:rsidR="00D73BEE" w:rsidRDefault="00D73BEE" w:rsidP="00D73BEE">
      <w:pPr>
        <w:spacing w:after="0" w:line="360" w:lineRule="auto"/>
        <w:jc w:val="both"/>
        <w:rPr>
          <w:rFonts w:ascii="Times New Roman" w:hAnsi="Times New Roman" w:cs="Times New Roman"/>
          <w:b/>
          <w:sz w:val="24"/>
          <w:szCs w:val="24"/>
        </w:rPr>
      </w:pPr>
    </w:p>
    <w:p w:rsidR="00E02BB2" w:rsidRDefault="00E02BB2" w:rsidP="00775C9C">
      <w:pPr>
        <w:spacing w:line="360" w:lineRule="auto"/>
        <w:jc w:val="both"/>
        <w:rPr>
          <w:rFonts w:ascii="Times New Roman" w:hAnsi="Times New Roman" w:cs="Times New Roman"/>
          <w:b/>
          <w:sz w:val="24"/>
          <w:szCs w:val="24"/>
        </w:rPr>
      </w:pPr>
    </w:p>
    <w:p w:rsidR="008D3135" w:rsidRDefault="008D3135" w:rsidP="00775C9C">
      <w:pPr>
        <w:spacing w:line="360" w:lineRule="auto"/>
        <w:jc w:val="both"/>
        <w:rPr>
          <w:rFonts w:ascii="Times New Roman" w:hAnsi="Times New Roman" w:cs="Times New Roman"/>
          <w:b/>
          <w:sz w:val="24"/>
          <w:szCs w:val="24"/>
        </w:rPr>
      </w:pPr>
    </w:p>
    <w:p w:rsidR="008D3135" w:rsidRDefault="008D3135" w:rsidP="00775C9C">
      <w:pPr>
        <w:spacing w:line="360" w:lineRule="auto"/>
        <w:jc w:val="both"/>
        <w:rPr>
          <w:rFonts w:ascii="Times New Roman" w:hAnsi="Times New Roman" w:cs="Times New Roman"/>
          <w:b/>
          <w:sz w:val="24"/>
          <w:szCs w:val="24"/>
        </w:rPr>
      </w:pPr>
    </w:p>
    <w:p w:rsidR="0048436D" w:rsidRPr="002F2C6F" w:rsidRDefault="00E02BB2" w:rsidP="00E02BB2">
      <w:pPr>
        <w:spacing w:after="0"/>
        <w:jc w:val="center"/>
        <w:outlineLvl w:val="2"/>
        <w:rPr>
          <w:rFonts w:ascii="Times New Roman" w:eastAsia="Times New Roman" w:hAnsi="Times New Roman" w:cs="Times New Roman"/>
          <w:b/>
          <w:bCs/>
          <w:i/>
          <w:color w:val="0D0D0D"/>
          <w:sz w:val="24"/>
          <w:szCs w:val="24"/>
          <w:lang w:eastAsia="en-GB"/>
        </w:rPr>
      </w:pPr>
      <w:r w:rsidRPr="00E02BB2">
        <w:rPr>
          <w:rFonts w:ascii="Times New Roman" w:eastAsia="Times New Roman" w:hAnsi="Times New Roman" w:cs="Times New Roman"/>
          <w:b/>
          <w:bCs/>
          <w:color w:val="0D0D0D"/>
          <w:sz w:val="24"/>
          <w:szCs w:val="24"/>
          <w:lang w:eastAsia="en-GB"/>
        </w:rPr>
        <w:lastRenderedPageBreak/>
        <w:t>ABSTRACT</w:t>
      </w:r>
    </w:p>
    <w:p w:rsidR="0048436D" w:rsidRPr="002F2C6F" w:rsidRDefault="0048436D" w:rsidP="0048436D">
      <w:pPr>
        <w:spacing w:before="100" w:beforeAutospacing="1" w:after="100" w:afterAutospacing="1"/>
        <w:jc w:val="both"/>
        <w:rPr>
          <w:rFonts w:ascii="Times New Roman" w:eastAsia="Times New Roman" w:hAnsi="Times New Roman" w:cs="Times New Roman"/>
          <w:i/>
          <w:color w:val="0D0D0D"/>
          <w:sz w:val="27"/>
          <w:szCs w:val="27"/>
          <w:lang w:eastAsia="en-GB"/>
        </w:rPr>
      </w:pPr>
      <w:r w:rsidRPr="002F2C6F">
        <w:rPr>
          <w:rFonts w:ascii="Times New Roman" w:eastAsia="Times New Roman" w:hAnsi="Times New Roman" w:cs="Times New Roman"/>
          <w:i/>
          <w:color w:val="0D0D0D"/>
          <w:sz w:val="27"/>
          <w:szCs w:val="27"/>
          <w:lang w:eastAsia="en-GB"/>
        </w:rPr>
        <w:t>This study assesses user satisfaction with public housing estates in Kwara State, Nigeria, with a focus on identifying the key factors that shape residents' experiences. Public housing plays a vital role in addressing the housing needs of low- and middle-income earners, yet user satisfaction often varies due to multiple influencing variables. The study aims to: (1) identify the key factors influencing user satisfaction in public housing estates; (2) examine the impact of satisfaction levels on the use of public amenities within these estates; (3) investigate the relationship between socio-economic characteristics—such as income, education, and household size—and satisfaction levels; and (4) propose actionable recommendations for enhancing user satisfaction.</w:t>
      </w:r>
      <w:r w:rsidR="00E02BB2">
        <w:rPr>
          <w:rFonts w:ascii="Times New Roman" w:eastAsia="Times New Roman" w:hAnsi="Times New Roman" w:cs="Times New Roman"/>
          <w:i/>
          <w:color w:val="0D0D0D"/>
          <w:sz w:val="27"/>
          <w:szCs w:val="27"/>
          <w:lang w:eastAsia="en-GB"/>
        </w:rPr>
        <w:t xml:space="preserve"> </w:t>
      </w:r>
      <w:r w:rsidRPr="002F2C6F">
        <w:rPr>
          <w:rFonts w:ascii="Times New Roman" w:eastAsia="Times New Roman" w:hAnsi="Times New Roman" w:cs="Times New Roman"/>
          <w:i/>
          <w:color w:val="0D0D0D"/>
          <w:sz w:val="27"/>
          <w:szCs w:val="27"/>
          <w:lang w:eastAsia="en-GB"/>
        </w:rPr>
        <w:t>A quantitative research approach was employed using structured questionnaires distributed to residents across selected housing estates in the study area. Data were analyzed using descriptive and inferential statistical tools, including the Relative Importance Index (RII) to rank influencing factors. The findings reveal that factors such as quality of infrastructure, proximity to basic services, security, and maintenance significantly influence satisfaction. Moreover, socio-economic variables such as income level and educational attainment have a notable effect on how users perceive housing quality and estate management. The study concludes with practical recommendations for government and housing agencies to improve design standards, facility management, and community engagement in future housing projects, thereby enhancing overall user satisfaction in public housing across Kwara State.</w:t>
      </w:r>
    </w:p>
    <w:p w:rsidR="0048436D" w:rsidRPr="002F2C6F" w:rsidRDefault="0048436D" w:rsidP="0048436D">
      <w:pPr>
        <w:spacing w:beforeAutospacing="1" w:after="0" w:afterAutospacing="1"/>
        <w:jc w:val="both"/>
        <w:rPr>
          <w:rFonts w:ascii="Times New Roman" w:eastAsia="Times New Roman" w:hAnsi="Times New Roman" w:cs="Times New Roman"/>
          <w:i/>
          <w:color w:val="0D0D0D"/>
          <w:sz w:val="27"/>
          <w:szCs w:val="27"/>
          <w:lang w:eastAsia="en-GB"/>
        </w:rPr>
      </w:pPr>
      <w:r w:rsidRPr="002F2C6F">
        <w:rPr>
          <w:rFonts w:ascii="Times New Roman" w:eastAsia="Times New Roman" w:hAnsi="Times New Roman" w:cs="Times New Roman"/>
          <w:b/>
          <w:bCs/>
          <w:i/>
          <w:color w:val="0D0D0D"/>
          <w:sz w:val="27"/>
          <w:lang w:eastAsia="en-GB"/>
        </w:rPr>
        <w:t>Keywords:</w:t>
      </w:r>
      <w:r w:rsidRPr="002F2C6F">
        <w:rPr>
          <w:rFonts w:ascii="Times New Roman" w:eastAsia="Times New Roman" w:hAnsi="Times New Roman" w:cs="Times New Roman"/>
          <w:i/>
          <w:color w:val="0D0D0D"/>
          <w:sz w:val="27"/>
          <w:szCs w:val="27"/>
          <w:lang w:eastAsia="en-GB"/>
        </w:rPr>
        <w:t> User satisfaction, Public housing, Socio-economic factors, Amenities, Kwara State, Nigeria.</w:t>
      </w:r>
    </w:p>
    <w:p w:rsidR="0048436D" w:rsidRDefault="0048436D" w:rsidP="0048436D"/>
    <w:p w:rsidR="0048436D" w:rsidRDefault="0048436D" w:rsidP="0048436D"/>
    <w:p w:rsidR="005E6DBE" w:rsidRDefault="005E6DBE" w:rsidP="0048436D">
      <w:pPr>
        <w:sectPr w:rsidR="005E6DBE" w:rsidSect="005E6DBE">
          <w:footerReference w:type="default" r:id="rId8"/>
          <w:pgSz w:w="11520" w:h="14400" w:code="9"/>
          <w:pgMar w:top="1440" w:right="1440" w:bottom="1440" w:left="1440" w:header="706" w:footer="706" w:gutter="0"/>
          <w:pgNumType w:fmt="lowerRoman"/>
          <w:cols w:space="708"/>
          <w:titlePg/>
          <w:docGrid w:linePitch="360"/>
        </w:sectPr>
      </w:pPr>
    </w:p>
    <w:p w:rsidR="0060698B" w:rsidRPr="00467D7F" w:rsidRDefault="00DF5CEC" w:rsidP="00467D7F">
      <w:pPr>
        <w:spacing w:after="0" w:line="360" w:lineRule="auto"/>
        <w:ind w:left="2880" w:firstLine="720"/>
        <w:jc w:val="both"/>
        <w:rPr>
          <w:rFonts w:ascii="Times New Roman" w:hAnsi="Times New Roman" w:cs="Times New Roman"/>
          <w:b/>
          <w:sz w:val="24"/>
          <w:szCs w:val="24"/>
        </w:rPr>
      </w:pPr>
      <w:r w:rsidRPr="00467D7F">
        <w:rPr>
          <w:rFonts w:ascii="Times New Roman" w:hAnsi="Times New Roman" w:cs="Times New Roman"/>
          <w:b/>
          <w:sz w:val="24"/>
          <w:szCs w:val="24"/>
        </w:rPr>
        <w:lastRenderedPageBreak/>
        <w:t>CHAPTER ONE</w:t>
      </w:r>
    </w:p>
    <w:p w:rsidR="0060698B" w:rsidRPr="00467D7F" w:rsidRDefault="00DF5CEC"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 xml:space="preserve">1.0 BACKGROUND OF THE STUDY                                                               </w:t>
      </w:r>
    </w:p>
    <w:p w:rsidR="0060698B" w:rsidRPr="00467D7F" w:rsidRDefault="00DF5CEC"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1.1 INTRODUCTION</w:t>
      </w:r>
    </w:p>
    <w:p w:rsidR="0060698B" w:rsidRPr="00467D7F" w:rsidRDefault="0060698B"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Housing is a fundamental physical structure designed to accommodate humans as means of protection and enabling in carried out various activities within confined area. According to Kellert, (2012), define housing as the provision of a shelter to live and allows comfort, healthy, mobility, security and sense of belonging. Lukuman, et al., (2017), says that housing is a concept that encompasses human lives that enhancing quality of life and the safety of occupants. While, Leupen, et al., (2011), further explained that housing is a place physical designed to bear the humans, users, and accessible to the style layout and features of the building. Makinde, (2017), content that housing is the man uses as shelter that bears all the facilities, amenities and other aspects within the social environment and reflects cultural, social and economic value as it appears the best physical structure. Jiboye, (2011), opined that housing is social needs that are reasonable and manageable for the humans within the environment. T</w:t>
      </w:r>
      <w:r w:rsidR="00024246" w:rsidRPr="00467D7F">
        <w:rPr>
          <w:rFonts w:ascii="Times New Roman" w:hAnsi="Times New Roman" w:cs="Times New Roman"/>
          <w:sz w:val="24"/>
          <w:szCs w:val="24"/>
        </w:rPr>
        <w:t>he users</w:t>
      </w:r>
      <w:r w:rsidRPr="00467D7F">
        <w:rPr>
          <w:rFonts w:ascii="Times New Roman" w:hAnsi="Times New Roman" w:cs="Times New Roman"/>
          <w:sz w:val="24"/>
          <w:szCs w:val="24"/>
        </w:rPr>
        <w:t xml:space="preserve"> needs includes the healthcare, services, schools, shopping, commercials, recreational, tourism and community facilities.  Similarly, Tint and Weiss, (2016), pinpoint that housing is an essential that fulfilling basic human needs such as shelter, safety, security and supporting social, emotional, economic, and environmental well-being. Moreover, according to Isah, (2016), says that housing is shelter element in designed significantly for the protecting both the living and others valuable in a confined area or building purposefully to perform various activities. Festus and Amos, (2015), contend that shelter and protection refer to as basic services provides as housing that allow settlement for the occupants of human. Opoko and Oluwatayo, (2014), express that shelter and protection are the compulsory provided by the government authorities as housing needs for the low-income or vulnerable populations. In addition Opoko and Oluwata, (2014), explained that shelter and p</w:t>
      </w:r>
      <w:r w:rsidR="00767AEA" w:rsidRPr="00467D7F">
        <w:rPr>
          <w:rFonts w:ascii="Times New Roman" w:hAnsi="Times New Roman" w:cs="Times New Roman"/>
          <w:sz w:val="24"/>
          <w:szCs w:val="24"/>
        </w:rPr>
        <w:t>rotection promotes housing users</w:t>
      </w:r>
      <w:r w:rsidRPr="00467D7F">
        <w:rPr>
          <w:rFonts w:ascii="Times New Roman" w:hAnsi="Times New Roman" w:cs="Times New Roman"/>
          <w:sz w:val="24"/>
          <w:szCs w:val="24"/>
        </w:rPr>
        <w:t xml:space="preserve"> in order to influence various social, economic, environmental, and policy factors for the well-being. While, Akande, et al., (2014), added </w:t>
      </w:r>
      <w:r w:rsidRPr="00467D7F">
        <w:rPr>
          <w:rFonts w:ascii="Times New Roman" w:hAnsi="Times New Roman" w:cs="Times New Roman"/>
          <w:sz w:val="24"/>
          <w:szCs w:val="24"/>
        </w:rPr>
        <w:lastRenderedPageBreak/>
        <w:t xml:space="preserve">that shelter and protection </w:t>
      </w:r>
      <w:r w:rsidR="00767AEA" w:rsidRPr="00467D7F">
        <w:rPr>
          <w:rFonts w:ascii="Times New Roman" w:hAnsi="Times New Roman" w:cs="Times New Roman"/>
          <w:sz w:val="24"/>
          <w:szCs w:val="24"/>
        </w:rPr>
        <w:t>evaluate the users satisfaction and</w:t>
      </w:r>
      <w:r w:rsidRPr="00467D7F">
        <w:rPr>
          <w:rFonts w:ascii="Times New Roman" w:hAnsi="Times New Roman" w:cs="Times New Roman"/>
          <w:sz w:val="24"/>
          <w:szCs w:val="24"/>
        </w:rPr>
        <w:t xml:space="preserve"> create an aff</w:t>
      </w:r>
      <w:r w:rsidR="00767AEA" w:rsidRPr="00467D7F">
        <w:rPr>
          <w:rFonts w:ascii="Times New Roman" w:hAnsi="Times New Roman" w:cs="Times New Roman"/>
          <w:sz w:val="24"/>
          <w:szCs w:val="24"/>
        </w:rPr>
        <w:t>ordable housing with peaceful to reduced</w:t>
      </w:r>
      <w:r w:rsidRPr="00467D7F">
        <w:rPr>
          <w:rFonts w:ascii="Times New Roman" w:hAnsi="Times New Roman" w:cs="Times New Roman"/>
          <w:sz w:val="24"/>
          <w:szCs w:val="24"/>
        </w:rPr>
        <w:t xml:space="preserve"> property values, enhancing the overall aesthetic and economic for the communi</w:t>
      </w:r>
      <w:r w:rsidR="00767AEA" w:rsidRPr="00467D7F">
        <w:rPr>
          <w:rFonts w:ascii="Times New Roman" w:hAnsi="Times New Roman" w:cs="Times New Roman"/>
          <w:sz w:val="24"/>
          <w:szCs w:val="24"/>
        </w:rPr>
        <w:t>ty. The users satisfaction</w:t>
      </w:r>
      <w:r w:rsidRPr="00467D7F">
        <w:rPr>
          <w:rFonts w:ascii="Times New Roman" w:hAnsi="Times New Roman" w:cs="Times New Roman"/>
          <w:sz w:val="24"/>
          <w:szCs w:val="24"/>
        </w:rPr>
        <w:t xml:space="preserve"> in housing are the concepts that facilitate the layout features of the building, which brings the quality of life and safety of occupants or home owned.</w:t>
      </w:r>
    </w:p>
    <w:p w:rsidR="0060698B" w:rsidRPr="00467D7F" w:rsidRDefault="00767AEA"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However, users satisfaction in h</w:t>
      </w:r>
      <w:r w:rsidR="0060698B" w:rsidRPr="00467D7F">
        <w:rPr>
          <w:rFonts w:ascii="Times New Roman" w:hAnsi="Times New Roman" w:cs="Times New Roman"/>
          <w:sz w:val="24"/>
          <w:szCs w:val="24"/>
        </w:rPr>
        <w:t xml:space="preserve">ousing </w:t>
      </w:r>
      <w:r w:rsidRPr="00467D7F">
        <w:rPr>
          <w:rFonts w:ascii="Times New Roman" w:hAnsi="Times New Roman" w:cs="Times New Roman"/>
          <w:sz w:val="24"/>
          <w:szCs w:val="24"/>
        </w:rPr>
        <w:t xml:space="preserve">is a </w:t>
      </w:r>
      <w:r w:rsidR="0060698B" w:rsidRPr="00467D7F">
        <w:rPr>
          <w:rFonts w:ascii="Times New Roman" w:hAnsi="Times New Roman" w:cs="Times New Roman"/>
          <w:sz w:val="24"/>
          <w:szCs w:val="24"/>
        </w:rPr>
        <w:t xml:space="preserve">concepts integrate building </w:t>
      </w:r>
      <w:r w:rsidR="0060698B" w:rsidRPr="00467D7F">
        <w:rPr>
          <w:rFonts w:ascii="Times New Roman" w:hAnsi="Times New Roman" w:cs="Times New Roman"/>
          <w:sz w:val="24"/>
          <w:szCs w:val="24"/>
          <w:lang w:val="en-US"/>
        </w:rPr>
        <w:t>package that comprises of development as a long-term land acquisition</w:t>
      </w:r>
      <w:r w:rsidR="0060698B" w:rsidRPr="00467D7F">
        <w:rPr>
          <w:rFonts w:ascii="Times New Roman" w:hAnsi="Times New Roman" w:cs="Times New Roman"/>
          <w:sz w:val="24"/>
          <w:szCs w:val="24"/>
        </w:rPr>
        <w:t xml:space="preserve">, </w:t>
      </w:r>
      <w:r w:rsidR="0060698B" w:rsidRPr="00467D7F">
        <w:rPr>
          <w:rFonts w:ascii="Times New Roman" w:hAnsi="Times New Roman" w:cs="Times New Roman"/>
          <w:sz w:val="24"/>
          <w:szCs w:val="24"/>
          <w:lang w:val="en-US"/>
        </w:rPr>
        <w:t xml:space="preserve">sustainable and affordable housing, this promote the </w:t>
      </w:r>
      <w:r w:rsidR="0060698B" w:rsidRPr="00467D7F">
        <w:rPr>
          <w:rFonts w:ascii="Times New Roman" w:hAnsi="Times New Roman" w:cs="Times New Roman"/>
          <w:sz w:val="24"/>
          <w:szCs w:val="24"/>
        </w:rPr>
        <w:t>housing issues in term of assessing the needs and involves various aspects to be considering, Muhammad and Johar, (2019). Costanza, et al., (2007), stated</w:t>
      </w:r>
      <w:r w:rsidRPr="00467D7F">
        <w:rPr>
          <w:rFonts w:ascii="Times New Roman" w:hAnsi="Times New Roman" w:cs="Times New Roman"/>
          <w:sz w:val="24"/>
          <w:szCs w:val="24"/>
        </w:rPr>
        <w:t xml:space="preserve"> that users satisfaction</w:t>
      </w:r>
      <w:r w:rsidR="0060698B" w:rsidRPr="00467D7F">
        <w:rPr>
          <w:rFonts w:ascii="Times New Roman" w:hAnsi="Times New Roman" w:cs="Times New Roman"/>
          <w:sz w:val="24"/>
          <w:szCs w:val="24"/>
        </w:rPr>
        <w:t xml:space="preserve"> are intersect with individual or household circumstances, this create housing solutions that support the well-being and quality of life for all members of society. While, Ebekozien, (2021), argued that housing conceptualizes is the </w:t>
      </w:r>
      <w:r w:rsidR="00614544" w:rsidRPr="00467D7F">
        <w:rPr>
          <w:rFonts w:ascii="Times New Roman" w:hAnsi="Times New Roman" w:cs="Times New Roman"/>
          <w:sz w:val="24"/>
          <w:szCs w:val="24"/>
        </w:rPr>
        <w:t xml:space="preserve">acts that promote users satisfaction, </w:t>
      </w:r>
      <w:r w:rsidR="0060698B" w:rsidRPr="00467D7F">
        <w:rPr>
          <w:rFonts w:ascii="Times New Roman" w:hAnsi="Times New Roman" w:cs="Times New Roman"/>
          <w:sz w:val="24"/>
          <w:szCs w:val="24"/>
        </w:rPr>
        <w:t>performed and understanding housing needs, through the policymakers, developers, and service providers. In addition Wang, et al., (2017),</w:t>
      </w:r>
      <w:r w:rsidR="00614544" w:rsidRPr="00467D7F">
        <w:rPr>
          <w:rFonts w:ascii="Times New Roman" w:hAnsi="Times New Roman" w:cs="Times New Roman"/>
          <w:sz w:val="24"/>
          <w:szCs w:val="24"/>
        </w:rPr>
        <w:t xml:space="preserve"> posited that users satisfaction</w:t>
      </w:r>
      <w:r w:rsidR="0060698B" w:rsidRPr="00467D7F">
        <w:rPr>
          <w:rFonts w:ascii="Times New Roman" w:hAnsi="Times New Roman" w:cs="Times New Roman"/>
          <w:sz w:val="24"/>
          <w:szCs w:val="24"/>
        </w:rPr>
        <w:t xml:space="preserve"> integrates the needs due to population growth, the urbanization needs and affordable housing nee</w:t>
      </w:r>
      <w:r w:rsidR="00AD0F69" w:rsidRPr="00467D7F">
        <w:rPr>
          <w:rFonts w:ascii="Times New Roman" w:hAnsi="Times New Roman" w:cs="Times New Roman"/>
          <w:sz w:val="24"/>
          <w:szCs w:val="24"/>
        </w:rPr>
        <w:t>ds. While, Tibaijuka, (2013)</w:t>
      </w:r>
      <w:r w:rsidR="0060698B" w:rsidRPr="00467D7F">
        <w:rPr>
          <w:rFonts w:ascii="Times New Roman" w:hAnsi="Times New Roman" w:cs="Times New Roman"/>
          <w:sz w:val="24"/>
          <w:szCs w:val="24"/>
        </w:rPr>
        <w:t>, added that these needs also covers the infrastructure deficits needs, the informal settlements needs, environmental and sustainability needs, health and well-being, the government policies and regulations. While, Nwaka, (2005), contributed that</w:t>
      </w:r>
      <w:r w:rsidR="00614544" w:rsidRPr="00467D7F">
        <w:rPr>
          <w:rFonts w:ascii="Times New Roman" w:hAnsi="Times New Roman" w:cs="Times New Roman"/>
          <w:sz w:val="24"/>
          <w:szCs w:val="24"/>
        </w:rPr>
        <w:t xml:space="preserve"> users satisfaction,</w:t>
      </w:r>
      <w:r w:rsidR="0060698B" w:rsidRPr="00467D7F">
        <w:rPr>
          <w:rFonts w:ascii="Times New Roman" w:hAnsi="Times New Roman" w:cs="Times New Roman"/>
          <w:sz w:val="24"/>
          <w:szCs w:val="24"/>
        </w:rPr>
        <w:t xml:space="preserve"> due to cultural factors, financial accessibility needs, public-private partnerships, aging infrastructure and community development needs all these facilitates the housing context of a nation.</w:t>
      </w:r>
    </w:p>
    <w:p w:rsidR="0060698B" w:rsidRPr="00467D7F" w:rsidRDefault="0060698B"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 xml:space="preserve">According to Cohen, (2004), says that in the context </w:t>
      </w:r>
      <w:r w:rsidR="00614544" w:rsidRPr="00467D7F">
        <w:rPr>
          <w:rFonts w:ascii="Times New Roman" w:hAnsi="Times New Roman" w:cs="Times New Roman"/>
          <w:sz w:val="24"/>
          <w:szCs w:val="24"/>
        </w:rPr>
        <w:t xml:space="preserve">users satisfaction, </w:t>
      </w:r>
      <w:r w:rsidRPr="00467D7F">
        <w:rPr>
          <w:rFonts w:ascii="Times New Roman" w:hAnsi="Times New Roman" w:cs="Times New Roman"/>
          <w:sz w:val="24"/>
          <w:szCs w:val="24"/>
        </w:rPr>
        <w:t>increase in population growth this leading to demands for the housing needs and couple with the fastest in growing in population across the global world. While, Tibaijuka, (2013), added that the growing population as result of the stimulate in the construction industry, this encourage investment in housing development and consequently enhance the needs of more housing, this also promote stability of the citizens and leading to a pressing need for affordable and adequate housing as the solutions. Adedeji, (2023)</w:t>
      </w:r>
      <w:r w:rsidR="00614544" w:rsidRPr="00467D7F">
        <w:rPr>
          <w:rFonts w:ascii="Times New Roman" w:hAnsi="Times New Roman" w:cs="Times New Roman"/>
          <w:sz w:val="24"/>
          <w:szCs w:val="24"/>
        </w:rPr>
        <w:t xml:space="preserve">, opined </w:t>
      </w:r>
      <w:r w:rsidR="00AD0F69" w:rsidRPr="00467D7F">
        <w:rPr>
          <w:rFonts w:ascii="Times New Roman" w:hAnsi="Times New Roman" w:cs="Times New Roman"/>
          <w:sz w:val="24"/>
          <w:szCs w:val="24"/>
        </w:rPr>
        <w:t>that user</w:t>
      </w:r>
      <w:r w:rsidR="00614544" w:rsidRPr="00467D7F">
        <w:rPr>
          <w:rFonts w:ascii="Times New Roman" w:hAnsi="Times New Roman" w:cs="Times New Roman"/>
          <w:sz w:val="24"/>
          <w:szCs w:val="24"/>
        </w:rPr>
        <w:t xml:space="preserve"> </w:t>
      </w:r>
      <w:r w:rsidR="00614544" w:rsidRPr="00467D7F">
        <w:rPr>
          <w:rFonts w:ascii="Times New Roman" w:hAnsi="Times New Roman" w:cs="Times New Roman"/>
          <w:sz w:val="24"/>
          <w:szCs w:val="24"/>
        </w:rPr>
        <w:lastRenderedPageBreak/>
        <w:t xml:space="preserve">satisfaction </w:t>
      </w:r>
      <w:r w:rsidRPr="00467D7F">
        <w:rPr>
          <w:rFonts w:ascii="Times New Roman" w:hAnsi="Times New Roman" w:cs="Times New Roman"/>
          <w:sz w:val="24"/>
          <w:szCs w:val="24"/>
        </w:rPr>
        <w:t xml:space="preserve">leveraging positive impacts of population growth and innovation in the country brings the opportunities and seeks for job in the cities, and also the prompt stable in the communities economically and social cohesion in reducing transiency, all these promoting housing needs, which tends toward the urbanization. </w:t>
      </w:r>
    </w:p>
    <w:p w:rsidR="00614544" w:rsidRPr="00467D7F" w:rsidRDefault="00614544"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However,</w:t>
      </w:r>
      <w:r w:rsidRPr="00467D7F">
        <w:rPr>
          <w:rFonts w:ascii="Times New Roman" w:hAnsi="Times New Roman" w:cs="Times New Roman"/>
          <w:b/>
          <w:sz w:val="24"/>
          <w:szCs w:val="24"/>
        </w:rPr>
        <w:t xml:space="preserve"> </w:t>
      </w:r>
      <w:r w:rsidR="0060698B" w:rsidRPr="00467D7F">
        <w:rPr>
          <w:rFonts w:ascii="Times New Roman" w:hAnsi="Times New Roman" w:cs="Times New Roman"/>
          <w:sz w:val="24"/>
          <w:szCs w:val="24"/>
        </w:rPr>
        <w:t xml:space="preserve">Auwalu and Bello, (2023), content that urbanization has a profound impact on the </w:t>
      </w:r>
      <w:r w:rsidRPr="00467D7F">
        <w:rPr>
          <w:rFonts w:ascii="Times New Roman" w:hAnsi="Times New Roman" w:cs="Times New Roman"/>
          <w:sz w:val="24"/>
          <w:szCs w:val="24"/>
        </w:rPr>
        <w:t>users satisfaction</w:t>
      </w:r>
      <w:r w:rsidR="0060698B" w:rsidRPr="00467D7F">
        <w:rPr>
          <w:rFonts w:ascii="Times New Roman" w:hAnsi="Times New Roman" w:cs="Times New Roman"/>
          <w:sz w:val="24"/>
          <w:szCs w:val="24"/>
        </w:rPr>
        <w:t xml:space="preserve"> leading to both opportunities and creation of enabling cities economic growth, thereby the cities become positive hubs for the commercial activities and industrial innovation that promote the needs of the housing. Ikwuyatum, (2016), pinpoint that urbanization is significant of migration from rural to urban cities, this influx the demands for the housing and also improved urban planning and housing development. </w:t>
      </w:r>
    </w:p>
    <w:p w:rsidR="00614544" w:rsidRPr="00467D7F" w:rsidRDefault="00614544"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1.2 Statement of the Research Problem</w:t>
      </w:r>
      <w:r w:rsidR="00AD0F69" w:rsidRPr="00467D7F">
        <w:rPr>
          <w:rFonts w:ascii="Times New Roman" w:hAnsi="Times New Roman" w:cs="Times New Roman"/>
          <w:b/>
          <w:sz w:val="24"/>
          <w:szCs w:val="24"/>
        </w:rPr>
        <w:t>s</w:t>
      </w:r>
      <w:r w:rsidRPr="00467D7F">
        <w:rPr>
          <w:rFonts w:ascii="Times New Roman" w:hAnsi="Times New Roman" w:cs="Times New Roman"/>
          <w:b/>
          <w:sz w:val="24"/>
          <w:szCs w:val="24"/>
        </w:rPr>
        <w:t xml:space="preserve"> </w:t>
      </w:r>
    </w:p>
    <w:p w:rsidR="009555A7" w:rsidRPr="00467D7F" w:rsidRDefault="009555A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 xml:space="preserve">The users’ satisfaction with public housing estates in Nigeria has been a recurring concern, due to different interest within the estate housing location, couples with many residents expressing dissatisfaction with the quality of housing, infrastructure, and services provided. The users satisfaction remarkable not met, despite the significant investments in public housing, the needs and expectations of users are often not met, leading to decreased quality of life, health, and well-being. </w:t>
      </w:r>
    </w:p>
    <w:p w:rsidR="00707EB6" w:rsidRPr="00467D7F" w:rsidRDefault="009555A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This study is to evaluate the level of user satisfaction with public housing estates through the government impact, which have virtually the responsibilities for the services and to   identifying the key factors influencing users satisfaction and providing insights for improvement, order to diversified housing options from urban areas that catering for different houses with the lifestyles and preferences that required the needs for the housing and all these attracts people from rural areas, which leads to request and increasing the demand and affordable housing as needs, as well people move to cities in search of better economic opportunities prompt the drive urbanization and modernization as users satisfaction.</w:t>
      </w:r>
      <w:r w:rsidR="00707EB6" w:rsidRPr="00467D7F">
        <w:rPr>
          <w:rFonts w:ascii="Times New Roman" w:hAnsi="Times New Roman" w:cs="Times New Roman"/>
          <w:sz w:val="24"/>
          <w:szCs w:val="24"/>
        </w:rPr>
        <w:t xml:space="preserve"> </w:t>
      </w:r>
      <w:r w:rsidRPr="00467D7F">
        <w:rPr>
          <w:rFonts w:ascii="Times New Roman" w:hAnsi="Times New Roman" w:cs="Times New Roman"/>
          <w:sz w:val="24"/>
          <w:szCs w:val="24"/>
        </w:rPr>
        <w:t xml:space="preserve">Therefore, this research is to fill gap the </w:t>
      </w:r>
      <w:r w:rsidR="00707EB6" w:rsidRPr="00467D7F">
        <w:rPr>
          <w:rFonts w:ascii="Times New Roman" w:hAnsi="Times New Roman" w:cs="Times New Roman"/>
          <w:sz w:val="24"/>
          <w:szCs w:val="24"/>
        </w:rPr>
        <w:t>individuals’</w:t>
      </w:r>
      <w:r w:rsidRPr="00467D7F">
        <w:rPr>
          <w:rFonts w:ascii="Times New Roman" w:hAnsi="Times New Roman" w:cs="Times New Roman"/>
          <w:sz w:val="24"/>
          <w:szCs w:val="24"/>
        </w:rPr>
        <w:t xml:space="preserve"> </w:t>
      </w:r>
      <w:r w:rsidR="00707EB6" w:rsidRPr="00467D7F">
        <w:rPr>
          <w:rFonts w:ascii="Times New Roman" w:hAnsi="Times New Roman" w:cs="Times New Roman"/>
          <w:sz w:val="24"/>
          <w:szCs w:val="24"/>
        </w:rPr>
        <w:t xml:space="preserve">interest on users’ </w:t>
      </w:r>
      <w:r w:rsidRPr="00467D7F">
        <w:rPr>
          <w:rFonts w:ascii="Times New Roman" w:hAnsi="Times New Roman" w:cs="Times New Roman"/>
          <w:sz w:val="24"/>
          <w:szCs w:val="24"/>
        </w:rPr>
        <w:lastRenderedPageBreak/>
        <w:t xml:space="preserve">satisfaction </w:t>
      </w:r>
      <w:r w:rsidR="00707EB6" w:rsidRPr="00467D7F">
        <w:rPr>
          <w:rFonts w:ascii="Times New Roman" w:hAnsi="Times New Roman" w:cs="Times New Roman"/>
          <w:sz w:val="24"/>
          <w:szCs w:val="24"/>
        </w:rPr>
        <w:t>to the development of new housing projects and improving the overall quality of life.</w:t>
      </w:r>
    </w:p>
    <w:p w:rsidR="0060698B" w:rsidRPr="00467D7F" w:rsidRDefault="00707EB6" w:rsidP="00467D7F">
      <w:pPr>
        <w:spacing w:after="0" w:line="360" w:lineRule="auto"/>
        <w:rPr>
          <w:rFonts w:ascii="Times New Roman" w:hAnsi="Times New Roman" w:cs="Times New Roman"/>
          <w:b/>
          <w:sz w:val="24"/>
          <w:szCs w:val="24"/>
        </w:rPr>
      </w:pPr>
      <w:r w:rsidRPr="00467D7F">
        <w:rPr>
          <w:rFonts w:ascii="Times New Roman" w:hAnsi="Times New Roman" w:cs="Times New Roman"/>
          <w:b/>
          <w:sz w:val="24"/>
          <w:szCs w:val="24"/>
        </w:rPr>
        <w:t xml:space="preserve">1.3 Research Questions  </w:t>
      </w:r>
    </w:p>
    <w:p w:rsidR="00707EB6" w:rsidRPr="00467D7F" w:rsidRDefault="00707EB6" w:rsidP="00467D7F">
      <w:pPr>
        <w:spacing w:after="0" w:line="360" w:lineRule="auto"/>
        <w:rPr>
          <w:rFonts w:ascii="Times New Roman" w:hAnsi="Times New Roman" w:cs="Times New Roman"/>
          <w:sz w:val="24"/>
          <w:szCs w:val="24"/>
        </w:rPr>
      </w:pPr>
      <w:r w:rsidRPr="00467D7F">
        <w:rPr>
          <w:rFonts w:ascii="Times New Roman" w:hAnsi="Times New Roman" w:cs="Times New Roman"/>
          <w:sz w:val="24"/>
          <w:szCs w:val="24"/>
        </w:rPr>
        <w:t>1. What are the key factors influencing user satisfaction with p</w:t>
      </w:r>
      <w:r w:rsidR="00DF5CEC" w:rsidRPr="00467D7F">
        <w:rPr>
          <w:rFonts w:ascii="Times New Roman" w:hAnsi="Times New Roman" w:cs="Times New Roman"/>
          <w:sz w:val="24"/>
          <w:szCs w:val="24"/>
        </w:rPr>
        <w:t>ublic housing estates in Kwara State</w:t>
      </w:r>
      <w:r w:rsidRPr="00467D7F">
        <w:rPr>
          <w:rFonts w:ascii="Times New Roman" w:hAnsi="Times New Roman" w:cs="Times New Roman"/>
          <w:sz w:val="24"/>
          <w:szCs w:val="24"/>
        </w:rPr>
        <w:t>?</w:t>
      </w:r>
    </w:p>
    <w:p w:rsidR="006A7F70" w:rsidRPr="00467D7F" w:rsidRDefault="00707EB6" w:rsidP="00467D7F">
      <w:pPr>
        <w:spacing w:after="0" w:line="360" w:lineRule="auto"/>
        <w:rPr>
          <w:rFonts w:ascii="Times New Roman" w:hAnsi="Times New Roman" w:cs="Times New Roman"/>
          <w:sz w:val="24"/>
          <w:szCs w:val="24"/>
        </w:rPr>
      </w:pPr>
      <w:r w:rsidRPr="00467D7F">
        <w:rPr>
          <w:rFonts w:ascii="Times New Roman" w:hAnsi="Times New Roman" w:cs="Times New Roman"/>
          <w:sz w:val="24"/>
          <w:szCs w:val="24"/>
        </w:rPr>
        <w:t xml:space="preserve">2. What are the impacts of users’ satisfaction on public amenities </w:t>
      </w:r>
      <w:r w:rsidR="006A7F70" w:rsidRPr="00467D7F">
        <w:rPr>
          <w:rFonts w:ascii="Times New Roman" w:hAnsi="Times New Roman" w:cs="Times New Roman"/>
          <w:sz w:val="24"/>
          <w:szCs w:val="24"/>
        </w:rPr>
        <w:t>housing estate</w:t>
      </w:r>
      <w:r w:rsidR="00DF5CEC" w:rsidRPr="00467D7F">
        <w:rPr>
          <w:rFonts w:ascii="Times New Roman" w:hAnsi="Times New Roman" w:cs="Times New Roman"/>
          <w:sz w:val="24"/>
          <w:szCs w:val="24"/>
        </w:rPr>
        <w:t xml:space="preserve"> in Kwara State?</w:t>
      </w:r>
    </w:p>
    <w:p w:rsidR="006A7F70" w:rsidRPr="00467D7F" w:rsidRDefault="006A7F70" w:rsidP="00467D7F">
      <w:pPr>
        <w:spacing w:after="0" w:line="360" w:lineRule="auto"/>
        <w:rPr>
          <w:rFonts w:ascii="Times New Roman" w:hAnsi="Times New Roman" w:cs="Times New Roman"/>
          <w:sz w:val="24"/>
          <w:szCs w:val="24"/>
        </w:rPr>
      </w:pPr>
      <w:r w:rsidRPr="00467D7F">
        <w:rPr>
          <w:rFonts w:ascii="Times New Roman" w:hAnsi="Times New Roman" w:cs="Times New Roman"/>
          <w:sz w:val="24"/>
          <w:szCs w:val="24"/>
        </w:rPr>
        <w:t>3. What are the impacts of</w:t>
      </w:r>
      <w:r w:rsidR="00707EB6" w:rsidRPr="00467D7F">
        <w:rPr>
          <w:rFonts w:ascii="Times New Roman" w:hAnsi="Times New Roman" w:cs="Times New Roman"/>
          <w:sz w:val="24"/>
          <w:szCs w:val="24"/>
        </w:rPr>
        <w:t xml:space="preserve"> socio-economic factors </w:t>
      </w:r>
      <w:r w:rsidRPr="00467D7F">
        <w:rPr>
          <w:rFonts w:ascii="Times New Roman" w:hAnsi="Times New Roman" w:cs="Times New Roman"/>
          <w:sz w:val="24"/>
          <w:szCs w:val="24"/>
        </w:rPr>
        <w:t>affect users’ satisfaction with housing estate</w:t>
      </w:r>
      <w:r w:rsidR="00DF5CEC" w:rsidRPr="00467D7F">
        <w:rPr>
          <w:rFonts w:ascii="Times New Roman" w:hAnsi="Times New Roman" w:cs="Times New Roman"/>
          <w:sz w:val="24"/>
          <w:szCs w:val="24"/>
        </w:rPr>
        <w:t xml:space="preserve"> in Kwara State?</w:t>
      </w:r>
    </w:p>
    <w:p w:rsidR="00D23C43" w:rsidRPr="00467D7F" w:rsidRDefault="00D23C43" w:rsidP="00467D7F">
      <w:pPr>
        <w:spacing w:after="0" w:line="360" w:lineRule="auto"/>
        <w:rPr>
          <w:rFonts w:ascii="Times New Roman" w:hAnsi="Times New Roman" w:cs="Times New Roman"/>
          <w:sz w:val="24"/>
          <w:szCs w:val="24"/>
        </w:rPr>
      </w:pPr>
      <w:r w:rsidRPr="00467D7F">
        <w:rPr>
          <w:rFonts w:ascii="Times New Roman" w:hAnsi="Times New Roman" w:cs="Times New Roman"/>
          <w:sz w:val="24"/>
          <w:szCs w:val="24"/>
        </w:rPr>
        <w:t xml:space="preserve">4. </w:t>
      </w:r>
      <w:r w:rsidR="00E24615" w:rsidRPr="00467D7F">
        <w:rPr>
          <w:rFonts w:ascii="Times New Roman" w:hAnsi="Times New Roman" w:cs="Times New Roman"/>
          <w:sz w:val="24"/>
          <w:szCs w:val="24"/>
        </w:rPr>
        <w:t>What</w:t>
      </w:r>
      <w:r w:rsidR="00344B5E" w:rsidRPr="00467D7F">
        <w:rPr>
          <w:rFonts w:ascii="Times New Roman" w:hAnsi="Times New Roman" w:cs="Times New Roman"/>
          <w:sz w:val="24"/>
          <w:szCs w:val="24"/>
        </w:rPr>
        <w:t xml:space="preserve"> are the measures</w:t>
      </w:r>
      <w:r w:rsidRPr="00467D7F">
        <w:rPr>
          <w:rFonts w:ascii="Times New Roman" w:hAnsi="Times New Roman" w:cs="Times New Roman"/>
          <w:sz w:val="24"/>
          <w:szCs w:val="24"/>
        </w:rPr>
        <w:t xml:space="preserve"> for improving user satisfaction with pu</w:t>
      </w:r>
      <w:r w:rsidR="00DF5CEC" w:rsidRPr="00467D7F">
        <w:rPr>
          <w:rFonts w:ascii="Times New Roman" w:hAnsi="Times New Roman" w:cs="Times New Roman"/>
          <w:sz w:val="24"/>
          <w:szCs w:val="24"/>
        </w:rPr>
        <w:t>blic housing estates in Kwara State?</w:t>
      </w:r>
    </w:p>
    <w:p w:rsidR="006A7F70" w:rsidRPr="00467D7F" w:rsidRDefault="006A7F70"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1.4 Aim and Objectives of the Study</w:t>
      </w:r>
    </w:p>
    <w:p w:rsidR="00AD0F69" w:rsidRPr="00467D7F" w:rsidRDefault="00AD0F69"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1.4.1 Aim of the Study</w:t>
      </w:r>
    </w:p>
    <w:p w:rsidR="006A7F70" w:rsidRPr="00467D7F" w:rsidRDefault="006A7F70"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The aim of this study is to evaluate user satisfaction with public housing estates in Nigeria, identifying the key factors influencing satisfaction and providing insights for improvement.</w:t>
      </w:r>
    </w:p>
    <w:p w:rsidR="006A7F70" w:rsidRPr="00467D7F" w:rsidRDefault="00AD0F69"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1.4.2 Objectives of the study</w:t>
      </w:r>
    </w:p>
    <w:p w:rsidR="006A7F70" w:rsidRPr="00467D7F" w:rsidRDefault="00D23C43"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1</w:t>
      </w:r>
      <w:r w:rsidR="006A7F70" w:rsidRPr="00467D7F">
        <w:rPr>
          <w:rFonts w:ascii="Times New Roman" w:hAnsi="Times New Roman" w:cs="Times New Roman"/>
          <w:sz w:val="24"/>
          <w:szCs w:val="24"/>
        </w:rPr>
        <w:t>. To identify the key factors influencing user satisfact</w:t>
      </w:r>
      <w:r w:rsidR="00DF5CEC" w:rsidRPr="00467D7F">
        <w:rPr>
          <w:rFonts w:ascii="Times New Roman" w:hAnsi="Times New Roman" w:cs="Times New Roman"/>
          <w:sz w:val="24"/>
          <w:szCs w:val="24"/>
        </w:rPr>
        <w:t>ion with public housing estates in study area.</w:t>
      </w:r>
    </w:p>
    <w:p w:rsidR="006A7F70" w:rsidRPr="00467D7F" w:rsidRDefault="00D23C43"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2</w:t>
      </w:r>
      <w:r w:rsidR="006A7F70" w:rsidRPr="00467D7F">
        <w:rPr>
          <w:rFonts w:ascii="Times New Roman" w:hAnsi="Times New Roman" w:cs="Times New Roman"/>
          <w:sz w:val="24"/>
          <w:szCs w:val="24"/>
        </w:rPr>
        <w:t xml:space="preserve">. To examine the </w:t>
      </w:r>
      <w:r w:rsidRPr="00467D7F">
        <w:rPr>
          <w:rFonts w:ascii="Times New Roman" w:hAnsi="Times New Roman" w:cs="Times New Roman"/>
          <w:sz w:val="24"/>
          <w:szCs w:val="24"/>
        </w:rPr>
        <w:t>impacts of users’ satisfaction on public amenities housing estate</w:t>
      </w:r>
      <w:r w:rsidR="00DF5CEC" w:rsidRPr="00467D7F">
        <w:rPr>
          <w:rFonts w:ascii="Times New Roman" w:hAnsi="Times New Roman" w:cs="Times New Roman"/>
          <w:sz w:val="24"/>
          <w:szCs w:val="24"/>
        </w:rPr>
        <w:t xml:space="preserve"> in study area.</w:t>
      </w:r>
    </w:p>
    <w:p w:rsidR="006A7F70" w:rsidRPr="00467D7F" w:rsidRDefault="00D23C43" w:rsidP="00467D7F">
      <w:pPr>
        <w:spacing w:after="0" w:line="360" w:lineRule="auto"/>
        <w:rPr>
          <w:rFonts w:ascii="Times New Roman" w:hAnsi="Times New Roman" w:cs="Times New Roman"/>
          <w:sz w:val="24"/>
          <w:szCs w:val="24"/>
        </w:rPr>
      </w:pPr>
      <w:r w:rsidRPr="00467D7F">
        <w:rPr>
          <w:rFonts w:ascii="Times New Roman" w:hAnsi="Times New Roman" w:cs="Times New Roman"/>
          <w:sz w:val="24"/>
          <w:szCs w:val="24"/>
        </w:rPr>
        <w:t>3</w:t>
      </w:r>
      <w:r w:rsidR="006A7F70" w:rsidRPr="00467D7F">
        <w:rPr>
          <w:rFonts w:ascii="Times New Roman" w:hAnsi="Times New Roman" w:cs="Times New Roman"/>
          <w:sz w:val="24"/>
          <w:szCs w:val="24"/>
        </w:rPr>
        <w:t>. To investigate the impact of socio-economic factors on user satisfaction with public housing estates</w:t>
      </w:r>
      <w:r w:rsidR="00DF5CEC" w:rsidRPr="00467D7F">
        <w:rPr>
          <w:rFonts w:ascii="Times New Roman" w:hAnsi="Times New Roman" w:cs="Times New Roman"/>
          <w:sz w:val="24"/>
          <w:szCs w:val="24"/>
        </w:rPr>
        <w:t xml:space="preserve"> in Kwara State?</w:t>
      </w:r>
    </w:p>
    <w:p w:rsidR="00DF5CEC" w:rsidRPr="00467D7F" w:rsidRDefault="00D23C43" w:rsidP="00467D7F">
      <w:pPr>
        <w:spacing w:after="0" w:line="360" w:lineRule="auto"/>
        <w:rPr>
          <w:rFonts w:ascii="Times New Roman" w:hAnsi="Times New Roman" w:cs="Times New Roman"/>
          <w:sz w:val="24"/>
          <w:szCs w:val="24"/>
        </w:rPr>
      </w:pPr>
      <w:r w:rsidRPr="00467D7F">
        <w:rPr>
          <w:rFonts w:ascii="Times New Roman" w:hAnsi="Times New Roman" w:cs="Times New Roman"/>
          <w:sz w:val="24"/>
          <w:szCs w:val="24"/>
        </w:rPr>
        <w:t>4</w:t>
      </w:r>
      <w:r w:rsidR="006A7F70" w:rsidRPr="00467D7F">
        <w:rPr>
          <w:rFonts w:ascii="Times New Roman" w:hAnsi="Times New Roman" w:cs="Times New Roman"/>
          <w:sz w:val="24"/>
          <w:szCs w:val="24"/>
        </w:rPr>
        <w:t>. To provide recommendations for improving user satisfaction with pu</w:t>
      </w:r>
      <w:r w:rsidR="00DF5CEC" w:rsidRPr="00467D7F">
        <w:rPr>
          <w:rFonts w:ascii="Times New Roman" w:hAnsi="Times New Roman" w:cs="Times New Roman"/>
          <w:sz w:val="24"/>
          <w:szCs w:val="24"/>
        </w:rPr>
        <w:t>blic housing estates in Kwara State?</w:t>
      </w:r>
    </w:p>
    <w:p w:rsidR="006A7F70" w:rsidRPr="00467D7F" w:rsidRDefault="00E24615" w:rsidP="00467D7F">
      <w:pPr>
        <w:spacing w:after="0" w:line="360" w:lineRule="auto"/>
        <w:rPr>
          <w:rFonts w:ascii="Times New Roman" w:hAnsi="Times New Roman" w:cs="Times New Roman"/>
          <w:b/>
          <w:sz w:val="24"/>
          <w:szCs w:val="24"/>
        </w:rPr>
      </w:pPr>
      <w:r w:rsidRPr="00467D7F">
        <w:rPr>
          <w:rFonts w:ascii="Times New Roman" w:hAnsi="Times New Roman" w:cs="Times New Roman"/>
          <w:b/>
          <w:sz w:val="24"/>
          <w:szCs w:val="24"/>
        </w:rPr>
        <w:t>1.5 Significance of the Study</w:t>
      </w:r>
    </w:p>
    <w:p w:rsidR="00E24615" w:rsidRPr="00467D7F" w:rsidRDefault="00E24615"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 xml:space="preserve">This study will contribute to the existing body of knowledge on user satisfaction with public housing estates in Nigeria, and will provide valuable insights for policymakers and </w:t>
      </w:r>
      <w:r w:rsidRPr="00467D7F">
        <w:rPr>
          <w:rFonts w:ascii="Times New Roman" w:hAnsi="Times New Roman" w:cs="Times New Roman"/>
          <w:sz w:val="24"/>
          <w:szCs w:val="24"/>
        </w:rPr>
        <w:lastRenderedPageBreak/>
        <w:t xml:space="preserve">stakeholders in the housing sector, enabling them to make informed decisions about public housing development and management that considering the users satisfaction. It will also put in thought various factors that influencing user satisfaction within the study areas for the improvement in public housing estates, that promote and enhanced quality of life for residents. The study findings will be emphasize on the importance of user-centred design in public housing development, promoting and creation of housing estates that meet the needs and expectations of residents. However, the study will be remarkable for the support sustainable urban development, this will evaluating user satisfaction with public housing estates, and contribute to the development of sustainable urban planning strategies that prioritize the well-being of residents. </w:t>
      </w:r>
    </w:p>
    <w:p w:rsidR="00E24615" w:rsidRPr="00467D7F" w:rsidRDefault="00E24615"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The study's findings will be useful to various stakeholders, including policymakers, housing developers, and residents, ultimately contributing to the improvement of public housing estates in Nigeria</w:t>
      </w:r>
    </w:p>
    <w:p w:rsidR="00E24615" w:rsidRPr="00467D7F" w:rsidRDefault="00AD0F69"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1.6 S</w:t>
      </w:r>
      <w:r w:rsidR="00E24615" w:rsidRPr="00467D7F">
        <w:rPr>
          <w:rFonts w:ascii="Times New Roman" w:hAnsi="Times New Roman" w:cs="Times New Roman"/>
          <w:b/>
          <w:sz w:val="24"/>
          <w:szCs w:val="24"/>
        </w:rPr>
        <w:t>cope and limitations of the study</w:t>
      </w:r>
    </w:p>
    <w:p w:rsidR="00E24615" w:rsidRPr="00467D7F" w:rsidRDefault="00E24615"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This study will focus on evaluating user satisfaction with public housing estates in Nigeria, with a specific emphasis and context on the followings; conduct in selective public housing estates in Nigeria, potentially focusing on specific in the study area. The study will assess user satisfaction with various aspects of public housing estates, including physical characteristics, amenities, and services and the prioritize the perspectives of the residential and th</w:t>
      </w:r>
      <w:r w:rsidR="00E02BB2" w:rsidRPr="00467D7F">
        <w:rPr>
          <w:rFonts w:ascii="Times New Roman" w:hAnsi="Times New Roman" w:cs="Times New Roman"/>
          <w:sz w:val="24"/>
          <w:szCs w:val="24"/>
        </w:rPr>
        <w:t xml:space="preserve">eir experiences </w:t>
      </w:r>
      <w:r w:rsidRPr="00467D7F">
        <w:rPr>
          <w:rFonts w:ascii="Times New Roman" w:hAnsi="Times New Roman" w:cs="Times New Roman"/>
          <w:sz w:val="24"/>
          <w:szCs w:val="24"/>
        </w:rPr>
        <w:t>living in public housing estates.</w:t>
      </w:r>
    </w:p>
    <w:p w:rsidR="00E24615" w:rsidRPr="00467D7F" w:rsidRDefault="00E24615"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The study findings will be generalizable to all public housing estates in Nigeria, particularly those in different regions or cities, consideration will be on the sample size and representation which subjective to the nature of users satisfaction measure, and respondents' perceptions will be evaluate without biases, this include the estate valuers,  contractors, estate firms, quantity surveyors, architectural and builder technology, these are professionals have impacts on the housing development. While the study will focus on specific aspects of public housing estates, potentially overlooking other important factors influencing user satisfaction in the study area.</w:t>
      </w:r>
    </w:p>
    <w:p w:rsidR="00AD0F69" w:rsidRPr="00467D7F" w:rsidRDefault="00472497" w:rsidP="00467D7F">
      <w:pPr>
        <w:tabs>
          <w:tab w:val="left" w:pos="4052"/>
        </w:tabs>
        <w:spacing w:after="0" w:line="360" w:lineRule="auto"/>
        <w:jc w:val="center"/>
        <w:rPr>
          <w:rFonts w:ascii="Times New Roman" w:hAnsi="Times New Roman" w:cs="Times New Roman"/>
          <w:b/>
          <w:sz w:val="24"/>
          <w:szCs w:val="24"/>
        </w:rPr>
      </w:pPr>
      <w:r w:rsidRPr="00467D7F">
        <w:rPr>
          <w:rFonts w:ascii="Times New Roman" w:hAnsi="Times New Roman" w:cs="Times New Roman"/>
          <w:b/>
          <w:sz w:val="24"/>
          <w:szCs w:val="24"/>
        </w:rPr>
        <w:lastRenderedPageBreak/>
        <w:t>CHAPTER TWO</w:t>
      </w:r>
    </w:p>
    <w:p w:rsidR="00472497" w:rsidRPr="00467D7F" w:rsidRDefault="00AD0F69" w:rsidP="00467D7F">
      <w:pPr>
        <w:tabs>
          <w:tab w:val="left" w:pos="4052"/>
        </w:tabs>
        <w:spacing w:after="0" w:line="360" w:lineRule="auto"/>
        <w:jc w:val="center"/>
        <w:rPr>
          <w:rFonts w:ascii="Times New Roman" w:hAnsi="Times New Roman" w:cs="Times New Roman"/>
          <w:b/>
          <w:sz w:val="24"/>
          <w:szCs w:val="24"/>
        </w:rPr>
      </w:pPr>
      <w:r w:rsidRPr="00467D7F">
        <w:rPr>
          <w:rFonts w:ascii="Times New Roman" w:hAnsi="Times New Roman" w:cs="Times New Roman"/>
          <w:b/>
          <w:sz w:val="24"/>
          <w:szCs w:val="24"/>
        </w:rPr>
        <w:t>LITERATURE REVIEW</w:t>
      </w:r>
    </w:p>
    <w:p w:rsidR="00472497" w:rsidRPr="00467D7F" w:rsidRDefault="00AD0F69" w:rsidP="00467D7F">
      <w:pPr>
        <w:spacing w:after="0" w:line="360" w:lineRule="auto"/>
      </w:pPr>
      <w:r w:rsidRPr="00467D7F">
        <w:rPr>
          <w:rFonts w:ascii="Times New Roman" w:hAnsi="Times New Roman" w:cs="Times New Roman"/>
          <w:b/>
          <w:sz w:val="24"/>
          <w:szCs w:val="24"/>
        </w:rPr>
        <w:t>2.0</w:t>
      </w:r>
      <w:r w:rsidR="00472497" w:rsidRPr="00467D7F">
        <w:rPr>
          <w:rFonts w:ascii="Times New Roman" w:hAnsi="Times New Roman" w:cs="Times New Roman"/>
          <w:b/>
          <w:sz w:val="24"/>
          <w:szCs w:val="24"/>
        </w:rPr>
        <w:t xml:space="preserve"> INTRODUCTION</w:t>
      </w:r>
      <w:r w:rsidR="00472497" w:rsidRPr="00467D7F">
        <w:t xml:space="preserve"> </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This section addressing the housing users satisfaction requirement needs comprehensively and the approach that includes government intervention, private sector involvement, and community participation to create sustainable and inclusive housing in relation to the users satisfaction. The rapidly growing population that integrates challenges and opportunities impacts on the housing sector and as well strives on the side of the government investment in housing and infrastructure for the users, policy-makers impacts and measures to address the housing problems within the study area. However, factors that influencing user satisfaction with public housing estates, user satisfaction with public amenities, the significantly socio-economic factors, and the measures to improving the users’ satisfaction in public housing estate in Nigeria. Costanza, et al., (2007), evaluate the physical factors in term of the quality of construction and materials used in the housing estate, the environmental factors, this expressed the level of safety and security provided by the housing estate, including crime prevention measures and service-related factors, this include the quality of management and administration services and responsiveness to residential.</w:t>
      </w:r>
    </w:p>
    <w:p w:rsidR="00472497" w:rsidRPr="00467D7F" w:rsidRDefault="00472497" w:rsidP="00467D7F">
      <w:pPr>
        <w:spacing w:after="0" w:line="360" w:lineRule="auto"/>
        <w:rPr>
          <w:rFonts w:ascii="Times New Roman" w:hAnsi="Times New Roman" w:cs="Times New Roman"/>
          <w:b/>
          <w:sz w:val="24"/>
          <w:szCs w:val="24"/>
        </w:rPr>
      </w:pPr>
      <w:r w:rsidRPr="00467D7F">
        <w:rPr>
          <w:rFonts w:ascii="Times New Roman" w:hAnsi="Times New Roman" w:cs="Times New Roman"/>
          <w:b/>
          <w:sz w:val="24"/>
          <w:szCs w:val="24"/>
        </w:rPr>
        <w:t>2.1 Key Factors Influencing User Satisfaction with Public Housing Estates</w:t>
      </w:r>
    </w:p>
    <w:p w:rsid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Muhammad and Johar, (2019) Stated that housing are intersect with individual or household circumstances, this create housing solutions that support the well-being and quality of life for all members of society. While, Ebekozien, (2021), argued that housing conceptualizes factors such as physical, environmental, social and economic factors reflect the housing users’ satisfaction impact. In addition Wang, et al., (2017), posited that housing integrates the needs the service related and psychological factors for the housing estate</w:t>
      </w:r>
      <w:r w:rsidR="00467D7F">
        <w:rPr>
          <w:rFonts w:ascii="Times New Roman" w:hAnsi="Times New Roman" w:cs="Times New Roman"/>
          <w:sz w:val="24"/>
          <w:szCs w:val="24"/>
        </w:rPr>
        <w:t>.</w:t>
      </w:r>
    </w:p>
    <w:p w:rsidR="00467D7F" w:rsidRDefault="00467D7F" w:rsidP="00467D7F">
      <w:pPr>
        <w:spacing w:after="0" w:line="360" w:lineRule="auto"/>
        <w:jc w:val="both"/>
        <w:rPr>
          <w:rFonts w:ascii="Times New Roman" w:hAnsi="Times New Roman" w:cs="Times New Roman"/>
          <w:sz w:val="24"/>
          <w:szCs w:val="24"/>
        </w:rPr>
      </w:pPr>
    </w:p>
    <w:p w:rsidR="00467D7F" w:rsidRPr="00467D7F" w:rsidRDefault="00467D7F" w:rsidP="00467D7F">
      <w:pPr>
        <w:spacing w:after="0" w:line="360" w:lineRule="auto"/>
        <w:jc w:val="both"/>
        <w:rPr>
          <w:rFonts w:ascii="Times New Roman" w:hAnsi="Times New Roman" w:cs="Times New Roman"/>
          <w:sz w:val="24"/>
          <w:szCs w:val="24"/>
        </w:rPr>
      </w:pPr>
    </w:p>
    <w:p w:rsidR="00472497" w:rsidRPr="00467D7F" w:rsidRDefault="00AD0F69"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lastRenderedPageBreak/>
        <w:t>2.1</w:t>
      </w:r>
      <w:r w:rsidR="00472497" w:rsidRPr="00467D7F">
        <w:rPr>
          <w:rFonts w:ascii="Times New Roman" w:hAnsi="Times New Roman" w:cs="Times New Roman"/>
          <w:b/>
          <w:sz w:val="24"/>
          <w:szCs w:val="24"/>
        </w:rPr>
        <w:t>.1 Physical Factors</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According to Cohen, (2004), says that in the context of the increase in population growth this leading to demands for the housing needs and couple with the fastest in growing in population required the physical factors in term the quality of construction and materials used in the housing estate,</w:t>
      </w:r>
      <w:r w:rsidRPr="00467D7F">
        <w:rPr>
          <w:rFonts w:ascii="Times New Roman" w:hAnsi="Times New Roman" w:cs="Times New Roman"/>
          <w:b/>
          <w:sz w:val="24"/>
          <w:szCs w:val="24"/>
        </w:rPr>
        <w:t xml:space="preserve"> </w:t>
      </w:r>
      <w:r w:rsidRPr="00467D7F">
        <w:rPr>
          <w:rFonts w:ascii="Times New Roman" w:hAnsi="Times New Roman" w:cs="Times New Roman"/>
          <w:sz w:val="24"/>
          <w:szCs w:val="24"/>
        </w:rPr>
        <w:t>the design and layout of the housing units, including space, natural lighting, and ventilation, and the regularity and quality of maintenance and repair services. Tibaijuka, (2013), added that the physical factors integrate growing population as result of the stimulate in the construction industry, this encourage investment in housing development and consequently enhance the needs of more housing, this also promote environmental stability of the citizens and leading to a pressing need for affordable and adequate housing.</w:t>
      </w: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2.1.2 Environmental factors</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According to Green, (2014), established that environmental factors contributes to the users satisfaction needs for the housing is a crucial it creating a liveable and resilient in community to practice environmental consideration toward climate-resilient design and materials that have no impact on climate change. In addition Golubchikov and Badyina, (2012), added that users satisfaction covers the energy efficiency, the water conservation and waste management approach, this facilitate the housing needs and alleviate pressure within the cities and conserve resources. While, Alhassan, et al., (2022), further explained that this needs is to promote housing through the stewardship benefits, which is to reduce the environmental degradation and conserves resources, increase property values, and create jobs in the green building sector. Similarly, Anigbogu, (2015), added that environmental factors integrate sustainable housing, encourage the users in the green building materials, renewable energy systems and indoor air quality, that fosters a sense in a community and brings social connections, and also supports mental well-being.</w:t>
      </w: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2.1.3 Social factors</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 xml:space="preserve">According to Adeyemi, et al., (2024), maintain that social factors are crucial steps in housing needs that incorporate and fostering social connections and a sense of belonging </w:t>
      </w:r>
      <w:r w:rsidRPr="00467D7F">
        <w:rPr>
          <w:rFonts w:ascii="Times New Roman" w:hAnsi="Times New Roman" w:cs="Times New Roman"/>
          <w:sz w:val="24"/>
          <w:szCs w:val="24"/>
        </w:rPr>
        <w:lastRenderedPageBreak/>
        <w:t>and creating peaceful community along the physical activities. While, Ogunrin, (2019), clarified that social factors enhance health and well being, promotes housing users satisfaction and secure a sense of well-being, relaxation and sleep, improve mood and resilient features of the occupants from natural disasters like floods and landslides. King, et al., (2017), express that social factors facilitates health and well being are the strategies for addressing, the design and construct housing that minimize environmental impact, promotes energy efficiency, and incorporates economic sustainable materials and also ensuring that users satisfaction meet their specific needs and priorities.</w:t>
      </w:r>
    </w:p>
    <w:p w:rsidR="00472497" w:rsidRPr="00467D7F" w:rsidRDefault="00AD0F69"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2.1</w:t>
      </w:r>
      <w:r w:rsidR="00472497" w:rsidRPr="00467D7F">
        <w:rPr>
          <w:rFonts w:ascii="Times New Roman" w:hAnsi="Times New Roman" w:cs="Times New Roman"/>
          <w:b/>
          <w:sz w:val="24"/>
          <w:szCs w:val="24"/>
        </w:rPr>
        <w:t>.4 Economic factors</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Adebowale and Agumba, (2023), opined that economics promotes affordability and access issues cut across the prices that affected the building materials, this reflected both the users satisfaction on the materials such as cements, steel, and aggregate, economic factors measures the fluctuates index this pushing up the cost and lead to particular segment of population unbearable and unaffordable. In addition Rakodi and Leduka, (2004), explained that economic factors comes from the land acquisition and land tenure issues that ensure the users satisfaction are make securing land for housing development, and avoidance of causes disputes, and complex bureaucratic processes. Similarly, Kama, et al., (2023), says that economic factors contributed to the impact of mortgage financing and encourage underdeveloped estate through the loan secure for the homeownership in Nigeria, thereby cause reduction in the high interest rates, stringent lending criteria. While, Amao, (2012), added that the economic factors ensuring the informal housing sector dominance, the large section of the housing basic users satisfaction amenities and security, this also promotes enough in supply and exposes residents to health and safety from the users perspective.</w:t>
      </w: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 xml:space="preserve">2.1.5 Service related factors </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 xml:space="preserve">Service and related factors this have impact in shortfall of aged and traditional built houses units that are disparity drives up prices and exacerbates that affect the users satisfaction and  within the communities and tends to causes the massive demand of </w:t>
      </w:r>
      <w:r w:rsidRPr="00467D7F">
        <w:rPr>
          <w:rFonts w:ascii="Times New Roman" w:hAnsi="Times New Roman" w:cs="Times New Roman"/>
          <w:sz w:val="24"/>
          <w:szCs w:val="24"/>
        </w:rPr>
        <w:lastRenderedPageBreak/>
        <w:t xml:space="preserve">housing, Anayochukwu, (2011). While, Ekpo, (2019), contend that service related factors on housing is related to house deficit through the inefficient land use planning, this contribute to housing shortage, lack of coordinated development, the zoning regulations that causes haphazard growth and inefficient land allocation prioritise users satisfaction. In addition Akinwale, (2010), supported that service related factors reflect the lack of inadequate infrastructure, this including roads, water, electricity, and sanitation, in many areas hinders the policies on housing development and increases users satisfaction cost of providing these essential services. However, Ebekozien, et al., (2021), says that services related is the management and administration services, which including responsiveness to resident concerns, maintenance services with the quality and timeliness and also the availability and quality of amenities and facilities, such as playgrounds, community centres, and laundry facilities. </w:t>
      </w: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2.1.6 Psychological factors</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Ebekozien, et al., (2021), posited that psychological factors need to regulation the inconsistent in the policies that affect the users satisfaction in housing needs that lead to the required a perceived quality of life in the housing estate, including overall satisfaction and well-being it also ensure the construction housing and development standards contribute to users satisfaction with safety concerned. Similarly, Umana, et al., (2014), clarified resident satisfaction, is the level with the housing estate, this including satisfaction with the physical environment, services, and management, with an effectively implemented government policies aimed at addressing the housing crisis that hampers progress of the housing benefits. While, Ojebode, (2016), added that psychological factors are use to coordinated within the land administration and prompt the users’ satisfaction and increase the residential resilience, by understanding these key factors and implementing best practices, housing authorities and managers can improve user satisfaction with public housing estates.</w:t>
      </w: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lastRenderedPageBreak/>
        <w:t xml:space="preserve">2.2 User Satisfaction with Public Amenities in Housing Estates </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Hyman and Pieterse, (2017), disclosed that infrastructural deficit prioritize housing needs on the users satisfaction, through the pressure on existing infrastructure, such as transportation, water, and sanitation systems, which are costly and upgrade for the expand this leads to housing needs. According to Obianyo, et al., (2021), says that improves infrastructural development is an essential to meet users satisfaction needs effectively, this consider innovative solutions, such as green infrastructure, renewable energy systems, and smart city technologies. Similarly, Rinaldi, et al., (2001), assert that</w:t>
      </w:r>
      <w:r w:rsidRPr="00467D7F">
        <w:rPr>
          <w:rFonts w:ascii="Times New Roman" w:hAnsi="Times New Roman" w:cs="Times New Roman"/>
          <w:b/>
          <w:sz w:val="24"/>
          <w:szCs w:val="24"/>
        </w:rPr>
        <w:t xml:space="preserve"> </w:t>
      </w:r>
      <w:r w:rsidRPr="00467D7F">
        <w:rPr>
          <w:rFonts w:ascii="Times New Roman" w:hAnsi="Times New Roman" w:cs="Times New Roman"/>
          <w:sz w:val="24"/>
          <w:szCs w:val="24"/>
        </w:rPr>
        <w:t>utility infrastructure includes improved quality of life, increased property value, resident retention, the positive word-of-mouth, and better maintenance, the facilitates communication and brings attractiveness to areas which eventually lead to sudden increase for housing needs. In addition Akinola, (2007), contend that infrastructural  promotes investment upgrading support and engage with local communities in the planning and decision-making process to ensure that infrastructure development meets their needs and also support housing development particularly settlement areas with high population growth.</w:t>
      </w: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2.2.1 Improved quality of life</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Informal settlement housing needs are the degree focused on the traditional lives in slums as residential, the impact of the improved quality of life, as measures to housing is often eliminates substandard and lacks basic services, improved quality of life address facilitate housing needs and up keeping the amenities (Opoko, et al., (2016), says that improved quality of life evaluate the degree of amenities the residents are satisfied with and enhances their overall quality of life, fostering a sense of community and well-being with public amenities</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 xml:space="preserve">Nassar and Elsayed, (2018), says that improved quality of life evaluate the degree of amenities the residents are satisfied with and enhances their overall quality of life, fostering a sense of community and well-being with public amenities. In addition Visagie and Turok, (2020), opined that to improved quality of life the informal settlement needs </w:t>
      </w:r>
      <w:r w:rsidRPr="00467D7F">
        <w:rPr>
          <w:rFonts w:ascii="Times New Roman" w:hAnsi="Times New Roman" w:cs="Times New Roman"/>
          <w:sz w:val="24"/>
          <w:szCs w:val="24"/>
        </w:rPr>
        <w:lastRenderedPageBreak/>
        <w:t>developed the  primarily and recognition their economic activities, such as trading and artisanal work with insufficient access to clean water, electricity, and roads, as results this improved quality of life will be integrate proportional for the developing on the housing needs.</w:t>
      </w: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 xml:space="preserve"> 2.2.2 Increased property value</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According to Green, (2014)</w:t>
      </w:r>
      <w:r w:rsidR="00286E1A" w:rsidRPr="00467D7F">
        <w:rPr>
          <w:rFonts w:ascii="Times New Roman" w:hAnsi="Times New Roman" w:cs="Times New Roman"/>
          <w:sz w:val="24"/>
          <w:szCs w:val="24"/>
        </w:rPr>
        <w:t>,</w:t>
      </w:r>
      <w:r w:rsidRPr="00467D7F">
        <w:rPr>
          <w:rFonts w:ascii="Times New Roman" w:hAnsi="Times New Roman" w:cs="Times New Roman"/>
          <w:sz w:val="24"/>
          <w:szCs w:val="24"/>
        </w:rPr>
        <w:t>established that environmental sustainable increased property value needs for the housing creating liveable and resilient in community, practice environmental consideration toward housing development. According to Golubchikov and Badyina, (2012), express that increased property value sustainable housing needs covers the energy efficiency, well maintained public amenities, increase property values, making the housing estate more attractive to potential residents, thereby, facilitate the housing needs and alleviate pressure within the cities and conserve resources. While, Alhassan, et al., (2022), further explained that increased property value this promote housing through the stewardship benefits.</w:t>
      </w: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2.2.3 Resident and retention</w:t>
      </w:r>
    </w:p>
    <w:p w:rsidR="00472497" w:rsidRPr="00467D7F" w:rsidRDefault="00472497" w:rsidP="00467D7F">
      <w:pPr>
        <w:spacing w:after="0" w:line="360" w:lineRule="auto"/>
        <w:jc w:val="both"/>
        <w:rPr>
          <w:rFonts w:ascii="Times New Roman" w:hAnsi="Times New Roman" w:cs="Times New Roman"/>
          <w:sz w:val="24"/>
          <w:szCs w:val="24"/>
        </w:rPr>
      </w:pPr>
      <w:r w:rsidRPr="00467D7F">
        <w:t xml:space="preserve"> </w:t>
      </w:r>
      <w:r w:rsidRPr="00467D7F">
        <w:rPr>
          <w:rFonts w:ascii="Times New Roman" w:hAnsi="Times New Roman" w:cs="Times New Roman"/>
          <w:sz w:val="24"/>
          <w:szCs w:val="24"/>
        </w:rPr>
        <w:t>Waziri and Roosli, (2013), stated that resident retention contribute to community development  for the housing needs are the initiative through the remarkable contribution to housing by providing social, economic, and environmental benefits, that are essential and equitabl thriving communities needs. Similarly, Davidson, (2016), assert that resident retention are the measures collaborates with the government agencies, private sector entities, and non-profit organizations purposefully on the needs for housing and often provide access to social services, such as healthcare, education, and job training. According to Winston, (2022), explained that impact of resident retention promotes high user satisfaction with public amenities that lead to increased resident retention rates, reducing turnover costs for housing estate management.</w:t>
      </w: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2.2.4 Positive word-of-mouth</w:t>
      </w:r>
    </w:p>
    <w:p w:rsidR="00472497" w:rsidRPr="00467D7F" w:rsidRDefault="00472497" w:rsidP="00467D7F">
      <w:pPr>
        <w:spacing w:after="0" w:line="360" w:lineRule="auto"/>
        <w:jc w:val="both"/>
        <w:rPr>
          <w:rFonts w:ascii="Times New Roman" w:eastAsia="Times New Roman" w:hAnsi="Times New Roman" w:cs="Times New Roman"/>
          <w:sz w:val="24"/>
          <w:szCs w:val="24"/>
        </w:rPr>
      </w:pPr>
      <w:r w:rsidRPr="00467D7F">
        <w:rPr>
          <w:rFonts w:ascii="Times New Roman" w:hAnsi="Times New Roman" w:cs="Times New Roman"/>
          <w:sz w:val="24"/>
          <w:szCs w:val="24"/>
        </w:rPr>
        <w:t xml:space="preserve">Hills and Schleicher, (2015), posited that housing problem is dynamic in nature that cut across the difference regions but the positive word-of-mouth are the measures to regulate </w:t>
      </w:r>
      <w:r w:rsidRPr="00467D7F">
        <w:rPr>
          <w:rFonts w:ascii="Times New Roman" w:hAnsi="Times New Roman" w:cs="Times New Roman"/>
          <w:sz w:val="24"/>
          <w:szCs w:val="24"/>
        </w:rPr>
        <w:lastRenderedPageBreak/>
        <w:t xml:space="preserve">communities intersection through the positive word-of-mouth to promotes peace and housing estate along the resident. According to Olayiwola and Olaitan, (2019), pinpoint that positive positive word-of-mouth is the problem solution with combination of factors, this including rapid urbanization, population growth, and housing policies, </w:t>
      </w:r>
      <w:r w:rsidRPr="00467D7F">
        <w:rPr>
          <w:rFonts w:ascii="Times New Roman" w:eastAsia="Times New Roman" w:hAnsi="Times New Roman" w:cs="Times New Roman"/>
          <w:sz w:val="24"/>
          <w:szCs w:val="24"/>
        </w:rPr>
        <w:t xml:space="preserve">the land use act that satisfied residents are recommend the housing estate to others, promoting positive word-of-mouth. </w:t>
      </w:r>
      <w:r w:rsidRPr="00467D7F">
        <w:rPr>
          <w:rFonts w:ascii="Times New Roman" w:hAnsi="Times New Roman" w:cs="Times New Roman"/>
          <w:sz w:val="24"/>
          <w:szCs w:val="24"/>
          <w:bdr w:val="none" w:sz="0" w:space="0" w:color="auto" w:frame="1"/>
        </w:rPr>
        <w:t xml:space="preserve">While Spinney, et al., (2011), argued that </w:t>
      </w:r>
      <w:r w:rsidRPr="00467D7F">
        <w:rPr>
          <w:rFonts w:ascii="Times New Roman" w:hAnsi="Times New Roman" w:cs="Times New Roman"/>
          <w:sz w:val="24"/>
          <w:szCs w:val="24"/>
        </w:rPr>
        <w:t>positive word-of-mouth solve the</w:t>
      </w:r>
      <w:r w:rsidRPr="00467D7F">
        <w:rPr>
          <w:rFonts w:ascii="Times New Roman" w:hAnsi="Times New Roman" w:cs="Times New Roman"/>
          <w:sz w:val="24"/>
          <w:szCs w:val="24"/>
          <w:bdr w:val="none" w:sz="0" w:space="0" w:color="auto" w:frame="1"/>
        </w:rPr>
        <w:t xml:space="preserve"> housing estate problems context and ensuring</w:t>
      </w:r>
      <w:r w:rsidRPr="00467D7F">
        <w:rPr>
          <w:rFonts w:ascii="Times New Roman" w:hAnsi="Times New Roman" w:cs="Times New Roman"/>
          <w:sz w:val="24"/>
          <w:szCs w:val="24"/>
        </w:rPr>
        <w:t xml:space="preserve"> long-time residents, engage with residents and foster a sense of community through events and activities, this ideas provide quality amenities, ensure public amenities meet resident needs and expectations</w:t>
      </w: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2.2.5 Better Maintenance</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However, Ezennia and Hoskara, (2019), express that better maintenance housing are significant users satisfaction such as, affordable housing options, that’s many people can avoid with the maintenance, low cost of construction, the limited in access the mortgage finance and also the exorbitant for the house rental fees.  In addition Olayiwola and Olaitan, (2019), opined that better maintenance, promote user satisfaction inform maintenance priorities, ensuring that resources are allocated effectively to address resident concerns, and conduct regular surveys, gather feedback from residents to identify areas for improvement, this improve the users satisfaction with , housing estate management</w:t>
      </w: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2.3 Socio-economic factors impact on user satisfaction in housing estates</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According to Jiboye, (2011), laid emphases on the socio-economic factors on the users satisfaction housing estate mode of regulation of housing estate to the mass public sustainable housing and determines through the incomes per annual purposely for affordable housing. While, Ojebode, (2016), disclosed that socio-economic factors</w:t>
      </w:r>
      <w:r w:rsidRPr="00467D7F">
        <w:rPr>
          <w:rFonts w:ascii="Times New Roman" w:hAnsi="Times New Roman" w:cs="Times New Roman"/>
          <w:b/>
          <w:sz w:val="24"/>
          <w:szCs w:val="24"/>
        </w:rPr>
        <w:t xml:space="preserve"> </w:t>
      </w:r>
      <w:r w:rsidRPr="00467D7F">
        <w:rPr>
          <w:rFonts w:ascii="Times New Roman" w:hAnsi="Times New Roman" w:cs="Times New Roman"/>
          <w:sz w:val="24"/>
          <w:szCs w:val="24"/>
        </w:rPr>
        <w:t xml:space="preserve">integrate housing from primary context, this involves multitude of interconnected contributing to housing estate development in Nigeria, such as affordability and access, supply and demand. In addition Kalu, et al., (2014), assert that socio-economic factors enhance several policies catering only to the wealthy, while neglecting the housing needs </w:t>
      </w:r>
      <w:r w:rsidRPr="00467D7F">
        <w:rPr>
          <w:rFonts w:ascii="Times New Roman" w:hAnsi="Times New Roman" w:cs="Times New Roman"/>
          <w:sz w:val="24"/>
          <w:szCs w:val="24"/>
        </w:rPr>
        <w:lastRenderedPageBreak/>
        <w:t xml:space="preserve">of low-income and vulnerable populations, and evaluate the socio-economic factors through the Income Level, Length of Stay, Marital Status, Household Size, and Home Ownership.  </w:t>
      </w:r>
    </w:p>
    <w:p w:rsidR="00472497" w:rsidRPr="00467D7F" w:rsidRDefault="00472497" w:rsidP="00467D7F">
      <w:pPr>
        <w:spacing w:after="0" w:line="360" w:lineRule="auto"/>
        <w:rPr>
          <w:rFonts w:ascii="Times New Roman" w:hAnsi="Times New Roman" w:cs="Times New Roman"/>
          <w:sz w:val="24"/>
          <w:szCs w:val="24"/>
        </w:rPr>
      </w:pPr>
      <w:r w:rsidRPr="00467D7F">
        <w:rPr>
          <w:rFonts w:ascii="Times New Roman" w:hAnsi="Times New Roman" w:cs="Times New Roman"/>
          <w:b/>
          <w:sz w:val="24"/>
          <w:szCs w:val="24"/>
        </w:rPr>
        <w:t>2.3.1 Income Level</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 xml:space="preserve">Ogunmakinde, et al., (2015), added that </w:t>
      </w:r>
      <w:r w:rsidRPr="00467D7F">
        <w:rPr>
          <w:rFonts w:ascii="Times New Roman" w:hAnsi="Times New Roman" w:cs="Times New Roman"/>
          <w:sz w:val="24"/>
          <w:szCs w:val="24"/>
          <w:lang w:val="en-US"/>
        </w:rPr>
        <w:t xml:space="preserve">rural-urban migration are the </w:t>
      </w:r>
      <w:r w:rsidRPr="00467D7F">
        <w:rPr>
          <w:rFonts w:ascii="Times New Roman" w:hAnsi="Times New Roman" w:cs="Times New Roman"/>
          <w:sz w:val="24"/>
          <w:szCs w:val="24"/>
        </w:rPr>
        <w:t xml:space="preserve">encompasses of incomes level tends to housing problem, income level evaluate the types of housing estate development and suggested the mode of mass housing to construct to meet the specific housing development. Adebowale and Agumba, (2023), opined that affordability and financial stability of the residents with higher monthly incomes (above ₦100,000) tend to have higher residential </w:t>
      </w:r>
      <w:r w:rsidR="002675A7" w:rsidRPr="00467D7F">
        <w:rPr>
          <w:rFonts w:ascii="Times New Roman" w:hAnsi="Times New Roman" w:cs="Times New Roman"/>
          <w:sz w:val="24"/>
          <w:szCs w:val="24"/>
        </w:rPr>
        <w:t>satisfaction;</w:t>
      </w:r>
      <w:r w:rsidRPr="00467D7F">
        <w:rPr>
          <w:rFonts w:ascii="Times New Roman" w:hAnsi="Times New Roman" w:cs="Times New Roman"/>
          <w:sz w:val="24"/>
          <w:szCs w:val="24"/>
        </w:rPr>
        <w:t xml:space="preserve"> this suggests that affordability and financial stability play a crucial role in determining satisfaction with housing estates</w:t>
      </w:r>
    </w:p>
    <w:p w:rsidR="00472497" w:rsidRPr="00467D7F" w:rsidRDefault="00472497" w:rsidP="00467D7F">
      <w:pPr>
        <w:spacing w:after="0" w:line="360" w:lineRule="auto"/>
        <w:rPr>
          <w:rFonts w:ascii="Times New Roman" w:hAnsi="Times New Roman" w:cs="Times New Roman"/>
          <w:b/>
          <w:sz w:val="24"/>
          <w:szCs w:val="24"/>
        </w:rPr>
      </w:pPr>
      <w:r w:rsidRPr="00467D7F">
        <w:rPr>
          <w:rFonts w:ascii="Times New Roman" w:hAnsi="Times New Roman" w:cs="Times New Roman"/>
          <w:b/>
          <w:sz w:val="24"/>
          <w:szCs w:val="24"/>
        </w:rPr>
        <w:t>2.3.2 Length of Stay</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Rakodi and Leduka, (2004), explained that length of stay depends on the land acquisition and land tenure issues, which make it affordable in securing land for housing development and expensive, which evaluate the years to satisfied, either 10 years or more than. Similarly, Kama, et al., (2023), contributed that the impact of mortgage financing length of stay that satisfy enough in supply and exposes residents to affordability and access issue, length of stays ensure the residents who have lived in the estate for more than 10 years are more likely to be satisfied with their housing, this could be due to a sense of community and familiarity that develops over time.</w:t>
      </w: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 xml:space="preserve">2.3.3 Marital Status </w:t>
      </w:r>
    </w:p>
    <w:p w:rsidR="00472497" w:rsidRPr="00467D7F" w:rsidRDefault="00472497" w:rsidP="00467D7F">
      <w:pPr>
        <w:spacing w:after="0" w:line="360" w:lineRule="auto"/>
        <w:jc w:val="both"/>
        <w:rPr>
          <w:rFonts w:ascii="Times New Roman" w:hAnsi="Times New Roman" w:cs="Times New Roman"/>
          <w:sz w:val="24"/>
          <w:szCs w:val="24"/>
          <w:lang w:val="en-US"/>
        </w:rPr>
      </w:pPr>
      <w:r w:rsidRPr="00467D7F">
        <w:rPr>
          <w:rFonts w:ascii="Times New Roman" w:hAnsi="Times New Roman" w:cs="Times New Roman"/>
          <w:sz w:val="24"/>
          <w:szCs w:val="24"/>
        </w:rPr>
        <w:t>Idowu, (2013)</w:t>
      </w:r>
      <w:r w:rsidRPr="00467D7F">
        <w:rPr>
          <w:rFonts w:ascii="Times New Roman" w:hAnsi="Times New Roman" w:cs="Times New Roman"/>
          <w:sz w:val="24"/>
          <w:szCs w:val="24"/>
          <w:lang w:val="en-US"/>
        </w:rPr>
        <w:t xml:space="preserve">, says that marital status this is emotional movement of people living within housing estate either in the rural areas or urban centers areas as setting that satisfaction the tenure as couple or single. </w:t>
      </w:r>
      <w:r w:rsidRPr="00467D7F">
        <w:rPr>
          <w:rFonts w:ascii="Times New Roman" w:hAnsi="Times New Roman" w:cs="Times New Roman"/>
          <w:sz w:val="24"/>
          <w:szCs w:val="24"/>
        </w:rPr>
        <w:t>Abbass, (2012)</w:t>
      </w:r>
      <w:r w:rsidRPr="00467D7F">
        <w:rPr>
          <w:rFonts w:ascii="Times New Roman" w:hAnsi="Times New Roman" w:cs="Times New Roman"/>
          <w:sz w:val="24"/>
          <w:szCs w:val="24"/>
          <w:lang w:val="en-US"/>
        </w:rPr>
        <w:t xml:space="preserve">, further explained that it involve </w:t>
      </w:r>
      <w:r w:rsidRPr="00467D7F">
        <w:rPr>
          <w:rFonts w:ascii="Times New Roman" w:hAnsi="Times New Roman" w:cs="Times New Roman"/>
          <w:sz w:val="24"/>
          <w:szCs w:val="24"/>
        </w:rPr>
        <w:t>marital status significantly associates with residential satisfaction, with married couples having different satisfaction levels compared to singles or divorced individuals in housing estate formation and associated with the users satisfaction.</w:t>
      </w:r>
    </w:p>
    <w:p w:rsidR="00467D7F" w:rsidRDefault="00467D7F" w:rsidP="00467D7F">
      <w:pPr>
        <w:spacing w:after="0" w:line="360" w:lineRule="auto"/>
        <w:jc w:val="both"/>
        <w:rPr>
          <w:rFonts w:ascii="Times New Roman" w:hAnsi="Times New Roman" w:cs="Times New Roman"/>
          <w:b/>
          <w:sz w:val="24"/>
          <w:szCs w:val="24"/>
        </w:rPr>
      </w:pP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lastRenderedPageBreak/>
        <w:t xml:space="preserve">2.3.4 Household impact </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Opoko and Oluwatayo, (2014), pinpoint household socio-economic characteristics significantly influence the quality of life and satisfaction with housing estates, it connect the  socio-economic characteristics, developers and policymakers, create more responsive and inclusive housing estates that meet the needs of diverse populations, in term of location, size, and amenities, affordability affect housing choices, with some households prioritizing cost over amenities, engaged the socio-economic factors shape community dynamics, influencing social interactions and relationships among residents. While, Idowu, (2013)</w:t>
      </w:r>
      <w:r w:rsidRPr="00467D7F">
        <w:rPr>
          <w:rFonts w:ascii="Times New Roman" w:hAnsi="Times New Roman" w:cs="Times New Roman"/>
          <w:sz w:val="24"/>
          <w:szCs w:val="24"/>
          <w:lang w:val="en-US"/>
        </w:rPr>
        <w:t xml:space="preserve">, further explained that it promotes </w:t>
      </w:r>
      <w:r w:rsidRPr="00467D7F">
        <w:rPr>
          <w:rFonts w:ascii="Times New Roman" w:hAnsi="Times New Roman" w:cs="Times New Roman"/>
          <w:sz w:val="24"/>
          <w:szCs w:val="24"/>
        </w:rPr>
        <w:t>socio-economic characteristics influence demand for services, including education, healthcare, and recreation.</w:t>
      </w: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 xml:space="preserve"> 2.3.5 Homeownership and Socio-Economic Factors in Housing Estates</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Abbass, (2012)</w:t>
      </w:r>
      <w:r w:rsidRPr="00467D7F">
        <w:rPr>
          <w:rFonts w:ascii="Times New Roman" w:hAnsi="Times New Roman" w:cs="Times New Roman"/>
          <w:sz w:val="24"/>
          <w:szCs w:val="24"/>
          <w:lang w:val="en-US"/>
        </w:rPr>
        <w:t xml:space="preserve">, opined that </w:t>
      </w:r>
      <w:r w:rsidRPr="00467D7F">
        <w:rPr>
          <w:rFonts w:ascii="Times New Roman" w:hAnsi="Times New Roman" w:cs="Times New Roman"/>
          <w:sz w:val="24"/>
          <w:szCs w:val="24"/>
        </w:rPr>
        <w:t>homeownership is a significant aspect of socio-economic status in housing estates, determine the occupation stable and well-paying occupations increase the likelihood of homeownership, it also evaluate the higher income levels enable households to afford homeownership, including mortgage payments and maintenance costs. In addition to Opoko and Oluwatayo, (2014), pinpoint that education level can influence occupation, income, and homeownership opportunities, along the family structure, including marital status and number of dependents, can impact homeownership decisions. While,</w:t>
      </w:r>
      <w:r w:rsidRPr="00467D7F">
        <w:rPr>
          <w:rFonts w:ascii="Arial" w:hAnsi="Arial" w:cs="Arial"/>
          <w:sz w:val="20"/>
          <w:szCs w:val="20"/>
          <w:shd w:val="clear" w:color="auto" w:fill="FFFFFF"/>
        </w:rPr>
        <w:t xml:space="preserve"> </w:t>
      </w:r>
      <w:r w:rsidRPr="00467D7F">
        <w:rPr>
          <w:rFonts w:ascii="Times New Roman" w:hAnsi="Times New Roman" w:cs="Times New Roman"/>
          <w:sz w:val="24"/>
          <w:szCs w:val="24"/>
        </w:rPr>
        <w:t>Ali and Rahman, (2024), added homeownership influence the wealth accumulation through property appreciation, which provides a sense of stability and security for households, it also improve quality of life by providing a sense of permanence and control over living space, along side  more invested in their communities, participating in local activities and decision-making.</w:t>
      </w: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2.4 Improving User Satisfaction in Public Housing Estates</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 xml:space="preserve">Ezennia, (2022), argued that improving user satisfaction in public housing estates is crucial for enhancing the quality of life for residents, develop community programs, including social events and activities, to foster social connections and a sense of community, encourage resident participation in decision-making processes to promote a </w:t>
      </w:r>
      <w:r w:rsidRPr="00467D7F">
        <w:rPr>
          <w:rFonts w:ascii="Times New Roman" w:hAnsi="Times New Roman" w:cs="Times New Roman"/>
          <w:sz w:val="24"/>
          <w:szCs w:val="24"/>
        </w:rPr>
        <w:lastRenderedPageBreak/>
        <w:t>sense of ownership and responsibility. Olajide, (2015), improving users satisfaction foster partnerships with local organizations and stakeholders to provide additional services and support, Physical Environment, User-Centric Approach, Amenities and Facilities, Housing Design and Planning, and Policy and Management</w:t>
      </w: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2.4.1 Physical Environment</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Marshal and Onyekachi, (2014) The physical environment plays a significant role in determining user satisfaction in housing estates and well-designed and well-maintained physical environment that enhance the quality of life for residents, maintained environment to avoid dissatisfaction. Byrne and Diamond, (2017), disclosed that physical environment encompasses the design and quality of buildings, including architecture, materials, and construction, can impact user satisfaction, regular maintenance and upkeep of buildings and public spaces are essential for ensuring a clean, safe, and attractive environment and determine quality of the environment, including air and water quality, noise levels, and waste management, can impact user satisfaction.</w:t>
      </w: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2.4.2 User-Centric Approach</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According to Haffner and Hulse, (2021), assert that  prioritizing the physical environment it  incorporating user-centric design and maintenance strategies in term of housing estates, this enhance user satisfaction, promote quality of life, and foster sustainable and inclusive communities</w:t>
      </w:r>
      <w:r w:rsidRPr="00467D7F">
        <w:rPr>
          <w:rFonts w:ascii="Times New Roman" w:hAnsi="Times New Roman" w:cs="Times New Roman"/>
          <w:b/>
          <w:sz w:val="24"/>
          <w:szCs w:val="24"/>
        </w:rPr>
        <w:t xml:space="preserve">, </w:t>
      </w:r>
      <w:r w:rsidRPr="00467D7F">
        <w:rPr>
          <w:rFonts w:ascii="Times New Roman" w:hAnsi="Times New Roman" w:cs="Times New Roman"/>
          <w:sz w:val="24"/>
          <w:szCs w:val="24"/>
        </w:rPr>
        <w:t>and also</w:t>
      </w:r>
      <w:r w:rsidRPr="00467D7F">
        <w:rPr>
          <w:rFonts w:ascii="Times New Roman" w:hAnsi="Times New Roman" w:cs="Times New Roman"/>
          <w:b/>
          <w:sz w:val="24"/>
          <w:szCs w:val="24"/>
        </w:rPr>
        <w:t xml:space="preserve"> </w:t>
      </w:r>
      <w:r w:rsidRPr="00467D7F">
        <w:rPr>
          <w:rFonts w:ascii="Times New Roman" w:hAnsi="Times New Roman" w:cs="Times New Roman"/>
          <w:sz w:val="24"/>
          <w:szCs w:val="24"/>
        </w:rPr>
        <w:t xml:space="preserve">collecting feedback from residents in order to help identify areas for improvement and inform design and maintenance decisions. While Lee, et al., (2012), this is to  incorporating sustainable design principles, such as energy-efficient buildings and green spaces, enhance user satisfaction and reduce environmental impact, with </w:t>
      </w:r>
      <w:r w:rsidRPr="00467D7F">
        <w:rPr>
          <w:rFonts w:ascii="Times New Roman" w:hAnsi="Times New Roman" w:cs="Times New Roman"/>
          <w:b/>
          <w:sz w:val="24"/>
          <w:szCs w:val="24"/>
        </w:rPr>
        <w:t>a</w:t>
      </w:r>
      <w:r w:rsidRPr="00467D7F">
        <w:rPr>
          <w:rFonts w:ascii="Times New Roman" w:hAnsi="Times New Roman" w:cs="Times New Roman"/>
          <w:sz w:val="24"/>
          <w:szCs w:val="24"/>
        </w:rPr>
        <w:t>esthetics visually appealing physical environment, reduce fear and anxiety, promoting user satisfaction.</w:t>
      </w:r>
    </w:p>
    <w:p w:rsidR="00472497" w:rsidRPr="00467D7F" w:rsidRDefault="00286E1A"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2.4.3 Amenities and Facilities</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Hyman and Pieterse, (2017), disclosed that amenities and facilities play a significant role in determining user satisfaction in housing estates, integrate r</w:t>
      </w:r>
      <w:r w:rsidR="002221AB" w:rsidRPr="00467D7F">
        <w:rPr>
          <w:rFonts w:ascii="Times New Roman" w:hAnsi="Times New Roman" w:cs="Times New Roman"/>
          <w:sz w:val="24"/>
          <w:szCs w:val="24"/>
        </w:rPr>
        <w:t xml:space="preserve">ecreational facilities such as, </w:t>
      </w:r>
      <w:r w:rsidRPr="00467D7F">
        <w:rPr>
          <w:rFonts w:ascii="Times New Roman" w:hAnsi="Times New Roman" w:cs="Times New Roman"/>
          <w:sz w:val="24"/>
          <w:szCs w:val="24"/>
        </w:rPr>
        <w:t xml:space="preserve">parks, playgrounds, sports fields, and gyms promote physical activity and social </w:t>
      </w:r>
      <w:r w:rsidRPr="00467D7F">
        <w:rPr>
          <w:rFonts w:ascii="Times New Roman" w:hAnsi="Times New Roman" w:cs="Times New Roman"/>
          <w:sz w:val="24"/>
          <w:szCs w:val="24"/>
        </w:rPr>
        <w:lastRenderedPageBreak/>
        <w:t>interaction, this also complements community spaces event halls, and meeting rooms foster social connections and community engagement, fitness centres, swimming pools, and health clinics promote physical and mental well-being. Obianyo, et al., (2021), opined that amenities and facilities can provide convenience and accessibility, making residents' lives easier and more enjoyable, accessibility ensure amenities and facilities are accessible and inclusive for all residents, and incorporate sustainable design and practices into amenities and facilities to reduce environmental impact and desirable living environment.</w:t>
      </w: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2.4.4 Housing design and planning</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Rinaldi, et al., (2011), assert housing design and planning is to determining user satisfaction in housing estates, space and layout, adequate space and thoughtful layout enhance residents' comfort and functionality, natural light and ventilation, incorporating natural light and ventilation can improve indoor air quality and residents' well-being, attractive design and landscaping can enhance the visual appeal of housing estates. In addition Akinola, (2017), contend that incorporate inclusive design principles to ensure housing estates are accessible and usable for all residents, flexibility design housing estates with flexibility in mind, allowing for adaptability and future-proofing and provide comfort and functionality that  enhancing residents' quality of life.</w:t>
      </w:r>
    </w:p>
    <w:p w:rsidR="00AD0F69" w:rsidRPr="00467D7F" w:rsidRDefault="00472497" w:rsidP="00467D7F">
      <w:pPr>
        <w:pStyle w:val="ListParagraph"/>
        <w:numPr>
          <w:ilvl w:val="0"/>
          <w:numId w:val="2"/>
        </w:num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Sense of Community: Thoughtful design can foster a sense of community among residents, promoting social interaction and cohesion.</w:t>
      </w:r>
    </w:p>
    <w:p w:rsidR="00AD0F69" w:rsidRPr="00467D7F" w:rsidRDefault="00472497" w:rsidP="00467D7F">
      <w:pPr>
        <w:pStyle w:val="ListParagraph"/>
        <w:numPr>
          <w:ilvl w:val="0"/>
          <w:numId w:val="2"/>
        </w:num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Aesthetic Appeal: Attractive design and landscaping can enhance the visual appeal of housing estates, making them more desirable.</w:t>
      </w:r>
    </w:p>
    <w:p w:rsidR="00472497" w:rsidRPr="00467D7F" w:rsidRDefault="00472497" w:rsidP="00467D7F">
      <w:pPr>
        <w:pStyle w:val="ListParagraph"/>
        <w:numPr>
          <w:ilvl w:val="0"/>
          <w:numId w:val="2"/>
        </w:num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Sustainability: Sustainable design can reduce environmental impact, promoting a healthier and more sustainable living environment.</w:t>
      </w:r>
    </w:p>
    <w:p w:rsidR="00472497" w:rsidRPr="00467D7F" w:rsidRDefault="00472497"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2.4.5 Policy and Management</w:t>
      </w:r>
    </w:p>
    <w:p w:rsidR="00472497" w:rsidRPr="00467D7F" w:rsidRDefault="00472497"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 xml:space="preserve">Opoko, et al., (2016) established that effective policy and management are crucial for improving user satisfaction in housing estates, the impact of policy and management, policies that prioritize resident needs and preferences enhance user satisfaction, regular </w:t>
      </w:r>
      <w:r w:rsidRPr="00467D7F">
        <w:rPr>
          <w:rFonts w:ascii="Times New Roman" w:hAnsi="Times New Roman" w:cs="Times New Roman"/>
          <w:sz w:val="24"/>
          <w:szCs w:val="24"/>
        </w:rPr>
        <w:lastRenderedPageBreak/>
        <w:t>communication with residents can foster trust and transparency, prompt maintenance and repairs can ensure a well-maintained living environment. While, Nassar and Elsayed, (2018), says that increased trust effective policy and management increase trust between residents and housing estate management, reduced complaints responsive maintenance and effective communication can reduce complaints and disputes. The communicate clearly and transparently with residents, keeping them informed about policies and decisions, with the community engagement initiatives that foster a sense of community among residents.</w:t>
      </w:r>
    </w:p>
    <w:p w:rsidR="00472497" w:rsidRPr="00467D7F" w:rsidRDefault="00472497" w:rsidP="00467D7F">
      <w:pPr>
        <w:spacing w:after="0" w:line="360" w:lineRule="auto"/>
        <w:jc w:val="both"/>
        <w:rPr>
          <w:rFonts w:ascii="Times New Roman" w:hAnsi="Times New Roman" w:cs="Times New Roman"/>
          <w:b/>
          <w:sz w:val="24"/>
          <w:szCs w:val="24"/>
        </w:rPr>
      </w:pPr>
    </w:p>
    <w:p w:rsidR="002221AB" w:rsidRPr="00467D7F" w:rsidRDefault="002221AB" w:rsidP="00467D7F">
      <w:pPr>
        <w:spacing w:after="0" w:line="360" w:lineRule="auto"/>
        <w:jc w:val="both"/>
        <w:rPr>
          <w:rFonts w:ascii="Times New Roman" w:hAnsi="Times New Roman" w:cs="Times New Roman"/>
          <w:b/>
          <w:sz w:val="24"/>
          <w:szCs w:val="24"/>
        </w:rPr>
      </w:pPr>
    </w:p>
    <w:p w:rsidR="002221AB" w:rsidRPr="00467D7F" w:rsidRDefault="002221AB" w:rsidP="00467D7F">
      <w:pPr>
        <w:spacing w:after="0" w:line="360" w:lineRule="auto"/>
        <w:jc w:val="both"/>
        <w:rPr>
          <w:rFonts w:ascii="Times New Roman" w:hAnsi="Times New Roman" w:cs="Times New Roman"/>
          <w:b/>
          <w:sz w:val="24"/>
          <w:szCs w:val="24"/>
        </w:rPr>
      </w:pPr>
    </w:p>
    <w:p w:rsidR="002221AB" w:rsidRPr="00467D7F" w:rsidRDefault="002221AB" w:rsidP="00467D7F">
      <w:pPr>
        <w:spacing w:after="0" w:line="360" w:lineRule="auto"/>
        <w:jc w:val="both"/>
        <w:rPr>
          <w:rFonts w:ascii="Times New Roman" w:hAnsi="Times New Roman" w:cs="Times New Roman"/>
          <w:b/>
          <w:sz w:val="24"/>
          <w:szCs w:val="24"/>
        </w:rPr>
      </w:pPr>
    </w:p>
    <w:p w:rsidR="002221AB" w:rsidRPr="00467D7F" w:rsidRDefault="002221AB" w:rsidP="00467D7F">
      <w:pPr>
        <w:spacing w:after="0" w:line="360" w:lineRule="auto"/>
        <w:jc w:val="both"/>
        <w:rPr>
          <w:rFonts w:ascii="Times New Roman" w:hAnsi="Times New Roman" w:cs="Times New Roman"/>
          <w:b/>
          <w:sz w:val="24"/>
          <w:szCs w:val="24"/>
        </w:rPr>
      </w:pPr>
    </w:p>
    <w:p w:rsidR="002221AB" w:rsidRPr="00467D7F" w:rsidRDefault="002221AB" w:rsidP="00467D7F">
      <w:pPr>
        <w:spacing w:after="0" w:line="360" w:lineRule="auto"/>
        <w:jc w:val="both"/>
        <w:rPr>
          <w:rFonts w:ascii="Times New Roman" w:hAnsi="Times New Roman" w:cs="Times New Roman"/>
          <w:b/>
          <w:sz w:val="24"/>
          <w:szCs w:val="24"/>
        </w:rPr>
      </w:pPr>
    </w:p>
    <w:p w:rsidR="002221AB" w:rsidRPr="00467D7F" w:rsidRDefault="002221AB" w:rsidP="00467D7F">
      <w:pPr>
        <w:spacing w:after="0" w:line="360" w:lineRule="auto"/>
        <w:jc w:val="both"/>
        <w:rPr>
          <w:rFonts w:ascii="Times New Roman" w:hAnsi="Times New Roman" w:cs="Times New Roman"/>
          <w:b/>
          <w:sz w:val="24"/>
          <w:szCs w:val="24"/>
        </w:rPr>
      </w:pPr>
    </w:p>
    <w:p w:rsidR="002221AB" w:rsidRPr="00467D7F" w:rsidRDefault="002221AB" w:rsidP="00467D7F">
      <w:pPr>
        <w:spacing w:after="0" w:line="360" w:lineRule="auto"/>
        <w:jc w:val="both"/>
        <w:rPr>
          <w:rFonts w:ascii="Times New Roman" w:hAnsi="Times New Roman" w:cs="Times New Roman"/>
          <w:b/>
          <w:sz w:val="24"/>
          <w:szCs w:val="24"/>
        </w:rPr>
      </w:pPr>
    </w:p>
    <w:p w:rsidR="002221AB" w:rsidRPr="00467D7F" w:rsidRDefault="002221AB" w:rsidP="00467D7F">
      <w:pPr>
        <w:spacing w:after="0" w:line="360" w:lineRule="auto"/>
        <w:jc w:val="both"/>
        <w:rPr>
          <w:rFonts w:ascii="Times New Roman" w:hAnsi="Times New Roman" w:cs="Times New Roman"/>
          <w:b/>
          <w:sz w:val="24"/>
          <w:szCs w:val="24"/>
        </w:rPr>
      </w:pPr>
    </w:p>
    <w:p w:rsidR="002221AB" w:rsidRDefault="002221AB"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Pr="00467D7F" w:rsidRDefault="00467D7F" w:rsidP="00467D7F">
      <w:pPr>
        <w:spacing w:after="0" w:line="360" w:lineRule="auto"/>
        <w:jc w:val="both"/>
        <w:rPr>
          <w:rFonts w:ascii="Times New Roman" w:hAnsi="Times New Roman" w:cs="Times New Roman"/>
          <w:b/>
          <w:sz w:val="24"/>
          <w:szCs w:val="24"/>
        </w:rPr>
      </w:pPr>
    </w:p>
    <w:p w:rsidR="00AD0F69" w:rsidRPr="00467D7F" w:rsidRDefault="00AD0F69" w:rsidP="00467D7F">
      <w:pPr>
        <w:spacing w:after="0" w:line="360" w:lineRule="auto"/>
        <w:ind w:left="2880" w:firstLine="720"/>
        <w:jc w:val="both"/>
        <w:rPr>
          <w:rFonts w:ascii="Times New Roman" w:hAnsi="Times New Roman" w:cs="Times New Roman"/>
          <w:b/>
          <w:sz w:val="24"/>
          <w:szCs w:val="24"/>
        </w:rPr>
      </w:pPr>
      <w:r w:rsidRPr="00467D7F">
        <w:rPr>
          <w:rFonts w:ascii="Times New Roman" w:hAnsi="Times New Roman" w:cs="Times New Roman"/>
          <w:b/>
          <w:sz w:val="24"/>
          <w:szCs w:val="24"/>
        </w:rPr>
        <w:lastRenderedPageBreak/>
        <w:t>CHAPER THREE</w:t>
      </w:r>
    </w:p>
    <w:p w:rsidR="00326DD4" w:rsidRPr="00467D7F" w:rsidRDefault="00326DD4"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3.0 METHODOLOGY</w:t>
      </w:r>
    </w:p>
    <w:p w:rsidR="00326DD4" w:rsidRPr="00467D7F" w:rsidRDefault="00326DD4" w:rsidP="00467D7F">
      <w:pPr>
        <w:spacing w:after="0" w:line="360" w:lineRule="auto"/>
        <w:jc w:val="both"/>
        <w:rPr>
          <w:rFonts w:ascii="Times New Roman" w:hAnsi="Times New Roman" w:cs="Times New Roman"/>
          <w:b/>
          <w:sz w:val="24"/>
          <w:szCs w:val="24"/>
        </w:rPr>
      </w:pPr>
      <w:r w:rsidRPr="00467D7F">
        <w:rPr>
          <w:rFonts w:ascii="Times New Roman" w:hAnsi="Times New Roman" w:cs="Times New Roman"/>
          <w:sz w:val="24"/>
          <w:szCs w:val="24"/>
        </w:rPr>
        <w:t xml:space="preserve">Research methodology is a way to systematically solve a research problem. </w:t>
      </w:r>
      <w:r w:rsidRPr="00467D7F">
        <w:rPr>
          <w:rFonts w:ascii="Times New Roman" w:hAnsi="Times New Roman" w:cs="Times New Roman"/>
          <w:bCs/>
          <w:sz w:val="24"/>
          <w:szCs w:val="24"/>
        </w:rPr>
        <w:t xml:space="preserve">Research methodology shows the systematic technique employed in the collecting and analysing data towards achieving the aim and objectives of the study. Based on the objectives of this research, information on research design and approach, questionnaire design, research strategy, targeted populations and sampling technique were presented in this chapter. </w:t>
      </w:r>
    </w:p>
    <w:p w:rsidR="00326DD4" w:rsidRPr="00467D7F" w:rsidRDefault="00326DD4" w:rsidP="00467D7F">
      <w:pPr>
        <w:autoSpaceDE w:val="0"/>
        <w:autoSpaceDN w:val="0"/>
        <w:adjustRightInd w:val="0"/>
        <w:spacing w:after="0" w:line="360" w:lineRule="auto"/>
        <w:jc w:val="both"/>
        <w:rPr>
          <w:rFonts w:ascii="Times New Roman" w:hAnsi="Times New Roman" w:cs="Times New Roman"/>
          <w:b/>
          <w:bCs/>
          <w:sz w:val="24"/>
          <w:szCs w:val="24"/>
        </w:rPr>
      </w:pPr>
      <w:r w:rsidRPr="00467D7F">
        <w:rPr>
          <w:rFonts w:ascii="Times New Roman" w:hAnsi="Times New Roman" w:cs="Times New Roman"/>
          <w:b/>
          <w:bCs/>
          <w:sz w:val="24"/>
          <w:szCs w:val="24"/>
        </w:rPr>
        <w:t>3.1 Research design and approach</w:t>
      </w:r>
    </w:p>
    <w:p w:rsidR="00326DD4" w:rsidRPr="00467D7F" w:rsidRDefault="00326DD4" w:rsidP="00467D7F">
      <w:pPr>
        <w:autoSpaceDE w:val="0"/>
        <w:autoSpaceDN w:val="0"/>
        <w:adjustRightInd w:val="0"/>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 xml:space="preserve">These include method of data collection, statistical techniques employed and accurate evaluation of research result. In this section, the research instrument questionnaire used to piloting, sampling techniques, method of data collection and recording. </w:t>
      </w:r>
    </w:p>
    <w:p w:rsidR="00326DD4" w:rsidRPr="00467D7F" w:rsidRDefault="00326DD4" w:rsidP="00467D7F">
      <w:pPr>
        <w:autoSpaceDE w:val="0"/>
        <w:autoSpaceDN w:val="0"/>
        <w:adjustRightInd w:val="0"/>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3.2 Research Questionnaire</w:t>
      </w:r>
    </w:p>
    <w:p w:rsidR="00326DD4" w:rsidRPr="00467D7F" w:rsidRDefault="00326DD4" w:rsidP="00467D7F">
      <w:pPr>
        <w:autoSpaceDE w:val="0"/>
        <w:autoSpaceDN w:val="0"/>
        <w:adjustRightInd w:val="0"/>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 xml:space="preserve">The research questions are carefully designed in a logical pattern in order to obtain necessary and essential information from the participants or respondents. These questions are designed in a way that the participants will have opportunity to provide answers without wasting time. The main aim of the questionnaire is to collect appropriate information, to reduce biased mind and to guide the researcher from deviation. </w:t>
      </w:r>
    </w:p>
    <w:p w:rsidR="00326DD4" w:rsidRPr="00467D7F" w:rsidRDefault="00326DD4" w:rsidP="00467D7F">
      <w:pPr>
        <w:autoSpaceDE w:val="0"/>
        <w:autoSpaceDN w:val="0"/>
        <w:adjustRightInd w:val="0"/>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 xml:space="preserve">3.3 Piloting and sampling techniques </w:t>
      </w:r>
    </w:p>
    <w:p w:rsidR="00326DD4" w:rsidRPr="00467D7F" w:rsidRDefault="00326DD4" w:rsidP="00467D7F">
      <w:pPr>
        <w:autoSpaceDE w:val="0"/>
        <w:autoSpaceDN w:val="0"/>
        <w:adjustRightInd w:val="0"/>
        <w:spacing w:after="0" w:line="360" w:lineRule="auto"/>
        <w:jc w:val="both"/>
        <w:rPr>
          <w:rFonts w:ascii="Times New Roman" w:hAnsi="Times New Roman" w:cs="Times New Roman"/>
          <w:sz w:val="24"/>
          <w:szCs w:val="24"/>
        </w:rPr>
      </w:pPr>
      <w:r w:rsidRPr="00467D7F">
        <w:rPr>
          <w:rFonts w:ascii="Times New Roman" w:hAnsi="Times New Roman" w:cs="Times New Roman"/>
          <w:sz w:val="24"/>
          <w:szCs w:val="24"/>
        </w:rPr>
        <w:t>The targeted states for this study are Kwara in the North Central Zone of Nigeria. The choice of this state is based on the fact that there are several on-going modern estate housing development and expansion urbanization networking development in the state, and 50 respondents were targeted in the professional field.</w:t>
      </w:r>
    </w:p>
    <w:p w:rsidR="00326DD4" w:rsidRPr="00467D7F" w:rsidRDefault="00326DD4" w:rsidP="00467D7F">
      <w:pPr>
        <w:autoSpaceDE w:val="0"/>
        <w:autoSpaceDN w:val="0"/>
        <w:adjustRightInd w:val="0"/>
        <w:spacing w:after="0" w:line="360" w:lineRule="auto"/>
        <w:jc w:val="both"/>
        <w:rPr>
          <w:rFonts w:ascii="Times New Roman" w:hAnsi="Times New Roman" w:cs="Times New Roman"/>
          <w:b/>
          <w:sz w:val="24"/>
          <w:szCs w:val="24"/>
        </w:rPr>
      </w:pPr>
      <w:r w:rsidRPr="00467D7F">
        <w:rPr>
          <w:rFonts w:ascii="Times New Roman" w:hAnsi="Times New Roman" w:cs="Times New Roman"/>
          <w:b/>
          <w:sz w:val="24"/>
          <w:szCs w:val="24"/>
        </w:rPr>
        <w:t xml:space="preserve">3.4 Method of data collection and recording </w:t>
      </w:r>
    </w:p>
    <w:p w:rsidR="00326DD4" w:rsidRPr="00467D7F" w:rsidRDefault="00326DD4" w:rsidP="00467D7F">
      <w:pPr>
        <w:autoSpaceDE w:val="0"/>
        <w:autoSpaceDN w:val="0"/>
        <w:adjustRightInd w:val="0"/>
        <w:spacing w:after="0" w:line="360" w:lineRule="auto"/>
        <w:jc w:val="both"/>
        <w:rPr>
          <w:rFonts w:ascii="Times New Roman" w:hAnsi="Times New Roman" w:cs="Times New Roman"/>
          <w:bCs/>
          <w:sz w:val="24"/>
          <w:szCs w:val="24"/>
          <w:lang w:val="en-US"/>
        </w:rPr>
      </w:pPr>
      <w:r w:rsidRPr="00467D7F">
        <w:rPr>
          <w:rFonts w:ascii="Times New Roman" w:hAnsi="Times New Roman" w:cs="Times New Roman"/>
          <w:sz w:val="24"/>
          <w:szCs w:val="24"/>
        </w:rPr>
        <w:t xml:space="preserve">The method of data collection employed in this study was questionnaire administration. This method was used because of location of the respondents. The responses from the questionnaire were recorded on SPSS 22 (Statistical Package for Social Sciences) for the further analysis. While </w:t>
      </w:r>
      <w:r w:rsidRPr="00467D7F">
        <w:rPr>
          <w:rFonts w:ascii="Times New Roman" w:hAnsi="Times New Roman" w:cs="Times New Roman"/>
          <w:bCs/>
          <w:sz w:val="24"/>
          <w:szCs w:val="24"/>
          <w:lang w:val="en-US"/>
        </w:rPr>
        <w:t xml:space="preserve">Kruskal Wallis </w:t>
      </w:r>
      <w:r w:rsidRPr="00467D7F">
        <w:rPr>
          <w:rFonts w:ascii="Times New Roman" w:hAnsi="Times New Roman" w:cs="Times New Roman"/>
          <w:sz w:val="24"/>
          <w:szCs w:val="24"/>
        </w:rPr>
        <w:t>statistic</w:t>
      </w:r>
      <w:r w:rsidRPr="00467D7F">
        <w:rPr>
          <w:rFonts w:ascii="Times New Roman" w:hAnsi="Times New Roman" w:cs="Times New Roman"/>
          <w:bCs/>
          <w:sz w:val="24"/>
          <w:szCs w:val="24"/>
          <w:lang w:val="en-US"/>
        </w:rPr>
        <w:t xml:space="preserve"> adopted for the ranking.</w:t>
      </w:r>
    </w:p>
    <w:p w:rsidR="00326DD4" w:rsidRPr="00467D7F" w:rsidRDefault="00326DD4" w:rsidP="00467D7F">
      <w:pPr>
        <w:spacing w:after="0" w:line="360" w:lineRule="auto"/>
        <w:rPr>
          <w:rFonts w:ascii="Times New Roman" w:hAnsi="Times New Roman" w:cs="Times New Roman"/>
          <w:b/>
          <w:sz w:val="24"/>
          <w:szCs w:val="24"/>
        </w:rPr>
      </w:pPr>
      <w:r w:rsidRPr="00467D7F">
        <w:rPr>
          <w:rFonts w:ascii="Times New Roman" w:hAnsi="Times New Roman" w:cs="Times New Roman"/>
          <w:b/>
          <w:sz w:val="24"/>
          <w:szCs w:val="24"/>
        </w:rPr>
        <w:lastRenderedPageBreak/>
        <w:t>3.5 Data Collection</w:t>
      </w:r>
    </w:p>
    <w:p w:rsidR="00326DD4" w:rsidRPr="00467D7F" w:rsidRDefault="00326DD4" w:rsidP="00467D7F">
      <w:pPr>
        <w:autoSpaceDE w:val="0"/>
        <w:autoSpaceDN w:val="0"/>
        <w:adjustRightInd w:val="0"/>
        <w:spacing w:after="0" w:line="360" w:lineRule="auto"/>
        <w:rPr>
          <w:rFonts w:ascii="Times New Roman" w:hAnsi="Times New Roman" w:cs="Times New Roman"/>
          <w:bCs/>
          <w:sz w:val="24"/>
          <w:szCs w:val="24"/>
        </w:rPr>
      </w:pPr>
      <w:r w:rsidRPr="00467D7F">
        <w:rPr>
          <w:rFonts w:ascii="Times New Roman" w:hAnsi="Times New Roman" w:cs="Times New Roman"/>
          <w:bCs/>
          <w:sz w:val="24"/>
          <w:szCs w:val="24"/>
        </w:rPr>
        <w:t>Primary Data: Collect primary data through surveys questionnaires studies.</w:t>
      </w:r>
    </w:p>
    <w:p w:rsidR="00326DD4" w:rsidRPr="00467D7F" w:rsidRDefault="00326DD4" w:rsidP="00467D7F">
      <w:pPr>
        <w:autoSpaceDE w:val="0"/>
        <w:autoSpaceDN w:val="0"/>
        <w:adjustRightInd w:val="0"/>
        <w:spacing w:after="0" w:line="360" w:lineRule="auto"/>
        <w:rPr>
          <w:rFonts w:ascii="Times New Roman" w:hAnsi="Times New Roman" w:cs="Times New Roman"/>
          <w:bCs/>
          <w:sz w:val="24"/>
          <w:szCs w:val="24"/>
        </w:rPr>
      </w:pPr>
      <w:r w:rsidRPr="00467D7F">
        <w:rPr>
          <w:rFonts w:ascii="Times New Roman" w:hAnsi="Times New Roman" w:cs="Times New Roman"/>
          <w:bCs/>
          <w:sz w:val="24"/>
          <w:szCs w:val="24"/>
        </w:rPr>
        <w:t>Secondary Data: Collect secondary data from existing research papers, articles, and reports.</w:t>
      </w:r>
    </w:p>
    <w:p w:rsidR="00326DD4" w:rsidRPr="00467D7F" w:rsidRDefault="00326DD4" w:rsidP="00467D7F">
      <w:pPr>
        <w:autoSpaceDE w:val="0"/>
        <w:autoSpaceDN w:val="0"/>
        <w:adjustRightInd w:val="0"/>
        <w:spacing w:after="0" w:line="360" w:lineRule="auto"/>
        <w:rPr>
          <w:rFonts w:ascii="Times New Roman" w:hAnsi="Times New Roman" w:cs="Times New Roman"/>
          <w:bCs/>
          <w:sz w:val="24"/>
          <w:szCs w:val="24"/>
        </w:rPr>
      </w:pPr>
      <w:r w:rsidRPr="00467D7F">
        <w:rPr>
          <w:rFonts w:ascii="Times New Roman" w:hAnsi="Times New Roman" w:cs="Times New Roman"/>
          <w:bCs/>
          <w:sz w:val="24"/>
          <w:szCs w:val="24"/>
        </w:rPr>
        <w:t>Descriptive Statistics: Use descriptive statistics to analyze quantitative data for the presentation.</w:t>
      </w:r>
    </w:p>
    <w:p w:rsidR="00326DD4" w:rsidRPr="00467D7F" w:rsidRDefault="00326DD4" w:rsidP="00467D7F">
      <w:pPr>
        <w:pStyle w:val="BodyText"/>
        <w:kinsoku w:val="0"/>
        <w:overflowPunct w:val="0"/>
        <w:spacing w:line="360" w:lineRule="auto"/>
        <w:jc w:val="both"/>
        <w:outlineLvl w:val="2"/>
        <w:rPr>
          <w:b/>
        </w:rPr>
      </w:pPr>
      <w:r w:rsidRPr="00467D7F">
        <w:rPr>
          <w:b/>
        </w:rPr>
        <w:t>3.6 Ranking of Attributes</w:t>
      </w:r>
    </w:p>
    <w:p w:rsidR="00326DD4" w:rsidRPr="00467D7F" w:rsidRDefault="00326DD4" w:rsidP="00467D7F">
      <w:pPr>
        <w:pStyle w:val="BodyText"/>
        <w:kinsoku w:val="0"/>
        <w:overflowPunct w:val="0"/>
        <w:spacing w:line="360" w:lineRule="auto"/>
        <w:jc w:val="both"/>
      </w:pPr>
      <w:r w:rsidRPr="00467D7F">
        <w:t xml:space="preserve">The results of the analysis of information from the questionnaire were ranked according to their importance. (RII) was used in the ranking. According to Brown et al. (1998) Relative Importance Index (RII) is the best method of ranking attributes. Relative Importance Index (RII) can be defined as sum of weight (W) of all attributes ranging from 1 to 5 and divided by the largest score (A) multiplied by the entire number of participants (N). </w:t>
      </w:r>
      <w:r w:rsidR="00F1691D" w:rsidRPr="00467D7F">
        <w:t>Relative Importance Index</w:t>
      </w:r>
    </w:p>
    <w:p w:rsidR="00326DD4" w:rsidRPr="00467D7F" w:rsidRDefault="00326DD4" w:rsidP="00467D7F">
      <w:pPr>
        <w:pStyle w:val="BodyText"/>
        <w:kinsoku w:val="0"/>
        <w:overflowPunct w:val="0"/>
        <w:spacing w:line="360" w:lineRule="auto"/>
        <w:jc w:val="both"/>
      </w:pPr>
      <w:r w:rsidRPr="00467D7F">
        <w:t xml:space="preserve">Relative Importance Index (RII) can be written as: </w:t>
      </w:r>
    </w:p>
    <w:p w:rsidR="00326DD4" w:rsidRPr="00467D7F" w:rsidRDefault="00326DD4" w:rsidP="00467D7F">
      <w:pPr>
        <w:pStyle w:val="BodyText"/>
        <w:kinsoku w:val="0"/>
        <w:overflowPunct w:val="0"/>
        <w:spacing w:line="360" w:lineRule="auto"/>
        <w:jc w:val="both"/>
      </w:pPr>
      <w:r w:rsidRPr="00467D7F">
        <w:rPr>
          <w:noProof/>
          <w:lang w:val="en-US"/>
        </w:rPr>
        <w:drawing>
          <wp:inline distT="0" distB="0" distL="0" distR="0">
            <wp:extent cx="723900" cy="3905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390525"/>
                    </a:xfrm>
                    <a:prstGeom prst="rect">
                      <a:avLst/>
                    </a:prstGeom>
                    <a:noFill/>
                    <a:ln>
                      <a:noFill/>
                    </a:ln>
                  </pic:spPr>
                </pic:pic>
              </a:graphicData>
            </a:graphic>
          </wp:inline>
        </w:drawing>
      </w:r>
    </w:p>
    <w:p w:rsidR="00326DD4" w:rsidRPr="00467D7F" w:rsidRDefault="00326DD4" w:rsidP="00467D7F">
      <w:pPr>
        <w:pStyle w:val="BodyText"/>
        <w:kinsoku w:val="0"/>
        <w:overflowPunct w:val="0"/>
        <w:spacing w:line="360" w:lineRule="auto"/>
        <w:jc w:val="both"/>
      </w:pPr>
      <w:r w:rsidRPr="00467D7F">
        <w:t>Where,</w:t>
      </w:r>
    </w:p>
    <w:p w:rsidR="00326DD4" w:rsidRPr="00467D7F" w:rsidRDefault="00326DD4" w:rsidP="00467D7F">
      <w:pPr>
        <w:pStyle w:val="BodyText"/>
        <w:kinsoku w:val="0"/>
        <w:overflowPunct w:val="0"/>
        <w:spacing w:line="360" w:lineRule="auto"/>
        <w:jc w:val="both"/>
      </w:pPr>
      <w:r w:rsidRPr="00467D7F">
        <w:t>RII= relative importance index</w:t>
      </w:r>
    </w:p>
    <w:p w:rsidR="00326DD4" w:rsidRPr="00467D7F" w:rsidRDefault="00326DD4" w:rsidP="00467D7F">
      <w:pPr>
        <w:pStyle w:val="BodyText"/>
        <w:kinsoku w:val="0"/>
        <w:overflowPunct w:val="0"/>
        <w:spacing w:line="360" w:lineRule="auto"/>
        <w:jc w:val="both"/>
      </w:pPr>
      <w:r w:rsidRPr="00467D7F">
        <w:t>W= weights of attributes given to each variables by participants ranging from 1 to 5</w:t>
      </w:r>
    </w:p>
    <w:p w:rsidR="00326DD4" w:rsidRPr="00467D7F" w:rsidRDefault="00326DD4" w:rsidP="00467D7F">
      <w:pPr>
        <w:pStyle w:val="BodyText"/>
        <w:kinsoku w:val="0"/>
        <w:overflowPunct w:val="0"/>
        <w:spacing w:line="360" w:lineRule="auto"/>
        <w:jc w:val="both"/>
      </w:pPr>
      <w:r w:rsidRPr="00467D7F">
        <w:t xml:space="preserve">∑W = sum of the entire weights of attributes </w:t>
      </w:r>
    </w:p>
    <w:p w:rsidR="00326DD4" w:rsidRPr="00467D7F" w:rsidRDefault="00326DD4" w:rsidP="00467D7F">
      <w:pPr>
        <w:pStyle w:val="BodyText"/>
        <w:kinsoku w:val="0"/>
        <w:overflowPunct w:val="0"/>
        <w:spacing w:line="360" w:lineRule="auto"/>
        <w:jc w:val="both"/>
      </w:pPr>
      <w:r w:rsidRPr="00467D7F">
        <w:t xml:space="preserve">A= the highest score e.g. 5 </w:t>
      </w:r>
    </w:p>
    <w:p w:rsidR="00326DD4" w:rsidRPr="00467D7F" w:rsidRDefault="00326DD4" w:rsidP="00467D7F">
      <w:pPr>
        <w:pStyle w:val="BodyText"/>
        <w:kinsoku w:val="0"/>
        <w:overflowPunct w:val="0"/>
        <w:spacing w:line="360" w:lineRule="auto"/>
        <w:jc w:val="both"/>
      </w:pPr>
      <w:r w:rsidRPr="00467D7F">
        <w:t>N= overall number of participants or samples i.e. 50</w:t>
      </w:r>
    </w:p>
    <w:p w:rsidR="00326DD4" w:rsidRPr="00467D7F" w:rsidRDefault="00326DD4" w:rsidP="00467D7F">
      <w:pPr>
        <w:pStyle w:val="BodyText"/>
        <w:kinsoku w:val="0"/>
        <w:overflowPunct w:val="0"/>
        <w:spacing w:line="360" w:lineRule="auto"/>
        <w:jc w:val="both"/>
      </w:pPr>
      <w:r w:rsidRPr="00467D7F">
        <w:t>The attributes with the highest value of relative importance index is the most significant attribute and is often ranked first, 1 while the lowest value of relative importance index is the less significant and often ranked last, 5 depending on the number of attributes identified. The attributes are ranked in a descending order of their magnitude starting from 1 as the most significant attributes to the lowest significant attributes with 5.</w:t>
      </w:r>
    </w:p>
    <w:p w:rsidR="00326DD4" w:rsidRPr="00467D7F" w:rsidRDefault="00326DD4" w:rsidP="00467D7F">
      <w:pPr>
        <w:pStyle w:val="BodyText"/>
        <w:kinsoku w:val="0"/>
        <w:overflowPunct w:val="0"/>
        <w:spacing w:line="360" w:lineRule="auto"/>
        <w:jc w:val="both"/>
      </w:pPr>
    </w:p>
    <w:p w:rsidR="00326DD4" w:rsidRPr="00467D7F" w:rsidRDefault="00326DD4" w:rsidP="00467D7F">
      <w:pPr>
        <w:autoSpaceDE w:val="0"/>
        <w:autoSpaceDN w:val="0"/>
        <w:adjustRightInd w:val="0"/>
        <w:spacing w:after="0" w:line="360" w:lineRule="auto"/>
        <w:jc w:val="both"/>
        <w:rPr>
          <w:rFonts w:ascii="Times New Roman" w:hAnsi="Times New Roman" w:cs="Times New Roman"/>
          <w:b/>
          <w:sz w:val="24"/>
          <w:szCs w:val="24"/>
        </w:rPr>
      </w:pPr>
      <w:r w:rsidRPr="00467D7F">
        <w:rPr>
          <w:rFonts w:ascii="Times New Roman" w:hAnsi="Times New Roman" w:cs="Times New Roman"/>
          <w:b/>
          <w:bCs/>
          <w:sz w:val="24"/>
          <w:szCs w:val="24"/>
        </w:rPr>
        <w:lastRenderedPageBreak/>
        <w:t xml:space="preserve">3.4 Data Validity and Reliability  </w:t>
      </w:r>
    </w:p>
    <w:p w:rsidR="00326DD4" w:rsidRPr="00467D7F" w:rsidRDefault="00326DD4" w:rsidP="00467D7F">
      <w:pPr>
        <w:pStyle w:val="BodyText"/>
        <w:kinsoku w:val="0"/>
        <w:overflowPunct w:val="0"/>
        <w:spacing w:line="360" w:lineRule="auto"/>
        <w:jc w:val="both"/>
      </w:pPr>
      <w:r w:rsidRPr="00467D7F">
        <w:t>Validity is about how well a test measures what is intended to measure while reliability refers to the degree to which an evaluation tool produce reliable and consistent results. There are several types of validity. These include face validity; construct validity, criterion-related validity sampling validity and formative validity.</w:t>
      </w:r>
    </w:p>
    <w:p w:rsidR="00326DD4" w:rsidRPr="00467D7F" w:rsidRDefault="00326DD4" w:rsidP="00467D7F">
      <w:pPr>
        <w:autoSpaceDE w:val="0"/>
        <w:autoSpaceDN w:val="0"/>
        <w:adjustRightInd w:val="0"/>
        <w:spacing w:after="0" w:line="360" w:lineRule="auto"/>
        <w:jc w:val="both"/>
        <w:rPr>
          <w:rFonts w:ascii="Times New Roman" w:hAnsi="Times New Roman" w:cs="Times New Roman"/>
          <w:bCs/>
          <w:sz w:val="24"/>
          <w:szCs w:val="24"/>
        </w:rPr>
      </w:pPr>
    </w:p>
    <w:p w:rsidR="00326DD4" w:rsidRPr="00467D7F" w:rsidRDefault="00326DD4" w:rsidP="00467D7F">
      <w:pPr>
        <w:autoSpaceDE w:val="0"/>
        <w:autoSpaceDN w:val="0"/>
        <w:adjustRightInd w:val="0"/>
        <w:spacing w:after="0" w:line="360" w:lineRule="auto"/>
        <w:jc w:val="both"/>
        <w:rPr>
          <w:rFonts w:ascii="Times New Roman" w:hAnsi="Times New Roman" w:cs="Times New Roman"/>
          <w:bCs/>
          <w:sz w:val="24"/>
          <w:szCs w:val="24"/>
        </w:rPr>
      </w:pPr>
    </w:p>
    <w:p w:rsidR="00326DD4" w:rsidRPr="00467D7F" w:rsidRDefault="00326DD4" w:rsidP="00467D7F">
      <w:pPr>
        <w:autoSpaceDE w:val="0"/>
        <w:autoSpaceDN w:val="0"/>
        <w:adjustRightInd w:val="0"/>
        <w:spacing w:after="0" w:line="360" w:lineRule="auto"/>
        <w:rPr>
          <w:rFonts w:ascii="Times New Roman" w:hAnsi="Times New Roman" w:cs="Times New Roman"/>
          <w:bCs/>
          <w:sz w:val="24"/>
          <w:szCs w:val="24"/>
        </w:rPr>
      </w:pPr>
    </w:p>
    <w:p w:rsidR="006005E8" w:rsidRDefault="006005E8"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Default="00467D7F" w:rsidP="00467D7F">
      <w:pPr>
        <w:spacing w:after="0" w:line="360" w:lineRule="auto"/>
        <w:jc w:val="both"/>
        <w:rPr>
          <w:rFonts w:ascii="Times New Roman" w:hAnsi="Times New Roman" w:cs="Times New Roman"/>
          <w:b/>
          <w:sz w:val="24"/>
          <w:szCs w:val="24"/>
        </w:rPr>
      </w:pPr>
    </w:p>
    <w:p w:rsidR="00467D7F" w:rsidRPr="00467D7F" w:rsidRDefault="00467D7F" w:rsidP="00467D7F">
      <w:pPr>
        <w:spacing w:after="0" w:line="360" w:lineRule="auto"/>
        <w:jc w:val="both"/>
        <w:rPr>
          <w:rFonts w:ascii="Times New Roman" w:hAnsi="Times New Roman" w:cs="Times New Roman"/>
          <w:b/>
          <w:sz w:val="24"/>
          <w:szCs w:val="24"/>
        </w:rPr>
      </w:pPr>
    </w:p>
    <w:p w:rsidR="0048436D" w:rsidRPr="00467D7F" w:rsidRDefault="0048436D" w:rsidP="00467D7F">
      <w:pPr>
        <w:spacing w:after="0" w:line="360" w:lineRule="auto"/>
        <w:jc w:val="center"/>
        <w:rPr>
          <w:rFonts w:ascii="Times New Roman" w:hAnsi="Times New Roman" w:cs="Times New Roman"/>
          <w:b/>
          <w:sz w:val="24"/>
          <w:szCs w:val="24"/>
        </w:rPr>
      </w:pPr>
      <w:r w:rsidRPr="00467D7F">
        <w:rPr>
          <w:rFonts w:ascii="Times New Roman" w:hAnsi="Times New Roman" w:cs="Times New Roman"/>
          <w:b/>
          <w:sz w:val="24"/>
          <w:szCs w:val="24"/>
        </w:rPr>
        <w:lastRenderedPageBreak/>
        <w:t>CHAPTER FOUR</w:t>
      </w:r>
    </w:p>
    <w:p w:rsidR="0048436D" w:rsidRPr="00467D7F" w:rsidRDefault="0048436D" w:rsidP="00467D7F">
      <w:pPr>
        <w:spacing w:after="0" w:line="360" w:lineRule="auto"/>
        <w:rPr>
          <w:rFonts w:ascii="Times New Roman" w:hAnsi="Times New Roman" w:cs="Times New Roman"/>
          <w:b/>
          <w:sz w:val="24"/>
          <w:szCs w:val="24"/>
        </w:rPr>
      </w:pPr>
      <w:r w:rsidRPr="00467D7F">
        <w:rPr>
          <w:rFonts w:ascii="Times New Roman" w:hAnsi="Times New Roman" w:cs="Times New Roman"/>
          <w:b/>
          <w:bCs/>
          <w:sz w:val="24"/>
          <w:szCs w:val="24"/>
        </w:rPr>
        <w:t xml:space="preserve">4.0 ANALYSIS AND INVESTIGATION  </w:t>
      </w:r>
    </w:p>
    <w:p w:rsidR="0048436D" w:rsidRPr="00467D7F" w:rsidRDefault="0048436D" w:rsidP="00467D7F">
      <w:pPr>
        <w:autoSpaceDE w:val="0"/>
        <w:autoSpaceDN w:val="0"/>
        <w:adjustRightInd w:val="0"/>
        <w:spacing w:after="0" w:line="360" w:lineRule="auto"/>
        <w:jc w:val="both"/>
        <w:rPr>
          <w:rFonts w:ascii="Times New Roman" w:hAnsi="Times New Roman" w:cs="Times New Roman"/>
          <w:sz w:val="24"/>
          <w:szCs w:val="24"/>
        </w:rPr>
      </w:pPr>
      <w:r w:rsidRPr="00467D7F">
        <w:rPr>
          <w:rFonts w:ascii="Times New Roman" w:hAnsi="Times New Roman" w:cs="Times New Roman"/>
          <w:bCs/>
          <w:sz w:val="24"/>
          <w:szCs w:val="24"/>
        </w:rPr>
        <w:t xml:space="preserve">This chapter discusses data acquired from the questionnaire survey. These data were analysed using SPSS analysis. The analyses are discussed under three main sections. The first section discusses in detail the </w:t>
      </w:r>
      <w:r w:rsidRPr="00467D7F">
        <w:rPr>
          <w:rFonts w:ascii="Times New Roman" w:hAnsi="Times New Roman" w:cs="Times New Roman"/>
          <w:sz w:val="24"/>
          <w:szCs w:val="24"/>
        </w:rPr>
        <w:t>organization participants in the field of public housing estate</w:t>
      </w:r>
      <w:r w:rsidRPr="00467D7F">
        <w:rPr>
          <w:rFonts w:ascii="Times New Roman" w:hAnsi="Times New Roman" w:cs="Times New Roman"/>
          <w:bCs/>
          <w:sz w:val="24"/>
          <w:szCs w:val="24"/>
        </w:rPr>
        <w:t xml:space="preserve"> respondents. The second section discuss the main findings acquired from the research questionnaire which was based on the research questions while the relative index analysis to present synthesis of main findings in relation to the correlation between findings and relationship with the literature findings. </w:t>
      </w:r>
    </w:p>
    <w:p w:rsidR="0048436D" w:rsidRPr="00467D7F" w:rsidRDefault="0048436D"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b/>
          <w:sz w:val="24"/>
          <w:szCs w:val="24"/>
        </w:rPr>
        <w:t>Table 4.1 Type of Organization participants in the field of public housing estate</w:t>
      </w:r>
    </w:p>
    <w:tbl>
      <w:tblPr>
        <w:tblStyle w:val="TableGrid"/>
        <w:tblW w:w="0" w:type="auto"/>
        <w:tblLook w:val="04A0"/>
      </w:tblPr>
      <w:tblGrid>
        <w:gridCol w:w="2974"/>
        <w:gridCol w:w="2941"/>
        <w:gridCol w:w="2941"/>
      </w:tblGrid>
      <w:tr w:rsidR="0048436D" w:rsidRPr="00467D7F" w:rsidTr="00775C9C">
        <w:tc>
          <w:tcPr>
            <w:tcW w:w="3088" w:type="dxa"/>
          </w:tcPr>
          <w:p w:rsidR="0048436D" w:rsidRPr="00467D7F" w:rsidRDefault="0048436D" w:rsidP="00467D7F">
            <w:pPr>
              <w:spacing w:line="360" w:lineRule="auto"/>
              <w:rPr>
                <w:rFonts w:ascii="Times New Roman" w:hAnsi="Times New Roman" w:cs="Times New Roman"/>
                <w:b/>
                <w:sz w:val="24"/>
                <w:szCs w:val="24"/>
                <w:lang w:bidi="en-US"/>
              </w:rPr>
            </w:pPr>
            <w:r w:rsidRPr="00467D7F">
              <w:rPr>
                <w:rFonts w:ascii="Times New Roman" w:hAnsi="Times New Roman" w:cs="Times New Roman"/>
                <w:b/>
                <w:sz w:val="24"/>
                <w:szCs w:val="24"/>
                <w:lang w:bidi="en-US"/>
              </w:rPr>
              <w:t>Type of Organization</w:t>
            </w:r>
          </w:p>
        </w:tc>
        <w:tc>
          <w:tcPr>
            <w:tcW w:w="3077" w:type="dxa"/>
          </w:tcPr>
          <w:p w:rsidR="0048436D" w:rsidRPr="00467D7F" w:rsidRDefault="0048436D" w:rsidP="00467D7F">
            <w:pPr>
              <w:spacing w:line="360" w:lineRule="auto"/>
              <w:rPr>
                <w:rFonts w:ascii="Times New Roman" w:hAnsi="Times New Roman" w:cs="Times New Roman"/>
                <w:b/>
                <w:sz w:val="24"/>
                <w:szCs w:val="24"/>
                <w:lang w:bidi="en-US"/>
              </w:rPr>
            </w:pPr>
            <w:r w:rsidRPr="00467D7F">
              <w:rPr>
                <w:rFonts w:ascii="Times New Roman" w:hAnsi="Times New Roman" w:cs="Times New Roman"/>
                <w:b/>
                <w:sz w:val="24"/>
                <w:szCs w:val="24"/>
                <w:lang w:bidi="en-US"/>
              </w:rPr>
              <w:t>Number of Responses</w:t>
            </w:r>
          </w:p>
        </w:tc>
        <w:tc>
          <w:tcPr>
            <w:tcW w:w="3077" w:type="dxa"/>
          </w:tcPr>
          <w:p w:rsidR="0048436D" w:rsidRPr="00467D7F" w:rsidRDefault="0048436D" w:rsidP="00467D7F">
            <w:pPr>
              <w:spacing w:line="360" w:lineRule="auto"/>
              <w:rPr>
                <w:rFonts w:ascii="Times New Roman" w:hAnsi="Times New Roman" w:cs="Times New Roman"/>
                <w:b/>
                <w:sz w:val="24"/>
                <w:szCs w:val="24"/>
                <w:lang w:bidi="en-US"/>
              </w:rPr>
            </w:pPr>
            <w:r w:rsidRPr="00467D7F">
              <w:rPr>
                <w:rFonts w:ascii="Times New Roman" w:hAnsi="Times New Roman" w:cs="Times New Roman"/>
                <w:b/>
                <w:sz w:val="24"/>
                <w:szCs w:val="24"/>
                <w:lang w:bidi="en-US"/>
              </w:rPr>
              <w:t xml:space="preserve"> (%) of Responses</w:t>
            </w:r>
          </w:p>
        </w:tc>
      </w:tr>
      <w:tr w:rsidR="0048436D" w:rsidRPr="00467D7F" w:rsidTr="00775C9C">
        <w:tc>
          <w:tcPr>
            <w:tcW w:w="3088" w:type="dxa"/>
          </w:tcPr>
          <w:p w:rsidR="0048436D" w:rsidRPr="00467D7F" w:rsidRDefault="0048436D" w:rsidP="00467D7F">
            <w:pPr>
              <w:spacing w:line="360" w:lineRule="auto"/>
              <w:rPr>
                <w:rFonts w:ascii="Times New Roman" w:hAnsi="Times New Roman" w:cs="Times New Roman"/>
                <w:sz w:val="24"/>
                <w:szCs w:val="24"/>
                <w:lang w:bidi="en-US"/>
              </w:rPr>
            </w:pPr>
            <w:r w:rsidRPr="00467D7F">
              <w:rPr>
                <w:rFonts w:ascii="Times New Roman" w:hAnsi="Times New Roman" w:cs="Times New Roman"/>
                <w:sz w:val="24"/>
                <w:szCs w:val="24"/>
                <w:lang w:bidi="en-US"/>
              </w:rPr>
              <w:t>Architectural Firm</w:t>
            </w:r>
          </w:p>
        </w:tc>
        <w:tc>
          <w:tcPr>
            <w:tcW w:w="3077" w:type="dxa"/>
          </w:tcPr>
          <w:p w:rsidR="0048436D" w:rsidRPr="00467D7F" w:rsidRDefault="0048436D" w:rsidP="00467D7F">
            <w:pPr>
              <w:spacing w:line="360" w:lineRule="auto"/>
              <w:rPr>
                <w:rFonts w:ascii="Times New Roman" w:hAnsi="Times New Roman" w:cs="Times New Roman"/>
                <w:sz w:val="24"/>
                <w:szCs w:val="24"/>
                <w:lang w:bidi="en-US"/>
              </w:rPr>
            </w:pPr>
            <w:r w:rsidRPr="00467D7F">
              <w:rPr>
                <w:rFonts w:ascii="Times New Roman" w:hAnsi="Times New Roman" w:cs="Times New Roman"/>
                <w:sz w:val="24"/>
                <w:szCs w:val="24"/>
                <w:lang w:bidi="en-US"/>
              </w:rPr>
              <w:t>8</w:t>
            </w:r>
          </w:p>
        </w:tc>
        <w:tc>
          <w:tcPr>
            <w:tcW w:w="3077" w:type="dxa"/>
          </w:tcPr>
          <w:p w:rsidR="0048436D" w:rsidRPr="00467D7F" w:rsidRDefault="0048436D" w:rsidP="00467D7F">
            <w:pPr>
              <w:spacing w:line="360" w:lineRule="auto"/>
              <w:rPr>
                <w:rFonts w:ascii="Times New Roman" w:hAnsi="Times New Roman" w:cs="Times New Roman"/>
                <w:sz w:val="24"/>
                <w:szCs w:val="24"/>
                <w:lang w:bidi="en-US"/>
              </w:rPr>
            </w:pPr>
            <w:r w:rsidRPr="00467D7F">
              <w:rPr>
                <w:rFonts w:ascii="Times New Roman" w:hAnsi="Times New Roman" w:cs="Times New Roman"/>
                <w:sz w:val="24"/>
                <w:szCs w:val="24"/>
                <w:lang w:bidi="en-US"/>
              </w:rPr>
              <w:t>16</w:t>
            </w:r>
          </w:p>
        </w:tc>
      </w:tr>
      <w:tr w:rsidR="0048436D" w:rsidRPr="00467D7F" w:rsidTr="00775C9C">
        <w:tc>
          <w:tcPr>
            <w:tcW w:w="3088" w:type="dxa"/>
          </w:tcPr>
          <w:p w:rsidR="0048436D" w:rsidRPr="00467D7F" w:rsidRDefault="0048436D" w:rsidP="00467D7F">
            <w:pPr>
              <w:spacing w:line="360" w:lineRule="auto"/>
              <w:rPr>
                <w:rFonts w:ascii="Times New Roman" w:hAnsi="Times New Roman" w:cs="Times New Roman"/>
                <w:sz w:val="24"/>
                <w:szCs w:val="24"/>
                <w:lang w:bidi="en-US"/>
              </w:rPr>
            </w:pPr>
            <w:r w:rsidRPr="00467D7F">
              <w:rPr>
                <w:rFonts w:ascii="Times New Roman" w:hAnsi="Times New Roman" w:cs="Times New Roman"/>
                <w:sz w:val="24"/>
                <w:szCs w:val="24"/>
                <w:lang w:bidi="en-US"/>
              </w:rPr>
              <w:t>Building Contractor</w:t>
            </w:r>
          </w:p>
        </w:tc>
        <w:tc>
          <w:tcPr>
            <w:tcW w:w="3077" w:type="dxa"/>
          </w:tcPr>
          <w:p w:rsidR="0048436D" w:rsidRPr="00467D7F" w:rsidRDefault="0048436D" w:rsidP="00467D7F">
            <w:pPr>
              <w:spacing w:line="360" w:lineRule="auto"/>
              <w:rPr>
                <w:rFonts w:ascii="Times New Roman" w:hAnsi="Times New Roman" w:cs="Times New Roman"/>
                <w:sz w:val="24"/>
                <w:szCs w:val="24"/>
                <w:lang w:bidi="en-US"/>
              </w:rPr>
            </w:pPr>
            <w:r w:rsidRPr="00467D7F">
              <w:rPr>
                <w:rFonts w:ascii="Times New Roman" w:hAnsi="Times New Roman" w:cs="Times New Roman"/>
                <w:sz w:val="24"/>
                <w:szCs w:val="24"/>
                <w:lang w:bidi="en-US"/>
              </w:rPr>
              <w:t>10</w:t>
            </w:r>
          </w:p>
        </w:tc>
        <w:tc>
          <w:tcPr>
            <w:tcW w:w="3077" w:type="dxa"/>
          </w:tcPr>
          <w:p w:rsidR="0048436D" w:rsidRPr="00467D7F" w:rsidRDefault="0048436D" w:rsidP="00467D7F">
            <w:pPr>
              <w:spacing w:line="360" w:lineRule="auto"/>
              <w:rPr>
                <w:rFonts w:ascii="Times New Roman" w:hAnsi="Times New Roman" w:cs="Times New Roman"/>
                <w:sz w:val="24"/>
                <w:szCs w:val="24"/>
                <w:lang w:bidi="en-US"/>
              </w:rPr>
            </w:pPr>
            <w:r w:rsidRPr="00467D7F">
              <w:rPr>
                <w:rFonts w:ascii="Times New Roman" w:hAnsi="Times New Roman" w:cs="Times New Roman"/>
                <w:sz w:val="24"/>
                <w:szCs w:val="24"/>
                <w:lang w:bidi="en-US"/>
              </w:rPr>
              <w:t>20</w:t>
            </w:r>
          </w:p>
        </w:tc>
      </w:tr>
      <w:tr w:rsidR="0048436D" w:rsidRPr="00467D7F" w:rsidTr="00775C9C">
        <w:tc>
          <w:tcPr>
            <w:tcW w:w="3088" w:type="dxa"/>
          </w:tcPr>
          <w:p w:rsidR="0048436D" w:rsidRPr="00467D7F" w:rsidRDefault="0048436D" w:rsidP="00467D7F">
            <w:pPr>
              <w:spacing w:line="360" w:lineRule="auto"/>
              <w:rPr>
                <w:rFonts w:ascii="Times New Roman" w:hAnsi="Times New Roman" w:cs="Times New Roman"/>
                <w:sz w:val="24"/>
                <w:szCs w:val="24"/>
                <w:lang w:bidi="en-US"/>
              </w:rPr>
            </w:pPr>
            <w:r w:rsidRPr="00467D7F">
              <w:rPr>
                <w:rFonts w:ascii="Times New Roman" w:hAnsi="Times New Roman" w:cs="Times New Roman"/>
                <w:sz w:val="24"/>
                <w:szCs w:val="24"/>
                <w:lang w:bidi="en-US"/>
              </w:rPr>
              <w:t>Real Estate Firm</w:t>
            </w:r>
          </w:p>
        </w:tc>
        <w:tc>
          <w:tcPr>
            <w:tcW w:w="3077" w:type="dxa"/>
          </w:tcPr>
          <w:p w:rsidR="0048436D" w:rsidRPr="00467D7F" w:rsidRDefault="0048436D" w:rsidP="00467D7F">
            <w:pPr>
              <w:spacing w:line="360" w:lineRule="auto"/>
              <w:rPr>
                <w:rFonts w:ascii="Times New Roman" w:hAnsi="Times New Roman" w:cs="Times New Roman"/>
                <w:sz w:val="24"/>
                <w:szCs w:val="24"/>
                <w:lang w:bidi="en-US"/>
              </w:rPr>
            </w:pPr>
            <w:r w:rsidRPr="00467D7F">
              <w:rPr>
                <w:rFonts w:ascii="Times New Roman" w:hAnsi="Times New Roman" w:cs="Times New Roman"/>
                <w:sz w:val="24"/>
                <w:szCs w:val="24"/>
                <w:lang w:bidi="en-US"/>
              </w:rPr>
              <w:t>25</w:t>
            </w:r>
          </w:p>
        </w:tc>
        <w:tc>
          <w:tcPr>
            <w:tcW w:w="3077" w:type="dxa"/>
          </w:tcPr>
          <w:p w:rsidR="0048436D" w:rsidRPr="00467D7F" w:rsidRDefault="0048436D" w:rsidP="00467D7F">
            <w:pPr>
              <w:spacing w:line="360" w:lineRule="auto"/>
              <w:rPr>
                <w:rFonts w:ascii="Times New Roman" w:hAnsi="Times New Roman" w:cs="Times New Roman"/>
                <w:sz w:val="24"/>
                <w:szCs w:val="24"/>
                <w:lang w:bidi="en-US"/>
              </w:rPr>
            </w:pPr>
            <w:r w:rsidRPr="00467D7F">
              <w:rPr>
                <w:rFonts w:ascii="Times New Roman" w:hAnsi="Times New Roman" w:cs="Times New Roman"/>
                <w:sz w:val="24"/>
                <w:szCs w:val="24"/>
                <w:lang w:bidi="en-US"/>
              </w:rPr>
              <w:t>50</w:t>
            </w:r>
          </w:p>
        </w:tc>
      </w:tr>
      <w:tr w:rsidR="0048436D" w:rsidRPr="00467D7F" w:rsidTr="00775C9C">
        <w:tc>
          <w:tcPr>
            <w:tcW w:w="3088" w:type="dxa"/>
          </w:tcPr>
          <w:p w:rsidR="0048436D" w:rsidRPr="00467D7F" w:rsidRDefault="0048436D" w:rsidP="00467D7F">
            <w:pPr>
              <w:spacing w:line="360" w:lineRule="auto"/>
              <w:rPr>
                <w:rFonts w:ascii="Times New Roman" w:hAnsi="Times New Roman" w:cs="Times New Roman"/>
                <w:sz w:val="24"/>
                <w:szCs w:val="24"/>
                <w:lang w:bidi="en-US"/>
              </w:rPr>
            </w:pPr>
            <w:r w:rsidRPr="00467D7F">
              <w:rPr>
                <w:rFonts w:ascii="Times New Roman" w:hAnsi="Times New Roman" w:cs="Times New Roman"/>
                <w:sz w:val="24"/>
                <w:szCs w:val="24"/>
                <w:lang w:bidi="en-US"/>
              </w:rPr>
              <w:t>Consultancy</w:t>
            </w:r>
          </w:p>
        </w:tc>
        <w:tc>
          <w:tcPr>
            <w:tcW w:w="3077" w:type="dxa"/>
          </w:tcPr>
          <w:p w:rsidR="0048436D" w:rsidRPr="00467D7F" w:rsidRDefault="0048436D" w:rsidP="00467D7F">
            <w:pPr>
              <w:spacing w:line="360" w:lineRule="auto"/>
              <w:rPr>
                <w:rFonts w:ascii="Times New Roman" w:hAnsi="Times New Roman" w:cs="Times New Roman"/>
                <w:sz w:val="24"/>
                <w:szCs w:val="24"/>
                <w:lang w:bidi="en-US"/>
              </w:rPr>
            </w:pPr>
            <w:r w:rsidRPr="00467D7F">
              <w:rPr>
                <w:rFonts w:ascii="Times New Roman" w:hAnsi="Times New Roman" w:cs="Times New Roman"/>
                <w:sz w:val="24"/>
                <w:szCs w:val="24"/>
                <w:lang w:bidi="en-US"/>
              </w:rPr>
              <w:t>7</w:t>
            </w:r>
          </w:p>
        </w:tc>
        <w:tc>
          <w:tcPr>
            <w:tcW w:w="3077" w:type="dxa"/>
          </w:tcPr>
          <w:p w:rsidR="0048436D" w:rsidRPr="00467D7F" w:rsidRDefault="0048436D" w:rsidP="00467D7F">
            <w:pPr>
              <w:spacing w:line="360" w:lineRule="auto"/>
              <w:rPr>
                <w:rFonts w:ascii="Times New Roman" w:hAnsi="Times New Roman" w:cs="Times New Roman"/>
                <w:sz w:val="24"/>
                <w:szCs w:val="24"/>
                <w:lang w:bidi="en-US"/>
              </w:rPr>
            </w:pPr>
            <w:r w:rsidRPr="00467D7F">
              <w:rPr>
                <w:rFonts w:ascii="Times New Roman" w:hAnsi="Times New Roman" w:cs="Times New Roman"/>
                <w:sz w:val="24"/>
                <w:szCs w:val="24"/>
                <w:lang w:bidi="en-US"/>
              </w:rPr>
              <w:t xml:space="preserve">14  </w:t>
            </w:r>
          </w:p>
        </w:tc>
      </w:tr>
      <w:tr w:rsidR="0048436D" w:rsidRPr="00467D7F" w:rsidTr="00775C9C">
        <w:tc>
          <w:tcPr>
            <w:tcW w:w="3088" w:type="dxa"/>
          </w:tcPr>
          <w:p w:rsidR="0048436D" w:rsidRPr="00467D7F" w:rsidRDefault="0048436D" w:rsidP="00467D7F">
            <w:pPr>
              <w:spacing w:line="360" w:lineRule="auto"/>
              <w:rPr>
                <w:rFonts w:ascii="Times New Roman" w:hAnsi="Times New Roman" w:cs="Times New Roman"/>
                <w:b/>
                <w:sz w:val="24"/>
                <w:szCs w:val="24"/>
                <w:lang w:bidi="en-US"/>
              </w:rPr>
            </w:pPr>
            <w:r w:rsidRPr="00467D7F">
              <w:rPr>
                <w:rFonts w:ascii="Times New Roman" w:hAnsi="Times New Roman" w:cs="Times New Roman"/>
                <w:b/>
                <w:sz w:val="24"/>
                <w:szCs w:val="24"/>
                <w:lang w:bidi="en-US"/>
              </w:rPr>
              <w:t xml:space="preserve">Total </w:t>
            </w:r>
          </w:p>
        </w:tc>
        <w:tc>
          <w:tcPr>
            <w:tcW w:w="3077" w:type="dxa"/>
          </w:tcPr>
          <w:p w:rsidR="0048436D" w:rsidRPr="00467D7F" w:rsidRDefault="0048436D" w:rsidP="00467D7F">
            <w:pPr>
              <w:spacing w:line="360" w:lineRule="auto"/>
              <w:rPr>
                <w:rFonts w:ascii="Times New Roman" w:hAnsi="Times New Roman" w:cs="Times New Roman"/>
                <w:b/>
                <w:sz w:val="24"/>
                <w:szCs w:val="24"/>
                <w:lang w:bidi="en-US"/>
              </w:rPr>
            </w:pPr>
            <w:r w:rsidRPr="00467D7F">
              <w:rPr>
                <w:rFonts w:ascii="Times New Roman" w:hAnsi="Times New Roman" w:cs="Times New Roman"/>
                <w:b/>
                <w:sz w:val="24"/>
                <w:szCs w:val="24"/>
                <w:lang w:bidi="en-US"/>
              </w:rPr>
              <w:t>50</w:t>
            </w:r>
          </w:p>
        </w:tc>
        <w:tc>
          <w:tcPr>
            <w:tcW w:w="3077" w:type="dxa"/>
          </w:tcPr>
          <w:p w:rsidR="0048436D" w:rsidRPr="00467D7F" w:rsidRDefault="0048436D" w:rsidP="00467D7F">
            <w:pPr>
              <w:spacing w:line="360" w:lineRule="auto"/>
              <w:rPr>
                <w:rFonts w:ascii="Times New Roman" w:hAnsi="Times New Roman" w:cs="Times New Roman"/>
                <w:b/>
                <w:sz w:val="24"/>
                <w:szCs w:val="24"/>
                <w:lang w:bidi="en-US"/>
              </w:rPr>
            </w:pPr>
            <w:r w:rsidRPr="00467D7F">
              <w:rPr>
                <w:rFonts w:ascii="Times New Roman" w:hAnsi="Times New Roman" w:cs="Times New Roman"/>
                <w:b/>
                <w:sz w:val="24"/>
                <w:szCs w:val="24"/>
                <w:lang w:bidi="en-US"/>
              </w:rPr>
              <w:t>100 %</w:t>
            </w:r>
          </w:p>
        </w:tc>
      </w:tr>
    </w:tbl>
    <w:p w:rsidR="0048436D" w:rsidRPr="00467D7F" w:rsidRDefault="0048436D" w:rsidP="00467D7F">
      <w:pPr>
        <w:spacing w:after="0" w:line="360" w:lineRule="auto"/>
        <w:rPr>
          <w:rFonts w:ascii="Times New Roman" w:hAnsi="Times New Roman" w:cs="Times New Roman"/>
          <w:sz w:val="24"/>
          <w:szCs w:val="24"/>
        </w:rPr>
      </w:pPr>
    </w:p>
    <w:p w:rsidR="0048436D" w:rsidRPr="00467D7F" w:rsidRDefault="0048436D" w:rsidP="00467D7F">
      <w:pPr>
        <w:spacing w:after="0" w:line="360" w:lineRule="auto"/>
        <w:rPr>
          <w:rFonts w:ascii="Times New Roman" w:hAnsi="Times New Roman" w:cs="Times New Roman"/>
          <w:sz w:val="24"/>
          <w:szCs w:val="24"/>
        </w:rPr>
      </w:pPr>
      <w:r w:rsidRPr="00467D7F">
        <w:rPr>
          <w:rFonts w:ascii="Times New Roman" w:hAnsi="Times New Roman" w:cs="Times New Roman"/>
          <w:sz w:val="24"/>
          <w:szCs w:val="24"/>
        </w:rPr>
        <w:t xml:space="preserve">The table 4.1 indicate that the </w:t>
      </w:r>
      <w:r w:rsidRPr="00467D7F">
        <w:rPr>
          <w:rFonts w:ascii="Times New Roman" w:hAnsi="Times New Roman" w:cs="Times New Roman"/>
          <w:sz w:val="24"/>
          <w:szCs w:val="24"/>
          <w:lang w:bidi="en-US"/>
        </w:rPr>
        <w:t xml:space="preserve">real estate firm with the 50% responses shows that effective users satisfaction of public housing estate significantly concerned the real estate firm on provision of users satisfaction. </w:t>
      </w:r>
    </w:p>
    <w:p w:rsidR="0048436D" w:rsidRPr="00467D7F" w:rsidRDefault="0048436D" w:rsidP="00467D7F">
      <w:pPr>
        <w:spacing w:after="0" w:line="360" w:lineRule="auto"/>
        <w:ind w:left="540" w:hanging="540"/>
        <w:rPr>
          <w:rFonts w:ascii="Times New Roman" w:hAnsi="Times New Roman" w:cs="Times New Roman"/>
          <w:b/>
          <w:sz w:val="24"/>
          <w:szCs w:val="24"/>
        </w:rPr>
      </w:pPr>
      <w:r w:rsidRPr="00467D7F">
        <w:rPr>
          <w:rFonts w:ascii="Times New Roman" w:hAnsi="Times New Roman" w:cs="Times New Roman"/>
          <w:b/>
          <w:bCs/>
          <w:sz w:val="24"/>
          <w:szCs w:val="24"/>
        </w:rPr>
        <w:t xml:space="preserve">Table 4.2: </w:t>
      </w:r>
      <w:r w:rsidRPr="00467D7F">
        <w:rPr>
          <w:rFonts w:ascii="Times New Roman" w:hAnsi="Times New Roman" w:cs="Times New Roman"/>
          <w:b/>
          <w:sz w:val="24"/>
          <w:szCs w:val="24"/>
        </w:rPr>
        <w:t>Factors Influencing User Satisfaction with Public Housing Estates</w:t>
      </w:r>
    </w:p>
    <w:tbl>
      <w:tblPr>
        <w:tblStyle w:val="TableGrid"/>
        <w:tblW w:w="0" w:type="auto"/>
        <w:tblLayout w:type="fixed"/>
        <w:tblLook w:val="04A0"/>
      </w:tblPr>
      <w:tblGrid>
        <w:gridCol w:w="5353"/>
        <w:gridCol w:w="1170"/>
        <w:gridCol w:w="720"/>
        <w:gridCol w:w="1170"/>
      </w:tblGrid>
      <w:tr w:rsidR="0048436D" w:rsidRPr="00467D7F" w:rsidTr="00775C9C">
        <w:tc>
          <w:tcPr>
            <w:tcW w:w="5353" w:type="dxa"/>
          </w:tcPr>
          <w:p w:rsidR="0048436D" w:rsidRPr="00467D7F" w:rsidRDefault="0048436D" w:rsidP="00467D7F">
            <w:pPr>
              <w:spacing w:line="360" w:lineRule="auto"/>
              <w:rPr>
                <w:rFonts w:ascii="Times New Roman" w:hAnsi="Times New Roman" w:cs="Times New Roman"/>
                <w:b/>
                <w:sz w:val="24"/>
                <w:szCs w:val="24"/>
              </w:rPr>
            </w:pPr>
            <w:r w:rsidRPr="00467D7F">
              <w:rPr>
                <w:rFonts w:ascii="Times New Roman" w:hAnsi="Times New Roman" w:cs="Times New Roman"/>
                <w:sz w:val="24"/>
                <w:szCs w:val="24"/>
              </w:rPr>
              <w:t>Factors Influencing User Satisfaction with Public Housing Estates</w:t>
            </w:r>
          </w:p>
        </w:tc>
        <w:tc>
          <w:tcPr>
            <w:tcW w:w="1170" w:type="dxa"/>
          </w:tcPr>
          <w:p w:rsidR="0048436D" w:rsidRPr="00467D7F" w:rsidRDefault="0048436D" w:rsidP="00467D7F">
            <w:pPr>
              <w:pBdr>
                <w:between w:val="single" w:sz="4" w:space="1" w:color="auto"/>
              </w:pBdr>
              <w:autoSpaceDE w:val="0"/>
              <w:autoSpaceDN w:val="0"/>
              <w:adjustRightInd w:val="0"/>
              <w:spacing w:line="360" w:lineRule="auto"/>
              <w:rPr>
                <w:rFonts w:ascii="Times New Roman" w:hAnsi="Times New Roman" w:cs="Times New Roman"/>
                <w:sz w:val="24"/>
                <w:szCs w:val="24"/>
              </w:rPr>
            </w:pPr>
            <w:r w:rsidRPr="00467D7F">
              <w:rPr>
                <w:rFonts w:ascii="Times New Roman" w:hAnsi="Times New Roman" w:cs="Times New Roman"/>
                <w:b/>
                <w:sz w:val="24"/>
                <w:szCs w:val="24"/>
              </w:rPr>
              <w:t>Mean</w:t>
            </w:r>
          </w:p>
        </w:tc>
        <w:tc>
          <w:tcPr>
            <w:tcW w:w="720" w:type="dxa"/>
          </w:tcPr>
          <w:p w:rsidR="0048436D" w:rsidRPr="00467D7F" w:rsidRDefault="0048436D" w:rsidP="00467D7F">
            <w:pPr>
              <w:pBdr>
                <w:between w:val="single" w:sz="4" w:space="1" w:color="auto"/>
              </w:pBdr>
              <w:autoSpaceDE w:val="0"/>
              <w:autoSpaceDN w:val="0"/>
              <w:adjustRightInd w:val="0"/>
              <w:spacing w:line="360" w:lineRule="auto"/>
              <w:ind w:right="60"/>
              <w:rPr>
                <w:rFonts w:ascii="Times New Roman" w:hAnsi="Times New Roman" w:cs="Times New Roman"/>
                <w:b/>
                <w:sz w:val="24"/>
                <w:szCs w:val="24"/>
              </w:rPr>
            </w:pPr>
            <w:r w:rsidRPr="00467D7F">
              <w:rPr>
                <w:rFonts w:ascii="Times New Roman" w:hAnsi="Times New Roman" w:cs="Times New Roman"/>
                <w:b/>
                <w:sz w:val="24"/>
                <w:szCs w:val="24"/>
              </w:rPr>
              <w:t>∑W</w:t>
            </w:r>
          </w:p>
        </w:tc>
        <w:tc>
          <w:tcPr>
            <w:tcW w:w="1170" w:type="dxa"/>
          </w:tcPr>
          <w:p w:rsidR="0048436D" w:rsidRPr="00467D7F" w:rsidRDefault="0048436D" w:rsidP="00467D7F">
            <w:pPr>
              <w:pBdr>
                <w:between w:val="single" w:sz="4" w:space="1" w:color="auto"/>
              </w:pBdr>
              <w:autoSpaceDE w:val="0"/>
              <w:autoSpaceDN w:val="0"/>
              <w:adjustRightInd w:val="0"/>
              <w:spacing w:line="360" w:lineRule="auto"/>
              <w:ind w:right="60"/>
              <w:rPr>
                <w:rFonts w:ascii="Times New Roman" w:hAnsi="Times New Roman" w:cs="Times New Roman"/>
                <w:b/>
                <w:sz w:val="24"/>
                <w:szCs w:val="24"/>
              </w:rPr>
            </w:pPr>
            <w:r w:rsidRPr="00467D7F">
              <w:rPr>
                <w:rFonts w:ascii="Times New Roman" w:hAnsi="Times New Roman" w:cs="Times New Roman"/>
                <w:b/>
                <w:noProof/>
                <w:sz w:val="24"/>
                <w:szCs w:val="24"/>
                <w:lang w:val="en-US"/>
              </w:rPr>
              <w:drawing>
                <wp:inline distT="0" distB="0" distL="0" distR="0">
                  <wp:extent cx="616688" cy="38100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622215" cy="384415"/>
                          </a:xfrm>
                          <a:prstGeom prst="rect">
                            <a:avLst/>
                          </a:prstGeom>
                        </pic:spPr>
                      </pic:pic>
                    </a:graphicData>
                  </a:graphic>
                </wp:inline>
              </w:drawing>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Physical Factors</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3.53125</w:t>
            </w:r>
          </w:p>
        </w:tc>
        <w:tc>
          <w:tcPr>
            <w:tcW w:w="72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339</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1.177083</w:t>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Environmental factors</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3.40625</w:t>
            </w:r>
          </w:p>
        </w:tc>
        <w:tc>
          <w:tcPr>
            <w:tcW w:w="72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327</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1.135417</w:t>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Social factors</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3.770833</w:t>
            </w:r>
          </w:p>
        </w:tc>
        <w:tc>
          <w:tcPr>
            <w:tcW w:w="72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362</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0.942708</w:t>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Economic factors</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3.677083</w:t>
            </w:r>
          </w:p>
        </w:tc>
        <w:tc>
          <w:tcPr>
            <w:tcW w:w="72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353</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0.919271</w:t>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lastRenderedPageBreak/>
              <w:t>Service related factors</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3.604167</w:t>
            </w:r>
          </w:p>
        </w:tc>
        <w:tc>
          <w:tcPr>
            <w:tcW w:w="72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346</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0.901042</w:t>
            </w:r>
          </w:p>
        </w:tc>
      </w:tr>
      <w:tr w:rsidR="0048436D" w:rsidRPr="00467D7F" w:rsidTr="00775C9C">
        <w:tc>
          <w:tcPr>
            <w:tcW w:w="5353" w:type="dxa"/>
          </w:tcPr>
          <w:p w:rsidR="0048436D" w:rsidRPr="00467D7F" w:rsidRDefault="0048436D" w:rsidP="00467D7F">
            <w:pPr>
              <w:spacing w:line="360" w:lineRule="auto"/>
              <w:ind w:left="-30"/>
              <w:rPr>
                <w:rFonts w:ascii="Times New Roman" w:hAnsi="Times New Roman" w:cs="Times New Roman"/>
                <w:sz w:val="24"/>
                <w:szCs w:val="24"/>
              </w:rPr>
            </w:pPr>
            <w:r w:rsidRPr="00467D7F">
              <w:rPr>
                <w:rFonts w:ascii="Times New Roman" w:hAnsi="Times New Roman" w:cs="Times New Roman"/>
                <w:sz w:val="24"/>
                <w:szCs w:val="24"/>
              </w:rPr>
              <w:t xml:space="preserve"> Psychological factors</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3.53125</w:t>
            </w:r>
          </w:p>
        </w:tc>
        <w:tc>
          <w:tcPr>
            <w:tcW w:w="72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339</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0.882813</w:t>
            </w:r>
          </w:p>
        </w:tc>
      </w:tr>
    </w:tbl>
    <w:p w:rsidR="0048436D" w:rsidRPr="00467D7F" w:rsidRDefault="0048436D" w:rsidP="00467D7F">
      <w:pPr>
        <w:spacing w:after="0" w:line="360" w:lineRule="auto"/>
        <w:rPr>
          <w:rFonts w:ascii="Times New Roman" w:hAnsi="Times New Roman" w:cs="Times New Roman"/>
          <w:sz w:val="24"/>
          <w:szCs w:val="24"/>
        </w:rPr>
      </w:pPr>
    </w:p>
    <w:p w:rsidR="0048436D" w:rsidRPr="00467D7F" w:rsidRDefault="0048436D" w:rsidP="00467D7F">
      <w:pPr>
        <w:autoSpaceDE w:val="0"/>
        <w:autoSpaceDN w:val="0"/>
        <w:adjustRightInd w:val="0"/>
        <w:spacing w:after="0" w:line="360" w:lineRule="auto"/>
        <w:jc w:val="both"/>
        <w:rPr>
          <w:rFonts w:ascii="Times New Roman" w:hAnsi="Times New Roman" w:cs="Times New Roman"/>
          <w:bCs/>
          <w:sz w:val="24"/>
          <w:szCs w:val="24"/>
        </w:rPr>
      </w:pPr>
      <w:r w:rsidRPr="00467D7F">
        <w:rPr>
          <w:rFonts w:ascii="Times New Roman" w:hAnsi="Times New Roman" w:cs="Times New Roman"/>
          <w:bCs/>
          <w:sz w:val="24"/>
          <w:szCs w:val="24"/>
        </w:rPr>
        <w:t xml:space="preserve">From table 4.2, the </w:t>
      </w:r>
      <w:r w:rsidRPr="00467D7F">
        <w:rPr>
          <w:rFonts w:ascii="Times New Roman" w:hAnsi="Times New Roman" w:cs="Times New Roman"/>
          <w:sz w:val="24"/>
          <w:szCs w:val="24"/>
        </w:rPr>
        <w:t>physical factors</w:t>
      </w:r>
      <w:r w:rsidRPr="00467D7F">
        <w:rPr>
          <w:rFonts w:ascii="Times New Roman" w:hAnsi="Times New Roman" w:cs="Times New Roman"/>
          <w:bCs/>
          <w:sz w:val="24"/>
          <w:szCs w:val="24"/>
        </w:rPr>
        <w:t xml:space="preserve"> with the highest relative important index of 1.177083. This means </w:t>
      </w:r>
      <w:r w:rsidRPr="00467D7F">
        <w:rPr>
          <w:rFonts w:ascii="Times New Roman" w:hAnsi="Times New Roman" w:cs="Times New Roman"/>
          <w:sz w:val="24"/>
          <w:szCs w:val="24"/>
        </w:rPr>
        <w:t>physical factors</w:t>
      </w:r>
      <w:r w:rsidRPr="00467D7F">
        <w:rPr>
          <w:rFonts w:ascii="Times New Roman" w:hAnsi="Times New Roman" w:cs="Times New Roman"/>
          <w:bCs/>
          <w:sz w:val="24"/>
          <w:szCs w:val="24"/>
        </w:rPr>
        <w:t xml:space="preserve"> was considered that has contributes significantly </w:t>
      </w:r>
      <w:r w:rsidRPr="00467D7F">
        <w:rPr>
          <w:rFonts w:ascii="Times New Roman" w:hAnsi="Times New Roman" w:cs="Times New Roman"/>
          <w:sz w:val="24"/>
          <w:szCs w:val="24"/>
        </w:rPr>
        <w:t>factors influencing user satisfaction with public housing estates in the study area.</w:t>
      </w:r>
    </w:p>
    <w:p w:rsidR="0048436D" w:rsidRPr="00467D7F" w:rsidRDefault="0048436D" w:rsidP="00467D7F">
      <w:pPr>
        <w:spacing w:after="0" w:line="360" w:lineRule="auto"/>
        <w:jc w:val="both"/>
        <w:rPr>
          <w:rFonts w:ascii="Times New Roman" w:hAnsi="Times New Roman" w:cs="Times New Roman"/>
          <w:sz w:val="24"/>
          <w:szCs w:val="24"/>
        </w:rPr>
      </w:pPr>
      <w:r w:rsidRPr="00467D7F">
        <w:rPr>
          <w:rFonts w:ascii="Times New Roman" w:hAnsi="Times New Roman" w:cs="Times New Roman"/>
          <w:bCs/>
          <w:sz w:val="24"/>
          <w:szCs w:val="24"/>
        </w:rPr>
        <w:t>This result agrees with the empirical findings of</w:t>
      </w:r>
      <w:r w:rsidRPr="00467D7F">
        <w:rPr>
          <w:rFonts w:ascii="Times New Roman" w:hAnsi="Times New Roman" w:cs="Times New Roman"/>
          <w:sz w:val="24"/>
          <w:szCs w:val="24"/>
        </w:rPr>
        <w:t xml:space="preserve"> USGBC, while</w:t>
      </w:r>
      <w:r w:rsidRPr="00467D7F">
        <w:rPr>
          <w:rFonts w:ascii="Times New Roman" w:hAnsi="Times New Roman" w:cs="Times New Roman"/>
          <w:bCs/>
          <w:sz w:val="24"/>
          <w:szCs w:val="24"/>
        </w:rPr>
        <w:t xml:space="preserve"> e</w:t>
      </w:r>
      <w:r w:rsidRPr="00467D7F">
        <w:rPr>
          <w:rFonts w:ascii="Times New Roman" w:hAnsi="Times New Roman" w:cs="Times New Roman"/>
          <w:sz w:val="24"/>
          <w:szCs w:val="24"/>
        </w:rPr>
        <w:t>nvironmental factors</w:t>
      </w:r>
      <w:r w:rsidRPr="00467D7F">
        <w:rPr>
          <w:rFonts w:ascii="Times New Roman" w:hAnsi="Times New Roman" w:cs="Times New Roman"/>
          <w:bCs/>
          <w:sz w:val="24"/>
          <w:szCs w:val="24"/>
        </w:rPr>
        <w:t xml:space="preserve"> is the second most factor influence user satisfaction with relative important index of 1.135417 which means that social However, </w:t>
      </w:r>
      <w:r w:rsidRPr="00467D7F">
        <w:rPr>
          <w:rFonts w:ascii="Times New Roman" w:hAnsi="Times New Roman" w:cs="Times New Roman"/>
          <w:sz w:val="24"/>
          <w:szCs w:val="24"/>
        </w:rPr>
        <w:t>psychological factors</w:t>
      </w:r>
      <w:r w:rsidRPr="00467D7F">
        <w:rPr>
          <w:rFonts w:ascii="Times New Roman" w:hAnsi="Times New Roman" w:cs="Times New Roman"/>
          <w:bCs/>
          <w:sz w:val="24"/>
          <w:szCs w:val="24"/>
        </w:rPr>
        <w:t xml:space="preserve"> have the least relative important index of 0.882813. This implies that </w:t>
      </w:r>
      <w:r w:rsidRPr="00467D7F">
        <w:rPr>
          <w:rFonts w:ascii="Times New Roman" w:hAnsi="Times New Roman" w:cs="Times New Roman"/>
          <w:sz w:val="24"/>
          <w:szCs w:val="24"/>
        </w:rPr>
        <w:t>psychological factors</w:t>
      </w:r>
      <w:r w:rsidRPr="00467D7F">
        <w:rPr>
          <w:rFonts w:ascii="Times New Roman" w:hAnsi="Times New Roman" w:cs="Times New Roman"/>
          <w:bCs/>
          <w:sz w:val="24"/>
          <w:szCs w:val="24"/>
        </w:rPr>
        <w:t xml:space="preserve"> have little impact on </w:t>
      </w:r>
      <w:r w:rsidRPr="00467D7F">
        <w:rPr>
          <w:rFonts w:ascii="Times New Roman" w:hAnsi="Times New Roman" w:cs="Times New Roman"/>
          <w:sz w:val="24"/>
          <w:szCs w:val="24"/>
        </w:rPr>
        <w:t xml:space="preserve">evaluating users’ satisfaction in public housing estate. </w:t>
      </w:r>
      <w:r w:rsidRPr="00467D7F">
        <w:rPr>
          <w:rFonts w:ascii="Times New Roman" w:hAnsi="Times New Roman" w:cs="Times New Roman"/>
          <w:bCs/>
          <w:sz w:val="24"/>
          <w:szCs w:val="24"/>
        </w:rPr>
        <w:t>which agreed with the submission of (Jamilus et al.2013).</w:t>
      </w:r>
    </w:p>
    <w:p w:rsidR="0048436D" w:rsidRPr="00467D7F" w:rsidRDefault="0048436D" w:rsidP="00467D7F">
      <w:pPr>
        <w:spacing w:after="0" w:line="360" w:lineRule="auto"/>
        <w:rPr>
          <w:rFonts w:ascii="Times New Roman" w:hAnsi="Times New Roman" w:cs="Times New Roman"/>
          <w:b/>
          <w:sz w:val="24"/>
          <w:szCs w:val="24"/>
        </w:rPr>
      </w:pPr>
      <w:r w:rsidRPr="00467D7F">
        <w:rPr>
          <w:rFonts w:ascii="Times New Roman" w:hAnsi="Times New Roman" w:cs="Times New Roman"/>
          <w:b/>
          <w:sz w:val="24"/>
          <w:szCs w:val="24"/>
        </w:rPr>
        <w:t>Table 4.3 User Satisfaction with Public Amenities in Housing Estates</w:t>
      </w:r>
    </w:p>
    <w:tbl>
      <w:tblPr>
        <w:tblStyle w:val="TableGrid"/>
        <w:tblW w:w="0" w:type="auto"/>
        <w:tblLayout w:type="fixed"/>
        <w:tblLook w:val="04A0"/>
      </w:tblPr>
      <w:tblGrid>
        <w:gridCol w:w="5353"/>
        <w:gridCol w:w="1170"/>
        <w:gridCol w:w="720"/>
        <w:gridCol w:w="1170"/>
      </w:tblGrid>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User Satisfaction with Public Amenities in Housing Estates</w:t>
            </w:r>
          </w:p>
        </w:tc>
        <w:tc>
          <w:tcPr>
            <w:tcW w:w="1170" w:type="dxa"/>
          </w:tcPr>
          <w:p w:rsidR="0048436D" w:rsidRPr="00467D7F" w:rsidRDefault="0048436D" w:rsidP="00467D7F">
            <w:pPr>
              <w:pBdr>
                <w:between w:val="single" w:sz="4" w:space="1" w:color="auto"/>
              </w:pBdr>
              <w:autoSpaceDE w:val="0"/>
              <w:autoSpaceDN w:val="0"/>
              <w:adjustRightInd w:val="0"/>
              <w:spacing w:line="360" w:lineRule="auto"/>
              <w:rPr>
                <w:rFonts w:ascii="Times New Roman" w:hAnsi="Times New Roman" w:cs="Times New Roman"/>
                <w:sz w:val="24"/>
                <w:szCs w:val="24"/>
              </w:rPr>
            </w:pPr>
            <w:r w:rsidRPr="00467D7F">
              <w:rPr>
                <w:rFonts w:ascii="Times New Roman" w:hAnsi="Times New Roman" w:cs="Times New Roman"/>
                <w:b/>
                <w:sz w:val="24"/>
                <w:szCs w:val="24"/>
              </w:rPr>
              <w:t>Mean</w:t>
            </w:r>
          </w:p>
        </w:tc>
        <w:tc>
          <w:tcPr>
            <w:tcW w:w="720" w:type="dxa"/>
          </w:tcPr>
          <w:p w:rsidR="0048436D" w:rsidRPr="00467D7F" w:rsidRDefault="0048436D" w:rsidP="00467D7F">
            <w:pPr>
              <w:pBdr>
                <w:between w:val="single" w:sz="4" w:space="1" w:color="auto"/>
              </w:pBdr>
              <w:autoSpaceDE w:val="0"/>
              <w:autoSpaceDN w:val="0"/>
              <w:adjustRightInd w:val="0"/>
              <w:spacing w:line="360" w:lineRule="auto"/>
              <w:ind w:right="60"/>
              <w:rPr>
                <w:rFonts w:ascii="Times New Roman" w:hAnsi="Times New Roman" w:cs="Times New Roman"/>
                <w:b/>
                <w:sz w:val="24"/>
                <w:szCs w:val="24"/>
              </w:rPr>
            </w:pPr>
            <w:r w:rsidRPr="00467D7F">
              <w:rPr>
                <w:rFonts w:ascii="Times New Roman" w:hAnsi="Times New Roman" w:cs="Times New Roman"/>
                <w:b/>
                <w:sz w:val="24"/>
                <w:szCs w:val="24"/>
              </w:rPr>
              <w:t>∑W</w:t>
            </w:r>
          </w:p>
        </w:tc>
        <w:tc>
          <w:tcPr>
            <w:tcW w:w="1170" w:type="dxa"/>
          </w:tcPr>
          <w:p w:rsidR="0048436D" w:rsidRPr="00467D7F" w:rsidRDefault="0048436D" w:rsidP="00467D7F">
            <w:pPr>
              <w:pBdr>
                <w:between w:val="single" w:sz="4" w:space="1" w:color="auto"/>
              </w:pBdr>
              <w:autoSpaceDE w:val="0"/>
              <w:autoSpaceDN w:val="0"/>
              <w:adjustRightInd w:val="0"/>
              <w:spacing w:line="360" w:lineRule="auto"/>
              <w:ind w:right="60"/>
              <w:rPr>
                <w:rFonts w:ascii="Times New Roman" w:hAnsi="Times New Roman" w:cs="Times New Roman"/>
                <w:b/>
                <w:sz w:val="24"/>
                <w:szCs w:val="24"/>
              </w:rPr>
            </w:pPr>
            <w:r w:rsidRPr="00467D7F">
              <w:rPr>
                <w:rFonts w:ascii="Times New Roman" w:hAnsi="Times New Roman" w:cs="Times New Roman"/>
                <w:b/>
                <w:noProof/>
                <w:sz w:val="24"/>
                <w:szCs w:val="24"/>
                <w:lang w:val="en-US"/>
              </w:rPr>
              <w:drawing>
                <wp:inline distT="0" distB="0" distL="0" distR="0">
                  <wp:extent cx="616688" cy="381000"/>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622215" cy="384415"/>
                          </a:xfrm>
                          <a:prstGeom prst="rect">
                            <a:avLst/>
                          </a:prstGeom>
                        </pic:spPr>
                      </pic:pic>
                    </a:graphicData>
                  </a:graphic>
                </wp:inline>
              </w:drawing>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Improved quality of life</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3.114583</w:t>
            </w:r>
          </w:p>
        </w:tc>
        <w:tc>
          <w:tcPr>
            <w:tcW w:w="72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299</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1.038194</w:t>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Increased property value</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3.083333</w:t>
            </w:r>
          </w:p>
        </w:tc>
        <w:tc>
          <w:tcPr>
            <w:tcW w:w="72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296</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1.027778</w:t>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Resident and retention</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3.0625</w:t>
            </w:r>
          </w:p>
        </w:tc>
        <w:tc>
          <w:tcPr>
            <w:tcW w:w="72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294</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1.020833</w:t>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Positive word-of-mouth</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3.03125</w:t>
            </w:r>
          </w:p>
        </w:tc>
        <w:tc>
          <w:tcPr>
            <w:tcW w:w="72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291</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1.010417</w:t>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Better Maintenance</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3.00000</w:t>
            </w:r>
          </w:p>
        </w:tc>
        <w:tc>
          <w:tcPr>
            <w:tcW w:w="72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288</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1.00000</w:t>
            </w:r>
          </w:p>
        </w:tc>
      </w:tr>
    </w:tbl>
    <w:p w:rsidR="0048436D" w:rsidRPr="00467D7F" w:rsidRDefault="0048436D" w:rsidP="00467D7F">
      <w:pPr>
        <w:spacing w:after="0" w:line="360" w:lineRule="auto"/>
        <w:rPr>
          <w:rFonts w:ascii="Times New Roman" w:hAnsi="Times New Roman" w:cs="Times New Roman"/>
          <w:bCs/>
          <w:sz w:val="24"/>
          <w:szCs w:val="24"/>
        </w:rPr>
      </w:pPr>
    </w:p>
    <w:p w:rsidR="0048436D" w:rsidRPr="00467D7F" w:rsidRDefault="0048436D" w:rsidP="00467D7F">
      <w:pPr>
        <w:spacing w:after="0" w:line="360" w:lineRule="auto"/>
        <w:rPr>
          <w:rFonts w:ascii="Times New Roman" w:hAnsi="Times New Roman" w:cs="Times New Roman"/>
          <w:sz w:val="24"/>
          <w:szCs w:val="24"/>
        </w:rPr>
      </w:pPr>
      <w:r w:rsidRPr="00467D7F">
        <w:rPr>
          <w:rFonts w:ascii="Times New Roman" w:hAnsi="Times New Roman" w:cs="Times New Roman"/>
          <w:bCs/>
          <w:sz w:val="24"/>
          <w:szCs w:val="24"/>
        </w:rPr>
        <w:t xml:space="preserve">Table 4.3 shows that </w:t>
      </w:r>
      <w:r w:rsidRPr="00467D7F">
        <w:rPr>
          <w:rFonts w:ascii="Times New Roman" w:hAnsi="Times New Roman" w:cs="Times New Roman"/>
          <w:sz w:val="24"/>
          <w:szCs w:val="24"/>
        </w:rPr>
        <w:t>improved quality of life</w:t>
      </w:r>
      <w:r w:rsidRPr="00467D7F">
        <w:rPr>
          <w:rFonts w:ascii="Times New Roman" w:hAnsi="Times New Roman" w:cs="Times New Roman"/>
          <w:bCs/>
          <w:sz w:val="24"/>
          <w:szCs w:val="24"/>
        </w:rPr>
        <w:t xml:space="preserve"> is the most significant of the </w:t>
      </w:r>
      <w:r w:rsidRPr="00467D7F">
        <w:rPr>
          <w:rFonts w:ascii="Times New Roman" w:hAnsi="Times New Roman" w:cs="Times New Roman"/>
          <w:sz w:val="24"/>
          <w:szCs w:val="24"/>
        </w:rPr>
        <w:t>user satisfaction with public amenities in housing estates</w:t>
      </w:r>
      <w:r w:rsidRPr="00467D7F">
        <w:rPr>
          <w:rFonts w:ascii="Times New Roman" w:hAnsi="Times New Roman" w:cs="Times New Roman"/>
          <w:bCs/>
          <w:sz w:val="24"/>
          <w:szCs w:val="24"/>
        </w:rPr>
        <w:t xml:space="preserve"> in study area with the highest mean value and highest relative important index of 1.038194 and was ranked first in this group. This implies that </w:t>
      </w:r>
      <w:r w:rsidRPr="00467D7F">
        <w:rPr>
          <w:rFonts w:ascii="Times New Roman" w:hAnsi="Times New Roman" w:cs="Times New Roman"/>
          <w:sz w:val="24"/>
          <w:szCs w:val="24"/>
        </w:rPr>
        <w:t>improved quality of life</w:t>
      </w:r>
      <w:r w:rsidRPr="00467D7F">
        <w:rPr>
          <w:rFonts w:ascii="Times New Roman" w:hAnsi="Times New Roman" w:cs="Times New Roman"/>
          <w:bCs/>
          <w:sz w:val="24"/>
          <w:szCs w:val="24"/>
        </w:rPr>
        <w:t xml:space="preserve"> in users satisfaction in public housing estate agreed with the submission of Jamilus et al.(2013).</w:t>
      </w:r>
    </w:p>
    <w:p w:rsidR="0048436D" w:rsidRPr="00467D7F" w:rsidRDefault="0048436D" w:rsidP="00467D7F">
      <w:pPr>
        <w:spacing w:after="0" w:line="360" w:lineRule="auto"/>
        <w:rPr>
          <w:rFonts w:ascii="Times New Roman" w:hAnsi="Times New Roman" w:cs="Times New Roman"/>
          <w:b/>
          <w:sz w:val="24"/>
          <w:szCs w:val="24"/>
        </w:rPr>
      </w:pPr>
      <w:r w:rsidRPr="00467D7F">
        <w:rPr>
          <w:rFonts w:ascii="Times New Roman" w:hAnsi="Times New Roman" w:cs="Times New Roman"/>
          <w:b/>
          <w:sz w:val="24"/>
          <w:szCs w:val="24"/>
        </w:rPr>
        <w:t>Table 4.4 Socio-economic factors impact on user satisfaction in housing estates</w:t>
      </w:r>
    </w:p>
    <w:tbl>
      <w:tblPr>
        <w:tblStyle w:val="TableGrid"/>
        <w:tblW w:w="0" w:type="auto"/>
        <w:tblLayout w:type="fixed"/>
        <w:tblLook w:val="04A0"/>
      </w:tblPr>
      <w:tblGrid>
        <w:gridCol w:w="5353"/>
        <w:gridCol w:w="1170"/>
        <w:gridCol w:w="956"/>
        <w:gridCol w:w="1418"/>
      </w:tblGrid>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lastRenderedPageBreak/>
              <w:t>Socio-economic factors impact on user satisfaction in housing estates</w:t>
            </w:r>
          </w:p>
        </w:tc>
        <w:tc>
          <w:tcPr>
            <w:tcW w:w="1170" w:type="dxa"/>
          </w:tcPr>
          <w:p w:rsidR="0048436D" w:rsidRPr="00467D7F" w:rsidRDefault="0048436D" w:rsidP="00467D7F">
            <w:pPr>
              <w:pBdr>
                <w:between w:val="single" w:sz="4" w:space="1" w:color="auto"/>
              </w:pBdr>
              <w:autoSpaceDE w:val="0"/>
              <w:autoSpaceDN w:val="0"/>
              <w:adjustRightInd w:val="0"/>
              <w:spacing w:line="360" w:lineRule="auto"/>
              <w:rPr>
                <w:rFonts w:ascii="Times New Roman" w:hAnsi="Times New Roman" w:cs="Times New Roman"/>
                <w:sz w:val="24"/>
                <w:szCs w:val="24"/>
              </w:rPr>
            </w:pPr>
            <w:r w:rsidRPr="00467D7F">
              <w:rPr>
                <w:rFonts w:ascii="Times New Roman" w:hAnsi="Times New Roman" w:cs="Times New Roman"/>
                <w:b/>
                <w:sz w:val="24"/>
                <w:szCs w:val="24"/>
              </w:rPr>
              <w:t>Mean</w:t>
            </w:r>
          </w:p>
        </w:tc>
        <w:tc>
          <w:tcPr>
            <w:tcW w:w="956" w:type="dxa"/>
          </w:tcPr>
          <w:p w:rsidR="0048436D" w:rsidRPr="00467D7F" w:rsidRDefault="0048436D" w:rsidP="00467D7F">
            <w:pPr>
              <w:pBdr>
                <w:between w:val="single" w:sz="4" w:space="1" w:color="auto"/>
              </w:pBdr>
              <w:autoSpaceDE w:val="0"/>
              <w:autoSpaceDN w:val="0"/>
              <w:adjustRightInd w:val="0"/>
              <w:spacing w:line="360" w:lineRule="auto"/>
              <w:ind w:right="60"/>
              <w:rPr>
                <w:rFonts w:ascii="Times New Roman" w:hAnsi="Times New Roman" w:cs="Times New Roman"/>
                <w:b/>
                <w:sz w:val="24"/>
                <w:szCs w:val="24"/>
              </w:rPr>
            </w:pPr>
            <w:r w:rsidRPr="00467D7F">
              <w:rPr>
                <w:rFonts w:ascii="Times New Roman" w:hAnsi="Times New Roman" w:cs="Times New Roman"/>
                <w:b/>
                <w:sz w:val="24"/>
                <w:szCs w:val="24"/>
              </w:rPr>
              <w:t>∑W</w:t>
            </w:r>
          </w:p>
        </w:tc>
        <w:tc>
          <w:tcPr>
            <w:tcW w:w="1418" w:type="dxa"/>
          </w:tcPr>
          <w:p w:rsidR="0048436D" w:rsidRPr="00467D7F" w:rsidRDefault="0048436D" w:rsidP="00467D7F">
            <w:pPr>
              <w:pBdr>
                <w:between w:val="single" w:sz="4" w:space="1" w:color="auto"/>
              </w:pBdr>
              <w:autoSpaceDE w:val="0"/>
              <w:autoSpaceDN w:val="0"/>
              <w:adjustRightInd w:val="0"/>
              <w:spacing w:line="360" w:lineRule="auto"/>
              <w:ind w:right="60"/>
              <w:rPr>
                <w:rFonts w:ascii="Times New Roman" w:hAnsi="Times New Roman" w:cs="Times New Roman"/>
                <w:b/>
                <w:sz w:val="24"/>
                <w:szCs w:val="24"/>
              </w:rPr>
            </w:pPr>
            <w:r w:rsidRPr="00467D7F">
              <w:rPr>
                <w:rFonts w:ascii="Times New Roman" w:hAnsi="Times New Roman" w:cs="Times New Roman"/>
                <w:b/>
                <w:noProof/>
                <w:sz w:val="24"/>
                <w:szCs w:val="24"/>
                <w:lang w:val="en-US"/>
              </w:rPr>
              <w:drawing>
                <wp:inline distT="0" distB="0" distL="0" distR="0">
                  <wp:extent cx="616688" cy="381000"/>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622215" cy="384415"/>
                          </a:xfrm>
                          <a:prstGeom prst="rect">
                            <a:avLst/>
                          </a:prstGeom>
                        </pic:spPr>
                      </pic:pic>
                    </a:graphicData>
                  </a:graphic>
                </wp:inline>
              </w:drawing>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Income Level</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3.510417</w:t>
            </w:r>
          </w:p>
        </w:tc>
        <w:tc>
          <w:tcPr>
            <w:tcW w:w="956"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337</w:t>
            </w:r>
          </w:p>
        </w:tc>
        <w:tc>
          <w:tcPr>
            <w:tcW w:w="1418"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1.170139</w:t>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Length of Stay</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3.510417</w:t>
            </w:r>
          </w:p>
        </w:tc>
        <w:tc>
          <w:tcPr>
            <w:tcW w:w="956"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337</w:t>
            </w:r>
          </w:p>
        </w:tc>
        <w:tc>
          <w:tcPr>
            <w:tcW w:w="1418"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1.170139</w:t>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Marital Status</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3.71875</w:t>
            </w:r>
          </w:p>
        </w:tc>
        <w:tc>
          <w:tcPr>
            <w:tcW w:w="956"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357</w:t>
            </w:r>
          </w:p>
        </w:tc>
        <w:tc>
          <w:tcPr>
            <w:tcW w:w="1418"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0.929688</w:t>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Household impact</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3.697917</w:t>
            </w:r>
          </w:p>
        </w:tc>
        <w:tc>
          <w:tcPr>
            <w:tcW w:w="956"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355</w:t>
            </w:r>
          </w:p>
        </w:tc>
        <w:tc>
          <w:tcPr>
            <w:tcW w:w="1418"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0.924479</w:t>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Home ownership and Socio-Economic</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3.645833</w:t>
            </w:r>
          </w:p>
        </w:tc>
        <w:tc>
          <w:tcPr>
            <w:tcW w:w="956"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350</w:t>
            </w:r>
          </w:p>
        </w:tc>
        <w:tc>
          <w:tcPr>
            <w:tcW w:w="1418"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0.911458</w:t>
            </w:r>
          </w:p>
        </w:tc>
      </w:tr>
    </w:tbl>
    <w:p w:rsidR="0048436D" w:rsidRPr="00467D7F" w:rsidRDefault="0048436D" w:rsidP="00467D7F">
      <w:pPr>
        <w:spacing w:after="0" w:line="360" w:lineRule="auto"/>
        <w:rPr>
          <w:rFonts w:ascii="Times New Roman" w:hAnsi="Times New Roman" w:cs="Times New Roman"/>
          <w:sz w:val="24"/>
          <w:szCs w:val="24"/>
        </w:rPr>
      </w:pPr>
    </w:p>
    <w:p w:rsidR="0048436D" w:rsidRPr="00467D7F" w:rsidRDefault="0048436D" w:rsidP="00467D7F">
      <w:pPr>
        <w:autoSpaceDE w:val="0"/>
        <w:autoSpaceDN w:val="0"/>
        <w:adjustRightInd w:val="0"/>
        <w:spacing w:after="0" w:line="360" w:lineRule="auto"/>
        <w:jc w:val="both"/>
        <w:rPr>
          <w:rFonts w:ascii="Times New Roman" w:hAnsi="Times New Roman" w:cs="Times New Roman"/>
          <w:bCs/>
          <w:sz w:val="24"/>
          <w:szCs w:val="24"/>
        </w:rPr>
      </w:pPr>
      <w:r w:rsidRPr="00467D7F">
        <w:rPr>
          <w:rFonts w:ascii="Times New Roman" w:hAnsi="Times New Roman" w:cs="Times New Roman"/>
          <w:bCs/>
          <w:sz w:val="24"/>
          <w:szCs w:val="24"/>
        </w:rPr>
        <w:t xml:space="preserve">Table 4.4 shows that the </w:t>
      </w:r>
      <w:r w:rsidRPr="00467D7F">
        <w:rPr>
          <w:rFonts w:ascii="Times New Roman" w:hAnsi="Times New Roman" w:cs="Times New Roman"/>
          <w:sz w:val="24"/>
          <w:szCs w:val="24"/>
        </w:rPr>
        <w:t>socio-economic factors impact on user satisfaction in housing estates</w:t>
      </w:r>
      <w:r w:rsidRPr="00467D7F">
        <w:rPr>
          <w:rFonts w:ascii="Times New Roman" w:hAnsi="Times New Roman" w:cs="Times New Roman"/>
          <w:bCs/>
          <w:sz w:val="24"/>
          <w:szCs w:val="24"/>
        </w:rPr>
        <w:t xml:space="preserve"> most significant factor are the income level and length of stays both with relative index of 1.170139</w:t>
      </w:r>
      <w:r w:rsidRPr="00467D7F">
        <w:rPr>
          <w:rFonts w:ascii="Times New Roman" w:hAnsi="Times New Roman" w:cs="Times New Roman"/>
          <w:sz w:val="24"/>
          <w:szCs w:val="24"/>
        </w:rPr>
        <w:t xml:space="preserve"> </w:t>
      </w:r>
      <w:r w:rsidRPr="00467D7F">
        <w:rPr>
          <w:rFonts w:ascii="Times New Roman" w:hAnsi="Times New Roman" w:cs="Times New Roman"/>
          <w:bCs/>
          <w:sz w:val="24"/>
          <w:szCs w:val="24"/>
        </w:rPr>
        <w:t>the same the high mean values, high standard deviation and relative important index of 1.170139 which implies the methods, the results is</w:t>
      </w:r>
      <w:r w:rsidRPr="00467D7F">
        <w:rPr>
          <w:rFonts w:ascii="Times New Roman" w:hAnsi="Times New Roman" w:cs="Times New Roman"/>
          <w:sz w:val="24"/>
          <w:szCs w:val="24"/>
        </w:rPr>
        <w:t xml:space="preserve"> in agreement with the findings of Azhar et al. (2014) and Peckka (2002).</w:t>
      </w:r>
    </w:p>
    <w:p w:rsidR="0048436D" w:rsidRPr="00467D7F" w:rsidRDefault="0048436D" w:rsidP="00467D7F">
      <w:pPr>
        <w:spacing w:after="0" w:line="360" w:lineRule="auto"/>
        <w:rPr>
          <w:rFonts w:ascii="Times New Roman" w:hAnsi="Times New Roman" w:cs="Times New Roman"/>
          <w:b/>
          <w:sz w:val="24"/>
          <w:szCs w:val="24"/>
        </w:rPr>
      </w:pPr>
      <w:r w:rsidRPr="00467D7F">
        <w:rPr>
          <w:rFonts w:ascii="Times New Roman" w:hAnsi="Times New Roman" w:cs="Times New Roman"/>
          <w:b/>
          <w:sz w:val="24"/>
          <w:szCs w:val="24"/>
        </w:rPr>
        <w:t>Table 4.5 Improving User Satisfaction in Public Housing Estates</w:t>
      </w:r>
    </w:p>
    <w:tbl>
      <w:tblPr>
        <w:tblStyle w:val="TableGrid"/>
        <w:tblW w:w="0" w:type="auto"/>
        <w:tblLayout w:type="fixed"/>
        <w:tblLook w:val="04A0"/>
      </w:tblPr>
      <w:tblGrid>
        <w:gridCol w:w="5353"/>
        <w:gridCol w:w="1170"/>
        <w:gridCol w:w="720"/>
        <w:gridCol w:w="1170"/>
      </w:tblGrid>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Improving User Satisfaction in Public Housing Estates</w:t>
            </w:r>
          </w:p>
        </w:tc>
        <w:tc>
          <w:tcPr>
            <w:tcW w:w="1170" w:type="dxa"/>
          </w:tcPr>
          <w:p w:rsidR="0048436D" w:rsidRPr="00467D7F" w:rsidRDefault="0048436D" w:rsidP="00467D7F">
            <w:pPr>
              <w:pBdr>
                <w:between w:val="single" w:sz="4" w:space="1" w:color="auto"/>
              </w:pBdr>
              <w:autoSpaceDE w:val="0"/>
              <w:autoSpaceDN w:val="0"/>
              <w:adjustRightInd w:val="0"/>
              <w:spacing w:line="360" w:lineRule="auto"/>
              <w:rPr>
                <w:rFonts w:ascii="Times New Roman" w:hAnsi="Times New Roman" w:cs="Times New Roman"/>
                <w:sz w:val="24"/>
                <w:szCs w:val="24"/>
              </w:rPr>
            </w:pPr>
            <w:r w:rsidRPr="00467D7F">
              <w:rPr>
                <w:rFonts w:ascii="Times New Roman" w:hAnsi="Times New Roman" w:cs="Times New Roman"/>
                <w:b/>
                <w:sz w:val="24"/>
                <w:szCs w:val="24"/>
              </w:rPr>
              <w:t>Mean</w:t>
            </w:r>
          </w:p>
        </w:tc>
        <w:tc>
          <w:tcPr>
            <w:tcW w:w="720" w:type="dxa"/>
          </w:tcPr>
          <w:p w:rsidR="0048436D" w:rsidRPr="00467D7F" w:rsidRDefault="0048436D" w:rsidP="00467D7F">
            <w:pPr>
              <w:pBdr>
                <w:between w:val="single" w:sz="4" w:space="1" w:color="auto"/>
              </w:pBdr>
              <w:autoSpaceDE w:val="0"/>
              <w:autoSpaceDN w:val="0"/>
              <w:adjustRightInd w:val="0"/>
              <w:spacing w:line="360" w:lineRule="auto"/>
              <w:ind w:right="60"/>
              <w:rPr>
                <w:rFonts w:ascii="Times New Roman" w:hAnsi="Times New Roman" w:cs="Times New Roman"/>
                <w:b/>
                <w:sz w:val="24"/>
                <w:szCs w:val="24"/>
              </w:rPr>
            </w:pPr>
            <w:r w:rsidRPr="00467D7F">
              <w:rPr>
                <w:rFonts w:ascii="Times New Roman" w:hAnsi="Times New Roman" w:cs="Times New Roman"/>
                <w:b/>
                <w:sz w:val="24"/>
                <w:szCs w:val="24"/>
              </w:rPr>
              <w:t>∑W</w:t>
            </w:r>
          </w:p>
        </w:tc>
        <w:tc>
          <w:tcPr>
            <w:tcW w:w="1170" w:type="dxa"/>
          </w:tcPr>
          <w:p w:rsidR="0048436D" w:rsidRPr="00467D7F" w:rsidRDefault="0048436D" w:rsidP="00467D7F">
            <w:pPr>
              <w:pBdr>
                <w:between w:val="single" w:sz="4" w:space="1" w:color="auto"/>
              </w:pBdr>
              <w:autoSpaceDE w:val="0"/>
              <w:autoSpaceDN w:val="0"/>
              <w:adjustRightInd w:val="0"/>
              <w:spacing w:line="360" w:lineRule="auto"/>
              <w:ind w:right="60"/>
              <w:rPr>
                <w:rFonts w:ascii="Times New Roman" w:hAnsi="Times New Roman" w:cs="Times New Roman"/>
                <w:b/>
                <w:sz w:val="24"/>
                <w:szCs w:val="24"/>
              </w:rPr>
            </w:pPr>
            <w:r w:rsidRPr="00467D7F">
              <w:rPr>
                <w:rFonts w:ascii="Times New Roman" w:hAnsi="Times New Roman" w:cs="Times New Roman"/>
                <w:b/>
                <w:noProof/>
                <w:sz w:val="24"/>
                <w:szCs w:val="24"/>
                <w:lang w:val="en-US"/>
              </w:rPr>
              <w:drawing>
                <wp:inline distT="0" distB="0" distL="0" distR="0">
                  <wp:extent cx="616688" cy="38100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622215" cy="384415"/>
                          </a:xfrm>
                          <a:prstGeom prst="rect">
                            <a:avLst/>
                          </a:prstGeom>
                        </pic:spPr>
                      </pic:pic>
                    </a:graphicData>
                  </a:graphic>
                </wp:inline>
              </w:drawing>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Physical Environment</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3.65625</w:t>
            </w:r>
          </w:p>
        </w:tc>
        <w:tc>
          <w:tcPr>
            <w:tcW w:w="72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351</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1.21875</w:t>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User-Centric Approach</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3.645833</w:t>
            </w:r>
          </w:p>
        </w:tc>
        <w:tc>
          <w:tcPr>
            <w:tcW w:w="72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350</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1.215278</w:t>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Amenities and Facilities</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3.625</w:t>
            </w:r>
          </w:p>
        </w:tc>
        <w:tc>
          <w:tcPr>
            <w:tcW w:w="72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348</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1.208333</w:t>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Housing design and planning</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3.614583</w:t>
            </w:r>
          </w:p>
        </w:tc>
        <w:tc>
          <w:tcPr>
            <w:tcW w:w="72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347</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1.204861</w:t>
            </w:r>
          </w:p>
        </w:tc>
      </w:tr>
      <w:tr w:rsidR="0048436D" w:rsidRPr="00467D7F" w:rsidTr="00775C9C">
        <w:tc>
          <w:tcPr>
            <w:tcW w:w="5353"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Policy and Management</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3.510417</w:t>
            </w:r>
          </w:p>
        </w:tc>
        <w:tc>
          <w:tcPr>
            <w:tcW w:w="72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337</w:t>
            </w:r>
          </w:p>
        </w:tc>
        <w:tc>
          <w:tcPr>
            <w:tcW w:w="1170" w:type="dxa"/>
          </w:tcPr>
          <w:p w:rsidR="0048436D" w:rsidRPr="00467D7F" w:rsidRDefault="0048436D" w:rsidP="00467D7F">
            <w:pPr>
              <w:spacing w:line="360" w:lineRule="auto"/>
              <w:rPr>
                <w:rFonts w:ascii="Times New Roman" w:hAnsi="Times New Roman" w:cs="Times New Roman"/>
                <w:sz w:val="24"/>
                <w:szCs w:val="24"/>
              </w:rPr>
            </w:pPr>
            <w:r w:rsidRPr="00467D7F">
              <w:rPr>
                <w:rFonts w:ascii="Times New Roman" w:hAnsi="Times New Roman" w:cs="Times New Roman"/>
                <w:sz w:val="24"/>
                <w:szCs w:val="24"/>
              </w:rPr>
              <w:t>1.170139</w:t>
            </w:r>
          </w:p>
        </w:tc>
      </w:tr>
    </w:tbl>
    <w:p w:rsidR="0048436D" w:rsidRPr="00467D7F" w:rsidRDefault="0048436D" w:rsidP="00467D7F">
      <w:pPr>
        <w:spacing w:after="0" w:line="360" w:lineRule="auto"/>
        <w:jc w:val="both"/>
        <w:rPr>
          <w:rFonts w:ascii="Times New Roman" w:hAnsi="Times New Roman" w:cs="Times New Roman"/>
          <w:sz w:val="24"/>
          <w:szCs w:val="24"/>
        </w:rPr>
      </w:pPr>
    </w:p>
    <w:p w:rsidR="0048436D" w:rsidRPr="00467D7F" w:rsidRDefault="0048436D" w:rsidP="00467D7F">
      <w:pPr>
        <w:spacing w:after="0" w:line="360" w:lineRule="auto"/>
        <w:jc w:val="both"/>
        <w:rPr>
          <w:rFonts w:ascii="Times New Roman" w:eastAsia="Times New Roman" w:hAnsi="Times New Roman" w:cs="Times New Roman"/>
          <w:sz w:val="24"/>
          <w:szCs w:val="24"/>
        </w:rPr>
      </w:pPr>
      <w:r w:rsidRPr="00467D7F">
        <w:rPr>
          <w:rFonts w:ascii="Times New Roman" w:hAnsi="Times New Roman" w:cs="Times New Roman"/>
          <w:bCs/>
          <w:sz w:val="24"/>
          <w:szCs w:val="24"/>
        </w:rPr>
        <w:t xml:space="preserve">Table 4.5 shows that the </w:t>
      </w:r>
      <w:r w:rsidRPr="00467D7F">
        <w:rPr>
          <w:rFonts w:ascii="Times New Roman" w:hAnsi="Times New Roman" w:cs="Times New Roman"/>
          <w:sz w:val="24"/>
          <w:szCs w:val="24"/>
        </w:rPr>
        <w:t>improving user satisfaction in public housing estates, the physical environment</w:t>
      </w:r>
      <w:r w:rsidRPr="00467D7F">
        <w:rPr>
          <w:rFonts w:ascii="Times New Roman" w:hAnsi="Times New Roman" w:cs="Times New Roman"/>
          <w:bCs/>
          <w:sz w:val="24"/>
          <w:szCs w:val="24"/>
        </w:rPr>
        <w:t xml:space="preserve"> with mean value of 3.65625 and highest relative important index of 1.21875. This means that </w:t>
      </w:r>
      <w:r w:rsidRPr="00467D7F">
        <w:rPr>
          <w:rFonts w:ascii="Times New Roman" w:hAnsi="Times New Roman" w:cs="Times New Roman"/>
          <w:sz w:val="24"/>
          <w:szCs w:val="24"/>
        </w:rPr>
        <w:t>physical environment</w:t>
      </w:r>
      <w:r w:rsidRPr="00467D7F">
        <w:rPr>
          <w:rFonts w:ascii="Times New Roman" w:hAnsi="Times New Roman" w:cs="Times New Roman"/>
          <w:bCs/>
          <w:sz w:val="24"/>
          <w:szCs w:val="24"/>
        </w:rPr>
        <w:t xml:space="preserve"> contributed to for the </w:t>
      </w:r>
      <w:r w:rsidRPr="00467D7F">
        <w:rPr>
          <w:rFonts w:ascii="Times New Roman" w:hAnsi="Times New Roman" w:cs="Times New Roman"/>
          <w:sz w:val="24"/>
          <w:szCs w:val="24"/>
        </w:rPr>
        <w:t>improving user satisfaction in public housing estates</w:t>
      </w:r>
      <w:r w:rsidRPr="00467D7F">
        <w:rPr>
          <w:rFonts w:ascii="Times New Roman" w:hAnsi="Times New Roman" w:cs="Times New Roman"/>
          <w:bCs/>
          <w:sz w:val="24"/>
          <w:szCs w:val="24"/>
        </w:rPr>
        <w:t xml:space="preserve"> in adopting, which agreed with the submission of </w:t>
      </w:r>
      <w:r w:rsidRPr="00467D7F">
        <w:rPr>
          <w:rFonts w:ascii="Times New Roman" w:eastAsia="Times New Roman" w:hAnsi="Times New Roman" w:cs="Times New Roman"/>
          <w:sz w:val="24"/>
          <w:szCs w:val="24"/>
        </w:rPr>
        <w:t>Zuofa and Ochieng (2016).</w:t>
      </w:r>
    </w:p>
    <w:p w:rsidR="0048436D" w:rsidRPr="00467D7F" w:rsidRDefault="00467D7F" w:rsidP="00467D7F">
      <w:pPr>
        <w:spacing w:after="0" w:line="360" w:lineRule="auto"/>
        <w:jc w:val="center"/>
        <w:rPr>
          <w:rFonts w:ascii="Times New Roman" w:eastAsia="Times New Roman" w:hAnsi="Times New Roman" w:cs="Times New Roman"/>
          <w:b/>
          <w:sz w:val="24"/>
          <w:szCs w:val="24"/>
        </w:rPr>
      </w:pPr>
      <w:r w:rsidRPr="00467D7F">
        <w:rPr>
          <w:rFonts w:ascii="Times New Roman" w:eastAsia="Times New Roman" w:hAnsi="Times New Roman" w:cs="Times New Roman"/>
          <w:b/>
          <w:sz w:val="24"/>
          <w:szCs w:val="24"/>
        </w:rPr>
        <w:lastRenderedPageBreak/>
        <w:t>CHAPTER FIVE</w:t>
      </w:r>
    </w:p>
    <w:p w:rsidR="0048436D" w:rsidRPr="00467D7F" w:rsidRDefault="00467D7F" w:rsidP="00467D7F">
      <w:pPr>
        <w:spacing w:after="0" w:line="360" w:lineRule="auto"/>
        <w:outlineLvl w:val="2"/>
        <w:rPr>
          <w:rFonts w:ascii="Times New Roman" w:eastAsia="Times New Roman" w:hAnsi="Times New Roman" w:cs="Times New Roman"/>
          <w:b/>
          <w:bCs/>
          <w:sz w:val="24"/>
          <w:szCs w:val="24"/>
          <w:lang w:eastAsia="en-GB"/>
        </w:rPr>
      </w:pPr>
      <w:r w:rsidRPr="00467D7F">
        <w:rPr>
          <w:rFonts w:ascii="Times New Roman" w:eastAsia="Times New Roman" w:hAnsi="Times New Roman" w:cs="Times New Roman"/>
          <w:b/>
          <w:bCs/>
          <w:sz w:val="24"/>
          <w:szCs w:val="24"/>
          <w:lang w:eastAsia="en-GB"/>
        </w:rPr>
        <w:t>5.0 CONCLUSION AND RECOMMENDATION</w:t>
      </w:r>
    </w:p>
    <w:p w:rsidR="0048436D" w:rsidRPr="00467D7F" w:rsidRDefault="0048436D" w:rsidP="00467D7F">
      <w:pPr>
        <w:spacing w:after="0" w:line="360" w:lineRule="auto"/>
        <w:outlineLvl w:val="2"/>
        <w:rPr>
          <w:rFonts w:ascii="Times New Roman" w:eastAsia="Times New Roman" w:hAnsi="Times New Roman" w:cs="Times New Roman"/>
          <w:b/>
          <w:bCs/>
          <w:sz w:val="24"/>
          <w:szCs w:val="24"/>
          <w:lang w:eastAsia="en-GB"/>
        </w:rPr>
      </w:pPr>
      <w:r w:rsidRPr="00467D7F">
        <w:rPr>
          <w:rFonts w:ascii="Times New Roman" w:eastAsia="Times New Roman" w:hAnsi="Times New Roman" w:cs="Times New Roman"/>
          <w:b/>
          <w:bCs/>
          <w:sz w:val="24"/>
          <w:szCs w:val="24"/>
          <w:lang w:eastAsia="en-GB"/>
        </w:rPr>
        <w:t>5.1 Conclusion</w:t>
      </w:r>
    </w:p>
    <w:p w:rsidR="0048436D" w:rsidRPr="00467D7F" w:rsidRDefault="0048436D" w:rsidP="00467D7F">
      <w:pPr>
        <w:spacing w:after="0" w:line="360" w:lineRule="auto"/>
        <w:jc w:val="both"/>
        <w:rPr>
          <w:rFonts w:ascii="Times New Roman" w:eastAsia="Times New Roman" w:hAnsi="Times New Roman" w:cs="Times New Roman"/>
          <w:sz w:val="24"/>
          <w:szCs w:val="24"/>
          <w:lang w:eastAsia="en-GB"/>
        </w:rPr>
      </w:pPr>
      <w:r w:rsidRPr="00467D7F">
        <w:rPr>
          <w:rFonts w:ascii="Times New Roman" w:eastAsia="Times New Roman" w:hAnsi="Times New Roman" w:cs="Times New Roman"/>
          <w:sz w:val="24"/>
          <w:szCs w:val="24"/>
          <w:lang w:eastAsia="en-GB"/>
        </w:rPr>
        <w:t>This study critically examined the determinants of user satisfaction in public housing estates across Kwara State, Nigeria. It identified key factors such as infrastructure quality, availability and functionality of public amenities, security, and maintenance services as core elements shaping residents’ experiences. The analysis further established that socio-economic characteristics particularly income, education level, and household size play a significant role in shaping satisfaction levels. The study also demonstrated that higher user satisfaction with public housing estates correlates positively with the proper use and maintenance of shared amenities.</w:t>
      </w:r>
    </w:p>
    <w:p w:rsidR="0048436D" w:rsidRPr="00467D7F" w:rsidRDefault="0048436D" w:rsidP="00467D7F">
      <w:pPr>
        <w:spacing w:after="0" w:line="360" w:lineRule="auto"/>
        <w:jc w:val="both"/>
        <w:rPr>
          <w:rFonts w:ascii="Times New Roman" w:eastAsia="Times New Roman" w:hAnsi="Times New Roman" w:cs="Times New Roman"/>
          <w:sz w:val="24"/>
          <w:szCs w:val="24"/>
          <w:lang w:eastAsia="en-GB"/>
        </w:rPr>
      </w:pPr>
      <w:r w:rsidRPr="00467D7F">
        <w:rPr>
          <w:rFonts w:ascii="Times New Roman" w:eastAsia="Times New Roman" w:hAnsi="Times New Roman" w:cs="Times New Roman"/>
          <w:sz w:val="24"/>
          <w:szCs w:val="24"/>
          <w:lang w:eastAsia="en-GB"/>
        </w:rPr>
        <w:t>Despite the government's efforts in providing mass housing, challenges such as poor maintenance culture, inadequate infrastructure, and limited responsiveness to residents' socio-economic realities continue to hinder optimal satisfaction. The findings underscore the need for a more user-centred and participatory approach in the planning, delivery, and management of public housing. Enhancing user satisfaction is essential not only for improving residents’ quality of life but also for ensuring the long-term sustainability and functionality of public housing schemes.</w:t>
      </w:r>
    </w:p>
    <w:p w:rsidR="0048436D" w:rsidRPr="00467D7F" w:rsidRDefault="0048436D" w:rsidP="00467D7F">
      <w:pPr>
        <w:pStyle w:val="ListParagraph"/>
        <w:numPr>
          <w:ilvl w:val="1"/>
          <w:numId w:val="5"/>
        </w:numPr>
        <w:spacing w:after="0" w:line="360" w:lineRule="auto"/>
        <w:jc w:val="both"/>
        <w:outlineLvl w:val="2"/>
        <w:rPr>
          <w:rFonts w:ascii="Times New Roman" w:eastAsia="Times New Roman" w:hAnsi="Times New Roman" w:cs="Times New Roman"/>
          <w:b/>
          <w:bCs/>
          <w:sz w:val="24"/>
          <w:szCs w:val="24"/>
          <w:lang w:eastAsia="en-GB"/>
        </w:rPr>
      </w:pPr>
      <w:r w:rsidRPr="00467D7F">
        <w:rPr>
          <w:rFonts w:ascii="Times New Roman" w:eastAsia="Times New Roman" w:hAnsi="Times New Roman" w:cs="Times New Roman"/>
          <w:b/>
          <w:bCs/>
          <w:sz w:val="24"/>
          <w:szCs w:val="24"/>
          <w:lang w:eastAsia="en-GB"/>
        </w:rPr>
        <w:t>Recommendations</w:t>
      </w:r>
    </w:p>
    <w:p w:rsidR="0048436D" w:rsidRPr="00467D7F" w:rsidRDefault="0048436D" w:rsidP="00467D7F">
      <w:pPr>
        <w:pStyle w:val="ListParagraph"/>
        <w:numPr>
          <w:ilvl w:val="0"/>
          <w:numId w:val="4"/>
        </w:numPr>
        <w:spacing w:after="0" w:line="360" w:lineRule="auto"/>
        <w:jc w:val="both"/>
        <w:outlineLvl w:val="2"/>
        <w:rPr>
          <w:rFonts w:ascii="Times New Roman" w:eastAsia="Times New Roman" w:hAnsi="Times New Roman" w:cs="Times New Roman"/>
          <w:b/>
          <w:bCs/>
          <w:sz w:val="24"/>
          <w:szCs w:val="24"/>
          <w:lang w:eastAsia="en-GB"/>
        </w:rPr>
      </w:pPr>
      <w:r w:rsidRPr="00467D7F">
        <w:rPr>
          <w:rFonts w:ascii="Times New Roman" w:eastAsia="Times New Roman" w:hAnsi="Times New Roman" w:cs="Times New Roman"/>
          <w:b/>
          <w:bCs/>
          <w:sz w:val="24"/>
          <w:szCs w:val="24"/>
          <w:lang w:eastAsia="en-GB"/>
        </w:rPr>
        <w:t>Improve Infrastructure and Service Delivery:</w:t>
      </w:r>
      <w:r w:rsidRPr="00467D7F">
        <w:rPr>
          <w:rFonts w:ascii="Times New Roman" w:eastAsia="Times New Roman" w:hAnsi="Times New Roman" w:cs="Times New Roman"/>
          <w:sz w:val="24"/>
          <w:szCs w:val="24"/>
          <w:lang w:eastAsia="en-GB"/>
        </w:rPr>
        <w:t xml:space="preserve"> Government housing agencies should prioritize upgrading basic infrastructure such as water supply, waste management, drainage, electricity, and access roads within estates.</w:t>
      </w:r>
    </w:p>
    <w:p w:rsidR="0048436D" w:rsidRPr="00467D7F" w:rsidRDefault="0048436D" w:rsidP="00467D7F">
      <w:pPr>
        <w:pStyle w:val="ListParagraph"/>
        <w:numPr>
          <w:ilvl w:val="0"/>
          <w:numId w:val="4"/>
        </w:numPr>
        <w:spacing w:after="0" w:line="360" w:lineRule="auto"/>
        <w:jc w:val="both"/>
        <w:outlineLvl w:val="2"/>
        <w:rPr>
          <w:rFonts w:ascii="Times New Roman" w:eastAsia="Times New Roman" w:hAnsi="Times New Roman" w:cs="Times New Roman"/>
          <w:b/>
          <w:bCs/>
          <w:sz w:val="24"/>
          <w:szCs w:val="24"/>
          <w:lang w:eastAsia="en-GB"/>
        </w:rPr>
      </w:pPr>
      <w:r w:rsidRPr="00467D7F">
        <w:rPr>
          <w:rFonts w:ascii="Times New Roman" w:eastAsia="Times New Roman" w:hAnsi="Times New Roman" w:cs="Times New Roman"/>
          <w:b/>
          <w:bCs/>
          <w:sz w:val="24"/>
          <w:szCs w:val="24"/>
          <w:lang w:eastAsia="en-GB"/>
        </w:rPr>
        <w:t xml:space="preserve">Incorporate Socio-Economic Sensitivities in Planning: </w:t>
      </w:r>
      <w:r w:rsidRPr="00467D7F">
        <w:rPr>
          <w:rFonts w:ascii="Times New Roman" w:eastAsia="Times New Roman" w:hAnsi="Times New Roman" w:cs="Times New Roman"/>
          <w:sz w:val="24"/>
          <w:szCs w:val="24"/>
          <w:lang w:eastAsia="en-GB"/>
        </w:rPr>
        <w:t>Future housing projects should be tailored to reflect the income levels, family sizes, and educational backgrounds of potential residents to ensure better suitability and satisfaction.</w:t>
      </w:r>
    </w:p>
    <w:p w:rsidR="0048436D" w:rsidRPr="00467D7F" w:rsidRDefault="0048436D" w:rsidP="00467D7F">
      <w:pPr>
        <w:pStyle w:val="ListParagraph"/>
        <w:numPr>
          <w:ilvl w:val="0"/>
          <w:numId w:val="4"/>
        </w:numPr>
        <w:spacing w:after="0" w:line="360" w:lineRule="auto"/>
        <w:jc w:val="both"/>
        <w:outlineLvl w:val="2"/>
        <w:rPr>
          <w:rFonts w:ascii="Times New Roman" w:eastAsia="Times New Roman" w:hAnsi="Times New Roman" w:cs="Times New Roman"/>
          <w:b/>
          <w:bCs/>
          <w:sz w:val="24"/>
          <w:szCs w:val="24"/>
          <w:lang w:eastAsia="en-GB"/>
        </w:rPr>
      </w:pPr>
      <w:r w:rsidRPr="00467D7F">
        <w:rPr>
          <w:rFonts w:ascii="Times New Roman" w:eastAsia="Times New Roman" w:hAnsi="Times New Roman" w:cs="Times New Roman"/>
          <w:b/>
          <w:bCs/>
          <w:sz w:val="24"/>
          <w:szCs w:val="24"/>
          <w:lang w:eastAsia="en-GB"/>
        </w:rPr>
        <w:t>Strengthen Estate Management and Maintenance Culture:</w:t>
      </w:r>
      <w:r w:rsidRPr="00467D7F">
        <w:rPr>
          <w:rFonts w:ascii="Times New Roman" w:eastAsia="Times New Roman" w:hAnsi="Times New Roman" w:cs="Times New Roman"/>
          <w:sz w:val="24"/>
          <w:szCs w:val="24"/>
          <w:lang w:eastAsia="en-GB"/>
        </w:rPr>
        <w:t xml:space="preserve"> Establish efficient management structures with clearly defined roles for routine maintenance, </w:t>
      </w:r>
      <w:r w:rsidRPr="00467D7F">
        <w:rPr>
          <w:rFonts w:ascii="Times New Roman" w:eastAsia="Times New Roman" w:hAnsi="Times New Roman" w:cs="Times New Roman"/>
          <w:sz w:val="24"/>
          <w:szCs w:val="24"/>
          <w:lang w:eastAsia="en-GB"/>
        </w:rPr>
        <w:lastRenderedPageBreak/>
        <w:t>security, and community services. Resident associations should be empowered and involved in decision-making.</w:t>
      </w:r>
    </w:p>
    <w:p w:rsidR="0048436D" w:rsidRPr="00467D7F" w:rsidRDefault="0048436D" w:rsidP="00467D7F">
      <w:pPr>
        <w:pStyle w:val="ListParagraph"/>
        <w:numPr>
          <w:ilvl w:val="0"/>
          <w:numId w:val="4"/>
        </w:numPr>
        <w:spacing w:after="0" w:line="360" w:lineRule="auto"/>
        <w:jc w:val="both"/>
        <w:outlineLvl w:val="2"/>
        <w:rPr>
          <w:rFonts w:ascii="Times New Roman" w:eastAsia="Times New Roman" w:hAnsi="Times New Roman" w:cs="Times New Roman"/>
          <w:b/>
          <w:bCs/>
          <w:sz w:val="24"/>
          <w:szCs w:val="24"/>
          <w:lang w:eastAsia="en-GB"/>
        </w:rPr>
      </w:pPr>
      <w:r w:rsidRPr="00467D7F">
        <w:rPr>
          <w:rFonts w:ascii="Times New Roman" w:eastAsia="Times New Roman" w:hAnsi="Times New Roman" w:cs="Times New Roman"/>
          <w:b/>
          <w:bCs/>
          <w:sz w:val="24"/>
          <w:szCs w:val="24"/>
          <w:lang w:eastAsia="en-GB"/>
        </w:rPr>
        <w:t>Enhance Public Amenities:</w:t>
      </w:r>
      <w:r w:rsidRPr="00467D7F">
        <w:rPr>
          <w:rFonts w:ascii="Times New Roman" w:eastAsia="Times New Roman" w:hAnsi="Times New Roman" w:cs="Times New Roman"/>
          <w:sz w:val="24"/>
          <w:szCs w:val="24"/>
          <w:lang w:eastAsia="en-GB"/>
        </w:rPr>
        <w:t xml:space="preserve"> Public spaces such as playgrounds, recreational parks, schools, and healthcare centers should be adequately provided and maintained to support community well-being.</w:t>
      </w:r>
    </w:p>
    <w:p w:rsidR="0048436D" w:rsidRPr="00467D7F" w:rsidRDefault="0048436D" w:rsidP="00467D7F">
      <w:pPr>
        <w:pStyle w:val="ListParagraph"/>
        <w:numPr>
          <w:ilvl w:val="0"/>
          <w:numId w:val="4"/>
        </w:numPr>
        <w:spacing w:after="0" w:line="360" w:lineRule="auto"/>
        <w:jc w:val="both"/>
        <w:outlineLvl w:val="2"/>
        <w:rPr>
          <w:rFonts w:ascii="Times New Roman" w:eastAsia="Times New Roman" w:hAnsi="Times New Roman" w:cs="Times New Roman"/>
          <w:b/>
          <w:bCs/>
          <w:sz w:val="24"/>
          <w:szCs w:val="24"/>
          <w:lang w:eastAsia="en-GB"/>
        </w:rPr>
      </w:pPr>
      <w:r w:rsidRPr="00467D7F">
        <w:rPr>
          <w:rFonts w:ascii="Times New Roman" w:eastAsia="Times New Roman" w:hAnsi="Times New Roman" w:cs="Times New Roman"/>
          <w:b/>
          <w:bCs/>
          <w:sz w:val="24"/>
          <w:szCs w:val="24"/>
          <w:lang w:eastAsia="en-GB"/>
        </w:rPr>
        <w:t>Encourage Resident Participation and Feedback:</w:t>
      </w:r>
      <w:r w:rsidRPr="00467D7F">
        <w:rPr>
          <w:rFonts w:ascii="Times New Roman" w:eastAsia="Times New Roman" w:hAnsi="Times New Roman" w:cs="Times New Roman"/>
          <w:sz w:val="24"/>
          <w:szCs w:val="24"/>
          <w:lang w:eastAsia="en-GB"/>
        </w:rPr>
        <w:t xml:space="preserve"> Regular surveys and feedback mechanisms should be institutionalized to monitor satisfaction levels and address emerging concerns through inclusive dialogue.</w:t>
      </w:r>
    </w:p>
    <w:p w:rsidR="0048436D" w:rsidRPr="00467D7F" w:rsidRDefault="0048436D" w:rsidP="00467D7F">
      <w:pPr>
        <w:pStyle w:val="ListParagraph"/>
        <w:numPr>
          <w:ilvl w:val="0"/>
          <w:numId w:val="4"/>
        </w:numPr>
        <w:spacing w:after="0" w:line="360" w:lineRule="auto"/>
        <w:jc w:val="both"/>
        <w:outlineLvl w:val="2"/>
        <w:rPr>
          <w:rFonts w:ascii="Times New Roman" w:eastAsia="Times New Roman" w:hAnsi="Times New Roman" w:cs="Times New Roman"/>
          <w:b/>
          <w:bCs/>
          <w:sz w:val="24"/>
          <w:szCs w:val="24"/>
          <w:lang w:eastAsia="en-GB"/>
        </w:rPr>
      </w:pPr>
      <w:r w:rsidRPr="00467D7F">
        <w:rPr>
          <w:rFonts w:ascii="Times New Roman" w:eastAsia="Times New Roman" w:hAnsi="Times New Roman" w:cs="Times New Roman"/>
          <w:b/>
          <w:bCs/>
          <w:sz w:val="24"/>
          <w:szCs w:val="24"/>
          <w:lang w:eastAsia="en-GB"/>
        </w:rPr>
        <w:t>Policy and Institutional Reforms:</w:t>
      </w:r>
      <w:r w:rsidRPr="00467D7F">
        <w:rPr>
          <w:rFonts w:ascii="Times New Roman" w:eastAsia="Times New Roman" w:hAnsi="Times New Roman" w:cs="Times New Roman"/>
          <w:sz w:val="24"/>
          <w:szCs w:val="24"/>
          <w:lang w:eastAsia="en-GB"/>
        </w:rPr>
        <w:t xml:space="preserve"> State and local government housing policies should be reviewed to ensure more flexible, inclusive, and performance-based frameworks that prioritize user satisfaction as a critical metric.</w:t>
      </w:r>
    </w:p>
    <w:p w:rsidR="0048436D" w:rsidRPr="00467D7F" w:rsidRDefault="0048436D" w:rsidP="00467D7F">
      <w:pPr>
        <w:spacing w:after="0" w:line="360" w:lineRule="auto"/>
        <w:jc w:val="both"/>
        <w:rPr>
          <w:rFonts w:ascii="Times New Roman" w:hAnsi="Times New Roman" w:cs="Times New Roman"/>
          <w:bCs/>
          <w:sz w:val="24"/>
          <w:szCs w:val="24"/>
        </w:rPr>
      </w:pPr>
    </w:p>
    <w:p w:rsidR="006005E8" w:rsidRPr="00467D7F" w:rsidRDefault="006005E8" w:rsidP="00467D7F">
      <w:pPr>
        <w:spacing w:after="0" w:line="360" w:lineRule="auto"/>
        <w:jc w:val="both"/>
        <w:rPr>
          <w:rFonts w:ascii="Times New Roman" w:hAnsi="Times New Roman" w:cs="Times New Roman"/>
          <w:sz w:val="24"/>
          <w:szCs w:val="24"/>
        </w:rPr>
      </w:pPr>
    </w:p>
    <w:p w:rsidR="006005E8" w:rsidRPr="00467D7F" w:rsidRDefault="006005E8" w:rsidP="00467D7F">
      <w:pPr>
        <w:spacing w:after="0" w:line="360" w:lineRule="auto"/>
        <w:jc w:val="both"/>
        <w:rPr>
          <w:rFonts w:ascii="Times New Roman" w:hAnsi="Times New Roman" w:cs="Times New Roman"/>
          <w:b/>
          <w:sz w:val="24"/>
          <w:szCs w:val="24"/>
        </w:rPr>
      </w:pPr>
    </w:p>
    <w:p w:rsidR="00472497" w:rsidRPr="00467D7F" w:rsidRDefault="00472497" w:rsidP="00467D7F">
      <w:pPr>
        <w:spacing w:after="0" w:line="360" w:lineRule="auto"/>
        <w:jc w:val="both"/>
        <w:rPr>
          <w:rFonts w:ascii="Times New Roman" w:hAnsi="Times New Roman" w:cs="Times New Roman"/>
          <w:sz w:val="24"/>
          <w:szCs w:val="24"/>
        </w:rPr>
      </w:pPr>
    </w:p>
    <w:p w:rsidR="0048436D" w:rsidRPr="00467D7F" w:rsidRDefault="0048436D" w:rsidP="00467D7F">
      <w:pPr>
        <w:spacing w:after="0" w:line="360" w:lineRule="auto"/>
        <w:jc w:val="both"/>
        <w:rPr>
          <w:rFonts w:ascii="Times New Roman" w:hAnsi="Times New Roman" w:cs="Times New Roman"/>
          <w:sz w:val="24"/>
          <w:szCs w:val="24"/>
        </w:rPr>
      </w:pPr>
    </w:p>
    <w:p w:rsidR="0048436D" w:rsidRPr="00467D7F" w:rsidRDefault="0048436D" w:rsidP="00467D7F">
      <w:pPr>
        <w:spacing w:after="0" w:line="360" w:lineRule="auto"/>
        <w:jc w:val="both"/>
        <w:rPr>
          <w:rFonts w:ascii="Times New Roman" w:hAnsi="Times New Roman" w:cs="Times New Roman"/>
          <w:sz w:val="24"/>
          <w:szCs w:val="24"/>
        </w:rPr>
      </w:pPr>
    </w:p>
    <w:p w:rsidR="0048436D" w:rsidRPr="00467D7F" w:rsidRDefault="0048436D" w:rsidP="00467D7F">
      <w:pPr>
        <w:spacing w:after="0" w:line="360" w:lineRule="auto"/>
        <w:jc w:val="both"/>
        <w:rPr>
          <w:rFonts w:ascii="Times New Roman" w:hAnsi="Times New Roman" w:cs="Times New Roman"/>
          <w:sz w:val="24"/>
          <w:szCs w:val="24"/>
        </w:rPr>
      </w:pPr>
    </w:p>
    <w:p w:rsidR="0048436D" w:rsidRPr="00467D7F" w:rsidRDefault="0048436D" w:rsidP="00467D7F">
      <w:pPr>
        <w:spacing w:after="0" w:line="360" w:lineRule="auto"/>
        <w:jc w:val="both"/>
        <w:rPr>
          <w:rFonts w:ascii="Times New Roman" w:hAnsi="Times New Roman" w:cs="Times New Roman"/>
          <w:sz w:val="24"/>
          <w:szCs w:val="24"/>
        </w:rPr>
      </w:pPr>
    </w:p>
    <w:p w:rsidR="0048436D" w:rsidRPr="00467D7F" w:rsidRDefault="0048436D" w:rsidP="00467D7F">
      <w:pPr>
        <w:spacing w:after="0" w:line="360" w:lineRule="auto"/>
        <w:jc w:val="both"/>
        <w:rPr>
          <w:rFonts w:ascii="Times New Roman" w:hAnsi="Times New Roman" w:cs="Times New Roman"/>
          <w:sz w:val="24"/>
          <w:szCs w:val="24"/>
        </w:rPr>
      </w:pPr>
    </w:p>
    <w:p w:rsidR="0048436D" w:rsidRPr="00467D7F" w:rsidRDefault="0048436D" w:rsidP="00467D7F">
      <w:pPr>
        <w:spacing w:after="0" w:line="360" w:lineRule="auto"/>
        <w:jc w:val="both"/>
        <w:rPr>
          <w:rFonts w:ascii="Times New Roman" w:hAnsi="Times New Roman" w:cs="Times New Roman"/>
          <w:sz w:val="24"/>
          <w:szCs w:val="24"/>
        </w:rPr>
      </w:pPr>
    </w:p>
    <w:p w:rsidR="0048436D" w:rsidRPr="00467D7F" w:rsidRDefault="0048436D" w:rsidP="00467D7F">
      <w:pPr>
        <w:spacing w:after="0" w:line="360" w:lineRule="auto"/>
        <w:jc w:val="both"/>
        <w:rPr>
          <w:rFonts w:ascii="Times New Roman" w:hAnsi="Times New Roman" w:cs="Times New Roman"/>
          <w:sz w:val="24"/>
          <w:szCs w:val="24"/>
        </w:rPr>
      </w:pPr>
    </w:p>
    <w:p w:rsidR="0048436D" w:rsidRPr="00467D7F" w:rsidRDefault="0048436D" w:rsidP="00467D7F">
      <w:pPr>
        <w:spacing w:after="0" w:line="360" w:lineRule="auto"/>
        <w:jc w:val="both"/>
        <w:rPr>
          <w:rFonts w:ascii="Times New Roman" w:hAnsi="Times New Roman" w:cs="Times New Roman"/>
          <w:sz w:val="24"/>
          <w:szCs w:val="24"/>
        </w:rPr>
      </w:pPr>
    </w:p>
    <w:p w:rsidR="0048436D" w:rsidRPr="00467D7F" w:rsidRDefault="0048436D" w:rsidP="00467D7F">
      <w:pPr>
        <w:spacing w:after="0" w:line="360" w:lineRule="auto"/>
        <w:jc w:val="both"/>
        <w:rPr>
          <w:rFonts w:ascii="Times New Roman" w:hAnsi="Times New Roman" w:cs="Times New Roman"/>
          <w:sz w:val="24"/>
          <w:szCs w:val="24"/>
        </w:rPr>
      </w:pPr>
    </w:p>
    <w:p w:rsidR="0048436D" w:rsidRPr="00467D7F" w:rsidRDefault="0048436D" w:rsidP="00467D7F">
      <w:pPr>
        <w:spacing w:after="0" w:line="360" w:lineRule="auto"/>
        <w:jc w:val="both"/>
        <w:rPr>
          <w:rFonts w:ascii="Times New Roman" w:hAnsi="Times New Roman" w:cs="Times New Roman"/>
          <w:sz w:val="24"/>
          <w:szCs w:val="24"/>
        </w:rPr>
      </w:pPr>
    </w:p>
    <w:p w:rsidR="0048436D" w:rsidRPr="00467D7F" w:rsidRDefault="0048436D" w:rsidP="00467D7F">
      <w:pPr>
        <w:spacing w:after="0" w:line="360" w:lineRule="auto"/>
        <w:jc w:val="both"/>
        <w:rPr>
          <w:rFonts w:ascii="Times New Roman" w:hAnsi="Times New Roman" w:cs="Times New Roman"/>
          <w:sz w:val="24"/>
          <w:szCs w:val="24"/>
        </w:rPr>
      </w:pPr>
    </w:p>
    <w:p w:rsidR="0048436D" w:rsidRPr="00467D7F" w:rsidRDefault="0048436D" w:rsidP="00467D7F">
      <w:pPr>
        <w:spacing w:after="0" w:line="360" w:lineRule="auto"/>
        <w:jc w:val="both"/>
        <w:rPr>
          <w:rFonts w:ascii="Times New Roman" w:hAnsi="Times New Roman" w:cs="Times New Roman"/>
          <w:sz w:val="24"/>
          <w:szCs w:val="24"/>
        </w:rPr>
      </w:pPr>
    </w:p>
    <w:p w:rsidR="00467D7F" w:rsidRDefault="00467D7F" w:rsidP="00467D7F">
      <w:pPr>
        <w:spacing w:after="0" w:line="360" w:lineRule="auto"/>
        <w:jc w:val="center"/>
        <w:rPr>
          <w:rFonts w:ascii="Times New Roman" w:hAnsi="Times New Roman" w:cs="Times New Roman"/>
          <w:b/>
          <w:sz w:val="24"/>
        </w:rPr>
      </w:pPr>
    </w:p>
    <w:p w:rsidR="0048436D" w:rsidRPr="00467D7F" w:rsidRDefault="00467D7F" w:rsidP="00467D7F">
      <w:pPr>
        <w:spacing w:after="0" w:line="360" w:lineRule="auto"/>
        <w:jc w:val="center"/>
      </w:pPr>
      <w:r>
        <w:rPr>
          <w:rFonts w:ascii="Times New Roman" w:hAnsi="Times New Roman" w:cs="Times New Roman"/>
          <w:b/>
          <w:noProof/>
          <w:sz w:val="24"/>
          <w:lang w:val="en-US"/>
        </w:rPr>
        <w:lastRenderedPageBreak/>
        <w:drawing>
          <wp:anchor distT="0" distB="0" distL="114300" distR="114300" simplePos="0" relativeHeight="251659264" behindDoc="0" locked="0" layoutInCell="1" allowOverlap="1">
            <wp:simplePos x="0" y="0"/>
            <wp:positionH relativeFrom="margin">
              <wp:posOffset>2209165</wp:posOffset>
            </wp:positionH>
            <wp:positionV relativeFrom="margin">
              <wp:posOffset>265430</wp:posOffset>
            </wp:positionV>
            <wp:extent cx="1129030" cy="818515"/>
            <wp:effectExtent l="1905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rot="10800000" flipV="1">
                      <a:off x="0" y="0"/>
                      <a:ext cx="1129030" cy="818515"/>
                    </a:xfrm>
                    <a:prstGeom prst="rect">
                      <a:avLst/>
                    </a:prstGeom>
                    <a:noFill/>
                    <a:ln w="9525">
                      <a:noFill/>
                      <a:miter lim="800000"/>
                      <a:headEnd/>
                      <a:tailEnd/>
                    </a:ln>
                  </pic:spPr>
                </pic:pic>
              </a:graphicData>
            </a:graphic>
          </wp:anchor>
        </w:drawing>
      </w:r>
      <w:r w:rsidRPr="00467D7F">
        <w:rPr>
          <w:rFonts w:ascii="Times New Roman" w:hAnsi="Times New Roman" w:cs="Times New Roman"/>
          <w:b/>
          <w:sz w:val="24"/>
        </w:rPr>
        <w:t>APPENDIX</w:t>
      </w:r>
    </w:p>
    <w:p w:rsidR="00467D7F" w:rsidRDefault="00467D7F" w:rsidP="00467D7F">
      <w:pPr>
        <w:spacing w:after="0" w:line="360" w:lineRule="auto"/>
      </w:pPr>
    </w:p>
    <w:p w:rsidR="00467D7F" w:rsidRDefault="00467D7F" w:rsidP="00467D7F">
      <w:pPr>
        <w:spacing w:after="0" w:line="360" w:lineRule="auto"/>
      </w:pPr>
    </w:p>
    <w:p w:rsidR="00467D7F" w:rsidRDefault="00467D7F" w:rsidP="00467D7F">
      <w:pPr>
        <w:spacing w:after="0" w:line="360" w:lineRule="auto"/>
      </w:pPr>
    </w:p>
    <w:p w:rsidR="0048436D" w:rsidRPr="00467D7F" w:rsidRDefault="0048436D" w:rsidP="00467D7F">
      <w:pPr>
        <w:spacing w:after="0" w:line="360" w:lineRule="auto"/>
      </w:pPr>
    </w:p>
    <w:p w:rsidR="0048436D" w:rsidRPr="00B04189" w:rsidRDefault="0048436D" w:rsidP="00B04189">
      <w:pPr>
        <w:spacing w:after="0" w:line="360" w:lineRule="auto"/>
        <w:ind w:left="4320"/>
        <w:rPr>
          <w:rFonts w:ascii="Times New Roman" w:eastAsia="Time New Romance" w:hAnsi="Times New Roman"/>
          <w:b/>
          <w:bCs/>
          <w:sz w:val="24"/>
          <w:szCs w:val="24"/>
        </w:rPr>
      </w:pPr>
      <w:r w:rsidRPr="00B04189">
        <w:rPr>
          <w:rFonts w:ascii="Times New Roman" w:eastAsia="Time New Romance" w:hAnsi="Times New Roman"/>
          <w:b/>
          <w:bCs/>
          <w:sz w:val="24"/>
          <w:szCs w:val="24"/>
        </w:rPr>
        <w:t xml:space="preserve"> </w:t>
      </w:r>
      <w:r w:rsidRPr="00B04189">
        <w:rPr>
          <w:rFonts w:ascii="Times New Roman" w:eastAsia="Time New Romance" w:hAnsi="Times New Roman"/>
          <w:b/>
          <w:sz w:val="24"/>
          <w:szCs w:val="24"/>
        </w:rPr>
        <w:t>Kwara State Polytechnic, Ilorin</w:t>
      </w:r>
    </w:p>
    <w:p w:rsidR="00467D7F" w:rsidRPr="00B04189" w:rsidRDefault="0048436D" w:rsidP="00B04189">
      <w:pPr>
        <w:spacing w:after="0" w:line="360" w:lineRule="auto"/>
        <w:ind w:left="4320"/>
        <w:jc w:val="both"/>
        <w:rPr>
          <w:rFonts w:ascii="Times New Roman" w:eastAsia="Time New Romance" w:hAnsi="Times New Roman"/>
          <w:b/>
          <w:sz w:val="24"/>
          <w:szCs w:val="24"/>
        </w:rPr>
      </w:pPr>
      <w:r w:rsidRPr="00B04189">
        <w:rPr>
          <w:rFonts w:ascii="Times New Roman" w:eastAsia="Time New Romance" w:hAnsi="Times New Roman"/>
          <w:b/>
          <w:sz w:val="24"/>
          <w:szCs w:val="24"/>
        </w:rPr>
        <w:t>Institute of Environmental Studies,</w:t>
      </w:r>
    </w:p>
    <w:p w:rsidR="0048436D" w:rsidRPr="00467D7F" w:rsidRDefault="0048436D" w:rsidP="00B04189">
      <w:pPr>
        <w:spacing w:after="0" w:line="360" w:lineRule="auto"/>
        <w:ind w:left="4320"/>
        <w:jc w:val="both"/>
        <w:rPr>
          <w:rFonts w:ascii="Times New Roman" w:eastAsia="Time New Romance" w:hAnsi="Times New Roman"/>
          <w:b/>
          <w:i/>
          <w:sz w:val="24"/>
          <w:szCs w:val="24"/>
        </w:rPr>
      </w:pPr>
      <w:r w:rsidRPr="00B04189">
        <w:rPr>
          <w:rFonts w:ascii="Times New Roman" w:eastAsia="Time New Romance" w:hAnsi="Times New Roman"/>
          <w:b/>
          <w:sz w:val="24"/>
          <w:szCs w:val="24"/>
        </w:rPr>
        <w:t>Department of Quantity Surveying,</w:t>
      </w:r>
    </w:p>
    <w:p w:rsidR="0048436D" w:rsidRPr="00467D7F" w:rsidRDefault="0048436D" w:rsidP="00467D7F">
      <w:pPr>
        <w:spacing w:after="0" w:line="360" w:lineRule="auto"/>
        <w:rPr>
          <w:i/>
        </w:rPr>
      </w:pPr>
    </w:p>
    <w:p w:rsidR="0048436D" w:rsidRPr="00467D7F" w:rsidRDefault="0048436D" w:rsidP="00B04189">
      <w:pPr>
        <w:spacing w:after="0" w:line="360" w:lineRule="auto"/>
        <w:jc w:val="center"/>
        <w:rPr>
          <w:rFonts w:ascii="Times New Roman" w:hAnsi="Times New Roman"/>
          <w:b/>
          <w:sz w:val="28"/>
          <w:szCs w:val="28"/>
        </w:rPr>
      </w:pPr>
      <w:r w:rsidRPr="00467D7F">
        <w:rPr>
          <w:rFonts w:ascii="Times New Roman" w:hAnsi="Times New Roman"/>
          <w:b/>
          <w:sz w:val="28"/>
          <w:szCs w:val="28"/>
        </w:rPr>
        <w:t>EVALUATING USERS SATISFACTION IN PUBLIC HOUSING</w:t>
      </w:r>
      <w:r w:rsidR="00B04189">
        <w:rPr>
          <w:rFonts w:ascii="Times New Roman" w:hAnsi="Times New Roman"/>
          <w:b/>
          <w:sz w:val="28"/>
          <w:szCs w:val="28"/>
        </w:rPr>
        <w:t xml:space="preserve"> </w:t>
      </w:r>
      <w:r w:rsidRPr="00467D7F">
        <w:rPr>
          <w:rFonts w:ascii="Times New Roman" w:hAnsi="Times New Roman"/>
          <w:b/>
          <w:sz w:val="28"/>
          <w:szCs w:val="28"/>
        </w:rPr>
        <w:t>ESTATE IN NIGERIA</w:t>
      </w:r>
    </w:p>
    <w:p w:rsidR="0048436D" w:rsidRPr="00467D7F" w:rsidRDefault="0048436D" w:rsidP="00467D7F">
      <w:pPr>
        <w:spacing w:after="0" w:line="360" w:lineRule="auto"/>
        <w:jc w:val="both"/>
        <w:rPr>
          <w:rFonts w:ascii="Times New Roman" w:eastAsia="Time New Romance" w:hAnsi="Times New Roman"/>
          <w:sz w:val="24"/>
          <w:szCs w:val="24"/>
        </w:rPr>
      </w:pPr>
      <w:r w:rsidRPr="00467D7F">
        <w:rPr>
          <w:rFonts w:ascii="Times New Roman" w:eastAsia="Time New Romance" w:hAnsi="Times New Roman"/>
          <w:sz w:val="24"/>
          <w:szCs w:val="24"/>
        </w:rPr>
        <w:t>Dear Respondent,</w:t>
      </w:r>
    </w:p>
    <w:p w:rsidR="0048436D" w:rsidRPr="00467D7F" w:rsidRDefault="0048436D" w:rsidP="00467D7F">
      <w:pPr>
        <w:spacing w:after="0" w:line="360" w:lineRule="auto"/>
        <w:jc w:val="both"/>
        <w:rPr>
          <w:rFonts w:ascii="Times New Roman" w:eastAsia="Time New Romance" w:hAnsi="Times New Roman"/>
          <w:sz w:val="24"/>
          <w:szCs w:val="24"/>
        </w:rPr>
      </w:pPr>
      <w:r w:rsidRPr="00467D7F">
        <w:rPr>
          <w:rFonts w:ascii="Times New Roman" w:eastAsia="Time New Romance" w:hAnsi="Times New Roman"/>
          <w:sz w:val="24"/>
          <w:szCs w:val="24"/>
        </w:rPr>
        <w:t>This questionnaire is meant for a research project on the above subject matter, which is partial fulfillment for the award of Higher National Diploma in Quantity Surveying. The attached set of questionnaire is to assist in carrying out a field survey to gather primary data on the above project topic.</w:t>
      </w:r>
    </w:p>
    <w:p w:rsidR="0048436D" w:rsidRPr="00467D7F" w:rsidRDefault="0048436D" w:rsidP="00467D7F">
      <w:pPr>
        <w:spacing w:after="0" w:line="360" w:lineRule="auto"/>
        <w:jc w:val="both"/>
        <w:rPr>
          <w:rFonts w:ascii="Times New Roman" w:eastAsia="Time New Romance" w:hAnsi="Times New Roman"/>
          <w:sz w:val="24"/>
          <w:szCs w:val="24"/>
        </w:rPr>
      </w:pPr>
      <w:r w:rsidRPr="00467D7F">
        <w:rPr>
          <w:rFonts w:ascii="Times New Roman" w:eastAsia="Time New Romance" w:hAnsi="Times New Roman"/>
          <w:sz w:val="24"/>
          <w:szCs w:val="24"/>
        </w:rPr>
        <w:t xml:space="preserve">This questionnaire should kindly be filled by the practicing and qualified professionals such as: Builder, Civil Engineer, Quantity Surveyors, Architect and Structural Engineers. </w:t>
      </w:r>
    </w:p>
    <w:p w:rsidR="0048436D" w:rsidRPr="00467D7F" w:rsidRDefault="0048436D" w:rsidP="00467D7F">
      <w:pPr>
        <w:spacing w:after="0" w:line="360" w:lineRule="auto"/>
        <w:jc w:val="both"/>
        <w:rPr>
          <w:rFonts w:ascii="Times New Roman" w:eastAsia="Time New Romance" w:hAnsi="Times New Roman"/>
          <w:sz w:val="24"/>
          <w:szCs w:val="24"/>
        </w:rPr>
      </w:pPr>
      <w:r w:rsidRPr="00467D7F">
        <w:rPr>
          <w:rFonts w:ascii="Times New Roman" w:eastAsia="Time New Romance" w:hAnsi="Times New Roman"/>
          <w:sz w:val="24"/>
          <w:szCs w:val="24"/>
        </w:rPr>
        <w:t>The information supplied shall be treated with utmost confidentiality.</w:t>
      </w:r>
    </w:p>
    <w:p w:rsidR="0048436D" w:rsidRPr="00467D7F" w:rsidRDefault="0048436D" w:rsidP="00467D7F">
      <w:pPr>
        <w:spacing w:after="0" w:line="360" w:lineRule="auto"/>
        <w:jc w:val="both"/>
        <w:rPr>
          <w:rFonts w:ascii="Times New Roman" w:eastAsia="Time New Romance" w:hAnsi="Times New Roman"/>
          <w:sz w:val="24"/>
          <w:szCs w:val="24"/>
        </w:rPr>
      </w:pPr>
      <w:r w:rsidRPr="00467D7F">
        <w:rPr>
          <w:rFonts w:ascii="Times New Roman" w:eastAsia="Time New Romance" w:hAnsi="Times New Roman"/>
          <w:sz w:val="24"/>
          <w:szCs w:val="24"/>
        </w:rPr>
        <w:t>Thanks you for your anticipated co-operation.</w:t>
      </w:r>
    </w:p>
    <w:p w:rsidR="0048436D" w:rsidRPr="00467D7F" w:rsidRDefault="0048436D" w:rsidP="00467D7F">
      <w:pPr>
        <w:spacing w:after="0" w:line="360" w:lineRule="auto"/>
        <w:jc w:val="both"/>
        <w:rPr>
          <w:rFonts w:ascii="Times New Roman" w:eastAsia="Time New Romance" w:hAnsi="Times New Roman"/>
          <w:b/>
          <w:bCs/>
          <w:sz w:val="24"/>
          <w:szCs w:val="24"/>
        </w:rPr>
      </w:pPr>
    </w:p>
    <w:p w:rsidR="0048436D" w:rsidRPr="00467D7F" w:rsidRDefault="0048436D" w:rsidP="00467D7F">
      <w:pPr>
        <w:spacing w:after="0" w:line="360" w:lineRule="auto"/>
        <w:jc w:val="both"/>
        <w:rPr>
          <w:rFonts w:ascii="Times New Roman" w:eastAsia="Time New Romance" w:hAnsi="Times New Roman"/>
          <w:b/>
          <w:bCs/>
          <w:sz w:val="24"/>
          <w:szCs w:val="24"/>
        </w:rPr>
      </w:pPr>
      <w:r w:rsidRPr="00467D7F">
        <w:rPr>
          <w:rFonts w:ascii="Times New Roman" w:eastAsia="Time New Romance" w:hAnsi="Times New Roman"/>
          <w:b/>
          <w:bCs/>
          <w:sz w:val="24"/>
          <w:szCs w:val="24"/>
        </w:rPr>
        <w:t>Yours Faithfully</w:t>
      </w:r>
    </w:p>
    <w:p w:rsidR="0048436D" w:rsidRPr="00467D7F" w:rsidRDefault="0048436D" w:rsidP="00467D7F">
      <w:pPr>
        <w:spacing w:after="0" w:line="360" w:lineRule="auto"/>
        <w:jc w:val="both"/>
        <w:rPr>
          <w:rFonts w:ascii="Times New Roman" w:eastAsia="Time New Romance" w:hAnsi="Times New Roman"/>
          <w:bCs/>
          <w:sz w:val="24"/>
          <w:szCs w:val="24"/>
        </w:rPr>
      </w:pPr>
      <w:r w:rsidRPr="00467D7F">
        <w:rPr>
          <w:rFonts w:ascii="Times New Roman" w:hAnsi="Times New Roman"/>
          <w:bCs/>
          <w:sz w:val="24"/>
          <w:szCs w:val="24"/>
        </w:rPr>
        <w:t>KAJOGBOOLA KAMALIDEEN BAYO</w:t>
      </w:r>
    </w:p>
    <w:p w:rsidR="0048436D" w:rsidRPr="00467D7F" w:rsidRDefault="0048436D" w:rsidP="00467D7F">
      <w:pPr>
        <w:spacing w:after="0" w:line="360" w:lineRule="auto"/>
        <w:jc w:val="both"/>
        <w:rPr>
          <w:rFonts w:ascii="Times New Roman" w:eastAsia="Time New Romance" w:hAnsi="Times New Roman"/>
          <w:bCs/>
          <w:sz w:val="24"/>
          <w:szCs w:val="24"/>
        </w:rPr>
      </w:pPr>
      <w:r w:rsidRPr="00467D7F">
        <w:rPr>
          <w:rFonts w:ascii="Times New Roman" w:eastAsia="Time New Romance" w:hAnsi="Times New Roman"/>
          <w:bCs/>
          <w:sz w:val="24"/>
          <w:szCs w:val="24"/>
        </w:rPr>
        <w:t xml:space="preserve"> HND/23/QTS/FT/009</w:t>
      </w:r>
    </w:p>
    <w:p w:rsidR="0048436D" w:rsidRPr="00467D7F" w:rsidRDefault="0048436D" w:rsidP="00467D7F">
      <w:pPr>
        <w:spacing w:after="0" w:line="360" w:lineRule="auto"/>
        <w:rPr>
          <w:rFonts w:ascii="Times New Roman" w:hAnsi="Times New Roman"/>
          <w:b/>
          <w:bCs/>
          <w:szCs w:val="24"/>
        </w:rPr>
      </w:pPr>
      <w:r w:rsidRPr="00467D7F">
        <w:rPr>
          <w:rFonts w:ascii="Times New Roman" w:eastAsia="Time New Romance" w:hAnsi="Times New Roman"/>
          <w:b/>
          <w:bCs/>
          <w:sz w:val="24"/>
          <w:szCs w:val="24"/>
        </w:rPr>
        <w:br w:type="page"/>
      </w:r>
      <w:r w:rsidRPr="00467D7F">
        <w:rPr>
          <w:rFonts w:ascii="Times New Roman" w:hAnsi="Times New Roman"/>
          <w:b/>
          <w:bCs/>
          <w:szCs w:val="24"/>
        </w:rPr>
        <w:lastRenderedPageBreak/>
        <w:t>SECTION A: PERSONALITY OF RESPONDENT.</w:t>
      </w:r>
    </w:p>
    <w:p w:rsidR="0048436D" w:rsidRPr="00467D7F" w:rsidRDefault="0048436D" w:rsidP="00467D7F">
      <w:pPr>
        <w:spacing w:after="0" w:line="360" w:lineRule="auto"/>
        <w:rPr>
          <w:rFonts w:ascii="Times New Roman" w:hAnsi="Times New Roman"/>
          <w:sz w:val="24"/>
          <w:szCs w:val="24"/>
        </w:rPr>
      </w:pPr>
      <w:r w:rsidRPr="00467D7F">
        <w:rPr>
          <w:rFonts w:ascii="Times New Roman" w:hAnsi="Times New Roman"/>
          <w:sz w:val="24"/>
          <w:szCs w:val="24"/>
        </w:rPr>
        <w:t>Please kindly tick (√) in the spaces provided in the questionnaire for the purpose of this research work.</w:t>
      </w:r>
    </w:p>
    <w:p w:rsidR="0048436D" w:rsidRPr="00467D7F" w:rsidRDefault="0048436D" w:rsidP="00B04189">
      <w:pPr>
        <w:pStyle w:val="ListParagraph"/>
        <w:numPr>
          <w:ilvl w:val="0"/>
          <w:numId w:val="6"/>
        </w:numPr>
        <w:spacing w:after="0" w:line="240" w:lineRule="auto"/>
        <w:rPr>
          <w:rFonts w:ascii="Times New Roman" w:eastAsia="Times New Roman" w:hAnsi="Times New Roman"/>
          <w:sz w:val="24"/>
          <w:szCs w:val="24"/>
        </w:rPr>
      </w:pPr>
      <w:r w:rsidRPr="00467D7F">
        <w:rPr>
          <w:rFonts w:ascii="Times New Roman" w:eastAsia="Times New Roman" w:hAnsi="Times New Roman"/>
          <w:sz w:val="24"/>
          <w:szCs w:val="24"/>
        </w:rPr>
        <w:t xml:space="preserve">Sex:   </w:t>
      </w:r>
    </w:p>
    <w:p w:rsidR="0048436D" w:rsidRPr="00467D7F" w:rsidRDefault="0048436D" w:rsidP="00B04189">
      <w:pPr>
        <w:pStyle w:val="ListParagraph"/>
        <w:spacing w:after="0" w:line="240" w:lineRule="auto"/>
        <w:rPr>
          <w:rFonts w:ascii="Times New Roman" w:eastAsia="Times New Roman" w:hAnsi="Times New Roman"/>
          <w:sz w:val="24"/>
          <w:szCs w:val="24"/>
        </w:rPr>
      </w:pPr>
      <w:r w:rsidRPr="00467D7F">
        <w:rPr>
          <w:rFonts w:ascii="Times New Roman" w:eastAsia="Times New Roman" w:hAnsi="Times New Roman"/>
          <w:sz w:val="24"/>
          <w:szCs w:val="24"/>
        </w:rPr>
        <w:t>(A) Male</w:t>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t xml:space="preserve">( ) </w:t>
      </w:r>
    </w:p>
    <w:p w:rsidR="0048436D" w:rsidRPr="00467D7F" w:rsidRDefault="0048436D" w:rsidP="00B04189">
      <w:pPr>
        <w:pStyle w:val="ListParagraph"/>
        <w:spacing w:after="0" w:line="240" w:lineRule="auto"/>
        <w:rPr>
          <w:rFonts w:ascii="Times New Roman" w:eastAsia="Times New Roman" w:hAnsi="Times New Roman"/>
          <w:sz w:val="24"/>
          <w:szCs w:val="24"/>
        </w:rPr>
      </w:pPr>
      <w:r w:rsidRPr="00467D7F">
        <w:rPr>
          <w:rFonts w:ascii="Times New Roman" w:eastAsia="Times New Roman" w:hAnsi="Times New Roman"/>
          <w:sz w:val="24"/>
          <w:szCs w:val="24"/>
        </w:rPr>
        <w:t>(B) Female</w:t>
      </w:r>
      <w:r w:rsidRPr="00467D7F">
        <w:rPr>
          <w:rFonts w:ascii="Times New Roman" w:eastAsia="Times New Roman" w:hAnsi="Times New Roman"/>
          <w:sz w:val="24"/>
          <w:szCs w:val="24"/>
        </w:rPr>
        <w:tab/>
        <w:t xml:space="preserve">    </w:t>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t>( )</w:t>
      </w:r>
    </w:p>
    <w:p w:rsidR="0048436D" w:rsidRPr="00467D7F" w:rsidRDefault="0048436D" w:rsidP="00B04189">
      <w:pPr>
        <w:pStyle w:val="ListParagraph"/>
        <w:numPr>
          <w:ilvl w:val="0"/>
          <w:numId w:val="6"/>
        </w:numPr>
        <w:spacing w:after="0" w:line="240" w:lineRule="auto"/>
        <w:ind w:left="0" w:firstLine="360"/>
        <w:rPr>
          <w:rFonts w:ascii="Times New Roman" w:eastAsia="Times New Roman" w:hAnsi="Times New Roman"/>
          <w:sz w:val="24"/>
          <w:szCs w:val="24"/>
        </w:rPr>
      </w:pPr>
      <w:r w:rsidRPr="00467D7F">
        <w:rPr>
          <w:rFonts w:ascii="Times New Roman" w:eastAsia="Times New Roman" w:hAnsi="Times New Roman"/>
          <w:sz w:val="24"/>
          <w:szCs w:val="24"/>
        </w:rPr>
        <w:t xml:space="preserve">Educational qualification: </w:t>
      </w:r>
    </w:p>
    <w:p w:rsidR="0048436D" w:rsidRPr="00467D7F" w:rsidRDefault="0048436D" w:rsidP="00B04189">
      <w:pPr>
        <w:pStyle w:val="ListParagraph"/>
        <w:spacing w:after="0" w:line="240" w:lineRule="auto"/>
        <w:ind w:left="360" w:firstLine="360"/>
        <w:rPr>
          <w:rFonts w:ascii="Times New Roman" w:eastAsia="Times New Roman" w:hAnsi="Times New Roman"/>
          <w:sz w:val="24"/>
          <w:szCs w:val="24"/>
        </w:rPr>
      </w:pPr>
      <w:r w:rsidRPr="00467D7F">
        <w:rPr>
          <w:rFonts w:ascii="Times New Roman" w:eastAsia="Times New Roman" w:hAnsi="Times New Roman"/>
          <w:sz w:val="24"/>
          <w:szCs w:val="24"/>
        </w:rPr>
        <w:t xml:space="preserve">(A) HND </w:t>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t>( )</w:t>
      </w:r>
    </w:p>
    <w:p w:rsidR="0048436D" w:rsidRPr="00467D7F" w:rsidRDefault="0048436D" w:rsidP="00B04189">
      <w:pPr>
        <w:pStyle w:val="ListParagraph"/>
        <w:spacing w:after="0" w:line="240" w:lineRule="auto"/>
        <w:ind w:left="360" w:firstLine="360"/>
        <w:rPr>
          <w:rFonts w:ascii="Times New Roman" w:eastAsia="Times New Roman" w:hAnsi="Times New Roman"/>
          <w:sz w:val="24"/>
          <w:szCs w:val="24"/>
        </w:rPr>
      </w:pPr>
      <w:r w:rsidRPr="00467D7F">
        <w:rPr>
          <w:rFonts w:ascii="Times New Roman" w:eastAsia="Times New Roman" w:hAnsi="Times New Roman"/>
          <w:sz w:val="24"/>
          <w:szCs w:val="24"/>
        </w:rPr>
        <w:t xml:space="preserve"> (B) B.sc </w:t>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t xml:space="preserve">( )  </w:t>
      </w:r>
      <w:r w:rsidRPr="00467D7F">
        <w:rPr>
          <w:rFonts w:ascii="Times New Roman" w:eastAsia="Times New Roman" w:hAnsi="Times New Roman"/>
          <w:sz w:val="24"/>
          <w:szCs w:val="24"/>
        </w:rPr>
        <w:tab/>
      </w:r>
    </w:p>
    <w:p w:rsidR="0048436D" w:rsidRPr="00467D7F" w:rsidRDefault="0048436D" w:rsidP="00B04189">
      <w:pPr>
        <w:pStyle w:val="ListParagraph"/>
        <w:spacing w:after="0" w:line="240" w:lineRule="auto"/>
        <w:ind w:left="360" w:firstLine="360"/>
        <w:rPr>
          <w:rFonts w:ascii="Times New Roman" w:eastAsia="Times New Roman" w:hAnsi="Times New Roman"/>
          <w:sz w:val="24"/>
          <w:szCs w:val="24"/>
        </w:rPr>
      </w:pPr>
      <w:r w:rsidRPr="00467D7F">
        <w:rPr>
          <w:rFonts w:ascii="Times New Roman" w:eastAsia="Times New Roman" w:hAnsi="Times New Roman"/>
          <w:sz w:val="24"/>
          <w:szCs w:val="24"/>
        </w:rPr>
        <w:t xml:space="preserve">(C) B.ENG </w:t>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t xml:space="preserve">( )  </w:t>
      </w:r>
      <w:r w:rsidRPr="00467D7F">
        <w:rPr>
          <w:rFonts w:ascii="Times New Roman" w:eastAsia="Times New Roman" w:hAnsi="Times New Roman"/>
          <w:sz w:val="24"/>
          <w:szCs w:val="24"/>
        </w:rPr>
        <w:tab/>
      </w:r>
    </w:p>
    <w:p w:rsidR="0048436D" w:rsidRPr="00467D7F" w:rsidRDefault="0048436D" w:rsidP="00B04189">
      <w:pPr>
        <w:pStyle w:val="ListParagraph"/>
        <w:spacing w:after="0" w:line="240" w:lineRule="auto"/>
        <w:ind w:left="360" w:firstLine="360"/>
        <w:rPr>
          <w:rFonts w:ascii="Times New Roman" w:eastAsia="Times New Roman" w:hAnsi="Times New Roman"/>
          <w:sz w:val="24"/>
          <w:szCs w:val="24"/>
        </w:rPr>
      </w:pPr>
      <w:r w:rsidRPr="00467D7F">
        <w:rPr>
          <w:rFonts w:ascii="Times New Roman" w:eastAsia="Times New Roman" w:hAnsi="Times New Roman"/>
          <w:sz w:val="24"/>
          <w:szCs w:val="24"/>
        </w:rPr>
        <w:t>(D) M.sc</w:t>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t xml:space="preserve">( ) </w:t>
      </w:r>
    </w:p>
    <w:p w:rsidR="0048436D" w:rsidRPr="00467D7F" w:rsidRDefault="0048436D" w:rsidP="00B04189">
      <w:pPr>
        <w:pStyle w:val="ListParagraph"/>
        <w:spacing w:after="0" w:line="240" w:lineRule="auto"/>
        <w:ind w:left="360" w:firstLine="360"/>
        <w:rPr>
          <w:rFonts w:ascii="Times New Roman" w:eastAsia="Times New Roman" w:hAnsi="Times New Roman"/>
          <w:sz w:val="24"/>
          <w:szCs w:val="24"/>
        </w:rPr>
      </w:pPr>
      <w:r w:rsidRPr="00467D7F">
        <w:rPr>
          <w:rFonts w:ascii="Times New Roman" w:eastAsia="Times New Roman" w:hAnsi="Times New Roman"/>
          <w:sz w:val="24"/>
          <w:szCs w:val="24"/>
        </w:rPr>
        <w:t xml:space="preserve">(E) PGD </w:t>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r>
      <w:r w:rsidRPr="00467D7F">
        <w:rPr>
          <w:rFonts w:ascii="Times New Roman" w:eastAsia="Times New Roman" w:hAnsi="Times New Roman"/>
          <w:sz w:val="24"/>
          <w:szCs w:val="24"/>
        </w:rPr>
        <w:tab/>
        <w:t>( )</w:t>
      </w:r>
    </w:p>
    <w:p w:rsidR="0048436D" w:rsidRPr="00467D7F" w:rsidRDefault="0048436D" w:rsidP="00B04189">
      <w:pPr>
        <w:spacing w:after="0" w:line="240" w:lineRule="auto"/>
        <w:ind w:left="720"/>
        <w:rPr>
          <w:rFonts w:ascii="Times New Roman" w:hAnsi="Times New Roman"/>
          <w:sz w:val="24"/>
          <w:szCs w:val="24"/>
        </w:rPr>
      </w:pPr>
      <w:r w:rsidRPr="00467D7F">
        <w:rPr>
          <w:rFonts w:ascii="Times New Roman" w:hAnsi="Times New Roman"/>
          <w:sz w:val="24"/>
          <w:szCs w:val="24"/>
        </w:rPr>
        <w:t xml:space="preserve">(F) PhD </w:t>
      </w:r>
      <w:r w:rsidRPr="00467D7F">
        <w:rPr>
          <w:rFonts w:ascii="Times New Roman" w:hAnsi="Times New Roman"/>
          <w:sz w:val="24"/>
          <w:szCs w:val="24"/>
        </w:rPr>
        <w:tab/>
      </w:r>
      <w:r w:rsidRPr="00467D7F">
        <w:rPr>
          <w:rFonts w:ascii="Times New Roman" w:hAnsi="Times New Roman"/>
          <w:sz w:val="24"/>
          <w:szCs w:val="24"/>
        </w:rPr>
        <w:tab/>
      </w:r>
      <w:r w:rsidRPr="00467D7F">
        <w:rPr>
          <w:rFonts w:ascii="Times New Roman" w:hAnsi="Times New Roman"/>
          <w:sz w:val="24"/>
          <w:szCs w:val="24"/>
        </w:rPr>
        <w:tab/>
      </w:r>
      <w:r w:rsidRPr="00467D7F">
        <w:rPr>
          <w:rFonts w:ascii="Times New Roman" w:hAnsi="Times New Roman"/>
          <w:sz w:val="24"/>
          <w:szCs w:val="24"/>
        </w:rPr>
        <w:tab/>
      </w:r>
      <w:r w:rsidRPr="00467D7F">
        <w:rPr>
          <w:rFonts w:ascii="Times New Roman" w:hAnsi="Times New Roman"/>
          <w:sz w:val="24"/>
          <w:szCs w:val="24"/>
        </w:rPr>
        <w:tab/>
        <w:t>( )</w:t>
      </w:r>
    </w:p>
    <w:p w:rsidR="0048436D" w:rsidRPr="00467D7F" w:rsidRDefault="0048436D" w:rsidP="00B04189">
      <w:pPr>
        <w:pStyle w:val="ListParagraph"/>
        <w:numPr>
          <w:ilvl w:val="0"/>
          <w:numId w:val="6"/>
        </w:numPr>
        <w:spacing w:after="0" w:line="240" w:lineRule="auto"/>
        <w:rPr>
          <w:rFonts w:ascii="Times New Roman" w:eastAsia="Times New Roman" w:hAnsi="Times New Roman"/>
          <w:sz w:val="24"/>
          <w:szCs w:val="24"/>
        </w:rPr>
      </w:pPr>
      <w:r w:rsidRPr="00467D7F">
        <w:rPr>
          <w:rFonts w:ascii="Times New Roman" w:eastAsia="Times New Roman" w:hAnsi="Times New Roman"/>
          <w:sz w:val="24"/>
        </w:rPr>
        <w:t xml:space="preserve">Which of the following is your position in the organization? </w:t>
      </w:r>
    </w:p>
    <w:p w:rsidR="0048436D" w:rsidRPr="00467D7F" w:rsidRDefault="0048436D" w:rsidP="00B04189">
      <w:pPr>
        <w:pStyle w:val="ListParagraph"/>
        <w:spacing w:after="0" w:line="240" w:lineRule="auto"/>
        <w:rPr>
          <w:rFonts w:ascii="Times New Roman" w:eastAsia="Times New Roman" w:hAnsi="Times New Roman"/>
          <w:sz w:val="24"/>
        </w:rPr>
      </w:pPr>
      <w:r w:rsidRPr="00467D7F">
        <w:rPr>
          <w:rFonts w:ascii="Times New Roman" w:eastAsia="Times New Roman" w:hAnsi="Times New Roman"/>
          <w:b/>
          <w:sz w:val="24"/>
        </w:rPr>
        <w:t>(</w:t>
      </w:r>
      <w:r w:rsidRPr="00467D7F">
        <w:rPr>
          <w:rFonts w:ascii="Times New Roman" w:eastAsia="Times New Roman" w:hAnsi="Times New Roman"/>
          <w:sz w:val="24"/>
        </w:rPr>
        <w:t>A</w:t>
      </w:r>
      <w:r w:rsidRPr="00467D7F">
        <w:rPr>
          <w:rFonts w:ascii="Times New Roman" w:eastAsia="Times New Roman" w:hAnsi="Times New Roman"/>
          <w:b/>
          <w:sz w:val="24"/>
        </w:rPr>
        <w:t xml:space="preserve">) </w:t>
      </w:r>
      <w:r w:rsidRPr="00467D7F">
        <w:rPr>
          <w:rFonts w:ascii="Times New Roman" w:eastAsia="Times New Roman" w:hAnsi="Times New Roman"/>
          <w:sz w:val="24"/>
        </w:rPr>
        <w:t xml:space="preserve">Builder   </w:t>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t xml:space="preserve">( ) </w:t>
      </w:r>
    </w:p>
    <w:p w:rsidR="0048436D" w:rsidRPr="00467D7F" w:rsidRDefault="0048436D" w:rsidP="00B04189">
      <w:pPr>
        <w:pStyle w:val="ListParagraph"/>
        <w:spacing w:after="0" w:line="240" w:lineRule="auto"/>
        <w:rPr>
          <w:rFonts w:ascii="Times New Roman" w:eastAsia="Times New Roman" w:hAnsi="Times New Roman"/>
          <w:sz w:val="24"/>
        </w:rPr>
      </w:pPr>
      <w:r w:rsidRPr="00467D7F">
        <w:rPr>
          <w:rFonts w:ascii="Times New Roman" w:eastAsia="Times New Roman" w:hAnsi="Times New Roman"/>
          <w:sz w:val="24"/>
        </w:rPr>
        <w:t xml:space="preserve">(B) Civil Engineer </w:t>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t xml:space="preserve">( )   </w:t>
      </w:r>
    </w:p>
    <w:p w:rsidR="0048436D" w:rsidRPr="00467D7F" w:rsidRDefault="0048436D" w:rsidP="00B04189">
      <w:pPr>
        <w:pStyle w:val="ListParagraph"/>
        <w:spacing w:after="0" w:line="240" w:lineRule="auto"/>
        <w:rPr>
          <w:rFonts w:ascii="Times New Roman" w:eastAsia="Times New Roman" w:hAnsi="Times New Roman"/>
          <w:sz w:val="24"/>
        </w:rPr>
      </w:pPr>
      <w:r w:rsidRPr="00467D7F">
        <w:rPr>
          <w:rFonts w:ascii="Times New Roman" w:eastAsia="Times New Roman" w:hAnsi="Times New Roman"/>
          <w:sz w:val="24"/>
        </w:rPr>
        <w:t xml:space="preserve">(C) Quantity Surveyors </w:t>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t xml:space="preserve">( ) </w:t>
      </w:r>
    </w:p>
    <w:p w:rsidR="0048436D" w:rsidRPr="00467D7F" w:rsidRDefault="0048436D" w:rsidP="00B04189">
      <w:pPr>
        <w:pStyle w:val="ListParagraph"/>
        <w:spacing w:after="0" w:line="240" w:lineRule="auto"/>
        <w:rPr>
          <w:rFonts w:ascii="Times New Roman" w:eastAsia="Times New Roman" w:hAnsi="Times New Roman"/>
          <w:sz w:val="24"/>
        </w:rPr>
      </w:pPr>
      <w:r w:rsidRPr="00467D7F">
        <w:rPr>
          <w:rFonts w:ascii="Times New Roman" w:eastAsia="Times New Roman" w:hAnsi="Times New Roman"/>
          <w:sz w:val="24"/>
        </w:rPr>
        <w:t>(D) Structural Engineers</w:t>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t xml:space="preserve">( ) </w:t>
      </w:r>
    </w:p>
    <w:p w:rsidR="0048436D" w:rsidRPr="00467D7F" w:rsidRDefault="0048436D" w:rsidP="00B04189">
      <w:pPr>
        <w:pStyle w:val="ListParagraph"/>
        <w:spacing w:after="0" w:line="240" w:lineRule="auto"/>
        <w:rPr>
          <w:rFonts w:ascii="Times New Roman" w:eastAsia="Times New Roman" w:hAnsi="Times New Roman"/>
          <w:sz w:val="24"/>
          <w:szCs w:val="24"/>
        </w:rPr>
      </w:pPr>
      <w:r w:rsidRPr="00467D7F">
        <w:rPr>
          <w:rFonts w:ascii="Times New Roman" w:eastAsia="Times New Roman" w:hAnsi="Times New Roman"/>
          <w:sz w:val="24"/>
        </w:rPr>
        <w:t>(E) Architect</w:t>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t>( )</w:t>
      </w:r>
    </w:p>
    <w:p w:rsidR="0048436D" w:rsidRPr="00467D7F" w:rsidRDefault="0048436D" w:rsidP="00B04189">
      <w:pPr>
        <w:pStyle w:val="ListParagraph"/>
        <w:numPr>
          <w:ilvl w:val="0"/>
          <w:numId w:val="6"/>
        </w:numPr>
        <w:spacing w:after="0" w:line="240" w:lineRule="auto"/>
        <w:rPr>
          <w:rFonts w:ascii="Times New Roman" w:eastAsia="Times New Roman" w:hAnsi="Times New Roman"/>
          <w:sz w:val="24"/>
          <w:szCs w:val="24"/>
        </w:rPr>
      </w:pPr>
      <w:r w:rsidRPr="00467D7F">
        <w:rPr>
          <w:rFonts w:ascii="Times New Roman" w:eastAsia="Times New Roman" w:hAnsi="Times New Roman"/>
          <w:sz w:val="24"/>
        </w:rPr>
        <w:t xml:space="preserve">Your year of experience in highway construction project? </w:t>
      </w:r>
    </w:p>
    <w:p w:rsidR="0048436D" w:rsidRPr="00467D7F" w:rsidRDefault="0048436D" w:rsidP="00B04189">
      <w:pPr>
        <w:pStyle w:val="ListParagraph"/>
        <w:spacing w:after="0" w:line="240" w:lineRule="auto"/>
        <w:rPr>
          <w:rFonts w:ascii="Times New Roman" w:eastAsia="Times New Roman" w:hAnsi="Times New Roman"/>
          <w:sz w:val="24"/>
          <w:szCs w:val="24"/>
        </w:rPr>
      </w:pPr>
      <w:r w:rsidRPr="00467D7F">
        <w:rPr>
          <w:rFonts w:ascii="Times New Roman" w:eastAsia="Times New Roman" w:hAnsi="Times New Roman"/>
          <w:sz w:val="24"/>
        </w:rPr>
        <w:t xml:space="preserve">(A) 1-5 years </w:t>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t xml:space="preserve">( ) </w:t>
      </w:r>
    </w:p>
    <w:p w:rsidR="0048436D" w:rsidRPr="00467D7F" w:rsidRDefault="0048436D" w:rsidP="00B04189">
      <w:pPr>
        <w:pStyle w:val="ListParagraph"/>
        <w:spacing w:after="0" w:line="240" w:lineRule="auto"/>
        <w:rPr>
          <w:rFonts w:ascii="Times New Roman" w:eastAsia="Times New Roman" w:hAnsi="Times New Roman"/>
          <w:sz w:val="24"/>
          <w:szCs w:val="24"/>
        </w:rPr>
      </w:pPr>
      <w:r w:rsidRPr="00467D7F">
        <w:rPr>
          <w:rFonts w:ascii="Times New Roman" w:eastAsia="Times New Roman" w:hAnsi="Times New Roman"/>
          <w:sz w:val="24"/>
        </w:rPr>
        <w:t xml:space="preserve">(B) 6-10years </w:t>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t xml:space="preserve">( ) </w:t>
      </w:r>
    </w:p>
    <w:p w:rsidR="0048436D" w:rsidRPr="00467D7F" w:rsidRDefault="0048436D" w:rsidP="00B04189">
      <w:pPr>
        <w:pStyle w:val="ListParagraph"/>
        <w:spacing w:after="0" w:line="240" w:lineRule="auto"/>
        <w:rPr>
          <w:rFonts w:ascii="Times New Roman" w:eastAsia="Times New Roman" w:hAnsi="Times New Roman"/>
          <w:sz w:val="24"/>
          <w:szCs w:val="24"/>
        </w:rPr>
      </w:pPr>
      <w:r w:rsidRPr="00467D7F">
        <w:rPr>
          <w:rFonts w:ascii="Times New Roman" w:eastAsia="Times New Roman" w:hAnsi="Times New Roman"/>
          <w:sz w:val="24"/>
        </w:rPr>
        <w:t xml:space="preserve">(C) 11years above </w:t>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t>( )</w:t>
      </w:r>
    </w:p>
    <w:p w:rsidR="0048436D" w:rsidRPr="00467D7F" w:rsidRDefault="0048436D" w:rsidP="00B04189">
      <w:pPr>
        <w:pStyle w:val="ListParagraph"/>
        <w:numPr>
          <w:ilvl w:val="0"/>
          <w:numId w:val="7"/>
        </w:numPr>
        <w:spacing w:after="0" w:line="240" w:lineRule="auto"/>
        <w:rPr>
          <w:rFonts w:ascii="Times New Roman" w:eastAsia="Times New Roman" w:hAnsi="Times New Roman"/>
          <w:sz w:val="24"/>
        </w:rPr>
      </w:pPr>
      <w:r w:rsidRPr="00467D7F">
        <w:rPr>
          <w:rFonts w:ascii="Times New Roman" w:eastAsia="Times New Roman" w:hAnsi="Times New Roman"/>
          <w:sz w:val="24"/>
        </w:rPr>
        <w:t xml:space="preserve">What is the size of the project type? </w:t>
      </w:r>
    </w:p>
    <w:p w:rsidR="0048436D" w:rsidRPr="00467D7F" w:rsidRDefault="0048436D" w:rsidP="00B04189">
      <w:pPr>
        <w:pStyle w:val="ListParagraph"/>
        <w:spacing w:after="0" w:line="240" w:lineRule="auto"/>
        <w:rPr>
          <w:rFonts w:ascii="Times New Roman" w:eastAsia="Times New Roman" w:hAnsi="Times New Roman"/>
          <w:sz w:val="24"/>
        </w:rPr>
      </w:pPr>
      <w:r w:rsidRPr="00467D7F">
        <w:rPr>
          <w:rFonts w:ascii="Times New Roman" w:eastAsia="Times New Roman" w:hAnsi="Times New Roman"/>
          <w:sz w:val="24"/>
        </w:rPr>
        <w:t xml:space="preserve">(A) Small project </w:t>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t xml:space="preserve">( ) </w:t>
      </w:r>
    </w:p>
    <w:p w:rsidR="0048436D" w:rsidRPr="00467D7F" w:rsidRDefault="0048436D" w:rsidP="00B04189">
      <w:pPr>
        <w:pStyle w:val="ListParagraph"/>
        <w:spacing w:after="0" w:line="240" w:lineRule="auto"/>
        <w:rPr>
          <w:rFonts w:ascii="Times New Roman" w:eastAsia="Times New Roman" w:hAnsi="Times New Roman"/>
          <w:sz w:val="24"/>
        </w:rPr>
      </w:pPr>
      <w:r w:rsidRPr="00467D7F">
        <w:rPr>
          <w:rFonts w:ascii="Times New Roman" w:eastAsia="Times New Roman" w:hAnsi="Times New Roman"/>
          <w:sz w:val="24"/>
        </w:rPr>
        <w:t xml:space="preserve">(B) Medium project </w:t>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t xml:space="preserve">( ) </w:t>
      </w:r>
    </w:p>
    <w:p w:rsidR="0048436D" w:rsidRPr="00467D7F" w:rsidRDefault="0048436D" w:rsidP="00B04189">
      <w:pPr>
        <w:pStyle w:val="ListParagraph"/>
        <w:spacing w:after="0" w:line="240" w:lineRule="auto"/>
        <w:rPr>
          <w:rFonts w:ascii="Times New Roman" w:eastAsia="Times New Roman" w:hAnsi="Times New Roman"/>
          <w:sz w:val="24"/>
        </w:rPr>
      </w:pPr>
      <w:r w:rsidRPr="00467D7F">
        <w:rPr>
          <w:rFonts w:ascii="Times New Roman" w:eastAsia="Times New Roman" w:hAnsi="Times New Roman"/>
          <w:sz w:val="24"/>
        </w:rPr>
        <w:t xml:space="preserve">(C) High project </w:t>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t xml:space="preserve">( ) </w:t>
      </w:r>
    </w:p>
    <w:p w:rsidR="0048436D" w:rsidRPr="00467D7F" w:rsidRDefault="0048436D" w:rsidP="00B04189">
      <w:pPr>
        <w:pStyle w:val="ListParagraph"/>
        <w:spacing w:after="0" w:line="240" w:lineRule="auto"/>
        <w:rPr>
          <w:rFonts w:ascii="Times New Roman" w:eastAsia="Times New Roman" w:hAnsi="Times New Roman"/>
          <w:sz w:val="24"/>
        </w:rPr>
      </w:pPr>
      <w:r w:rsidRPr="00467D7F">
        <w:rPr>
          <w:rFonts w:ascii="Times New Roman" w:eastAsia="Times New Roman" w:hAnsi="Times New Roman"/>
          <w:sz w:val="24"/>
        </w:rPr>
        <w:t>(D) Very High project</w:t>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t xml:space="preserve">( ) </w:t>
      </w:r>
    </w:p>
    <w:p w:rsidR="0048436D" w:rsidRPr="00467D7F" w:rsidRDefault="0048436D" w:rsidP="00B04189">
      <w:pPr>
        <w:pStyle w:val="ListParagraph"/>
        <w:numPr>
          <w:ilvl w:val="0"/>
          <w:numId w:val="7"/>
        </w:numPr>
        <w:spacing w:after="0" w:line="240" w:lineRule="auto"/>
        <w:rPr>
          <w:rFonts w:ascii="Times New Roman" w:eastAsia="Times New Roman" w:hAnsi="Times New Roman"/>
          <w:sz w:val="24"/>
        </w:rPr>
      </w:pPr>
      <w:r w:rsidRPr="00467D7F">
        <w:rPr>
          <w:rFonts w:ascii="Times New Roman" w:eastAsia="Times New Roman" w:hAnsi="Times New Roman"/>
          <w:sz w:val="24"/>
        </w:rPr>
        <w:t xml:space="preserve">To what level have you been involved in highway road construction projects? </w:t>
      </w:r>
    </w:p>
    <w:p w:rsidR="0048436D" w:rsidRPr="00467D7F" w:rsidRDefault="0048436D" w:rsidP="00B04189">
      <w:pPr>
        <w:pStyle w:val="ListParagraph"/>
        <w:spacing w:after="0" w:line="240" w:lineRule="auto"/>
        <w:rPr>
          <w:rFonts w:ascii="Times New Roman" w:eastAsia="Times New Roman" w:hAnsi="Times New Roman"/>
          <w:sz w:val="24"/>
        </w:rPr>
      </w:pPr>
      <w:r w:rsidRPr="00467D7F">
        <w:rPr>
          <w:rFonts w:ascii="Times New Roman" w:eastAsia="Times New Roman" w:hAnsi="Times New Roman"/>
          <w:sz w:val="24"/>
        </w:rPr>
        <w:t xml:space="preserve">(A) Very Low   </w:t>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t xml:space="preserve">( ) </w:t>
      </w:r>
    </w:p>
    <w:p w:rsidR="0048436D" w:rsidRPr="00467D7F" w:rsidRDefault="0048436D" w:rsidP="00B04189">
      <w:pPr>
        <w:pStyle w:val="ListParagraph"/>
        <w:spacing w:after="0" w:line="240" w:lineRule="auto"/>
        <w:rPr>
          <w:rFonts w:ascii="Times New Roman" w:eastAsia="Times New Roman" w:hAnsi="Times New Roman"/>
          <w:sz w:val="24"/>
        </w:rPr>
      </w:pPr>
      <w:r w:rsidRPr="00467D7F">
        <w:rPr>
          <w:rFonts w:ascii="Times New Roman" w:eastAsia="Times New Roman" w:hAnsi="Times New Roman"/>
          <w:sz w:val="24"/>
        </w:rPr>
        <w:t xml:space="preserve">(B) Low   </w:t>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t xml:space="preserve">( ) </w:t>
      </w:r>
    </w:p>
    <w:p w:rsidR="0048436D" w:rsidRPr="00467D7F" w:rsidRDefault="0048436D" w:rsidP="00B04189">
      <w:pPr>
        <w:pStyle w:val="ListParagraph"/>
        <w:spacing w:after="0" w:line="240" w:lineRule="auto"/>
        <w:rPr>
          <w:rFonts w:ascii="Times New Roman" w:eastAsia="Times New Roman" w:hAnsi="Times New Roman"/>
          <w:sz w:val="24"/>
        </w:rPr>
      </w:pPr>
      <w:r w:rsidRPr="00467D7F">
        <w:rPr>
          <w:rFonts w:ascii="Times New Roman" w:eastAsia="Times New Roman" w:hAnsi="Times New Roman"/>
          <w:sz w:val="24"/>
        </w:rPr>
        <w:t xml:space="preserve">(C) Average   </w:t>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t xml:space="preserve">( ) </w:t>
      </w:r>
    </w:p>
    <w:p w:rsidR="0048436D" w:rsidRPr="00467D7F" w:rsidRDefault="0048436D" w:rsidP="00B04189">
      <w:pPr>
        <w:pStyle w:val="ListParagraph"/>
        <w:spacing w:after="0" w:line="240" w:lineRule="auto"/>
        <w:rPr>
          <w:rFonts w:ascii="Times New Roman" w:eastAsia="Times New Roman" w:hAnsi="Times New Roman"/>
          <w:sz w:val="24"/>
        </w:rPr>
      </w:pPr>
      <w:r w:rsidRPr="00467D7F">
        <w:rPr>
          <w:rFonts w:ascii="Times New Roman" w:eastAsia="Times New Roman" w:hAnsi="Times New Roman"/>
          <w:sz w:val="24"/>
        </w:rPr>
        <w:t xml:space="preserve">(D) High     </w:t>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t xml:space="preserve">( )  </w:t>
      </w:r>
    </w:p>
    <w:p w:rsidR="0048436D" w:rsidRPr="00467D7F" w:rsidRDefault="0048436D" w:rsidP="00B04189">
      <w:pPr>
        <w:pStyle w:val="ListParagraph"/>
        <w:spacing w:after="0" w:line="240" w:lineRule="auto"/>
        <w:rPr>
          <w:rFonts w:ascii="Times New Roman" w:eastAsia="Times New Roman" w:hAnsi="Times New Roman"/>
          <w:sz w:val="24"/>
        </w:rPr>
      </w:pPr>
      <w:r w:rsidRPr="00467D7F">
        <w:rPr>
          <w:rFonts w:ascii="Times New Roman" w:eastAsia="Times New Roman" w:hAnsi="Times New Roman"/>
          <w:sz w:val="24"/>
        </w:rPr>
        <w:t xml:space="preserve">(E) Very High  </w:t>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r>
      <w:r w:rsidRPr="00467D7F">
        <w:rPr>
          <w:rFonts w:ascii="Times New Roman" w:eastAsia="Times New Roman" w:hAnsi="Times New Roman"/>
          <w:sz w:val="24"/>
        </w:rPr>
        <w:tab/>
        <w:t>( )</w:t>
      </w:r>
    </w:p>
    <w:p w:rsidR="0048436D" w:rsidRPr="00467D7F" w:rsidRDefault="0048436D" w:rsidP="00B04189">
      <w:pPr>
        <w:spacing w:after="0" w:line="240" w:lineRule="auto"/>
        <w:jc w:val="both"/>
        <w:rPr>
          <w:rFonts w:ascii="Times New Roman" w:eastAsia="Times New Roman" w:hAnsi="Times New Roman"/>
          <w:b/>
          <w:sz w:val="24"/>
        </w:rPr>
      </w:pPr>
    </w:p>
    <w:p w:rsidR="0048436D" w:rsidRPr="00467D7F" w:rsidRDefault="0048436D" w:rsidP="00B04189">
      <w:pPr>
        <w:spacing w:after="0" w:line="240" w:lineRule="auto"/>
      </w:pPr>
    </w:p>
    <w:p w:rsidR="0048436D" w:rsidRPr="00467D7F" w:rsidRDefault="0048436D" w:rsidP="00B04189">
      <w:pPr>
        <w:spacing w:after="0" w:line="240" w:lineRule="auto"/>
      </w:pPr>
    </w:p>
    <w:p w:rsidR="0048436D" w:rsidRPr="00467D7F" w:rsidRDefault="0048436D" w:rsidP="00B04189">
      <w:pPr>
        <w:spacing w:after="0" w:line="240" w:lineRule="auto"/>
      </w:pPr>
    </w:p>
    <w:p w:rsidR="0048436D" w:rsidRPr="00467D7F" w:rsidRDefault="0048436D" w:rsidP="00B04189">
      <w:pPr>
        <w:spacing w:after="0" w:line="240" w:lineRule="auto"/>
      </w:pPr>
    </w:p>
    <w:p w:rsidR="0048436D" w:rsidRPr="00467D7F" w:rsidRDefault="0048436D" w:rsidP="00B04189">
      <w:pPr>
        <w:spacing w:after="0" w:line="240" w:lineRule="auto"/>
      </w:pPr>
    </w:p>
    <w:p w:rsidR="0048436D" w:rsidRPr="00467D7F" w:rsidRDefault="0048436D" w:rsidP="00B04189">
      <w:pPr>
        <w:spacing w:after="0" w:line="240" w:lineRule="auto"/>
        <w:jc w:val="both"/>
        <w:rPr>
          <w:rFonts w:ascii="Times New Roman" w:eastAsia="Times New Roman" w:hAnsi="Times New Roman"/>
          <w:b/>
          <w:sz w:val="24"/>
        </w:rPr>
      </w:pPr>
      <w:r w:rsidRPr="00467D7F">
        <w:rPr>
          <w:rFonts w:ascii="Times New Roman" w:eastAsia="Times New Roman" w:hAnsi="Times New Roman"/>
          <w:b/>
          <w:sz w:val="24"/>
        </w:rPr>
        <w:lastRenderedPageBreak/>
        <w:t>SECTION A</w:t>
      </w:r>
    </w:p>
    <w:p w:rsidR="0048436D" w:rsidRPr="00467D7F" w:rsidRDefault="0048436D" w:rsidP="00B04189">
      <w:pPr>
        <w:spacing w:after="0" w:line="240" w:lineRule="auto"/>
        <w:jc w:val="both"/>
        <w:rPr>
          <w:rFonts w:ascii="Times New Roman" w:eastAsia="Times New Roman" w:hAnsi="Times New Roman"/>
          <w:sz w:val="24"/>
        </w:rPr>
      </w:pPr>
      <w:r w:rsidRPr="00467D7F">
        <w:rPr>
          <w:rFonts w:ascii="Times New Roman" w:eastAsia="Times New Roman" w:hAnsi="Times New Roman"/>
          <w:b/>
          <w:sz w:val="24"/>
        </w:rPr>
        <w:t xml:space="preserve">Instruction:  </w:t>
      </w:r>
      <w:r w:rsidRPr="00467D7F">
        <w:rPr>
          <w:rFonts w:ascii="Times New Roman" w:eastAsia="Times New Roman" w:hAnsi="Times New Roman"/>
          <w:sz w:val="24"/>
        </w:rPr>
        <w:t>Read each statement below carefully and tick [√] the one that you think is the most appropriate out of the given options:</w:t>
      </w:r>
    </w:p>
    <w:p w:rsidR="0048436D" w:rsidRPr="00467D7F" w:rsidRDefault="0048436D" w:rsidP="00B04189">
      <w:pPr>
        <w:spacing w:after="0" w:line="240" w:lineRule="auto"/>
        <w:jc w:val="both"/>
        <w:rPr>
          <w:rFonts w:ascii="Times New Roman" w:eastAsia="Times New Roman" w:hAnsi="Times New Roman"/>
          <w:b/>
        </w:rPr>
      </w:pPr>
      <w:r w:rsidRPr="00467D7F">
        <w:rPr>
          <w:rFonts w:ascii="Times New Roman" w:eastAsia="Times New Roman" w:hAnsi="Times New Roman"/>
          <w:b/>
        </w:rPr>
        <w:t>Strongly Agree (SA),</w:t>
      </w:r>
      <w:r w:rsidRPr="00467D7F">
        <w:rPr>
          <w:rFonts w:ascii="Times New Roman" w:eastAsia="Times New Roman" w:hAnsi="Times New Roman"/>
          <w:b/>
        </w:rPr>
        <w:tab/>
        <w:t xml:space="preserve">  Agree (A) Neutral (N),   Disagree (D),   Strongly Disagree (SD)</w:t>
      </w:r>
    </w:p>
    <w:tbl>
      <w:tblPr>
        <w:tblW w:w="0" w:type="auto"/>
        <w:tblInd w:w="98" w:type="dxa"/>
        <w:tblCellMar>
          <w:left w:w="10" w:type="dxa"/>
          <w:right w:w="10" w:type="dxa"/>
        </w:tblCellMar>
        <w:tblLook w:val="04A0"/>
      </w:tblPr>
      <w:tblGrid>
        <w:gridCol w:w="536"/>
        <w:gridCol w:w="5003"/>
        <w:gridCol w:w="567"/>
        <w:gridCol w:w="708"/>
        <w:gridCol w:w="748"/>
        <w:gridCol w:w="552"/>
        <w:gridCol w:w="644"/>
      </w:tblGrid>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eastAsia="Times New Roman" w:hAnsi="Times New Roman"/>
                <w:szCs w:val="24"/>
              </w:rPr>
              <w:t>SN</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DRSCRIPTION</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SA</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 xml:space="preserve">      A</w:t>
            </w: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center"/>
              <w:rPr>
                <w:rFonts w:ascii="Times New Roman" w:eastAsia="Times New Roman" w:hAnsi="Times New Roman"/>
                <w:szCs w:val="24"/>
              </w:rPr>
            </w:pPr>
            <w:r w:rsidRPr="00467D7F">
              <w:rPr>
                <w:rFonts w:ascii="Times New Roman" w:eastAsia="Times New Roman" w:hAnsi="Times New Roman"/>
                <w:szCs w:val="24"/>
              </w:rPr>
              <w:t>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D</w:t>
            </w: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SD</w:t>
            </w:r>
          </w:p>
        </w:tc>
      </w:tr>
      <w:tr w:rsidR="0048436D" w:rsidRPr="00467D7F" w:rsidTr="00775C9C">
        <w:trPr>
          <w:trHeight w:val="492"/>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hAnsi="Times New Roman"/>
                <w:b/>
                <w:sz w:val="24"/>
                <w:szCs w:val="24"/>
              </w:rPr>
            </w:pPr>
            <w:r w:rsidRPr="00467D7F">
              <w:rPr>
                <w:rFonts w:ascii="Times New Roman" w:hAnsi="Times New Roman"/>
                <w:b/>
                <w:sz w:val="24"/>
                <w:szCs w:val="24"/>
              </w:rPr>
              <w:t>Key Factors Influencing User Satisfaction with Public Housing Estates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r w:rsidRPr="00467D7F">
              <w:rPr>
                <w:rFonts w:ascii="Times New Roman" w:eastAsia="Times New Roman" w:hAnsi="Times New Roman"/>
                <w:b/>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r w:rsidRPr="00467D7F">
              <w:rPr>
                <w:rFonts w:ascii="Times New Roman" w:eastAsia="Times New Roman" w:hAnsi="Times New Roman"/>
                <w:b/>
                <w:szCs w:val="24"/>
              </w:rPr>
              <w:t>4</w:t>
            </w: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r w:rsidRPr="00467D7F">
              <w:rPr>
                <w:rFonts w:ascii="Times New Roman" w:eastAsia="Times New Roman" w:hAnsi="Times New Roman"/>
                <w:b/>
                <w:szCs w:val="24"/>
              </w:rPr>
              <w:t>3</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r w:rsidRPr="00467D7F">
              <w:rPr>
                <w:rFonts w:ascii="Times New Roman" w:eastAsia="Times New Roman" w:hAnsi="Times New Roman"/>
                <w:b/>
                <w:szCs w:val="24"/>
              </w:rPr>
              <w:t>2</w:t>
            </w: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r w:rsidRPr="00467D7F">
              <w:rPr>
                <w:rFonts w:ascii="Times New Roman" w:eastAsia="Times New Roman" w:hAnsi="Times New Roman"/>
                <w:b/>
                <w:szCs w:val="24"/>
              </w:rPr>
              <w:t>1</w:t>
            </w: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eastAsia="Times New Roman" w:hAnsi="Times New Roman"/>
                <w:szCs w:val="24"/>
              </w:rPr>
              <w:t>1</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hAnsi="Times New Roman"/>
                <w:sz w:val="24"/>
                <w:szCs w:val="24"/>
              </w:rPr>
            </w:pPr>
            <w:r w:rsidRPr="00467D7F">
              <w:rPr>
                <w:rFonts w:ascii="Times New Roman" w:hAnsi="Times New Roman"/>
                <w:sz w:val="24"/>
                <w:szCs w:val="24"/>
              </w:rPr>
              <w:t>Physical Factors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eastAsia="Times New Roman" w:hAnsi="Times New Roman"/>
                <w:szCs w:val="24"/>
              </w:rPr>
              <w:t>2</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hAnsi="Times New Roman"/>
                <w:sz w:val="24"/>
                <w:szCs w:val="24"/>
              </w:rPr>
            </w:pPr>
            <w:r w:rsidRPr="00467D7F">
              <w:rPr>
                <w:rFonts w:ascii="Times New Roman" w:hAnsi="Times New Roman"/>
                <w:sz w:val="24"/>
                <w:szCs w:val="24"/>
              </w:rPr>
              <w:t>Environmental factors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eastAsia="Times New Roman" w:hAnsi="Times New Roman"/>
                <w:szCs w:val="24"/>
              </w:rPr>
              <w:t>3</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pStyle w:val="NormalWeb"/>
              <w:shd w:val="clear" w:color="auto" w:fill="FFFFFF"/>
              <w:spacing w:before="0" w:beforeAutospacing="0" w:after="0" w:afterAutospacing="0"/>
              <w:rPr>
                <w:sz w:val="22"/>
              </w:rPr>
            </w:pPr>
            <w:r w:rsidRPr="00467D7F">
              <w:t>Social factors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 w:val="24"/>
              </w:rPr>
            </w:pPr>
            <w:r w:rsidRPr="00467D7F">
              <w:rPr>
                <w:rFonts w:ascii="Times New Roman" w:eastAsia="Times New Roman" w:hAnsi="Times New Roman"/>
                <w:sz w:val="24"/>
              </w:rPr>
              <w:t>4</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hAnsi="Times New Roman"/>
                <w:bCs/>
              </w:rPr>
            </w:pPr>
            <w:r w:rsidRPr="00467D7F">
              <w:rPr>
                <w:rFonts w:ascii="Times New Roman" w:hAnsi="Times New Roman"/>
                <w:sz w:val="24"/>
                <w:szCs w:val="24"/>
              </w:rPr>
              <w:t>Economic factors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center"/>
              <w:rPr>
                <w:rFonts w:ascii="Times New Roman" w:eastAsia="Times New Roman" w:hAnsi="Times New Roman"/>
                <w:sz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 w:val="24"/>
              </w:rPr>
            </w:pPr>
            <w:r w:rsidRPr="00467D7F">
              <w:rPr>
                <w:rFonts w:ascii="Times New Roman" w:eastAsia="Times New Roman" w:hAnsi="Times New Roman"/>
                <w:sz w:val="24"/>
              </w:rPr>
              <w:t>5</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hAnsi="Times New Roman"/>
                <w:bCs/>
              </w:rPr>
            </w:pPr>
            <w:r w:rsidRPr="00467D7F">
              <w:rPr>
                <w:rFonts w:ascii="Times New Roman" w:hAnsi="Times New Roman"/>
                <w:sz w:val="24"/>
                <w:szCs w:val="24"/>
              </w:rPr>
              <w:t>Service related factors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center"/>
              <w:rPr>
                <w:rFonts w:ascii="Times New Roman" w:eastAsia="Times New Roman" w:hAnsi="Times New Roman"/>
                <w:sz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 w:val="24"/>
              </w:rPr>
            </w:pPr>
            <w:r w:rsidRPr="00467D7F">
              <w:rPr>
                <w:rFonts w:ascii="Times New Roman" w:eastAsia="Times New Roman" w:hAnsi="Times New Roman"/>
                <w:sz w:val="24"/>
              </w:rPr>
              <w:t>6</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hAnsi="Times New Roman"/>
                <w:bCs/>
              </w:rPr>
            </w:pPr>
            <w:r w:rsidRPr="00467D7F">
              <w:rPr>
                <w:rFonts w:ascii="Times New Roman" w:hAnsi="Times New Roman"/>
                <w:sz w:val="24"/>
                <w:szCs w:val="24"/>
              </w:rPr>
              <w:t>Psychological factors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center"/>
              <w:rPr>
                <w:rFonts w:ascii="Times New Roman" w:eastAsia="Times New Roman" w:hAnsi="Times New Roman"/>
                <w:sz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r>
    </w:tbl>
    <w:p w:rsidR="0048436D" w:rsidRPr="00467D7F" w:rsidRDefault="0048436D" w:rsidP="00B04189">
      <w:pPr>
        <w:spacing w:after="0" w:line="240" w:lineRule="auto"/>
      </w:pPr>
    </w:p>
    <w:tbl>
      <w:tblPr>
        <w:tblW w:w="0" w:type="auto"/>
        <w:tblInd w:w="98" w:type="dxa"/>
        <w:tblCellMar>
          <w:left w:w="10" w:type="dxa"/>
          <w:right w:w="10" w:type="dxa"/>
        </w:tblCellMar>
        <w:tblLook w:val="04A0"/>
      </w:tblPr>
      <w:tblGrid>
        <w:gridCol w:w="536"/>
        <w:gridCol w:w="5003"/>
        <w:gridCol w:w="567"/>
        <w:gridCol w:w="708"/>
        <w:gridCol w:w="748"/>
        <w:gridCol w:w="552"/>
        <w:gridCol w:w="644"/>
      </w:tblGrid>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br w:type="page"/>
            </w:r>
            <w:r w:rsidRPr="00467D7F">
              <w:br w:type="page"/>
            </w:r>
            <w:r w:rsidRPr="00467D7F">
              <w:br w:type="page"/>
            </w:r>
            <w:r w:rsidRPr="00467D7F">
              <w:br w:type="page"/>
            </w:r>
            <w:r w:rsidRPr="00467D7F">
              <w:rPr>
                <w:rFonts w:ascii="Times New Roman" w:eastAsia="Times New Roman" w:hAnsi="Times New Roman"/>
                <w:szCs w:val="24"/>
              </w:rPr>
              <w:t>SN</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DRSCRIPTION</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SA</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 xml:space="preserve">      A</w:t>
            </w: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center"/>
              <w:rPr>
                <w:rFonts w:ascii="Times New Roman" w:eastAsia="Times New Roman" w:hAnsi="Times New Roman"/>
                <w:szCs w:val="24"/>
              </w:rPr>
            </w:pPr>
            <w:r w:rsidRPr="00467D7F">
              <w:rPr>
                <w:rFonts w:ascii="Times New Roman" w:eastAsia="Times New Roman" w:hAnsi="Times New Roman"/>
                <w:szCs w:val="24"/>
              </w:rPr>
              <w:t>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D</w:t>
            </w: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SD</w:t>
            </w: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hAnsi="Times New Roman"/>
                <w:b/>
                <w:sz w:val="24"/>
                <w:szCs w:val="24"/>
              </w:rPr>
            </w:pPr>
            <w:r w:rsidRPr="00467D7F">
              <w:rPr>
                <w:rFonts w:ascii="Times New Roman" w:hAnsi="Times New Roman"/>
                <w:b/>
                <w:sz w:val="24"/>
                <w:szCs w:val="24"/>
              </w:rPr>
              <w:t>User Satisfaction with Public Amenities in Housing Estates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eastAsia="Times New Roman" w:hAnsi="Times New Roman"/>
                <w:szCs w:val="24"/>
              </w:rPr>
              <w:t>1</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hAnsi="Times New Roman"/>
                <w:sz w:val="24"/>
                <w:szCs w:val="24"/>
              </w:rPr>
            </w:pPr>
            <w:r w:rsidRPr="00467D7F">
              <w:rPr>
                <w:rFonts w:ascii="Times New Roman" w:hAnsi="Times New Roman"/>
                <w:sz w:val="24"/>
                <w:szCs w:val="24"/>
              </w:rPr>
              <w:t>Improved quality of life</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eastAsia="Times New Roman" w:hAnsi="Times New Roman"/>
                <w:szCs w:val="24"/>
              </w:rPr>
              <w:t>2</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hAnsi="Times New Roman"/>
                <w:bCs/>
                <w:sz w:val="24"/>
                <w:szCs w:val="24"/>
              </w:rPr>
            </w:pPr>
            <w:r w:rsidRPr="00467D7F">
              <w:rPr>
                <w:rFonts w:ascii="Times New Roman" w:hAnsi="Times New Roman"/>
                <w:sz w:val="24"/>
                <w:szCs w:val="24"/>
              </w:rPr>
              <w:t>Increased property value</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eastAsia="Times New Roman" w:hAnsi="Times New Roman"/>
                <w:szCs w:val="24"/>
              </w:rPr>
              <w:t>3</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pStyle w:val="NormalWeb"/>
              <w:shd w:val="clear" w:color="auto" w:fill="FFFFFF"/>
              <w:spacing w:before="0" w:beforeAutospacing="0" w:after="0" w:afterAutospacing="0"/>
            </w:pPr>
            <w:r w:rsidRPr="00467D7F">
              <w:t>Resident and retention</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eastAsia="Times New Roman" w:hAnsi="Times New Roman"/>
                <w:szCs w:val="24"/>
              </w:rPr>
              <w:t>4</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hAnsi="Times New Roman"/>
                <w:sz w:val="24"/>
                <w:szCs w:val="24"/>
              </w:rPr>
            </w:pPr>
            <w:r w:rsidRPr="00467D7F">
              <w:rPr>
                <w:rFonts w:ascii="Times New Roman" w:hAnsi="Times New Roman"/>
                <w:sz w:val="24"/>
                <w:szCs w:val="24"/>
              </w:rPr>
              <w:t>Positive word-of-mouth</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eastAsia="Times New Roman" w:hAnsi="Times New Roman"/>
                <w:szCs w:val="24"/>
              </w:rPr>
              <w:t>5</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 w:val="24"/>
                <w:szCs w:val="24"/>
              </w:rPr>
            </w:pPr>
            <w:r w:rsidRPr="00467D7F">
              <w:rPr>
                <w:rFonts w:ascii="Times New Roman" w:hAnsi="Times New Roman"/>
                <w:sz w:val="24"/>
                <w:szCs w:val="24"/>
              </w:rPr>
              <w:t>Better Maintenance</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r>
    </w:tbl>
    <w:p w:rsidR="0048436D" w:rsidRPr="00467D7F" w:rsidRDefault="0048436D" w:rsidP="00B04189">
      <w:pPr>
        <w:spacing w:after="0" w:line="240" w:lineRule="auto"/>
      </w:pPr>
    </w:p>
    <w:tbl>
      <w:tblPr>
        <w:tblW w:w="0" w:type="auto"/>
        <w:tblInd w:w="98" w:type="dxa"/>
        <w:tblCellMar>
          <w:left w:w="10" w:type="dxa"/>
          <w:right w:w="10" w:type="dxa"/>
        </w:tblCellMar>
        <w:tblLook w:val="04A0"/>
      </w:tblPr>
      <w:tblGrid>
        <w:gridCol w:w="536"/>
        <w:gridCol w:w="5003"/>
        <w:gridCol w:w="567"/>
        <w:gridCol w:w="708"/>
        <w:gridCol w:w="748"/>
        <w:gridCol w:w="552"/>
        <w:gridCol w:w="644"/>
      </w:tblGrid>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eastAsia="Times New Roman" w:hAnsi="Times New Roman"/>
                <w:szCs w:val="24"/>
              </w:rPr>
              <w:t>SN</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DRSCRIPTION</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SA</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 xml:space="preserve">      A</w:t>
            </w: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center"/>
              <w:rPr>
                <w:rFonts w:ascii="Times New Roman" w:eastAsia="Times New Roman" w:hAnsi="Times New Roman"/>
                <w:szCs w:val="24"/>
              </w:rPr>
            </w:pPr>
            <w:r w:rsidRPr="00467D7F">
              <w:rPr>
                <w:rFonts w:ascii="Times New Roman" w:eastAsia="Times New Roman" w:hAnsi="Times New Roman"/>
                <w:szCs w:val="24"/>
              </w:rPr>
              <w:t>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D</w:t>
            </w: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SD</w:t>
            </w: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hAnsi="Times New Roman"/>
                <w:b/>
                <w:sz w:val="24"/>
                <w:szCs w:val="24"/>
              </w:rPr>
            </w:pPr>
            <w:r w:rsidRPr="00467D7F">
              <w:rPr>
                <w:rFonts w:ascii="Times New Roman" w:hAnsi="Times New Roman"/>
                <w:b/>
                <w:sz w:val="24"/>
                <w:szCs w:val="24"/>
              </w:rPr>
              <w:t>Socio-economic factors impact on user satisfaction in housing estates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eastAsia="Times New Roman" w:hAnsi="Times New Roman"/>
                <w:szCs w:val="24"/>
              </w:rPr>
              <w:t>1</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 w:val="24"/>
                <w:szCs w:val="24"/>
              </w:rPr>
            </w:pPr>
            <w:r w:rsidRPr="00467D7F">
              <w:rPr>
                <w:rFonts w:ascii="Times New Roman" w:hAnsi="Times New Roman"/>
                <w:sz w:val="24"/>
                <w:szCs w:val="24"/>
              </w:rPr>
              <w:t>Income Level</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eastAsia="Times New Roman" w:hAnsi="Times New Roman"/>
                <w:szCs w:val="24"/>
              </w:rPr>
              <w:t>2</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hAnsi="Times New Roman"/>
                <w:sz w:val="24"/>
                <w:szCs w:val="24"/>
              </w:rPr>
              <w:t>Length of Stay</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eastAsia="Times New Roman" w:hAnsi="Times New Roman"/>
                <w:szCs w:val="24"/>
              </w:rPr>
              <w:t>3</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pStyle w:val="NormalWeb"/>
              <w:shd w:val="clear" w:color="auto" w:fill="FFFFFF"/>
              <w:spacing w:before="0" w:beforeAutospacing="0" w:after="0" w:afterAutospacing="0"/>
              <w:rPr>
                <w:sz w:val="22"/>
              </w:rPr>
            </w:pPr>
            <w:r w:rsidRPr="00467D7F">
              <w:t>Marital Status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 w:val="24"/>
              </w:rPr>
            </w:pPr>
            <w:r w:rsidRPr="00467D7F">
              <w:rPr>
                <w:rFonts w:ascii="Times New Roman" w:eastAsia="Times New Roman" w:hAnsi="Times New Roman"/>
                <w:sz w:val="24"/>
              </w:rPr>
              <w:t>4</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hAnsi="Times New Roman"/>
                <w:sz w:val="24"/>
                <w:szCs w:val="24"/>
              </w:rPr>
            </w:pPr>
            <w:r w:rsidRPr="00467D7F">
              <w:rPr>
                <w:rFonts w:ascii="Times New Roman" w:hAnsi="Times New Roman"/>
                <w:sz w:val="24"/>
                <w:szCs w:val="24"/>
              </w:rPr>
              <w:t xml:space="preserve">Household impact </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center"/>
              <w:rPr>
                <w:rFonts w:ascii="Times New Roman" w:eastAsia="Times New Roman" w:hAnsi="Times New Roman"/>
                <w:sz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 w:val="24"/>
              </w:rPr>
            </w:pPr>
            <w:r w:rsidRPr="00467D7F">
              <w:rPr>
                <w:rFonts w:ascii="Times New Roman" w:eastAsia="Times New Roman" w:hAnsi="Times New Roman"/>
                <w:sz w:val="24"/>
              </w:rPr>
              <w:t>5</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hAnsi="Times New Roman"/>
                <w:sz w:val="24"/>
                <w:szCs w:val="24"/>
              </w:rPr>
            </w:pPr>
            <w:r w:rsidRPr="00467D7F">
              <w:rPr>
                <w:rFonts w:ascii="Times New Roman" w:hAnsi="Times New Roman"/>
                <w:sz w:val="24"/>
                <w:szCs w:val="24"/>
              </w:rPr>
              <w:t>Homeownership and Socio-Economic</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center"/>
              <w:rPr>
                <w:rFonts w:ascii="Times New Roman" w:eastAsia="Times New Roman" w:hAnsi="Times New Roman"/>
                <w:sz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r>
    </w:tbl>
    <w:p w:rsidR="0048436D" w:rsidRPr="00467D7F" w:rsidRDefault="0048436D" w:rsidP="00B04189">
      <w:pPr>
        <w:spacing w:after="0" w:line="240" w:lineRule="auto"/>
      </w:pPr>
    </w:p>
    <w:tbl>
      <w:tblPr>
        <w:tblW w:w="0" w:type="auto"/>
        <w:tblInd w:w="98" w:type="dxa"/>
        <w:tblCellMar>
          <w:left w:w="10" w:type="dxa"/>
          <w:right w:w="10" w:type="dxa"/>
        </w:tblCellMar>
        <w:tblLook w:val="04A0"/>
      </w:tblPr>
      <w:tblGrid>
        <w:gridCol w:w="536"/>
        <w:gridCol w:w="5003"/>
        <w:gridCol w:w="567"/>
        <w:gridCol w:w="708"/>
        <w:gridCol w:w="748"/>
        <w:gridCol w:w="552"/>
        <w:gridCol w:w="644"/>
      </w:tblGrid>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eastAsia="Times New Roman" w:hAnsi="Times New Roman"/>
                <w:szCs w:val="24"/>
              </w:rPr>
              <w:t>SN</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DRSCRIPTION</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SA</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 xml:space="preserve">      A</w:t>
            </w: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center"/>
              <w:rPr>
                <w:rFonts w:ascii="Times New Roman" w:eastAsia="Times New Roman" w:hAnsi="Times New Roman"/>
                <w:szCs w:val="24"/>
              </w:rPr>
            </w:pPr>
            <w:r w:rsidRPr="00467D7F">
              <w:rPr>
                <w:rFonts w:ascii="Times New Roman" w:eastAsia="Times New Roman" w:hAnsi="Times New Roman"/>
                <w:szCs w:val="24"/>
              </w:rPr>
              <w:t>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D</w:t>
            </w: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Cs w:val="24"/>
              </w:rPr>
            </w:pPr>
            <w:r w:rsidRPr="00467D7F">
              <w:rPr>
                <w:rFonts w:ascii="Times New Roman" w:eastAsia="Times New Roman" w:hAnsi="Times New Roman"/>
                <w:szCs w:val="24"/>
              </w:rPr>
              <w:t>SD</w:t>
            </w: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hAnsi="Times New Roman"/>
                <w:b/>
                <w:sz w:val="24"/>
                <w:szCs w:val="24"/>
              </w:rPr>
            </w:pPr>
            <w:r w:rsidRPr="00467D7F">
              <w:rPr>
                <w:rFonts w:ascii="Times New Roman" w:hAnsi="Times New Roman"/>
                <w:b/>
                <w:sz w:val="24"/>
                <w:szCs w:val="24"/>
              </w:rPr>
              <w:t>Improving User Satisfaction in Public Housing Estates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b/>
                <w:szCs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eastAsia="Times New Roman" w:hAnsi="Times New Roman"/>
                <w:szCs w:val="24"/>
              </w:rPr>
              <w:t>1</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 w:val="24"/>
                <w:szCs w:val="24"/>
              </w:rPr>
            </w:pPr>
            <w:r w:rsidRPr="00467D7F">
              <w:rPr>
                <w:rFonts w:ascii="Times New Roman" w:hAnsi="Times New Roman"/>
                <w:sz w:val="24"/>
                <w:szCs w:val="24"/>
              </w:rPr>
              <w:t>Physical Environment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eastAsia="Times New Roman" w:hAnsi="Times New Roman"/>
                <w:szCs w:val="24"/>
              </w:rPr>
              <w:t>2</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hAnsi="Times New Roman"/>
                <w:sz w:val="24"/>
                <w:szCs w:val="24"/>
              </w:rPr>
              <w:t>User-Centric Approach</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r w:rsidRPr="00467D7F">
              <w:rPr>
                <w:rFonts w:ascii="Times New Roman" w:eastAsia="Times New Roman" w:hAnsi="Times New Roman"/>
                <w:szCs w:val="24"/>
              </w:rPr>
              <w:t>3</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pStyle w:val="NormalWeb"/>
              <w:shd w:val="clear" w:color="auto" w:fill="FFFFFF"/>
              <w:spacing w:before="0" w:beforeAutospacing="0" w:after="0" w:afterAutospacing="0"/>
              <w:rPr>
                <w:sz w:val="22"/>
              </w:rPr>
            </w:pPr>
            <w:r w:rsidRPr="00467D7F">
              <w:t>Amenities and Facilities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Cs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 w:val="24"/>
              </w:rPr>
            </w:pPr>
            <w:r w:rsidRPr="00467D7F">
              <w:rPr>
                <w:rFonts w:ascii="Times New Roman" w:eastAsia="Times New Roman" w:hAnsi="Times New Roman"/>
                <w:sz w:val="24"/>
              </w:rPr>
              <w:t>4</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hAnsi="Times New Roman"/>
                <w:sz w:val="24"/>
                <w:szCs w:val="24"/>
              </w:rPr>
            </w:pPr>
            <w:r w:rsidRPr="00467D7F">
              <w:rPr>
                <w:rFonts w:ascii="Times New Roman" w:hAnsi="Times New Roman"/>
                <w:sz w:val="24"/>
                <w:szCs w:val="24"/>
              </w:rPr>
              <w:t>Housing design and planning</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center"/>
              <w:rPr>
                <w:rFonts w:ascii="Times New Roman" w:eastAsia="Times New Roman" w:hAnsi="Times New Roman"/>
                <w:sz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r>
      <w:tr w:rsidR="0048436D" w:rsidRPr="00467D7F" w:rsidTr="00775C9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eastAsia="Times New Roman" w:hAnsi="Times New Roman"/>
                <w:sz w:val="24"/>
              </w:rPr>
            </w:pPr>
            <w:r w:rsidRPr="00467D7F">
              <w:rPr>
                <w:rFonts w:ascii="Times New Roman" w:eastAsia="Times New Roman" w:hAnsi="Times New Roman"/>
                <w:sz w:val="24"/>
              </w:rPr>
              <w:t>5</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both"/>
              <w:rPr>
                <w:rFonts w:ascii="Times New Roman" w:hAnsi="Times New Roman"/>
                <w:sz w:val="24"/>
                <w:szCs w:val="24"/>
              </w:rPr>
            </w:pPr>
            <w:r w:rsidRPr="00467D7F">
              <w:rPr>
                <w:rFonts w:ascii="Times New Roman" w:hAnsi="Times New Roman"/>
                <w:sz w:val="24"/>
                <w:szCs w:val="24"/>
              </w:rPr>
              <w:t>Policy and Management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jc w:val="center"/>
              <w:rPr>
                <w:rFonts w:ascii="Times New Roman" w:eastAsia="Times New Roman" w:hAnsi="Times New Roman"/>
                <w:sz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36D" w:rsidRPr="00467D7F" w:rsidRDefault="0048436D" w:rsidP="00B04189">
            <w:pPr>
              <w:spacing w:after="0" w:line="240" w:lineRule="auto"/>
              <w:rPr>
                <w:rFonts w:ascii="Times New Roman" w:eastAsia="Times New Roman" w:hAnsi="Times New Roman"/>
                <w:sz w:val="24"/>
              </w:rPr>
            </w:pPr>
          </w:p>
        </w:tc>
      </w:tr>
    </w:tbl>
    <w:p w:rsidR="0048436D" w:rsidRPr="00467D7F" w:rsidRDefault="0048436D" w:rsidP="00467D7F">
      <w:pPr>
        <w:spacing w:after="0" w:line="360" w:lineRule="auto"/>
      </w:pPr>
    </w:p>
    <w:p w:rsidR="0048436D" w:rsidRPr="00467D7F" w:rsidRDefault="0048436D" w:rsidP="00B04189">
      <w:pPr>
        <w:spacing w:after="0" w:line="360" w:lineRule="auto"/>
        <w:jc w:val="center"/>
        <w:rPr>
          <w:rFonts w:ascii="Times New Roman" w:hAnsi="Times New Roman" w:cs="Times New Roman"/>
          <w:sz w:val="24"/>
          <w:szCs w:val="24"/>
          <w:shd w:val="clear" w:color="auto" w:fill="FFFFFF"/>
        </w:rPr>
      </w:pPr>
      <w:r w:rsidRPr="00B04189">
        <w:rPr>
          <w:rFonts w:ascii="Times New Roman" w:hAnsi="Times New Roman" w:cs="Times New Roman"/>
          <w:b/>
          <w:sz w:val="24"/>
          <w:szCs w:val="24"/>
          <w:shd w:val="clear" w:color="auto" w:fill="FFFFFF"/>
        </w:rPr>
        <w:lastRenderedPageBreak/>
        <w:t>REFERENCE</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Abdullahi, U. Y., Abbas, A. M., &amp; Abdullahi, A. (2018). Demographic and socio-economic determinants of house ownership in Gombe Local Government Area, Gombe State. </w:t>
      </w:r>
      <w:r w:rsidRPr="00467D7F">
        <w:rPr>
          <w:rFonts w:ascii="Times New Roman" w:hAnsi="Times New Roman" w:cs="Times New Roman"/>
          <w:i/>
          <w:iCs/>
          <w:sz w:val="24"/>
          <w:szCs w:val="24"/>
          <w:shd w:val="clear" w:color="auto" w:fill="FFFFFF"/>
        </w:rPr>
        <w:t>J Soc Sci Public Policy</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10</w:t>
      </w:r>
      <w:r w:rsidRPr="00467D7F">
        <w:rPr>
          <w:rFonts w:ascii="Times New Roman" w:hAnsi="Times New Roman" w:cs="Times New Roman"/>
          <w:sz w:val="24"/>
          <w:szCs w:val="24"/>
          <w:shd w:val="clear" w:color="auto" w:fill="FFFFFF"/>
        </w:rPr>
        <w:t>(3).</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Adebowale, O., &amp; Agumba, J. (2023). Productivity improvement framework for South African construction SMEs. </w:t>
      </w:r>
      <w:r w:rsidRPr="00467D7F">
        <w:rPr>
          <w:rFonts w:ascii="Times New Roman" w:hAnsi="Times New Roman" w:cs="Times New Roman"/>
          <w:i/>
          <w:iCs/>
          <w:sz w:val="24"/>
          <w:szCs w:val="24"/>
          <w:shd w:val="clear" w:color="auto" w:fill="FFFFFF"/>
        </w:rPr>
        <w:t>Journal of Construction Project Management and Innovation</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13</w:t>
      </w:r>
      <w:r w:rsidRPr="00467D7F">
        <w:rPr>
          <w:rFonts w:ascii="Times New Roman" w:hAnsi="Times New Roman" w:cs="Times New Roman"/>
          <w:sz w:val="24"/>
          <w:szCs w:val="24"/>
          <w:shd w:val="clear" w:color="auto" w:fill="FFFFFF"/>
        </w:rPr>
        <w:t>(1), 1-18.</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Adeyemi, A. B., Ohakawa, T. C., Okwandu, A. C., Iwuanyanwu, O., &amp; Ifechukwu, G. O. (2024). Energy-efficient building envelopes for affordable housing: Design strategies and material choices. </w:t>
      </w:r>
      <w:r w:rsidRPr="00467D7F">
        <w:rPr>
          <w:rFonts w:ascii="Times New Roman" w:hAnsi="Times New Roman" w:cs="Times New Roman"/>
          <w:i/>
          <w:iCs/>
          <w:sz w:val="24"/>
          <w:szCs w:val="24"/>
          <w:shd w:val="clear" w:color="auto" w:fill="FFFFFF"/>
        </w:rPr>
        <w:t>Energy</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13</w:t>
      </w:r>
      <w:r w:rsidRPr="00467D7F">
        <w:rPr>
          <w:rFonts w:ascii="Times New Roman" w:hAnsi="Times New Roman" w:cs="Times New Roman"/>
          <w:sz w:val="24"/>
          <w:szCs w:val="24"/>
          <w:shd w:val="clear" w:color="auto" w:fill="FFFFFF"/>
        </w:rPr>
        <w:t>(9), 248-254.</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Ahsan, M. S., Atif, S., Lemmen, C. H. J., Hussain, E., Koeva, M. N., Zevenbergen, J. A., ... &amp; Waheed, A. (2024, November). Assessing urban land administration capacity to achieve 2030 agenda for sustainable development in Pakistan. In </w:t>
      </w:r>
      <w:r w:rsidRPr="00467D7F">
        <w:rPr>
          <w:rFonts w:ascii="Times New Roman" w:hAnsi="Times New Roman" w:cs="Times New Roman"/>
          <w:i/>
          <w:iCs/>
          <w:sz w:val="24"/>
          <w:szCs w:val="24"/>
          <w:shd w:val="clear" w:color="auto" w:fill="FFFFFF"/>
        </w:rPr>
        <w:t>FIG Regional Conference 2024: Climate Responsive Land Governance and Disaster Resilience: Safeguarding Land Rights</w:t>
      </w:r>
      <w:r w:rsidRPr="00467D7F">
        <w:rPr>
          <w:rFonts w:ascii="Times New Roman" w:hAnsi="Times New Roman" w:cs="Times New Roman"/>
          <w:sz w:val="24"/>
          <w:szCs w:val="24"/>
          <w:shd w:val="clear" w:color="auto" w:fill="FFFFFF"/>
        </w:rPr>
        <w:t>.</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Akin, A. O., &amp; Tosin, O. (2014). Perceived housing satisfaction in public estates of Osogbo, Nigeria. </w:t>
      </w:r>
      <w:r w:rsidRPr="00467D7F">
        <w:rPr>
          <w:rFonts w:ascii="Times New Roman" w:hAnsi="Times New Roman" w:cs="Times New Roman"/>
          <w:i/>
          <w:iCs/>
          <w:sz w:val="24"/>
          <w:szCs w:val="24"/>
          <w:shd w:val="clear" w:color="auto" w:fill="FFFFFF"/>
        </w:rPr>
        <w:t>Journal of geography and regional planning</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7</w:t>
      </w:r>
      <w:r w:rsidRPr="00467D7F">
        <w:rPr>
          <w:rFonts w:ascii="Times New Roman" w:hAnsi="Times New Roman" w:cs="Times New Roman"/>
          <w:sz w:val="24"/>
          <w:szCs w:val="24"/>
          <w:shd w:val="clear" w:color="auto" w:fill="FFFFFF"/>
        </w:rPr>
        <w:t>(9), 185-191.</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Akinsola, B. N., Tunde, O. T., &amp; Olusegun, A. T. (2010). Effective sites and services scheme as a means of solving low-income housing need in Nigerian cities.</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Alhassan, T., Biitir, S. B., &amp; Derbile, E. K. (2022). Normative practices of property rating in Ghana: towards improving policy on rating undeveloped urban lands in secondary cities. </w:t>
      </w:r>
      <w:r w:rsidRPr="00467D7F">
        <w:rPr>
          <w:rFonts w:ascii="Times New Roman" w:hAnsi="Times New Roman" w:cs="Times New Roman"/>
          <w:i/>
          <w:iCs/>
          <w:sz w:val="24"/>
          <w:szCs w:val="24"/>
          <w:shd w:val="clear" w:color="auto" w:fill="FFFFFF"/>
        </w:rPr>
        <w:t>Property Management</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40</w:t>
      </w:r>
      <w:r w:rsidRPr="00467D7F">
        <w:rPr>
          <w:rFonts w:ascii="Times New Roman" w:hAnsi="Times New Roman" w:cs="Times New Roman"/>
          <w:sz w:val="24"/>
          <w:szCs w:val="24"/>
          <w:shd w:val="clear" w:color="auto" w:fill="FFFFFF"/>
        </w:rPr>
        <w:t>(4), 541-559.</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Amao, F. L., &amp; Ilesanmi, A. O. (2022). Residents’ perception of privacy in selected public housing estates in Ibadan, Nigeria. </w:t>
      </w:r>
      <w:r w:rsidRPr="00467D7F">
        <w:rPr>
          <w:rFonts w:ascii="Times New Roman" w:hAnsi="Times New Roman" w:cs="Times New Roman"/>
          <w:i/>
          <w:iCs/>
          <w:sz w:val="24"/>
          <w:szCs w:val="24"/>
          <w:shd w:val="clear" w:color="auto" w:fill="FFFFFF"/>
        </w:rPr>
        <w:t>Urban, Planning and Transport Research</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10</w:t>
      </w:r>
      <w:r w:rsidRPr="00467D7F">
        <w:rPr>
          <w:rFonts w:ascii="Times New Roman" w:hAnsi="Times New Roman" w:cs="Times New Roman"/>
          <w:sz w:val="24"/>
          <w:szCs w:val="24"/>
          <w:shd w:val="clear" w:color="auto" w:fill="FFFFFF"/>
        </w:rPr>
        <w:t>(1), 204-233.</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Anayochukwu, O. B. (2011). Urban housing financing in the South-Eastern states of Nigeria: Problems and prospects. </w:t>
      </w:r>
      <w:r w:rsidRPr="00467D7F">
        <w:rPr>
          <w:rFonts w:ascii="Times New Roman" w:hAnsi="Times New Roman" w:cs="Times New Roman"/>
          <w:i/>
          <w:iCs/>
          <w:sz w:val="24"/>
          <w:szCs w:val="24"/>
          <w:shd w:val="clear" w:color="auto" w:fill="FFFFFF"/>
        </w:rPr>
        <w:t>Journal of Sustainable Development in Africa</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13</w:t>
      </w:r>
      <w:r w:rsidRPr="00467D7F">
        <w:rPr>
          <w:rFonts w:ascii="Times New Roman" w:hAnsi="Times New Roman" w:cs="Times New Roman"/>
          <w:sz w:val="24"/>
          <w:szCs w:val="24"/>
          <w:shd w:val="clear" w:color="auto" w:fill="FFFFFF"/>
        </w:rPr>
        <w:t>(8), 268-282.</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lastRenderedPageBreak/>
        <w:t>Anigbogu, N. A. (2015). Determinants of successful sustainable building practices in Nigeria. </w:t>
      </w:r>
      <w:r w:rsidRPr="00467D7F">
        <w:rPr>
          <w:rFonts w:ascii="Times New Roman" w:hAnsi="Times New Roman" w:cs="Times New Roman"/>
          <w:iCs/>
          <w:sz w:val="24"/>
          <w:szCs w:val="24"/>
          <w:shd w:val="clear" w:color="auto" w:fill="FFFFFF"/>
        </w:rPr>
        <w:t>Retrieved from Researchgate: http://www. research gate. net/profile/Natalia_Anigbogu2</w:t>
      </w:r>
      <w:r w:rsidRPr="00467D7F">
        <w:rPr>
          <w:rFonts w:ascii="Times New Roman" w:hAnsi="Times New Roman" w:cs="Times New Roman"/>
          <w:sz w:val="24"/>
          <w:szCs w:val="24"/>
          <w:shd w:val="clear" w:color="auto" w:fill="FFFFFF"/>
        </w:rPr>
        <w:t>.</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Cohen, J. P., &amp; Coughlin, C. C. (2008). Spatial hedonic models of airport noise, proximity, and housing prices. </w:t>
      </w:r>
      <w:r w:rsidRPr="00467D7F">
        <w:rPr>
          <w:rFonts w:ascii="Times New Roman" w:hAnsi="Times New Roman" w:cs="Times New Roman"/>
          <w:i/>
          <w:iCs/>
          <w:sz w:val="24"/>
          <w:szCs w:val="24"/>
          <w:shd w:val="clear" w:color="auto" w:fill="FFFFFF"/>
        </w:rPr>
        <w:t>Journal of regional science</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48</w:t>
      </w:r>
      <w:r w:rsidRPr="00467D7F">
        <w:rPr>
          <w:rFonts w:ascii="Times New Roman" w:hAnsi="Times New Roman" w:cs="Times New Roman"/>
          <w:sz w:val="24"/>
          <w:szCs w:val="24"/>
          <w:shd w:val="clear" w:color="auto" w:fill="FFFFFF"/>
        </w:rPr>
        <w:t>(5), 859-878.</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Costanza, R., Wilson, M. A., Troy, A., Voinov, A., Liu, S., &amp; D'Agostino, J. (2006). The value of New Jersey's ecosystem services and natural capital.</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Davidson, N. M. (2016). </w:t>
      </w:r>
      <w:r w:rsidRPr="00467D7F">
        <w:rPr>
          <w:rFonts w:ascii="Times New Roman" w:hAnsi="Times New Roman" w:cs="Times New Roman"/>
          <w:i/>
          <w:iCs/>
          <w:sz w:val="24"/>
          <w:szCs w:val="24"/>
          <w:shd w:val="clear" w:color="auto" w:fill="FFFFFF"/>
        </w:rPr>
        <w:t>Affordable housing and public-private partnerships</w:t>
      </w:r>
      <w:r w:rsidRPr="00467D7F">
        <w:rPr>
          <w:rFonts w:ascii="Times New Roman" w:hAnsi="Times New Roman" w:cs="Times New Roman"/>
          <w:sz w:val="24"/>
          <w:szCs w:val="24"/>
          <w:shd w:val="clear" w:color="auto" w:fill="FFFFFF"/>
        </w:rPr>
        <w:t>. Routledge.</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Di Pinto, V., &amp; Rinaldi, A. M. (2020, July). The quali-quantitative structure of the city and the residential estate market: some evidences. In </w:t>
      </w:r>
      <w:r w:rsidRPr="00467D7F">
        <w:rPr>
          <w:rFonts w:ascii="Times New Roman" w:hAnsi="Times New Roman" w:cs="Times New Roman"/>
          <w:i/>
          <w:iCs/>
          <w:sz w:val="24"/>
          <w:szCs w:val="24"/>
          <w:shd w:val="clear" w:color="auto" w:fill="FFFFFF"/>
        </w:rPr>
        <w:t>International Conference on Computational Science and Its Applications</w:t>
      </w:r>
      <w:r w:rsidRPr="00467D7F">
        <w:rPr>
          <w:rFonts w:ascii="Times New Roman" w:hAnsi="Times New Roman" w:cs="Times New Roman"/>
          <w:sz w:val="24"/>
          <w:szCs w:val="24"/>
          <w:shd w:val="clear" w:color="auto" w:fill="FFFFFF"/>
        </w:rPr>
        <w:t> (pp. 307-323). Cham: Springer International Publishing.</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Diamond, M. (2018). Affordable Housing: Of Inefficiency, Market Distortion, and Government Failure. </w:t>
      </w:r>
      <w:r w:rsidRPr="00467D7F">
        <w:rPr>
          <w:rFonts w:ascii="Times New Roman" w:hAnsi="Times New Roman" w:cs="Times New Roman"/>
          <w:i/>
          <w:iCs/>
          <w:sz w:val="24"/>
          <w:szCs w:val="24"/>
          <w:shd w:val="clear" w:color="auto" w:fill="FFFFFF"/>
        </w:rPr>
        <w:t>U. Rich. L. Rev.</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53</w:t>
      </w:r>
      <w:r w:rsidRPr="00467D7F">
        <w:rPr>
          <w:rFonts w:ascii="Times New Roman" w:hAnsi="Times New Roman" w:cs="Times New Roman"/>
          <w:sz w:val="24"/>
          <w:szCs w:val="24"/>
          <w:shd w:val="clear" w:color="auto" w:fill="FFFFFF"/>
        </w:rPr>
        <w:t>, 979.</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Ebekozien, A. (2021). A qualitative approach to investigate low-cost housing policy provision in Edo State, Nigeria. </w:t>
      </w:r>
      <w:r w:rsidRPr="00467D7F">
        <w:rPr>
          <w:rFonts w:ascii="Times New Roman" w:hAnsi="Times New Roman" w:cs="Times New Roman"/>
          <w:i/>
          <w:iCs/>
          <w:sz w:val="24"/>
          <w:szCs w:val="24"/>
          <w:shd w:val="clear" w:color="auto" w:fill="FFFFFF"/>
        </w:rPr>
        <w:t>International Planning Studies</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26</w:t>
      </w:r>
      <w:r w:rsidRPr="00467D7F">
        <w:rPr>
          <w:rFonts w:ascii="Times New Roman" w:hAnsi="Times New Roman" w:cs="Times New Roman"/>
          <w:sz w:val="24"/>
          <w:szCs w:val="24"/>
          <w:shd w:val="clear" w:color="auto" w:fill="FFFFFF"/>
        </w:rPr>
        <w:t>(2), 165-181.</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Ekpo, A. (2019). Housing deficit in Nigeria: issues, challenges and prospects. </w:t>
      </w:r>
      <w:r w:rsidRPr="00467D7F">
        <w:rPr>
          <w:rFonts w:ascii="Times New Roman" w:hAnsi="Times New Roman" w:cs="Times New Roman"/>
          <w:i/>
          <w:iCs/>
          <w:sz w:val="24"/>
          <w:szCs w:val="24"/>
          <w:shd w:val="clear" w:color="auto" w:fill="FFFFFF"/>
        </w:rPr>
        <w:t>Economic and financial review</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57</w:t>
      </w:r>
      <w:r w:rsidRPr="00467D7F">
        <w:rPr>
          <w:rFonts w:ascii="Times New Roman" w:hAnsi="Times New Roman" w:cs="Times New Roman"/>
          <w:sz w:val="24"/>
          <w:szCs w:val="24"/>
          <w:shd w:val="clear" w:color="auto" w:fill="FFFFFF"/>
        </w:rPr>
        <w:t>(4), 13.</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Ezennia, I. S., &amp; Hoskara, S. O. (2019). Exploring the severity of factors influencing sustainable affordable housing choice: evidence from Abuja, Nigeria. </w:t>
      </w:r>
      <w:r w:rsidRPr="00467D7F">
        <w:rPr>
          <w:rFonts w:ascii="Times New Roman" w:hAnsi="Times New Roman" w:cs="Times New Roman"/>
          <w:i/>
          <w:iCs/>
          <w:sz w:val="24"/>
          <w:szCs w:val="24"/>
          <w:shd w:val="clear" w:color="auto" w:fill="FFFFFF"/>
        </w:rPr>
        <w:t>Sustainability</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11</w:t>
      </w:r>
      <w:r w:rsidRPr="00467D7F">
        <w:rPr>
          <w:rFonts w:ascii="Times New Roman" w:hAnsi="Times New Roman" w:cs="Times New Roman"/>
          <w:sz w:val="24"/>
          <w:szCs w:val="24"/>
          <w:shd w:val="clear" w:color="auto" w:fill="FFFFFF"/>
        </w:rPr>
        <w:t>(20), 5792.</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Ezennia, I. S., &amp; Hoskara, S. O. (2022). Applications of housing affordability measurement approaches used in planning affordable housing: A systematic review. </w:t>
      </w:r>
      <w:r w:rsidRPr="00467D7F">
        <w:rPr>
          <w:rFonts w:ascii="Times New Roman" w:hAnsi="Times New Roman" w:cs="Times New Roman"/>
          <w:i/>
          <w:iCs/>
          <w:sz w:val="24"/>
          <w:szCs w:val="24"/>
          <w:shd w:val="clear" w:color="auto" w:fill="FFFFFF"/>
        </w:rPr>
        <w:t>Journal of Building Construction and Planning Research</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10</w:t>
      </w:r>
      <w:r w:rsidRPr="00467D7F">
        <w:rPr>
          <w:rFonts w:ascii="Times New Roman" w:hAnsi="Times New Roman" w:cs="Times New Roman"/>
          <w:sz w:val="24"/>
          <w:szCs w:val="24"/>
          <w:shd w:val="clear" w:color="auto" w:fill="FFFFFF"/>
        </w:rPr>
        <w:t>(1), 1-36.</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Gadafi, A., Tudzi, E. P., &amp; Alhassan, T. (2024). The alignment of corporate real estate strategy with corporate strategy: experiences from selected higher education institutions in Ghana. </w:t>
      </w:r>
      <w:r w:rsidRPr="00467D7F">
        <w:rPr>
          <w:rFonts w:ascii="Times New Roman" w:hAnsi="Times New Roman" w:cs="Times New Roman"/>
          <w:i/>
          <w:iCs/>
          <w:sz w:val="24"/>
          <w:szCs w:val="24"/>
          <w:shd w:val="clear" w:color="auto" w:fill="FFFFFF"/>
        </w:rPr>
        <w:t>Journal of Corporate Real Estate</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26</w:t>
      </w:r>
      <w:r w:rsidRPr="00467D7F">
        <w:rPr>
          <w:rFonts w:ascii="Times New Roman" w:hAnsi="Times New Roman" w:cs="Times New Roman"/>
          <w:sz w:val="24"/>
          <w:szCs w:val="24"/>
          <w:shd w:val="clear" w:color="auto" w:fill="FFFFFF"/>
        </w:rPr>
        <w:t>(3), 204-218.</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lastRenderedPageBreak/>
        <w:t>Golubchikov, O., &amp; Badyina, A. (2012). Sustainable housing for sustainable cities: a policy framework for developing countries. </w:t>
      </w:r>
      <w:r w:rsidRPr="00467D7F">
        <w:rPr>
          <w:rFonts w:ascii="Times New Roman" w:hAnsi="Times New Roman" w:cs="Times New Roman"/>
          <w:i/>
          <w:iCs/>
          <w:sz w:val="24"/>
          <w:szCs w:val="24"/>
          <w:shd w:val="clear" w:color="auto" w:fill="FFFFFF"/>
        </w:rPr>
        <w:t>Nairobi, Kenya: UN-HABITAT</w:t>
      </w:r>
      <w:r w:rsidRPr="00467D7F">
        <w:rPr>
          <w:rFonts w:ascii="Times New Roman" w:hAnsi="Times New Roman" w:cs="Times New Roman"/>
          <w:sz w:val="24"/>
          <w:szCs w:val="24"/>
          <w:shd w:val="clear" w:color="auto" w:fill="FFFFFF"/>
        </w:rPr>
        <w:t>.</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Haffner, M. E., &amp; Hulse, K. (2021). A fresh look at contemporary perspectives on urban housing affordability. </w:t>
      </w:r>
      <w:r w:rsidRPr="00467D7F">
        <w:rPr>
          <w:rFonts w:ascii="Times New Roman" w:hAnsi="Times New Roman" w:cs="Times New Roman"/>
          <w:i/>
          <w:iCs/>
          <w:sz w:val="24"/>
          <w:szCs w:val="24"/>
          <w:shd w:val="clear" w:color="auto" w:fill="FFFFFF"/>
        </w:rPr>
        <w:t>International Journal of Urban Sciences</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25</w:t>
      </w:r>
      <w:r w:rsidRPr="00467D7F">
        <w:rPr>
          <w:rFonts w:ascii="Times New Roman" w:hAnsi="Times New Roman" w:cs="Times New Roman"/>
          <w:sz w:val="24"/>
          <w:szCs w:val="24"/>
          <w:shd w:val="clear" w:color="auto" w:fill="FFFFFF"/>
        </w:rPr>
        <w:t>(sup1), 59-79.</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Hills Jr, R. M., &amp; Schleicher, D. (2015). Planning an affordable city. </w:t>
      </w:r>
      <w:r w:rsidRPr="00467D7F">
        <w:rPr>
          <w:rFonts w:ascii="Times New Roman" w:hAnsi="Times New Roman" w:cs="Times New Roman"/>
          <w:i/>
          <w:iCs/>
          <w:sz w:val="24"/>
          <w:szCs w:val="24"/>
          <w:shd w:val="clear" w:color="auto" w:fill="FFFFFF"/>
        </w:rPr>
        <w:t>Iowa L. Rev.</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101</w:t>
      </w:r>
      <w:r w:rsidRPr="00467D7F">
        <w:rPr>
          <w:rFonts w:ascii="Times New Roman" w:hAnsi="Times New Roman" w:cs="Times New Roman"/>
          <w:sz w:val="24"/>
          <w:szCs w:val="24"/>
          <w:shd w:val="clear" w:color="auto" w:fill="FFFFFF"/>
        </w:rPr>
        <w:t>, 91.</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Hyman, K., &amp; Pieterse, E. (2017). Infrastructure deficits and potential in African Cities. </w:t>
      </w:r>
      <w:r w:rsidRPr="00467D7F">
        <w:rPr>
          <w:rFonts w:ascii="Times New Roman" w:hAnsi="Times New Roman" w:cs="Times New Roman"/>
          <w:i/>
          <w:iCs/>
          <w:sz w:val="24"/>
          <w:szCs w:val="24"/>
          <w:shd w:val="clear" w:color="auto" w:fill="FFFFFF"/>
        </w:rPr>
        <w:t>The SAGE Handbook of Urban Sociology: New approaches to the twenty-first century city</w:t>
      </w:r>
      <w:r w:rsidRPr="00467D7F">
        <w:rPr>
          <w:rFonts w:ascii="Times New Roman" w:hAnsi="Times New Roman" w:cs="Times New Roman"/>
          <w:sz w:val="24"/>
          <w:szCs w:val="24"/>
          <w:shd w:val="clear" w:color="auto" w:fill="FFFFFF"/>
        </w:rPr>
        <w:t>, 429-451.</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Ibem, E. O., Opoko, A. P., Adeboye, A. B., &amp; Amole, D. (2013). Performance evaluation of residential buildings in public housing estates in Ogun State, Nigeria: Users' satisfaction perspective. </w:t>
      </w:r>
      <w:r w:rsidRPr="00467D7F">
        <w:rPr>
          <w:rFonts w:ascii="Times New Roman" w:hAnsi="Times New Roman" w:cs="Times New Roman"/>
          <w:i/>
          <w:iCs/>
          <w:sz w:val="24"/>
          <w:szCs w:val="24"/>
          <w:shd w:val="clear" w:color="auto" w:fill="FFFFFF"/>
        </w:rPr>
        <w:t>Frontiers of Architectural Research</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2</w:t>
      </w:r>
      <w:r w:rsidRPr="00467D7F">
        <w:rPr>
          <w:rFonts w:ascii="Times New Roman" w:hAnsi="Times New Roman" w:cs="Times New Roman"/>
          <w:sz w:val="24"/>
          <w:szCs w:val="24"/>
          <w:shd w:val="clear" w:color="auto" w:fill="FFFFFF"/>
        </w:rPr>
        <w:t>(2), 178-190.</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Idowu, O. O., Abdulyekeen, O., Moyo, U., &amp; Adeogun, A. S. (2018). Factors Influencing the Decisions of Peri-urban Residents on where they live in Minna, Niger State, Nigeria.</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Jiang, H., &amp; Payne, S. (2019). Green housing transition in the Chinese housing market: A behavioural analysis of real estate enterprises. </w:t>
      </w:r>
      <w:r w:rsidRPr="00467D7F">
        <w:rPr>
          <w:rFonts w:ascii="Times New Roman" w:hAnsi="Times New Roman" w:cs="Times New Roman"/>
          <w:i/>
          <w:iCs/>
          <w:sz w:val="24"/>
          <w:szCs w:val="24"/>
          <w:shd w:val="clear" w:color="auto" w:fill="FFFFFF"/>
        </w:rPr>
        <w:t>Journal of Cleaner Production</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241</w:t>
      </w:r>
      <w:r w:rsidRPr="00467D7F">
        <w:rPr>
          <w:rFonts w:ascii="Times New Roman" w:hAnsi="Times New Roman" w:cs="Times New Roman"/>
          <w:sz w:val="24"/>
          <w:szCs w:val="24"/>
          <w:shd w:val="clear" w:color="auto" w:fill="FFFFFF"/>
        </w:rPr>
        <w:t>, 118381.</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Jiboye, A. D. (2011). Achieving sustainable housing development in Nigeria: A critical challenge to governance. </w:t>
      </w:r>
      <w:r w:rsidRPr="00467D7F">
        <w:rPr>
          <w:rFonts w:ascii="Times New Roman" w:hAnsi="Times New Roman" w:cs="Times New Roman"/>
          <w:i/>
          <w:iCs/>
          <w:sz w:val="24"/>
          <w:szCs w:val="24"/>
          <w:shd w:val="clear" w:color="auto" w:fill="FFFFFF"/>
        </w:rPr>
        <w:t>International journal of humanities and social science</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1</w:t>
      </w:r>
      <w:r w:rsidRPr="00467D7F">
        <w:rPr>
          <w:rFonts w:ascii="Times New Roman" w:hAnsi="Times New Roman" w:cs="Times New Roman"/>
          <w:sz w:val="24"/>
          <w:szCs w:val="24"/>
          <w:shd w:val="clear" w:color="auto" w:fill="FFFFFF"/>
        </w:rPr>
        <w:t>(9), 121-127.</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Kama, M. O , Ikegwu, A. C., Obianuju, O. J., Nwokoro, I. S., &amp; Ebem, D. U. (2025). Investigating the Impact of AI/ML for Monitoring and Optimizing Energy Usage in Smart Home. </w:t>
      </w:r>
      <w:r w:rsidRPr="00467D7F">
        <w:rPr>
          <w:rFonts w:ascii="Times New Roman" w:hAnsi="Times New Roman" w:cs="Times New Roman"/>
          <w:i/>
          <w:iCs/>
          <w:sz w:val="24"/>
          <w:szCs w:val="24"/>
          <w:shd w:val="clear" w:color="auto" w:fill="FFFFFF"/>
        </w:rPr>
        <w:t>Artificial Intelligence Evolution</w:t>
      </w:r>
      <w:r w:rsidRPr="00467D7F">
        <w:rPr>
          <w:rFonts w:ascii="Times New Roman" w:hAnsi="Times New Roman" w:cs="Times New Roman"/>
          <w:sz w:val="24"/>
          <w:szCs w:val="24"/>
          <w:shd w:val="clear" w:color="auto" w:fill="FFFFFF"/>
        </w:rPr>
        <w:t>, 30-43.</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King, R., Orloff, M., Virsilas, T., &amp; Pande, T. (2017). </w:t>
      </w:r>
      <w:r w:rsidRPr="00467D7F">
        <w:rPr>
          <w:rFonts w:ascii="Times New Roman" w:hAnsi="Times New Roman" w:cs="Times New Roman"/>
          <w:i/>
          <w:iCs/>
          <w:sz w:val="24"/>
          <w:szCs w:val="24"/>
          <w:shd w:val="clear" w:color="auto" w:fill="FFFFFF"/>
        </w:rPr>
        <w:t>Confronting the urban housing crisis in the global south: adequate, secure, and affordable housing</w:t>
      </w:r>
      <w:r w:rsidRPr="00467D7F">
        <w:rPr>
          <w:rFonts w:ascii="Times New Roman" w:hAnsi="Times New Roman" w:cs="Times New Roman"/>
          <w:sz w:val="24"/>
          <w:szCs w:val="24"/>
          <w:shd w:val="clear" w:color="auto" w:fill="FFFFFF"/>
        </w:rPr>
        <w:t>. Washington, DC: World Resources Institute.</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lastRenderedPageBreak/>
        <w:t>Lee, K. N. H. (2012). Inflation and residential property markets: A bounds testing approach. </w:t>
      </w:r>
      <w:r w:rsidRPr="00467D7F">
        <w:rPr>
          <w:rFonts w:ascii="Times New Roman" w:hAnsi="Times New Roman" w:cs="Times New Roman"/>
          <w:i/>
          <w:iCs/>
          <w:sz w:val="24"/>
          <w:szCs w:val="24"/>
          <w:shd w:val="clear" w:color="auto" w:fill="FFFFFF"/>
        </w:rPr>
        <w:t>International Journal of Trade, Economics and Finance</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3</w:t>
      </w:r>
      <w:r w:rsidRPr="00467D7F">
        <w:rPr>
          <w:rFonts w:ascii="Times New Roman" w:hAnsi="Times New Roman" w:cs="Times New Roman"/>
          <w:sz w:val="24"/>
          <w:szCs w:val="24"/>
          <w:shd w:val="clear" w:color="auto" w:fill="FFFFFF"/>
        </w:rPr>
        <w:t>(3), 183.</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Marshal, I., &amp; Onyekachi, O. (2014). Funding housing deficit in Nigeria: A review of the efforts, challenges and the way forward. </w:t>
      </w:r>
      <w:r w:rsidRPr="00467D7F">
        <w:rPr>
          <w:rFonts w:ascii="Times New Roman" w:hAnsi="Times New Roman" w:cs="Times New Roman"/>
          <w:i/>
          <w:iCs/>
          <w:sz w:val="24"/>
          <w:szCs w:val="24"/>
          <w:shd w:val="clear" w:color="auto" w:fill="FFFFFF"/>
        </w:rPr>
        <w:t>International Journal of Business and Social Science</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5</w:t>
      </w:r>
      <w:r w:rsidRPr="00467D7F">
        <w:rPr>
          <w:rFonts w:ascii="Times New Roman" w:hAnsi="Times New Roman" w:cs="Times New Roman"/>
          <w:sz w:val="24"/>
          <w:szCs w:val="24"/>
          <w:shd w:val="clear" w:color="auto" w:fill="FFFFFF"/>
        </w:rPr>
        <w:t>(13).</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Muhammad, Z., &amp; Johar, F. (2019). Critical success factors of public–private partnership projects: A comparative analysis of the housing sector between Malaysia and Nigeria. </w:t>
      </w:r>
      <w:r w:rsidRPr="00467D7F">
        <w:rPr>
          <w:rFonts w:ascii="Times New Roman" w:hAnsi="Times New Roman" w:cs="Times New Roman"/>
          <w:i/>
          <w:iCs/>
          <w:sz w:val="24"/>
          <w:szCs w:val="24"/>
          <w:shd w:val="clear" w:color="auto" w:fill="FFFFFF"/>
        </w:rPr>
        <w:t>International Journal of Construction Management</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19</w:t>
      </w:r>
      <w:r w:rsidRPr="00467D7F">
        <w:rPr>
          <w:rFonts w:ascii="Times New Roman" w:hAnsi="Times New Roman" w:cs="Times New Roman"/>
          <w:sz w:val="24"/>
          <w:szCs w:val="24"/>
          <w:shd w:val="clear" w:color="auto" w:fill="FFFFFF"/>
        </w:rPr>
        <w:t>(3), 257-269.</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Nassar, D. M., &amp; Elsayed, H. G. (2018). From informal settlements to sustainable communities. </w:t>
      </w:r>
      <w:r w:rsidRPr="00467D7F">
        <w:rPr>
          <w:rFonts w:ascii="Times New Roman" w:hAnsi="Times New Roman" w:cs="Times New Roman"/>
          <w:i/>
          <w:iCs/>
          <w:sz w:val="24"/>
          <w:szCs w:val="24"/>
          <w:shd w:val="clear" w:color="auto" w:fill="FFFFFF"/>
        </w:rPr>
        <w:t>Alexandria engineering journal</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57</w:t>
      </w:r>
      <w:r w:rsidRPr="00467D7F">
        <w:rPr>
          <w:rFonts w:ascii="Times New Roman" w:hAnsi="Times New Roman" w:cs="Times New Roman"/>
          <w:sz w:val="24"/>
          <w:szCs w:val="24"/>
          <w:shd w:val="clear" w:color="auto" w:fill="FFFFFF"/>
        </w:rPr>
        <w:t>(4), 2367-2376.</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Obianyo, I. I., Ihekweme, G. O., Mahamat, A. A., Onyelowe, K. C., Onwualu, A. P., &amp; Soboyejo, A. B. (2021). Overcoming the obstacles to sustainable housing and urban development in Nigeria: The role of research and innovation. </w:t>
      </w:r>
      <w:r w:rsidRPr="00467D7F">
        <w:rPr>
          <w:rFonts w:ascii="Times New Roman" w:hAnsi="Times New Roman" w:cs="Times New Roman"/>
          <w:i/>
          <w:iCs/>
          <w:sz w:val="24"/>
          <w:szCs w:val="24"/>
          <w:shd w:val="clear" w:color="auto" w:fill="FFFFFF"/>
        </w:rPr>
        <w:t>Cleaner Engineering and Technology</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4</w:t>
      </w:r>
      <w:r w:rsidRPr="00467D7F">
        <w:rPr>
          <w:rFonts w:ascii="Times New Roman" w:hAnsi="Times New Roman" w:cs="Times New Roman"/>
          <w:sz w:val="24"/>
          <w:szCs w:val="24"/>
          <w:shd w:val="clear" w:color="auto" w:fill="FFFFFF"/>
        </w:rPr>
        <w:t>, 100226.</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Ogunmakinde, O., Oladokun, S. D., &amp; Oke, O. E. (2015). Rural Urban Migration in South Western Nigeria: A Menace to National Development. </w:t>
      </w:r>
      <w:r w:rsidRPr="00467D7F">
        <w:rPr>
          <w:rFonts w:ascii="Times New Roman" w:hAnsi="Times New Roman" w:cs="Times New Roman"/>
          <w:i/>
          <w:iCs/>
          <w:sz w:val="24"/>
          <w:szCs w:val="24"/>
          <w:shd w:val="clear" w:color="auto" w:fill="FFFFFF"/>
        </w:rPr>
        <w:t>Civil and Environmental Research</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7</w:t>
      </w:r>
      <w:r w:rsidRPr="00467D7F">
        <w:rPr>
          <w:rFonts w:ascii="Times New Roman" w:hAnsi="Times New Roman" w:cs="Times New Roman"/>
          <w:sz w:val="24"/>
          <w:szCs w:val="24"/>
          <w:shd w:val="clear" w:color="auto" w:fill="FFFFFF"/>
        </w:rPr>
        <w:t>(5), 42-47.</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rPr>
        <w:t>Ogunrin</w:t>
      </w:r>
      <w:r w:rsidRPr="00467D7F">
        <w:rPr>
          <w:rFonts w:ascii="Times New Roman" w:hAnsi="Times New Roman" w:cs="Times New Roman"/>
          <w:sz w:val="24"/>
          <w:szCs w:val="24"/>
          <w:shd w:val="clear" w:color="auto" w:fill="FFFFFF"/>
        </w:rPr>
        <w:t xml:space="preserve"> U. A., Mohammed, J. K., &amp; Nathaniel, S. (2025). Impact of Neighbourhood Safety on Residential Rental Property Vacancy in Bida. </w:t>
      </w:r>
      <w:r w:rsidRPr="00467D7F">
        <w:rPr>
          <w:rFonts w:ascii="Times New Roman" w:hAnsi="Times New Roman" w:cs="Times New Roman"/>
          <w:i/>
          <w:iCs/>
          <w:sz w:val="24"/>
          <w:szCs w:val="24"/>
          <w:shd w:val="clear" w:color="auto" w:fill="FFFFFF"/>
        </w:rPr>
        <w:t>International Journal of Real Estate</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1</w:t>
      </w:r>
      <w:r w:rsidRPr="00467D7F">
        <w:rPr>
          <w:rFonts w:ascii="Times New Roman" w:hAnsi="Times New Roman" w:cs="Times New Roman"/>
          <w:sz w:val="24"/>
          <w:szCs w:val="24"/>
          <w:shd w:val="clear" w:color="auto" w:fill="FFFFFF"/>
        </w:rPr>
        <w:t>(1), 182-192.</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Ojebode, A. J. (2016). </w:t>
      </w:r>
      <w:r w:rsidRPr="00467D7F">
        <w:rPr>
          <w:rFonts w:ascii="Times New Roman" w:hAnsi="Times New Roman" w:cs="Times New Roman"/>
          <w:iCs/>
          <w:sz w:val="24"/>
          <w:szCs w:val="24"/>
          <w:shd w:val="clear" w:color="auto" w:fill="FFFFFF"/>
        </w:rPr>
        <w:t>Public-private partnership (PPP) as a mechanism for the provision of affordable housing delivery in Nigeria</w:t>
      </w:r>
      <w:r w:rsidRPr="00467D7F">
        <w:rPr>
          <w:rFonts w:ascii="Times New Roman" w:hAnsi="Times New Roman" w:cs="Times New Roman"/>
          <w:sz w:val="24"/>
          <w:szCs w:val="24"/>
          <w:shd w:val="clear" w:color="auto" w:fill="FFFFFF"/>
        </w:rPr>
        <w:t> (Doctoral dissertation, University of Brighton).</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Olajide, S. E., Olorunoje, G. S., &amp; Taiwo, D. O. (2022). Framework towards residential neighbourhood crime prevention in South Western Nigeria. </w:t>
      </w:r>
      <w:r w:rsidRPr="00467D7F">
        <w:rPr>
          <w:rFonts w:ascii="Times New Roman" w:hAnsi="Times New Roman" w:cs="Times New Roman"/>
          <w:i/>
          <w:iCs/>
          <w:sz w:val="24"/>
          <w:szCs w:val="24"/>
          <w:shd w:val="clear" w:color="auto" w:fill="FFFFFF"/>
        </w:rPr>
        <w:t>International Journal of Innovative Research and Development</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11</w:t>
      </w:r>
      <w:r w:rsidRPr="00467D7F">
        <w:rPr>
          <w:rFonts w:ascii="Times New Roman" w:hAnsi="Times New Roman" w:cs="Times New Roman"/>
          <w:sz w:val="24"/>
          <w:szCs w:val="24"/>
          <w:shd w:val="clear" w:color="auto" w:fill="FFFFFF"/>
        </w:rPr>
        <w:t>(7).</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Olayiwola, A. M., &amp; Olaitan, A. A. (2019). Spatial preference of urban residential location in Osogbo, Nigeria. </w:t>
      </w:r>
      <w:r w:rsidRPr="00467D7F">
        <w:rPr>
          <w:rFonts w:ascii="Times New Roman" w:hAnsi="Times New Roman" w:cs="Times New Roman"/>
          <w:i/>
          <w:iCs/>
          <w:sz w:val="24"/>
          <w:szCs w:val="24"/>
          <w:shd w:val="clear" w:color="auto" w:fill="FFFFFF"/>
        </w:rPr>
        <w:t>Ghana Journal of Geography</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11</w:t>
      </w:r>
      <w:r w:rsidRPr="00467D7F">
        <w:rPr>
          <w:rFonts w:ascii="Times New Roman" w:hAnsi="Times New Roman" w:cs="Times New Roman"/>
          <w:sz w:val="24"/>
          <w:szCs w:val="24"/>
          <w:shd w:val="clear" w:color="auto" w:fill="FFFFFF"/>
        </w:rPr>
        <w:t>(1), 140-158.</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lastRenderedPageBreak/>
        <w:t>Opoko, A. P., &amp; Oluwatayo, A. (2014). Trends in urbanisation: implication for planning and low-income housing delivery in Lagos, Nigeria. </w:t>
      </w:r>
      <w:r w:rsidRPr="00467D7F">
        <w:rPr>
          <w:rFonts w:ascii="Times New Roman" w:hAnsi="Times New Roman" w:cs="Times New Roman"/>
          <w:i/>
          <w:iCs/>
          <w:sz w:val="24"/>
          <w:szCs w:val="24"/>
          <w:shd w:val="clear" w:color="auto" w:fill="FFFFFF"/>
        </w:rPr>
        <w:t>Architecture Research</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4</w:t>
      </w:r>
      <w:r w:rsidRPr="00467D7F">
        <w:rPr>
          <w:rFonts w:ascii="Times New Roman" w:hAnsi="Times New Roman" w:cs="Times New Roman"/>
          <w:sz w:val="24"/>
          <w:szCs w:val="24"/>
          <w:shd w:val="clear" w:color="auto" w:fill="FFFFFF"/>
        </w:rPr>
        <w:t>(1A), 15-26.</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Opoko, A. P., Oluwatayo, A. A., Ezema, I. C., &amp; Opoko, C. A. (2016). Residents’ perception of housing quality in an informal settlement. </w:t>
      </w:r>
      <w:r w:rsidRPr="00467D7F">
        <w:rPr>
          <w:rFonts w:ascii="Times New Roman" w:hAnsi="Times New Roman" w:cs="Times New Roman"/>
          <w:i/>
          <w:iCs/>
          <w:sz w:val="24"/>
          <w:szCs w:val="24"/>
          <w:shd w:val="clear" w:color="auto" w:fill="FFFFFF"/>
        </w:rPr>
        <w:t>International Journal of Applied Engineering Research</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11</w:t>
      </w:r>
      <w:r w:rsidRPr="00467D7F">
        <w:rPr>
          <w:rFonts w:ascii="Times New Roman" w:hAnsi="Times New Roman" w:cs="Times New Roman"/>
          <w:sz w:val="24"/>
          <w:szCs w:val="24"/>
          <w:shd w:val="clear" w:color="auto" w:fill="FFFFFF"/>
        </w:rPr>
        <w:t>(4), 2525-2534.</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Rakodi, C., &amp; Leduka, C. R. (2004). </w:t>
      </w:r>
      <w:r w:rsidRPr="00467D7F">
        <w:rPr>
          <w:rFonts w:ascii="Times New Roman" w:hAnsi="Times New Roman" w:cs="Times New Roman"/>
          <w:i/>
          <w:iCs/>
          <w:sz w:val="24"/>
          <w:szCs w:val="24"/>
          <w:shd w:val="clear" w:color="auto" w:fill="FFFFFF"/>
        </w:rPr>
        <w:t>Informal land delivery processes and access to land for the poor: A comparative study of six African cities</w:t>
      </w:r>
      <w:r w:rsidRPr="00467D7F">
        <w:rPr>
          <w:rFonts w:ascii="Times New Roman" w:hAnsi="Times New Roman" w:cs="Times New Roman"/>
          <w:sz w:val="24"/>
          <w:szCs w:val="24"/>
          <w:shd w:val="clear" w:color="auto" w:fill="FFFFFF"/>
        </w:rPr>
        <w:t>. Birmingham, England: University of Birmingham, International Development Department.</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Spinney, J., Kanaroglou, P., &amp; Scott, D. (2011). Exploring spatial dynamics with land price indexes. </w:t>
      </w:r>
      <w:r w:rsidRPr="00467D7F">
        <w:rPr>
          <w:rFonts w:ascii="Times New Roman" w:hAnsi="Times New Roman" w:cs="Times New Roman"/>
          <w:i/>
          <w:iCs/>
          <w:sz w:val="24"/>
          <w:szCs w:val="24"/>
          <w:shd w:val="clear" w:color="auto" w:fill="FFFFFF"/>
        </w:rPr>
        <w:t>Urban Studies</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48</w:t>
      </w:r>
      <w:r w:rsidRPr="00467D7F">
        <w:rPr>
          <w:rFonts w:ascii="Times New Roman" w:hAnsi="Times New Roman" w:cs="Times New Roman"/>
          <w:sz w:val="24"/>
          <w:szCs w:val="24"/>
          <w:shd w:val="clear" w:color="auto" w:fill="FFFFFF"/>
        </w:rPr>
        <w:t>(4), 719-735.</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Tibaijuka, A. (2013). </w:t>
      </w:r>
      <w:r w:rsidRPr="00467D7F">
        <w:rPr>
          <w:rFonts w:ascii="Times New Roman" w:hAnsi="Times New Roman" w:cs="Times New Roman"/>
          <w:i/>
          <w:iCs/>
          <w:sz w:val="24"/>
          <w:szCs w:val="24"/>
          <w:shd w:val="clear" w:color="auto" w:fill="FFFFFF"/>
        </w:rPr>
        <w:t>Building prosperity: Housing and economic development</w:t>
      </w:r>
      <w:r w:rsidRPr="00467D7F">
        <w:rPr>
          <w:rFonts w:ascii="Times New Roman" w:hAnsi="Times New Roman" w:cs="Times New Roman"/>
          <w:sz w:val="24"/>
          <w:szCs w:val="24"/>
          <w:shd w:val="clear" w:color="auto" w:fill="FFFFFF"/>
        </w:rPr>
        <w:t>. Routledge.</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Umaña‐Taylor, A. J., Quintana, S. M., Lee, R. M., Cross Jr, W. E., Rivas‐Drake, D., Schwartz, S. J., ... &amp; Ethnic and Racial Identity in the 21st Century Study Group. (2014). Ethnic and racial identity during adolescence and into young adulthood: An integrated conceptualization. </w:t>
      </w:r>
      <w:r w:rsidRPr="00467D7F">
        <w:rPr>
          <w:rFonts w:ascii="Times New Roman" w:hAnsi="Times New Roman" w:cs="Times New Roman"/>
          <w:i/>
          <w:iCs/>
          <w:sz w:val="24"/>
          <w:szCs w:val="24"/>
          <w:shd w:val="clear" w:color="auto" w:fill="FFFFFF"/>
        </w:rPr>
        <w:t>Child development</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85</w:t>
      </w:r>
      <w:r w:rsidRPr="00467D7F">
        <w:rPr>
          <w:rFonts w:ascii="Times New Roman" w:hAnsi="Times New Roman" w:cs="Times New Roman"/>
          <w:sz w:val="24"/>
          <w:szCs w:val="24"/>
          <w:shd w:val="clear" w:color="auto" w:fill="FFFFFF"/>
        </w:rPr>
        <w:t>(1), 21-39.</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Visagie, J., &amp; Turok, I. (2020). Getting urban density to work in informal settlements in Africa. </w:t>
      </w:r>
      <w:r w:rsidRPr="00467D7F">
        <w:rPr>
          <w:rFonts w:ascii="Times New Roman" w:hAnsi="Times New Roman" w:cs="Times New Roman"/>
          <w:i/>
          <w:iCs/>
          <w:sz w:val="24"/>
          <w:szCs w:val="24"/>
          <w:shd w:val="clear" w:color="auto" w:fill="FFFFFF"/>
        </w:rPr>
        <w:t>Environment and Urbanization</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32</w:t>
      </w:r>
      <w:r w:rsidRPr="00467D7F">
        <w:rPr>
          <w:rFonts w:ascii="Times New Roman" w:hAnsi="Times New Roman" w:cs="Times New Roman"/>
          <w:sz w:val="24"/>
          <w:szCs w:val="24"/>
          <w:shd w:val="clear" w:color="auto" w:fill="FFFFFF"/>
        </w:rPr>
        <w:t>(2), 351-370.</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Wang, Y., Wu, K., Zhao, Y., Wang, C., &amp; Zhang, H. O. (2022). Examining the effects of the built environment on housing rents in the Pearl River Delta of China. </w:t>
      </w:r>
      <w:r w:rsidRPr="00467D7F">
        <w:rPr>
          <w:rFonts w:ascii="Times New Roman" w:hAnsi="Times New Roman" w:cs="Times New Roman"/>
          <w:i/>
          <w:iCs/>
          <w:sz w:val="24"/>
          <w:szCs w:val="24"/>
          <w:shd w:val="clear" w:color="auto" w:fill="FFFFFF"/>
        </w:rPr>
        <w:t>Applied Spatial Analysis and Policy</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15</w:t>
      </w:r>
      <w:r w:rsidRPr="00467D7F">
        <w:rPr>
          <w:rFonts w:ascii="Times New Roman" w:hAnsi="Times New Roman" w:cs="Times New Roman"/>
          <w:sz w:val="24"/>
          <w:szCs w:val="24"/>
          <w:shd w:val="clear" w:color="auto" w:fill="FFFFFF"/>
        </w:rPr>
        <w:t>(1), 289-313.</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Waziri, A. G., &amp; Roosli, R. (2013). Housing Policies and Programmes in Nigeria: A Review of the Concept and Implementation. </w:t>
      </w:r>
      <w:r w:rsidRPr="00467D7F">
        <w:rPr>
          <w:rFonts w:ascii="Times New Roman" w:hAnsi="Times New Roman" w:cs="Times New Roman"/>
          <w:i/>
          <w:iCs/>
          <w:sz w:val="24"/>
          <w:szCs w:val="24"/>
          <w:shd w:val="clear" w:color="auto" w:fill="FFFFFF"/>
        </w:rPr>
        <w:t>Business management dynamics</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3</w:t>
      </w:r>
      <w:r w:rsidRPr="00467D7F">
        <w:rPr>
          <w:rFonts w:ascii="Times New Roman" w:hAnsi="Times New Roman" w:cs="Times New Roman"/>
          <w:sz w:val="24"/>
          <w:szCs w:val="24"/>
          <w:shd w:val="clear" w:color="auto" w:fill="FFFFFF"/>
        </w:rPr>
        <w:t>(2).</w:t>
      </w:r>
    </w:p>
    <w:p w:rsidR="0048436D" w:rsidRPr="00467D7F" w:rsidRDefault="0048436D" w:rsidP="00166E8E">
      <w:pPr>
        <w:tabs>
          <w:tab w:val="left" w:pos="0"/>
        </w:tabs>
        <w:spacing w:after="0" w:line="360" w:lineRule="auto"/>
        <w:ind w:left="720" w:hanging="720"/>
        <w:jc w:val="both"/>
        <w:rPr>
          <w:rFonts w:ascii="Times New Roman" w:hAnsi="Times New Roman" w:cs="Times New Roman"/>
          <w:sz w:val="24"/>
          <w:szCs w:val="24"/>
          <w:shd w:val="clear" w:color="auto" w:fill="FFFFFF"/>
        </w:rPr>
      </w:pPr>
      <w:r w:rsidRPr="00467D7F">
        <w:rPr>
          <w:rFonts w:ascii="Times New Roman" w:hAnsi="Times New Roman" w:cs="Times New Roman"/>
          <w:sz w:val="24"/>
          <w:szCs w:val="24"/>
          <w:shd w:val="clear" w:color="auto" w:fill="FFFFFF"/>
        </w:rPr>
        <w:t>Winston, N. (2022). Sustainable community development: Integrating social and environmental sustainability for sustainable housing and communities. </w:t>
      </w:r>
      <w:r w:rsidRPr="00467D7F">
        <w:rPr>
          <w:rFonts w:ascii="Times New Roman" w:hAnsi="Times New Roman" w:cs="Times New Roman"/>
          <w:i/>
          <w:iCs/>
          <w:sz w:val="24"/>
          <w:szCs w:val="24"/>
          <w:shd w:val="clear" w:color="auto" w:fill="FFFFFF"/>
        </w:rPr>
        <w:t>Sustainable Development</w:t>
      </w:r>
      <w:r w:rsidRPr="00467D7F">
        <w:rPr>
          <w:rFonts w:ascii="Times New Roman" w:hAnsi="Times New Roman" w:cs="Times New Roman"/>
          <w:sz w:val="24"/>
          <w:szCs w:val="24"/>
          <w:shd w:val="clear" w:color="auto" w:fill="FFFFFF"/>
        </w:rPr>
        <w:t>, </w:t>
      </w:r>
      <w:r w:rsidRPr="00467D7F">
        <w:rPr>
          <w:rFonts w:ascii="Times New Roman" w:hAnsi="Times New Roman" w:cs="Times New Roman"/>
          <w:i/>
          <w:iCs/>
          <w:sz w:val="24"/>
          <w:szCs w:val="24"/>
          <w:shd w:val="clear" w:color="auto" w:fill="FFFFFF"/>
        </w:rPr>
        <w:t>30</w:t>
      </w:r>
      <w:r w:rsidRPr="00467D7F">
        <w:rPr>
          <w:rFonts w:ascii="Times New Roman" w:hAnsi="Times New Roman" w:cs="Times New Roman"/>
          <w:sz w:val="24"/>
          <w:szCs w:val="24"/>
          <w:shd w:val="clear" w:color="auto" w:fill="FFFFFF"/>
        </w:rPr>
        <w:t>(1), 191-202.</w:t>
      </w:r>
    </w:p>
    <w:sectPr w:rsidR="0048436D" w:rsidRPr="00467D7F" w:rsidSect="005E6DBE">
      <w:pgSz w:w="11520" w:h="14400" w:code="9"/>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9C8" w:rsidRDefault="008A29C8" w:rsidP="00166E8E">
      <w:pPr>
        <w:spacing w:after="0" w:line="240" w:lineRule="auto"/>
      </w:pPr>
      <w:r>
        <w:separator/>
      </w:r>
    </w:p>
  </w:endnote>
  <w:endnote w:type="continuationSeparator" w:id="1">
    <w:p w:rsidR="008A29C8" w:rsidRDefault="008A29C8" w:rsidP="00166E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 New Romance">
    <w:altName w:val="Times New Roman"/>
    <w:charset w:val="00"/>
    <w:family w:val="roman"/>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75895"/>
      <w:docPartObj>
        <w:docPartGallery w:val="Page Numbers (Bottom of Page)"/>
        <w:docPartUnique/>
      </w:docPartObj>
    </w:sdtPr>
    <w:sdtContent>
      <w:p w:rsidR="001347AE" w:rsidRDefault="001347AE">
        <w:pPr>
          <w:pStyle w:val="Footer"/>
          <w:jc w:val="center"/>
        </w:pPr>
        <w:fldSimple w:instr=" PAGE   \* MERGEFORMAT ">
          <w:r w:rsidR="00777E6E">
            <w:rPr>
              <w:noProof/>
            </w:rPr>
            <w:t>31</w:t>
          </w:r>
        </w:fldSimple>
      </w:p>
    </w:sdtContent>
  </w:sdt>
  <w:p w:rsidR="00166E8E" w:rsidRDefault="00166E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9C8" w:rsidRDefault="008A29C8" w:rsidP="00166E8E">
      <w:pPr>
        <w:spacing w:after="0" w:line="240" w:lineRule="auto"/>
      </w:pPr>
      <w:r>
        <w:separator/>
      </w:r>
    </w:p>
  </w:footnote>
  <w:footnote w:type="continuationSeparator" w:id="1">
    <w:p w:rsidR="008A29C8" w:rsidRDefault="008A29C8" w:rsidP="00166E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21C90"/>
    <w:multiLevelType w:val="hybridMultilevel"/>
    <w:tmpl w:val="DA9055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B57B94"/>
    <w:multiLevelType w:val="hybridMultilevel"/>
    <w:tmpl w:val="266678EC"/>
    <w:lvl w:ilvl="0" w:tplc="72C208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FD3FBA"/>
    <w:multiLevelType w:val="hybridMultilevel"/>
    <w:tmpl w:val="F7B6AA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3A720E"/>
    <w:multiLevelType w:val="multilevel"/>
    <w:tmpl w:val="C7EEB1C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611F3DD0"/>
    <w:multiLevelType w:val="hybridMultilevel"/>
    <w:tmpl w:val="84E23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FF1306B"/>
    <w:multiLevelType w:val="multilevel"/>
    <w:tmpl w:val="7C32F6B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0A82F7C"/>
    <w:multiLevelType w:val="hybridMultilevel"/>
    <w:tmpl w:val="9404F1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0698B"/>
    <w:rsid w:val="00024246"/>
    <w:rsid w:val="000819AA"/>
    <w:rsid w:val="00092A98"/>
    <w:rsid w:val="000F3890"/>
    <w:rsid w:val="001347AE"/>
    <w:rsid w:val="00147C2D"/>
    <w:rsid w:val="00166E8E"/>
    <w:rsid w:val="002221AB"/>
    <w:rsid w:val="00233532"/>
    <w:rsid w:val="002675A7"/>
    <w:rsid w:val="00286E1A"/>
    <w:rsid w:val="00287DD1"/>
    <w:rsid w:val="00326DD4"/>
    <w:rsid w:val="00344B5E"/>
    <w:rsid w:val="00385252"/>
    <w:rsid w:val="00467D7F"/>
    <w:rsid w:val="00472497"/>
    <w:rsid w:val="0048436D"/>
    <w:rsid w:val="00561523"/>
    <w:rsid w:val="005E6DBE"/>
    <w:rsid w:val="006005E8"/>
    <w:rsid w:val="0060698B"/>
    <w:rsid w:val="00614544"/>
    <w:rsid w:val="006A7F70"/>
    <w:rsid w:val="006C5526"/>
    <w:rsid w:val="006F436A"/>
    <w:rsid w:val="00707EB6"/>
    <w:rsid w:val="00767AEA"/>
    <w:rsid w:val="007739E0"/>
    <w:rsid w:val="00775C9C"/>
    <w:rsid w:val="00777E6E"/>
    <w:rsid w:val="007916F9"/>
    <w:rsid w:val="008610BB"/>
    <w:rsid w:val="008A29C8"/>
    <w:rsid w:val="008D3135"/>
    <w:rsid w:val="008D36E6"/>
    <w:rsid w:val="009555A7"/>
    <w:rsid w:val="00985388"/>
    <w:rsid w:val="00A45EFB"/>
    <w:rsid w:val="00AD0F69"/>
    <w:rsid w:val="00B04189"/>
    <w:rsid w:val="00B332C4"/>
    <w:rsid w:val="00D23C43"/>
    <w:rsid w:val="00D5709B"/>
    <w:rsid w:val="00D73BEE"/>
    <w:rsid w:val="00DF5CEC"/>
    <w:rsid w:val="00E02BB2"/>
    <w:rsid w:val="00E14E40"/>
    <w:rsid w:val="00E24615"/>
    <w:rsid w:val="00E747D4"/>
    <w:rsid w:val="00EE557B"/>
    <w:rsid w:val="00F077C0"/>
    <w:rsid w:val="00F1691D"/>
    <w:rsid w:val="00FF50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98B"/>
  </w:style>
  <w:style w:type="paragraph" w:styleId="Heading1">
    <w:name w:val="heading 1"/>
    <w:basedOn w:val="Normal"/>
    <w:next w:val="Normal"/>
    <w:link w:val="Heading1Char"/>
    <w:uiPriority w:val="9"/>
    <w:qFormat/>
    <w:rsid w:val="00E246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326DD4"/>
    <w:pPr>
      <w:keepNext/>
      <w:keepLines/>
      <w:spacing w:before="200" w:after="0"/>
      <w:outlineLvl w:val="4"/>
    </w:pPr>
    <w:rPr>
      <w:rFonts w:asciiTheme="majorHAnsi" w:eastAsiaTheme="majorEastAsia" w:hAnsiTheme="majorHAnsi" w:cstheme="majorBidi"/>
      <w:color w:val="243F60" w:themeColor="accent1" w:themeShade="7F"/>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6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98B"/>
    <w:rPr>
      <w:rFonts w:ascii="Tahoma" w:hAnsi="Tahoma" w:cs="Tahoma"/>
      <w:sz w:val="16"/>
      <w:szCs w:val="16"/>
    </w:rPr>
  </w:style>
  <w:style w:type="paragraph" w:styleId="ListParagraph">
    <w:name w:val="List Paragraph"/>
    <w:basedOn w:val="Normal"/>
    <w:uiPriority w:val="34"/>
    <w:qFormat/>
    <w:rsid w:val="00D23C43"/>
    <w:pPr>
      <w:ind w:left="720"/>
      <w:contextualSpacing/>
    </w:pPr>
  </w:style>
  <w:style w:type="character" w:customStyle="1" w:styleId="Heading1Char">
    <w:name w:val="Heading 1 Char"/>
    <w:basedOn w:val="DefaultParagraphFont"/>
    <w:link w:val="Heading1"/>
    <w:uiPriority w:val="9"/>
    <w:rsid w:val="00E24615"/>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326DD4"/>
    <w:pPr>
      <w:autoSpaceDE w:val="0"/>
      <w:autoSpaceDN w:val="0"/>
      <w:adjustRightInd w:val="0"/>
      <w:spacing w:after="0" w:line="240" w:lineRule="auto"/>
      <w:ind w:left="39"/>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326DD4"/>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326DD4"/>
    <w:rPr>
      <w:rFonts w:asciiTheme="majorHAnsi" w:eastAsiaTheme="majorEastAsia" w:hAnsiTheme="majorHAnsi" w:cstheme="majorBidi"/>
      <w:color w:val="243F60" w:themeColor="accent1" w:themeShade="7F"/>
      <w:lang w:val="en-US" w:bidi="en-US"/>
    </w:rPr>
  </w:style>
  <w:style w:type="table" w:styleId="TableGrid">
    <w:name w:val="Table Grid"/>
    <w:basedOn w:val="TableNormal"/>
    <w:uiPriority w:val="59"/>
    <w:rsid w:val="004843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843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166E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E8E"/>
  </w:style>
  <w:style w:type="paragraph" w:styleId="Footer">
    <w:name w:val="footer"/>
    <w:basedOn w:val="Normal"/>
    <w:link w:val="FooterChar"/>
    <w:uiPriority w:val="99"/>
    <w:unhideWhenUsed/>
    <w:rsid w:val="00166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E8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9590</Words>
  <Characters>54663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2025-07-16T12:47:00Z</dcterms:created>
  <dcterms:modified xsi:type="dcterms:W3CDTF">2025-07-16T12:47:00Z</dcterms:modified>
</cp:coreProperties>
</file>