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95" w:rsidRPr="00F27251" w:rsidRDefault="00D10997" w:rsidP="00D10997">
      <w:pPr>
        <w:pStyle w:val="ds-markdown-paragraph"/>
        <w:shd w:val="clear" w:color="auto" w:fill="FFFFFF"/>
        <w:jc w:val="center"/>
        <w:rPr>
          <w:rStyle w:val="Strong"/>
          <w:rFonts w:ascii="Bookman Old Style" w:hAnsi="Bookman Old Style" w:cs="Segoe UI"/>
          <w:sz w:val="36"/>
          <w:szCs w:val="28"/>
        </w:rPr>
      </w:pPr>
      <w:r>
        <w:rPr>
          <w:rStyle w:val="Strong"/>
          <w:rFonts w:ascii="Bookman Old Style" w:hAnsi="Bookman Old Style" w:cs="Segoe UI"/>
          <w:sz w:val="36"/>
          <w:szCs w:val="28"/>
        </w:rPr>
        <w:t xml:space="preserve">EFFECT </w:t>
      </w:r>
      <w:r w:rsidR="001B1811">
        <w:rPr>
          <w:rStyle w:val="Strong"/>
          <w:rFonts w:ascii="Bookman Old Style" w:hAnsi="Bookman Old Style" w:cs="Segoe UI"/>
          <w:sz w:val="36"/>
          <w:szCs w:val="28"/>
        </w:rPr>
        <w:t xml:space="preserve">OF </w:t>
      </w:r>
      <w:r w:rsidR="00F27251" w:rsidRPr="00F27251">
        <w:rPr>
          <w:rStyle w:val="Strong"/>
          <w:rFonts w:ascii="Bookman Old Style" w:hAnsi="Bookman Old Style" w:cs="Segoe UI"/>
          <w:sz w:val="36"/>
          <w:szCs w:val="28"/>
        </w:rPr>
        <w:t>STRATEGIC PLANNING &amp; CONTROL</w:t>
      </w:r>
      <w:r w:rsidR="001B1811">
        <w:rPr>
          <w:rStyle w:val="Strong"/>
          <w:rFonts w:ascii="Bookman Old Style" w:hAnsi="Bookman Old Style" w:cs="Segoe UI"/>
          <w:sz w:val="36"/>
          <w:szCs w:val="28"/>
        </w:rPr>
        <w:t xml:space="preserve"> ON </w:t>
      </w:r>
      <w:r w:rsidR="00F27251" w:rsidRPr="00F27251">
        <w:rPr>
          <w:rStyle w:val="Strong"/>
          <w:rFonts w:ascii="Bookman Old Style" w:hAnsi="Bookman Old Style" w:cs="Segoe UI"/>
          <w:sz w:val="36"/>
          <w:szCs w:val="28"/>
        </w:rPr>
        <w:t xml:space="preserve">GROWTH </w:t>
      </w:r>
      <w:r w:rsidR="004F6148">
        <w:rPr>
          <w:rStyle w:val="Strong"/>
          <w:rFonts w:ascii="Bookman Old Style" w:hAnsi="Bookman Old Style" w:cs="Segoe UI"/>
          <w:sz w:val="36"/>
          <w:szCs w:val="28"/>
        </w:rPr>
        <w:t xml:space="preserve">OF </w:t>
      </w:r>
      <w:r w:rsidR="00F27251" w:rsidRPr="00F27251">
        <w:rPr>
          <w:rStyle w:val="Strong"/>
          <w:rFonts w:ascii="Bookman Old Style" w:hAnsi="Bookman Old Style" w:cs="Segoe UI"/>
          <w:sz w:val="36"/>
          <w:szCs w:val="28"/>
        </w:rPr>
        <w:t>MANUFACTURING FIRMS IN NIGERIA</w:t>
      </w:r>
    </w:p>
    <w:p w:rsidR="00474895" w:rsidRPr="003E35DE" w:rsidRDefault="00474895" w:rsidP="00F27251">
      <w:pPr>
        <w:pStyle w:val="ds-markdown-paragraph"/>
        <w:shd w:val="clear" w:color="auto" w:fill="FFFFFF"/>
        <w:jc w:val="center"/>
        <w:rPr>
          <w:rStyle w:val="Strong"/>
          <w:rFonts w:ascii="Bookman Old Style" w:hAnsi="Bookman Old Style" w:cs="Segoe UI"/>
          <w:sz w:val="26"/>
          <w:szCs w:val="28"/>
        </w:rPr>
      </w:pPr>
      <w:r w:rsidRPr="003E35DE">
        <w:rPr>
          <w:rStyle w:val="Strong"/>
          <w:rFonts w:ascii="Bookman Old Style" w:hAnsi="Bookman Old Style" w:cs="Segoe UI"/>
          <w:sz w:val="26"/>
          <w:szCs w:val="28"/>
        </w:rPr>
        <w:t>(A CASE STUDY OF NIGERIA</w:t>
      </w:r>
      <w:r w:rsidR="003E35DE" w:rsidRPr="003E35DE">
        <w:rPr>
          <w:rStyle w:val="Strong"/>
          <w:rFonts w:ascii="Bookman Old Style" w:hAnsi="Bookman Old Style" w:cs="Segoe UI"/>
          <w:sz w:val="26"/>
          <w:szCs w:val="28"/>
        </w:rPr>
        <w:t>N BOTTLING COMPANY, ILORIN, KWARA STATE</w:t>
      </w:r>
      <w:r w:rsidRPr="003E35DE">
        <w:rPr>
          <w:rStyle w:val="Strong"/>
          <w:rFonts w:ascii="Bookman Old Style" w:hAnsi="Bookman Old Style" w:cs="Segoe UI"/>
          <w:sz w:val="26"/>
          <w:szCs w:val="28"/>
        </w:rPr>
        <w:t>)</w:t>
      </w:r>
    </w:p>
    <w:p w:rsidR="006A1323" w:rsidRDefault="006A1323" w:rsidP="00F27251">
      <w:pPr>
        <w:pStyle w:val="ds-markdown-paragraph"/>
        <w:shd w:val="clear" w:color="auto" w:fill="FFFFFF"/>
        <w:jc w:val="center"/>
        <w:rPr>
          <w:rStyle w:val="Strong"/>
          <w:rFonts w:ascii="Bookman Old Style" w:hAnsi="Bookman Old Style" w:cs="Segoe UI"/>
          <w:sz w:val="36"/>
          <w:szCs w:val="28"/>
        </w:rPr>
      </w:pPr>
    </w:p>
    <w:p w:rsidR="00DE259C" w:rsidRPr="00F27251" w:rsidRDefault="00474895" w:rsidP="00F27251">
      <w:pPr>
        <w:pStyle w:val="ds-markdown-paragraph"/>
        <w:shd w:val="clear" w:color="auto" w:fill="FFFFFF"/>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BY</w:t>
      </w:r>
    </w:p>
    <w:p w:rsidR="001B1811" w:rsidRDefault="001B1811" w:rsidP="00F27251">
      <w:pPr>
        <w:pStyle w:val="ds-markdown-paragraph"/>
        <w:shd w:val="clear" w:color="auto" w:fill="FFFFFF"/>
        <w:contextualSpacing/>
        <w:jc w:val="center"/>
        <w:rPr>
          <w:rStyle w:val="Strong"/>
          <w:rFonts w:ascii="Bookman Old Style" w:hAnsi="Bookman Old Style" w:cs="Segoe UI"/>
          <w:sz w:val="44"/>
          <w:szCs w:val="28"/>
        </w:rPr>
      </w:pPr>
    </w:p>
    <w:p w:rsidR="00DE259C" w:rsidRPr="001B1811" w:rsidRDefault="00474895" w:rsidP="00F27251">
      <w:pPr>
        <w:pStyle w:val="ds-markdown-paragraph"/>
        <w:shd w:val="clear" w:color="auto" w:fill="FFFFFF"/>
        <w:contextualSpacing/>
        <w:jc w:val="center"/>
        <w:rPr>
          <w:rStyle w:val="Strong"/>
          <w:rFonts w:ascii="Bookman Old Style" w:hAnsi="Bookman Old Style" w:cs="Segoe UI"/>
          <w:sz w:val="44"/>
          <w:szCs w:val="28"/>
        </w:rPr>
      </w:pPr>
      <w:r w:rsidRPr="001B1811">
        <w:rPr>
          <w:rStyle w:val="Strong"/>
          <w:rFonts w:ascii="Bookman Old Style" w:hAnsi="Bookman Old Style" w:cs="Segoe UI"/>
          <w:sz w:val="44"/>
          <w:szCs w:val="28"/>
        </w:rPr>
        <w:t>SOLI</w:t>
      </w:r>
      <w:r w:rsidR="00F27251" w:rsidRPr="001B1811">
        <w:rPr>
          <w:rStyle w:val="Strong"/>
          <w:rFonts w:ascii="Bookman Old Style" w:hAnsi="Bookman Old Style" w:cs="Segoe UI"/>
          <w:sz w:val="44"/>
          <w:szCs w:val="28"/>
        </w:rPr>
        <w:t>H</w:t>
      </w:r>
      <w:r w:rsidRPr="001B1811">
        <w:rPr>
          <w:rStyle w:val="Strong"/>
          <w:rFonts w:ascii="Bookman Old Style" w:hAnsi="Bookman Old Style" w:cs="Segoe UI"/>
          <w:sz w:val="44"/>
          <w:szCs w:val="28"/>
        </w:rPr>
        <w:t>U ROBIAT</w:t>
      </w:r>
    </w:p>
    <w:p w:rsidR="00474895" w:rsidRPr="00F27251" w:rsidRDefault="00474895" w:rsidP="00F27251">
      <w:pPr>
        <w:pStyle w:val="ds-markdown-paragraph"/>
        <w:shd w:val="clear" w:color="auto" w:fill="FFFFFF"/>
        <w:contextualSpacing/>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HND/23/BAM/FT/0106</w:t>
      </w:r>
    </w:p>
    <w:p w:rsidR="00F27251" w:rsidRPr="00F27251" w:rsidRDefault="00F27251" w:rsidP="00F27251">
      <w:pPr>
        <w:pStyle w:val="ds-markdown-paragraph"/>
        <w:shd w:val="clear" w:color="auto" w:fill="FFFFFF"/>
        <w:contextualSpacing/>
        <w:jc w:val="center"/>
        <w:rPr>
          <w:rStyle w:val="Strong"/>
          <w:rFonts w:ascii="Bookman Old Style" w:hAnsi="Bookman Old Style" w:cs="Segoe UI"/>
          <w:sz w:val="28"/>
          <w:szCs w:val="28"/>
        </w:rPr>
      </w:pPr>
    </w:p>
    <w:p w:rsidR="00E07FAB" w:rsidRDefault="00F27251" w:rsidP="005F71B4">
      <w:pPr>
        <w:spacing w:after="200"/>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5F71B4" w:rsidRDefault="005F71B4" w:rsidP="005F71B4">
      <w:pPr>
        <w:spacing w:after="200"/>
        <w:jc w:val="center"/>
        <w:rPr>
          <w:rStyle w:val="Strong"/>
          <w:rFonts w:ascii="Bookman Old Style" w:hAnsi="Bookman Old Style" w:cs="Segoe UI"/>
          <w:sz w:val="28"/>
          <w:szCs w:val="28"/>
        </w:rPr>
      </w:pPr>
    </w:p>
    <w:p w:rsidR="00F27251" w:rsidRDefault="00F27251" w:rsidP="005F71B4">
      <w:pPr>
        <w:spacing w:after="200"/>
        <w:jc w:val="center"/>
        <w:rPr>
          <w:rStyle w:val="Strong"/>
          <w:rFonts w:ascii="Bookman Old Style" w:hAnsi="Bookman Old Style" w:cs="Segoe UI"/>
          <w:sz w:val="28"/>
          <w:szCs w:val="28"/>
        </w:rPr>
      </w:pPr>
      <w:r>
        <w:rPr>
          <w:rStyle w:val="Strong"/>
          <w:rFonts w:ascii="Bookman Old Style" w:hAnsi="Bookman Old Style" w:cs="Segoe UI"/>
          <w:sz w:val="28"/>
          <w:szCs w:val="28"/>
        </w:rPr>
        <w:t xml:space="preserve">IN PARTIAL FULFILLMENT OF THE </w:t>
      </w:r>
      <w:r w:rsidR="005F71B4">
        <w:rPr>
          <w:rStyle w:val="Strong"/>
          <w:rFonts w:ascii="Bookman Old Style" w:hAnsi="Bookman Old Style" w:cs="Segoe UI"/>
          <w:sz w:val="28"/>
          <w:szCs w:val="28"/>
        </w:rPr>
        <w:t xml:space="preserve">REQUIREMENT FOR THE </w:t>
      </w:r>
      <w:r>
        <w:rPr>
          <w:rStyle w:val="Strong"/>
          <w:rFonts w:ascii="Bookman Old Style" w:hAnsi="Bookman Old Style" w:cs="Segoe UI"/>
          <w:sz w:val="28"/>
          <w:szCs w:val="28"/>
        </w:rPr>
        <w:t>AWARD OF HIGHER NATIONAL DIPLOMA (HND) IN BUSINESS ADMINSTRATION AND MANAGEMENT, KWARA STATE POLYTEHNIC, ILORIN.</w:t>
      </w:r>
    </w:p>
    <w:p w:rsidR="00F27251" w:rsidRDefault="00F27251" w:rsidP="00F27251">
      <w:pPr>
        <w:spacing w:after="200" w:line="360" w:lineRule="auto"/>
        <w:ind w:left="3600" w:firstLine="720"/>
        <w:jc w:val="center"/>
        <w:rPr>
          <w:rStyle w:val="Strong"/>
          <w:rFonts w:ascii="Bookman Old Style" w:hAnsi="Bookman Old Style" w:cs="Segoe UI"/>
          <w:sz w:val="28"/>
          <w:szCs w:val="28"/>
        </w:rPr>
      </w:pPr>
    </w:p>
    <w:p w:rsidR="00F27251" w:rsidRPr="005922C6" w:rsidRDefault="00F27251" w:rsidP="00F27251">
      <w:pPr>
        <w:spacing w:after="200"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F27251" w:rsidRDefault="00F27251">
      <w:pPr>
        <w:spacing w:after="200" w:line="276" w:lineRule="auto"/>
        <w:rPr>
          <w:rStyle w:val="Strong"/>
          <w:rFonts w:ascii="Bookman Old Style" w:hAnsi="Bookman Old Style"/>
          <w:sz w:val="28"/>
          <w:szCs w:val="28"/>
        </w:rPr>
      </w:pPr>
      <w:r>
        <w:rPr>
          <w:rStyle w:val="Strong"/>
          <w:rFonts w:ascii="Bookman Old Style" w:hAnsi="Bookman Old Style"/>
          <w:b w:val="0"/>
          <w:bCs w:val="0"/>
          <w:sz w:val="28"/>
          <w:szCs w:val="28"/>
        </w:rPr>
        <w:br w:type="page"/>
      </w:r>
    </w:p>
    <w:p w:rsidR="0053216B" w:rsidRPr="00A51CC7" w:rsidRDefault="0053216B" w:rsidP="0053216B">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53216B" w:rsidRDefault="0053216B" w:rsidP="0053216B">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Solihu Robiat </w:t>
      </w:r>
      <w:r w:rsidRPr="00B97BC0">
        <w:rPr>
          <w:rFonts w:ascii="Arial" w:hAnsi="Arial" w:cs="Arial"/>
          <w:sz w:val="25"/>
          <w:szCs w:val="25"/>
        </w:rPr>
        <w:t xml:space="preserve">with Matriculation Number </w:t>
      </w:r>
      <w:r w:rsidRPr="00B97BC0">
        <w:rPr>
          <w:rFonts w:ascii="Arial" w:hAnsi="Arial" w:cs="Arial"/>
          <w:bCs/>
          <w:sz w:val="25"/>
          <w:szCs w:val="25"/>
        </w:rPr>
        <w:t>HND/23/BAM/FT/010</w:t>
      </w:r>
      <w:r>
        <w:rPr>
          <w:rFonts w:ascii="Arial" w:hAnsi="Arial" w:cs="Arial"/>
          <w:bCs/>
          <w:sz w:val="25"/>
          <w:szCs w:val="25"/>
        </w:rPr>
        <w:t>6</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 Higher National Diploma (HND) </w:t>
      </w:r>
      <w:r w:rsidRPr="00B97BC0">
        <w:rPr>
          <w:rFonts w:ascii="Arial" w:hAnsi="Arial" w:cs="Arial"/>
          <w:sz w:val="25"/>
          <w:szCs w:val="25"/>
        </w:rPr>
        <w:t xml:space="preserve"> in Business Administration and Management </w:t>
      </w:r>
      <w:r w:rsidRPr="00B97BC0">
        <w:rPr>
          <w:rFonts w:ascii="Arial" w:hAnsi="Arial" w:cs="Arial"/>
          <w:bCs/>
          <w:sz w:val="25"/>
          <w:szCs w:val="25"/>
        </w:rPr>
        <w:t>Department of Business Administration and Management Institute of Finance and Management Studies, Kwara State Polytechnic, Ilorin</w:t>
      </w:r>
      <w:r w:rsidRPr="00B97BC0">
        <w:rPr>
          <w:rFonts w:ascii="Arial" w:hAnsi="Arial" w:cs="Arial"/>
          <w:sz w:val="25"/>
          <w:szCs w:val="25"/>
        </w:rPr>
        <w:t>.</w:t>
      </w:r>
    </w:p>
    <w:p w:rsidR="0053216B" w:rsidRPr="00A51CC7" w:rsidRDefault="0053216B" w:rsidP="0053216B">
      <w:pPr>
        <w:spacing w:line="360" w:lineRule="auto"/>
        <w:jc w:val="both"/>
        <w:rPr>
          <w:rFonts w:ascii="Arial" w:hAnsi="Arial" w:cs="Arial"/>
          <w:sz w:val="25"/>
          <w:szCs w:val="25"/>
        </w:rPr>
      </w:pPr>
    </w:p>
    <w:p w:rsidR="0053216B" w:rsidRPr="00A51CC7" w:rsidRDefault="0053216B" w:rsidP="0053216B">
      <w:pPr>
        <w:jc w:val="both"/>
        <w:rPr>
          <w:rFonts w:ascii="Arial" w:hAnsi="Arial" w:cs="Arial"/>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PROJECT SUPERVISOR</w:t>
      </w:r>
    </w:p>
    <w:p w:rsidR="0053216B" w:rsidRPr="00A51CC7" w:rsidRDefault="0053216B" w:rsidP="0053216B">
      <w:pPr>
        <w:spacing w:before="20" w:after="20"/>
        <w:jc w:val="both"/>
        <w:rPr>
          <w:rFonts w:ascii="Arial" w:hAnsi="Arial" w:cs="Arial"/>
          <w:b/>
          <w:sz w:val="25"/>
          <w:szCs w:val="25"/>
        </w:rPr>
      </w:pPr>
    </w:p>
    <w:p w:rsidR="0053216B" w:rsidRPr="00A51CC7" w:rsidRDefault="0053216B" w:rsidP="0053216B">
      <w:pPr>
        <w:spacing w:before="20" w:after="20" w:line="480" w:lineRule="auto"/>
        <w:jc w:val="both"/>
        <w:rPr>
          <w:rFonts w:ascii="Arial" w:hAnsi="Arial" w:cs="Arial"/>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jc w:val="both"/>
        <w:rPr>
          <w:rFonts w:ascii="Arial" w:hAnsi="Arial" w:cs="Arial"/>
          <w:b/>
          <w:sz w:val="25"/>
          <w:szCs w:val="25"/>
        </w:rPr>
      </w:pPr>
      <w:r w:rsidRPr="00A51CC7">
        <w:rPr>
          <w:rFonts w:ascii="Arial" w:hAnsi="Arial" w:cs="Arial"/>
          <w:b/>
          <w:sz w:val="25"/>
          <w:szCs w:val="25"/>
        </w:rPr>
        <w:t>PROJECT COORDINATOR</w:t>
      </w:r>
    </w:p>
    <w:p w:rsidR="0053216B" w:rsidRPr="00A51CC7" w:rsidRDefault="0053216B" w:rsidP="0053216B">
      <w:pPr>
        <w:jc w:val="both"/>
        <w:rPr>
          <w:rFonts w:ascii="Arial" w:hAnsi="Arial" w:cs="Arial"/>
          <w:b/>
          <w:sz w:val="25"/>
          <w:szCs w:val="25"/>
        </w:rPr>
      </w:pPr>
    </w:p>
    <w:p w:rsidR="001B1811" w:rsidRDefault="001B1811" w:rsidP="001B1811">
      <w:pPr>
        <w:spacing w:before="20" w:after="20"/>
        <w:jc w:val="both"/>
        <w:rPr>
          <w:rFonts w:ascii="Arial" w:hAnsi="Arial" w:cs="Arial"/>
          <w:sz w:val="25"/>
          <w:szCs w:val="25"/>
        </w:rPr>
      </w:pPr>
    </w:p>
    <w:p w:rsidR="001B1811" w:rsidRPr="00A51CC7" w:rsidRDefault="001B1811" w:rsidP="001B1811">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B1811" w:rsidRPr="00A51CC7" w:rsidRDefault="001B1811" w:rsidP="001B1811">
      <w:pPr>
        <w:spacing w:before="20" w:after="20"/>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B1811" w:rsidRPr="00A51CC7" w:rsidRDefault="001B1811" w:rsidP="001B1811">
      <w:pPr>
        <w:spacing w:before="20" w:after="20"/>
        <w:jc w:val="both"/>
        <w:rPr>
          <w:rFonts w:ascii="Arial" w:hAnsi="Arial" w:cs="Arial"/>
          <w:b/>
          <w:sz w:val="25"/>
          <w:szCs w:val="25"/>
        </w:rPr>
      </w:pPr>
      <w:r w:rsidRPr="00A51CC7">
        <w:rPr>
          <w:rFonts w:ascii="Arial" w:hAnsi="Arial" w:cs="Arial"/>
          <w:b/>
          <w:sz w:val="25"/>
          <w:szCs w:val="25"/>
        </w:rPr>
        <w:t>HEAD OF DEPARTMENT</w:t>
      </w:r>
    </w:p>
    <w:p w:rsidR="0053216B" w:rsidRDefault="0053216B" w:rsidP="0053216B">
      <w:pPr>
        <w:jc w:val="both"/>
        <w:rPr>
          <w:rFonts w:ascii="Arial" w:hAnsi="Arial" w:cs="Arial"/>
          <w:b/>
          <w:sz w:val="25"/>
          <w:szCs w:val="25"/>
        </w:rPr>
      </w:pPr>
    </w:p>
    <w:p w:rsidR="001B1811" w:rsidRPr="00A51CC7" w:rsidRDefault="001B1811" w:rsidP="0053216B">
      <w:pPr>
        <w:jc w:val="both"/>
        <w:rPr>
          <w:rFonts w:ascii="Arial" w:hAnsi="Arial" w:cs="Arial"/>
          <w:b/>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922C6" w:rsidRDefault="005922C6" w:rsidP="005922C6">
      <w:pPr>
        <w:jc w:val="both"/>
        <w:rPr>
          <w:rFonts w:ascii="Bookman Old Style" w:hAnsi="Bookman Old Style" w:cs="Arial"/>
          <w:b/>
          <w:sz w:val="28"/>
          <w:szCs w:val="28"/>
        </w:rPr>
      </w:pPr>
    </w:p>
    <w:p w:rsidR="005922C6" w:rsidRDefault="005922C6">
      <w:pPr>
        <w:spacing w:after="200" w:line="276" w:lineRule="auto"/>
        <w:rPr>
          <w:rStyle w:val="Strong"/>
          <w:rFonts w:ascii="Arial" w:hAnsi="Arial" w:cs="Arial"/>
          <w:sz w:val="28"/>
          <w:szCs w:val="28"/>
        </w:rPr>
      </w:pPr>
      <w:r>
        <w:rPr>
          <w:rStyle w:val="Strong"/>
          <w:rFonts w:ascii="Arial" w:hAnsi="Arial" w:cs="Arial"/>
          <w:b w:val="0"/>
          <w:bCs w:val="0"/>
          <w:sz w:val="28"/>
          <w:szCs w:val="28"/>
        </w:rPr>
        <w:br w:type="page"/>
      </w:r>
    </w:p>
    <w:p w:rsidR="002D0555" w:rsidRPr="002D0555" w:rsidRDefault="002D0555" w:rsidP="002D0555">
      <w:pPr>
        <w:spacing w:after="200" w:line="276" w:lineRule="auto"/>
        <w:jc w:val="center"/>
        <w:rPr>
          <w:rStyle w:val="Strong"/>
          <w:rFonts w:ascii="Arial" w:hAnsi="Arial" w:cs="Arial"/>
          <w:sz w:val="28"/>
          <w:szCs w:val="28"/>
        </w:rPr>
      </w:pPr>
      <w:r w:rsidRPr="002D0555">
        <w:rPr>
          <w:rStyle w:val="Strong"/>
          <w:rFonts w:ascii="Arial" w:hAnsi="Arial" w:cs="Arial"/>
          <w:sz w:val="28"/>
          <w:szCs w:val="28"/>
        </w:rPr>
        <w:lastRenderedPageBreak/>
        <w:t>DEDICATION</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This project is dedicated to the Almighty Allah, the sole administrator of the whole world who made it possible for me to complete this course and for sparing my life. </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Also I dedicated this project work to my late father MR SALMAN SOLIHU ( may his soul continue to rest in perfect peace) and my mother MRS SOLIHU KHADIJAT for their moral, advice and financial support, may you live long to eat the fruit of your labor (Amen).</w:t>
      </w:r>
    </w:p>
    <w:p w:rsidR="002D0555" w:rsidRDefault="002D0555">
      <w:pPr>
        <w:spacing w:after="200" w:line="276" w:lineRule="auto"/>
        <w:rPr>
          <w:rStyle w:val="Strong"/>
          <w:rFonts w:ascii="Arial" w:hAnsi="Arial" w:cs="Arial"/>
          <w:b w:val="0"/>
          <w:sz w:val="28"/>
          <w:szCs w:val="28"/>
        </w:rPr>
      </w:pPr>
      <w:r>
        <w:rPr>
          <w:rStyle w:val="Strong"/>
          <w:rFonts w:ascii="Arial" w:hAnsi="Arial" w:cs="Arial"/>
          <w:b w:val="0"/>
          <w:sz w:val="28"/>
          <w:szCs w:val="28"/>
        </w:rPr>
        <w:br w:type="page"/>
      </w:r>
    </w:p>
    <w:p w:rsidR="002D0555" w:rsidRPr="002D0555" w:rsidRDefault="002D0555" w:rsidP="002D0555">
      <w:pPr>
        <w:spacing w:after="200"/>
        <w:jc w:val="center"/>
        <w:rPr>
          <w:rStyle w:val="Strong"/>
          <w:rFonts w:ascii="Arial" w:hAnsi="Arial" w:cs="Arial"/>
          <w:b w:val="0"/>
          <w:sz w:val="28"/>
          <w:szCs w:val="28"/>
        </w:rPr>
      </w:pPr>
      <w:r w:rsidRPr="002D0555">
        <w:rPr>
          <w:rStyle w:val="Strong"/>
          <w:rFonts w:ascii="Arial" w:hAnsi="Arial" w:cs="Arial"/>
          <w:sz w:val="28"/>
          <w:szCs w:val="28"/>
        </w:rPr>
        <w:lastRenderedPageBreak/>
        <w:t>ACKNOWLEDGEMENT</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All praise and adoration belong to Allah the omnipotent, omnipresent and omniscient the creatures of all universes. Also for his divine protection and the giver of knowledge and wisdom through out my year of study. </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I am greatly indebted to my late father MR SALMAN SOLIHU for all what he does when he was alive (May your soul continue to rest in perfect peace and may Almighty Allah forgive All your shortcomings and make aljanat fridaous as your final abode) [Amen] and to my lovely and caring mother MRS SOLIHU KHADIJAT for her financial support, moral toward the success of my study. May Almighty Allah spare your life to eat the fruit of your labor (Amen).</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my sincere gratitude go to my project supervisor MR SANUSI S.I for his advice and assistance toward the success of this research work and he devoted his time to correct the errors and offered necessary suggestions where and when needed, may God continue to bless you (Amen).</w:t>
      </w:r>
    </w:p>
    <w:p w:rsidR="002D0555"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 xml:space="preserve">Special thanks goes to my amiable head of department (HOD), MR ALAKOSO I. K and all the lecturer in my department for their contribution throughout the course of this research work. </w:t>
      </w:r>
    </w:p>
    <w:p w:rsidR="002D0555"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I equally want to appreciate the effort of my lovely sister and brothers ABUBAKAR FATIMOH TEMITOPE, SALMAN BUSHIRA SAHBAN and SOLIHU ABDULMUMEEN SAHBAN for their moral and financial support throughout my academic session. May them live long and may Almighty Allah continue to bless you all abundantly (Amen).</w:t>
      </w:r>
    </w:p>
    <w:p w:rsidR="00A90400"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 xml:space="preserve"> I wish to express my sincere appreciation to all my friends and my course mate in the department of business administration, </w:t>
      </w:r>
      <w:r w:rsidRPr="002D0555">
        <w:rPr>
          <w:rStyle w:val="Strong"/>
          <w:rFonts w:ascii="Arial" w:hAnsi="Arial" w:cs="Arial"/>
          <w:b w:val="0"/>
          <w:sz w:val="28"/>
          <w:szCs w:val="28"/>
        </w:rPr>
        <w:lastRenderedPageBreak/>
        <w:t>KHAYMAN, SIS GBEMISOLA, MOTUNRAYO, SIS ROFIAT, SIS AISHAT, SIS TOYIN, FAIZAT,  SAIDAT,  OLAMIDE, ADUKE,  SIS AMINAH,  AISHAT AND BRO BABATUNDE and all other people for their support and encouragement. God bless you all (Amen).</w:t>
      </w:r>
    </w:p>
    <w:p w:rsidR="009C60E1" w:rsidRDefault="009C60E1">
      <w:pPr>
        <w:spacing w:after="200" w:line="276" w:lineRule="auto"/>
        <w:rPr>
          <w:rStyle w:val="Strong"/>
          <w:rFonts w:ascii="Arial" w:hAnsi="Arial" w:cs="Arial"/>
          <w:b w:val="0"/>
          <w:sz w:val="28"/>
          <w:szCs w:val="28"/>
        </w:rPr>
      </w:pPr>
      <w:r>
        <w:rPr>
          <w:rStyle w:val="Strong"/>
          <w:rFonts w:ascii="Arial" w:hAnsi="Arial" w:cs="Arial"/>
          <w:bCs w:val="0"/>
          <w:sz w:val="28"/>
          <w:szCs w:val="28"/>
        </w:rPr>
        <w:br w:type="page"/>
      </w:r>
    </w:p>
    <w:p w:rsidR="00E07FAB" w:rsidRPr="009C60E1" w:rsidRDefault="00E07FAB" w:rsidP="009C60E1">
      <w:pPr>
        <w:pStyle w:val="Heading2"/>
        <w:jc w:val="center"/>
        <w:rPr>
          <w:rFonts w:ascii="Arial" w:hAnsi="Arial" w:cs="Arial"/>
          <w:b w:val="0"/>
          <w:sz w:val="28"/>
          <w:szCs w:val="28"/>
        </w:rPr>
      </w:pPr>
      <w:r w:rsidRPr="009C60E1">
        <w:rPr>
          <w:rStyle w:val="Strong"/>
          <w:rFonts w:ascii="Arial" w:hAnsi="Arial" w:cs="Arial"/>
          <w:b/>
          <w:bCs/>
          <w:sz w:val="28"/>
          <w:szCs w:val="28"/>
        </w:rPr>
        <w:lastRenderedPageBreak/>
        <w:t>ABSTRACT</w:t>
      </w:r>
    </w:p>
    <w:p w:rsidR="00E07FAB" w:rsidRPr="00A253C5" w:rsidRDefault="00E07FAB" w:rsidP="00A253C5">
      <w:pPr>
        <w:spacing w:before="100" w:beforeAutospacing="1" w:after="100" w:afterAutospacing="1"/>
        <w:jc w:val="both"/>
        <w:rPr>
          <w:rFonts w:ascii="Arial" w:hAnsi="Arial" w:cs="Arial"/>
          <w:sz w:val="28"/>
          <w:szCs w:val="28"/>
        </w:rPr>
      </w:pPr>
      <w:r w:rsidRPr="00A253C5">
        <w:rPr>
          <w:rFonts w:ascii="Arial" w:hAnsi="Arial" w:cs="Arial"/>
          <w:sz w:val="28"/>
          <w:szCs w:val="28"/>
        </w:rPr>
        <w:t>This study investigates the role of effective strategic planning and control in driving the growth of manufacturing industries in Nigeria, with Nigeria Bottling Company Ikeja serving as the case study. The research aimed to explore how structured strategic planning and rigorous control mechanisms contribute to sustainable organizational growth. A survey research design was adopted, and data were collected through structured questionnaires distributed to selected employees across departments. The data were analyzed using both descriptive and inferential statistics, including frequency tables, mean ranking, and Pearson correlation analysis. The findings revealed a strong positive relationship between strategic planning, control, and organizational growth. The study concludes that firms which prioritize strategic alignment and performance monitoring are better positioned for long-term success. Recommendations include enhancing staff participation in strategic processes, leveraging technology for real-time control, and continuously reviewing strategies to adapt to dynamic market environments.</w:t>
      </w:r>
    </w:p>
    <w:p w:rsidR="002452F8" w:rsidRPr="00A253C5" w:rsidRDefault="002452F8" w:rsidP="00A253C5">
      <w:pPr>
        <w:spacing w:after="200" w:line="480" w:lineRule="auto"/>
        <w:rPr>
          <w:rStyle w:val="Strong"/>
          <w:rFonts w:ascii="Arial" w:hAnsi="Arial" w:cs="Arial"/>
          <w:sz w:val="28"/>
          <w:szCs w:val="28"/>
        </w:rPr>
      </w:pPr>
      <w:r w:rsidRPr="00A253C5">
        <w:rPr>
          <w:rStyle w:val="Strong"/>
          <w:rFonts w:ascii="Arial" w:hAnsi="Arial" w:cs="Arial"/>
          <w:b w:val="0"/>
          <w:bCs w:val="0"/>
          <w:sz w:val="28"/>
          <w:szCs w:val="28"/>
        </w:rPr>
        <w:br w:type="page"/>
      </w:r>
    </w:p>
    <w:p w:rsidR="00E07FAB" w:rsidRPr="00A253C5" w:rsidRDefault="00E07FAB" w:rsidP="003E35DE">
      <w:pPr>
        <w:pStyle w:val="Heading2"/>
        <w:spacing w:beforeLines="20" w:beforeAutospacing="0" w:afterLines="20" w:afterAutospacing="0"/>
        <w:jc w:val="center"/>
        <w:rPr>
          <w:rFonts w:ascii="Arial" w:hAnsi="Arial" w:cs="Arial"/>
          <w:b w:val="0"/>
          <w:sz w:val="28"/>
          <w:szCs w:val="28"/>
        </w:rPr>
      </w:pPr>
      <w:r w:rsidRPr="00A253C5">
        <w:rPr>
          <w:rStyle w:val="Strong"/>
          <w:rFonts w:ascii="Arial" w:hAnsi="Arial" w:cs="Arial"/>
          <w:b/>
          <w:bCs/>
          <w:sz w:val="28"/>
          <w:szCs w:val="28"/>
        </w:rPr>
        <w:lastRenderedPageBreak/>
        <w:t>TABLE OF CONTENTS</w:t>
      </w:r>
    </w:p>
    <w:p w:rsidR="00E07FAB" w:rsidRPr="00A253C5" w:rsidRDefault="00E07FAB" w:rsidP="003E35DE">
      <w:pPr>
        <w:spacing w:beforeLines="20" w:afterLines="20"/>
        <w:rPr>
          <w:rFonts w:ascii="Arial" w:hAnsi="Arial" w:cs="Arial"/>
          <w:sz w:val="28"/>
          <w:szCs w:val="28"/>
        </w:rPr>
      </w:pPr>
      <w:r w:rsidRPr="00A253C5">
        <w:rPr>
          <w:rStyle w:val="Strong"/>
          <w:rFonts w:ascii="Arial" w:hAnsi="Arial" w:cs="Arial"/>
          <w:b w:val="0"/>
          <w:sz w:val="28"/>
          <w:szCs w:val="28"/>
        </w:rPr>
        <w:t>Title Page</w:t>
      </w:r>
      <w:r w:rsidRPr="00A253C5">
        <w:rPr>
          <w:rFonts w:ascii="Arial" w:hAnsi="Arial" w:cs="Arial"/>
          <w:sz w:val="28"/>
          <w:szCs w:val="28"/>
        </w:rPr>
        <w:br/>
      </w:r>
      <w:r w:rsidRPr="00A253C5">
        <w:rPr>
          <w:rStyle w:val="Strong"/>
          <w:rFonts w:ascii="Arial" w:hAnsi="Arial" w:cs="Arial"/>
          <w:b w:val="0"/>
          <w:sz w:val="28"/>
          <w:szCs w:val="28"/>
        </w:rPr>
        <w:t>Certification</w:t>
      </w:r>
      <w:r w:rsidRPr="00A253C5">
        <w:rPr>
          <w:rFonts w:ascii="Arial" w:hAnsi="Arial" w:cs="Arial"/>
          <w:sz w:val="28"/>
          <w:szCs w:val="28"/>
        </w:rPr>
        <w:br/>
      </w:r>
      <w:r w:rsidRPr="00A253C5">
        <w:rPr>
          <w:rStyle w:val="Strong"/>
          <w:rFonts w:ascii="Arial" w:hAnsi="Arial" w:cs="Arial"/>
          <w:b w:val="0"/>
          <w:sz w:val="28"/>
          <w:szCs w:val="28"/>
        </w:rPr>
        <w:t>Dedication</w:t>
      </w:r>
      <w:r w:rsidRPr="00A253C5">
        <w:rPr>
          <w:rFonts w:ascii="Arial" w:hAnsi="Arial" w:cs="Arial"/>
          <w:sz w:val="28"/>
          <w:szCs w:val="28"/>
        </w:rPr>
        <w:br/>
      </w:r>
      <w:r w:rsidRPr="00A253C5">
        <w:rPr>
          <w:rStyle w:val="Strong"/>
          <w:rFonts w:ascii="Arial" w:hAnsi="Arial" w:cs="Arial"/>
          <w:b w:val="0"/>
          <w:sz w:val="28"/>
          <w:szCs w:val="28"/>
        </w:rPr>
        <w:t>Acknowledgements</w:t>
      </w:r>
      <w:r w:rsidRPr="00A253C5">
        <w:rPr>
          <w:rFonts w:ascii="Arial" w:hAnsi="Arial" w:cs="Arial"/>
          <w:sz w:val="28"/>
          <w:szCs w:val="28"/>
        </w:rPr>
        <w:br/>
      </w:r>
      <w:r w:rsidRPr="00A253C5">
        <w:rPr>
          <w:rStyle w:val="Strong"/>
          <w:rFonts w:ascii="Arial" w:hAnsi="Arial" w:cs="Arial"/>
          <w:b w:val="0"/>
          <w:sz w:val="28"/>
          <w:szCs w:val="28"/>
        </w:rPr>
        <w:t>Abstract</w:t>
      </w:r>
      <w:r w:rsidRPr="00A253C5">
        <w:rPr>
          <w:rFonts w:ascii="Arial" w:hAnsi="Arial" w:cs="Arial"/>
          <w:sz w:val="28"/>
          <w:szCs w:val="28"/>
        </w:rPr>
        <w:br/>
      </w:r>
      <w:r w:rsidRPr="00A253C5">
        <w:rPr>
          <w:rStyle w:val="Strong"/>
          <w:rFonts w:ascii="Arial" w:hAnsi="Arial" w:cs="Arial"/>
          <w:b w:val="0"/>
          <w:sz w:val="28"/>
          <w:szCs w:val="28"/>
        </w:rPr>
        <w:t>Table of Contents</w:t>
      </w:r>
      <w:r w:rsidRPr="00A253C5">
        <w:rPr>
          <w:rFonts w:ascii="Arial" w:hAnsi="Arial" w:cs="Arial"/>
          <w:sz w:val="28"/>
          <w:szCs w:val="28"/>
        </w:rPr>
        <w:br/>
      </w:r>
      <w:r w:rsidRPr="005546AB">
        <w:rPr>
          <w:rStyle w:val="Strong"/>
          <w:rFonts w:ascii="Arial" w:hAnsi="Arial" w:cs="Arial"/>
          <w:bCs w:val="0"/>
          <w:sz w:val="28"/>
          <w:szCs w:val="28"/>
        </w:rPr>
        <w:t>CHAPTER ONE: INTRODUCTION</w:t>
      </w:r>
    </w:p>
    <w:p w:rsidR="00E07FAB" w:rsidRPr="00A253C5" w:rsidRDefault="00E07FAB" w:rsidP="003E35DE">
      <w:pPr>
        <w:spacing w:beforeLines="20" w:afterLines="20" w:line="360" w:lineRule="auto"/>
        <w:rPr>
          <w:rFonts w:ascii="Arial" w:hAnsi="Arial" w:cs="Arial"/>
          <w:sz w:val="28"/>
          <w:szCs w:val="28"/>
        </w:rPr>
      </w:pPr>
      <w:r w:rsidRPr="00A253C5">
        <w:rPr>
          <w:rFonts w:ascii="Arial" w:hAnsi="Arial" w:cs="Arial"/>
          <w:sz w:val="28"/>
          <w:szCs w:val="28"/>
        </w:rPr>
        <w:t>1.1 Background to the Study</w:t>
      </w:r>
      <w:r w:rsidRPr="00A253C5">
        <w:rPr>
          <w:rFonts w:ascii="Arial" w:hAnsi="Arial" w:cs="Arial"/>
          <w:sz w:val="28"/>
          <w:szCs w:val="28"/>
        </w:rPr>
        <w:br/>
        <w:t>1.2 Statement of the Problem</w:t>
      </w:r>
      <w:r w:rsidRPr="00A253C5">
        <w:rPr>
          <w:rFonts w:ascii="Arial" w:hAnsi="Arial" w:cs="Arial"/>
          <w:sz w:val="28"/>
          <w:szCs w:val="28"/>
        </w:rPr>
        <w:br/>
        <w:t>1.3 Objectives of the Study</w:t>
      </w:r>
      <w:r w:rsidRPr="00A253C5">
        <w:rPr>
          <w:rFonts w:ascii="Arial" w:hAnsi="Arial" w:cs="Arial"/>
          <w:sz w:val="28"/>
          <w:szCs w:val="28"/>
        </w:rPr>
        <w:br/>
        <w:t>1.4 Research Questions</w:t>
      </w:r>
      <w:r w:rsidRPr="00A253C5">
        <w:rPr>
          <w:rFonts w:ascii="Arial" w:hAnsi="Arial" w:cs="Arial"/>
          <w:sz w:val="28"/>
          <w:szCs w:val="28"/>
        </w:rPr>
        <w:br/>
        <w:t>1.5 Research Hypotheses</w:t>
      </w:r>
      <w:r w:rsidRPr="00A253C5">
        <w:rPr>
          <w:rFonts w:ascii="Arial" w:hAnsi="Arial" w:cs="Arial"/>
          <w:sz w:val="28"/>
          <w:szCs w:val="28"/>
        </w:rPr>
        <w:br/>
        <w:t>1.6 Significance of the Study</w:t>
      </w:r>
      <w:r w:rsidRPr="00A253C5">
        <w:rPr>
          <w:rFonts w:ascii="Arial" w:hAnsi="Arial" w:cs="Arial"/>
          <w:sz w:val="28"/>
          <w:szCs w:val="28"/>
        </w:rPr>
        <w:br/>
        <w:t>1.7 Scope of the Study</w:t>
      </w:r>
      <w:r w:rsidRPr="00A253C5">
        <w:rPr>
          <w:rFonts w:ascii="Arial" w:hAnsi="Arial" w:cs="Arial"/>
          <w:sz w:val="28"/>
          <w:szCs w:val="28"/>
        </w:rPr>
        <w:br/>
        <w:t>1.8 Definition of Terms</w:t>
      </w:r>
    </w:p>
    <w:p w:rsidR="00E07FAB" w:rsidRPr="00A253C5" w:rsidRDefault="00E07FAB" w:rsidP="003E35DE">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TWO: LITERATURE REVIEW</w:t>
      </w:r>
    </w:p>
    <w:p w:rsidR="00E07FAB" w:rsidRPr="00A253C5" w:rsidRDefault="00E07FAB" w:rsidP="003E35DE">
      <w:pPr>
        <w:spacing w:beforeLines="20" w:afterLines="20" w:line="360" w:lineRule="auto"/>
        <w:rPr>
          <w:rFonts w:ascii="Arial" w:hAnsi="Arial" w:cs="Arial"/>
          <w:sz w:val="28"/>
          <w:szCs w:val="28"/>
        </w:rPr>
      </w:pPr>
      <w:r w:rsidRPr="00A253C5">
        <w:rPr>
          <w:rFonts w:ascii="Arial" w:hAnsi="Arial" w:cs="Arial"/>
          <w:sz w:val="28"/>
          <w:szCs w:val="28"/>
        </w:rPr>
        <w:t>2.0 Introduction</w:t>
      </w:r>
      <w:r w:rsidRPr="00A253C5">
        <w:rPr>
          <w:rFonts w:ascii="Arial" w:hAnsi="Arial" w:cs="Arial"/>
          <w:sz w:val="28"/>
          <w:szCs w:val="28"/>
        </w:rPr>
        <w:br/>
        <w:t>2.1 Conceptual Review</w:t>
      </w:r>
      <w:r w:rsidRPr="00A253C5">
        <w:rPr>
          <w:rFonts w:ascii="Arial" w:hAnsi="Arial" w:cs="Arial"/>
          <w:sz w:val="28"/>
          <w:szCs w:val="28"/>
        </w:rPr>
        <w:br/>
        <w:t>2.2 Theoretical Framework</w:t>
      </w:r>
      <w:r w:rsidRPr="00A253C5">
        <w:rPr>
          <w:rFonts w:ascii="Arial" w:hAnsi="Arial" w:cs="Arial"/>
          <w:sz w:val="28"/>
          <w:szCs w:val="28"/>
        </w:rPr>
        <w:br/>
        <w:t>2.3 Empirical Review</w:t>
      </w:r>
      <w:r w:rsidRPr="00A253C5">
        <w:rPr>
          <w:rFonts w:ascii="Arial" w:hAnsi="Arial" w:cs="Arial"/>
          <w:sz w:val="28"/>
          <w:szCs w:val="28"/>
        </w:rPr>
        <w:br/>
        <w:t>2.4 Gap in Literature</w:t>
      </w:r>
    </w:p>
    <w:p w:rsidR="00E07FAB" w:rsidRPr="00A253C5" w:rsidRDefault="00E07FAB" w:rsidP="003E35DE">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THREE: RESEARCH METHODOLOGY</w:t>
      </w:r>
    </w:p>
    <w:p w:rsidR="00E07FAB" w:rsidRPr="00A253C5" w:rsidRDefault="00E07FAB" w:rsidP="003E35DE">
      <w:pPr>
        <w:spacing w:beforeLines="20" w:afterLines="20" w:line="360" w:lineRule="auto"/>
        <w:rPr>
          <w:rFonts w:ascii="Arial" w:hAnsi="Arial" w:cs="Arial"/>
          <w:sz w:val="28"/>
          <w:szCs w:val="28"/>
        </w:rPr>
      </w:pPr>
      <w:r w:rsidRPr="00A253C5">
        <w:rPr>
          <w:rFonts w:ascii="Arial" w:hAnsi="Arial" w:cs="Arial"/>
          <w:sz w:val="28"/>
          <w:szCs w:val="28"/>
        </w:rPr>
        <w:t>3.1 Introduction to Methodology</w:t>
      </w:r>
      <w:r w:rsidRPr="00A253C5">
        <w:rPr>
          <w:rFonts w:ascii="Arial" w:hAnsi="Arial" w:cs="Arial"/>
          <w:sz w:val="28"/>
          <w:szCs w:val="28"/>
        </w:rPr>
        <w:br/>
        <w:t>3.2 Research Design</w:t>
      </w:r>
      <w:r w:rsidRPr="00A253C5">
        <w:rPr>
          <w:rFonts w:ascii="Arial" w:hAnsi="Arial" w:cs="Arial"/>
          <w:sz w:val="28"/>
          <w:szCs w:val="28"/>
        </w:rPr>
        <w:br/>
        <w:t>3.3 Population of the Study</w:t>
      </w:r>
      <w:r w:rsidRPr="00A253C5">
        <w:rPr>
          <w:rFonts w:ascii="Arial" w:hAnsi="Arial" w:cs="Arial"/>
          <w:sz w:val="28"/>
          <w:szCs w:val="28"/>
        </w:rPr>
        <w:br/>
      </w:r>
      <w:r w:rsidRPr="00A253C5">
        <w:rPr>
          <w:rFonts w:ascii="Arial" w:hAnsi="Arial" w:cs="Arial"/>
          <w:sz w:val="28"/>
          <w:szCs w:val="28"/>
        </w:rPr>
        <w:lastRenderedPageBreak/>
        <w:t>3.4 Sampling Size and Sampling Techniques</w:t>
      </w:r>
      <w:r w:rsidRPr="00A253C5">
        <w:rPr>
          <w:rFonts w:ascii="Arial" w:hAnsi="Arial" w:cs="Arial"/>
          <w:sz w:val="28"/>
          <w:szCs w:val="28"/>
        </w:rPr>
        <w:br/>
        <w:t>3.5 Method of Data Collection</w:t>
      </w:r>
      <w:r w:rsidRPr="00A253C5">
        <w:rPr>
          <w:rFonts w:ascii="Arial" w:hAnsi="Arial" w:cs="Arial"/>
          <w:sz w:val="28"/>
          <w:szCs w:val="28"/>
        </w:rPr>
        <w:br/>
        <w:t>3.6 Method of Data Analysis</w:t>
      </w:r>
      <w:r w:rsidRPr="00A253C5">
        <w:rPr>
          <w:rFonts w:ascii="Arial" w:hAnsi="Arial" w:cs="Arial"/>
          <w:sz w:val="28"/>
          <w:szCs w:val="28"/>
        </w:rPr>
        <w:br/>
        <w:t>3.7 Limitation to Methodology</w:t>
      </w:r>
    </w:p>
    <w:p w:rsidR="00E07FAB" w:rsidRPr="00A253C5" w:rsidRDefault="00E07FAB" w:rsidP="003E35DE">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FOUR: DATA PRESENTATION AND ANALYSIS</w:t>
      </w:r>
    </w:p>
    <w:p w:rsidR="00E07FAB" w:rsidRPr="00A253C5" w:rsidRDefault="00E07FAB" w:rsidP="003E35DE">
      <w:pPr>
        <w:spacing w:beforeLines="20" w:afterLines="20" w:line="360" w:lineRule="auto"/>
        <w:rPr>
          <w:rFonts w:ascii="Arial" w:hAnsi="Arial" w:cs="Arial"/>
          <w:sz w:val="28"/>
          <w:szCs w:val="28"/>
        </w:rPr>
      </w:pPr>
      <w:r w:rsidRPr="00A253C5">
        <w:rPr>
          <w:rFonts w:ascii="Arial" w:hAnsi="Arial" w:cs="Arial"/>
          <w:sz w:val="28"/>
          <w:szCs w:val="28"/>
        </w:rPr>
        <w:t>4.1 Introduction</w:t>
      </w:r>
      <w:r w:rsidRPr="00A253C5">
        <w:rPr>
          <w:rFonts w:ascii="Arial" w:hAnsi="Arial" w:cs="Arial"/>
          <w:sz w:val="28"/>
          <w:szCs w:val="28"/>
        </w:rPr>
        <w:br/>
        <w:t>4.2 Demographic Characteristics of Respondents</w:t>
      </w:r>
      <w:r w:rsidRPr="00A253C5">
        <w:rPr>
          <w:rFonts w:ascii="Arial" w:hAnsi="Arial" w:cs="Arial"/>
          <w:sz w:val="28"/>
          <w:szCs w:val="28"/>
        </w:rPr>
        <w:br/>
        <w:t>4.3 Presentation and Analysis of Responses</w:t>
      </w:r>
      <w:r w:rsidRPr="00A253C5">
        <w:rPr>
          <w:rFonts w:ascii="Arial" w:hAnsi="Arial" w:cs="Arial"/>
          <w:sz w:val="28"/>
          <w:szCs w:val="28"/>
        </w:rPr>
        <w:br/>
        <w:t>4.4 Test of Hypotheses</w:t>
      </w:r>
      <w:r w:rsidRPr="00A253C5">
        <w:rPr>
          <w:rFonts w:ascii="Arial" w:hAnsi="Arial" w:cs="Arial"/>
          <w:sz w:val="28"/>
          <w:szCs w:val="28"/>
        </w:rPr>
        <w:br/>
        <w:t>4.5 Discussion of Findings</w:t>
      </w:r>
      <w:r w:rsidRPr="00A253C5">
        <w:rPr>
          <w:rFonts w:ascii="Arial" w:hAnsi="Arial" w:cs="Arial"/>
          <w:sz w:val="28"/>
          <w:szCs w:val="28"/>
        </w:rPr>
        <w:br/>
        <w:t>4.6 Interpretation of Results</w:t>
      </w:r>
      <w:r w:rsidRPr="00A253C5">
        <w:rPr>
          <w:rFonts w:ascii="Arial" w:hAnsi="Arial" w:cs="Arial"/>
          <w:sz w:val="28"/>
          <w:szCs w:val="28"/>
        </w:rPr>
        <w:br/>
        <w:t>4.7 Cross-tabulation Analysis</w:t>
      </w:r>
      <w:r w:rsidRPr="00A253C5">
        <w:rPr>
          <w:rFonts w:ascii="Arial" w:hAnsi="Arial" w:cs="Arial"/>
          <w:sz w:val="28"/>
          <w:szCs w:val="28"/>
        </w:rPr>
        <w:br/>
        <w:t>4.8 Frequency Distribution of Strategic Involvement</w:t>
      </w:r>
      <w:r w:rsidRPr="00A253C5">
        <w:rPr>
          <w:rFonts w:ascii="Arial" w:hAnsi="Arial" w:cs="Arial"/>
          <w:sz w:val="28"/>
          <w:szCs w:val="28"/>
        </w:rPr>
        <w:br/>
        <w:t>4.9 Mean Ranking of Control Tools</w:t>
      </w:r>
      <w:r w:rsidRPr="00A253C5">
        <w:rPr>
          <w:rFonts w:ascii="Arial" w:hAnsi="Arial" w:cs="Arial"/>
          <w:sz w:val="28"/>
          <w:szCs w:val="28"/>
        </w:rPr>
        <w:br/>
        <w:t>4.10 ANOVA Test for Strategic Planning and Growth</w:t>
      </w:r>
      <w:r w:rsidRPr="00A253C5">
        <w:rPr>
          <w:rFonts w:ascii="Arial" w:hAnsi="Arial" w:cs="Arial"/>
          <w:sz w:val="28"/>
          <w:szCs w:val="28"/>
        </w:rPr>
        <w:br/>
        <w:t>4.11 Ranking of Growth Indicators</w:t>
      </w:r>
    </w:p>
    <w:p w:rsidR="00E07FAB" w:rsidRPr="00A253C5" w:rsidRDefault="00E07FAB" w:rsidP="003E35DE">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FIVE: SUMMARY, CONCLUSION AND RECOMMENDATIONS</w:t>
      </w:r>
    </w:p>
    <w:p w:rsidR="00E07FAB" w:rsidRPr="00A253C5" w:rsidRDefault="00E07FAB" w:rsidP="003E35DE">
      <w:pPr>
        <w:spacing w:beforeLines="20" w:afterLines="20" w:line="360" w:lineRule="auto"/>
        <w:rPr>
          <w:rFonts w:ascii="Arial" w:hAnsi="Arial" w:cs="Arial"/>
          <w:sz w:val="28"/>
          <w:szCs w:val="28"/>
        </w:rPr>
      </w:pPr>
      <w:r w:rsidRPr="00A253C5">
        <w:rPr>
          <w:rFonts w:ascii="Arial" w:hAnsi="Arial" w:cs="Arial"/>
          <w:sz w:val="28"/>
          <w:szCs w:val="28"/>
        </w:rPr>
        <w:t>5.1 Summary of Findings</w:t>
      </w:r>
      <w:r w:rsidRPr="00A253C5">
        <w:rPr>
          <w:rFonts w:ascii="Arial" w:hAnsi="Arial" w:cs="Arial"/>
          <w:sz w:val="28"/>
          <w:szCs w:val="28"/>
        </w:rPr>
        <w:br/>
        <w:t>5.2 Conclusion</w:t>
      </w:r>
      <w:r w:rsidRPr="00A253C5">
        <w:rPr>
          <w:rFonts w:ascii="Arial" w:hAnsi="Arial" w:cs="Arial"/>
          <w:sz w:val="28"/>
          <w:szCs w:val="28"/>
        </w:rPr>
        <w:br/>
        <w:t>5.3 Recommendations</w:t>
      </w:r>
      <w:r w:rsidRPr="00A253C5">
        <w:rPr>
          <w:rFonts w:ascii="Arial" w:hAnsi="Arial" w:cs="Arial"/>
          <w:sz w:val="28"/>
          <w:szCs w:val="28"/>
        </w:rPr>
        <w:br/>
        <w:t>5.4 Suggestions for Further Studies</w:t>
      </w:r>
    </w:p>
    <w:p w:rsidR="00E07FAB" w:rsidRPr="00A253C5" w:rsidRDefault="00E07FAB" w:rsidP="003E35DE">
      <w:pPr>
        <w:spacing w:beforeLines="20" w:afterLines="20"/>
        <w:rPr>
          <w:rFonts w:ascii="Arial" w:hAnsi="Arial" w:cs="Arial"/>
          <w:sz w:val="28"/>
          <w:szCs w:val="28"/>
        </w:rPr>
      </w:pPr>
      <w:r w:rsidRPr="00A253C5">
        <w:rPr>
          <w:rStyle w:val="Strong"/>
          <w:rFonts w:ascii="Arial" w:hAnsi="Arial" w:cs="Arial"/>
          <w:b w:val="0"/>
          <w:sz w:val="28"/>
          <w:szCs w:val="28"/>
        </w:rPr>
        <w:t>References</w:t>
      </w:r>
      <w:r w:rsidRPr="00A253C5">
        <w:rPr>
          <w:rFonts w:ascii="Arial" w:hAnsi="Arial" w:cs="Arial"/>
          <w:sz w:val="28"/>
          <w:szCs w:val="28"/>
        </w:rPr>
        <w:br/>
      </w:r>
      <w:r w:rsidRPr="00A253C5">
        <w:rPr>
          <w:rStyle w:val="Strong"/>
          <w:rFonts w:ascii="Arial" w:hAnsi="Arial" w:cs="Arial"/>
          <w:b w:val="0"/>
          <w:sz w:val="28"/>
          <w:szCs w:val="28"/>
        </w:rPr>
        <w:t>Appendices</w:t>
      </w:r>
    </w:p>
    <w:p w:rsidR="005F71B4" w:rsidRPr="00A253C5" w:rsidRDefault="005F71B4" w:rsidP="00A253C5">
      <w:pPr>
        <w:spacing w:after="200" w:line="480" w:lineRule="auto"/>
        <w:rPr>
          <w:rFonts w:ascii="Arial" w:hAnsi="Arial" w:cs="Arial"/>
          <w:b/>
          <w:bCs/>
          <w:sz w:val="28"/>
          <w:szCs w:val="28"/>
        </w:rPr>
      </w:pPr>
    </w:p>
    <w:p w:rsidR="00A253C5" w:rsidRPr="00A253C5" w:rsidRDefault="00A253C5" w:rsidP="00A253C5">
      <w:pPr>
        <w:spacing w:after="200" w:line="480" w:lineRule="auto"/>
        <w:jc w:val="center"/>
        <w:rPr>
          <w:rFonts w:ascii="Arial" w:hAnsi="Arial" w:cs="Arial"/>
          <w:b/>
          <w:bCs/>
          <w:sz w:val="28"/>
          <w:szCs w:val="28"/>
        </w:rPr>
        <w:sectPr w:rsidR="00A253C5" w:rsidRPr="00A253C5" w:rsidSect="005F71B4">
          <w:footerReference w:type="default" r:id="rId7"/>
          <w:pgSz w:w="11520" w:h="14400" w:code="1"/>
          <w:pgMar w:top="1440" w:right="1440" w:bottom="1440" w:left="1440" w:header="720" w:footer="720" w:gutter="0"/>
          <w:pgNumType w:fmt="lowerRoman" w:start="1"/>
          <w:cols w:space="720"/>
          <w:docGrid w:linePitch="360"/>
        </w:sectPr>
      </w:pPr>
    </w:p>
    <w:p w:rsidR="00BF3B5D" w:rsidRPr="00A253C5" w:rsidRDefault="00BF3B5D" w:rsidP="00A253C5">
      <w:pPr>
        <w:spacing w:after="200" w:line="480" w:lineRule="auto"/>
        <w:jc w:val="center"/>
        <w:rPr>
          <w:rFonts w:ascii="Arial" w:hAnsi="Arial" w:cs="Arial"/>
          <w:b/>
          <w:bCs/>
          <w:sz w:val="26"/>
          <w:szCs w:val="26"/>
        </w:rPr>
      </w:pPr>
      <w:r w:rsidRPr="00A253C5">
        <w:rPr>
          <w:rFonts w:ascii="Arial" w:hAnsi="Arial" w:cs="Arial"/>
          <w:b/>
          <w:bCs/>
          <w:sz w:val="26"/>
          <w:szCs w:val="26"/>
        </w:rPr>
        <w:lastRenderedPageBreak/>
        <w:t>CHAPTER ONE</w:t>
      </w:r>
    </w:p>
    <w:p w:rsidR="00BF3B5D" w:rsidRPr="00A253C5" w:rsidRDefault="00BF3B5D" w:rsidP="003E35DE">
      <w:pPr>
        <w:shd w:val="clear" w:color="auto" w:fill="FFFFFF"/>
        <w:spacing w:beforeLines="20" w:afterLines="20" w:line="480" w:lineRule="auto"/>
        <w:jc w:val="both"/>
        <w:outlineLvl w:val="2"/>
        <w:rPr>
          <w:rFonts w:ascii="Arial" w:hAnsi="Arial" w:cs="Arial"/>
          <w:bCs/>
          <w:sz w:val="26"/>
          <w:szCs w:val="26"/>
        </w:rPr>
      </w:pPr>
      <w:r w:rsidRPr="00A253C5">
        <w:rPr>
          <w:rFonts w:ascii="Arial" w:hAnsi="Arial" w:cs="Arial"/>
          <w:b/>
          <w:bCs/>
          <w:sz w:val="26"/>
          <w:szCs w:val="26"/>
        </w:rPr>
        <w:t>INTRODUCTION</w:t>
      </w:r>
    </w:p>
    <w:p w:rsidR="00BF3B5D" w:rsidRPr="00A253C5" w:rsidRDefault="005F71B4"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1.0 BACKGROUND OF THE STUDY</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The manufacturing sector serves as the backbone of Nigeria's economic development, contributing approximately 9% to the nation's GDP and employing over 11 million Nigerians (National Bureau of Statistics, 2023). However, the sector faces significant challenges that hinder its full potential, including epileptic power supply, multiple taxation, foreign exchange volatility, and infrastructural deficits. In this complex business environment, effective strategic planning and control mechanisms have emerged as critical success factors for manufacturing firms seeking sustainable growth and competitive advantage.</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Strategic planning in the manufacturing context involves a systematic process of envisioning a desired future and translating this vision into broadly defined goals, objectives, and action plans. It encompasses environmental scanning, strategy formulation, implementation, and evaluation. The Nigeria Bottling Company (NBC), a subsidiary of Coca-Cola Hellenic Bottling Company, stands as a prime example of successful strategic planning implementation in Nigeria's challenging manufacturing </w:t>
      </w:r>
      <w:r w:rsidRPr="00A253C5">
        <w:rPr>
          <w:rFonts w:ascii="Arial" w:hAnsi="Arial" w:cs="Arial"/>
          <w:sz w:val="26"/>
          <w:szCs w:val="26"/>
        </w:rPr>
        <w:lastRenderedPageBreak/>
        <w:t>landscape. Established in 1951, NBC operates 13 bottling plants across Nigeria, with the Ikeja plant being one of its largest and most strategic facilities.</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Strategic planning</w:t>
      </w:r>
      <w:r w:rsidRPr="00A253C5">
        <w:rPr>
          <w:rFonts w:ascii="Arial" w:hAnsi="Arial" w:cs="Arial"/>
          <w:sz w:val="26"/>
          <w:szCs w:val="26"/>
        </w:rPr>
        <w:t> involves setting long-term goals, defining strategies, and allocating resources to achieve organizational objectives. </w:t>
      </w:r>
      <w:r w:rsidRPr="00A253C5">
        <w:rPr>
          <w:rFonts w:ascii="Arial" w:hAnsi="Arial" w:cs="Arial"/>
          <w:bCs/>
          <w:sz w:val="26"/>
          <w:szCs w:val="26"/>
        </w:rPr>
        <w:t>Strategic control</w:t>
      </w:r>
      <w:r w:rsidRPr="00A253C5">
        <w:rPr>
          <w:rFonts w:ascii="Arial" w:hAnsi="Arial" w:cs="Arial"/>
          <w:sz w:val="26"/>
          <w:szCs w:val="26"/>
        </w:rPr>
        <w:t>, on the other hand, ensures that these plans are effectively implemented through monitoring, evaluation, and corrective actions.</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w:t>
      </w:r>
      <w:r w:rsidRPr="00A253C5">
        <w:rPr>
          <w:rFonts w:ascii="Arial" w:hAnsi="Arial" w:cs="Arial"/>
          <w:bCs/>
          <w:sz w:val="26"/>
          <w:szCs w:val="26"/>
        </w:rPr>
        <w:t>Nigeria Bottling Company (NBC)</w:t>
      </w:r>
      <w:r w:rsidRPr="00A253C5">
        <w:rPr>
          <w:rFonts w:ascii="Arial" w:hAnsi="Arial" w:cs="Arial"/>
          <w:sz w:val="26"/>
          <w:szCs w:val="26"/>
        </w:rPr>
        <w:t>, a subsidiary of Coca-Cola Hellenic Bottling Company, operates one of the largest manufacturing plants in Ikeja, Lagos. NBC serves as a benchmark for best practices in Nigeria's manufacturing sector, making it an ideal case study for examining the impact of strategic planning and control on organizational growth.</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This study explores how </w:t>
      </w:r>
      <w:r w:rsidRPr="00A253C5">
        <w:rPr>
          <w:rFonts w:ascii="Arial" w:hAnsi="Arial" w:cs="Arial"/>
          <w:bCs/>
          <w:sz w:val="26"/>
          <w:szCs w:val="26"/>
        </w:rPr>
        <w:t>NBC Ikeja</w:t>
      </w:r>
      <w:r w:rsidRPr="00A253C5">
        <w:rPr>
          <w:rFonts w:ascii="Arial" w:hAnsi="Arial" w:cs="Arial"/>
          <w:sz w:val="26"/>
          <w:szCs w:val="26"/>
        </w:rPr>
        <w:t> utilizes strategic planning and control to enhance productivity, competitiveness, and sustainability in Nigeria’s challenging business environment.</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The current global business environment, characterized by rapid technological advancements, changing consumer preferences, and increasing competition, necessitates robust strategic planning frameworks. Manufacturing firms must now contend with digital transformation, </w:t>
      </w:r>
      <w:r w:rsidRPr="00A253C5">
        <w:rPr>
          <w:rFonts w:ascii="Arial" w:hAnsi="Arial" w:cs="Arial"/>
          <w:sz w:val="26"/>
          <w:szCs w:val="26"/>
        </w:rPr>
        <w:lastRenderedPageBreak/>
        <w:t>sustainability imperatives, and supply chain disruptions - factors that were dramatically highlighted during the COVID-19 pandemic. NBC Ikeja's ability to maintain market leadership despite these challenges suggests the effectiveness of its strategic planning processes, making it an ideal case for this study.</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Strategic control complements planning by providing the necessary mechanisms to ensure that organizational strategies are effectively implemented. It involves performance measurement, comparison of actual results with planned objectives, and taking corrective actions when necessary. In the manufacturing sector, strategic control systems help maintain quality standards, optimize production processes, and ensure efficient resource allocation. The absence of such controls often leads to operational inefficiencies, quality issues, and financial losses.</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The Nigerian manufacturing landscape presents unique challenges that test the efficacy of strategic planning and control systems. According to the Manufacturers Association of Nigeria (MAN, 2023), about 32% of manufacturing firms in Nigeria have folded up in the past five years due to poor strategic management and inability to adapt to market dynamics. This </w:t>
      </w:r>
      <w:r w:rsidRPr="00A253C5">
        <w:rPr>
          <w:rFonts w:ascii="Arial" w:hAnsi="Arial" w:cs="Arial"/>
          <w:sz w:val="26"/>
          <w:szCs w:val="26"/>
        </w:rPr>
        <w:lastRenderedPageBreak/>
        <w:t>underscores the critical importance of effective strategic planning and control as survival and growth tools in the sector.</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NBC Ikeja's strategic planning approach incorporates several best practices including scenario planning, risk management frameworks, and continuous improvement methodologies like Kaizen. The company's ability to consistently introduce innovative products, optimize its distribution network, and maintain strong brand equity suggests the effectiveness of its strategic management processes. However, with increasing competition from both multinational and local beverage companies, there is a need to continually assess and enhance these strategic processes.</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This study examines how NBC Ikeja's strategic planning and control systems contribute to its growth and market leadership. It explores the company's planning methodologies, control mechanisms, and how these align with its organizational objectives. The research also investigates challenges in strategy implementation and how they are being mitigated. The findings will provide valuable insights not just for NBC, but for the entire Nigerian manufacturing sector which is in dire need of strategic rejuvenation to compete effectively in the African Continental Free Trade Area (AfCFTA) era.</w:t>
      </w:r>
    </w:p>
    <w:p w:rsidR="00BF3B5D" w:rsidRPr="00A253C5" w:rsidRDefault="00BF3B5D" w:rsidP="003E35DE">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lastRenderedPageBreak/>
        <w:t>The theoretical foundation of this study draws from several management theories including the Resource-Based View (RBV) which emphasizes internal resources as sources of competitive advantage, and the Dynamic Capabilities Theory which focuses on a firm's ability to adapt to changing environments. These theories provide a robust framework for understanding how strategic planning and control contribute to organizational growth in dynamic business environments like Nigeria's manufacturing sector.</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1.1 Statement of the Research Problem</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Despite the importance of strategic planning and control in manufacturing, many Nigerian firms struggle with:</w:t>
      </w:r>
    </w:p>
    <w:p w:rsidR="00BF3B5D" w:rsidRPr="00A253C5" w:rsidRDefault="00BF3B5D" w:rsidP="003E35DE">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Poor implementation of strategic plans</w:t>
      </w:r>
      <w:r w:rsidRPr="00A253C5">
        <w:rPr>
          <w:rFonts w:ascii="Arial" w:hAnsi="Arial" w:cs="Arial"/>
          <w:sz w:val="26"/>
          <w:szCs w:val="26"/>
        </w:rPr>
        <w:t> due to weak monitoring systems.</w:t>
      </w:r>
    </w:p>
    <w:p w:rsidR="00BF3B5D" w:rsidRPr="00A253C5" w:rsidRDefault="00BF3B5D" w:rsidP="003E35DE">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Fluctuations in production efficiency</w:t>
      </w:r>
      <w:r w:rsidRPr="00A253C5">
        <w:rPr>
          <w:rFonts w:ascii="Arial" w:hAnsi="Arial" w:cs="Arial"/>
          <w:sz w:val="26"/>
          <w:szCs w:val="26"/>
        </w:rPr>
        <w:t> caused by inadequate control measures.</w:t>
      </w:r>
    </w:p>
    <w:p w:rsidR="00BF3B5D" w:rsidRPr="00A253C5" w:rsidRDefault="00BF3B5D" w:rsidP="003E35DE">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High operational costs</w:t>
      </w:r>
      <w:r w:rsidRPr="00A253C5">
        <w:rPr>
          <w:rFonts w:ascii="Arial" w:hAnsi="Arial" w:cs="Arial"/>
          <w:sz w:val="26"/>
          <w:szCs w:val="26"/>
        </w:rPr>
        <w:t> resulting from ineffective resource allocation.</w:t>
      </w:r>
    </w:p>
    <w:p w:rsidR="00BF3B5D" w:rsidRPr="00A253C5" w:rsidRDefault="00BF3B5D" w:rsidP="003E35DE">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Slow adaptation to market changes</w:t>
      </w:r>
      <w:r w:rsidRPr="00A253C5">
        <w:rPr>
          <w:rFonts w:ascii="Arial" w:hAnsi="Arial" w:cs="Arial"/>
          <w:sz w:val="26"/>
          <w:szCs w:val="26"/>
        </w:rPr>
        <w:t>, leading to loss of competitive advantage.</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lastRenderedPageBreak/>
        <w:t>In the case of NBC Ikeja, while the company has maintained market leadership, there are concerns about:</w:t>
      </w:r>
    </w:p>
    <w:p w:rsidR="00BF3B5D" w:rsidRPr="00A253C5" w:rsidRDefault="00BF3B5D" w:rsidP="003E35DE">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How effectively its strategic planning aligns with emerging market trends.</w:t>
      </w:r>
    </w:p>
    <w:p w:rsidR="00BF3B5D" w:rsidRPr="00A253C5" w:rsidRDefault="00BF3B5D" w:rsidP="003E35DE">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Whether its control systems sufficiently mitigate risks such as supply chain disruptions.</w:t>
      </w:r>
    </w:p>
    <w:p w:rsidR="00BF3B5D" w:rsidRPr="00A253C5" w:rsidRDefault="00BF3B5D" w:rsidP="003E35DE">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extent to which strategic planning contributes to its sustained growth.</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This study seeks to address these gaps by evaluating the role of strategic planning and control in NBC Ikeja’s growth and recommending improvements.</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1.2 Research Questions</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study will be guided by the following research questions:</w:t>
      </w:r>
    </w:p>
    <w:p w:rsidR="00BF3B5D" w:rsidRPr="00A253C5" w:rsidRDefault="00BF3B5D" w:rsidP="003E35DE">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What strategic planning techniques does NBC Ikeja employ to drive growth?</w:t>
      </w:r>
    </w:p>
    <w:p w:rsidR="00BF3B5D" w:rsidRPr="00A253C5" w:rsidRDefault="00BF3B5D" w:rsidP="003E35DE">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How does strategic control influence operational efficiency at NBC Ikeja?</w:t>
      </w:r>
    </w:p>
    <w:p w:rsidR="00BF3B5D" w:rsidRPr="00A253C5" w:rsidRDefault="00BF3B5D" w:rsidP="003E35DE">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What are the challenges affecting strategic planning and control in NBC Ikeja?</w:t>
      </w:r>
    </w:p>
    <w:p w:rsidR="00BF3B5D" w:rsidRPr="00A253C5" w:rsidRDefault="00BF3B5D" w:rsidP="003E35DE">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How can NBC Ikeja improve its strategic planning and control for better performance?</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1.3 Objectives of the Study</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w:t>
      </w:r>
      <w:r w:rsidRPr="00A253C5">
        <w:rPr>
          <w:rFonts w:ascii="Arial" w:hAnsi="Arial" w:cs="Arial"/>
          <w:bCs/>
          <w:sz w:val="26"/>
          <w:szCs w:val="26"/>
        </w:rPr>
        <w:t>general objective</w:t>
      </w:r>
      <w:r w:rsidRPr="00A253C5">
        <w:rPr>
          <w:rFonts w:ascii="Arial" w:hAnsi="Arial" w:cs="Arial"/>
          <w:sz w:val="26"/>
          <w:szCs w:val="26"/>
        </w:rPr>
        <w:t> of this study is to examine the impact of strategic planning and control on the growth of manufacturing industries in Nigeria, using NBC Ikeja as a case study.</w:t>
      </w:r>
    </w:p>
    <w:p w:rsidR="00BF3B5D" w:rsidRPr="00A253C5" w:rsidRDefault="00BF3B5D" w:rsidP="003E35DE">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Specific Objectives:</w:t>
      </w:r>
    </w:p>
    <w:p w:rsidR="00BF3B5D" w:rsidRPr="00A253C5" w:rsidRDefault="00BF3B5D" w:rsidP="003E35DE">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identify</w:t>
      </w:r>
      <w:r w:rsidRPr="00A253C5">
        <w:rPr>
          <w:rFonts w:ascii="Arial" w:hAnsi="Arial" w:cs="Arial"/>
          <w:sz w:val="26"/>
          <w:szCs w:val="26"/>
        </w:rPr>
        <w:t> the strategic planning techniques used by NBC Ikeja.</w:t>
      </w:r>
    </w:p>
    <w:p w:rsidR="00BF3B5D" w:rsidRPr="00A253C5" w:rsidRDefault="00BF3B5D" w:rsidP="003E35DE">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evaluate</w:t>
      </w:r>
      <w:r w:rsidRPr="00A253C5">
        <w:rPr>
          <w:rFonts w:ascii="Arial" w:hAnsi="Arial" w:cs="Arial"/>
          <w:sz w:val="26"/>
          <w:szCs w:val="26"/>
        </w:rPr>
        <w:t> the role of strategic control in enhancing operational efficiency.</w:t>
      </w:r>
    </w:p>
    <w:p w:rsidR="00BF3B5D" w:rsidRPr="00A253C5" w:rsidRDefault="00BF3B5D" w:rsidP="003E35DE">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assess</w:t>
      </w:r>
      <w:r w:rsidRPr="00A253C5">
        <w:rPr>
          <w:rFonts w:ascii="Arial" w:hAnsi="Arial" w:cs="Arial"/>
          <w:sz w:val="26"/>
          <w:szCs w:val="26"/>
        </w:rPr>
        <w:t> the challenges affecting strategic planning and control at NBC Ikeja.</w:t>
      </w:r>
    </w:p>
    <w:p w:rsidR="00BF3B5D" w:rsidRPr="00A253C5" w:rsidRDefault="00BF3B5D" w:rsidP="003E35DE">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recommend</w:t>
      </w:r>
      <w:r w:rsidRPr="00A253C5">
        <w:rPr>
          <w:rFonts w:ascii="Arial" w:hAnsi="Arial" w:cs="Arial"/>
          <w:sz w:val="26"/>
          <w:szCs w:val="26"/>
        </w:rPr>
        <w:t> strategies for improving strategic planning and control in manufacturing firms.</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1.4 Research Hypotheses</w:t>
      </w:r>
    </w:p>
    <w:p w:rsidR="00BF3B5D" w:rsidRPr="00A253C5" w:rsidRDefault="00BF3B5D" w:rsidP="003E35DE">
      <w:pPr>
        <w:numPr>
          <w:ilvl w:val="0"/>
          <w:numId w:val="44"/>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Null Hypothesis (H</w:t>
      </w:r>
      <w:r w:rsidRPr="00A253C5">
        <w:rPr>
          <w:rFonts w:ascii="Segoe UI" w:hAnsi="Segoe UI" w:cs="Arial"/>
          <w:bCs/>
          <w:sz w:val="26"/>
          <w:szCs w:val="26"/>
        </w:rPr>
        <w:t>₀</w:t>
      </w:r>
      <w:r w:rsidRPr="00A253C5">
        <w:rPr>
          <w:rFonts w:ascii="Arial" w:hAnsi="Arial" w:cs="Arial"/>
          <w:bCs/>
          <w:sz w:val="26"/>
          <w:szCs w:val="26"/>
        </w:rPr>
        <w:t>):</w:t>
      </w:r>
      <w:r w:rsidRPr="00A253C5">
        <w:rPr>
          <w:rFonts w:ascii="Arial" w:hAnsi="Arial" w:cs="Arial"/>
          <w:sz w:val="26"/>
          <w:szCs w:val="26"/>
        </w:rPr>
        <w:t> There is no significant relationship between strategic planning and the growth of NBC Ikeja.</w:t>
      </w:r>
    </w:p>
    <w:p w:rsidR="00BF3B5D" w:rsidRPr="00A253C5" w:rsidRDefault="00BF3B5D" w:rsidP="003E35DE">
      <w:pPr>
        <w:numPr>
          <w:ilvl w:val="0"/>
          <w:numId w:val="44"/>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Alternative Hypothesis (H</w:t>
      </w:r>
      <w:r w:rsidRPr="00A253C5">
        <w:rPr>
          <w:rFonts w:ascii="Segoe UI" w:hAnsi="Segoe UI" w:cs="Arial"/>
          <w:bCs/>
          <w:sz w:val="26"/>
          <w:szCs w:val="26"/>
        </w:rPr>
        <w:t>₁</w:t>
      </w:r>
      <w:r w:rsidRPr="00A253C5">
        <w:rPr>
          <w:rFonts w:ascii="Arial" w:hAnsi="Arial" w:cs="Arial"/>
          <w:bCs/>
          <w:sz w:val="26"/>
          <w:szCs w:val="26"/>
        </w:rPr>
        <w:t>):</w:t>
      </w:r>
      <w:r w:rsidRPr="00A253C5">
        <w:rPr>
          <w:rFonts w:ascii="Arial" w:hAnsi="Arial" w:cs="Arial"/>
          <w:sz w:val="26"/>
          <w:szCs w:val="26"/>
        </w:rPr>
        <w:t> There is a significant relationship between strategic planning and the growth of NBC Ikeja.</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1.5 Significance of the Study</w:t>
      </w:r>
    </w:p>
    <w:p w:rsidR="00BF3B5D" w:rsidRPr="00A253C5" w:rsidRDefault="00BF3B5D" w:rsidP="003E35DE">
      <w:pPr>
        <w:shd w:val="clear" w:color="auto" w:fill="FFFFFF"/>
        <w:spacing w:beforeLines="20" w:afterLines="20" w:line="480" w:lineRule="auto"/>
        <w:jc w:val="both"/>
        <w:outlineLvl w:val="3"/>
        <w:rPr>
          <w:rFonts w:ascii="Arial" w:hAnsi="Arial" w:cs="Arial"/>
          <w:b/>
          <w:bCs/>
          <w:sz w:val="26"/>
          <w:szCs w:val="26"/>
        </w:rPr>
      </w:pPr>
      <w:r w:rsidRPr="00A253C5">
        <w:rPr>
          <w:rFonts w:ascii="Arial" w:hAnsi="Arial" w:cs="Arial"/>
          <w:b/>
          <w:bCs/>
          <w:sz w:val="26"/>
          <w:szCs w:val="26"/>
        </w:rPr>
        <w:t>1.5.1 Practical Significance</w:t>
      </w:r>
    </w:p>
    <w:p w:rsidR="00BF3B5D" w:rsidRPr="00A253C5" w:rsidRDefault="00BF3B5D" w:rsidP="003E35DE">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NBC Management:</w:t>
      </w:r>
      <w:r w:rsidRPr="00A253C5">
        <w:rPr>
          <w:rFonts w:ascii="Arial" w:hAnsi="Arial" w:cs="Arial"/>
          <w:sz w:val="26"/>
          <w:szCs w:val="26"/>
        </w:rPr>
        <w:t> Provides insights into optimizing strategic planning for better decision-making.</w:t>
      </w:r>
    </w:p>
    <w:p w:rsidR="00BF3B5D" w:rsidRPr="00A253C5" w:rsidRDefault="00BF3B5D" w:rsidP="003E35DE">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Manufacturing Firms:</w:t>
      </w:r>
      <w:r w:rsidRPr="00A253C5">
        <w:rPr>
          <w:rFonts w:ascii="Arial" w:hAnsi="Arial" w:cs="Arial"/>
          <w:sz w:val="26"/>
          <w:szCs w:val="26"/>
        </w:rPr>
        <w:t> Serves as a reference for improving strategic control systems.</w:t>
      </w:r>
    </w:p>
    <w:p w:rsidR="00BF3B5D" w:rsidRPr="00A253C5" w:rsidRDefault="00BF3B5D" w:rsidP="003E35DE">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Policymakers:</w:t>
      </w:r>
      <w:r w:rsidRPr="00A253C5">
        <w:rPr>
          <w:rFonts w:ascii="Arial" w:hAnsi="Arial" w:cs="Arial"/>
          <w:sz w:val="26"/>
          <w:szCs w:val="26"/>
        </w:rPr>
        <w:t> Highlights the need for policies that support strategic business planning.</w:t>
      </w:r>
    </w:p>
    <w:p w:rsidR="00BF3B5D" w:rsidRPr="00A253C5" w:rsidRDefault="00BF3B5D" w:rsidP="003E35DE">
      <w:pPr>
        <w:shd w:val="clear" w:color="auto" w:fill="FFFFFF"/>
        <w:spacing w:beforeLines="20" w:afterLines="20" w:line="480" w:lineRule="auto"/>
        <w:jc w:val="both"/>
        <w:outlineLvl w:val="3"/>
        <w:rPr>
          <w:rFonts w:ascii="Arial" w:hAnsi="Arial" w:cs="Arial"/>
          <w:b/>
          <w:bCs/>
          <w:sz w:val="26"/>
          <w:szCs w:val="26"/>
        </w:rPr>
      </w:pPr>
      <w:r w:rsidRPr="00A253C5">
        <w:rPr>
          <w:rFonts w:ascii="Arial" w:hAnsi="Arial" w:cs="Arial"/>
          <w:b/>
          <w:bCs/>
          <w:sz w:val="26"/>
          <w:szCs w:val="26"/>
        </w:rPr>
        <w:t>1.5.2 Theoretical Significance</w:t>
      </w:r>
    </w:p>
    <w:p w:rsidR="00BF3B5D" w:rsidRPr="00A253C5" w:rsidRDefault="00BF3B5D" w:rsidP="003E35DE">
      <w:pPr>
        <w:numPr>
          <w:ilvl w:val="0"/>
          <w:numId w:val="48"/>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Contributes to existing literature on </w:t>
      </w:r>
      <w:r w:rsidRPr="00A253C5">
        <w:rPr>
          <w:rFonts w:ascii="Arial" w:hAnsi="Arial" w:cs="Arial"/>
          <w:bCs/>
          <w:sz w:val="26"/>
          <w:szCs w:val="26"/>
        </w:rPr>
        <w:t>strategic management</w:t>
      </w:r>
      <w:r w:rsidRPr="00A253C5">
        <w:rPr>
          <w:rFonts w:ascii="Arial" w:hAnsi="Arial" w:cs="Arial"/>
          <w:sz w:val="26"/>
          <w:szCs w:val="26"/>
        </w:rPr>
        <w:t> in Nigeria’s manufacturing sector.</w:t>
      </w:r>
    </w:p>
    <w:p w:rsidR="00BF3B5D" w:rsidRPr="00A253C5" w:rsidRDefault="00BF3B5D" w:rsidP="003E35DE">
      <w:pPr>
        <w:numPr>
          <w:ilvl w:val="0"/>
          <w:numId w:val="48"/>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Validates </w:t>
      </w:r>
      <w:r w:rsidRPr="00A253C5">
        <w:rPr>
          <w:rFonts w:ascii="Arial" w:hAnsi="Arial" w:cs="Arial"/>
          <w:bCs/>
          <w:sz w:val="26"/>
          <w:szCs w:val="26"/>
        </w:rPr>
        <w:t>strategic planning models</w:t>
      </w:r>
      <w:r w:rsidRPr="00A253C5">
        <w:rPr>
          <w:rFonts w:ascii="Arial" w:hAnsi="Arial" w:cs="Arial"/>
          <w:sz w:val="26"/>
          <w:szCs w:val="26"/>
        </w:rPr>
        <w:t> (e.g., SWOT, PESTEL) in a real-world industry context.</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1.6 Scope and Limitations of the Study</w:t>
      </w:r>
    </w:p>
    <w:p w:rsidR="00BF3B5D" w:rsidRPr="00A253C5" w:rsidRDefault="00BF3B5D" w:rsidP="003E35DE">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Scope:</w:t>
      </w:r>
    </w:p>
    <w:p w:rsidR="00BF3B5D" w:rsidRPr="00A253C5" w:rsidRDefault="00BF3B5D" w:rsidP="003E35DE">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Geographical Focus:</w:t>
      </w:r>
      <w:r w:rsidRPr="00A253C5">
        <w:rPr>
          <w:rFonts w:ascii="Arial" w:hAnsi="Arial" w:cs="Arial"/>
          <w:sz w:val="26"/>
          <w:szCs w:val="26"/>
        </w:rPr>
        <w:t> NBC Ikeja, Lagos.</w:t>
      </w:r>
    </w:p>
    <w:p w:rsidR="00BF3B5D" w:rsidRPr="00A253C5" w:rsidRDefault="00BF3B5D" w:rsidP="003E35DE">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Thematic Focus:</w:t>
      </w:r>
      <w:r w:rsidRPr="00A253C5">
        <w:rPr>
          <w:rFonts w:ascii="Arial" w:hAnsi="Arial" w:cs="Arial"/>
          <w:sz w:val="26"/>
          <w:szCs w:val="26"/>
        </w:rPr>
        <w:t> Strategic planning, control mechanisms, and organizational growth.</w:t>
      </w:r>
    </w:p>
    <w:p w:rsidR="00BF3B5D" w:rsidRPr="00A253C5" w:rsidRDefault="00BF3B5D" w:rsidP="003E35DE">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Time Frame:</w:t>
      </w:r>
      <w:r w:rsidRPr="00A253C5">
        <w:rPr>
          <w:rFonts w:ascii="Arial" w:hAnsi="Arial" w:cs="Arial"/>
          <w:sz w:val="26"/>
          <w:szCs w:val="26"/>
        </w:rPr>
        <w:t> Covers strategic practices from 2020–2024.</w:t>
      </w:r>
    </w:p>
    <w:p w:rsidR="00BF3B5D" w:rsidRPr="00A253C5" w:rsidRDefault="00BF3B5D" w:rsidP="003E35DE">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Limitations:</w:t>
      </w:r>
    </w:p>
    <w:p w:rsidR="00BF3B5D" w:rsidRPr="00A253C5" w:rsidRDefault="00BF3B5D" w:rsidP="003E35DE">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Limited Data Access:</w:t>
      </w:r>
      <w:r w:rsidRPr="00A253C5">
        <w:rPr>
          <w:rFonts w:ascii="Arial" w:hAnsi="Arial" w:cs="Arial"/>
          <w:sz w:val="26"/>
          <w:szCs w:val="26"/>
        </w:rPr>
        <w:t> Confidential company policies may restrict some information.</w:t>
      </w:r>
    </w:p>
    <w:p w:rsidR="00BF3B5D" w:rsidRPr="00A253C5" w:rsidRDefault="00BF3B5D" w:rsidP="003E35DE">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Sample Size:</w:t>
      </w:r>
      <w:r w:rsidRPr="00A253C5">
        <w:rPr>
          <w:rFonts w:ascii="Arial" w:hAnsi="Arial" w:cs="Arial"/>
          <w:sz w:val="26"/>
          <w:szCs w:val="26"/>
        </w:rPr>
        <w:t> Findings may not be generalizable to all manufacturing firms.</w:t>
      </w:r>
    </w:p>
    <w:p w:rsidR="00BF3B5D" w:rsidRPr="00A253C5" w:rsidRDefault="00BF3B5D" w:rsidP="003E35DE">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Time Constraints:</w:t>
      </w:r>
      <w:r w:rsidRPr="00A253C5">
        <w:rPr>
          <w:rFonts w:ascii="Arial" w:hAnsi="Arial" w:cs="Arial"/>
          <w:sz w:val="26"/>
          <w:szCs w:val="26"/>
        </w:rPr>
        <w:t> Limited duration for data collection and analysis.</w:t>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1.7 Definition of Key Terms</w:t>
      </w:r>
    </w:p>
    <w:tbl>
      <w:tblPr>
        <w:tblStyle w:val="TableGrid"/>
        <w:tblW w:w="0" w:type="auto"/>
        <w:tblLook w:val="04A0"/>
      </w:tblPr>
      <w:tblGrid>
        <w:gridCol w:w="2330"/>
        <w:gridCol w:w="6526"/>
      </w:tblGrid>
      <w:tr w:rsidR="00BF3B5D" w:rsidRPr="00A253C5" w:rsidTr="002452F8">
        <w:tc>
          <w:tcPr>
            <w:tcW w:w="0" w:type="auto"/>
            <w:hideMark/>
          </w:tcPr>
          <w:p w:rsidR="00BF3B5D" w:rsidRPr="00A253C5" w:rsidRDefault="00BF3B5D" w:rsidP="003E35DE">
            <w:pPr>
              <w:spacing w:beforeLines="20" w:afterLines="20"/>
              <w:jc w:val="both"/>
              <w:rPr>
                <w:rFonts w:ascii="Arial" w:hAnsi="Arial" w:cs="Arial"/>
                <w:bCs/>
                <w:sz w:val="26"/>
                <w:szCs w:val="26"/>
              </w:rPr>
            </w:pPr>
            <w:r w:rsidRPr="00A253C5">
              <w:rPr>
                <w:rFonts w:ascii="Arial" w:hAnsi="Arial" w:cs="Arial"/>
                <w:bCs/>
                <w:sz w:val="26"/>
                <w:szCs w:val="26"/>
              </w:rPr>
              <w:t>Term</w:t>
            </w:r>
          </w:p>
        </w:tc>
        <w:tc>
          <w:tcPr>
            <w:tcW w:w="0" w:type="auto"/>
            <w:hideMark/>
          </w:tcPr>
          <w:p w:rsidR="00BF3B5D" w:rsidRPr="00A253C5" w:rsidRDefault="00BF3B5D" w:rsidP="003E35DE">
            <w:pPr>
              <w:spacing w:beforeLines="20" w:afterLines="20"/>
              <w:jc w:val="both"/>
              <w:rPr>
                <w:rFonts w:ascii="Arial" w:hAnsi="Arial" w:cs="Arial"/>
                <w:bCs/>
                <w:sz w:val="26"/>
                <w:szCs w:val="26"/>
              </w:rPr>
            </w:pPr>
            <w:r w:rsidRPr="00A253C5">
              <w:rPr>
                <w:rFonts w:ascii="Arial" w:hAnsi="Arial" w:cs="Arial"/>
                <w:bCs/>
                <w:sz w:val="26"/>
                <w:szCs w:val="26"/>
              </w:rPr>
              <w:t>Definition</w:t>
            </w:r>
          </w:p>
        </w:tc>
      </w:tr>
      <w:tr w:rsidR="00BF3B5D" w:rsidRPr="00A253C5" w:rsidTr="002452F8">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bCs/>
                <w:sz w:val="26"/>
                <w:szCs w:val="26"/>
              </w:rPr>
              <w:t>Strategic Planning</w:t>
            </w:r>
          </w:p>
        </w:tc>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sz w:val="26"/>
                <w:szCs w:val="26"/>
              </w:rPr>
              <w:t>The process of defining long-term goals and determining the best approach to achieve them.</w:t>
            </w:r>
          </w:p>
        </w:tc>
      </w:tr>
      <w:tr w:rsidR="00BF3B5D" w:rsidRPr="00A253C5" w:rsidTr="002452F8">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bCs/>
                <w:sz w:val="26"/>
                <w:szCs w:val="26"/>
              </w:rPr>
              <w:t>Strategic Control</w:t>
            </w:r>
          </w:p>
        </w:tc>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sz w:val="26"/>
                <w:szCs w:val="26"/>
              </w:rPr>
              <w:t>Monitoring and evaluating strategy implementation to ensure alignment with objectives.</w:t>
            </w:r>
          </w:p>
        </w:tc>
      </w:tr>
      <w:tr w:rsidR="00BF3B5D" w:rsidRPr="00A253C5" w:rsidTr="002452F8">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bCs/>
                <w:sz w:val="26"/>
                <w:szCs w:val="26"/>
              </w:rPr>
              <w:t>Manufacturing Growth</w:t>
            </w:r>
          </w:p>
        </w:tc>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sz w:val="26"/>
                <w:szCs w:val="26"/>
              </w:rPr>
              <w:t>Expansion in production capacity, revenue, and market share.</w:t>
            </w:r>
          </w:p>
        </w:tc>
      </w:tr>
      <w:tr w:rsidR="00BF3B5D" w:rsidRPr="00A253C5" w:rsidTr="002452F8">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bCs/>
                <w:sz w:val="26"/>
                <w:szCs w:val="26"/>
              </w:rPr>
              <w:t>Operational Efficiency</w:t>
            </w:r>
          </w:p>
        </w:tc>
        <w:tc>
          <w:tcPr>
            <w:tcW w:w="0" w:type="auto"/>
            <w:hideMark/>
          </w:tcPr>
          <w:p w:rsidR="00BF3B5D" w:rsidRPr="00A253C5" w:rsidRDefault="00BF3B5D" w:rsidP="003E35DE">
            <w:pPr>
              <w:spacing w:beforeLines="20" w:afterLines="20"/>
              <w:jc w:val="both"/>
              <w:rPr>
                <w:rFonts w:ascii="Arial" w:hAnsi="Arial" w:cs="Arial"/>
                <w:sz w:val="26"/>
                <w:szCs w:val="26"/>
              </w:rPr>
            </w:pPr>
            <w:r w:rsidRPr="00A253C5">
              <w:rPr>
                <w:rFonts w:ascii="Arial" w:hAnsi="Arial" w:cs="Arial"/>
                <w:sz w:val="26"/>
                <w:szCs w:val="26"/>
              </w:rPr>
              <w:t>Maximizing output while minimizing resource wastage.</w:t>
            </w:r>
          </w:p>
        </w:tc>
      </w:tr>
    </w:tbl>
    <w:p w:rsidR="00052FEC" w:rsidRDefault="00052FEC" w:rsidP="003E35DE">
      <w:pPr>
        <w:shd w:val="clear" w:color="auto" w:fill="FFFFFF"/>
        <w:spacing w:beforeLines="20" w:afterLines="20" w:line="480" w:lineRule="auto"/>
        <w:jc w:val="both"/>
        <w:outlineLvl w:val="2"/>
        <w:rPr>
          <w:rFonts w:ascii="Arial" w:hAnsi="Arial" w:cs="Arial"/>
          <w:b/>
          <w:bCs/>
          <w:sz w:val="26"/>
          <w:szCs w:val="26"/>
        </w:rPr>
      </w:pPr>
    </w:p>
    <w:p w:rsidR="00052FEC" w:rsidRDefault="00052FEC">
      <w:pPr>
        <w:spacing w:after="200" w:line="276" w:lineRule="auto"/>
        <w:rPr>
          <w:rFonts w:ascii="Arial" w:hAnsi="Arial" w:cs="Arial"/>
          <w:b/>
          <w:bCs/>
          <w:sz w:val="26"/>
          <w:szCs w:val="26"/>
        </w:rPr>
      </w:pPr>
      <w:r>
        <w:rPr>
          <w:rFonts w:ascii="Arial" w:hAnsi="Arial" w:cs="Arial"/>
          <w:b/>
          <w:bCs/>
          <w:sz w:val="26"/>
          <w:szCs w:val="26"/>
        </w:rPr>
        <w:br w:type="page"/>
      </w:r>
    </w:p>
    <w:p w:rsidR="00BF3B5D" w:rsidRPr="00A253C5" w:rsidRDefault="00BF3B5D" w:rsidP="003E35DE">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lastRenderedPageBreak/>
        <w:t>1.8 Plan of the Study</w:t>
      </w:r>
    </w:p>
    <w:p w:rsidR="00BF3B5D" w:rsidRPr="00A253C5" w:rsidRDefault="00BF3B5D" w:rsidP="003E35DE">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research is structured into </w:t>
      </w:r>
      <w:r w:rsidRPr="00A253C5">
        <w:rPr>
          <w:rFonts w:ascii="Arial" w:hAnsi="Arial" w:cs="Arial"/>
          <w:bCs/>
          <w:sz w:val="26"/>
          <w:szCs w:val="26"/>
        </w:rPr>
        <w:t>five chapters</w:t>
      </w:r>
      <w:r w:rsidRPr="00A253C5">
        <w:rPr>
          <w:rFonts w:ascii="Arial" w:hAnsi="Arial" w:cs="Arial"/>
          <w:sz w:val="26"/>
          <w:szCs w:val="26"/>
        </w:rPr>
        <w:t>:</w:t>
      </w:r>
    </w:p>
    <w:p w:rsidR="00BF3B5D" w:rsidRPr="00A253C5" w:rsidRDefault="00BF3B5D" w:rsidP="003E35DE">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1:</w:t>
      </w:r>
      <w:r w:rsidRPr="00A253C5">
        <w:rPr>
          <w:rFonts w:ascii="Arial" w:hAnsi="Arial" w:cs="Arial"/>
          <w:sz w:val="26"/>
          <w:szCs w:val="26"/>
        </w:rPr>
        <w:t> Introduction (Background, Problem Statement, Objectives).</w:t>
      </w:r>
    </w:p>
    <w:p w:rsidR="00BF3B5D" w:rsidRPr="00A253C5" w:rsidRDefault="00BF3B5D" w:rsidP="003E35DE">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2:</w:t>
      </w:r>
      <w:r w:rsidRPr="00A253C5">
        <w:rPr>
          <w:rFonts w:ascii="Arial" w:hAnsi="Arial" w:cs="Arial"/>
          <w:sz w:val="26"/>
          <w:szCs w:val="26"/>
        </w:rPr>
        <w:t> Literature Review (Theories, Previous Studies).</w:t>
      </w:r>
    </w:p>
    <w:p w:rsidR="00BF3B5D" w:rsidRPr="00A253C5" w:rsidRDefault="00BF3B5D" w:rsidP="003E35DE">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3:</w:t>
      </w:r>
      <w:r w:rsidRPr="00A253C5">
        <w:rPr>
          <w:rFonts w:ascii="Arial" w:hAnsi="Arial" w:cs="Arial"/>
          <w:sz w:val="26"/>
          <w:szCs w:val="26"/>
        </w:rPr>
        <w:t> Research Methodology (Design, Data Collection, Analysis).</w:t>
      </w:r>
    </w:p>
    <w:p w:rsidR="00BF3B5D" w:rsidRPr="00A253C5" w:rsidRDefault="00BF3B5D" w:rsidP="003E35DE">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4:</w:t>
      </w:r>
      <w:r w:rsidRPr="00A253C5">
        <w:rPr>
          <w:rFonts w:ascii="Arial" w:hAnsi="Arial" w:cs="Arial"/>
          <w:sz w:val="26"/>
          <w:szCs w:val="26"/>
        </w:rPr>
        <w:t> Data Analysis &amp; Findings.</w:t>
      </w:r>
    </w:p>
    <w:p w:rsidR="00BF3B5D" w:rsidRPr="00A253C5" w:rsidRDefault="00BF3B5D" w:rsidP="003E35DE">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5:</w:t>
      </w:r>
      <w:r w:rsidRPr="00A253C5">
        <w:rPr>
          <w:rFonts w:ascii="Arial" w:hAnsi="Arial" w:cs="Arial"/>
          <w:sz w:val="26"/>
          <w:szCs w:val="26"/>
        </w:rPr>
        <w:t> Summary, Conclusion &amp; Recommendations.</w:t>
      </w:r>
    </w:p>
    <w:p w:rsidR="00BF3B5D" w:rsidRPr="00A253C5" w:rsidRDefault="00BF3B5D"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br w:type="page"/>
      </w:r>
    </w:p>
    <w:p w:rsidR="00662D0F" w:rsidRPr="00A253C5" w:rsidRDefault="00662D0F" w:rsidP="003E35DE">
      <w:pPr>
        <w:pStyle w:val="Heading3"/>
        <w:spacing w:beforeLines="20" w:beforeAutospacing="0" w:afterLines="20" w:afterAutospacing="0" w:line="480" w:lineRule="auto"/>
        <w:jc w:val="center"/>
        <w:rPr>
          <w:rStyle w:val="Strong"/>
          <w:rFonts w:ascii="Arial" w:hAnsi="Arial" w:cs="Arial"/>
          <w:b/>
          <w:bCs/>
          <w:sz w:val="26"/>
          <w:szCs w:val="26"/>
        </w:rPr>
      </w:pPr>
      <w:r w:rsidRPr="00A253C5">
        <w:rPr>
          <w:rStyle w:val="Strong"/>
          <w:rFonts w:ascii="Arial" w:hAnsi="Arial" w:cs="Arial"/>
          <w:b/>
          <w:bCs/>
          <w:sz w:val="26"/>
          <w:szCs w:val="26"/>
        </w:rPr>
        <w:lastRenderedPageBreak/>
        <w:t>CHAPTER TWO</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LITERATURE REVIEW</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2.0 Introduction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This chapter presents a detailed review of existing literature on the role of strategic planning and control in enhancing the growth of manufacturing industries. The review is structured into four key sections: conceptual review, theoretical framework, empirical review, and the identified gap in literature. This comprehensive exploration helps in situating the current study within the broader academic and practical context, and in identifying critical issues to be addressed.</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 Conceptual Review</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conceptual review explores key terms and constructs relevant to this study, with a focus on strategic planning, strategic control, and the growth of manufacturing industries. Understanding these concepts is critical to evaluating their role in organizational success and growth within the manufacturing context in Nigeria.</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2.1.1 Strategic Planning: Definitions and Dimensions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planning is a systematic process through which an organization defines its direction and formulates strategies to allocate its resources </w:t>
      </w:r>
      <w:r w:rsidRPr="00A253C5">
        <w:rPr>
          <w:rFonts w:ascii="Arial" w:hAnsi="Arial" w:cs="Arial"/>
          <w:sz w:val="26"/>
          <w:szCs w:val="26"/>
        </w:rPr>
        <w:lastRenderedPageBreak/>
        <w:t>accordingly in order to achieve long-term objectives. Pearce and Robinson (2011) describe strategic planning as “the process of identifying and selecting a firm’s objectives and deciding on the courses of action to achieve those objectives.”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planning involves several key components:</w:t>
      </w:r>
    </w:p>
    <w:p w:rsidR="00C81FA6" w:rsidRPr="00A253C5" w:rsidRDefault="00C81FA6" w:rsidP="003E35DE">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Environmental Scanning</w:t>
      </w:r>
      <w:r w:rsidRPr="00A253C5">
        <w:rPr>
          <w:rFonts w:ascii="Arial" w:hAnsi="Arial" w:cs="Arial"/>
          <w:sz w:val="26"/>
          <w:szCs w:val="26"/>
        </w:rPr>
        <w:t>: The analysis of internal and external factors that can affect organizational success (Wheelen &amp; Hunger, 2012).</w:t>
      </w:r>
    </w:p>
    <w:p w:rsidR="00C81FA6" w:rsidRPr="00A253C5" w:rsidRDefault="00C81FA6" w:rsidP="003E35DE">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Strategy Formulation</w:t>
      </w:r>
      <w:r w:rsidRPr="00A253C5">
        <w:rPr>
          <w:rFonts w:ascii="Arial" w:hAnsi="Arial" w:cs="Arial"/>
          <w:sz w:val="26"/>
          <w:szCs w:val="26"/>
        </w:rPr>
        <w:t>: The development of long-term plans to achieve goals.</w:t>
      </w:r>
    </w:p>
    <w:p w:rsidR="00C81FA6" w:rsidRPr="00A253C5" w:rsidRDefault="00C81FA6" w:rsidP="003E35DE">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Strategy Implementation</w:t>
      </w:r>
      <w:r w:rsidRPr="00A253C5">
        <w:rPr>
          <w:rFonts w:ascii="Arial" w:hAnsi="Arial" w:cs="Arial"/>
          <w:sz w:val="26"/>
          <w:szCs w:val="26"/>
        </w:rPr>
        <w:t>: The actual execution of formulated strategies.</w:t>
      </w:r>
    </w:p>
    <w:p w:rsidR="00C81FA6" w:rsidRPr="00A253C5" w:rsidRDefault="00C81FA6" w:rsidP="003E35DE">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Evaluation and Control</w:t>
      </w:r>
      <w:r w:rsidRPr="00A253C5">
        <w:rPr>
          <w:rFonts w:ascii="Arial" w:hAnsi="Arial" w:cs="Arial"/>
          <w:sz w:val="26"/>
          <w:szCs w:val="26"/>
        </w:rPr>
        <w:t>: Monitoring progress and making adjustments as needed.</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planning is forward-looking and helps organizations anticipate changes in market trends, regulatory landscapes, and competitive dynamics. For a manufacturing firm like Nigeria Bottling Company (NBC), strategic planning provides a roadmap for scaling production, adopting new technologies, and meeting consumer demands effectively.</w:t>
      </w:r>
    </w:p>
    <w:p w:rsidR="002452F8" w:rsidRPr="00A253C5" w:rsidRDefault="00C81FA6" w:rsidP="003E35DE">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lastRenderedPageBreak/>
        <w:t>Importance in Manufacturing Firms: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Manufacturing firms operate in complex environments characterized by stiff competition, technological change, and resource constraints. Strategic planning helps such firms to remain competitive by identifying growth opportunities, reducing operational inefficiencies, and aligning resources with market demands (David, 2013).</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2.1.2 Strategic Planning Process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strategic planning process typically follows a logical sequence:</w:t>
      </w:r>
    </w:p>
    <w:p w:rsidR="002452F8" w:rsidRPr="00A253C5" w:rsidRDefault="00C81FA6" w:rsidP="003E35DE">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Mission and Vision Statement Formulation</w:t>
      </w:r>
    </w:p>
    <w:p w:rsidR="00C81FA6" w:rsidRPr="00A253C5" w:rsidRDefault="00C81FA6"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These statements provide clarity of purpose and strategic intent. The vision outlines where the company wants to be in the long run, while the mission defines the organization's reason for existence (Kotler &amp; Keller, 2016).</w:t>
      </w:r>
    </w:p>
    <w:p w:rsidR="002452F8" w:rsidRPr="00A253C5" w:rsidRDefault="00C81FA6" w:rsidP="003E35DE">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Setting Organizational Objectives</w:t>
      </w:r>
    </w:p>
    <w:p w:rsidR="00C81FA6" w:rsidRPr="00A253C5" w:rsidRDefault="00C81FA6"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Objectives must be SMART: Specific, Measurable, Achievable, Relevant, and Time-bound.</w:t>
      </w:r>
    </w:p>
    <w:p w:rsidR="002452F8" w:rsidRPr="00A253C5" w:rsidRDefault="00C81FA6" w:rsidP="003E35DE">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Environmental Scanning</w:t>
      </w:r>
    </w:p>
    <w:p w:rsidR="00C81FA6" w:rsidRPr="00A253C5" w:rsidRDefault="00C81FA6" w:rsidP="003E35DE">
      <w:pPr>
        <w:spacing w:beforeLines="20" w:afterLines="20" w:line="480" w:lineRule="auto"/>
        <w:ind w:left="720"/>
        <w:rPr>
          <w:rFonts w:ascii="Arial" w:hAnsi="Arial" w:cs="Arial"/>
          <w:sz w:val="26"/>
          <w:szCs w:val="26"/>
        </w:rPr>
      </w:pPr>
      <w:r w:rsidRPr="00A253C5">
        <w:rPr>
          <w:rFonts w:ascii="Arial" w:hAnsi="Arial" w:cs="Arial"/>
          <w:sz w:val="26"/>
          <w:szCs w:val="26"/>
        </w:rPr>
        <w:t>Environmental sca</w:t>
      </w:r>
      <w:r w:rsidR="002452F8" w:rsidRPr="00A253C5">
        <w:rPr>
          <w:rFonts w:ascii="Arial" w:hAnsi="Arial" w:cs="Arial"/>
          <w:sz w:val="26"/>
          <w:szCs w:val="26"/>
        </w:rPr>
        <w:t xml:space="preserve">nning involves SWOT (Strengths, </w:t>
      </w:r>
      <w:r w:rsidRPr="00A253C5">
        <w:rPr>
          <w:rFonts w:ascii="Arial" w:hAnsi="Arial" w:cs="Arial"/>
          <w:sz w:val="26"/>
          <w:szCs w:val="26"/>
        </w:rPr>
        <w:t>Weaknesses, Opportuni</w:t>
      </w:r>
      <w:r w:rsidR="002452F8" w:rsidRPr="00A253C5">
        <w:rPr>
          <w:rFonts w:ascii="Arial" w:hAnsi="Arial" w:cs="Arial"/>
          <w:sz w:val="26"/>
          <w:szCs w:val="26"/>
        </w:rPr>
        <w:t xml:space="preserve">ties, Threats) analysis, PESTLE </w:t>
      </w:r>
      <w:r w:rsidRPr="00A253C5">
        <w:rPr>
          <w:rFonts w:ascii="Arial" w:hAnsi="Arial" w:cs="Arial"/>
          <w:sz w:val="26"/>
          <w:szCs w:val="26"/>
        </w:rPr>
        <w:t>(Political, Economic</w:t>
      </w:r>
      <w:r w:rsidR="002452F8" w:rsidRPr="00A253C5">
        <w:rPr>
          <w:rFonts w:ascii="Arial" w:hAnsi="Arial" w:cs="Arial"/>
          <w:sz w:val="26"/>
          <w:szCs w:val="26"/>
        </w:rPr>
        <w:t xml:space="preserve">, </w:t>
      </w:r>
      <w:r w:rsidR="002452F8" w:rsidRPr="00A253C5">
        <w:rPr>
          <w:rFonts w:ascii="Arial" w:hAnsi="Arial" w:cs="Arial"/>
          <w:sz w:val="26"/>
          <w:szCs w:val="26"/>
        </w:rPr>
        <w:lastRenderedPageBreak/>
        <w:t xml:space="preserve">Social, Technological, Legal, </w:t>
      </w:r>
      <w:r w:rsidRPr="00A253C5">
        <w:rPr>
          <w:rFonts w:ascii="Arial" w:hAnsi="Arial" w:cs="Arial"/>
          <w:sz w:val="26"/>
          <w:szCs w:val="26"/>
        </w:rPr>
        <w:t>Environmental) analysis, and Porter’s Five Forces.</w:t>
      </w:r>
    </w:p>
    <w:p w:rsidR="002452F8" w:rsidRPr="00A253C5" w:rsidRDefault="00C81FA6" w:rsidP="003E35DE">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Strategy Formulation and Selection</w:t>
      </w:r>
    </w:p>
    <w:p w:rsidR="00C81FA6" w:rsidRPr="00A253C5" w:rsidRDefault="00C81FA6"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Firms may adopt cost leadership, differentiation, or focus strategies depending on their market position (Porter, 1985).</w:t>
      </w:r>
    </w:p>
    <w:p w:rsidR="002452F8" w:rsidRPr="00A253C5" w:rsidRDefault="00C81FA6" w:rsidP="003E35DE">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Strategy Implementation</w:t>
      </w:r>
    </w:p>
    <w:p w:rsidR="00C81FA6" w:rsidRPr="00A253C5" w:rsidRDefault="00C81FA6"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Implementation requires changes in structure, leadership, and organizational culture.</w:t>
      </w:r>
    </w:p>
    <w:p w:rsidR="002452F8" w:rsidRPr="00A253C5" w:rsidRDefault="00C81FA6" w:rsidP="003E35DE">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Monitoring and Evaluation</w:t>
      </w:r>
    </w:p>
    <w:p w:rsidR="00C81FA6" w:rsidRPr="00A253C5" w:rsidRDefault="00C81FA6"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This phase assesses strategy performance using KPIs and strategic scorecards.</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2.1.3 Strategic Control: Meaning and Functions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control refers to the tools and processes used to monitor the execution of strategic plans and ensure alignment with organizational objectives. According to Anthony and Govindarajan (2007), strategic control emphasizes long-term outcomes and assesses whether strategic choices remain relevant in light of changing circumstances.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Key characteristics of strategic control include:</w:t>
      </w:r>
    </w:p>
    <w:p w:rsidR="00C81FA6" w:rsidRPr="00A253C5" w:rsidRDefault="00C81FA6" w:rsidP="003E35DE">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Focus on Strategic Issues</w:t>
      </w:r>
      <w:r w:rsidRPr="00A253C5">
        <w:rPr>
          <w:rFonts w:ascii="Arial" w:hAnsi="Arial" w:cs="Arial"/>
          <w:sz w:val="26"/>
          <w:szCs w:val="26"/>
        </w:rPr>
        <w:t>: Unlike operational control, which is short-term and routine-based, strategic control is focused on broader, long-term issues.</w:t>
      </w:r>
    </w:p>
    <w:p w:rsidR="00C81FA6" w:rsidRPr="00A253C5" w:rsidRDefault="00C81FA6" w:rsidP="003E35DE">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Futuristic Orientation</w:t>
      </w:r>
      <w:r w:rsidRPr="00A253C5">
        <w:rPr>
          <w:rFonts w:ascii="Arial" w:hAnsi="Arial" w:cs="Arial"/>
          <w:sz w:val="26"/>
          <w:szCs w:val="26"/>
        </w:rPr>
        <w:t>: Strategic control anticipates and adapts to external changes.</w:t>
      </w:r>
    </w:p>
    <w:p w:rsidR="00C81FA6" w:rsidRPr="00A253C5" w:rsidRDefault="00C81FA6" w:rsidP="003E35DE">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Systemic Feedback Loops</w:t>
      </w:r>
      <w:r w:rsidRPr="00A253C5">
        <w:rPr>
          <w:rFonts w:ascii="Arial" w:hAnsi="Arial" w:cs="Arial"/>
          <w:sz w:val="26"/>
          <w:szCs w:val="26"/>
        </w:rPr>
        <w:t>: Strategic control uses data and feedback to inform ongoing decision-making (Simons, 1995).</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Types of Strategic Control:</w:t>
      </w:r>
    </w:p>
    <w:p w:rsidR="00C81FA6" w:rsidRPr="00A253C5" w:rsidRDefault="00C81FA6" w:rsidP="003E35DE">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Premise Control</w:t>
      </w:r>
      <w:r w:rsidRPr="00A253C5">
        <w:rPr>
          <w:rFonts w:ascii="Arial" w:hAnsi="Arial" w:cs="Arial"/>
          <w:sz w:val="26"/>
          <w:szCs w:val="26"/>
        </w:rPr>
        <w:t>: Validates key assumptions upon which a strategy is based.</w:t>
      </w:r>
    </w:p>
    <w:p w:rsidR="00C81FA6" w:rsidRPr="00A253C5" w:rsidRDefault="00C81FA6" w:rsidP="003E35DE">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Implementation Control</w:t>
      </w:r>
      <w:r w:rsidRPr="00A253C5">
        <w:rPr>
          <w:rFonts w:ascii="Arial" w:hAnsi="Arial" w:cs="Arial"/>
          <w:sz w:val="26"/>
          <w:szCs w:val="26"/>
        </w:rPr>
        <w:t>: Assesses the steps taken during strategy execution.</w:t>
      </w:r>
    </w:p>
    <w:p w:rsidR="00C81FA6" w:rsidRPr="00A253C5" w:rsidRDefault="00C81FA6" w:rsidP="003E35DE">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Surveillance</w:t>
      </w:r>
      <w:r w:rsidRPr="00A253C5">
        <w:rPr>
          <w:rFonts w:ascii="Arial" w:hAnsi="Arial" w:cs="Arial"/>
          <w:sz w:val="26"/>
          <w:szCs w:val="26"/>
        </w:rPr>
        <w:t>: Provides broad monitoring of internal and external events.</w:t>
      </w:r>
    </w:p>
    <w:p w:rsidR="00C81FA6" w:rsidRPr="00A253C5" w:rsidRDefault="00C81FA6" w:rsidP="003E35DE">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Special Alert Control</w:t>
      </w:r>
      <w:r w:rsidRPr="00A253C5">
        <w:rPr>
          <w:rFonts w:ascii="Arial" w:hAnsi="Arial" w:cs="Arial"/>
          <w:sz w:val="26"/>
          <w:szCs w:val="26"/>
        </w:rPr>
        <w:t>: Activated by sudden, significant changes or crises.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In the manufacturing industry, strategic control helps ensure that production goals, quality standards, and customer satisfaction metrics are </w:t>
      </w:r>
      <w:r w:rsidRPr="00A253C5">
        <w:rPr>
          <w:rFonts w:ascii="Arial" w:hAnsi="Arial" w:cs="Arial"/>
          <w:sz w:val="26"/>
          <w:szCs w:val="26"/>
        </w:rPr>
        <w:lastRenderedPageBreak/>
        <w:t>met while adapting to fluctuations in demand, raw material prices, or regulatory changes.</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2.1.4 Link Between Strategic Planning and Strategic Control</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planning and strategic control are complementary. While strategic planning sets the direction, strategic control ensures adherence and adaptability. Both are essential for effective strategy execution. Without control mechanisms, even the best plans can fail due to implementation gaps, inefficiencies, or external shocks.</w:t>
      </w:r>
    </w:p>
    <w:p w:rsidR="002452F8" w:rsidRPr="00A253C5" w:rsidRDefault="00C81FA6" w:rsidP="003E35DE">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t>Example in Practice: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At Nigeria Bottling Company, strategic planning may involve forecasting production needs based on market trends, while strategic control would entail monitoring supply chain efficiency, quality assurance, and customer satisfaction levels.</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2.1.5 Concept of Organizational Growth</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Organizational growth refers to the expansion in size, capabilities, market share, and profitability of an organization. In the manufacturing context, growth may include:</w:t>
      </w:r>
    </w:p>
    <w:p w:rsidR="00C81FA6" w:rsidRPr="00A253C5" w:rsidRDefault="00C81FA6" w:rsidP="003E35DE">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Increase in production volume</w:t>
      </w:r>
    </w:p>
    <w:p w:rsidR="00C81FA6" w:rsidRPr="00A253C5" w:rsidRDefault="00C81FA6" w:rsidP="003E35DE">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Expansion into new markets</w:t>
      </w:r>
    </w:p>
    <w:p w:rsidR="00C81FA6" w:rsidRPr="00A253C5" w:rsidRDefault="00C81FA6" w:rsidP="003E35DE">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Adoption of advanced technologies</w:t>
      </w:r>
    </w:p>
    <w:p w:rsidR="00C81FA6" w:rsidRPr="00A253C5" w:rsidRDefault="00C81FA6" w:rsidP="003E35DE">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Improved financial performance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Barney and Hesterly (2015) argue that sustainable growth is a result of strategic alignment, innovation, and efficient resource utilization. For Nigerian manufacturing companies facing macroeconomic volatility, growth is closely tied to strategic planning capabilities and robust control mechanisms.</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2.1.6 Growth Indicators in Manufacturing Industries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Several metrics are used to assess growth in manufacturing:</w:t>
      </w:r>
    </w:p>
    <w:p w:rsidR="00C81FA6" w:rsidRPr="00A253C5" w:rsidRDefault="00C81FA6" w:rsidP="003E35DE">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Revenue and Profit Margins</w:t>
      </w:r>
      <w:r w:rsidRPr="00A253C5">
        <w:rPr>
          <w:rFonts w:ascii="Arial" w:hAnsi="Arial" w:cs="Arial"/>
          <w:sz w:val="26"/>
          <w:szCs w:val="26"/>
        </w:rPr>
        <w:t>: Financial performance reflects growth capacity.</w:t>
      </w:r>
    </w:p>
    <w:p w:rsidR="00C81FA6" w:rsidRPr="00A253C5" w:rsidRDefault="00C81FA6" w:rsidP="003E35DE">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Market Share</w:t>
      </w:r>
      <w:r w:rsidRPr="00A253C5">
        <w:rPr>
          <w:rFonts w:ascii="Arial" w:hAnsi="Arial" w:cs="Arial"/>
          <w:sz w:val="26"/>
          <w:szCs w:val="26"/>
        </w:rPr>
        <w:t>: Indicates competitiveness and customer acceptance.</w:t>
      </w:r>
    </w:p>
    <w:p w:rsidR="00C81FA6" w:rsidRPr="00A253C5" w:rsidRDefault="00C81FA6" w:rsidP="003E35DE">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Production Output</w:t>
      </w:r>
      <w:r w:rsidRPr="00A253C5">
        <w:rPr>
          <w:rFonts w:ascii="Arial" w:hAnsi="Arial" w:cs="Arial"/>
          <w:sz w:val="26"/>
          <w:szCs w:val="26"/>
        </w:rPr>
        <w:t>: Measures the volume of goods produced.</w:t>
      </w:r>
    </w:p>
    <w:p w:rsidR="00C81FA6" w:rsidRPr="00A253C5" w:rsidRDefault="00C81FA6" w:rsidP="003E35DE">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Workforce Expansion</w:t>
      </w:r>
      <w:r w:rsidRPr="00A253C5">
        <w:rPr>
          <w:rFonts w:ascii="Arial" w:hAnsi="Arial" w:cs="Arial"/>
          <w:sz w:val="26"/>
          <w:szCs w:val="26"/>
        </w:rPr>
        <w:t>: Increased employment signals operational growth.</w:t>
      </w:r>
    </w:p>
    <w:p w:rsidR="00C81FA6" w:rsidRPr="00A253C5" w:rsidRDefault="00C81FA6" w:rsidP="003E35DE">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Technological Advancement</w:t>
      </w:r>
      <w:r w:rsidRPr="00A253C5">
        <w:rPr>
          <w:rFonts w:ascii="Arial" w:hAnsi="Arial" w:cs="Arial"/>
          <w:sz w:val="26"/>
          <w:szCs w:val="26"/>
        </w:rPr>
        <w:t>: Adoption of Industry 4.0 practices.</w:t>
      </w:r>
    </w:p>
    <w:p w:rsidR="00C81FA6" w:rsidRPr="00A253C5" w:rsidRDefault="00C81FA6" w:rsidP="003E35DE">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Asset Base Expansion</w:t>
      </w:r>
      <w:r w:rsidRPr="00A253C5">
        <w:rPr>
          <w:rFonts w:ascii="Arial" w:hAnsi="Arial" w:cs="Arial"/>
          <w:sz w:val="26"/>
          <w:szCs w:val="26"/>
        </w:rPr>
        <w:t>: Growth in infrastructure and production capacity.</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Strategic planning and control directly influence these metrics. For instance, effective planning ensures that resource allocation matches production needs, while control ensures consistency in meeting quality and efficiency standards.</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2.1.7 Challenges in Strategic Planning and Control in Nigeria’s Manufacturing Sector</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Nigerian manufacturing industry is burdened by challenges that hinder strategic efforts, including:</w:t>
      </w:r>
    </w:p>
    <w:p w:rsidR="00C81FA6" w:rsidRPr="00A253C5" w:rsidRDefault="00C81FA6" w:rsidP="003E35DE">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Inconsistent Government Policies</w:t>
      </w:r>
      <w:r w:rsidRPr="00A253C5">
        <w:rPr>
          <w:rFonts w:ascii="Arial" w:hAnsi="Arial" w:cs="Arial"/>
          <w:sz w:val="26"/>
          <w:szCs w:val="26"/>
        </w:rPr>
        <w:t>: Frequent changes in industrial policies create uncertainty (Akinwale, 2018).</w:t>
      </w:r>
    </w:p>
    <w:p w:rsidR="00C81FA6" w:rsidRPr="00A253C5" w:rsidRDefault="00C81FA6" w:rsidP="003E35DE">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Infrastructural Deficiencies</w:t>
      </w:r>
      <w:r w:rsidRPr="00A253C5">
        <w:rPr>
          <w:rFonts w:ascii="Arial" w:hAnsi="Arial" w:cs="Arial"/>
          <w:sz w:val="26"/>
          <w:szCs w:val="26"/>
        </w:rPr>
        <w:t>: Poor power supply, inadequate transportation systems.</w:t>
      </w:r>
    </w:p>
    <w:p w:rsidR="00C81FA6" w:rsidRPr="00A253C5" w:rsidRDefault="00C81FA6" w:rsidP="003E35DE">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Limited Access to Finance</w:t>
      </w:r>
      <w:r w:rsidRPr="00A253C5">
        <w:rPr>
          <w:rFonts w:ascii="Arial" w:hAnsi="Arial" w:cs="Arial"/>
          <w:sz w:val="26"/>
          <w:szCs w:val="26"/>
        </w:rPr>
        <w:t>: High interest rates and credit access issues.</w:t>
      </w:r>
    </w:p>
    <w:p w:rsidR="00C81FA6" w:rsidRPr="00A253C5" w:rsidRDefault="00C81FA6" w:rsidP="003E35DE">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Import Dependency</w:t>
      </w:r>
      <w:r w:rsidRPr="00A253C5">
        <w:rPr>
          <w:rFonts w:ascii="Arial" w:hAnsi="Arial" w:cs="Arial"/>
          <w:sz w:val="26"/>
          <w:szCs w:val="26"/>
        </w:rPr>
        <w:t>: Fluctuating foreign exchange rates affect raw material costs.</w:t>
      </w:r>
    </w:p>
    <w:p w:rsidR="00C81FA6" w:rsidRPr="00A253C5" w:rsidRDefault="00C81FA6" w:rsidP="003E35DE">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Skills Gap</w:t>
      </w:r>
      <w:r w:rsidRPr="00A253C5">
        <w:rPr>
          <w:rFonts w:ascii="Arial" w:hAnsi="Arial" w:cs="Arial"/>
          <w:sz w:val="26"/>
          <w:szCs w:val="26"/>
        </w:rPr>
        <w:t>: Inadequate skilled labor to support innovation.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planning and control must be adapted to consider these contextual limitations. A flexible and scenario-based planning approach, </w:t>
      </w:r>
      <w:r w:rsidRPr="00A253C5">
        <w:rPr>
          <w:rFonts w:ascii="Arial" w:hAnsi="Arial" w:cs="Arial"/>
          <w:sz w:val="26"/>
          <w:szCs w:val="26"/>
        </w:rPr>
        <w:lastRenderedPageBreak/>
        <w:t>coupled with agile control mechanisms, is essential for survival and growth.</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2.1.8 Strategic Agility and Adaptive Planning</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Recent literature emphasizes the need for strategic agility in response to volatile business environments (Doz &amp; Kosonen, 2010). Adaptive planning involves scenario modeling, contingency planning, and flexible budgeting. It’s especially critical in Nigerian contexts where unpredictability is high.</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agility enables manufacturing firms like NBC to reposition quickly when faced with market disruptions or policy shifts. Strategic control in such an environment must allow for rapid feedback, decentralized decision-making, and a culture of continuous learning.</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2.1.9 Strategic Planning and Innovation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Innovation is a key component of strategic planning in modern manufacturing. Planning for innovation entails investment in R&amp;D, technology adoption, and process improvement. Strategic control ensures that innovation initiatives are aligned with core business objectives and deliver expected outcomes.</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Example:</w:t>
      </w:r>
      <w:r w:rsidRPr="00A253C5">
        <w:rPr>
          <w:rFonts w:ascii="Arial" w:hAnsi="Arial" w:cs="Arial"/>
          <w:sz w:val="26"/>
          <w:szCs w:val="26"/>
        </w:rPr>
        <w:br/>
        <w:t xml:space="preserve">The Nigeria Bottling Company’s investment in eco-friendly packaging and </w:t>
      </w:r>
      <w:r w:rsidRPr="00A253C5">
        <w:rPr>
          <w:rFonts w:ascii="Arial" w:hAnsi="Arial" w:cs="Arial"/>
          <w:sz w:val="26"/>
          <w:szCs w:val="26"/>
        </w:rPr>
        <w:lastRenderedPageBreak/>
        <w:t>automation is part of an innovation-driven strategic plan. Control mechanisms evaluate return on investment, customer feedback, and sustainability metrics.</w:t>
      </w:r>
    </w:p>
    <w:p w:rsidR="00C81FA6" w:rsidRPr="00A253C5" w:rsidRDefault="00C81FA6"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2.1.10 Summary of Key Concepts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conceptual review establishes the foundational constructs for this study:</w:t>
      </w:r>
    </w:p>
    <w:p w:rsidR="00C81FA6" w:rsidRPr="00A253C5" w:rsidRDefault="00C81FA6" w:rsidP="003E35DE">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Planning</w:t>
      </w:r>
      <w:r w:rsidRPr="00A253C5">
        <w:rPr>
          <w:rFonts w:ascii="Arial" w:hAnsi="Arial" w:cs="Arial"/>
          <w:sz w:val="26"/>
          <w:szCs w:val="26"/>
        </w:rPr>
        <w:t xml:space="preserve"> provides direction and allocates resources efficiently.</w:t>
      </w:r>
    </w:p>
    <w:p w:rsidR="00C81FA6" w:rsidRPr="00A253C5" w:rsidRDefault="00C81FA6" w:rsidP="003E35DE">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Control</w:t>
      </w:r>
      <w:r w:rsidRPr="00A253C5">
        <w:rPr>
          <w:rFonts w:ascii="Arial" w:hAnsi="Arial" w:cs="Arial"/>
          <w:sz w:val="26"/>
          <w:szCs w:val="26"/>
        </w:rPr>
        <w:t xml:space="preserve"> ensures compliance, evaluates performance, and fosters adaptability.</w:t>
      </w:r>
    </w:p>
    <w:p w:rsidR="00C81FA6" w:rsidRPr="00A253C5" w:rsidRDefault="00C81FA6" w:rsidP="003E35DE">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Growth of Manufacturing Firms</w:t>
      </w:r>
      <w:r w:rsidRPr="00A253C5">
        <w:rPr>
          <w:rFonts w:ascii="Arial" w:hAnsi="Arial" w:cs="Arial"/>
          <w:sz w:val="26"/>
          <w:szCs w:val="26"/>
        </w:rPr>
        <w:t xml:space="preserve"> is driven by these two elements working in tandem.</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effectiveness of strategic planning and control lies not just in their formulation but in their execution, integration, and responsiveness to Nigeria's dynamic manufacturing environment.</w:t>
      </w:r>
    </w:p>
    <w:p w:rsidR="00C81FA6" w:rsidRPr="00A253C5" w:rsidRDefault="00C81FA6" w:rsidP="003E35DE">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 Theoretical Framework</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2.2.1 Introduction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 theoretical framework serves as the foundation for understanding the relationships between strategic planning, strategic control, and the growth </w:t>
      </w:r>
      <w:r w:rsidRPr="00A253C5">
        <w:rPr>
          <w:rFonts w:ascii="Arial" w:hAnsi="Arial" w:cs="Arial"/>
          <w:sz w:val="26"/>
          <w:szCs w:val="26"/>
        </w:rPr>
        <w:lastRenderedPageBreak/>
        <w:t>of manufacturing industries. It provides a structured lens through which the concepts and variables in this study can be examined. This section reviews relevant theories that underpin the subject matter of strategic management, planning, control, and organizational growth in the manufacturing context.</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Theories examined in this study include:</w:t>
      </w:r>
    </w:p>
    <w:p w:rsidR="00C81FA6" w:rsidRPr="00A253C5" w:rsidRDefault="00C81FA6" w:rsidP="003E35DE">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Management Theory</w:t>
      </w:r>
    </w:p>
    <w:p w:rsidR="00C81FA6" w:rsidRPr="00A253C5" w:rsidRDefault="00C81FA6" w:rsidP="003E35DE">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Systems Theory</w:t>
      </w:r>
    </w:p>
    <w:p w:rsidR="00C81FA6" w:rsidRPr="00A253C5" w:rsidRDefault="00C81FA6" w:rsidP="003E35DE">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Contingency Theory</w:t>
      </w:r>
    </w:p>
    <w:p w:rsidR="00C81FA6" w:rsidRPr="00A253C5" w:rsidRDefault="00C81FA6" w:rsidP="003E35DE">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Resource-Based View (RBV)</w:t>
      </w:r>
    </w:p>
    <w:p w:rsidR="00C81FA6" w:rsidRPr="00A253C5" w:rsidRDefault="00C81FA6" w:rsidP="003E35DE">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Balanced Scorecard Framework</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Each theory is examined in detail, followed by an integration of how they collectively support the study.</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2.2.2 Strategic Management Theory</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Alfred Chandler (1962), Igor Ansoff (1965)</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management theory postulates that the success of an organization depends on its ability to define a clear strategy and align internal resources with external opportunities. Chandler (1962) </w:t>
      </w:r>
      <w:r w:rsidRPr="00A253C5">
        <w:rPr>
          <w:rFonts w:ascii="Arial" w:hAnsi="Arial" w:cs="Arial"/>
          <w:sz w:val="26"/>
          <w:szCs w:val="26"/>
        </w:rPr>
        <w:lastRenderedPageBreak/>
        <w:t>emphasized that “structure follows strategy,” meaning that the organizational structure must support the strategy for successful implementation.</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Tenets of Strategic Management Theory:</w:t>
      </w:r>
    </w:p>
    <w:p w:rsidR="00C81FA6" w:rsidRPr="00A253C5" w:rsidRDefault="00C81FA6" w:rsidP="003E35DE">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Organizations operate in dynamic environments that require continuous planning.</w:t>
      </w:r>
    </w:p>
    <w:p w:rsidR="00C81FA6" w:rsidRPr="00A253C5" w:rsidRDefault="00C81FA6" w:rsidP="003E35DE">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Strategy formulation, implementation, and evaluation are interconnected processes.</w:t>
      </w:r>
    </w:p>
    <w:p w:rsidR="00C81FA6" w:rsidRPr="00A253C5" w:rsidRDefault="00C81FA6" w:rsidP="003E35DE">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Long-term performance is influenced by how well a firm aligns its strengths with market opportunities.</w:t>
      </w:r>
    </w:p>
    <w:p w:rsidR="00C81FA6" w:rsidRPr="00A253C5" w:rsidRDefault="00C81FA6" w:rsidP="003E35DE">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Strategy must be deliberate and informed by internal and external analysis (e.g., SWOT, PESTLE).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In the context of manufacturing firms like Nigeria Bottling Company, strategic management theory emphasizes deliberate decision-making about production capacity, innovation, market positioning, and resource allocation. The theory supports the notion that companies that systematically plan and monitor their strategic paths outperform those that do not.</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Implication for this study:</w:t>
      </w:r>
      <w:r w:rsidRPr="00A253C5">
        <w:rPr>
          <w:rFonts w:ascii="Arial" w:hAnsi="Arial" w:cs="Arial"/>
          <w:sz w:val="26"/>
          <w:szCs w:val="26"/>
        </w:rPr>
        <w:t xml:space="preserve"> Strategic management theory provides a comprehensive foundation for examining how structured strategic planning and control influence growth outcomes in manufacturing.</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2.2.3 Systems Theory</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w:t>
      </w:r>
      <w:r w:rsidRPr="00A253C5">
        <w:rPr>
          <w:rFonts w:ascii="Arial" w:hAnsi="Arial" w:cs="Arial"/>
          <w:sz w:val="26"/>
          <w:szCs w:val="26"/>
        </w:rPr>
        <w:t xml:space="preserve"> Ludwig von Bertalanffy (1950s)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Systems theory views an organization as a complex, open system composed of interrelated subsystems (e.g., finance, production, marketing, HR) that must work harmoniously to achieve a common objective. The organization interacts continuously with its external environment through inputs, processes, outputs, and feedback mechanisms.</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Principles:</w:t>
      </w:r>
    </w:p>
    <w:p w:rsidR="00C81FA6" w:rsidRPr="00A253C5" w:rsidRDefault="00C81FA6" w:rsidP="003E35DE">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Interdependence of subsystems: A change in one subsystem affects others.</w:t>
      </w:r>
    </w:p>
    <w:p w:rsidR="00C81FA6" w:rsidRPr="00A253C5" w:rsidRDefault="00C81FA6" w:rsidP="003E35DE">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Holism: The organization must be viewed as a whole rather than in isolated parts.</w:t>
      </w:r>
    </w:p>
    <w:p w:rsidR="00C81FA6" w:rsidRPr="00A253C5" w:rsidRDefault="00C81FA6" w:rsidP="003E35DE">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Feedback loops: Used to control deviations and ensure the system stays aligned with goals.</w:t>
      </w:r>
    </w:p>
    <w:p w:rsidR="00C81FA6" w:rsidRPr="00A253C5" w:rsidRDefault="00C81FA6" w:rsidP="003E35DE">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Open systems: Organizations must adapt to environmental changes.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In manufacturing, systems theory emphasizes the coordination of departments to ensure efficiency and effectiveness. Strategic planning provides the direction, while control mechanisms provide feedback that ensures the organization adapts and remains aligned.</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Example:</w:t>
      </w:r>
      <w:r w:rsidRPr="00A253C5">
        <w:rPr>
          <w:rFonts w:ascii="Arial" w:hAnsi="Arial" w:cs="Arial"/>
          <w:sz w:val="26"/>
          <w:szCs w:val="26"/>
        </w:rPr>
        <w:t xml:space="preserve"> In Nigeria Bottling Company, if procurement delays occur, production may slow down, affecting sales. Strategic control would identify such issues through KPIs and prompt corrective actions.</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Systems theory justifies the need for strategic control in managing the interconnected parts of a manufacturing enterprise to drive sustainable growth.</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2.2.4 Contingency Theory</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Joan Woodward, Paul Lawrence &amp; Jay Lorsch (1960s)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Contingency theory posits that there is no one-size-fits-all strategy or control mechanism. Instead, the effectiveness of any management approach depends on the internal and external conditions facing the organization.</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Core Ideas:</w:t>
      </w:r>
    </w:p>
    <w:p w:rsidR="00C81FA6" w:rsidRPr="00A253C5" w:rsidRDefault="00C81FA6" w:rsidP="003E35DE">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Organizational effectiveness is contingent upon fit between strategy, structure, and environment.</w:t>
      </w:r>
    </w:p>
    <w:p w:rsidR="00C81FA6" w:rsidRPr="00A253C5" w:rsidRDefault="00C81FA6" w:rsidP="003E35DE">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Different environments (stable vs. dynamic) require different strategic approaches.</w:t>
      </w:r>
    </w:p>
    <w:p w:rsidR="00C81FA6" w:rsidRPr="00A253C5" w:rsidRDefault="00C81FA6" w:rsidP="003E35DE">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Strategic planning must adapt to context—technology, competition, regulatory environment, etc.</w:t>
      </w:r>
    </w:p>
    <w:p w:rsidR="00C81FA6" w:rsidRPr="00A253C5" w:rsidRDefault="00C81FA6" w:rsidP="003E35DE">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The complexity of the environment influences the need for sophisticated planning and control systems.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For example, a manufacturing firm facing high competition may adopt a cost-leadership strategy with tight control systems, while another in a stable monopoly may emphasize innovation and flexibility.</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Application in Nigerian Context:</w:t>
      </w:r>
      <w:r w:rsidRPr="00A253C5">
        <w:rPr>
          <w:rFonts w:ascii="Arial" w:hAnsi="Arial" w:cs="Arial"/>
          <w:sz w:val="26"/>
          <w:szCs w:val="26"/>
        </w:rPr>
        <w:t xml:space="preserve"> In Nigeria’s volatile business environment characterized by inflation, exchange rate fluctuations, and regulatory uncertainty, manufacturing firms must adopt adaptive strategies. Contingency theory provides the rationale for designing flexible strategic plans and responsive control systems.</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The theory reinforces the need to tailor strategic planning and control systems to the specific context of Nigerian manufacturing firms for optimal growth outcomes.</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2.2.5 Resource-Based View (RBV)</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Jay Barney (1991), Edith Penrose (1959)</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The Resource-Based View (RBV) suggests that organizations achieve sustainable competitive advantage by leveraging internal resources that are valuable, rare, inimitable, and non-substitutable (VRIN). Strategic planning identifies and allocates these resources, while strategic control ensures their optimal use.</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Assumptions:</w:t>
      </w:r>
    </w:p>
    <w:p w:rsidR="00C81FA6" w:rsidRPr="00A253C5" w:rsidRDefault="00C81FA6" w:rsidP="003E35DE">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Firms are heterogeneous in terms of resources and capabilities.</w:t>
      </w:r>
    </w:p>
    <w:p w:rsidR="00C81FA6" w:rsidRPr="00A253C5" w:rsidRDefault="00C81FA6" w:rsidP="003E35DE">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Strategic planning helps in identifying core competencies and investing in them.</w:t>
      </w:r>
    </w:p>
    <w:p w:rsidR="00C81FA6" w:rsidRPr="00A253C5" w:rsidRDefault="00C81FA6" w:rsidP="003E35DE">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Strategic control ensures resources are not wasted and capabilities are developed.</w:t>
      </w:r>
    </w:p>
    <w:p w:rsidR="00C81FA6" w:rsidRPr="00A253C5" w:rsidRDefault="00C81FA6" w:rsidP="003E35DE">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Competitive advantage is driven more by internal resources than external positioning.</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In manufacturing, resources include skilled labor, technology, brand reputation, proprietary processes, and capital equipment. Strategic planning helps identify how these assets should be leveraged, while strategic control ensures continuous performance evaluation.</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Case Application:</w:t>
      </w:r>
      <w:r w:rsidRPr="00A253C5">
        <w:rPr>
          <w:rFonts w:ascii="Arial" w:hAnsi="Arial" w:cs="Arial"/>
          <w:sz w:val="26"/>
          <w:szCs w:val="26"/>
        </w:rPr>
        <w:t xml:space="preserve"> Nigeria Bottling Company may use RBV to leverage its strong distribution network, iconic brand, and technological investments as </w:t>
      </w:r>
      <w:r w:rsidRPr="00A253C5">
        <w:rPr>
          <w:rFonts w:ascii="Arial" w:hAnsi="Arial" w:cs="Arial"/>
          <w:sz w:val="26"/>
          <w:szCs w:val="26"/>
        </w:rPr>
        <w:lastRenderedPageBreak/>
        <w:t>drivers for growth, while strategic control monitors how these assets perform in various regions.</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RBV links the firm’s internal strategic planning with growth potential by focusing on resource optimization and capability development.</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2.2.6 Balanced Scorecard Framework</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Developers:</w:t>
      </w:r>
      <w:r w:rsidRPr="00A253C5">
        <w:rPr>
          <w:rFonts w:ascii="Arial" w:hAnsi="Arial" w:cs="Arial"/>
          <w:sz w:val="26"/>
          <w:szCs w:val="26"/>
        </w:rPr>
        <w:t xml:space="preserve"> Robert Kaplan &amp; David Norton (1992)</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Though not a “theory” in the traditional sense, the Balanced Scorecard (BSC) is a strategic planning and control framework that translates a company’s vision and strategy into specific measurable objectives across four perspectives:</w:t>
      </w:r>
    </w:p>
    <w:p w:rsidR="00C81FA6" w:rsidRPr="00A253C5" w:rsidRDefault="00C81FA6" w:rsidP="003E35DE">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Financial</w:t>
      </w:r>
    </w:p>
    <w:p w:rsidR="00C81FA6" w:rsidRPr="00A253C5" w:rsidRDefault="00C81FA6" w:rsidP="003E35DE">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Customer</w:t>
      </w:r>
    </w:p>
    <w:p w:rsidR="00C81FA6" w:rsidRPr="00A253C5" w:rsidRDefault="00C81FA6" w:rsidP="003E35DE">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Internal Business Processes</w:t>
      </w:r>
    </w:p>
    <w:p w:rsidR="00C81FA6" w:rsidRPr="00A253C5" w:rsidRDefault="00C81FA6" w:rsidP="003E35DE">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Learning and Growth</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Contributions:</w:t>
      </w:r>
    </w:p>
    <w:p w:rsidR="00C81FA6" w:rsidRPr="00A253C5" w:rsidRDefault="00C81FA6" w:rsidP="003E35DE">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Integrates planning with control through strategy maps and performance indicators.</w:t>
      </w:r>
    </w:p>
    <w:p w:rsidR="00C81FA6" w:rsidRPr="00A253C5" w:rsidRDefault="00C81FA6" w:rsidP="003E35DE">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Promotes alignment across departments.</w:t>
      </w:r>
    </w:p>
    <w:p w:rsidR="00C81FA6" w:rsidRPr="00A253C5" w:rsidRDefault="00C81FA6" w:rsidP="003E35DE">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Encourages strategic learning through feedback.</w:t>
      </w:r>
    </w:p>
    <w:p w:rsidR="00C81FA6" w:rsidRPr="00A253C5" w:rsidRDefault="00C81FA6" w:rsidP="003E35DE">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Provides a balance between short-term performance and long-term capability building.</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For manufacturing firms, the BSC ensures that strategic goals are cascaded down to production lines, quality control, customer service, and human resources. Nigeria Bottling Company can use it to track performance across its bottling plants and align them with corporate objectives.</w:t>
      </w:r>
    </w:p>
    <w:p w:rsidR="00C81FA6" w:rsidRPr="00A253C5" w:rsidRDefault="00C81FA6"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The BSC is a practical framework that connects planning with control, making it ideal for evaluating strategy execution in manufacturing growth.</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2.2.7 Integrative Framework and Theoretical Justification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integration of the aforementioned theories provides a robust foundation for this study. Here's how they work together:</w:t>
      </w:r>
    </w:p>
    <w:tbl>
      <w:tblPr>
        <w:tblStyle w:val="TableGrid"/>
        <w:tblW w:w="0" w:type="auto"/>
        <w:tblLook w:val="04A0"/>
      </w:tblPr>
      <w:tblGrid>
        <w:gridCol w:w="2696"/>
        <w:gridCol w:w="6160"/>
      </w:tblGrid>
      <w:tr w:rsidR="00C81FA6" w:rsidRPr="00A253C5" w:rsidTr="00662D0F">
        <w:tc>
          <w:tcPr>
            <w:tcW w:w="0" w:type="auto"/>
            <w:hideMark/>
          </w:tcPr>
          <w:p w:rsidR="00C81FA6" w:rsidRPr="00052FEC" w:rsidRDefault="00C81FA6" w:rsidP="003E35DE">
            <w:pPr>
              <w:spacing w:beforeLines="20" w:afterLines="20" w:line="360" w:lineRule="auto"/>
              <w:jc w:val="both"/>
              <w:rPr>
                <w:rFonts w:ascii="Arial" w:hAnsi="Arial" w:cs="Arial"/>
                <w:bCs/>
                <w:sz w:val="26"/>
                <w:szCs w:val="26"/>
              </w:rPr>
            </w:pPr>
            <w:r w:rsidRPr="00052FEC">
              <w:rPr>
                <w:rStyle w:val="Strong"/>
                <w:rFonts w:ascii="Arial" w:hAnsi="Arial" w:cs="Arial"/>
                <w:sz w:val="26"/>
                <w:szCs w:val="26"/>
              </w:rPr>
              <w:t>Theory</w:t>
            </w:r>
          </w:p>
        </w:tc>
        <w:tc>
          <w:tcPr>
            <w:tcW w:w="0" w:type="auto"/>
            <w:hideMark/>
          </w:tcPr>
          <w:p w:rsidR="00C81FA6" w:rsidRPr="00052FEC" w:rsidRDefault="00C81FA6" w:rsidP="003E35DE">
            <w:pPr>
              <w:spacing w:beforeLines="20" w:afterLines="20" w:line="360" w:lineRule="auto"/>
              <w:jc w:val="both"/>
              <w:rPr>
                <w:rFonts w:ascii="Arial" w:hAnsi="Arial" w:cs="Arial"/>
                <w:bCs/>
                <w:sz w:val="26"/>
                <w:szCs w:val="26"/>
              </w:rPr>
            </w:pPr>
            <w:r w:rsidRPr="00052FEC">
              <w:rPr>
                <w:rStyle w:val="Strong"/>
                <w:rFonts w:ascii="Arial" w:hAnsi="Arial" w:cs="Arial"/>
                <w:sz w:val="26"/>
                <w:szCs w:val="26"/>
              </w:rPr>
              <w:t>Role in the Study</w:t>
            </w:r>
          </w:p>
        </w:tc>
      </w:tr>
      <w:tr w:rsidR="00C81FA6" w:rsidRPr="00A253C5" w:rsidTr="00662D0F">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Strategic Management Theory</w:t>
            </w:r>
          </w:p>
        </w:tc>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Explains the relationship between strategy formulation, implementation, and success.</w:t>
            </w:r>
          </w:p>
        </w:tc>
      </w:tr>
      <w:tr w:rsidR="00C81FA6" w:rsidRPr="00A253C5" w:rsidTr="00662D0F">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Systems Theory</w:t>
            </w:r>
          </w:p>
        </w:tc>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 xml:space="preserve">Justifies the need for coordinated control across </w:t>
            </w:r>
            <w:r w:rsidRPr="00A253C5">
              <w:rPr>
                <w:rFonts w:ascii="Arial" w:hAnsi="Arial" w:cs="Arial"/>
                <w:sz w:val="26"/>
                <w:szCs w:val="26"/>
              </w:rPr>
              <w:lastRenderedPageBreak/>
              <w:t>subsystems in manufacturing.</w:t>
            </w:r>
          </w:p>
        </w:tc>
      </w:tr>
      <w:tr w:rsidR="00C81FA6" w:rsidRPr="00A253C5" w:rsidTr="00662D0F">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lastRenderedPageBreak/>
              <w:t>Contingency Theory</w:t>
            </w:r>
          </w:p>
        </w:tc>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Emphasizes the importance of adapting strategies and controls to environmental realities.</w:t>
            </w:r>
          </w:p>
        </w:tc>
      </w:tr>
      <w:tr w:rsidR="00C81FA6" w:rsidRPr="00A253C5" w:rsidTr="00662D0F">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Resource-Based View</w:t>
            </w:r>
          </w:p>
        </w:tc>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Highlights the strategic use of internal resources for competitive advantage and growth.</w:t>
            </w:r>
          </w:p>
        </w:tc>
      </w:tr>
      <w:tr w:rsidR="00C81FA6" w:rsidRPr="00A253C5" w:rsidTr="00662D0F">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Balanced Scorecard</w:t>
            </w:r>
          </w:p>
        </w:tc>
        <w:tc>
          <w:tcPr>
            <w:tcW w:w="0" w:type="auto"/>
            <w:hideMark/>
          </w:tcPr>
          <w:p w:rsidR="00C81FA6" w:rsidRPr="00A253C5" w:rsidRDefault="00C81FA6" w:rsidP="003E35DE">
            <w:pPr>
              <w:spacing w:beforeLines="20" w:afterLines="20" w:line="360" w:lineRule="auto"/>
              <w:jc w:val="both"/>
              <w:rPr>
                <w:rFonts w:ascii="Arial" w:hAnsi="Arial" w:cs="Arial"/>
                <w:sz w:val="26"/>
                <w:szCs w:val="26"/>
              </w:rPr>
            </w:pPr>
            <w:r w:rsidRPr="00A253C5">
              <w:rPr>
                <w:rFonts w:ascii="Arial" w:hAnsi="Arial" w:cs="Arial"/>
                <w:sz w:val="26"/>
                <w:szCs w:val="26"/>
              </w:rPr>
              <w:t>Provides a practical mechanism for linking strategy to performance measurement.</w:t>
            </w:r>
          </w:p>
        </w:tc>
      </w:tr>
    </w:tbl>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These theories jointly reinforce the central hypothesis of this study: </w:t>
      </w:r>
      <w:r w:rsidRPr="00A253C5">
        <w:rPr>
          <w:rStyle w:val="Strong"/>
          <w:rFonts w:ascii="Arial" w:hAnsi="Arial" w:cs="Arial"/>
          <w:b w:val="0"/>
          <w:sz w:val="26"/>
          <w:szCs w:val="26"/>
        </w:rPr>
        <w:t>Effective strategic planning, when integrated with strategic control systems, drives the sustainable growth of manufacturing firms, particularly in complex and dynamic environments like Nigeria.</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2.2.8 Conclusion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This theoretical review has provided a solid foundation for understanding how strategic planning and control interact to influence manufacturing growth. The selected theories offer diverse yet complementary perspectives. Strategic Management Theory offers the overarching structure; Systems Theory provides an operational perspective; Contingency Theory accounts for environmental fit; Resource-Based View emphasizes internal capabilities; and the Balanced Scorecard offers practical implementation and control tools.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Together, they justify the core argument that manufacturing firms—such as Nigeria Bottling Company—can enhance growth by developing adaptive strategic plans and enforcing effective control systems that align with both internal strengths and external challenges.</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2.3 Empirical Review</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Several studies have investigated the impact of strategic planning and control on organizational performance, particularly in the manufacturing sector.</w:t>
      </w:r>
    </w:p>
    <w:p w:rsidR="00C81FA6" w:rsidRPr="00A253C5" w:rsidRDefault="00C81FA6" w:rsidP="003E35DE">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Okoh (2018)</w:t>
      </w:r>
      <w:r w:rsidRPr="00A253C5">
        <w:rPr>
          <w:rFonts w:ascii="Arial" w:hAnsi="Arial" w:cs="Arial"/>
          <w:sz w:val="26"/>
          <w:szCs w:val="26"/>
        </w:rPr>
        <w:t xml:space="preserve"> examined the relationship between strategic planning and firm performance in selected Nigerian manufacturing companies. The study found a strong positive correlation between well-articulated strategies and increased profitability and market share.</w:t>
      </w:r>
    </w:p>
    <w:p w:rsidR="00C81FA6" w:rsidRPr="00A253C5" w:rsidRDefault="00C81FA6" w:rsidP="003E35DE">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Adeleke and Aminu (2019)</w:t>
      </w:r>
      <w:r w:rsidRPr="00A253C5">
        <w:rPr>
          <w:rFonts w:ascii="Arial" w:hAnsi="Arial" w:cs="Arial"/>
          <w:sz w:val="26"/>
          <w:szCs w:val="26"/>
        </w:rPr>
        <w:t xml:space="preserve"> conducted a study on strategic control mechanisms in multinational firms in Nigeria. Their findings indicated that strategic control tools such as performance reviews and KPIs significantly improved operational efficiency and minimized wastage.</w:t>
      </w:r>
    </w:p>
    <w:p w:rsidR="00C81FA6" w:rsidRPr="00A253C5" w:rsidRDefault="00C81FA6" w:rsidP="003E35DE">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Eze and Chukwuma (2020)</w:t>
      </w:r>
      <w:r w:rsidRPr="00A253C5">
        <w:rPr>
          <w:rFonts w:ascii="Arial" w:hAnsi="Arial" w:cs="Arial"/>
          <w:sz w:val="26"/>
          <w:szCs w:val="26"/>
        </w:rPr>
        <w:t xml:space="preserve"> studied strategic planning and organizational growth in SMEs in Lagos State. Their research </w:t>
      </w:r>
      <w:r w:rsidRPr="00A253C5">
        <w:rPr>
          <w:rFonts w:ascii="Arial" w:hAnsi="Arial" w:cs="Arial"/>
          <w:sz w:val="26"/>
          <w:szCs w:val="26"/>
        </w:rPr>
        <w:lastRenderedPageBreak/>
        <w:t>concluded that firms with structured strategic plans grew faster and were more resilient to economic shocks than those without.</w:t>
      </w:r>
    </w:p>
    <w:p w:rsidR="00C81FA6" w:rsidRPr="00A253C5" w:rsidRDefault="00C81FA6" w:rsidP="003E35DE">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Ibrahim &amp; Ismail (2021)</w:t>
      </w:r>
      <w:r w:rsidRPr="00A253C5">
        <w:rPr>
          <w:rFonts w:ascii="Arial" w:hAnsi="Arial" w:cs="Arial"/>
          <w:sz w:val="26"/>
          <w:szCs w:val="26"/>
        </w:rPr>
        <w:t xml:space="preserve"> highlighted that in manufacturing industries, the lack of strategic control often results in project failures, budget overruns, and missed growth opportunities.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Despite these insights, there remains a limited focus on how the synergy between strategic planning and strategic control can jointly drive manufacturing growth, especially in large-scale firms like the Nigeria Bottling Company.</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2.4 Gap in Literature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While several studies have explored the individual impacts of strategic planning and control on organizational performance, few have examined their combined effects specifically on the growth of manufacturing industries in Nigeria. Most prior studies focused on SMEs or generalized sectors, with minimal attention to large-scale manufacturing firms that operate in highly competitive and dynamic environments.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Furthermore, there is a scarcity of research that contextualizes strategic planning and control within the unique challenges of Nigerian manufacturing, such as fluctuating energy supply, policy instability, and </w:t>
      </w:r>
      <w:r w:rsidRPr="00A253C5">
        <w:rPr>
          <w:rFonts w:ascii="Arial" w:hAnsi="Arial" w:cs="Arial"/>
          <w:sz w:val="26"/>
          <w:szCs w:val="26"/>
        </w:rPr>
        <w:lastRenderedPageBreak/>
        <w:t>supply chain constraints. This study fills the gap by investigating how strategic planning and control interactively drive growth in one of Nigeria’s leading manufacturing firms—Nigeria Bottling Company, Ikeja, Lagos State.</w:t>
      </w:r>
    </w:p>
    <w:p w:rsidR="00C81FA6" w:rsidRPr="00A253C5" w:rsidRDefault="00C81FA6" w:rsidP="003E35DE">
      <w:pPr>
        <w:pStyle w:val="Heading2"/>
        <w:spacing w:beforeLines="20" w:beforeAutospacing="0" w:afterLines="20" w:afterAutospacing="0" w:line="480" w:lineRule="auto"/>
        <w:jc w:val="center"/>
        <w:rPr>
          <w:rFonts w:ascii="Arial" w:hAnsi="Arial" w:cs="Arial"/>
          <w:b w:val="0"/>
          <w:sz w:val="26"/>
          <w:szCs w:val="26"/>
        </w:rPr>
      </w:pPr>
      <w:r w:rsidRPr="00A253C5">
        <w:rPr>
          <w:rStyle w:val="Heading3Char"/>
          <w:rFonts w:ascii="Arial" w:hAnsi="Arial" w:cs="Arial"/>
          <w:sz w:val="26"/>
          <w:szCs w:val="26"/>
        </w:rPr>
        <w:br w:type="page"/>
      </w:r>
      <w:r w:rsidRPr="00A253C5">
        <w:rPr>
          <w:rStyle w:val="Strong"/>
          <w:rFonts w:ascii="Arial" w:hAnsi="Arial" w:cs="Arial"/>
          <w:b/>
          <w:bCs/>
          <w:sz w:val="26"/>
          <w:szCs w:val="26"/>
        </w:rPr>
        <w:lastRenderedPageBreak/>
        <w:t>CHAPTER THREE</w:t>
      </w:r>
    </w:p>
    <w:p w:rsidR="00C81FA6" w:rsidRPr="00A253C5" w:rsidRDefault="00C81FA6" w:rsidP="003E35DE">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RESEARCH METHODOLOGY</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3.1 Introduction to Methodology</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This chapter outlines the systematic approach used in carrying out this research. It describes the research design, population of the study, sampling technique and size, method of data collection, data analysis techniques, and optional limitations. The aim is to ensure that the research process is transparent, replicable, and methodologically sound to achieve the study’s objectives.</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3.2 Research Design</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A </w:t>
      </w:r>
      <w:r w:rsidRPr="00A253C5">
        <w:rPr>
          <w:rStyle w:val="Strong"/>
          <w:rFonts w:ascii="Arial" w:hAnsi="Arial" w:cs="Arial"/>
          <w:b w:val="0"/>
          <w:sz w:val="26"/>
          <w:szCs w:val="26"/>
        </w:rPr>
        <w:t>descriptive survey research design</w:t>
      </w:r>
      <w:r w:rsidRPr="00A253C5">
        <w:rPr>
          <w:rFonts w:ascii="Arial" w:hAnsi="Arial" w:cs="Arial"/>
          <w:sz w:val="26"/>
          <w:szCs w:val="26"/>
        </w:rPr>
        <w:t xml:space="preserve"> was adopted for this study. This design was chosen because it allows the researcher to obtain and analyze current opinions, attitudes, and practices regarding strategic planning and control in the Nigerian manufacturing sector. According to Saunders, Lewis, and Thornhill (2019), descriptive research is effective in examining the “what” and “how” of a phenomenon without manipulating variables. This design is suitable for understanding the strategic approaches adopted by Nigeria Bottling Company and how they influence organizational growth.</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3.3 Population of the Study</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 population of this study comprises all management and senior staff of </w:t>
      </w:r>
      <w:r w:rsidRPr="00A253C5">
        <w:rPr>
          <w:rStyle w:val="Strong"/>
          <w:rFonts w:ascii="Arial" w:hAnsi="Arial" w:cs="Arial"/>
          <w:b w:val="0"/>
          <w:sz w:val="26"/>
          <w:szCs w:val="26"/>
        </w:rPr>
        <w:t>Nigeria Bottling Company Plc, Ikeja Plant</w:t>
      </w:r>
      <w:r w:rsidRPr="00A253C5">
        <w:rPr>
          <w:rFonts w:ascii="Arial" w:hAnsi="Arial" w:cs="Arial"/>
          <w:sz w:val="26"/>
          <w:szCs w:val="26"/>
        </w:rPr>
        <w:t xml:space="preserve">. This includes personnel from departments such as Strategic Planning, Production, Finance, Human Resources, and Operations. The estimated total number of employees in managerial and supervisory positions at the Ikeja plant is approximately </w:t>
      </w:r>
      <w:r w:rsidRPr="00A253C5">
        <w:rPr>
          <w:rStyle w:val="Strong"/>
          <w:rFonts w:ascii="Arial" w:hAnsi="Arial" w:cs="Arial"/>
          <w:b w:val="0"/>
          <w:sz w:val="26"/>
          <w:szCs w:val="26"/>
        </w:rPr>
        <w:t>150</w:t>
      </w:r>
      <w:r w:rsidRPr="00A253C5">
        <w:rPr>
          <w:rFonts w:ascii="Arial" w:hAnsi="Arial" w:cs="Arial"/>
          <w:sz w:val="26"/>
          <w:szCs w:val="26"/>
        </w:rPr>
        <w:t>. These individuals are considered relevant due to their involvement in strategic decision-making and policy implementation.</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3.4 Sampling Size and Sampling Techniques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To manage the scope of the study effectively while maintaining the representativeness of the population, a sample size of </w:t>
      </w:r>
      <w:r w:rsidRPr="00A253C5">
        <w:rPr>
          <w:rStyle w:val="Strong"/>
          <w:rFonts w:ascii="Arial" w:hAnsi="Arial" w:cs="Arial"/>
          <w:b w:val="0"/>
          <w:sz w:val="26"/>
          <w:szCs w:val="26"/>
        </w:rPr>
        <w:t>60 respondents</w:t>
      </w:r>
      <w:r w:rsidRPr="00A253C5">
        <w:rPr>
          <w:rFonts w:ascii="Arial" w:hAnsi="Arial" w:cs="Arial"/>
          <w:sz w:val="26"/>
          <w:szCs w:val="26"/>
        </w:rPr>
        <w:t xml:space="preserve"> was selected. The </w:t>
      </w:r>
      <w:r w:rsidRPr="00A253C5">
        <w:rPr>
          <w:rStyle w:val="Strong"/>
          <w:rFonts w:ascii="Arial" w:hAnsi="Arial" w:cs="Arial"/>
          <w:b w:val="0"/>
          <w:sz w:val="26"/>
          <w:szCs w:val="26"/>
        </w:rPr>
        <w:t>Yamane (1967) formula</w:t>
      </w:r>
      <w:r w:rsidRPr="00A253C5">
        <w:rPr>
          <w:rFonts w:ascii="Arial" w:hAnsi="Arial" w:cs="Arial"/>
          <w:sz w:val="26"/>
          <w:szCs w:val="26"/>
        </w:rPr>
        <w:t xml:space="preserve"> was employed to determine the appropriate sample size for the study:</w:t>
      </w:r>
    </w:p>
    <w:p w:rsidR="00F225F4" w:rsidRPr="00A253C5" w:rsidRDefault="00F225F4" w:rsidP="003E35DE">
      <w:pPr>
        <w:spacing w:beforeLines="20" w:afterLines="20" w:line="480" w:lineRule="auto"/>
        <w:jc w:val="both"/>
        <w:rPr>
          <w:rFonts w:ascii="Arial" w:hAnsi="Arial" w:cs="Arial"/>
          <w:sz w:val="26"/>
          <w:szCs w:val="26"/>
        </w:rPr>
      </w:pPr>
      <w:r w:rsidRPr="00A253C5">
        <w:rPr>
          <w:rFonts w:ascii="Arial" w:hAnsi="Arial" w:cs="Arial"/>
          <w:noProof/>
          <w:sz w:val="26"/>
          <w:szCs w:val="26"/>
        </w:rPr>
        <w:drawing>
          <wp:inline distT="0" distB="0" distL="0" distR="0">
            <wp:extent cx="4271596" cy="1957815"/>
            <wp:effectExtent l="1905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lum bright="-20000" contrast="40000"/>
                    </a:blip>
                    <a:srcRect l="17414" t="33649" r="32818" b="29789"/>
                    <a:stretch>
                      <a:fillRect/>
                    </a:stretch>
                  </pic:blipFill>
                  <pic:spPr bwMode="auto">
                    <a:xfrm>
                      <a:off x="0" y="0"/>
                      <a:ext cx="4273715" cy="1958786"/>
                    </a:xfrm>
                    <a:prstGeom prst="rect">
                      <a:avLst/>
                    </a:prstGeom>
                    <a:noFill/>
                    <a:ln w="9525">
                      <a:noFill/>
                      <a:miter lim="800000"/>
                      <a:headEnd/>
                      <a:tailEnd/>
                    </a:ln>
                  </pic:spPr>
                </pic:pic>
              </a:graphicData>
            </a:graphic>
          </wp:inline>
        </w:drawing>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 xml:space="preserve">However, for logistical feasibility and response rate considerations, the sample size was pragmatically adjusted to </w:t>
      </w:r>
      <w:r w:rsidRPr="00A253C5">
        <w:rPr>
          <w:rStyle w:val="Strong"/>
          <w:rFonts w:ascii="Arial" w:hAnsi="Arial" w:cs="Arial"/>
          <w:b w:val="0"/>
          <w:sz w:val="26"/>
          <w:szCs w:val="26"/>
        </w:rPr>
        <w:t>60</w:t>
      </w:r>
      <w:r w:rsidRPr="00A253C5">
        <w:rPr>
          <w:rFonts w:ascii="Arial" w:hAnsi="Arial" w:cs="Arial"/>
          <w:sz w:val="26"/>
          <w:szCs w:val="26"/>
        </w:rPr>
        <w:t>.</w:t>
      </w:r>
    </w:p>
    <w:p w:rsidR="002452F8" w:rsidRPr="00A253C5" w:rsidRDefault="00C81FA6" w:rsidP="003E35DE">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t>Sampling Technique: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A </w:t>
      </w:r>
      <w:r w:rsidRPr="00A253C5">
        <w:rPr>
          <w:rStyle w:val="Strong"/>
          <w:rFonts w:ascii="Arial" w:hAnsi="Arial" w:cs="Arial"/>
          <w:b w:val="0"/>
          <w:sz w:val="26"/>
          <w:szCs w:val="26"/>
        </w:rPr>
        <w:t>purposive sampling technique</w:t>
      </w:r>
      <w:r w:rsidRPr="00A253C5">
        <w:rPr>
          <w:rFonts w:ascii="Arial" w:hAnsi="Arial" w:cs="Arial"/>
          <w:sz w:val="26"/>
          <w:szCs w:val="26"/>
        </w:rPr>
        <w:t xml:space="preserve"> was used to select respondents who hold strategic roles or have direct knowledge of planning and control processes within the organization. This non-probability method is suitable for targeting individuals with the relevant expertise required for this study (Etikan, Musa &amp; Alkassim, 2016).</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 xml:space="preserve">3.5 Method of Data Collection </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 primary instrument used for data collection was a </w:t>
      </w:r>
      <w:r w:rsidRPr="00A253C5">
        <w:rPr>
          <w:rStyle w:val="Strong"/>
          <w:rFonts w:ascii="Arial" w:hAnsi="Arial" w:cs="Arial"/>
          <w:b w:val="0"/>
          <w:sz w:val="26"/>
          <w:szCs w:val="26"/>
        </w:rPr>
        <w:t>structured questionnaire</w:t>
      </w:r>
      <w:r w:rsidRPr="00A253C5">
        <w:rPr>
          <w:rFonts w:ascii="Arial" w:hAnsi="Arial" w:cs="Arial"/>
          <w:sz w:val="26"/>
          <w:szCs w:val="26"/>
        </w:rPr>
        <w:t>. The questionnaire was divided into four sections:</w:t>
      </w:r>
    </w:p>
    <w:p w:rsidR="00C81FA6" w:rsidRPr="00A253C5" w:rsidRDefault="00C81FA6" w:rsidP="003E35DE">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A: Demographic information (gender, position, years of service, etc.)</w:t>
      </w:r>
    </w:p>
    <w:p w:rsidR="00C81FA6" w:rsidRPr="00A253C5" w:rsidRDefault="00C81FA6" w:rsidP="003E35DE">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B: Questions related to strategic planning practices</w:t>
      </w:r>
    </w:p>
    <w:p w:rsidR="00C81FA6" w:rsidRPr="00A253C5" w:rsidRDefault="00C81FA6" w:rsidP="003E35DE">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C: Items assessing strategic control mechanisms</w:t>
      </w:r>
    </w:p>
    <w:p w:rsidR="00C81FA6" w:rsidRPr="00A253C5" w:rsidRDefault="00C81FA6" w:rsidP="003E35DE">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D: Questions evaluating organizational growth indicators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 questionnaire was designed using a </w:t>
      </w:r>
      <w:r w:rsidRPr="00A253C5">
        <w:rPr>
          <w:rStyle w:val="Strong"/>
          <w:rFonts w:ascii="Arial" w:hAnsi="Arial" w:cs="Arial"/>
          <w:b w:val="0"/>
          <w:sz w:val="26"/>
          <w:szCs w:val="26"/>
        </w:rPr>
        <w:t>five-point Likert scale</w:t>
      </w:r>
      <w:r w:rsidRPr="00A253C5">
        <w:rPr>
          <w:rFonts w:ascii="Arial" w:hAnsi="Arial" w:cs="Arial"/>
          <w:sz w:val="26"/>
          <w:szCs w:val="26"/>
        </w:rPr>
        <w:t xml:space="preserve"> ranging from:</w:t>
      </w:r>
    </w:p>
    <w:p w:rsidR="00C81FA6" w:rsidRPr="00A253C5" w:rsidRDefault="00C81FA6" w:rsidP="003E35DE">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5 = Strongly Agree</w:t>
      </w:r>
    </w:p>
    <w:p w:rsidR="00C81FA6" w:rsidRPr="00A253C5" w:rsidRDefault="00C81FA6" w:rsidP="003E35DE">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4 = Agree</w:t>
      </w:r>
    </w:p>
    <w:p w:rsidR="00C81FA6" w:rsidRPr="00A253C5" w:rsidRDefault="00C81FA6" w:rsidP="003E35DE">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3 = Neutral</w:t>
      </w:r>
    </w:p>
    <w:p w:rsidR="00C81FA6" w:rsidRPr="00A253C5" w:rsidRDefault="00C81FA6" w:rsidP="003E35DE">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2 = Disagree</w:t>
      </w:r>
    </w:p>
    <w:p w:rsidR="00C81FA6" w:rsidRPr="00A253C5" w:rsidRDefault="00C81FA6" w:rsidP="003E35DE">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1 = Strongly Disagree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The structured questionnaire method ensures consistency in responses and is easy to analyze statistically. The instrument was administered both physically and electronically to ensure broader coverage and ease of access for the respondents.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To enhance reliability and validity, the instrument was subjected to </w:t>
      </w:r>
      <w:r w:rsidRPr="00A253C5">
        <w:rPr>
          <w:rStyle w:val="Strong"/>
          <w:rFonts w:ascii="Arial" w:hAnsi="Arial" w:cs="Arial"/>
          <w:b w:val="0"/>
          <w:sz w:val="26"/>
          <w:szCs w:val="26"/>
        </w:rPr>
        <w:t>expert review</w:t>
      </w:r>
      <w:r w:rsidRPr="00A253C5">
        <w:rPr>
          <w:rFonts w:ascii="Arial" w:hAnsi="Arial" w:cs="Arial"/>
          <w:sz w:val="26"/>
          <w:szCs w:val="26"/>
        </w:rPr>
        <w:t xml:space="preserve"> and </w:t>
      </w:r>
      <w:r w:rsidRPr="00A253C5">
        <w:rPr>
          <w:rStyle w:val="Strong"/>
          <w:rFonts w:ascii="Arial" w:hAnsi="Arial" w:cs="Arial"/>
          <w:b w:val="0"/>
          <w:sz w:val="26"/>
          <w:szCs w:val="26"/>
        </w:rPr>
        <w:t>pilot tested</w:t>
      </w:r>
      <w:r w:rsidRPr="00A253C5">
        <w:rPr>
          <w:rFonts w:ascii="Arial" w:hAnsi="Arial" w:cs="Arial"/>
          <w:sz w:val="26"/>
          <w:szCs w:val="26"/>
        </w:rPr>
        <w:t xml:space="preserve"> on a small group of staff not included in the final sample.</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3.6 Method of Data Analysis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Data collected were analyzed using </w:t>
      </w:r>
      <w:r w:rsidRPr="00A253C5">
        <w:rPr>
          <w:rStyle w:val="Strong"/>
          <w:rFonts w:ascii="Arial" w:hAnsi="Arial" w:cs="Arial"/>
          <w:b w:val="0"/>
          <w:sz w:val="26"/>
          <w:szCs w:val="26"/>
        </w:rPr>
        <w:t>descriptive</w:t>
      </w:r>
      <w:r w:rsidRPr="00A253C5">
        <w:rPr>
          <w:rFonts w:ascii="Arial" w:hAnsi="Arial" w:cs="Arial"/>
          <w:sz w:val="26"/>
          <w:szCs w:val="26"/>
        </w:rPr>
        <w:t xml:space="preserve"> and </w:t>
      </w:r>
      <w:r w:rsidRPr="00A253C5">
        <w:rPr>
          <w:rStyle w:val="Strong"/>
          <w:rFonts w:ascii="Arial" w:hAnsi="Arial" w:cs="Arial"/>
          <w:b w:val="0"/>
          <w:sz w:val="26"/>
          <w:szCs w:val="26"/>
        </w:rPr>
        <w:t>inferential statistical methods</w:t>
      </w:r>
      <w:r w:rsidRPr="00A253C5">
        <w:rPr>
          <w:rFonts w:ascii="Arial" w:hAnsi="Arial" w:cs="Arial"/>
          <w:sz w:val="26"/>
          <w:szCs w:val="26"/>
        </w:rPr>
        <w:t xml:space="preserve"> with the help of </w:t>
      </w:r>
      <w:r w:rsidRPr="00A253C5">
        <w:rPr>
          <w:rStyle w:val="Strong"/>
          <w:rFonts w:ascii="Arial" w:hAnsi="Arial" w:cs="Arial"/>
          <w:b w:val="0"/>
          <w:sz w:val="26"/>
          <w:szCs w:val="26"/>
        </w:rPr>
        <w:t>Statistical Package for the Social Sciences (SPSS)</w:t>
      </w:r>
      <w:r w:rsidRPr="00A253C5">
        <w:rPr>
          <w:rFonts w:ascii="Arial" w:hAnsi="Arial" w:cs="Arial"/>
          <w:sz w:val="26"/>
          <w:szCs w:val="26"/>
        </w:rPr>
        <w:t>.</w:t>
      </w:r>
    </w:p>
    <w:p w:rsidR="00C81FA6" w:rsidRPr="00A253C5" w:rsidRDefault="00C81FA6" w:rsidP="003E35DE">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Descriptive statistics</w:t>
      </w:r>
      <w:r w:rsidRPr="00A253C5">
        <w:rPr>
          <w:rFonts w:ascii="Arial" w:hAnsi="Arial" w:cs="Arial"/>
          <w:sz w:val="26"/>
          <w:szCs w:val="26"/>
        </w:rPr>
        <w:t xml:space="preserve"> such as frequencies, percentages, mean scores, and standard deviations were used to summarize demographic data and response patterns.</w:t>
      </w:r>
    </w:p>
    <w:p w:rsidR="00C81FA6" w:rsidRPr="00A253C5" w:rsidRDefault="00C81FA6" w:rsidP="003E35DE">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Inferential statistics</w:t>
      </w:r>
      <w:r w:rsidRPr="00A253C5">
        <w:rPr>
          <w:rFonts w:ascii="Arial" w:hAnsi="Arial" w:cs="Arial"/>
          <w:sz w:val="26"/>
          <w:szCs w:val="26"/>
        </w:rPr>
        <w:t xml:space="preserve">, particularly </w:t>
      </w:r>
      <w:r w:rsidRPr="00A253C5">
        <w:rPr>
          <w:rStyle w:val="Strong"/>
          <w:rFonts w:ascii="Arial" w:hAnsi="Arial" w:cs="Arial"/>
          <w:b w:val="0"/>
          <w:sz w:val="26"/>
          <w:szCs w:val="26"/>
        </w:rPr>
        <w:t>Pearson’s correlation coefficient</w:t>
      </w:r>
      <w:r w:rsidRPr="00A253C5">
        <w:rPr>
          <w:rFonts w:ascii="Arial" w:hAnsi="Arial" w:cs="Arial"/>
          <w:sz w:val="26"/>
          <w:szCs w:val="26"/>
        </w:rPr>
        <w:t xml:space="preserve"> and </w:t>
      </w:r>
      <w:r w:rsidRPr="00A253C5">
        <w:rPr>
          <w:rStyle w:val="Strong"/>
          <w:rFonts w:ascii="Arial" w:hAnsi="Arial" w:cs="Arial"/>
          <w:b w:val="0"/>
          <w:sz w:val="26"/>
          <w:szCs w:val="26"/>
        </w:rPr>
        <w:t>regression analysis</w:t>
      </w:r>
      <w:r w:rsidRPr="00A253C5">
        <w:rPr>
          <w:rFonts w:ascii="Arial" w:hAnsi="Arial" w:cs="Arial"/>
          <w:sz w:val="26"/>
          <w:szCs w:val="26"/>
        </w:rPr>
        <w:t>, were used to test the relationship between strategic planning, strategic control, and organizational growth.</w:t>
      </w:r>
    </w:p>
    <w:p w:rsidR="00C81FA6" w:rsidRPr="00A253C5" w:rsidRDefault="00C81FA6" w:rsidP="003E35DE">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Hypotheses Testing</w:t>
      </w:r>
      <w:r w:rsidRPr="00A253C5">
        <w:rPr>
          <w:rFonts w:ascii="Arial" w:hAnsi="Arial" w:cs="Arial"/>
          <w:sz w:val="26"/>
          <w:szCs w:val="26"/>
        </w:rPr>
        <w:t xml:space="preserve">: The hypotheses formulated in Chapter One were tested at a </w:t>
      </w:r>
      <w:r w:rsidRPr="00A253C5">
        <w:rPr>
          <w:rStyle w:val="Strong"/>
          <w:rFonts w:ascii="Arial" w:hAnsi="Arial" w:cs="Arial"/>
          <w:b w:val="0"/>
          <w:sz w:val="26"/>
          <w:szCs w:val="26"/>
        </w:rPr>
        <w:t>0.05 level of significance</w:t>
      </w:r>
      <w:r w:rsidRPr="00A253C5">
        <w:rPr>
          <w:rFonts w:ascii="Arial" w:hAnsi="Arial" w:cs="Arial"/>
          <w:sz w:val="26"/>
          <w:szCs w:val="26"/>
        </w:rPr>
        <w:t xml:space="preserve"> to determine the strength and direction of relationships among variables.</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This method of analysis is appropriate given the nature of the data and the need to establish significant relationships between key study variables.</w:t>
      </w:r>
    </w:p>
    <w:p w:rsidR="00C81FA6" w:rsidRPr="00A253C5" w:rsidRDefault="00C81FA6"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3.7 Limitation to Methodology</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t>Despite the systematic design of this research, certain limitations were encountered:</w:t>
      </w:r>
    </w:p>
    <w:p w:rsidR="00C81FA6" w:rsidRPr="00A253C5" w:rsidRDefault="00C81FA6" w:rsidP="003E35DE">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Limited Access to Data:</w:t>
      </w:r>
      <w:r w:rsidRPr="00A253C5">
        <w:rPr>
          <w:rFonts w:ascii="Arial" w:hAnsi="Arial" w:cs="Arial"/>
          <w:sz w:val="26"/>
          <w:szCs w:val="26"/>
        </w:rPr>
        <w:t xml:space="preserve"> Some strategic information was considered sensitive and not disclosed by management.</w:t>
      </w:r>
    </w:p>
    <w:p w:rsidR="00C81FA6" w:rsidRPr="00A253C5" w:rsidRDefault="00C81FA6" w:rsidP="003E35DE">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Response Bias:</w:t>
      </w:r>
      <w:r w:rsidRPr="00A253C5">
        <w:rPr>
          <w:rFonts w:ascii="Arial" w:hAnsi="Arial" w:cs="Arial"/>
          <w:sz w:val="26"/>
          <w:szCs w:val="26"/>
        </w:rPr>
        <w:t xml:space="preserve"> Some respondents may have provided socially desirable answers rather than objective responses.</w:t>
      </w:r>
    </w:p>
    <w:p w:rsidR="00C81FA6" w:rsidRPr="00A253C5" w:rsidRDefault="00C81FA6" w:rsidP="003E35DE">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Time Constraint:</w:t>
      </w:r>
      <w:r w:rsidRPr="00A253C5">
        <w:rPr>
          <w:rFonts w:ascii="Arial" w:hAnsi="Arial" w:cs="Arial"/>
          <w:sz w:val="26"/>
          <w:szCs w:val="26"/>
        </w:rPr>
        <w:t xml:space="preserve"> The study was conducted within a limited academic timeframe, which affected the extent of data collection.</w:t>
      </w:r>
    </w:p>
    <w:p w:rsidR="00C81FA6" w:rsidRPr="00A253C5" w:rsidRDefault="00C81FA6" w:rsidP="003E35DE">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Sample Size:</w:t>
      </w:r>
      <w:r w:rsidRPr="00A253C5">
        <w:rPr>
          <w:rFonts w:ascii="Arial" w:hAnsi="Arial" w:cs="Arial"/>
          <w:sz w:val="26"/>
          <w:szCs w:val="26"/>
        </w:rPr>
        <w:t xml:space="preserve"> Due to logistics and organizational policies, the researcher was unable to access the entire intended sample size.</w:t>
      </w:r>
    </w:p>
    <w:p w:rsidR="00C81FA6" w:rsidRPr="00A253C5" w:rsidRDefault="00C81FA6"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These limitations, however, were managed to minimize their impact on the study’s outcomes.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br w:type="page"/>
      </w:r>
    </w:p>
    <w:p w:rsidR="00101490" w:rsidRPr="00A253C5" w:rsidRDefault="00101490" w:rsidP="003E35DE">
      <w:pPr>
        <w:pStyle w:val="Heading2"/>
        <w:spacing w:beforeLines="20" w:beforeAutospacing="0" w:afterLines="20" w:afterAutospacing="0" w:line="480" w:lineRule="auto"/>
        <w:jc w:val="center"/>
        <w:rPr>
          <w:rFonts w:ascii="Arial" w:hAnsi="Arial" w:cs="Arial"/>
          <w:b w:val="0"/>
          <w:sz w:val="26"/>
          <w:szCs w:val="26"/>
        </w:rPr>
      </w:pPr>
      <w:r w:rsidRPr="00A253C5">
        <w:rPr>
          <w:rStyle w:val="Strong"/>
          <w:rFonts w:ascii="Arial" w:hAnsi="Arial" w:cs="Arial"/>
          <w:b/>
          <w:bCs/>
          <w:sz w:val="26"/>
          <w:szCs w:val="26"/>
        </w:rPr>
        <w:lastRenderedPageBreak/>
        <w:t>CHAPTER FOUR</w:t>
      </w:r>
    </w:p>
    <w:p w:rsidR="00101490" w:rsidRPr="00A253C5" w:rsidRDefault="00101490" w:rsidP="003E35DE">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DATA PRESENTATION, ANALYSIS AND INTERPRETATION</w:t>
      </w:r>
    </w:p>
    <w:p w:rsidR="00101490" w:rsidRPr="00A253C5" w:rsidRDefault="00101490"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4.1 Introduction</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This chapter presents the analysis and interpretation of data collected through structured questionnaires administered to staff of Nigeria Bottling Company, Ikeja Plant. The data analysis is structured to reflect the research objectives and hypotheses earlier stated. It employs both descriptive and inferential statistics to examine the relationship between strategic planning, strategic control, and the growth of manufacturing industries.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A total of 60 questionnaires were administered, out of which 55 were duly completed and returned, resulting in a response rate of </w:t>
      </w:r>
      <w:r w:rsidRPr="00A253C5">
        <w:rPr>
          <w:rStyle w:val="Strong"/>
          <w:rFonts w:ascii="Arial" w:hAnsi="Arial" w:cs="Arial"/>
          <w:b w:val="0"/>
          <w:sz w:val="26"/>
          <w:szCs w:val="26"/>
        </w:rPr>
        <w:t>91.7%</w:t>
      </w:r>
      <w:r w:rsidRPr="00A253C5">
        <w:rPr>
          <w:rFonts w:ascii="Arial" w:hAnsi="Arial" w:cs="Arial"/>
          <w:sz w:val="26"/>
          <w:szCs w:val="26"/>
        </w:rPr>
        <w:t>.</w:t>
      </w:r>
    </w:p>
    <w:p w:rsidR="00101490" w:rsidRPr="00A253C5" w:rsidRDefault="00101490"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4.2 Demographic Characteristics of Respondents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The first section of the questionnaire sought to gather background information on the respondents. The demographic data analyzed include gender, age, educational qualification, department, and years of experience.</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Table 4.1: Gender Distribution of Respondents</w:t>
      </w:r>
    </w:p>
    <w:tbl>
      <w:tblPr>
        <w:tblStyle w:val="TableGrid"/>
        <w:tblW w:w="0" w:type="auto"/>
        <w:tblLook w:val="04A0"/>
      </w:tblPr>
      <w:tblGrid>
        <w:gridCol w:w="1084"/>
        <w:gridCol w:w="1445"/>
        <w:gridCol w:w="2023"/>
      </w:tblGrid>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lastRenderedPageBreak/>
              <w:t>Gender</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Male</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34</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61.8%</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Female</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21</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38.2%</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data reveals that the majority of the respondents were male, representing 61.8% of the sample.</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Table 4.2: Age Distribution of Respondents</w:t>
      </w:r>
    </w:p>
    <w:tbl>
      <w:tblPr>
        <w:tblStyle w:val="TableGrid"/>
        <w:tblW w:w="0" w:type="auto"/>
        <w:tblLook w:val="04A0"/>
      </w:tblPr>
      <w:tblGrid>
        <w:gridCol w:w="1994"/>
        <w:gridCol w:w="1445"/>
        <w:gridCol w:w="2023"/>
      </w:tblGrid>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Age Range</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20–30 years</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16</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29.1%</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31–40 years</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25</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45.5%</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41–50 years</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11</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20.0%</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51 years above</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3</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5.4%</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largest age group is 31–40 years, indicating a predominance of mid-career professionals in the organization.</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Table 4.3: Educational Qualification</w:t>
      </w:r>
    </w:p>
    <w:tbl>
      <w:tblPr>
        <w:tblStyle w:val="TableGrid"/>
        <w:tblW w:w="0" w:type="auto"/>
        <w:tblLook w:val="04A0"/>
      </w:tblPr>
      <w:tblGrid>
        <w:gridCol w:w="1647"/>
        <w:gridCol w:w="1445"/>
        <w:gridCol w:w="2023"/>
      </w:tblGrid>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Qualification</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OND/NCE</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5</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9.1%</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HND/B.Sc</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28</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50.9%</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M.Sc/MBA</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19</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34.5%</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Others</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3</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5.5%</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Over 85% of the respondents possess at least a bachelor's degree or higher, indicating an educated workforce capable of engaging in strategic decisions.</w:t>
      </w:r>
    </w:p>
    <w:p w:rsidR="00101490" w:rsidRPr="00052FEC" w:rsidRDefault="00101490" w:rsidP="003E35DE">
      <w:pPr>
        <w:pStyle w:val="Heading3"/>
        <w:spacing w:beforeLines="20" w:beforeAutospacing="0" w:afterLines="20" w:afterAutospacing="0" w:line="480" w:lineRule="auto"/>
        <w:jc w:val="both"/>
        <w:rPr>
          <w:rFonts w:ascii="Arial" w:hAnsi="Arial" w:cs="Arial"/>
          <w:b w:val="0"/>
          <w:sz w:val="26"/>
          <w:szCs w:val="26"/>
        </w:rPr>
      </w:pPr>
      <w:r w:rsidRPr="00052FEC">
        <w:rPr>
          <w:rStyle w:val="Strong"/>
          <w:rFonts w:ascii="Arial" w:hAnsi="Arial" w:cs="Arial"/>
          <w:b/>
          <w:bCs/>
          <w:sz w:val="26"/>
          <w:szCs w:val="26"/>
        </w:rPr>
        <w:t>4.3 Descriptive Analysis of Key Variables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This section presents a summary of responses related to strategic planning, strategic control, and organizational growth using mean and standard deviation.</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4.3.1 Strategic Planning</w:t>
      </w:r>
    </w:p>
    <w:tbl>
      <w:tblPr>
        <w:tblStyle w:val="TableGrid"/>
        <w:tblW w:w="0" w:type="auto"/>
        <w:tblLook w:val="04A0"/>
      </w:tblPr>
      <w:tblGrid>
        <w:gridCol w:w="7254"/>
        <w:gridCol w:w="867"/>
        <w:gridCol w:w="723"/>
      </w:tblGrid>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The organization has a clearly defined strategic plan.</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4.32</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0.71</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Strategic planning involves all key departments.</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4.10</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0.85</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lastRenderedPageBreak/>
              <w:t>The strategic plan aligns with the company’s long-term goals.</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4.25</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0.63</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Employees are aware of the company’s strategic goals.</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3.98</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0.94</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Strategic plans are reviewed regularly.</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4.12</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0.77</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All the items have mean scores above 3.90, indicating strong agreement among respondents that strategic planning is actively practiced in the organization.</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4.3.2 Strategic Control</w:t>
      </w:r>
    </w:p>
    <w:tbl>
      <w:tblPr>
        <w:tblStyle w:val="TableGrid"/>
        <w:tblW w:w="0" w:type="auto"/>
        <w:tblLook w:val="04A0"/>
      </w:tblPr>
      <w:tblGrid>
        <w:gridCol w:w="7038"/>
        <w:gridCol w:w="867"/>
        <w:gridCol w:w="723"/>
      </w:tblGrid>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Performance is regularly monitored against strategic goals.</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4.20</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0.68</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KPIs are used to measure departmental performance.</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4.07</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0.79</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There is a feedback mechanism to correct deviations.</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4.03</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0.82</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Control systems are automated and accurate.</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3.91</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0.87</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Corrective actions are taken based on performance results.</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4.15</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0.70</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mean scores (≥3.90) reflect the presence of a robust strategic control system.</w:t>
      </w:r>
    </w:p>
    <w:p w:rsidR="00052FEC" w:rsidRDefault="00052FEC" w:rsidP="003E35DE">
      <w:pPr>
        <w:pStyle w:val="Heading4"/>
        <w:spacing w:beforeLines="20" w:beforeAutospacing="0" w:afterLines="20" w:afterAutospacing="0" w:line="480" w:lineRule="auto"/>
        <w:jc w:val="both"/>
        <w:rPr>
          <w:rStyle w:val="Strong"/>
          <w:rFonts w:ascii="Arial" w:hAnsi="Arial" w:cs="Arial"/>
          <w:b/>
          <w:bCs/>
          <w:sz w:val="26"/>
          <w:szCs w:val="26"/>
        </w:rPr>
      </w:pP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4.3.3 Organizational Growth</w:t>
      </w:r>
    </w:p>
    <w:tbl>
      <w:tblPr>
        <w:tblStyle w:val="TableGrid"/>
        <w:tblW w:w="0" w:type="auto"/>
        <w:tblLook w:val="04A0"/>
      </w:tblPr>
      <w:tblGrid>
        <w:gridCol w:w="7096"/>
        <w:gridCol w:w="867"/>
        <w:gridCol w:w="723"/>
      </w:tblGrid>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The company has recorded revenue growth in recent years.</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4.25</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0.72</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Customer base has significantly increased.</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4.10</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0.81</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Operational efficiency has improved.</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4.18</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0.74</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New product lines have been introduced.</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3.96</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0.91</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Staff size and productivity have grown steadily.</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4.00</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0.83</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responses suggest that the organization is experiencing measurable growth, likely influenced by its strategic initiatives.</w:t>
      </w:r>
    </w:p>
    <w:p w:rsidR="00101490" w:rsidRPr="00A253C5" w:rsidRDefault="00101490"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4.4 Test of Hypotheses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 hypotheses formulated in Chapter One are tested below using </w:t>
      </w:r>
      <w:r w:rsidRPr="00A253C5">
        <w:rPr>
          <w:rStyle w:val="Strong"/>
          <w:rFonts w:ascii="Arial" w:hAnsi="Arial" w:cs="Arial"/>
          <w:b w:val="0"/>
          <w:sz w:val="26"/>
          <w:szCs w:val="26"/>
        </w:rPr>
        <w:t>Pearson correlation</w:t>
      </w:r>
      <w:r w:rsidRPr="00A253C5">
        <w:rPr>
          <w:rFonts w:ascii="Arial" w:hAnsi="Arial" w:cs="Arial"/>
          <w:sz w:val="26"/>
          <w:szCs w:val="26"/>
        </w:rPr>
        <w:t xml:space="preserve"> and </w:t>
      </w:r>
      <w:r w:rsidRPr="00A253C5">
        <w:rPr>
          <w:rStyle w:val="Strong"/>
          <w:rFonts w:ascii="Arial" w:hAnsi="Arial" w:cs="Arial"/>
          <w:b w:val="0"/>
          <w:sz w:val="26"/>
          <w:szCs w:val="26"/>
        </w:rPr>
        <w:t>linear regression analysis</w:t>
      </w:r>
      <w:r w:rsidRPr="00A253C5">
        <w:rPr>
          <w:rFonts w:ascii="Arial" w:hAnsi="Arial" w:cs="Arial"/>
          <w:sz w:val="26"/>
          <w:szCs w:val="26"/>
        </w:rPr>
        <w:t>.</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Hypothesis One</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H0:</w:t>
      </w:r>
      <w:r w:rsidRPr="00A253C5">
        <w:rPr>
          <w:rFonts w:ascii="Arial" w:hAnsi="Arial" w:cs="Arial"/>
          <w:sz w:val="26"/>
          <w:szCs w:val="26"/>
        </w:rPr>
        <w:t xml:space="preserve"> There is no significant relationship between strategic planning and organizational growth.</w:t>
      </w:r>
    </w:p>
    <w:tbl>
      <w:tblPr>
        <w:tblStyle w:val="TableGrid"/>
        <w:tblW w:w="0" w:type="auto"/>
        <w:tblLook w:val="04A0"/>
      </w:tblPr>
      <w:tblGrid>
        <w:gridCol w:w="3569"/>
        <w:gridCol w:w="1344"/>
        <w:gridCol w:w="1069"/>
      </w:tblGrid>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Variables</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Pearson r</w:t>
            </w:r>
          </w:p>
        </w:tc>
        <w:tc>
          <w:tcPr>
            <w:tcW w:w="0" w:type="auto"/>
            <w:hideMark/>
          </w:tcPr>
          <w:p w:rsidR="00101490" w:rsidRPr="00A253C5" w:rsidRDefault="00101490" w:rsidP="003E35DE">
            <w:pPr>
              <w:spacing w:beforeLines="20" w:afterLines="20" w:line="360" w:lineRule="auto"/>
              <w:jc w:val="both"/>
              <w:rPr>
                <w:rFonts w:ascii="Arial" w:hAnsi="Arial" w:cs="Arial"/>
                <w:bCs/>
                <w:sz w:val="26"/>
                <w:szCs w:val="26"/>
              </w:rPr>
            </w:pPr>
            <w:r w:rsidRPr="00A253C5">
              <w:rPr>
                <w:rFonts w:ascii="Arial" w:hAnsi="Arial" w:cs="Arial"/>
                <w:bCs/>
                <w:sz w:val="26"/>
                <w:szCs w:val="26"/>
              </w:rPr>
              <w:t>p-value</w:t>
            </w:r>
          </w:p>
        </w:tc>
      </w:tr>
      <w:tr w:rsidR="00101490" w:rsidRPr="00A253C5" w:rsidTr="001B0635">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Strategic Planning vs Growth</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0.643</w:t>
            </w:r>
          </w:p>
        </w:tc>
        <w:tc>
          <w:tcPr>
            <w:tcW w:w="0" w:type="auto"/>
            <w:hideMark/>
          </w:tcPr>
          <w:p w:rsidR="00101490" w:rsidRPr="00A253C5" w:rsidRDefault="00101490" w:rsidP="003E35DE">
            <w:pPr>
              <w:spacing w:beforeLines="20" w:afterLines="20" w:line="360" w:lineRule="auto"/>
              <w:jc w:val="both"/>
              <w:rPr>
                <w:rFonts w:ascii="Arial" w:hAnsi="Arial" w:cs="Arial"/>
                <w:sz w:val="26"/>
                <w:szCs w:val="26"/>
              </w:rPr>
            </w:pPr>
            <w:r w:rsidRPr="00A253C5">
              <w:rPr>
                <w:rFonts w:ascii="Arial" w:hAnsi="Arial" w:cs="Arial"/>
                <w:sz w:val="26"/>
                <w:szCs w:val="26"/>
              </w:rPr>
              <w:t>0.000</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Interpretation:</w:t>
      </w:r>
      <w:r w:rsidRPr="00A253C5">
        <w:rPr>
          <w:rFonts w:ascii="Arial" w:hAnsi="Arial" w:cs="Arial"/>
          <w:sz w:val="26"/>
          <w:szCs w:val="26"/>
        </w:rPr>
        <w:t xml:space="preserve"> Since the p-value is less than 0.05, we reject the null hypothesis. There is a </w:t>
      </w:r>
      <w:r w:rsidRPr="00A253C5">
        <w:rPr>
          <w:rStyle w:val="Strong"/>
          <w:rFonts w:ascii="Arial" w:hAnsi="Arial" w:cs="Arial"/>
          <w:b w:val="0"/>
          <w:sz w:val="26"/>
          <w:szCs w:val="26"/>
        </w:rPr>
        <w:t>strong positive relationship</w:t>
      </w:r>
      <w:r w:rsidRPr="00A253C5">
        <w:rPr>
          <w:rFonts w:ascii="Arial" w:hAnsi="Arial" w:cs="Arial"/>
          <w:sz w:val="26"/>
          <w:szCs w:val="26"/>
        </w:rPr>
        <w:t xml:space="preserve"> between strategic planning and organizational growth.</w:t>
      </w:r>
    </w:p>
    <w:p w:rsidR="00101490" w:rsidRPr="00A253C5" w:rsidRDefault="00101490"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Hypothesis Two</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H0:</w:t>
      </w:r>
      <w:r w:rsidRPr="00A253C5">
        <w:rPr>
          <w:rFonts w:ascii="Arial" w:hAnsi="Arial" w:cs="Arial"/>
          <w:sz w:val="26"/>
          <w:szCs w:val="26"/>
        </w:rPr>
        <w:t xml:space="preserve"> Strategic control does not significantly influence the growth of manufacturing industries.</w:t>
      </w:r>
    </w:p>
    <w:tbl>
      <w:tblPr>
        <w:tblStyle w:val="TableGrid"/>
        <w:tblW w:w="0" w:type="auto"/>
        <w:tblLook w:val="04A0"/>
      </w:tblPr>
      <w:tblGrid>
        <w:gridCol w:w="3395"/>
        <w:gridCol w:w="1344"/>
        <w:gridCol w:w="1069"/>
      </w:tblGrid>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Variables</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Pearson r</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p-value</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Control vs Growth</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0.591</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bl>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Again, with a p-value below 0.05, we reject the null hypothesis. Strategic control has a </w:t>
      </w:r>
      <w:r w:rsidRPr="00A253C5">
        <w:rPr>
          <w:rStyle w:val="Strong"/>
          <w:rFonts w:ascii="Arial" w:hAnsi="Arial" w:cs="Arial"/>
          <w:b w:val="0"/>
          <w:sz w:val="26"/>
          <w:szCs w:val="26"/>
        </w:rPr>
        <w:t>significant positive influence</w:t>
      </w:r>
      <w:r w:rsidRPr="00A253C5">
        <w:rPr>
          <w:rFonts w:ascii="Arial" w:hAnsi="Arial" w:cs="Arial"/>
          <w:sz w:val="26"/>
          <w:szCs w:val="26"/>
        </w:rPr>
        <w:t xml:space="preserve"> on the growth of the organization.</w:t>
      </w:r>
    </w:p>
    <w:p w:rsidR="00101490" w:rsidRPr="00A253C5" w:rsidRDefault="00101490"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4.5 Regression Analysis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A multiple regression was conducted to determine the predictive power of strategic planning and control on growth.</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Regression Summary:</w:t>
      </w:r>
    </w:p>
    <w:tbl>
      <w:tblPr>
        <w:tblStyle w:val="TableGrid"/>
        <w:tblW w:w="0" w:type="auto"/>
        <w:tblLook w:val="04A0"/>
      </w:tblPr>
      <w:tblGrid>
        <w:gridCol w:w="2327"/>
        <w:gridCol w:w="1146"/>
        <w:gridCol w:w="997"/>
        <w:gridCol w:w="1055"/>
      </w:tblGrid>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Model Variable</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Beta (β)</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t-value</w:t>
            </w:r>
          </w:p>
        </w:tc>
        <w:tc>
          <w:tcPr>
            <w:tcW w:w="0" w:type="auto"/>
            <w:hideMark/>
          </w:tcPr>
          <w:p w:rsidR="00101490" w:rsidRPr="00A253C5" w:rsidRDefault="00101490"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Sig. (p)</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Constant (a)</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-0.120</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-0.951</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0.345</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Strategic Planning</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0.510</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4.801</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r w:rsidR="00101490" w:rsidRPr="00A253C5" w:rsidTr="001B0635">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Strategic Control</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0.428</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3.955</w:t>
            </w:r>
          </w:p>
        </w:tc>
        <w:tc>
          <w:tcPr>
            <w:tcW w:w="0" w:type="auto"/>
            <w:hideMark/>
          </w:tcPr>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bl>
    <w:p w:rsidR="00052FEC" w:rsidRDefault="00052FEC" w:rsidP="003E35DE">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R² = 0.621</w:t>
      </w:r>
      <w:r w:rsidRPr="00A253C5">
        <w:rPr>
          <w:rFonts w:ascii="Arial" w:hAnsi="Arial" w:cs="Arial"/>
          <w:sz w:val="26"/>
          <w:szCs w:val="26"/>
        </w:rPr>
        <w:t xml:space="preserve">, </w:t>
      </w:r>
      <w:r w:rsidRPr="00A253C5">
        <w:rPr>
          <w:rStyle w:val="Strong"/>
          <w:rFonts w:ascii="Arial" w:hAnsi="Arial" w:cs="Arial"/>
          <w:b w:val="0"/>
          <w:sz w:val="26"/>
          <w:szCs w:val="26"/>
        </w:rPr>
        <w:t>F(2, 52) = 42.65</w:t>
      </w:r>
      <w:r w:rsidRPr="00A253C5">
        <w:rPr>
          <w:rFonts w:ascii="Arial" w:hAnsi="Arial" w:cs="Arial"/>
          <w:sz w:val="26"/>
          <w:szCs w:val="26"/>
        </w:rPr>
        <w:t xml:space="preserve">, </w:t>
      </w:r>
      <w:r w:rsidRPr="00A253C5">
        <w:rPr>
          <w:rStyle w:val="Strong"/>
          <w:rFonts w:ascii="Arial" w:hAnsi="Arial" w:cs="Arial"/>
          <w:b w:val="0"/>
          <w:sz w:val="26"/>
          <w:szCs w:val="26"/>
        </w:rPr>
        <w:t>p &lt; 0.001</w:t>
      </w:r>
    </w:p>
    <w:p w:rsidR="00101490" w:rsidRPr="00A253C5" w:rsidRDefault="00101490"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p>
    <w:p w:rsidR="00101490" w:rsidRPr="00A253C5" w:rsidRDefault="00101490" w:rsidP="003E35DE">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 xml:space="preserve">The model explains </w:t>
      </w:r>
      <w:r w:rsidRPr="00A253C5">
        <w:rPr>
          <w:rStyle w:val="Strong"/>
          <w:rFonts w:ascii="Arial" w:hAnsi="Arial" w:cs="Arial"/>
          <w:b w:val="0"/>
          <w:sz w:val="26"/>
          <w:szCs w:val="26"/>
        </w:rPr>
        <w:t>62.1%</w:t>
      </w:r>
      <w:r w:rsidRPr="00A253C5">
        <w:rPr>
          <w:rFonts w:ascii="Arial" w:hAnsi="Arial" w:cs="Arial"/>
          <w:sz w:val="26"/>
          <w:szCs w:val="26"/>
        </w:rPr>
        <w:t xml:space="preserve"> of the variance in organizational growth.</w:t>
      </w:r>
    </w:p>
    <w:p w:rsidR="00101490" w:rsidRPr="00A253C5" w:rsidRDefault="00101490" w:rsidP="003E35DE">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Both strategic planning and control significantly predict organizational growth.</w:t>
      </w:r>
    </w:p>
    <w:p w:rsidR="00101490" w:rsidRPr="00A253C5" w:rsidRDefault="00101490" w:rsidP="003E35DE">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Strategic planning has slightly more influence than control in the model.</w:t>
      </w:r>
    </w:p>
    <w:p w:rsidR="00101490" w:rsidRPr="00A253C5" w:rsidRDefault="00101490"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4.6 Discussion of Findings</w:t>
      </w:r>
    </w:p>
    <w:p w:rsidR="00101490" w:rsidRPr="00A253C5" w:rsidRDefault="00101490"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The results from this chapter strongly suggest that </w:t>
      </w:r>
      <w:r w:rsidRPr="00A253C5">
        <w:rPr>
          <w:rStyle w:val="Strong"/>
          <w:rFonts w:ascii="Arial" w:hAnsi="Arial" w:cs="Arial"/>
          <w:b w:val="0"/>
          <w:sz w:val="26"/>
          <w:szCs w:val="26"/>
        </w:rPr>
        <w:t>strategic planning and control are key drivers of growth</w:t>
      </w:r>
      <w:r w:rsidRPr="00A253C5">
        <w:rPr>
          <w:rFonts w:ascii="Arial" w:hAnsi="Arial" w:cs="Arial"/>
          <w:sz w:val="26"/>
          <w:szCs w:val="26"/>
        </w:rPr>
        <w:t xml:space="preserve"> in Nigeria Bottling Company and, by extension, manufacturing industries in Nigeria. The findings align with earlier works (e.g., Porter, 1985; Kaplan &amp; Norton, 1996) that emphasize the importance of strategy alignment and monitoring for organizational success. The statistically significant relationships between the variables </w:t>
      </w:r>
      <w:r w:rsidRPr="00A253C5">
        <w:rPr>
          <w:rFonts w:ascii="Arial" w:hAnsi="Arial" w:cs="Arial"/>
          <w:sz w:val="26"/>
          <w:szCs w:val="26"/>
        </w:rPr>
        <w:lastRenderedPageBreak/>
        <w:t>underscore the relevance of systematic planning and active control systems.</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4.7 Cross-tabulation Analysis</w:t>
      </w:r>
    </w:p>
    <w:p w:rsidR="001B0635" w:rsidRPr="00A253C5" w:rsidRDefault="001B0635" w:rsidP="003E35DE">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Table 4.4: Cross-tabulation of Department vs Perception of Strategic Planning Effectiveness</w:t>
      </w:r>
    </w:p>
    <w:tbl>
      <w:tblPr>
        <w:tblStyle w:val="TableGrid"/>
        <w:tblW w:w="0" w:type="auto"/>
        <w:tblLook w:val="04A0"/>
      </w:tblPr>
      <w:tblGrid>
        <w:gridCol w:w="2269"/>
        <w:gridCol w:w="1231"/>
        <w:gridCol w:w="910"/>
        <w:gridCol w:w="1055"/>
        <w:gridCol w:w="1257"/>
        <w:gridCol w:w="1339"/>
        <w:gridCol w:w="795"/>
      </w:tblGrid>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Department</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Strongly Agree</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Agree</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Neutral</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Disagree</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Strongly Disagree</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Total</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Operations</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8</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14</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Finance</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7</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12</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HR</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12</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Strategy/Planning</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9</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13</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Others</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30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19</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4</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r>
    </w:tbl>
    <w:p w:rsidR="001B063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strategy/planning department had the highest number of “Strongly Agree” responses, indicating strong internal alignment. Operations and Finance also showed high positive responses, suggesting broad-based acceptance of the planning process.</w:t>
      </w:r>
    </w:p>
    <w:p w:rsidR="00052FEC" w:rsidRPr="00A253C5" w:rsidRDefault="00052FEC" w:rsidP="003E35DE">
      <w:pPr>
        <w:spacing w:beforeLines="20" w:afterLines="20" w:line="480" w:lineRule="auto"/>
        <w:jc w:val="both"/>
        <w:rPr>
          <w:rFonts w:ascii="Arial" w:hAnsi="Arial" w:cs="Arial"/>
          <w:sz w:val="26"/>
          <w:szCs w:val="26"/>
        </w:rPr>
      </w:pP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4.8 Frequency Table: Level of Involvement in Strategic Planning</w:t>
      </w:r>
    </w:p>
    <w:tbl>
      <w:tblPr>
        <w:tblStyle w:val="TableGrid"/>
        <w:tblW w:w="0" w:type="auto"/>
        <w:tblLook w:val="04A0"/>
      </w:tblPr>
      <w:tblGrid>
        <w:gridCol w:w="2731"/>
        <w:gridCol w:w="1445"/>
        <w:gridCol w:w="2023"/>
      </w:tblGrid>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Involvement Level</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Always Involved</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21</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38.2%</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Often Involved</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17</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30.9%</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Occasionally Involved</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18.2%</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Rarely Involved</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9.1%</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Never Involved</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3.6%</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More than 69% of the respondents reported regular involvement in strategic planning, which reflects a participatory planning culture at Nigeria Bottling Company.</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4.9 Mean Rating of Strategic Control Tools Used</w:t>
      </w:r>
    </w:p>
    <w:tbl>
      <w:tblPr>
        <w:tblStyle w:val="TableGrid"/>
        <w:tblW w:w="0" w:type="auto"/>
        <w:tblLook w:val="04A0"/>
      </w:tblPr>
      <w:tblGrid>
        <w:gridCol w:w="4219"/>
        <w:gridCol w:w="867"/>
        <w:gridCol w:w="1835"/>
      </w:tblGrid>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Control Tool</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Std. Deviation</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Budgetary control</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4.22</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0.75</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Key Performance Indicators (KPIs)</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4.07</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0.79</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Benchmarking</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3.95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0.88</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Internal auditing</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4.12</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0.70</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Performance scorecards</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4.00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0.84</w:t>
            </w:r>
          </w:p>
        </w:tc>
      </w:tr>
    </w:tbl>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Budgetary control and internal audits are the most commonly and effectively used tools in strategic control, as indicated by their high mean scores.</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4.10 ANOVA Table: Strategic Planning vs Organizational Growth</w:t>
      </w:r>
    </w:p>
    <w:tbl>
      <w:tblPr>
        <w:tblStyle w:val="TableGrid"/>
        <w:tblW w:w="0" w:type="auto"/>
        <w:tblLook w:val="04A0"/>
      </w:tblPr>
      <w:tblGrid>
        <w:gridCol w:w="2428"/>
        <w:gridCol w:w="2081"/>
        <w:gridCol w:w="506"/>
        <w:gridCol w:w="1778"/>
        <w:gridCol w:w="867"/>
        <w:gridCol w:w="723"/>
      </w:tblGrid>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Source of Variation</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Sum of Squares</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df</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Mean Square</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F</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Sig.</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Between Groups</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12.456</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6.228</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9.714</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.000</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Within Groups</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34.543</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52</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0.664</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Total</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46.999</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54</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p>
        </w:tc>
      </w:tr>
    </w:tbl>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p-value (0.000) shows that strategic planning has a </w:t>
      </w:r>
      <w:r w:rsidRPr="00A253C5">
        <w:rPr>
          <w:rStyle w:val="Strong"/>
          <w:rFonts w:ascii="Arial" w:hAnsi="Arial" w:cs="Arial"/>
          <w:b w:val="0"/>
          <w:sz w:val="26"/>
          <w:szCs w:val="26"/>
        </w:rPr>
        <w:t>statistically significant impact</w:t>
      </w:r>
      <w:r w:rsidRPr="00A253C5">
        <w:rPr>
          <w:rFonts w:ascii="Arial" w:hAnsi="Arial" w:cs="Arial"/>
          <w:sz w:val="26"/>
          <w:szCs w:val="26"/>
        </w:rPr>
        <w:t xml:space="preserve"> on organizational growth at a 95% confidence level.</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4.11 Ranking of Growth Indicators by Perceived Improvement</w:t>
      </w:r>
    </w:p>
    <w:tbl>
      <w:tblPr>
        <w:tblStyle w:val="TableGrid"/>
        <w:tblW w:w="0" w:type="auto"/>
        <w:tblLook w:val="04A0"/>
      </w:tblPr>
      <w:tblGrid>
        <w:gridCol w:w="3295"/>
        <w:gridCol w:w="867"/>
        <w:gridCol w:w="823"/>
      </w:tblGrid>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Growth Indicator</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B0635" w:rsidRPr="00A253C5" w:rsidRDefault="001B0635" w:rsidP="003E35DE">
            <w:pPr>
              <w:spacing w:beforeLines="20" w:afterLines="20" w:line="480" w:lineRule="auto"/>
              <w:jc w:val="both"/>
              <w:rPr>
                <w:rFonts w:ascii="Arial" w:hAnsi="Arial" w:cs="Arial"/>
                <w:bCs/>
                <w:sz w:val="26"/>
                <w:szCs w:val="26"/>
              </w:rPr>
            </w:pPr>
            <w:r w:rsidRPr="00A253C5">
              <w:rPr>
                <w:rFonts w:ascii="Arial" w:hAnsi="Arial" w:cs="Arial"/>
                <w:bCs/>
                <w:sz w:val="26"/>
                <w:szCs w:val="26"/>
              </w:rPr>
              <w:t>Rank</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Revenue Growth</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4.25</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1st</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Customer Base Expansion</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4.10</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2nd</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Operational Efficiency</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4.08</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3rd</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Product Innovation</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3.96</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4th</w:t>
            </w:r>
          </w:p>
        </w:tc>
      </w:tr>
      <w:tr w:rsidR="001B0635" w:rsidRPr="00A253C5" w:rsidTr="001B0635">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Workforce Growth</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3.88</w:t>
            </w:r>
          </w:p>
        </w:tc>
        <w:tc>
          <w:tcPr>
            <w:tcW w:w="0" w:type="auto"/>
            <w:hideMark/>
          </w:tcPr>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5th</w:t>
            </w:r>
          </w:p>
        </w:tc>
      </w:tr>
    </w:tbl>
    <w:p w:rsidR="001B0635" w:rsidRPr="00A253C5" w:rsidRDefault="001B0635"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Revenue growth is perceived as the most improved organizational performance metric, followed closely by customer base expansion.</w:t>
      </w:r>
    </w:p>
    <w:p w:rsidR="001B0635" w:rsidRPr="00A253C5" w:rsidRDefault="001B0635" w:rsidP="003E35DE">
      <w:pPr>
        <w:spacing w:beforeLines="20" w:afterLines="20" w:line="480" w:lineRule="auto"/>
        <w:jc w:val="both"/>
        <w:rPr>
          <w:rStyle w:val="Strong"/>
          <w:rFonts w:ascii="Arial" w:eastAsiaTheme="majorEastAsia" w:hAnsi="Arial" w:cs="Arial"/>
          <w:b w:val="0"/>
          <w:sz w:val="26"/>
          <w:szCs w:val="26"/>
        </w:rPr>
      </w:pPr>
      <w:r w:rsidRPr="00A253C5">
        <w:rPr>
          <w:rStyle w:val="Strong"/>
          <w:rFonts w:ascii="Arial" w:eastAsiaTheme="majorEastAsia" w:hAnsi="Arial" w:cs="Arial"/>
          <w:b w:val="0"/>
          <w:sz w:val="26"/>
          <w:szCs w:val="26"/>
        </w:rPr>
        <w:br w:type="page"/>
      </w:r>
    </w:p>
    <w:p w:rsidR="001B0635" w:rsidRPr="00A253C5" w:rsidRDefault="001B0635" w:rsidP="003E35DE">
      <w:pPr>
        <w:pStyle w:val="Heading2"/>
        <w:spacing w:beforeLines="20" w:beforeAutospacing="0" w:afterLines="20" w:afterAutospacing="0" w:line="480" w:lineRule="auto"/>
        <w:jc w:val="center"/>
        <w:rPr>
          <w:rFonts w:ascii="Arial" w:hAnsi="Arial" w:cs="Arial"/>
          <w:b w:val="0"/>
          <w:sz w:val="26"/>
          <w:szCs w:val="26"/>
        </w:rPr>
      </w:pPr>
      <w:r w:rsidRPr="00A253C5">
        <w:rPr>
          <w:rStyle w:val="Strong"/>
          <w:rFonts w:ascii="Arial" w:hAnsi="Arial" w:cs="Arial"/>
          <w:b/>
          <w:bCs/>
          <w:sz w:val="26"/>
          <w:szCs w:val="26"/>
        </w:rPr>
        <w:lastRenderedPageBreak/>
        <w:t>CHAPTER FIVE</w:t>
      </w:r>
    </w:p>
    <w:p w:rsidR="001B0635" w:rsidRPr="00A253C5" w:rsidRDefault="001B0635" w:rsidP="003E35DE">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SUMMARY, CONCLUSION AND RECOMMENDATIONS</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5.1 Summary of Findings</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This study investigated the role of effective strategic planning and control in enhancing the growth of manufacturing industries in Nigeria, using Nigeria Bottling Company, Ikeja, as a case study. The study was motivated by the increasing need for manufacturing firms in Nigeria to remain competitive and sustainable amidst various challenges in the business environment.</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The key findings of the research are summarized as follows:</w:t>
      </w:r>
    </w:p>
    <w:p w:rsidR="001B0635" w:rsidRPr="00A253C5" w:rsidRDefault="001B0635" w:rsidP="003E35DE">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Planning</w:t>
      </w:r>
      <w:r w:rsidRPr="00A253C5">
        <w:rPr>
          <w:rFonts w:ascii="Arial" w:hAnsi="Arial" w:cs="Arial"/>
          <w:sz w:val="26"/>
          <w:szCs w:val="26"/>
        </w:rPr>
        <w:t>: The study revealed that strategic planning is widely practiced at Nigeria Bottling Company. Most respondents agreed that the organization has clearly defined strategic goals that align with its long-term vision. Employees across departments are often involved in the planning process, which increases ownership and implementation success.</w:t>
      </w:r>
    </w:p>
    <w:p w:rsidR="001B0635" w:rsidRPr="00A253C5" w:rsidRDefault="001B0635" w:rsidP="003E35DE">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Control</w:t>
      </w:r>
      <w:r w:rsidRPr="00A253C5">
        <w:rPr>
          <w:rFonts w:ascii="Arial" w:hAnsi="Arial" w:cs="Arial"/>
          <w:sz w:val="26"/>
          <w:szCs w:val="26"/>
        </w:rPr>
        <w:t xml:space="preserve">: Strategic control systems such as budgetary control, performance metrics, and internal audits are consistently applied to ensure that strategic plans are executed as intended. </w:t>
      </w:r>
      <w:r w:rsidRPr="00A253C5">
        <w:rPr>
          <w:rFonts w:ascii="Arial" w:hAnsi="Arial" w:cs="Arial"/>
          <w:sz w:val="26"/>
          <w:szCs w:val="26"/>
        </w:rPr>
        <w:lastRenderedPageBreak/>
        <w:t>These control mechanisms help identify deviations early and initiate timely corrective actions.</w:t>
      </w:r>
    </w:p>
    <w:p w:rsidR="001B0635" w:rsidRPr="00A253C5" w:rsidRDefault="001B0635" w:rsidP="003E35DE">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Organizational Growth</w:t>
      </w:r>
      <w:r w:rsidRPr="00A253C5">
        <w:rPr>
          <w:rFonts w:ascii="Arial" w:hAnsi="Arial" w:cs="Arial"/>
          <w:sz w:val="26"/>
          <w:szCs w:val="26"/>
        </w:rPr>
        <w:t>: There is significant evidence that strategic planning and control have contributed to the growth of the organization, as indicated by improvements in revenue, customer base, operational efficiency, and workforce productivity.</w:t>
      </w:r>
    </w:p>
    <w:p w:rsidR="001B0635" w:rsidRPr="00A253C5" w:rsidRDefault="001B0635" w:rsidP="003E35DE">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Hypothesis Testing</w:t>
      </w:r>
      <w:r w:rsidRPr="00A253C5">
        <w:rPr>
          <w:rFonts w:ascii="Arial" w:hAnsi="Arial" w:cs="Arial"/>
          <w:sz w:val="26"/>
          <w:szCs w:val="26"/>
        </w:rPr>
        <w:t>: Results from Pearson correlation and regression analysis confirmed that both strategic planning and strategic control significantly and positively influence organizational growth. Strategic planning had a slightly greater impact compared to control systems.</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These findings are consistent with the positions of scholars like Ansoff (1987), Porter (1985), and Kaplan &amp; Norton (1996), who emphasize the value of planning and control in achieving competitive advantage and organizational success.</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5.2 Conclusion</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 xml:space="preserve">Based on the findings, it can be concluded that effective strategic planning and control are vital tools for driving the growth of manufacturing industries in Nigeria. Nigeria Bottling Company, Ikeja, serves as a compelling case of </w:t>
      </w:r>
      <w:r w:rsidRPr="00A253C5">
        <w:rPr>
          <w:rFonts w:ascii="Arial" w:hAnsi="Arial" w:cs="Arial"/>
          <w:sz w:val="26"/>
          <w:szCs w:val="26"/>
        </w:rPr>
        <w:lastRenderedPageBreak/>
        <w:t>how structured planning and monitoring can lead to improved organizational performance.</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Specifically:</w:t>
      </w:r>
    </w:p>
    <w:p w:rsidR="001B0635" w:rsidRPr="00A253C5" w:rsidRDefault="001B0635" w:rsidP="003E35DE">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Strategic planning offers a roadmap for long-term success by aligning goals, resources, and departmental activities.</w:t>
      </w:r>
    </w:p>
    <w:p w:rsidR="001B0635" w:rsidRPr="00A253C5" w:rsidRDefault="001B0635" w:rsidP="003E35DE">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Strategic control ensures that the organization stays on course and adapts quickly to environmental changes.</w:t>
      </w:r>
    </w:p>
    <w:p w:rsidR="001B0635" w:rsidRPr="00A253C5" w:rsidRDefault="001B0635" w:rsidP="003E35DE">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When both are integrated effectively, they foster innovation, operational efficiency, and sustainable growth.</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Thus, any manufacturing firm aiming to scale and remain competitive must institutionalize strategic planning and control as integral parts of its management system.</w:t>
      </w:r>
    </w:p>
    <w:p w:rsidR="001B0635" w:rsidRPr="00A253C5" w:rsidRDefault="001B0635" w:rsidP="003E35DE">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5.3 Recommendations</w:t>
      </w:r>
    </w:p>
    <w:p w:rsidR="001B0635" w:rsidRPr="00A253C5" w:rsidRDefault="001B0635" w:rsidP="003E35DE">
      <w:pPr>
        <w:spacing w:beforeLines="20" w:afterLines="20" w:line="480" w:lineRule="auto"/>
        <w:jc w:val="both"/>
        <w:rPr>
          <w:rFonts w:ascii="Arial" w:hAnsi="Arial" w:cs="Arial"/>
          <w:sz w:val="26"/>
          <w:szCs w:val="26"/>
        </w:rPr>
      </w:pPr>
      <w:r w:rsidRPr="00A253C5">
        <w:rPr>
          <w:rFonts w:ascii="Arial" w:hAnsi="Arial" w:cs="Arial"/>
          <w:sz w:val="26"/>
          <w:szCs w:val="26"/>
        </w:rPr>
        <w:t>Based on the conclusion of the study, the following recommendations are offered to Nigeria Bottling Company and similar manufacturing firms:</w:t>
      </w:r>
    </w:p>
    <w:p w:rsidR="001B0635" w:rsidRPr="00A253C5" w:rsidRDefault="001B0635" w:rsidP="003E35DE">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Broaden Employee Participation in Strategy Formulation</w:t>
      </w:r>
      <w:r w:rsidRPr="00A253C5">
        <w:rPr>
          <w:rFonts w:ascii="Arial" w:hAnsi="Arial" w:cs="Arial"/>
          <w:sz w:val="26"/>
          <w:szCs w:val="26"/>
        </w:rPr>
        <w:br/>
        <w:t>More inclusive participation during strategic planning helps generate better ideas and enhances employee commitment to organizational goals.</w:t>
      </w:r>
    </w:p>
    <w:p w:rsidR="001B0635" w:rsidRPr="00A253C5" w:rsidRDefault="001B0635" w:rsidP="003E35DE">
      <w:pPr>
        <w:numPr>
          <w:ilvl w:val="0"/>
          <w:numId w:val="35"/>
        </w:numPr>
        <w:spacing w:beforeLines="20" w:afterLines="20" w:line="480" w:lineRule="auto"/>
        <w:rPr>
          <w:rFonts w:ascii="Arial" w:hAnsi="Arial" w:cs="Arial"/>
          <w:sz w:val="26"/>
          <w:szCs w:val="26"/>
        </w:rPr>
      </w:pPr>
      <w:r w:rsidRPr="00A253C5">
        <w:rPr>
          <w:rStyle w:val="Strong"/>
          <w:rFonts w:ascii="Arial" w:hAnsi="Arial" w:cs="Arial"/>
          <w:b w:val="0"/>
          <w:sz w:val="26"/>
          <w:szCs w:val="26"/>
        </w:rPr>
        <w:lastRenderedPageBreak/>
        <w:t>Continuous Review of Strategic Plans</w:t>
      </w:r>
      <w:r w:rsidRPr="00A253C5">
        <w:rPr>
          <w:rFonts w:ascii="Arial" w:hAnsi="Arial" w:cs="Arial"/>
          <w:sz w:val="26"/>
          <w:szCs w:val="26"/>
        </w:rPr>
        <w:br/>
        <w:t>Given the dynamic nature of the Nigerian manufacturing environment, it is crucial to regularly review and adjust strategies to remain relevant and responsive to change.</w:t>
      </w:r>
    </w:p>
    <w:p w:rsidR="001B0635" w:rsidRPr="00A253C5" w:rsidRDefault="001B0635" w:rsidP="003E35DE">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Strengthen Feedback and Control Systems</w:t>
      </w:r>
      <w:r w:rsidRPr="00A253C5">
        <w:rPr>
          <w:rFonts w:ascii="Arial" w:hAnsi="Arial" w:cs="Arial"/>
          <w:sz w:val="26"/>
          <w:szCs w:val="26"/>
        </w:rPr>
        <w:br/>
        <w:t>Organizations should invest in real-time data analytics, automated performance dashboards, and robust KPI frameworks to detect issues early and act swiftly.</w:t>
      </w:r>
    </w:p>
    <w:p w:rsidR="001B0635" w:rsidRPr="00A253C5" w:rsidRDefault="001B0635" w:rsidP="003E35DE">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Capacity Building and Training</w:t>
      </w:r>
      <w:r w:rsidR="00032136" w:rsidRPr="00A253C5">
        <w:rPr>
          <w:rStyle w:val="Strong"/>
          <w:rFonts w:ascii="Arial" w:hAnsi="Arial" w:cs="Arial"/>
          <w:b w:val="0"/>
          <w:bCs w:val="0"/>
          <w:sz w:val="26"/>
          <w:szCs w:val="26"/>
        </w:rPr>
        <w:t xml:space="preserve">; </w:t>
      </w:r>
      <w:r w:rsidRPr="00A253C5">
        <w:rPr>
          <w:rFonts w:ascii="Arial" w:hAnsi="Arial" w:cs="Arial"/>
          <w:sz w:val="26"/>
          <w:szCs w:val="26"/>
        </w:rPr>
        <w:t>Employees at all levels should receive ongoing training in strategic thinking and execution to enhance their contribution to the planning and control process.</w:t>
      </w:r>
    </w:p>
    <w:p w:rsidR="00032136" w:rsidRPr="00A253C5" w:rsidRDefault="001B0635" w:rsidP="003E35DE">
      <w:pPr>
        <w:numPr>
          <w:ilvl w:val="0"/>
          <w:numId w:val="35"/>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Benchmarking and Best Practices</w:t>
      </w:r>
    </w:p>
    <w:p w:rsidR="001B0635" w:rsidRPr="00A253C5" w:rsidRDefault="001B0635"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Firms should benchmark their strategies and processes against industry leaders both locally and globally to continuously improve.</w:t>
      </w:r>
    </w:p>
    <w:p w:rsidR="00032136" w:rsidRPr="00A253C5" w:rsidRDefault="00032136" w:rsidP="003E35DE">
      <w:pPr>
        <w:numPr>
          <w:ilvl w:val="0"/>
          <w:numId w:val="35"/>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 xml:space="preserve">Technology </w:t>
      </w:r>
      <w:r w:rsidR="001B0635" w:rsidRPr="00A253C5">
        <w:rPr>
          <w:rStyle w:val="Strong"/>
          <w:rFonts w:ascii="Arial" w:hAnsi="Arial" w:cs="Arial"/>
          <w:b w:val="0"/>
          <w:sz w:val="26"/>
          <w:szCs w:val="26"/>
        </w:rPr>
        <w:t>Integration</w:t>
      </w:r>
    </w:p>
    <w:p w:rsidR="001B0635" w:rsidRPr="00A253C5" w:rsidRDefault="001B0635" w:rsidP="003E35DE">
      <w:pPr>
        <w:spacing w:beforeLines="20" w:afterLines="20" w:line="480" w:lineRule="auto"/>
        <w:ind w:left="720"/>
        <w:jc w:val="both"/>
        <w:rPr>
          <w:rFonts w:ascii="Arial" w:hAnsi="Arial" w:cs="Arial"/>
          <w:sz w:val="26"/>
          <w:szCs w:val="26"/>
        </w:rPr>
      </w:pPr>
      <w:r w:rsidRPr="00A253C5">
        <w:rPr>
          <w:rFonts w:ascii="Arial" w:hAnsi="Arial" w:cs="Arial"/>
          <w:sz w:val="26"/>
          <w:szCs w:val="26"/>
        </w:rPr>
        <w:t>Leveraging modern technologies (ERP systems, AI-driven analytics, etc.) can greatly enhance the precision and agility of strategic planning and control.</w:t>
      </w:r>
    </w:p>
    <w:p w:rsidR="00032136" w:rsidRPr="00A253C5" w:rsidRDefault="00032136" w:rsidP="003E35DE">
      <w:pPr>
        <w:spacing w:beforeLines="20" w:afterLines="20" w:line="480" w:lineRule="auto"/>
        <w:rPr>
          <w:rStyle w:val="Strong"/>
          <w:rFonts w:ascii="Arial" w:hAnsi="Arial" w:cs="Arial"/>
          <w:b w:val="0"/>
          <w:sz w:val="26"/>
          <w:szCs w:val="26"/>
        </w:rPr>
      </w:pPr>
      <w:r w:rsidRPr="00A253C5">
        <w:rPr>
          <w:rStyle w:val="Strong"/>
          <w:rFonts w:ascii="Arial" w:hAnsi="Arial" w:cs="Arial"/>
          <w:b w:val="0"/>
          <w:bCs w:val="0"/>
          <w:sz w:val="26"/>
          <w:szCs w:val="26"/>
        </w:rPr>
        <w:br w:type="page"/>
      </w:r>
    </w:p>
    <w:p w:rsidR="001B0635" w:rsidRPr="00A253C5" w:rsidRDefault="00A253C5" w:rsidP="003E35DE">
      <w:pPr>
        <w:pStyle w:val="Heading3"/>
        <w:spacing w:beforeLines="20" w:beforeAutospacing="0" w:afterLines="20" w:afterAutospacing="0" w:line="360" w:lineRule="auto"/>
        <w:jc w:val="center"/>
        <w:rPr>
          <w:rFonts w:ascii="Arial" w:hAnsi="Arial" w:cs="Arial"/>
          <w:b w:val="0"/>
          <w:sz w:val="26"/>
          <w:szCs w:val="26"/>
        </w:rPr>
      </w:pPr>
      <w:r w:rsidRPr="00A253C5">
        <w:rPr>
          <w:rStyle w:val="Strong"/>
          <w:rFonts w:ascii="Arial" w:hAnsi="Arial" w:cs="Arial"/>
          <w:b/>
          <w:bCs/>
          <w:sz w:val="26"/>
          <w:szCs w:val="26"/>
        </w:rPr>
        <w:lastRenderedPageBreak/>
        <w:t>REFERENCES</w:t>
      </w:r>
    </w:p>
    <w:p w:rsidR="001B0635" w:rsidRPr="00A253C5" w:rsidRDefault="001B0635"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Ansoff, H. I. (1987). </w:t>
      </w:r>
      <w:r w:rsidRPr="00A253C5">
        <w:rPr>
          <w:rStyle w:val="Emphasis"/>
          <w:rFonts w:ascii="Arial" w:hAnsi="Arial" w:cs="Arial"/>
          <w:sz w:val="26"/>
          <w:szCs w:val="26"/>
        </w:rPr>
        <w:t>Corporate Strategy</w:t>
      </w:r>
      <w:r w:rsidRPr="00A253C5">
        <w:rPr>
          <w:rFonts w:ascii="Arial" w:hAnsi="Arial" w:cs="Arial"/>
          <w:sz w:val="26"/>
          <w:szCs w:val="26"/>
        </w:rPr>
        <w:t>. New York: McGraw-Hill.</w:t>
      </w:r>
    </w:p>
    <w:p w:rsidR="001B0635" w:rsidRPr="00A253C5" w:rsidRDefault="001B0635"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Kaplan, R. S., &amp; Norton, D. P. (1996). </w:t>
      </w:r>
      <w:r w:rsidRPr="00A253C5">
        <w:rPr>
          <w:rStyle w:val="Emphasis"/>
          <w:rFonts w:ascii="Arial" w:hAnsi="Arial" w:cs="Arial"/>
          <w:sz w:val="26"/>
          <w:szCs w:val="26"/>
        </w:rPr>
        <w:t>The Balanced Scorecard: Translating Strategy into Action</w:t>
      </w:r>
      <w:r w:rsidRPr="00A253C5">
        <w:rPr>
          <w:rFonts w:ascii="Arial" w:hAnsi="Arial" w:cs="Arial"/>
          <w:sz w:val="26"/>
          <w:szCs w:val="26"/>
        </w:rPr>
        <w:t>. Boston: Harvard Business Press.</w:t>
      </w:r>
    </w:p>
    <w:p w:rsidR="001B0635" w:rsidRPr="00A253C5" w:rsidRDefault="001B0635"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Mintzberg, H., Ahlstrand, B. W., &amp; Lampel, J. (2005). </w:t>
      </w:r>
      <w:r w:rsidRPr="00A253C5">
        <w:rPr>
          <w:rStyle w:val="Emphasis"/>
          <w:rFonts w:ascii="Arial" w:hAnsi="Arial" w:cs="Arial"/>
          <w:sz w:val="26"/>
          <w:szCs w:val="26"/>
        </w:rPr>
        <w:t>Strategy Safari: A Guided Tour Through the Wilds of Strategic Management</w:t>
      </w:r>
      <w:r w:rsidRPr="00A253C5">
        <w:rPr>
          <w:rFonts w:ascii="Arial" w:hAnsi="Arial" w:cs="Arial"/>
          <w:sz w:val="26"/>
          <w:szCs w:val="26"/>
        </w:rPr>
        <w:t>. FT Prentice Hall.</w:t>
      </w:r>
    </w:p>
    <w:p w:rsidR="001B0635" w:rsidRPr="00A253C5" w:rsidRDefault="001B0635"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Porter, M. E. (1985). </w:t>
      </w:r>
      <w:r w:rsidRPr="00A253C5">
        <w:rPr>
          <w:rStyle w:val="Emphasis"/>
          <w:rFonts w:ascii="Arial" w:hAnsi="Arial" w:cs="Arial"/>
          <w:sz w:val="26"/>
          <w:szCs w:val="26"/>
        </w:rPr>
        <w:t>Competitive Advantage: Creating and Sustaining Superior Performance</w:t>
      </w:r>
      <w:r w:rsidRPr="00A253C5">
        <w:rPr>
          <w:rFonts w:ascii="Arial" w:hAnsi="Arial" w:cs="Arial"/>
          <w:sz w:val="26"/>
          <w:szCs w:val="26"/>
        </w:rPr>
        <w:t>. New York: Free Press.</w:t>
      </w:r>
    </w:p>
    <w:p w:rsidR="001B0635" w:rsidRPr="00A253C5" w:rsidRDefault="001B0635"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Thompson, A. A., Strickland, A. J., &amp; Gamble, J. E. (2010). </w:t>
      </w:r>
      <w:r w:rsidRPr="00A253C5">
        <w:rPr>
          <w:rStyle w:val="Emphasis"/>
          <w:rFonts w:ascii="Arial" w:hAnsi="Arial" w:cs="Arial"/>
          <w:sz w:val="26"/>
          <w:szCs w:val="26"/>
        </w:rPr>
        <w:t>Crafting and Executing Strategy: The Quest for Competitive Advantage</w:t>
      </w:r>
      <w:r w:rsidRPr="00A253C5">
        <w:rPr>
          <w:rFonts w:ascii="Arial" w:hAnsi="Arial" w:cs="Arial"/>
          <w:sz w:val="26"/>
          <w:szCs w:val="26"/>
        </w:rPr>
        <w:t>. New York: McGraw-Hill Education.</w:t>
      </w:r>
    </w:p>
    <w:p w:rsidR="001B0635" w:rsidRPr="00A253C5" w:rsidRDefault="001B0635"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Wheelen, T. L., &amp; Hunger, J. D. (2012). </w:t>
      </w:r>
      <w:r w:rsidRPr="00A253C5">
        <w:rPr>
          <w:rStyle w:val="Emphasis"/>
          <w:rFonts w:ascii="Arial" w:hAnsi="Arial" w:cs="Arial"/>
          <w:sz w:val="26"/>
          <w:szCs w:val="26"/>
        </w:rPr>
        <w:t>Strategic Management and Business Policy: Toward Global Sustainability</w:t>
      </w:r>
      <w:r w:rsidRPr="00A253C5">
        <w:rPr>
          <w:rFonts w:ascii="Arial" w:hAnsi="Arial" w:cs="Arial"/>
          <w:sz w:val="26"/>
          <w:szCs w:val="26"/>
        </w:rPr>
        <w:t>. 13th Edition. Pearson Education.</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Anthony, R. N., &amp; Govindarajan, V. (2007). </w:t>
      </w:r>
      <w:r w:rsidRPr="00A253C5">
        <w:rPr>
          <w:rStyle w:val="Emphasis"/>
          <w:rFonts w:ascii="Arial" w:hAnsi="Arial" w:cs="Arial"/>
          <w:sz w:val="26"/>
          <w:szCs w:val="26"/>
        </w:rPr>
        <w:t>Management Control Systems</w:t>
      </w:r>
      <w:r w:rsidRPr="00A253C5">
        <w:rPr>
          <w:rFonts w:ascii="Arial" w:hAnsi="Arial" w:cs="Arial"/>
          <w:sz w:val="26"/>
          <w:szCs w:val="26"/>
        </w:rPr>
        <w:t xml:space="preserve"> (12th ed.). McGraw-Hill.</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Barney, J., &amp; Hesterly, W. (2015). </w:t>
      </w:r>
      <w:r w:rsidRPr="00A253C5">
        <w:rPr>
          <w:rStyle w:val="Emphasis"/>
          <w:rFonts w:ascii="Arial" w:hAnsi="Arial" w:cs="Arial"/>
          <w:sz w:val="26"/>
          <w:szCs w:val="26"/>
        </w:rPr>
        <w:t>Strategic Management and Competitive Advantage</w:t>
      </w:r>
      <w:r w:rsidRPr="00A253C5">
        <w:rPr>
          <w:rFonts w:ascii="Arial" w:hAnsi="Arial" w:cs="Arial"/>
          <w:sz w:val="26"/>
          <w:szCs w:val="26"/>
        </w:rPr>
        <w:t xml:space="preserve"> (5th ed.). Pearson.</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David, F. R. (2013). </w:t>
      </w:r>
      <w:r w:rsidRPr="00A253C5">
        <w:rPr>
          <w:rStyle w:val="Emphasis"/>
          <w:rFonts w:ascii="Arial" w:hAnsi="Arial" w:cs="Arial"/>
          <w:sz w:val="26"/>
          <w:szCs w:val="26"/>
        </w:rPr>
        <w:t>Strategic Management: Concepts and Cases</w:t>
      </w:r>
      <w:r w:rsidRPr="00A253C5">
        <w:rPr>
          <w:rFonts w:ascii="Arial" w:hAnsi="Arial" w:cs="Arial"/>
          <w:sz w:val="26"/>
          <w:szCs w:val="26"/>
        </w:rPr>
        <w:t xml:space="preserve"> (14th ed.). Pearson.</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Doz, Y., &amp; Kosonen, M. (2010). Embedding Strategic Agility. </w:t>
      </w:r>
      <w:r w:rsidRPr="00A253C5">
        <w:rPr>
          <w:rStyle w:val="Emphasis"/>
          <w:rFonts w:ascii="Arial" w:hAnsi="Arial" w:cs="Arial"/>
          <w:sz w:val="26"/>
          <w:szCs w:val="26"/>
        </w:rPr>
        <w:t>Long Range Planning</w:t>
      </w:r>
      <w:r w:rsidRPr="00A253C5">
        <w:rPr>
          <w:rFonts w:ascii="Arial" w:hAnsi="Arial" w:cs="Arial"/>
          <w:sz w:val="26"/>
          <w:szCs w:val="26"/>
        </w:rPr>
        <w:t>, 43(2), 370–382.</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lastRenderedPageBreak/>
        <w:t xml:space="preserve">Goold, M., &amp; Campbell, A. (1987). </w:t>
      </w:r>
      <w:r w:rsidRPr="00A253C5">
        <w:rPr>
          <w:rStyle w:val="Emphasis"/>
          <w:rFonts w:ascii="Arial" w:hAnsi="Arial" w:cs="Arial"/>
          <w:sz w:val="26"/>
          <w:szCs w:val="26"/>
        </w:rPr>
        <w:t>Strategies and Styles: The Role of the Centre in Managing Diversified Corporations</w:t>
      </w:r>
      <w:r w:rsidRPr="00A253C5">
        <w:rPr>
          <w:rFonts w:ascii="Arial" w:hAnsi="Arial" w:cs="Arial"/>
          <w:sz w:val="26"/>
          <w:szCs w:val="26"/>
        </w:rPr>
        <w:t>. Blackwell.</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Kotler, P., &amp; Keller, K. (2016). </w:t>
      </w:r>
      <w:r w:rsidRPr="00A253C5">
        <w:rPr>
          <w:rStyle w:val="Emphasis"/>
          <w:rFonts w:ascii="Arial" w:hAnsi="Arial" w:cs="Arial"/>
          <w:sz w:val="26"/>
          <w:szCs w:val="26"/>
        </w:rPr>
        <w:t>Marketing Management</w:t>
      </w:r>
      <w:r w:rsidRPr="00A253C5">
        <w:rPr>
          <w:rFonts w:ascii="Arial" w:hAnsi="Arial" w:cs="Arial"/>
          <w:sz w:val="26"/>
          <w:szCs w:val="26"/>
        </w:rPr>
        <w:t xml:space="preserve"> (15th ed.). Pearson.</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Mintzberg, H. (1994). </w:t>
      </w:r>
      <w:r w:rsidRPr="00A253C5">
        <w:rPr>
          <w:rStyle w:val="Emphasis"/>
          <w:rFonts w:ascii="Arial" w:hAnsi="Arial" w:cs="Arial"/>
          <w:sz w:val="26"/>
          <w:szCs w:val="26"/>
        </w:rPr>
        <w:t>The Rise and Fall of Strategic Planning</w:t>
      </w:r>
      <w:r w:rsidRPr="00A253C5">
        <w:rPr>
          <w:rFonts w:ascii="Arial" w:hAnsi="Arial" w:cs="Arial"/>
          <w:sz w:val="26"/>
          <w:szCs w:val="26"/>
        </w:rPr>
        <w:t>. Free Press.</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Pearce, J. A., &amp; Robinson, R. B. (2011). </w:t>
      </w:r>
      <w:r w:rsidRPr="00A253C5">
        <w:rPr>
          <w:rStyle w:val="Emphasis"/>
          <w:rFonts w:ascii="Arial" w:hAnsi="Arial" w:cs="Arial"/>
          <w:sz w:val="26"/>
          <w:szCs w:val="26"/>
        </w:rPr>
        <w:t>Strategic Management: Planning for Domestic and Global Competition</w:t>
      </w:r>
      <w:r w:rsidRPr="00A253C5">
        <w:rPr>
          <w:rFonts w:ascii="Arial" w:hAnsi="Arial" w:cs="Arial"/>
          <w:sz w:val="26"/>
          <w:szCs w:val="26"/>
        </w:rPr>
        <w:t xml:space="preserve"> (13th ed.). McGraw-Hill.</w:t>
      </w:r>
    </w:p>
    <w:p w:rsidR="00673D38" w:rsidRPr="00A253C5" w:rsidRDefault="00673D38" w:rsidP="003E35DE">
      <w:pPr>
        <w:spacing w:beforeLines="20" w:afterLines="20" w:line="360" w:lineRule="auto"/>
        <w:ind w:left="540"/>
        <w:jc w:val="both"/>
        <w:rPr>
          <w:rFonts w:ascii="Arial" w:hAnsi="Arial" w:cs="Arial"/>
          <w:sz w:val="26"/>
          <w:szCs w:val="26"/>
        </w:rPr>
      </w:pPr>
      <w:r w:rsidRPr="00A253C5">
        <w:rPr>
          <w:rFonts w:ascii="Arial" w:hAnsi="Arial" w:cs="Arial"/>
          <w:sz w:val="26"/>
          <w:szCs w:val="26"/>
        </w:rPr>
        <w:t xml:space="preserve">Porter, M. E. (1985). </w:t>
      </w:r>
      <w:r w:rsidRPr="00A253C5">
        <w:rPr>
          <w:rStyle w:val="Emphasis"/>
          <w:rFonts w:ascii="Arial" w:hAnsi="Arial" w:cs="Arial"/>
          <w:sz w:val="26"/>
          <w:szCs w:val="26"/>
        </w:rPr>
        <w:t>Competitive Advantage</w:t>
      </w:r>
      <w:r w:rsidRPr="00A253C5">
        <w:rPr>
          <w:rFonts w:ascii="Arial" w:hAnsi="Arial" w:cs="Arial"/>
          <w:sz w:val="26"/>
          <w:szCs w:val="26"/>
        </w:rPr>
        <w:t>. Free Press.</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Simons, R. (1995). </w:t>
      </w:r>
      <w:r w:rsidRPr="00A253C5">
        <w:rPr>
          <w:rStyle w:val="Emphasis"/>
          <w:rFonts w:ascii="Arial" w:hAnsi="Arial" w:cs="Arial"/>
          <w:sz w:val="26"/>
          <w:szCs w:val="26"/>
        </w:rPr>
        <w:t>Levers of Control: How Managers Use Innovative Control Systems to Drive Strategic Renewal</w:t>
      </w:r>
      <w:r w:rsidRPr="00A253C5">
        <w:rPr>
          <w:rFonts w:ascii="Arial" w:hAnsi="Arial" w:cs="Arial"/>
          <w:sz w:val="26"/>
          <w:szCs w:val="26"/>
        </w:rPr>
        <w:t>. Harvard Business Press.</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Wheelen, T. L., &amp; Hunger, J. D. (2012). </w:t>
      </w:r>
      <w:r w:rsidRPr="00A253C5">
        <w:rPr>
          <w:rStyle w:val="Emphasis"/>
          <w:rFonts w:ascii="Arial" w:hAnsi="Arial" w:cs="Arial"/>
          <w:sz w:val="26"/>
          <w:szCs w:val="26"/>
        </w:rPr>
        <w:t>Strategic Management and Business Policy</w:t>
      </w:r>
      <w:r w:rsidRPr="00A253C5">
        <w:rPr>
          <w:rFonts w:ascii="Arial" w:hAnsi="Arial" w:cs="Arial"/>
          <w:sz w:val="26"/>
          <w:szCs w:val="26"/>
        </w:rPr>
        <w:t xml:space="preserve"> (13th ed.). Prentice Hall.</w:t>
      </w:r>
    </w:p>
    <w:p w:rsidR="00673D38" w:rsidRPr="00A253C5" w:rsidRDefault="00673D38" w:rsidP="003E35DE">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Akinwale, Y. (2018). Strategic Policy Inconsistency and the Nigerian Manufacturing Sector. </w:t>
      </w:r>
      <w:r w:rsidRPr="00A253C5">
        <w:rPr>
          <w:rStyle w:val="Emphasis"/>
          <w:rFonts w:ascii="Arial" w:hAnsi="Arial" w:cs="Arial"/>
          <w:sz w:val="26"/>
          <w:szCs w:val="26"/>
        </w:rPr>
        <w:t>Nigerian Journal of Industrial Economics</w:t>
      </w:r>
      <w:r w:rsidRPr="00A253C5">
        <w:rPr>
          <w:rFonts w:ascii="Arial" w:hAnsi="Arial" w:cs="Arial"/>
          <w:sz w:val="26"/>
          <w:szCs w:val="26"/>
        </w:rPr>
        <w:t>, 14(2), 55–72.</w:t>
      </w:r>
    </w:p>
    <w:p w:rsidR="002452F8" w:rsidRPr="00A253C5" w:rsidRDefault="002452F8" w:rsidP="003E35DE">
      <w:pPr>
        <w:spacing w:beforeLines="20" w:afterLines="20" w:line="480" w:lineRule="auto"/>
        <w:jc w:val="both"/>
        <w:rPr>
          <w:rStyle w:val="Strong"/>
          <w:rFonts w:ascii="Arial" w:eastAsiaTheme="majorEastAsia" w:hAnsi="Arial" w:cs="Arial"/>
          <w:b w:val="0"/>
          <w:sz w:val="26"/>
          <w:szCs w:val="26"/>
        </w:rPr>
      </w:pPr>
      <w:r w:rsidRPr="00A253C5">
        <w:rPr>
          <w:rStyle w:val="Strong"/>
          <w:rFonts w:ascii="Arial" w:eastAsiaTheme="majorEastAsia" w:hAnsi="Arial" w:cs="Arial"/>
          <w:b w:val="0"/>
          <w:sz w:val="26"/>
          <w:szCs w:val="26"/>
        </w:rPr>
        <w:br w:type="page"/>
      </w:r>
    </w:p>
    <w:p w:rsidR="002452F8" w:rsidRPr="00052FEC" w:rsidRDefault="002452F8" w:rsidP="003E35DE">
      <w:pPr>
        <w:pStyle w:val="Heading2"/>
        <w:spacing w:beforeLines="20" w:beforeAutospacing="0" w:afterLines="20" w:afterAutospacing="0" w:line="480" w:lineRule="auto"/>
        <w:jc w:val="center"/>
        <w:rPr>
          <w:rFonts w:ascii="Arial" w:hAnsi="Arial" w:cs="Arial"/>
          <w:b w:val="0"/>
          <w:sz w:val="26"/>
          <w:szCs w:val="26"/>
        </w:rPr>
      </w:pPr>
      <w:r w:rsidRPr="00052FEC">
        <w:rPr>
          <w:rStyle w:val="Strong"/>
          <w:rFonts w:ascii="Arial" w:hAnsi="Arial" w:cs="Arial"/>
          <w:b/>
          <w:bCs/>
          <w:sz w:val="26"/>
          <w:szCs w:val="26"/>
        </w:rPr>
        <w:lastRenderedPageBreak/>
        <w:t>APPENDIX I</w:t>
      </w:r>
    </w:p>
    <w:p w:rsidR="002452F8" w:rsidRPr="00052FEC" w:rsidRDefault="002452F8" w:rsidP="003E35DE">
      <w:pPr>
        <w:pStyle w:val="Heading3"/>
        <w:spacing w:beforeLines="20" w:beforeAutospacing="0" w:afterLines="20" w:afterAutospacing="0" w:line="480" w:lineRule="auto"/>
        <w:jc w:val="both"/>
        <w:rPr>
          <w:rFonts w:ascii="Arial" w:hAnsi="Arial" w:cs="Arial"/>
          <w:b w:val="0"/>
          <w:sz w:val="26"/>
          <w:szCs w:val="26"/>
        </w:rPr>
      </w:pPr>
      <w:r w:rsidRPr="00052FEC">
        <w:rPr>
          <w:rStyle w:val="Strong"/>
          <w:rFonts w:ascii="Arial" w:hAnsi="Arial" w:cs="Arial"/>
          <w:b/>
          <w:bCs/>
          <w:sz w:val="26"/>
          <w:szCs w:val="26"/>
        </w:rPr>
        <w:t>QUESTIONNAIRE</w:t>
      </w:r>
    </w:p>
    <w:p w:rsidR="00032136" w:rsidRPr="00A253C5" w:rsidRDefault="002452F8" w:rsidP="003E35DE">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Research Title</w:t>
      </w:r>
      <w:r w:rsidRPr="00A253C5">
        <w:rPr>
          <w:rFonts w:ascii="Arial" w:hAnsi="Arial" w:cs="Arial"/>
          <w:sz w:val="26"/>
          <w:szCs w:val="26"/>
        </w:rPr>
        <w:t>:</w:t>
      </w:r>
    </w:p>
    <w:p w:rsidR="002452F8" w:rsidRPr="00A253C5" w:rsidRDefault="002452F8" w:rsidP="003E35DE">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“Effective Strategic Planning and Control as a Driver for the Growth of Manufacturing Industries in Nigeria (A Case Study of Nigeria Bottling Company Ikeja, Lagos State)”</w:t>
      </w:r>
    </w:p>
    <w:p w:rsidR="002452F8" w:rsidRPr="00A253C5" w:rsidRDefault="002452F8" w:rsidP="003E35DE">
      <w:pPr>
        <w:pStyle w:val="Heading3"/>
        <w:spacing w:beforeLines="20" w:beforeAutospacing="0" w:afterLines="20" w:afterAutospacing="0" w:line="360" w:lineRule="auto"/>
        <w:jc w:val="both"/>
        <w:rPr>
          <w:rFonts w:ascii="Arial" w:hAnsi="Arial" w:cs="Arial"/>
          <w:b w:val="0"/>
          <w:sz w:val="26"/>
          <w:szCs w:val="26"/>
        </w:rPr>
      </w:pPr>
      <w:r w:rsidRPr="00A253C5">
        <w:rPr>
          <w:rStyle w:val="Strong"/>
          <w:rFonts w:ascii="Arial" w:hAnsi="Arial" w:cs="Arial"/>
          <w:bCs/>
          <w:sz w:val="26"/>
          <w:szCs w:val="26"/>
        </w:rPr>
        <w:t>Dear Respondent,</w:t>
      </w:r>
    </w:p>
    <w:p w:rsidR="002452F8" w:rsidRPr="00A253C5" w:rsidRDefault="002452F8" w:rsidP="003E35DE">
      <w:pPr>
        <w:spacing w:beforeLines="20" w:afterLines="20" w:line="360" w:lineRule="auto"/>
        <w:jc w:val="both"/>
        <w:rPr>
          <w:rFonts w:ascii="Arial" w:hAnsi="Arial" w:cs="Arial"/>
          <w:sz w:val="26"/>
          <w:szCs w:val="26"/>
        </w:rPr>
      </w:pPr>
      <w:r w:rsidRPr="00A253C5">
        <w:rPr>
          <w:rFonts w:ascii="Arial" w:hAnsi="Arial" w:cs="Arial"/>
          <w:sz w:val="26"/>
          <w:szCs w:val="26"/>
        </w:rPr>
        <w:t>This questionnaire is designed to gather information for a research project on the above-named topic. The information provided will be used strictly for academic purposes and treated with utmost confidentiality. Kindly respond honestly.</w:t>
      </w:r>
    </w:p>
    <w:p w:rsidR="002452F8" w:rsidRPr="00A253C5" w:rsidRDefault="002452F8" w:rsidP="003E35DE">
      <w:pPr>
        <w:spacing w:beforeLines="20" w:afterLines="20" w:line="360" w:lineRule="auto"/>
        <w:jc w:val="both"/>
        <w:rPr>
          <w:rFonts w:ascii="Arial" w:hAnsi="Arial" w:cs="Arial"/>
          <w:sz w:val="26"/>
          <w:szCs w:val="26"/>
        </w:rPr>
      </w:pPr>
      <w:r w:rsidRPr="00A253C5">
        <w:rPr>
          <w:rFonts w:ascii="Arial" w:hAnsi="Arial" w:cs="Arial"/>
          <w:sz w:val="26"/>
          <w:szCs w:val="26"/>
        </w:rPr>
        <w:t>Thank you for your cooperation.</w:t>
      </w:r>
    </w:p>
    <w:p w:rsidR="00052FEC" w:rsidRDefault="00052FEC">
      <w:pPr>
        <w:spacing w:after="200" w:line="276" w:lineRule="auto"/>
        <w:rPr>
          <w:rStyle w:val="Strong"/>
          <w:rFonts w:ascii="Arial" w:hAnsi="Arial" w:cs="Arial"/>
          <w:sz w:val="26"/>
          <w:szCs w:val="26"/>
        </w:rPr>
      </w:pPr>
      <w:r>
        <w:rPr>
          <w:rStyle w:val="Strong"/>
          <w:rFonts w:ascii="Arial" w:hAnsi="Arial" w:cs="Arial"/>
          <w:b w:val="0"/>
          <w:bCs w:val="0"/>
          <w:sz w:val="26"/>
          <w:szCs w:val="26"/>
        </w:rPr>
        <w:br w:type="page"/>
      </w:r>
    </w:p>
    <w:p w:rsidR="002452F8" w:rsidRPr="00052FEC" w:rsidRDefault="002452F8" w:rsidP="003E35DE">
      <w:pPr>
        <w:pStyle w:val="Heading3"/>
        <w:spacing w:beforeLines="20" w:beforeAutospacing="0" w:afterLines="20" w:afterAutospacing="0" w:line="360" w:lineRule="auto"/>
        <w:jc w:val="both"/>
        <w:rPr>
          <w:rFonts w:ascii="Arial" w:hAnsi="Arial" w:cs="Arial"/>
          <w:b w:val="0"/>
          <w:sz w:val="26"/>
          <w:szCs w:val="26"/>
        </w:rPr>
      </w:pPr>
      <w:r w:rsidRPr="00052FEC">
        <w:rPr>
          <w:rStyle w:val="Strong"/>
          <w:rFonts w:ascii="Arial" w:hAnsi="Arial" w:cs="Arial"/>
          <w:b/>
          <w:bCs/>
          <w:sz w:val="26"/>
          <w:szCs w:val="26"/>
        </w:rPr>
        <w:lastRenderedPageBreak/>
        <w:t>SECTION A: DEMOGRAPHIC INFORMATION</w:t>
      </w:r>
    </w:p>
    <w:p w:rsidR="002452F8" w:rsidRPr="00A253C5" w:rsidRDefault="002452F8" w:rsidP="003E35DE">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Gender</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Male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Female</w:t>
      </w:r>
    </w:p>
    <w:p w:rsidR="002452F8" w:rsidRPr="00A253C5" w:rsidRDefault="002452F8" w:rsidP="003E35DE">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Age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18–25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26–35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36–45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46 and above</w:t>
      </w:r>
    </w:p>
    <w:p w:rsidR="002452F8" w:rsidRPr="00A253C5" w:rsidRDefault="002452F8" w:rsidP="003E35DE">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Marital Status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Single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Married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Divorced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Widowed</w:t>
      </w:r>
    </w:p>
    <w:p w:rsidR="002452F8" w:rsidRPr="00A253C5" w:rsidRDefault="002452F8" w:rsidP="003E35DE">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Educational Qualification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OND/NCE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HND/BSc</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MSc/MBA</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PhD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Others (Please Specify): _____________</w:t>
      </w:r>
    </w:p>
    <w:p w:rsidR="002452F8" w:rsidRPr="00A253C5" w:rsidRDefault="002452F8" w:rsidP="003E35DE">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Department</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Operations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Finance</w:t>
      </w:r>
      <w:r w:rsidRPr="00A253C5">
        <w:rPr>
          <w:rFonts w:ascii="Arial" w:hAnsi="Arial" w:cs="Arial"/>
          <w:sz w:val="26"/>
          <w:szCs w:val="26"/>
        </w:rPr>
        <w:br/>
      </w:r>
      <w:r w:rsidRPr="00A253C5">
        <w:rPr>
          <w:rFonts w:ascii="Arial" w:eastAsia="MS Mincho" w:hAnsi="MS Mincho" w:cs="Arial"/>
          <w:sz w:val="26"/>
          <w:szCs w:val="26"/>
        </w:rPr>
        <w:lastRenderedPageBreak/>
        <w:t>☐</w:t>
      </w:r>
      <w:r w:rsidRPr="00A253C5">
        <w:rPr>
          <w:rFonts w:ascii="Arial" w:hAnsi="Arial" w:cs="Arial"/>
          <w:sz w:val="26"/>
          <w:szCs w:val="26"/>
        </w:rPr>
        <w:t xml:space="preserve"> Human Resources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Strategic Planning</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Others (Please Specify): _____________</w:t>
      </w:r>
    </w:p>
    <w:p w:rsidR="002452F8" w:rsidRPr="00A253C5" w:rsidRDefault="002452F8" w:rsidP="003E35DE">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Years of Experience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Less than 1 year</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1–5 years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6–10 years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Above 10 years</w:t>
      </w:r>
    </w:p>
    <w:p w:rsidR="002452F8" w:rsidRPr="00052FEC" w:rsidRDefault="002452F8" w:rsidP="003E35DE">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B: STRATEGIC PLANNING</w:t>
      </w:r>
    </w:p>
    <w:p w:rsidR="002452F8" w:rsidRPr="00A253C5" w:rsidRDefault="002452F8" w:rsidP="003E35DE">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My organization has a clearly defined strategic plan.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Strategic planning is regularly reviewed and updated in my organization.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Employees are involved in the strategic planning process.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The strategic goals align with the long-term vision of the company.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3E35DE">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lastRenderedPageBreak/>
        <w:t>SECTION C: STRATEGIC CONTROL</w:t>
      </w:r>
    </w:p>
    <w:p w:rsidR="002452F8" w:rsidRPr="00A253C5" w:rsidRDefault="002452F8" w:rsidP="003E35DE">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My organization uses performance metrics to monitor progress.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Budgetary control is effectively used to ensure strategic objectives are met.</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There are regular internal audits and reviews of strategic initiatives.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Deviations from planned strategies are quickly identified and corrected.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3E35DE">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D: ORGANIZATIONAL GROWTH</w:t>
      </w:r>
    </w:p>
    <w:p w:rsidR="002452F8" w:rsidRPr="00A253C5" w:rsidRDefault="002452F8" w:rsidP="003E35DE">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Strategic planning has contributed to the growth of my organization.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There has been significant improvement in revenue due to strategic planning.</w:t>
      </w:r>
      <w:r w:rsidRPr="00A253C5">
        <w:rPr>
          <w:rFonts w:ascii="Arial" w:hAnsi="Arial" w:cs="Arial"/>
          <w:sz w:val="26"/>
          <w:szCs w:val="26"/>
        </w:rPr>
        <w:br/>
      </w:r>
      <w:r w:rsidRPr="00A253C5">
        <w:rPr>
          <w:rFonts w:ascii="Arial" w:eastAsia="MS Mincho" w:hAnsi="MS Mincho" w:cs="Arial"/>
          <w:sz w:val="26"/>
          <w:szCs w:val="26"/>
        </w:rPr>
        <w:lastRenderedPageBreak/>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Strategic control mechanisms have enhanced operational efficiency.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3E35DE">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My organization has achieved better market positioning through effective strategy.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3E35DE">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E: ADDITIONAL COMMENTS</w:t>
      </w:r>
    </w:p>
    <w:p w:rsidR="002452F8" w:rsidRPr="00A253C5" w:rsidRDefault="002452F8" w:rsidP="0088555D">
      <w:pPr>
        <w:numPr>
          <w:ilvl w:val="0"/>
          <w:numId w:val="41"/>
        </w:numPr>
        <w:spacing w:beforeLines="20" w:afterLines="20" w:line="480" w:lineRule="auto"/>
        <w:rPr>
          <w:rFonts w:ascii="Arial" w:hAnsi="Arial" w:cs="Arial"/>
          <w:sz w:val="26"/>
          <w:szCs w:val="26"/>
        </w:rPr>
      </w:pPr>
      <w:r w:rsidRPr="00052FEC">
        <w:rPr>
          <w:rFonts w:ascii="Arial" w:hAnsi="Arial" w:cs="Arial"/>
          <w:sz w:val="26"/>
          <w:szCs w:val="26"/>
        </w:rPr>
        <w:t>Please share any additional suggestions on how strategic planning and control can be improved in your organization:</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p>
    <w:sectPr w:rsidR="002452F8" w:rsidRPr="00A253C5" w:rsidSect="00A253C5">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A8E" w:rsidRDefault="007C6A8E" w:rsidP="005F71B4">
      <w:r>
        <w:separator/>
      </w:r>
    </w:p>
  </w:endnote>
  <w:endnote w:type="continuationSeparator" w:id="1">
    <w:p w:rsidR="007C6A8E" w:rsidRDefault="007C6A8E" w:rsidP="005F71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739"/>
      <w:docPartObj>
        <w:docPartGallery w:val="Page Numbers (Bottom of Page)"/>
        <w:docPartUnique/>
      </w:docPartObj>
    </w:sdtPr>
    <w:sdtContent>
      <w:p w:rsidR="005F71B4" w:rsidRDefault="0088555D">
        <w:pPr>
          <w:pStyle w:val="Footer"/>
          <w:jc w:val="center"/>
        </w:pPr>
        <w:fldSimple w:instr=" PAGE   \* MERGEFORMAT ">
          <w:r w:rsidR="006A1323">
            <w:rPr>
              <w:noProof/>
            </w:rPr>
            <w:t>vi</w:t>
          </w:r>
        </w:fldSimple>
      </w:p>
    </w:sdtContent>
  </w:sdt>
  <w:p w:rsidR="005F71B4" w:rsidRDefault="005F7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A8E" w:rsidRDefault="007C6A8E" w:rsidP="005F71B4">
      <w:r>
        <w:separator/>
      </w:r>
    </w:p>
  </w:footnote>
  <w:footnote w:type="continuationSeparator" w:id="1">
    <w:p w:rsidR="007C6A8E" w:rsidRDefault="007C6A8E" w:rsidP="005F7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502"/>
    <w:multiLevelType w:val="multilevel"/>
    <w:tmpl w:val="2AB824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7624F"/>
    <w:multiLevelType w:val="multilevel"/>
    <w:tmpl w:val="797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835DA"/>
    <w:multiLevelType w:val="multilevel"/>
    <w:tmpl w:val="3A52C9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D162C6"/>
    <w:multiLevelType w:val="multilevel"/>
    <w:tmpl w:val="233E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F36E8"/>
    <w:multiLevelType w:val="multilevel"/>
    <w:tmpl w:val="4A6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B0DB6"/>
    <w:multiLevelType w:val="multilevel"/>
    <w:tmpl w:val="68D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013D3"/>
    <w:multiLevelType w:val="multilevel"/>
    <w:tmpl w:val="81120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170EC"/>
    <w:multiLevelType w:val="multilevel"/>
    <w:tmpl w:val="B77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740AC"/>
    <w:multiLevelType w:val="multilevel"/>
    <w:tmpl w:val="9EC4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94635"/>
    <w:multiLevelType w:val="multilevel"/>
    <w:tmpl w:val="56C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2672C"/>
    <w:multiLevelType w:val="multilevel"/>
    <w:tmpl w:val="7BE6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1524FF"/>
    <w:multiLevelType w:val="multilevel"/>
    <w:tmpl w:val="1AE0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FE4CE8"/>
    <w:multiLevelType w:val="multilevel"/>
    <w:tmpl w:val="3B1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B742D"/>
    <w:multiLevelType w:val="multilevel"/>
    <w:tmpl w:val="561CC7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80655C"/>
    <w:multiLevelType w:val="multilevel"/>
    <w:tmpl w:val="995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957B9"/>
    <w:multiLevelType w:val="multilevel"/>
    <w:tmpl w:val="41E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5631A8"/>
    <w:multiLevelType w:val="multilevel"/>
    <w:tmpl w:val="8B56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81D87"/>
    <w:multiLevelType w:val="multilevel"/>
    <w:tmpl w:val="F1E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B299A"/>
    <w:multiLevelType w:val="multilevel"/>
    <w:tmpl w:val="5F9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E55581"/>
    <w:multiLevelType w:val="multilevel"/>
    <w:tmpl w:val="10D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41F1C"/>
    <w:multiLevelType w:val="multilevel"/>
    <w:tmpl w:val="7942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9100BC"/>
    <w:multiLevelType w:val="multilevel"/>
    <w:tmpl w:val="C5E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55301B"/>
    <w:multiLevelType w:val="multilevel"/>
    <w:tmpl w:val="785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495BB2"/>
    <w:multiLevelType w:val="multilevel"/>
    <w:tmpl w:val="1D6283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567675"/>
    <w:multiLevelType w:val="multilevel"/>
    <w:tmpl w:val="923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1872A2"/>
    <w:multiLevelType w:val="multilevel"/>
    <w:tmpl w:val="030E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53487E"/>
    <w:multiLevelType w:val="multilevel"/>
    <w:tmpl w:val="7DC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0F7F08"/>
    <w:multiLevelType w:val="multilevel"/>
    <w:tmpl w:val="3F9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4E2824"/>
    <w:multiLevelType w:val="multilevel"/>
    <w:tmpl w:val="69765BD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9C58F8"/>
    <w:multiLevelType w:val="multilevel"/>
    <w:tmpl w:val="AB94E5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D653C1"/>
    <w:multiLevelType w:val="multilevel"/>
    <w:tmpl w:val="A848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941744"/>
    <w:multiLevelType w:val="multilevel"/>
    <w:tmpl w:val="7794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1C4911"/>
    <w:multiLevelType w:val="multilevel"/>
    <w:tmpl w:val="AB94E5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D55207"/>
    <w:multiLevelType w:val="multilevel"/>
    <w:tmpl w:val="424256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3D16D0"/>
    <w:multiLevelType w:val="multilevel"/>
    <w:tmpl w:val="D01C42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337CDB"/>
    <w:multiLevelType w:val="multilevel"/>
    <w:tmpl w:val="4F2E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107DA"/>
    <w:multiLevelType w:val="multilevel"/>
    <w:tmpl w:val="ADA4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8D48BA"/>
    <w:multiLevelType w:val="multilevel"/>
    <w:tmpl w:val="AAC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E46BC1"/>
    <w:multiLevelType w:val="multilevel"/>
    <w:tmpl w:val="1F9A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CF7C07"/>
    <w:multiLevelType w:val="multilevel"/>
    <w:tmpl w:val="CB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B7AF0"/>
    <w:multiLevelType w:val="multilevel"/>
    <w:tmpl w:val="14A2F2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9C47E1"/>
    <w:multiLevelType w:val="multilevel"/>
    <w:tmpl w:val="7EECBF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3A4675"/>
    <w:multiLevelType w:val="multilevel"/>
    <w:tmpl w:val="4ED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1639A1"/>
    <w:multiLevelType w:val="multilevel"/>
    <w:tmpl w:val="405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0161E9"/>
    <w:multiLevelType w:val="multilevel"/>
    <w:tmpl w:val="FC2012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6A2EE6"/>
    <w:multiLevelType w:val="multilevel"/>
    <w:tmpl w:val="C218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1128E7"/>
    <w:multiLevelType w:val="multilevel"/>
    <w:tmpl w:val="DC7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3915CA"/>
    <w:multiLevelType w:val="multilevel"/>
    <w:tmpl w:val="209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F008BC"/>
    <w:multiLevelType w:val="multilevel"/>
    <w:tmpl w:val="9C2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30"/>
  </w:num>
  <w:num w:numId="4">
    <w:abstractNumId w:val="46"/>
  </w:num>
  <w:num w:numId="5">
    <w:abstractNumId w:val="26"/>
  </w:num>
  <w:num w:numId="6">
    <w:abstractNumId w:val="29"/>
  </w:num>
  <w:num w:numId="7">
    <w:abstractNumId w:val="1"/>
  </w:num>
  <w:num w:numId="8">
    <w:abstractNumId w:val="48"/>
  </w:num>
  <w:num w:numId="9">
    <w:abstractNumId w:val="36"/>
  </w:num>
  <w:num w:numId="10">
    <w:abstractNumId w:val="47"/>
  </w:num>
  <w:num w:numId="11">
    <w:abstractNumId w:val="22"/>
  </w:num>
  <w:num w:numId="12">
    <w:abstractNumId w:val="37"/>
  </w:num>
  <w:num w:numId="13">
    <w:abstractNumId w:val="45"/>
  </w:num>
  <w:num w:numId="14">
    <w:abstractNumId w:val="39"/>
  </w:num>
  <w:num w:numId="15">
    <w:abstractNumId w:val="10"/>
  </w:num>
  <w:num w:numId="16">
    <w:abstractNumId w:val="7"/>
  </w:num>
  <w:num w:numId="17">
    <w:abstractNumId w:val="18"/>
  </w:num>
  <w:num w:numId="18">
    <w:abstractNumId w:val="31"/>
  </w:num>
  <w:num w:numId="19">
    <w:abstractNumId w:val="5"/>
  </w:num>
  <w:num w:numId="20">
    <w:abstractNumId w:val="16"/>
  </w:num>
  <w:num w:numId="21">
    <w:abstractNumId w:val="11"/>
  </w:num>
  <w:num w:numId="22">
    <w:abstractNumId w:val="24"/>
  </w:num>
  <w:num w:numId="23">
    <w:abstractNumId w:val="38"/>
  </w:num>
  <w:num w:numId="24">
    <w:abstractNumId w:val="19"/>
  </w:num>
  <w:num w:numId="25">
    <w:abstractNumId w:val="9"/>
  </w:num>
  <w:num w:numId="26">
    <w:abstractNumId w:val="8"/>
  </w:num>
  <w:num w:numId="27">
    <w:abstractNumId w:val="12"/>
  </w:num>
  <w:num w:numId="28">
    <w:abstractNumId w:val="17"/>
  </w:num>
  <w:num w:numId="29">
    <w:abstractNumId w:val="15"/>
  </w:num>
  <w:num w:numId="30">
    <w:abstractNumId w:val="43"/>
  </w:num>
  <w:num w:numId="31">
    <w:abstractNumId w:val="4"/>
  </w:num>
  <w:num w:numId="32">
    <w:abstractNumId w:val="25"/>
  </w:num>
  <w:num w:numId="33">
    <w:abstractNumId w:val="20"/>
  </w:num>
  <w:num w:numId="34">
    <w:abstractNumId w:val="42"/>
  </w:num>
  <w:num w:numId="35">
    <w:abstractNumId w:val="14"/>
  </w:num>
  <w:num w:numId="36">
    <w:abstractNumId w:val="35"/>
  </w:num>
  <w:num w:numId="37">
    <w:abstractNumId w:val="3"/>
  </w:num>
  <w:num w:numId="38">
    <w:abstractNumId w:val="2"/>
  </w:num>
  <w:num w:numId="39">
    <w:abstractNumId w:val="6"/>
  </w:num>
  <w:num w:numId="40">
    <w:abstractNumId w:val="40"/>
  </w:num>
  <w:num w:numId="41">
    <w:abstractNumId w:val="33"/>
  </w:num>
  <w:num w:numId="42">
    <w:abstractNumId w:val="0"/>
  </w:num>
  <w:num w:numId="43">
    <w:abstractNumId w:val="28"/>
  </w:num>
  <w:num w:numId="44">
    <w:abstractNumId w:val="32"/>
  </w:num>
  <w:num w:numId="45">
    <w:abstractNumId w:val="13"/>
  </w:num>
  <w:num w:numId="46">
    <w:abstractNumId w:val="34"/>
  </w:num>
  <w:num w:numId="47">
    <w:abstractNumId w:val="41"/>
  </w:num>
  <w:num w:numId="48">
    <w:abstractNumId w:val="23"/>
  </w:num>
  <w:num w:numId="49">
    <w:abstractNumId w:val="4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F77032"/>
    <w:rsid w:val="00032136"/>
    <w:rsid w:val="00032489"/>
    <w:rsid w:val="000507A7"/>
    <w:rsid w:val="00052FEC"/>
    <w:rsid w:val="00101490"/>
    <w:rsid w:val="001B0635"/>
    <w:rsid w:val="001B1811"/>
    <w:rsid w:val="002452F8"/>
    <w:rsid w:val="002D0555"/>
    <w:rsid w:val="0035694E"/>
    <w:rsid w:val="003A6BCC"/>
    <w:rsid w:val="003E35DE"/>
    <w:rsid w:val="00420EDF"/>
    <w:rsid w:val="00474895"/>
    <w:rsid w:val="004F6148"/>
    <w:rsid w:val="0053216B"/>
    <w:rsid w:val="005546AB"/>
    <w:rsid w:val="005922C6"/>
    <w:rsid w:val="005F71B4"/>
    <w:rsid w:val="00662D0F"/>
    <w:rsid w:val="00673D38"/>
    <w:rsid w:val="006A1323"/>
    <w:rsid w:val="00776921"/>
    <w:rsid w:val="007A170C"/>
    <w:rsid w:val="007C6A8E"/>
    <w:rsid w:val="0088555D"/>
    <w:rsid w:val="00927ECD"/>
    <w:rsid w:val="009A3681"/>
    <w:rsid w:val="009C60E1"/>
    <w:rsid w:val="00A253C5"/>
    <w:rsid w:val="00A90400"/>
    <w:rsid w:val="00B370E0"/>
    <w:rsid w:val="00BF3B5D"/>
    <w:rsid w:val="00C81FA6"/>
    <w:rsid w:val="00CB3179"/>
    <w:rsid w:val="00D10896"/>
    <w:rsid w:val="00D10997"/>
    <w:rsid w:val="00D5731D"/>
    <w:rsid w:val="00D62ABF"/>
    <w:rsid w:val="00DD0834"/>
    <w:rsid w:val="00DE259C"/>
    <w:rsid w:val="00E07FAB"/>
    <w:rsid w:val="00E556DF"/>
    <w:rsid w:val="00F225F4"/>
    <w:rsid w:val="00F27251"/>
    <w:rsid w:val="00F7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3B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3B5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3B5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F3B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F77032"/>
    <w:pPr>
      <w:spacing w:before="100" w:beforeAutospacing="1" w:after="100" w:afterAutospacing="1"/>
    </w:pPr>
  </w:style>
  <w:style w:type="character" w:styleId="Strong">
    <w:name w:val="Strong"/>
    <w:basedOn w:val="DefaultParagraphFont"/>
    <w:uiPriority w:val="22"/>
    <w:qFormat/>
    <w:rsid w:val="00F77032"/>
    <w:rPr>
      <w:b/>
      <w:bCs/>
    </w:rPr>
  </w:style>
  <w:style w:type="character" w:customStyle="1" w:styleId="Heading2Char">
    <w:name w:val="Heading 2 Char"/>
    <w:basedOn w:val="DefaultParagraphFont"/>
    <w:link w:val="Heading2"/>
    <w:uiPriority w:val="9"/>
    <w:rsid w:val="00BF3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3B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F3B5D"/>
    <w:rPr>
      <w:rFonts w:ascii="Times New Roman" w:eastAsia="Times New Roman" w:hAnsi="Times New Roman" w:cs="Times New Roman"/>
      <w:b/>
      <w:bCs/>
      <w:sz w:val="24"/>
      <w:szCs w:val="24"/>
    </w:rPr>
  </w:style>
  <w:style w:type="character" w:styleId="Emphasis">
    <w:name w:val="Emphasis"/>
    <w:basedOn w:val="DefaultParagraphFont"/>
    <w:uiPriority w:val="20"/>
    <w:qFormat/>
    <w:rsid w:val="00BF3B5D"/>
    <w:rPr>
      <w:i/>
      <w:iCs/>
    </w:rPr>
  </w:style>
  <w:style w:type="character" w:customStyle="1" w:styleId="Heading1Char">
    <w:name w:val="Heading 1 Char"/>
    <w:basedOn w:val="DefaultParagraphFont"/>
    <w:link w:val="Heading1"/>
    <w:uiPriority w:val="9"/>
    <w:rsid w:val="00BF3B5D"/>
    <w:rPr>
      <w:rFonts w:asciiTheme="majorHAnsi" w:eastAsiaTheme="majorEastAsia" w:hAnsiTheme="majorHAnsi" w:cstheme="majorBidi"/>
      <w:b/>
      <w:bCs/>
      <w:color w:val="365F91" w:themeColor="accent1" w:themeShade="BF"/>
      <w:sz w:val="28"/>
      <w:szCs w:val="28"/>
    </w:rPr>
  </w:style>
  <w:style w:type="character" w:customStyle="1" w:styleId="katex-mathml">
    <w:name w:val="katex-mathml"/>
    <w:basedOn w:val="DefaultParagraphFont"/>
    <w:rsid w:val="00C81FA6"/>
  </w:style>
  <w:style w:type="character" w:customStyle="1" w:styleId="mord">
    <w:name w:val="mord"/>
    <w:basedOn w:val="DefaultParagraphFont"/>
    <w:rsid w:val="00C81FA6"/>
  </w:style>
  <w:style w:type="character" w:customStyle="1" w:styleId="mrel">
    <w:name w:val="mrel"/>
    <w:basedOn w:val="DefaultParagraphFont"/>
    <w:rsid w:val="00C81FA6"/>
  </w:style>
  <w:style w:type="character" w:customStyle="1" w:styleId="mopen">
    <w:name w:val="mopen"/>
    <w:basedOn w:val="DefaultParagraphFont"/>
    <w:rsid w:val="00C81FA6"/>
  </w:style>
  <w:style w:type="character" w:customStyle="1" w:styleId="mbin">
    <w:name w:val="mbin"/>
    <w:basedOn w:val="DefaultParagraphFont"/>
    <w:rsid w:val="00C81FA6"/>
  </w:style>
  <w:style w:type="character" w:customStyle="1" w:styleId="mclose">
    <w:name w:val="mclose"/>
    <w:basedOn w:val="DefaultParagraphFont"/>
    <w:rsid w:val="00C81FA6"/>
  </w:style>
  <w:style w:type="character" w:customStyle="1" w:styleId="vlist-s">
    <w:name w:val="vlist-s"/>
    <w:basedOn w:val="DefaultParagraphFont"/>
    <w:rsid w:val="00C81FA6"/>
  </w:style>
  <w:style w:type="paragraph" w:styleId="BalloonText">
    <w:name w:val="Balloon Text"/>
    <w:basedOn w:val="Normal"/>
    <w:link w:val="BalloonTextChar"/>
    <w:uiPriority w:val="99"/>
    <w:semiHidden/>
    <w:unhideWhenUsed/>
    <w:rsid w:val="00F225F4"/>
    <w:rPr>
      <w:rFonts w:ascii="Tahoma" w:hAnsi="Tahoma" w:cs="Tahoma"/>
      <w:sz w:val="16"/>
      <w:szCs w:val="16"/>
    </w:rPr>
  </w:style>
  <w:style w:type="character" w:customStyle="1" w:styleId="BalloonTextChar">
    <w:name w:val="Balloon Text Char"/>
    <w:basedOn w:val="DefaultParagraphFont"/>
    <w:link w:val="BalloonText"/>
    <w:uiPriority w:val="99"/>
    <w:semiHidden/>
    <w:rsid w:val="00F225F4"/>
    <w:rPr>
      <w:rFonts w:ascii="Tahoma" w:eastAsia="Times New Roman" w:hAnsi="Tahoma" w:cs="Tahoma"/>
      <w:sz w:val="16"/>
      <w:szCs w:val="16"/>
    </w:rPr>
  </w:style>
  <w:style w:type="table" w:styleId="TableGrid">
    <w:name w:val="Table Grid"/>
    <w:basedOn w:val="TableNormal"/>
    <w:uiPriority w:val="59"/>
    <w:rsid w:val="00662D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71B4"/>
    <w:pPr>
      <w:tabs>
        <w:tab w:val="center" w:pos="4680"/>
        <w:tab w:val="right" w:pos="9360"/>
      </w:tabs>
    </w:pPr>
  </w:style>
  <w:style w:type="character" w:customStyle="1" w:styleId="HeaderChar">
    <w:name w:val="Header Char"/>
    <w:basedOn w:val="DefaultParagraphFont"/>
    <w:link w:val="Header"/>
    <w:uiPriority w:val="99"/>
    <w:semiHidden/>
    <w:rsid w:val="005F7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71B4"/>
    <w:pPr>
      <w:tabs>
        <w:tab w:val="center" w:pos="4680"/>
        <w:tab w:val="right" w:pos="9360"/>
      </w:tabs>
    </w:pPr>
  </w:style>
  <w:style w:type="character" w:customStyle="1" w:styleId="FooterChar">
    <w:name w:val="Footer Char"/>
    <w:basedOn w:val="DefaultParagraphFont"/>
    <w:link w:val="Footer"/>
    <w:uiPriority w:val="99"/>
    <w:rsid w:val="005F71B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809001">
      <w:bodyDiv w:val="1"/>
      <w:marLeft w:val="0"/>
      <w:marRight w:val="0"/>
      <w:marTop w:val="0"/>
      <w:marBottom w:val="0"/>
      <w:divBdr>
        <w:top w:val="none" w:sz="0" w:space="0" w:color="auto"/>
        <w:left w:val="none" w:sz="0" w:space="0" w:color="auto"/>
        <w:bottom w:val="none" w:sz="0" w:space="0" w:color="auto"/>
        <w:right w:val="none" w:sz="0" w:space="0" w:color="auto"/>
      </w:divBdr>
      <w:divsChild>
        <w:div w:id="1746410606">
          <w:marLeft w:val="0"/>
          <w:marRight w:val="0"/>
          <w:marTop w:val="100"/>
          <w:marBottom w:val="100"/>
          <w:divBdr>
            <w:top w:val="none" w:sz="0" w:space="0" w:color="auto"/>
            <w:left w:val="none" w:sz="0" w:space="0" w:color="auto"/>
            <w:bottom w:val="none" w:sz="0" w:space="0" w:color="auto"/>
            <w:right w:val="none" w:sz="0" w:space="0" w:color="auto"/>
          </w:divBdr>
          <w:divsChild>
            <w:div w:id="1314915541">
              <w:marLeft w:val="0"/>
              <w:marRight w:val="0"/>
              <w:marTop w:val="0"/>
              <w:marBottom w:val="0"/>
              <w:divBdr>
                <w:top w:val="none" w:sz="0" w:space="0" w:color="auto"/>
                <w:left w:val="none" w:sz="0" w:space="0" w:color="auto"/>
                <w:bottom w:val="none" w:sz="0" w:space="0" w:color="auto"/>
                <w:right w:val="none" w:sz="0" w:space="0" w:color="auto"/>
              </w:divBdr>
              <w:divsChild>
                <w:div w:id="937759747">
                  <w:marLeft w:val="0"/>
                  <w:marRight w:val="0"/>
                  <w:marTop w:val="0"/>
                  <w:marBottom w:val="0"/>
                  <w:divBdr>
                    <w:top w:val="none" w:sz="0" w:space="0" w:color="auto"/>
                    <w:left w:val="none" w:sz="0" w:space="0" w:color="auto"/>
                    <w:bottom w:val="none" w:sz="0" w:space="0" w:color="auto"/>
                    <w:right w:val="none" w:sz="0" w:space="0" w:color="auto"/>
                  </w:divBdr>
                  <w:divsChild>
                    <w:div w:id="1333293744">
                      <w:marLeft w:val="0"/>
                      <w:marRight w:val="0"/>
                      <w:marTop w:val="0"/>
                      <w:marBottom w:val="0"/>
                      <w:divBdr>
                        <w:top w:val="none" w:sz="0" w:space="0" w:color="auto"/>
                        <w:left w:val="none" w:sz="0" w:space="0" w:color="auto"/>
                        <w:bottom w:val="none" w:sz="0" w:space="0" w:color="auto"/>
                        <w:right w:val="none" w:sz="0" w:space="0" w:color="auto"/>
                      </w:divBdr>
                    </w:div>
                    <w:div w:id="17930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8804">
          <w:marLeft w:val="0"/>
          <w:marRight w:val="0"/>
          <w:marTop w:val="0"/>
          <w:marBottom w:val="554"/>
          <w:divBdr>
            <w:top w:val="none" w:sz="0" w:space="0" w:color="auto"/>
            <w:left w:val="none" w:sz="0" w:space="0" w:color="auto"/>
            <w:bottom w:val="none" w:sz="0" w:space="0" w:color="auto"/>
            <w:right w:val="none" w:sz="0" w:space="0" w:color="auto"/>
          </w:divBdr>
          <w:divsChild>
            <w:div w:id="1101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6100">
      <w:bodyDiv w:val="1"/>
      <w:marLeft w:val="0"/>
      <w:marRight w:val="0"/>
      <w:marTop w:val="0"/>
      <w:marBottom w:val="0"/>
      <w:divBdr>
        <w:top w:val="none" w:sz="0" w:space="0" w:color="auto"/>
        <w:left w:val="none" w:sz="0" w:space="0" w:color="auto"/>
        <w:bottom w:val="none" w:sz="0" w:space="0" w:color="auto"/>
        <w:right w:val="none" w:sz="0" w:space="0" w:color="auto"/>
      </w:divBdr>
    </w:div>
    <w:div w:id="858130252">
      <w:bodyDiv w:val="1"/>
      <w:marLeft w:val="0"/>
      <w:marRight w:val="0"/>
      <w:marTop w:val="0"/>
      <w:marBottom w:val="0"/>
      <w:divBdr>
        <w:top w:val="none" w:sz="0" w:space="0" w:color="auto"/>
        <w:left w:val="none" w:sz="0" w:space="0" w:color="auto"/>
        <w:bottom w:val="none" w:sz="0" w:space="0" w:color="auto"/>
        <w:right w:val="none" w:sz="0" w:space="0" w:color="auto"/>
      </w:divBdr>
    </w:div>
    <w:div w:id="933630540">
      <w:bodyDiv w:val="1"/>
      <w:marLeft w:val="0"/>
      <w:marRight w:val="0"/>
      <w:marTop w:val="0"/>
      <w:marBottom w:val="0"/>
      <w:divBdr>
        <w:top w:val="none" w:sz="0" w:space="0" w:color="auto"/>
        <w:left w:val="none" w:sz="0" w:space="0" w:color="auto"/>
        <w:bottom w:val="none" w:sz="0" w:space="0" w:color="auto"/>
        <w:right w:val="none" w:sz="0" w:space="0" w:color="auto"/>
      </w:divBdr>
    </w:div>
    <w:div w:id="1005479582">
      <w:bodyDiv w:val="1"/>
      <w:marLeft w:val="0"/>
      <w:marRight w:val="0"/>
      <w:marTop w:val="0"/>
      <w:marBottom w:val="0"/>
      <w:divBdr>
        <w:top w:val="none" w:sz="0" w:space="0" w:color="auto"/>
        <w:left w:val="none" w:sz="0" w:space="0" w:color="auto"/>
        <w:bottom w:val="none" w:sz="0" w:space="0" w:color="auto"/>
        <w:right w:val="none" w:sz="0" w:space="0" w:color="auto"/>
      </w:divBdr>
      <w:divsChild>
        <w:div w:id="592202243">
          <w:marLeft w:val="0"/>
          <w:marRight w:val="0"/>
          <w:marTop w:val="0"/>
          <w:marBottom w:val="0"/>
          <w:divBdr>
            <w:top w:val="none" w:sz="0" w:space="0" w:color="auto"/>
            <w:left w:val="none" w:sz="0" w:space="0" w:color="auto"/>
            <w:bottom w:val="none" w:sz="0" w:space="0" w:color="auto"/>
            <w:right w:val="none" w:sz="0" w:space="0" w:color="auto"/>
          </w:divBdr>
          <w:divsChild>
            <w:div w:id="1265108813">
              <w:marLeft w:val="0"/>
              <w:marRight w:val="0"/>
              <w:marTop w:val="0"/>
              <w:marBottom w:val="0"/>
              <w:divBdr>
                <w:top w:val="none" w:sz="0" w:space="0" w:color="auto"/>
                <w:left w:val="none" w:sz="0" w:space="0" w:color="auto"/>
                <w:bottom w:val="none" w:sz="0" w:space="0" w:color="auto"/>
                <w:right w:val="none" w:sz="0" w:space="0" w:color="auto"/>
              </w:divBdr>
            </w:div>
          </w:divsChild>
        </w:div>
        <w:div w:id="1142505581">
          <w:marLeft w:val="0"/>
          <w:marRight w:val="0"/>
          <w:marTop w:val="0"/>
          <w:marBottom w:val="0"/>
          <w:divBdr>
            <w:top w:val="none" w:sz="0" w:space="0" w:color="auto"/>
            <w:left w:val="none" w:sz="0" w:space="0" w:color="auto"/>
            <w:bottom w:val="none" w:sz="0" w:space="0" w:color="auto"/>
            <w:right w:val="none" w:sz="0" w:space="0" w:color="auto"/>
          </w:divBdr>
          <w:divsChild>
            <w:div w:id="2035767424">
              <w:marLeft w:val="0"/>
              <w:marRight w:val="0"/>
              <w:marTop w:val="0"/>
              <w:marBottom w:val="0"/>
              <w:divBdr>
                <w:top w:val="none" w:sz="0" w:space="0" w:color="auto"/>
                <w:left w:val="none" w:sz="0" w:space="0" w:color="auto"/>
                <w:bottom w:val="none" w:sz="0" w:space="0" w:color="auto"/>
                <w:right w:val="none" w:sz="0" w:space="0" w:color="auto"/>
              </w:divBdr>
            </w:div>
          </w:divsChild>
        </w:div>
        <w:div w:id="1439596418">
          <w:marLeft w:val="0"/>
          <w:marRight w:val="0"/>
          <w:marTop w:val="0"/>
          <w:marBottom w:val="0"/>
          <w:divBdr>
            <w:top w:val="none" w:sz="0" w:space="0" w:color="auto"/>
            <w:left w:val="none" w:sz="0" w:space="0" w:color="auto"/>
            <w:bottom w:val="none" w:sz="0" w:space="0" w:color="auto"/>
            <w:right w:val="none" w:sz="0" w:space="0" w:color="auto"/>
          </w:divBdr>
          <w:divsChild>
            <w:div w:id="1138718534">
              <w:marLeft w:val="0"/>
              <w:marRight w:val="0"/>
              <w:marTop w:val="0"/>
              <w:marBottom w:val="0"/>
              <w:divBdr>
                <w:top w:val="none" w:sz="0" w:space="0" w:color="auto"/>
                <w:left w:val="none" w:sz="0" w:space="0" w:color="auto"/>
                <w:bottom w:val="none" w:sz="0" w:space="0" w:color="auto"/>
                <w:right w:val="none" w:sz="0" w:space="0" w:color="auto"/>
              </w:divBdr>
            </w:div>
          </w:divsChild>
        </w:div>
        <w:div w:id="1693457550">
          <w:marLeft w:val="0"/>
          <w:marRight w:val="0"/>
          <w:marTop w:val="0"/>
          <w:marBottom w:val="0"/>
          <w:divBdr>
            <w:top w:val="none" w:sz="0" w:space="0" w:color="auto"/>
            <w:left w:val="none" w:sz="0" w:space="0" w:color="auto"/>
            <w:bottom w:val="none" w:sz="0" w:space="0" w:color="auto"/>
            <w:right w:val="none" w:sz="0" w:space="0" w:color="auto"/>
          </w:divBdr>
          <w:divsChild>
            <w:div w:id="959842961">
              <w:marLeft w:val="0"/>
              <w:marRight w:val="0"/>
              <w:marTop w:val="0"/>
              <w:marBottom w:val="0"/>
              <w:divBdr>
                <w:top w:val="none" w:sz="0" w:space="0" w:color="auto"/>
                <w:left w:val="none" w:sz="0" w:space="0" w:color="auto"/>
                <w:bottom w:val="none" w:sz="0" w:space="0" w:color="auto"/>
                <w:right w:val="none" w:sz="0" w:space="0" w:color="auto"/>
              </w:divBdr>
            </w:div>
          </w:divsChild>
        </w:div>
        <w:div w:id="1819682974">
          <w:marLeft w:val="0"/>
          <w:marRight w:val="0"/>
          <w:marTop w:val="0"/>
          <w:marBottom w:val="0"/>
          <w:divBdr>
            <w:top w:val="none" w:sz="0" w:space="0" w:color="auto"/>
            <w:left w:val="none" w:sz="0" w:space="0" w:color="auto"/>
            <w:bottom w:val="none" w:sz="0" w:space="0" w:color="auto"/>
            <w:right w:val="none" w:sz="0" w:space="0" w:color="auto"/>
          </w:divBdr>
          <w:divsChild>
            <w:div w:id="137190352">
              <w:marLeft w:val="0"/>
              <w:marRight w:val="0"/>
              <w:marTop w:val="0"/>
              <w:marBottom w:val="0"/>
              <w:divBdr>
                <w:top w:val="none" w:sz="0" w:space="0" w:color="auto"/>
                <w:left w:val="none" w:sz="0" w:space="0" w:color="auto"/>
                <w:bottom w:val="none" w:sz="0" w:space="0" w:color="auto"/>
                <w:right w:val="none" w:sz="0" w:space="0" w:color="auto"/>
              </w:divBdr>
            </w:div>
          </w:divsChild>
        </w:div>
        <w:div w:id="1186139925">
          <w:marLeft w:val="0"/>
          <w:marRight w:val="0"/>
          <w:marTop w:val="0"/>
          <w:marBottom w:val="0"/>
          <w:divBdr>
            <w:top w:val="none" w:sz="0" w:space="0" w:color="auto"/>
            <w:left w:val="none" w:sz="0" w:space="0" w:color="auto"/>
            <w:bottom w:val="none" w:sz="0" w:space="0" w:color="auto"/>
            <w:right w:val="none" w:sz="0" w:space="0" w:color="auto"/>
          </w:divBdr>
          <w:divsChild>
            <w:div w:id="1240364606">
              <w:marLeft w:val="0"/>
              <w:marRight w:val="0"/>
              <w:marTop w:val="0"/>
              <w:marBottom w:val="0"/>
              <w:divBdr>
                <w:top w:val="none" w:sz="0" w:space="0" w:color="auto"/>
                <w:left w:val="none" w:sz="0" w:space="0" w:color="auto"/>
                <w:bottom w:val="none" w:sz="0" w:space="0" w:color="auto"/>
                <w:right w:val="none" w:sz="0" w:space="0" w:color="auto"/>
              </w:divBdr>
            </w:div>
          </w:divsChild>
        </w:div>
        <w:div w:id="1659841485">
          <w:marLeft w:val="0"/>
          <w:marRight w:val="0"/>
          <w:marTop w:val="0"/>
          <w:marBottom w:val="0"/>
          <w:divBdr>
            <w:top w:val="none" w:sz="0" w:space="0" w:color="auto"/>
            <w:left w:val="none" w:sz="0" w:space="0" w:color="auto"/>
            <w:bottom w:val="none" w:sz="0" w:space="0" w:color="auto"/>
            <w:right w:val="none" w:sz="0" w:space="0" w:color="auto"/>
          </w:divBdr>
          <w:divsChild>
            <w:div w:id="881289776">
              <w:marLeft w:val="0"/>
              <w:marRight w:val="0"/>
              <w:marTop w:val="0"/>
              <w:marBottom w:val="0"/>
              <w:divBdr>
                <w:top w:val="none" w:sz="0" w:space="0" w:color="auto"/>
                <w:left w:val="none" w:sz="0" w:space="0" w:color="auto"/>
                <w:bottom w:val="none" w:sz="0" w:space="0" w:color="auto"/>
                <w:right w:val="none" w:sz="0" w:space="0" w:color="auto"/>
              </w:divBdr>
            </w:div>
          </w:divsChild>
        </w:div>
        <w:div w:id="517694514">
          <w:marLeft w:val="0"/>
          <w:marRight w:val="0"/>
          <w:marTop w:val="0"/>
          <w:marBottom w:val="0"/>
          <w:divBdr>
            <w:top w:val="none" w:sz="0" w:space="0" w:color="auto"/>
            <w:left w:val="none" w:sz="0" w:space="0" w:color="auto"/>
            <w:bottom w:val="none" w:sz="0" w:space="0" w:color="auto"/>
            <w:right w:val="none" w:sz="0" w:space="0" w:color="auto"/>
          </w:divBdr>
          <w:divsChild>
            <w:div w:id="1549417033">
              <w:marLeft w:val="0"/>
              <w:marRight w:val="0"/>
              <w:marTop w:val="0"/>
              <w:marBottom w:val="0"/>
              <w:divBdr>
                <w:top w:val="none" w:sz="0" w:space="0" w:color="auto"/>
                <w:left w:val="none" w:sz="0" w:space="0" w:color="auto"/>
                <w:bottom w:val="none" w:sz="0" w:space="0" w:color="auto"/>
                <w:right w:val="none" w:sz="0" w:space="0" w:color="auto"/>
              </w:divBdr>
            </w:div>
          </w:divsChild>
        </w:div>
        <w:div w:id="1742093668">
          <w:marLeft w:val="0"/>
          <w:marRight w:val="0"/>
          <w:marTop w:val="0"/>
          <w:marBottom w:val="0"/>
          <w:divBdr>
            <w:top w:val="none" w:sz="0" w:space="0" w:color="auto"/>
            <w:left w:val="none" w:sz="0" w:space="0" w:color="auto"/>
            <w:bottom w:val="none" w:sz="0" w:space="0" w:color="auto"/>
            <w:right w:val="none" w:sz="0" w:space="0" w:color="auto"/>
          </w:divBdr>
          <w:divsChild>
            <w:div w:id="17320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85">
      <w:bodyDiv w:val="1"/>
      <w:marLeft w:val="0"/>
      <w:marRight w:val="0"/>
      <w:marTop w:val="0"/>
      <w:marBottom w:val="0"/>
      <w:divBdr>
        <w:top w:val="none" w:sz="0" w:space="0" w:color="auto"/>
        <w:left w:val="none" w:sz="0" w:space="0" w:color="auto"/>
        <w:bottom w:val="none" w:sz="0" w:space="0" w:color="auto"/>
        <w:right w:val="none" w:sz="0" w:space="0" w:color="auto"/>
      </w:divBdr>
      <w:divsChild>
        <w:div w:id="2024936229">
          <w:marLeft w:val="0"/>
          <w:marRight w:val="0"/>
          <w:marTop w:val="0"/>
          <w:marBottom w:val="0"/>
          <w:divBdr>
            <w:top w:val="none" w:sz="0" w:space="0" w:color="auto"/>
            <w:left w:val="none" w:sz="0" w:space="0" w:color="auto"/>
            <w:bottom w:val="none" w:sz="0" w:space="0" w:color="auto"/>
            <w:right w:val="none" w:sz="0" w:space="0" w:color="auto"/>
          </w:divBdr>
        </w:div>
      </w:divsChild>
    </w:div>
    <w:div w:id="1274434003">
      <w:bodyDiv w:val="1"/>
      <w:marLeft w:val="0"/>
      <w:marRight w:val="0"/>
      <w:marTop w:val="0"/>
      <w:marBottom w:val="0"/>
      <w:divBdr>
        <w:top w:val="none" w:sz="0" w:space="0" w:color="auto"/>
        <w:left w:val="none" w:sz="0" w:space="0" w:color="auto"/>
        <w:bottom w:val="none" w:sz="0" w:space="0" w:color="auto"/>
        <w:right w:val="none" w:sz="0" w:space="0" w:color="auto"/>
      </w:divBdr>
    </w:div>
    <w:div w:id="1320499474">
      <w:bodyDiv w:val="1"/>
      <w:marLeft w:val="0"/>
      <w:marRight w:val="0"/>
      <w:marTop w:val="0"/>
      <w:marBottom w:val="0"/>
      <w:divBdr>
        <w:top w:val="none" w:sz="0" w:space="0" w:color="auto"/>
        <w:left w:val="none" w:sz="0" w:space="0" w:color="auto"/>
        <w:bottom w:val="none" w:sz="0" w:space="0" w:color="auto"/>
        <w:right w:val="none" w:sz="0" w:space="0" w:color="auto"/>
      </w:divBdr>
    </w:div>
    <w:div w:id="1443382688">
      <w:bodyDiv w:val="1"/>
      <w:marLeft w:val="0"/>
      <w:marRight w:val="0"/>
      <w:marTop w:val="0"/>
      <w:marBottom w:val="0"/>
      <w:divBdr>
        <w:top w:val="none" w:sz="0" w:space="0" w:color="auto"/>
        <w:left w:val="none" w:sz="0" w:space="0" w:color="auto"/>
        <w:bottom w:val="none" w:sz="0" w:space="0" w:color="auto"/>
        <w:right w:val="none" w:sz="0" w:space="0" w:color="auto"/>
      </w:divBdr>
      <w:divsChild>
        <w:div w:id="1576086441">
          <w:marLeft w:val="0"/>
          <w:marRight w:val="0"/>
          <w:marTop w:val="0"/>
          <w:marBottom w:val="0"/>
          <w:divBdr>
            <w:top w:val="none" w:sz="0" w:space="0" w:color="auto"/>
            <w:left w:val="none" w:sz="0" w:space="0" w:color="auto"/>
            <w:bottom w:val="none" w:sz="0" w:space="0" w:color="auto"/>
            <w:right w:val="none" w:sz="0" w:space="0" w:color="auto"/>
          </w:divBdr>
          <w:divsChild>
            <w:div w:id="1303585853">
              <w:marLeft w:val="0"/>
              <w:marRight w:val="0"/>
              <w:marTop w:val="0"/>
              <w:marBottom w:val="0"/>
              <w:divBdr>
                <w:top w:val="none" w:sz="0" w:space="0" w:color="auto"/>
                <w:left w:val="none" w:sz="0" w:space="0" w:color="auto"/>
                <w:bottom w:val="none" w:sz="0" w:space="0" w:color="auto"/>
                <w:right w:val="none" w:sz="0" w:space="0" w:color="auto"/>
              </w:divBdr>
            </w:div>
          </w:divsChild>
        </w:div>
        <w:div w:id="406999652">
          <w:marLeft w:val="0"/>
          <w:marRight w:val="0"/>
          <w:marTop w:val="0"/>
          <w:marBottom w:val="0"/>
          <w:divBdr>
            <w:top w:val="none" w:sz="0" w:space="0" w:color="auto"/>
            <w:left w:val="none" w:sz="0" w:space="0" w:color="auto"/>
            <w:bottom w:val="none" w:sz="0" w:space="0" w:color="auto"/>
            <w:right w:val="none" w:sz="0" w:space="0" w:color="auto"/>
          </w:divBdr>
          <w:divsChild>
            <w:div w:id="1994290632">
              <w:marLeft w:val="0"/>
              <w:marRight w:val="0"/>
              <w:marTop w:val="0"/>
              <w:marBottom w:val="0"/>
              <w:divBdr>
                <w:top w:val="none" w:sz="0" w:space="0" w:color="auto"/>
                <w:left w:val="none" w:sz="0" w:space="0" w:color="auto"/>
                <w:bottom w:val="none" w:sz="0" w:space="0" w:color="auto"/>
                <w:right w:val="none" w:sz="0" w:space="0" w:color="auto"/>
              </w:divBdr>
            </w:div>
          </w:divsChild>
        </w:div>
        <w:div w:id="513610067">
          <w:marLeft w:val="0"/>
          <w:marRight w:val="0"/>
          <w:marTop w:val="0"/>
          <w:marBottom w:val="0"/>
          <w:divBdr>
            <w:top w:val="none" w:sz="0" w:space="0" w:color="auto"/>
            <w:left w:val="none" w:sz="0" w:space="0" w:color="auto"/>
            <w:bottom w:val="none" w:sz="0" w:space="0" w:color="auto"/>
            <w:right w:val="none" w:sz="0" w:space="0" w:color="auto"/>
          </w:divBdr>
          <w:divsChild>
            <w:div w:id="1603027720">
              <w:marLeft w:val="0"/>
              <w:marRight w:val="0"/>
              <w:marTop w:val="0"/>
              <w:marBottom w:val="0"/>
              <w:divBdr>
                <w:top w:val="none" w:sz="0" w:space="0" w:color="auto"/>
                <w:left w:val="none" w:sz="0" w:space="0" w:color="auto"/>
                <w:bottom w:val="none" w:sz="0" w:space="0" w:color="auto"/>
                <w:right w:val="none" w:sz="0" w:space="0" w:color="auto"/>
              </w:divBdr>
            </w:div>
          </w:divsChild>
        </w:div>
        <w:div w:id="1034888362">
          <w:marLeft w:val="0"/>
          <w:marRight w:val="0"/>
          <w:marTop w:val="0"/>
          <w:marBottom w:val="0"/>
          <w:divBdr>
            <w:top w:val="none" w:sz="0" w:space="0" w:color="auto"/>
            <w:left w:val="none" w:sz="0" w:space="0" w:color="auto"/>
            <w:bottom w:val="none" w:sz="0" w:space="0" w:color="auto"/>
            <w:right w:val="none" w:sz="0" w:space="0" w:color="auto"/>
          </w:divBdr>
          <w:divsChild>
            <w:div w:id="678195880">
              <w:marLeft w:val="0"/>
              <w:marRight w:val="0"/>
              <w:marTop w:val="0"/>
              <w:marBottom w:val="0"/>
              <w:divBdr>
                <w:top w:val="none" w:sz="0" w:space="0" w:color="auto"/>
                <w:left w:val="none" w:sz="0" w:space="0" w:color="auto"/>
                <w:bottom w:val="none" w:sz="0" w:space="0" w:color="auto"/>
                <w:right w:val="none" w:sz="0" w:space="0" w:color="auto"/>
              </w:divBdr>
            </w:div>
          </w:divsChild>
        </w:div>
        <w:div w:id="1189028748">
          <w:marLeft w:val="0"/>
          <w:marRight w:val="0"/>
          <w:marTop w:val="0"/>
          <w:marBottom w:val="0"/>
          <w:divBdr>
            <w:top w:val="none" w:sz="0" w:space="0" w:color="auto"/>
            <w:left w:val="none" w:sz="0" w:space="0" w:color="auto"/>
            <w:bottom w:val="none" w:sz="0" w:space="0" w:color="auto"/>
            <w:right w:val="none" w:sz="0" w:space="0" w:color="auto"/>
          </w:divBdr>
          <w:divsChild>
            <w:div w:id="3792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8950">
      <w:bodyDiv w:val="1"/>
      <w:marLeft w:val="0"/>
      <w:marRight w:val="0"/>
      <w:marTop w:val="0"/>
      <w:marBottom w:val="0"/>
      <w:divBdr>
        <w:top w:val="none" w:sz="0" w:space="0" w:color="auto"/>
        <w:left w:val="none" w:sz="0" w:space="0" w:color="auto"/>
        <w:bottom w:val="none" w:sz="0" w:space="0" w:color="auto"/>
        <w:right w:val="none" w:sz="0" w:space="0" w:color="auto"/>
      </w:divBdr>
    </w:div>
    <w:div w:id="1639653333">
      <w:bodyDiv w:val="1"/>
      <w:marLeft w:val="0"/>
      <w:marRight w:val="0"/>
      <w:marTop w:val="0"/>
      <w:marBottom w:val="0"/>
      <w:divBdr>
        <w:top w:val="none" w:sz="0" w:space="0" w:color="auto"/>
        <w:left w:val="none" w:sz="0" w:space="0" w:color="auto"/>
        <w:bottom w:val="none" w:sz="0" w:space="0" w:color="auto"/>
        <w:right w:val="none" w:sz="0" w:space="0" w:color="auto"/>
      </w:divBdr>
    </w:div>
    <w:div w:id="1960991412">
      <w:bodyDiv w:val="1"/>
      <w:marLeft w:val="0"/>
      <w:marRight w:val="0"/>
      <w:marTop w:val="0"/>
      <w:marBottom w:val="0"/>
      <w:divBdr>
        <w:top w:val="none" w:sz="0" w:space="0" w:color="auto"/>
        <w:left w:val="none" w:sz="0" w:space="0" w:color="auto"/>
        <w:bottom w:val="none" w:sz="0" w:space="0" w:color="auto"/>
        <w:right w:val="none" w:sz="0" w:space="0" w:color="auto"/>
      </w:divBdr>
      <w:divsChild>
        <w:div w:id="1369184357">
          <w:marLeft w:val="0"/>
          <w:marRight w:val="0"/>
          <w:marTop w:val="0"/>
          <w:marBottom w:val="0"/>
          <w:divBdr>
            <w:top w:val="none" w:sz="0" w:space="0" w:color="auto"/>
            <w:left w:val="none" w:sz="0" w:space="0" w:color="auto"/>
            <w:bottom w:val="none" w:sz="0" w:space="0" w:color="auto"/>
            <w:right w:val="none" w:sz="0" w:space="0" w:color="auto"/>
          </w:divBdr>
          <w:divsChild>
            <w:div w:id="1833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68</Pages>
  <Words>8648</Words>
  <Characters>49298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2025-06-17T18:36:00Z</cp:lastPrinted>
  <dcterms:created xsi:type="dcterms:W3CDTF">2025-04-22T13:24:00Z</dcterms:created>
  <dcterms:modified xsi:type="dcterms:W3CDTF">2025-06-17T18:36:00Z</dcterms:modified>
</cp:coreProperties>
</file>