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0B" w:rsidRPr="00392632" w:rsidRDefault="006A1B3B" w:rsidP="00392632">
      <w:pPr>
        <w:spacing w:after="0" w:line="240" w:lineRule="auto"/>
        <w:jc w:val="center"/>
        <w:rPr>
          <w:rFonts w:ascii="Rockwell Condensed" w:hAnsi="Rockwell Condensed" w:cs="Times New Roman"/>
          <w:b/>
          <w:sz w:val="26"/>
          <w:szCs w:val="26"/>
        </w:rPr>
      </w:pPr>
      <w:r w:rsidRPr="00392632">
        <w:rPr>
          <w:rFonts w:ascii="Rockwell Condensed" w:hAnsi="Rockwell Condensed" w:cs="Times New Roman"/>
          <w:b/>
          <w:sz w:val="48"/>
          <w:szCs w:val="26"/>
        </w:rPr>
        <w:t>COMPARING THE ROLE OF TRADITIONAL MEDIA AND NEW MEDIA IN CRISIS COMMUNICATION</w:t>
      </w:r>
    </w:p>
    <w:p w:rsidR="00087CDE" w:rsidRPr="005B7180" w:rsidRDefault="004605D5" w:rsidP="005B7180">
      <w:pPr>
        <w:spacing w:after="0" w:line="360" w:lineRule="auto"/>
        <w:jc w:val="center"/>
        <w:rPr>
          <w:rFonts w:ascii="Times New Roman" w:hAnsi="Times New Roman" w:cs="Times New Roman"/>
          <w:b/>
          <w:sz w:val="26"/>
          <w:szCs w:val="26"/>
        </w:rPr>
      </w:pPr>
      <w:r w:rsidRPr="004605D5">
        <w:rPr>
          <w:rFonts w:ascii="Times New Roman" w:hAnsi="Times New Roman" w:cs="Times New Roman"/>
          <w:b/>
          <w:sz w:val="28"/>
          <w:szCs w:val="26"/>
        </w:rPr>
        <w:t>(A CASE STUDY OF ILORIN EAST, KWARA STATE)</w:t>
      </w:r>
    </w:p>
    <w:p w:rsidR="002754FC" w:rsidRPr="00F15C42" w:rsidRDefault="002754FC" w:rsidP="002754FC">
      <w:pPr>
        <w:jc w:val="center"/>
        <w:rPr>
          <w:rFonts w:ascii="Times New Roman" w:hAnsi="Times New Roman"/>
          <w:i/>
          <w:sz w:val="8"/>
          <w:szCs w:val="24"/>
        </w:rPr>
      </w:pPr>
    </w:p>
    <w:p w:rsidR="002754FC" w:rsidRDefault="002754FC" w:rsidP="002754FC">
      <w:pPr>
        <w:spacing w:line="240" w:lineRule="auto"/>
        <w:jc w:val="center"/>
        <w:rPr>
          <w:rFonts w:ascii="Bookman Old Style" w:hAnsi="Bookman Old Style"/>
          <w:b/>
          <w:sz w:val="18"/>
        </w:rPr>
      </w:pPr>
    </w:p>
    <w:p w:rsidR="002754FC" w:rsidRDefault="002754FC" w:rsidP="002754FC">
      <w:pPr>
        <w:spacing w:line="240" w:lineRule="auto"/>
        <w:jc w:val="center"/>
        <w:rPr>
          <w:rFonts w:ascii="Monotype Corsiva" w:hAnsi="Monotype Corsiva" w:cs="Mongolian Baiti"/>
          <w:b/>
          <w:sz w:val="86"/>
        </w:rPr>
      </w:pPr>
      <w:r>
        <w:rPr>
          <w:rFonts w:ascii="Monotype Corsiva" w:hAnsi="Monotype Corsiva" w:cs="Mongolian Baiti"/>
          <w:b/>
          <w:sz w:val="86"/>
        </w:rPr>
        <w:t>BY</w:t>
      </w:r>
    </w:p>
    <w:p w:rsidR="002754FC" w:rsidRPr="00D37AB1" w:rsidRDefault="006F0FBD" w:rsidP="002754FC">
      <w:pPr>
        <w:spacing w:after="0"/>
        <w:jc w:val="center"/>
        <w:rPr>
          <w:rFonts w:ascii="Clarendon Blk BT" w:hAnsi="Clarendon Blk BT"/>
          <w:sz w:val="46"/>
          <w:szCs w:val="30"/>
        </w:rPr>
      </w:pPr>
      <w:r>
        <w:rPr>
          <w:rFonts w:ascii="Clarendon Blk BT" w:hAnsi="Clarendon Blk BT"/>
          <w:sz w:val="46"/>
          <w:szCs w:val="30"/>
        </w:rPr>
        <w:t>ABDULSALAM NASIRAT BOLANLE</w:t>
      </w:r>
    </w:p>
    <w:p w:rsidR="002754FC" w:rsidRPr="00ED59F7" w:rsidRDefault="002754FC" w:rsidP="002754FC">
      <w:pPr>
        <w:spacing w:after="0"/>
        <w:jc w:val="center"/>
        <w:rPr>
          <w:rFonts w:ascii="Clarendon Blk BT" w:hAnsi="Clarendon Blk BT"/>
          <w:sz w:val="28"/>
          <w:szCs w:val="30"/>
        </w:rPr>
      </w:pPr>
      <w:r>
        <w:rPr>
          <w:rFonts w:ascii="Clarendon Blk BT" w:hAnsi="Clarendon Blk BT"/>
          <w:sz w:val="40"/>
          <w:szCs w:val="30"/>
        </w:rPr>
        <w:t>HND/23</w:t>
      </w:r>
      <w:r w:rsidR="00175DD8">
        <w:rPr>
          <w:rFonts w:ascii="Clarendon Blk BT" w:hAnsi="Clarendon Blk BT"/>
          <w:sz w:val="40"/>
          <w:szCs w:val="30"/>
        </w:rPr>
        <w:t>/MAC/FT/</w:t>
      </w:r>
      <w:r w:rsidR="00933C6D">
        <w:rPr>
          <w:rFonts w:ascii="Clarendon Blk BT" w:hAnsi="Clarendon Blk BT"/>
          <w:sz w:val="40"/>
          <w:szCs w:val="30"/>
        </w:rPr>
        <w:t>0453</w:t>
      </w:r>
    </w:p>
    <w:p w:rsidR="002754FC" w:rsidRPr="000D0FE9" w:rsidRDefault="002754FC" w:rsidP="002754FC">
      <w:pPr>
        <w:spacing w:line="240" w:lineRule="auto"/>
        <w:jc w:val="center"/>
        <w:rPr>
          <w:rFonts w:ascii="Bookman Old Style" w:hAnsi="Bookman Old Style"/>
          <w:b/>
          <w:sz w:val="14"/>
        </w:rPr>
      </w:pPr>
    </w:p>
    <w:p w:rsidR="002754FC" w:rsidRDefault="002754FC" w:rsidP="002754FC">
      <w:pPr>
        <w:spacing w:line="240" w:lineRule="auto"/>
        <w:jc w:val="center"/>
        <w:rPr>
          <w:rFonts w:ascii="Bookman Old Style" w:hAnsi="Bookman Old Style"/>
          <w:b/>
          <w:sz w:val="30"/>
        </w:rPr>
      </w:pPr>
    </w:p>
    <w:p w:rsidR="002754FC" w:rsidRDefault="002754FC" w:rsidP="002754FC">
      <w:pPr>
        <w:spacing w:line="240" w:lineRule="auto"/>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rsidR="002754FC" w:rsidRDefault="002754FC" w:rsidP="002754FC">
      <w:pPr>
        <w:spacing w:line="240" w:lineRule="auto"/>
        <w:jc w:val="center"/>
        <w:rPr>
          <w:rFonts w:ascii="Bookman Old Style" w:hAnsi="Bookman Old Style"/>
          <w:b/>
          <w:sz w:val="16"/>
        </w:rPr>
      </w:pPr>
    </w:p>
    <w:p w:rsidR="002754FC" w:rsidRDefault="002754FC" w:rsidP="002754FC">
      <w:pPr>
        <w:spacing w:line="240" w:lineRule="auto"/>
        <w:jc w:val="center"/>
        <w:rPr>
          <w:rFonts w:ascii="Bookman Old Style" w:hAnsi="Bookman Old Style"/>
          <w:b/>
          <w:sz w:val="30"/>
        </w:rPr>
      </w:pPr>
      <w:r>
        <w:rPr>
          <w:rFonts w:ascii="Bookman Old Style" w:hAnsi="Bookman Old Style"/>
          <w:b/>
          <w:sz w:val="30"/>
        </w:rPr>
        <w:t>IN PARTIAL FULFILMENT OF THE REQUIREMENTS FOR THE AWARD OF HIGHER NATIONAL DIPLOMA (HND) IN MASS COMMUNICATION</w:t>
      </w:r>
    </w:p>
    <w:p w:rsidR="002754FC" w:rsidRDefault="002754FC" w:rsidP="002754FC">
      <w:pPr>
        <w:spacing w:line="240" w:lineRule="auto"/>
        <w:jc w:val="center"/>
        <w:rPr>
          <w:rFonts w:ascii="Bookman Old Style" w:hAnsi="Bookman Old Style"/>
          <w:b/>
          <w:sz w:val="26"/>
        </w:rPr>
      </w:pPr>
    </w:p>
    <w:p w:rsidR="002754FC" w:rsidRDefault="002754FC" w:rsidP="002754FC">
      <w:pPr>
        <w:spacing w:line="240" w:lineRule="auto"/>
        <w:jc w:val="center"/>
        <w:rPr>
          <w:rFonts w:ascii="Bookman Old Style" w:hAnsi="Bookman Old Style"/>
          <w:b/>
          <w:sz w:val="26"/>
        </w:rPr>
      </w:pPr>
    </w:p>
    <w:p w:rsidR="002754FC" w:rsidRDefault="00515FD0" w:rsidP="002754FC">
      <w:pPr>
        <w:spacing w:line="240" w:lineRule="auto"/>
        <w:jc w:val="right"/>
        <w:rPr>
          <w:rFonts w:ascii="Baskerville Old Face" w:hAnsi="Baskerville Old Face"/>
          <w:b/>
          <w:sz w:val="32"/>
        </w:rPr>
      </w:pPr>
      <w:r>
        <w:rPr>
          <w:rFonts w:ascii="Baskerville Old Face" w:hAnsi="Baskerville Old Face"/>
          <w:b/>
          <w:sz w:val="38"/>
        </w:rPr>
        <w:t>JUL</w:t>
      </w:r>
      <w:r w:rsidR="002754FC">
        <w:rPr>
          <w:rFonts w:ascii="Baskerville Old Face" w:hAnsi="Baskerville Old Face"/>
          <w:b/>
          <w:sz w:val="38"/>
        </w:rPr>
        <w:t>Y, 2025</w:t>
      </w:r>
    </w:p>
    <w:p w:rsidR="002754FC" w:rsidRDefault="002754FC" w:rsidP="002754FC">
      <w:pPr>
        <w:spacing w:after="0" w:line="480" w:lineRule="auto"/>
        <w:jc w:val="center"/>
        <w:rPr>
          <w:rFonts w:ascii="Bookman Old Style" w:hAnsi="Bookman Old Style"/>
          <w:b/>
          <w:sz w:val="26"/>
        </w:rPr>
      </w:pPr>
      <w:r>
        <w:rPr>
          <w:rFonts w:ascii="Bookman Old Style" w:hAnsi="Bookman Old Style"/>
          <w:b/>
          <w:sz w:val="26"/>
        </w:rPr>
        <w:br w:type="page"/>
      </w:r>
    </w:p>
    <w:p w:rsidR="002754FC" w:rsidRDefault="002754FC" w:rsidP="002754FC">
      <w:pPr>
        <w:spacing w:after="0" w:line="360" w:lineRule="auto"/>
        <w:jc w:val="center"/>
        <w:rPr>
          <w:rFonts w:ascii="Times New Roman" w:hAnsi="Times New Roman"/>
          <w:b/>
          <w:sz w:val="25"/>
          <w:szCs w:val="25"/>
        </w:rPr>
      </w:pPr>
      <w:r>
        <w:rPr>
          <w:rFonts w:ascii="Times New Roman" w:hAnsi="Times New Roman"/>
          <w:b/>
          <w:sz w:val="25"/>
          <w:szCs w:val="25"/>
        </w:rPr>
        <w:lastRenderedPageBreak/>
        <w:t>CERTIFICATION</w:t>
      </w:r>
    </w:p>
    <w:p w:rsidR="002754FC" w:rsidRDefault="002754FC" w:rsidP="002754FC">
      <w:pPr>
        <w:spacing w:after="0" w:line="360" w:lineRule="auto"/>
        <w:jc w:val="both"/>
        <w:rPr>
          <w:rFonts w:ascii="Times New Roman" w:hAnsi="Times New Roman"/>
          <w:sz w:val="25"/>
          <w:szCs w:val="25"/>
        </w:rPr>
      </w:pPr>
      <w:r>
        <w:rPr>
          <w:rFonts w:ascii="Times New Roman" w:hAnsi="Times New Roman"/>
          <w:sz w:val="25"/>
          <w:szCs w:val="25"/>
        </w:rPr>
        <w:tab/>
        <w:t xml:space="preserve">This is to certify that this research work has been completed, read through and approved as meeting the requirement of the Department of Mass Communication, Institute Of Information Communication Technology, Kwara State Polytechnic, </w:t>
      </w:r>
      <w:proofErr w:type="gramStart"/>
      <w:r>
        <w:rPr>
          <w:rFonts w:ascii="Times New Roman" w:hAnsi="Times New Roman"/>
          <w:sz w:val="25"/>
          <w:szCs w:val="25"/>
        </w:rPr>
        <w:t>Ilorin</w:t>
      </w:r>
      <w:proofErr w:type="gramEnd"/>
      <w:r>
        <w:rPr>
          <w:rFonts w:ascii="Times New Roman" w:hAnsi="Times New Roman"/>
          <w:sz w:val="25"/>
          <w:szCs w:val="25"/>
        </w:rPr>
        <w:t>. In partial fulfilment for the award of Higher National Diploma (HND) in Mass Communication.</w:t>
      </w:r>
    </w:p>
    <w:p w:rsidR="002754FC" w:rsidRDefault="002754FC" w:rsidP="002754FC">
      <w:pPr>
        <w:spacing w:line="360" w:lineRule="auto"/>
        <w:jc w:val="both"/>
        <w:rPr>
          <w:rFonts w:ascii="Times New Roman" w:hAnsi="Times New Roman"/>
          <w:sz w:val="25"/>
          <w:szCs w:val="25"/>
        </w:rPr>
      </w:pPr>
    </w:p>
    <w:p w:rsidR="002754FC" w:rsidRDefault="002754FC" w:rsidP="002754FC">
      <w:pPr>
        <w:spacing w:line="360" w:lineRule="auto"/>
        <w:jc w:val="both"/>
        <w:rPr>
          <w:rFonts w:ascii="Times New Roman" w:hAnsi="Times New Roman"/>
          <w:sz w:val="25"/>
          <w:szCs w:val="25"/>
        </w:rPr>
      </w:pPr>
    </w:p>
    <w:p w:rsidR="002754FC" w:rsidRDefault="002754FC" w:rsidP="002754FC">
      <w:pPr>
        <w:jc w:val="both"/>
        <w:rPr>
          <w:rFonts w:ascii="Times New Roman" w:hAnsi="Times New Roman"/>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 xml:space="preserve">MR. OPALEKE </w:t>
      </w:r>
      <w:r w:rsidR="00FF7E1D">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(Project Supervisor)</w:t>
      </w: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MR. OLUFADI B.A</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(Project Coordinator)</w:t>
      </w: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MR. OLOHUNGBEBE F.T</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(Head of Department)</w:t>
      </w:r>
    </w:p>
    <w:p w:rsidR="00196A5C" w:rsidRDefault="00196A5C" w:rsidP="0075142C">
      <w:pPr>
        <w:spacing w:after="0" w:line="360" w:lineRule="auto"/>
        <w:jc w:val="center"/>
        <w:rPr>
          <w:rFonts w:ascii="Times New Roman" w:hAnsi="Times New Roman" w:cs="Times New Roman"/>
          <w:b/>
          <w:sz w:val="26"/>
          <w:szCs w:val="26"/>
        </w:rPr>
      </w:pPr>
    </w:p>
    <w:p w:rsidR="002754FC" w:rsidRDefault="002754FC">
      <w:pPr>
        <w:rPr>
          <w:rStyle w:val="Strong"/>
          <w:rFonts w:ascii="Times New Roman" w:hAnsi="Times New Roman" w:cs="Times New Roman"/>
          <w:sz w:val="26"/>
        </w:rPr>
      </w:pPr>
      <w:r>
        <w:rPr>
          <w:rStyle w:val="Strong"/>
          <w:rFonts w:ascii="Times New Roman" w:hAnsi="Times New Roman" w:cs="Times New Roman"/>
          <w:sz w:val="26"/>
        </w:rPr>
        <w:br w:type="page"/>
      </w:r>
    </w:p>
    <w:p w:rsidR="006D0C48" w:rsidRPr="00B74642" w:rsidRDefault="00264671" w:rsidP="00264671">
      <w:pPr>
        <w:spacing w:after="0" w:line="360" w:lineRule="auto"/>
        <w:jc w:val="center"/>
        <w:rPr>
          <w:rStyle w:val="Strong"/>
          <w:rFonts w:ascii="Times New Roman" w:hAnsi="Times New Roman" w:cs="Times New Roman"/>
          <w:sz w:val="26"/>
        </w:rPr>
      </w:pPr>
      <w:r>
        <w:rPr>
          <w:rStyle w:val="Strong"/>
          <w:rFonts w:ascii="Times New Roman" w:hAnsi="Times New Roman" w:cs="Times New Roman"/>
          <w:sz w:val="26"/>
        </w:rPr>
        <w:lastRenderedPageBreak/>
        <w:t>DEDICATION</w:t>
      </w:r>
    </w:p>
    <w:p w:rsidR="00264671" w:rsidRDefault="006D0C48" w:rsidP="00264671">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This work is sincerely dedicated to Almighty Allah (SWT), the Most Gracious, </w:t>
      </w:r>
      <w:proofErr w:type="gramStart"/>
      <w:r w:rsidRPr="00B74642">
        <w:rPr>
          <w:rStyle w:val="Strong"/>
          <w:rFonts w:ascii="Times New Roman" w:hAnsi="Times New Roman" w:cs="Times New Roman"/>
          <w:b w:val="0"/>
          <w:sz w:val="26"/>
        </w:rPr>
        <w:t>the</w:t>
      </w:r>
      <w:proofErr w:type="gramEnd"/>
      <w:r w:rsidRPr="00B74642">
        <w:rPr>
          <w:rStyle w:val="Strong"/>
          <w:rFonts w:ascii="Times New Roman" w:hAnsi="Times New Roman" w:cs="Times New Roman"/>
          <w:b w:val="0"/>
          <w:sz w:val="26"/>
        </w:rPr>
        <w:t xml:space="preserve"> Most Merciful, for granting me life, health, and wisdom throughout the course of this study. His divine guidance has been my greatest strength.</w:t>
      </w:r>
    </w:p>
    <w:p w:rsidR="006D0C48" w:rsidRPr="00B74642" w:rsidRDefault="006D0C48" w:rsidP="00264671">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also dedicate this project to my beloved parents for their unwavering support, prayers, and encouragement, as well as to my entire family and well-wishers who stood by me with love and motivation.</w:t>
      </w:r>
    </w:p>
    <w:p w:rsidR="005F3036" w:rsidRDefault="005F3036">
      <w:pPr>
        <w:rPr>
          <w:rStyle w:val="Strong"/>
          <w:rFonts w:ascii="Times New Roman" w:hAnsi="Times New Roman" w:cs="Times New Roman"/>
          <w:b w:val="0"/>
          <w:sz w:val="26"/>
        </w:rPr>
      </w:pPr>
      <w:r>
        <w:rPr>
          <w:rStyle w:val="Strong"/>
          <w:rFonts w:ascii="Times New Roman" w:hAnsi="Times New Roman" w:cs="Times New Roman"/>
          <w:b w:val="0"/>
          <w:sz w:val="26"/>
        </w:rPr>
        <w:br w:type="page"/>
      </w:r>
    </w:p>
    <w:p w:rsidR="006D0C48" w:rsidRPr="00B74642" w:rsidRDefault="005F3036" w:rsidP="005F3036">
      <w:pPr>
        <w:spacing w:after="0" w:line="360" w:lineRule="auto"/>
        <w:jc w:val="center"/>
        <w:rPr>
          <w:rStyle w:val="Strong"/>
          <w:rFonts w:ascii="Times New Roman" w:hAnsi="Times New Roman" w:cs="Times New Roman"/>
          <w:b w:val="0"/>
          <w:sz w:val="26"/>
        </w:rPr>
      </w:pPr>
      <w:r w:rsidRPr="005F3036">
        <w:rPr>
          <w:rStyle w:val="Strong"/>
          <w:rFonts w:ascii="Times New Roman" w:hAnsi="Times New Roman" w:cs="Times New Roman"/>
          <w:sz w:val="26"/>
        </w:rPr>
        <w:lastRenderedPageBreak/>
        <w:t>ACKNOWLEDGEMENTS</w:t>
      </w:r>
    </w:p>
    <w:p w:rsidR="00922EC5" w:rsidRDefault="006D0C48" w:rsidP="00922EC5">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All praise is due to Allah (SWT), the Lord of the worlds, for giving me the strength, knowledge, and patience to complete this research work successfully. May His peace and blessings be upon our noble Prophet Muhammad (SAW), his household, and his </w:t>
      </w:r>
      <w:proofErr w:type="gramStart"/>
      <w:r w:rsidRPr="00B74642">
        <w:rPr>
          <w:rStyle w:val="Strong"/>
          <w:rFonts w:ascii="Times New Roman" w:hAnsi="Times New Roman" w:cs="Times New Roman"/>
          <w:b w:val="0"/>
          <w:sz w:val="26"/>
        </w:rPr>
        <w:t>companions.</w:t>
      </w:r>
      <w:proofErr w:type="gramEnd"/>
    </w:p>
    <w:p w:rsidR="00922EC5" w:rsidRDefault="006D0C48" w:rsidP="00922EC5">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am deeply grateful to my project supervisor for his/her guidance, constructive criticism, and valuable suggestions throughout this work. M</w:t>
      </w:r>
      <w:r w:rsidR="00922EC5">
        <w:rPr>
          <w:rStyle w:val="Strong"/>
          <w:rFonts w:ascii="Times New Roman" w:hAnsi="Times New Roman" w:cs="Times New Roman"/>
          <w:b w:val="0"/>
          <w:sz w:val="26"/>
        </w:rPr>
        <w:t xml:space="preserve">ay Allah reward you </w:t>
      </w:r>
      <w:proofErr w:type="gramStart"/>
      <w:r w:rsidR="00922EC5">
        <w:rPr>
          <w:rStyle w:val="Strong"/>
          <w:rFonts w:ascii="Times New Roman" w:hAnsi="Times New Roman" w:cs="Times New Roman"/>
          <w:b w:val="0"/>
          <w:sz w:val="26"/>
        </w:rPr>
        <w:t>abundantly.</w:t>
      </w:r>
      <w:proofErr w:type="gramEnd"/>
    </w:p>
    <w:p w:rsidR="00443318" w:rsidRDefault="006D0C48" w:rsidP="00443318">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My sincere appreciation goes to all my lecturers and the entire academic staff of the department for their contri</w:t>
      </w:r>
      <w:r w:rsidR="00443318">
        <w:rPr>
          <w:rStyle w:val="Strong"/>
          <w:rFonts w:ascii="Times New Roman" w:hAnsi="Times New Roman" w:cs="Times New Roman"/>
          <w:b w:val="0"/>
          <w:sz w:val="26"/>
        </w:rPr>
        <w:t>butions to my academic journey.</w:t>
      </w:r>
    </w:p>
    <w:p w:rsidR="00443318" w:rsidRDefault="006D0C48" w:rsidP="00443318">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Special thanks to my parents and siblings for their endless prayers, support, and sacrifices. You are my source of strength, an</w:t>
      </w:r>
      <w:r w:rsidR="00443318">
        <w:rPr>
          <w:rStyle w:val="Strong"/>
          <w:rFonts w:ascii="Times New Roman" w:hAnsi="Times New Roman" w:cs="Times New Roman"/>
          <w:b w:val="0"/>
          <w:sz w:val="26"/>
        </w:rPr>
        <w:t>d I am forever indebted to you.</w:t>
      </w:r>
    </w:p>
    <w:p w:rsidR="00D0139D" w:rsidRDefault="006D0C48" w:rsidP="00D0139D">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would also like to appreciate my friends, colleagues, and all the respondents who took time to complete the questionnaires. Your s</w:t>
      </w:r>
      <w:r w:rsidR="00D0139D">
        <w:rPr>
          <w:rStyle w:val="Strong"/>
          <w:rFonts w:ascii="Times New Roman" w:hAnsi="Times New Roman" w:cs="Times New Roman"/>
          <w:b w:val="0"/>
          <w:sz w:val="26"/>
        </w:rPr>
        <w:t>upport made this work possible.</w:t>
      </w:r>
    </w:p>
    <w:p w:rsidR="006D0C48" w:rsidRPr="00B74642" w:rsidRDefault="006D0C48" w:rsidP="00D0139D">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May Allah (SWT) reward everyone who contributed to the success of this project in one way or the </w:t>
      </w:r>
      <w:proofErr w:type="gramStart"/>
      <w:r w:rsidRPr="00B74642">
        <w:rPr>
          <w:rStyle w:val="Strong"/>
          <w:rFonts w:ascii="Times New Roman" w:hAnsi="Times New Roman" w:cs="Times New Roman"/>
          <w:b w:val="0"/>
          <w:sz w:val="26"/>
        </w:rPr>
        <w:t>other.</w:t>
      </w:r>
      <w:proofErr w:type="gramEnd"/>
    </w:p>
    <w:p w:rsidR="00AB768D" w:rsidRDefault="00AB768D">
      <w:pPr>
        <w:rPr>
          <w:rStyle w:val="Strong"/>
          <w:rFonts w:ascii="Times New Roman" w:eastAsia="Times New Roman" w:hAnsi="Times New Roman" w:cs="Times New Roman"/>
          <w:sz w:val="24"/>
          <w:szCs w:val="24"/>
        </w:rPr>
      </w:pPr>
      <w:r>
        <w:rPr>
          <w:rStyle w:val="Strong"/>
        </w:rPr>
        <w:br w:type="page"/>
      </w:r>
    </w:p>
    <w:p w:rsidR="00A75C4E" w:rsidRDefault="00F85D9D" w:rsidP="00F85D9D">
      <w:pPr>
        <w:pStyle w:val="NormalWeb"/>
        <w:spacing w:before="0" w:beforeAutospacing="0" w:after="0" w:afterAutospacing="0" w:line="360" w:lineRule="auto"/>
        <w:jc w:val="center"/>
      </w:pPr>
      <w:r>
        <w:rPr>
          <w:rStyle w:val="Strong"/>
        </w:rPr>
        <w:lastRenderedPageBreak/>
        <w:t>ABSTRACT</w:t>
      </w:r>
    </w:p>
    <w:p w:rsidR="00A75C4E" w:rsidRPr="00F22BD3" w:rsidRDefault="00A75C4E" w:rsidP="00F85D9D">
      <w:pPr>
        <w:pStyle w:val="NormalWeb"/>
        <w:spacing w:before="0" w:beforeAutospacing="0" w:after="0" w:afterAutospacing="0" w:line="360" w:lineRule="auto"/>
        <w:jc w:val="both"/>
        <w:rPr>
          <w:i/>
        </w:rPr>
      </w:pPr>
      <w:r w:rsidRPr="00F22BD3">
        <w:rPr>
          <w:i/>
        </w:rPr>
        <w:t>This research explores the role of traditional media (newspapers, radio, and television) and new media (social media platforms like Twitter, Facebook, and WhatsApp) in crisis communication within Ilorin East, Kwara State. By analyzing how each media type functions during crises, it aims to understand their effectiveness in disseminating information, shaping public opinion, and influencing responses. The study utilizes both qualitative and quantitative research methods, including surveys and interviews with local residents, journalists, and crisis management experts in Ilorin East.</w:t>
      </w:r>
    </w:p>
    <w:p w:rsidR="00A75C4E" w:rsidRPr="00F22BD3" w:rsidRDefault="00A75C4E" w:rsidP="00F85D9D">
      <w:pPr>
        <w:pStyle w:val="NormalWeb"/>
        <w:spacing w:before="0" w:beforeAutospacing="0" w:after="0" w:afterAutospacing="0" w:line="360" w:lineRule="auto"/>
        <w:jc w:val="both"/>
        <w:rPr>
          <w:i/>
        </w:rPr>
      </w:pPr>
      <w:r w:rsidRPr="00F22BD3">
        <w:rPr>
          <w:rStyle w:val="Strong"/>
          <w:i/>
        </w:rPr>
        <w:t>Keywords:</w:t>
      </w:r>
      <w:r w:rsidRPr="00F22BD3">
        <w:rPr>
          <w:i/>
        </w:rPr>
        <w:t xml:space="preserve"> Traditional media, new media, crisis communication, Ilorin East, Kwara State, media influence.</w:t>
      </w:r>
    </w:p>
    <w:p w:rsidR="00592FE7" w:rsidRDefault="00FE3D40" w:rsidP="008C11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92FE7" w:rsidRDefault="00592FE7">
      <w:pPr>
        <w:rPr>
          <w:rFonts w:ascii="Times New Roman" w:hAnsi="Times New Roman" w:cs="Times New Roman"/>
          <w:sz w:val="26"/>
          <w:szCs w:val="26"/>
        </w:rPr>
      </w:pPr>
      <w:r>
        <w:rPr>
          <w:rFonts w:ascii="Times New Roman" w:hAnsi="Times New Roman" w:cs="Times New Roman"/>
          <w:sz w:val="26"/>
          <w:szCs w:val="26"/>
        </w:rPr>
        <w:br w:type="page"/>
      </w:r>
    </w:p>
    <w:p w:rsidR="00592FE7" w:rsidRPr="0075142C" w:rsidRDefault="00592FE7" w:rsidP="00592FE7">
      <w:pPr>
        <w:spacing w:after="0" w:line="360" w:lineRule="auto"/>
        <w:jc w:val="center"/>
        <w:rPr>
          <w:rFonts w:ascii="Times New Roman" w:hAnsi="Times New Roman" w:cs="Times New Roman"/>
          <w:b/>
          <w:sz w:val="26"/>
          <w:szCs w:val="26"/>
        </w:rPr>
      </w:pPr>
      <w:r w:rsidRPr="0075142C">
        <w:rPr>
          <w:rFonts w:ascii="Times New Roman" w:hAnsi="Times New Roman" w:cs="Times New Roman"/>
          <w:b/>
          <w:sz w:val="26"/>
          <w:szCs w:val="26"/>
        </w:rPr>
        <w:lastRenderedPageBreak/>
        <w:t>TABLE OF CONTENTS</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Title Page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Certificate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Dedication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Acknowledgements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Abstract</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Table of Contents</w:t>
      </w:r>
    </w:p>
    <w:p w:rsidR="00592FE7" w:rsidRPr="0015727C" w:rsidRDefault="00592FE7" w:rsidP="00592FE7">
      <w:pPr>
        <w:rPr>
          <w:rFonts w:ascii="Times New Roman" w:hAnsi="Times New Roman" w:cs="Times New Roman"/>
          <w:sz w:val="26"/>
          <w:szCs w:val="26"/>
        </w:rPr>
      </w:pPr>
      <w:r w:rsidRPr="001B113B">
        <w:rPr>
          <w:rFonts w:ascii="Times New Roman" w:hAnsi="Times New Roman" w:cs="Times New Roman"/>
          <w:b/>
          <w:sz w:val="26"/>
          <w:szCs w:val="26"/>
        </w:rPr>
        <w:t>CHAPTER ONE: INTRODUCTION</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Pr="0015727C">
        <w:rPr>
          <w:rFonts w:ascii="Times New Roman" w:hAnsi="Times New Roman" w:cs="Times New Roman"/>
          <w:sz w:val="26"/>
          <w:szCs w:val="26"/>
        </w:rPr>
        <w:t xml:space="preserve">Background of the Study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15727C">
        <w:rPr>
          <w:rFonts w:ascii="Times New Roman" w:hAnsi="Times New Roman" w:cs="Times New Roman"/>
          <w:sz w:val="26"/>
          <w:szCs w:val="26"/>
        </w:rPr>
        <w:t xml:space="preserve">Statement of the Problem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Pr="0015727C">
        <w:rPr>
          <w:rFonts w:ascii="Times New Roman" w:hAnsi="Times New Roman" w:cs="Times New Roman"/>
          <w:sz w:val="26"/>
          <w:szCs w:val="26"/>
        </w:rPr>
        <w:t xml:space="preserve">Objectives of the Study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Pr="0015727C">
        <w:rPr>
          <w:rFonts w:ascii="Times New Roman" w:hAnsi="Times New Roman" w:cs="Times New Roman"/>
          <w:sz w:val="26"/>
          <w:szCs w:val="26"/>
        </w:rPr>
        <w:t xml:space="preserve">Research Questions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5</w:t>
      </w:r>
      <w:r>
        <w:rPr>
          <w:rFonts w:ascii="Times New Roman" w:hAnsi="Times New Roman" w:cs="Times New Roman"/>
          <w:sz w:val="26"/>
          <w:szCs w:val="26"/>
        </w:rPr>
        <w:tab/>
      </w:r>
      <w:r w:rsidRPr="0015727C">
        <w:rPr>
          <w:rFonts w:ascii="Times New Roman" w:hAnsi="Times New Roman" w:cs="Times New Roman"/>
          <w:sz w:val="26"/>
          <w:szCs w:val="26"/>
        </w:rPr>
        <w:t xml:space="preserve">Significance of the Study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6</w:t>
      </w:r>
      <w:r>
        <w:rPr>
          <w:rFonts w:ascii="Times New Roman" w:hAnsi="Times New Roman" w:cs="Times New Roman"/>
          <w:sz w:val="26"/>
          <w:szCs w:val="26"/>
        </w:rPr>
        <w:tab/>
      </w:r>
      <w:r w:rsidRPr="0015727C">
        <w:rPr>
          <w:rFonts w:ascii="Times New Roman" w:hAnsi="Times New Roman" w:cs="Times New Roman"/>
          <w:sz w:val="26"/>
          <w:szCs w:val="26"/>
        </w:rPr>
        <w:t xml:space="preserve">Scope of the Study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7</w:t>
      </w:r>
      <w:r>
        <w:rPr>
          <w:rFonts w:ascii="Times New Roman" w:hAnsi="Times New Roman" w:cs="Times New Roman"/>
          <w:sz w:val="26"/>
          <w:szCs w:val="26"/>
        </w:rPr>
        <w:tab/>
        <w:t>Definition of Terms</w:t>
      </w:r>
    </w:p>
    <w:p w:rsidR="00592FE7" w:rsidRPr="001F2B50" w:rsidRDefault="00592FE7" w:rsidP="00592FE7">
      <w:pPr>
        <w:rPr>
          <w:rFonts w:ascii="Times New Roman" w:hAnsi="Times New Roman" w:cs="Times New Roman"/>
          <w:b/>
          <w:sz w:val="26"/>
          <w:szCs w:val="26"/>
        </w:rPr>
      </w:pPr>
      <w:r>
        <w:rPr>
          <w:rFonts w:ascii="Times New Roman" w:hAnsi="Times New Roman" w:cs="Times New Roman"/>
          <w:b/>
          <w:sz w:val="26"/>
          <w:szCs w:val="26"/>
        </w:rPr>
        <w:t>CHAPTER TWO: LITERATURE REVIEW</w:t>
      </w:r>
      <w:r w:rsidRPr="001F2B50">
        <w:rPr>
          <w:rFonts w:ascii="Times New Roman" w:hAnsi="Times New Roman" w:cs="Times New Roman"/>
          <w:b/>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Framework</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15727C">
        <w:rPr>
          <w:rFonts w:ascii="Times New Roman" w:hAnsi="Times New Roman" w:cs="Times New Roman"/>
          <w:sz w:val="26"/>
          <w:szCs w:val="26"/>
        </w:rPr>
        <w:t xml:space="preserve">Theoretical Framework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Review</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w:t>
      </w:r>
    </w:p>
    <w:p w:rsidR="00592FE7" w:rsidRPr="00950134" w:rsidRDefault="00592FE7" w:rsidP="00592FE7">
      <w:pPr>
        <w:spacing w:after="0" w:line="360" w:lineRule="auto"/>
        <w:jc w:val="both"/>
        <w:rPr>
          <w:rFonts w:ascii="Times New Roman" w:hAnsi="Times New Roman" w:cs="Times New Roman"/>
          <w:b/>
          <w:sz w:val="26"/>
          <w:szCs w:val="26"/>
        </w:rPr>
      </w:pPr>
      <w:r w:rsidRPr="00950134">
        <w:rPr>
          <w:rFonts w:ascii="Times New Roman" w:hAnsi="Times New Roman" w:cs="Times New Roman"/>
          <w:b/>
          <w:sz w:val="26"/>
          <w:szCs w:val="26"/>
        </w:rPr>
        <w:t xml:space="preserve">CHAPTER THREE: RESEARCH METHODOLOGY </w:t>
      </w:r>
    </w:p>
    <w:p w:rsidR="00592FE7" w:rsidRPr="00950134"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Pr="00950134">
        <w:rPr>
          <w:rFonts w:ascii="Times New Roman" w:hAnsi="Times New Roman" w:cs="Times New Roman"/>
          <w:sz w:val="26"/>
          <w:szCs w:val="26"/>
        </w:rPr>
        <w:t xml:space="preserve">Research Design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2</w:t>
      </w:r>
      <w:r>
        <w:rPr>
          <w:rFonts w:ascii="Times New Roman" w:hAnsi="Times New Roman" w:cs="Times New Roman"/>
          <w:sz w:val="26"/>
          <w:szCs w:val="26"/>
        </w:rPr>
        <w:tab/>
      </w:r>
      <w:r w:rsidRPr="00950134">
        <w:rPr>
          <w:rFonts w:ascii="Times New Roman" w:hAnsi="Times New Roman" w:cs="Times New Roman"/>
          <w:sz w:val="26"/>
          <w:szCs w:val="26"/>
        </w:rPr>
        <w:t xml:space="preserve">Population of the Study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3</w:t>
      </w:r>
      <w:r>
        <w:rPr>
          <w:rFonts w:ascii="Times New Roman" w:hAnsi="Times New Roman" w:cs="Times New Roman"/>
          <w:sz w:val="26"/>
          <w:szCs w:val="26"/>
        </w:rPr>
        <w:tab/>
      </w:r>
      <w:r w:rsidRPr="00950134">
        <w:rPr>
          <w:rFonts w:ascii="Times New Roman" w:hAnsi="Times New Roman" w:cs="Times New Roman"/>
          <w:sz w:val="26"/>
          <w:szCs w:val="26"/>
        </w:rPr>
        <w:t xml:space="preserve">Sampling Technique and Sample Size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lastRenderedPageBreak/>
        <w:t>3.</w:t>
      </w:r>
      <w:r>
        <w:rPr>
          <w:rFonts w:ascii="Times New Roman" w:hAnsi="Times New Roman" w:cs="Times New Roman"/>
          <w:sz w:val="26"/>
          <w:szCs w:val="26"/>
        </w:rPr>
        <w:t>4</w:t>
      </w:r>
      <w:r>
        <w:rPr>
          <w:rFonts w:ascii="Times New Roman" w:hAnsi="Times New Roman" w:cs="Times New Roman"/>
          <w:sz w:val="26"/>
          <w:szCs w:val="26"/>
        </w:rPr>
        <w:tab/>
      </w:r>
      <w:r w:rsidRPr="00950134">
        <w:rPr>
          <w:rFonts w:ascii="Times New Roman" w:hAnsi="Times New Roman" w:cs="Times New Roman"/>
          <w:sz w:val="26"/>
          <w:szCs w:val="26"/>
        </w:rPr>
        <w:t xml:space="preserve">Instruments for Data Collection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5</w:t>
      </w:r>
      <w:r>
        <w:rPr>
          <w:rFonts w:ascii="Times New Roman" w:hAnsi="Times New Roman" w:cs="Times New Roman"/>
          <w:sz w:val="26"/>
          <w:szCs w:val="26"/>
        </w:rPr>
        <w:tab/>
      </w:r>
      <w:r w:rsidRPr="00950134">
        <w:rPr>
          <w:rFonts w:ascii="Times New Roman" w:hAnsi="Times New Roman" w:cs="Times New Roman"/>
          <w:sz w:val="26"/>
          <w:szCs w:val="26"/>
        </w:rPr>
        <w:t xml:space="preserve">Validation and Reliability of Instruments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6</w:t>
      </w:r>
      <w:r>
        <w:rPr>
          <w:rFonts w:ascii="Times New Roman" w:hAnsi="Times New Roman" w:cs="Times New Roman"/>
          <w:sz w:val="26"/>
          <w:szCs w:val="26"/>
        </w:rPr>
        <w:tab/>
      </w:r>
      <w:r w:rsidRPr="00950134">
        <w:rPr>
          <w:rFonts w:ascii="Times New Roman" w:hAnsi="Times New Roman" w:cs="Times New Roman"/>
          <w:sz w:val="26"/>
          <w:szCs w:val="26"/>
        </w:rPr>
        <w:t xml:space="preserve">Procedure for Data Collection  </w:t>
      </w:r>
    </w:p>
    <w:p w:rsidR="00592FE7" w:rsidRDefault="00592FE7" w:rsidP="00592FE7">
      <w:pPr>
        <w:spacing w:after="0" w:line="360" w:lineRule="auto"/>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7</w:t>
      </w:r>
      <w:r>
        <w:rPr>
          <w:rFonts w:ascii="Times New Roman" w:hAnsi="Times New Roman" w:cs="Times New Roman"/>
          <w:sz w:val="26"/>
          <w:szCs w:val="26"/>
        </w:rPr>
        <w:tab/>
      </w:r>
      <w:r w:rsidRPr="00950134">
        <w:rPr>
          <w:rFonts w:ascii="Times New Roman" w:hAnsi="Times New Roman" w:cs="Times New Roman"/>
          <w:sz w:val="26"/>
          <w:szCs w:val="26"/>
        </w:rPr>
        <w:t>Methods of Data Analysis</w:t>
      </w:r>
    </w:p>
    <w:p w:rsidR="00592FE7" w:rsidRPr="00E76C55" w:rsidRDefault="00592FE7" w:rsidP="00592FE7">
      <w:pPr>
        <w:spacing w:after="0" w:line="360" w:lineRule="auto"/>
        <w:jc w:val="both"/>
        <w:rPr>
          <w:rFonts w:ascii="Times New Roman" w:hAnsi="Times New Roman" w:cs="Times New Roman"/>
          <w:b/>
          <w:sz w:val="26"/>
          <w:szCs w:val="26"/>
        </w:rPr>
      </w:pPr>
      <w:r w:rsidRPr="00E76C55">
        <w:rPr>
          <w:rFonts w:ascii="Times New Roman" w:hAnsi="Times New Roman" w:cs="Times New Roman"/>
          <w:b/>
          <w:sz w:val="26"/>
          <w:szCs w:val="26"/>
        </w:rPr>
        <w:t xml:space="preserve">CHAPTER FOUR: DATA ANALYSIS AND DISCUSSION </w:t>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Respondents based on their bio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Pr="00E629E3" w:rsidRDefault="00592FE7" w:rsidP="00592FE7">
      <w:pPr>
        <w:jc w:val="both"/>
        <w:rPr>
          <w:rFonts w:ascii="Times New Roman" w:hAnsi="Times New Roman" w:cs="Times New Roman"/>
          <w:b/>
          <w:sz w:val="26"/>
          <w:szCs w:val="26"/>
        </w:rPr>
      </w:pPr>
      <w:r w:rsidRPr="00767904">
        <w:rPr>
          <w:rFonts w:ascii="Times New Roman" w:hAnsi="Times New Roman" w:cs="Times New Roman"/>
          <w:b/>
          <w:sz w:val="24"/>
          <w:szCs w:val="26"/>
        </w:rPr>
        <w:t>CHAPTER FIVE: SUMMARY, CONCLUSIONS, AND RECOMMENDATIONS</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Pr="0015727C">
        <w:rPr>
          <w:rFonts w:ascii="Times New Roman" w:hAnsi="Times New Roman" w:cs="Times New Roman"/>
          <w:sz w:val="26"/>
          <w:szCs w:val="26"/>
        </w:rPr>
        <w:t xml:space="preserve">Summary of Major Findings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Pr="0015727C">
        <w:rPr>
          <w:rFonts w:ascii="Times New Roman" w:hAnsi="Times New Roman" w:cs="Times New Roman"/>
          <w:sz w:val="26"/>
          <w:szCs w:val="26"/>
        </w:rPr>
        <w:t xml:space="preserve">Conclusions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Pr="0015727C">
        <w:rPr>
          <w:rFonts w:ascii="Times New Roman" w:hAnsi="Times New Roman" w:cs="Times New Roman"/>
          <w:sz w:val="26"/>
          <w:szCs w:val="26"/>
        </w:rPr>
        <w:t xml:space="preserve">Recommendations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r>
      <w:r w:rsidRPr="0015727C">
        <w:rPr>
          <w:rFonts w:ascii="Times New Roman" w:hAnsi="Times New Roman" w:cs="Times New Roman"/>
          <w:sz w:val="26"/>
          <w:szCs w:val="26"/>
        </w:rPr>
        <w:t>Suggestions for Further Research</w:t>
      </w:r>
    </w:p>
    <w:p w:rsidR="00114936" w:rsidRDefault="00592FE7" w:rsidP="00114936">
      <w:pPr>
        <w:ind w:firstLine="720"/>
        <w:jc w:val="both"/>
        <w:rPr>
          <w:rFonts w:ascii="Times New Roman" w:hAnsi="Times New Roman" w:cs="Times New Roman"/>
          <w:sz w:val="26"/>
          <w:szCs w:val="26"/>
        </w:rPr>
      </w:pPr>
      <w:r>
        <w:rPr>
          <w:rFonts w:ascii="Times New Roman" w:hAnsi="Times New Roman" w:cs="Times New Roman"/>
          <w:sz w:val="26"/>
          <w:szCs w:val="26"/>
        </w:rPr>
        <w:t>References</w:t>
      </w:r>
    </w:p>
    <w:p w:rsidR="004200C4" w:rsidRDefault="00592FE7" w:rsidP="004200C4">
      <w:pPr>
        <w:ind w:firstLine="720"/>
        <w:jc w:val="both"/>
        <w:rPr>
          <w:rFonts w:ascii="Times New Roman" w:hAnsi="Times New Roman" w:cs="Times New Roman"/>
          <w:sz w:val="26"/>
          <w:szCs w:val="26"/>
        </w:rPr>
      </w:pPr>
      <w:r>
        <w:rPr>
          <w:rFonts w:ascii="Times New Roman" w:hAnsi="Times New Roman" w:cs="Times New Roman"/>
          <w:sz w:val="26"/>
          <w:szCs w:val="26"/>
        </w:rPr>
        <w:t>Questionnaire</w:t>
      </w:r>
    </w:p>
    <w:p w:rsidR="004200C4" w:rsidRDefault="004200C4" w:rsidP="004200C4">
      <w:pPr>
        <w:jc w:val="both"/>
        <w:rPr>
          <w:rFonts w:ascii="Times New Roman" w:hAnsi="Times New Roman" w:cs="Times New Roman"/>
          <w:sz w:val="26"/>
          <w:szCs w:val="26"/>
        </w:rPr>
        <w:sectPr w:rsidR="004200C4" w:rsidSect="006974AA">
          <w:footerReference w:type="default" r:id="rId7"/>
          <w:pgSz w:w="11520" w:h="14400"/>
          <w:pgMar w:top="1440" w:right="1440" w:bottom="1440" w:left="1440" w:header="720" w:footer="720" w:gutter="0"/>
          <w:pgNumType w:fmt="lowerRoman"/>
          <w:cols w:space="720"/>
          <w:docGrid w:linePitch="360"/>
        </w:sectPr>
      </w:pPr>
    </w:p>
    <w:p w:rsidR="00AC7366" w:rsidRDefault="00AC7366" w:rsidP="00AC736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AC7366" w:rsidRDefault="00AC7366" w:rsidP="00AC736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D85349" w:rsidRPr="00933FA2" w:rsidRDefault="00933FA2" w:rsidP="00D85349">
      <w:pPr>
        <w:spacing w:after="0" w:line="360" w:lineRule="auto"/>
        <w:jc w:val="both"/>
        <w:rPr>
          <w:rFonts w:ascii="Times New Roman" w:hAnsi="Times New Roman" w:cs="Times New Roman"/>
          <w:b/>
          <w:sz w:val="26"/>
          <w:szCs w:val="26"/>
        </w:rPr>
      </w:pPr>
      <w:r w:rsidRPr="00933FA2">
        <w:rPr>
          <w:rFonts w:ascii="Times New Roman" w:hAnsi="Times New Roman" w:cs="Times New Roman"/>
          <w:b/>
          <w:sz w:val="26"/>
          <w:szCs w:val="26"/>
        </w:rPr>
        <w:t>1.1</w:t>
      </w:r>
      <w:r w:rsidRPr="00933FA2">
        <w:rPr>
          <w:rFonts w:ascii="Times New Roman" w:hAnsi="Times New Roman" w:cs="Times New Roman"/>
          <w:b/>
          <w:sz w:val="26"/>
          <w:szCs w:val="26"/>
        </w:rPr>
        <w:tab/>
        <w:t>BACKGROUND OF THE STUDY</w:t>
      </w:r>
    </w:p>
    <w:p w:rsidR="00220A85" w:rsidRDefault="00161EF4" w:rsidP="00E43A02">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Crisis communication is an essential component of information management during emergencies, aiming to provide timely, accurate, and reliable information to mitigate the impact of crises on individuals and communities. Crises, which may include natural disasters, public health emergencies, security threats, and industrial accidents, often disrupt normal communication channels and necessitate a strategic approach</w:t>
      </w:r>
      <w:r w:rsidR="00D74C5D">
        <w:rPr>
          <w:rFonts w:ascii="Times New Roman" w:hAnsi="Times New Roman" w:cs="Times New Roman"/>
          <w:sz w:val="26"/>
          <w:szCs w:val="26"/>
        </w:rPr>
        <w:t xml:space="preserve"> to information dissemination.</w:t>
      </w:r>
    </w:p>
    <w:p w:rsidR="00E21941" w:rsidRDefault="00161EF4" w:rsidP="00E21941">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Historically, traditional media, such as newspapers, radio, and television, has been the cornerstone of crisis communication. These channels provide authoritative and verified information to the public, often serving as the primary sources of updates during emergencies (Coombs, 2014). For example, radio has proven particularly effective in reaching rural populations due to its accessibility and low operational costs (Perry &amp; Lindell, 2003). Similarly, television broadcasts offer visual and detailed reports, enhancing pu</w:t>
      </w:r>
      <w:r w:rsidR="00E21941">
        <w:rPr>
          <w:rFonts w:ascii="Times New Roman" w:hAnsi="Times New Roman" w:cs="Times New Roman"/>
          <w:sz w:val="26"/>
          <w:szCs w:val="26"/>
        </w:rPr>
        <w:t>blic understanding of crises.</w:t>
      </w:r>
    </w:p>
    <w:p w:rsidR="00D762AA" w:rsidRDefault="00161EF4" w:rsidP="00D762AA">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 xml:space="preserve">The advent of new media, however, has significantly transformed the crisis communication landscape. Social media platforms such as Twitter, Facebook, and WhatsApp have introduced speed, interactivity, and a broader reach, enabling real-time information sharing and public participation. These platforms allow individuals and organizations to share updates instantly, making them indispensable tools during emergencies (Kaplan &amp; </w:t>
      </w:r>
      <w:proofErr w:type="spellStart"/>
      <w:r w:rsidRPr="00161EF4">
        <w:rPr>
          <w:rFonts w:ascii="Times New Roman" w:hAnsi="Times New Roman" w:cs="Times New Roman"/>
          <w:sz w:val="26"/>
          <w:szCs w:val="26"/>
        </w:rPr>
        <w:t>Haenlein</w:t>
      </w:r>
      <w:proofErr w:type="spellEnd"/>
      <w:r w:rsidRPr="00161EF4">
        <w:rPr>
          <w:rFonts w:ascii="Times New Roman" w:hAnsi="Times New Roman" w:cs="Times New Roman"/>
          <w:sz w:val="26"/>
          <w:szCs w:val="26"/>
        </w:rPr>
        <w:t>, 2010). For instance, during the 2020 COVID-19 pandemic, social media played a critical role in disseminating health guidelines and updates glo</w:t>
      </w:r>
      <w:r w:rsidR="00D7638F">
        <w:rPr>
          <w:rFonts w:ascii="Times New Roman" w:hAnsi="Times New Roman" w:cs="Times New Roman"/>
          <w:sz w:val="26"/>
          <w:szCs w:val="26"/>
        </w:rPr>
        <w:t>bally (Cinelli</w:t>
      </w:r>
      <w:r w:rsidR="00D762AA">
        <w:rPr>
          <w:rFonts w:ascii="Times New Roman" w:hAnsi="Times New Roman" w:cs="Times New Roman"/>
          <w:sz w:val="26"/>
          <w:szCs w:val="26"/>
        </w:rPr>
        <w:t xml:space="preserve">, 2020).  </w:t>
      </w:r>
    </w:p>
    <w:p w:rsidR="00D762AA" w:rsidRDefault="00161EF4" w:rsidP="00D762AA">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 xml:space="preserve">In Nigeria, both traditional and new media are vital in crisis communication, especially in diverse communities like Ilorin East, Kwara State. Traditional media </w:t>
      </w:r>
      <w:r w:rsidRPr="00161EF4">
        <w:rPr>
          <w:rFonts w:ascii="Times New Roman" w:hAnsi="Times New Roman" w:cs="Times New Roman"/>
          <w:sz w:val="26"/>
          <w:szCs w:val="26"/>
        </w:rPr>
        <w:lastRenderedPageBreak/>
        <w:t>remains the preferred source for older and less technologically savvy individuals, while new media platforms dominate among younger, urban populations. The dual reliance on these media types highlights the need for a coordinated approach to leverage their respective strengths an</w:t>
      </w:r>
      <w:r w:rsidR="00D762AA">
        <w:rPr>
          <w:rFonts w:ascii="Times New Roman" w:hAnsi="Times New Roman" w:cs="Times New Roman"/>
          <w:sz w:val="26"/>
          <w:szCs w:val="26"/>
        </w:rPr>
        <w:t xml:space="preserve">d mitigate their limitations.  </w:t>
      </w:r>
    </w:p>
    <w:p w:rsidR="005F7408" w:rsidRDefault="00161EF4" w:rsidP="005F7408">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Despite their significance, both traditional and new media face challenges in crisis communication. Traditional media often struggles with delays in information dissemination and limited interactivity, while new media is prone to the rapid spread of misinformation and unverified content (</w:t>
      </w:r>
      <w:proofErr w:type="spellStart"/>
      <w:r w:rsidRPr="00161EF4">
        <w:rPr>
          <w:rFonts w:ascii="Times New Roman" w:hAnsi="Times New Roman" w:cs="Times New Roman"/>
          <w:sz w:val="26"/>
          <w:szCs w:val="26"/>
        </w:rPr>
        <w:t>Tandoc</w:t>
      </w:r>
      <w:proofErr w:type="spellEnd"/>
      <w:r w:rsidRPr="00161EF4">
        <w:rPr>
          <w:rFonts w:ascii="Times New Roman" w:hAnsi="Times New Roman" w:cs="Times New Roman"/>
          <w:sz w:val="26"/>
          <w:szCs w:val="26"/>
        </w:rPr>
        <w:t xml:space="preserve"> et al., 2018). These challenges necessitate research to compare their roles and effectiveness, particularly in regions like Ilorin East, where access to and trust in medi</w:t>
      </w:r>
      <w:r w:rsidR="005F7408">
        <w:rPr>
          <w:rFonts w:ascii="Times New Roman" w:hAnsi="Times New Roman" w:cs="Times New Roman"/>
          <w:sz w:val="26"/>
          <w:szCs w:val="26"/>
        </w:rPr>
        <w:t>a varies across demographics.</w:t>
      </w:r>
    </w:p>
    <w:p w:rsidR="00531E23" w:rsidRDefault="00C46B18" w:rsidP="00531E23">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The evolution of communication technologies has made it increasingly important to understand the complementary roles that traditional and new media can play during crises. While traditional media channels such as radio and television remain influential in disseminating verified and authoritative information, they often lack the immediacy and interactivity offered by new media. On the other hand, new media platforms provide real-time updates, enabling two-way communication and active engagement with the public. This duality creates opportunities and challenges for crisi</w:t>
      </w:r>
      <w:r w:rsidR="00531E23">
        <w:rPr>
          <w:rFonts w:ascii="Times New Roman" w:hAnsi="Times New Roman" w:cs="Times New Roman"/>
          <w:sz w:val="26"/>
          <w:szCs w:val="26"/>
        </w:rPr>
        <w:t xml:space="preserve">s communication practitioners. </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In the Nigerian context, traditional media, particularly radio, holds a unique position as a trusted source of information, especially in rural and semi-urban areas. Local radio stations have consistently demonstrated their utility in providing localized, language-appropriate information during crises. For instance, during instances of communal clashes or flooding in Kwara State, local radio stations were pivotal in disseminating evacuation notices and government advisories. Similarly, print media, though slower in its dissemination process, offers in-depth analysis and </w:t>
      </w:r>
      <w:r w:rsidRPr="00C46B18">
        <w:rPr>
          <w:rFonts w:ascii="Times New Roman" w:hAnsi="Times New Roman" w:cs="Times New Roman"/>
          <w:sz w:val="26"/>
          <w:szCs w:val="26"/>
        </w:rPr>
        <w:lastRenderedPageBreak/>
        <w:t>archival value, making it an essential part of the communica</w:t>
      </w:r>
      <w:r w:rsidR="000C54C9">
        <w:rPr>
          <w:rFonts w:ascii="Times New Roman" w:hAnsi="Times New Roman" w:cs="Times New Roman"/>
          <w:sz w:val="26"/>
          <w:szCs w:val="26"/>
        </w:rPr>
        <w:t>tion ecosystem (</w:t>
      </w:r>
      <w:proofErr w:type="spellStart"/>
      <w:r w:rsidR="000C54C9">
        <w:rPr>
          <w:rFonts w:ascii="Times New Roman" w:hAnsi="Times New Roman" w:cs="Times New Roman"/>
          <w:sz w:val="26"/>
          <w:szCs w:val="26"/>
        </w:rPr>
        <w:t>Adaja</w:t>
      </w:r>
      <w:proofErr w:type="spellEnd"/>
      <w:r w:rsidR="000C54C9">
        <w:rPr>
          <w:rFonts w:ascii="Times New Roman" w:hAnsi="Times New Roman" w:cs="Times New Roman"/>
          <w:sz w:val="26"/>
          <w:szCs w:val="26"/>
        </w:rPr>
        <w:t>, 2016).</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New media, however, has transformed how crises are perceived and managed, particularly among tech-savvy populations. Social media platforms like WhatsApp are extensively used in Ilorin East for community-driven crisis communication. Informal groups on these platforms often act as first responders, sharing early warnings or updates before traditional media can react. For instance, during periods of heightened insecurity, such as theft or kidnapping threats, residents in Ilorin East frequently rely on WhatsApp g</w:t>
      </w:r>
      <w:r w:rsidR="000C54C9">
        <w:rPr>
          <w:rFonts w:ascii="Times New Roman" w:hAnsi="Times New Roman" w:cs="Times New Roman"/>
          <w:sz w:val="26"/>
          <w:szCs w:val="26"/>
        </w:rPr>
        <w:t xml:space="preserve">roup alerts to stay informed.  </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While these platforms excel in speed and reach, their reliance on user-generated content introduces the risk of misinformation. A notable example was during the COVID-19 pandemic, where false claims about cures and preventive measures were widely circulated on social media, creating confusion and panic (</w:t>
      </w:r>
      <w:proofErr w:type="spellStart"/>
      <w:r w:rsidRPr="00C46B18">
        <w:rPr>
          <w:rFonts w:ascii="Times New Roman" w:hAnsi="Times New Roman" w:cs="Times New Roman"/>
          <w:sz w:val="26"/>
          <w:szCs w:val="26"/>
        </w:rPr>
        <w:t>Afolayan</w:t>
      </w:r>
      <w:proofErr w:type="spellEnd"/>
      <w:r w:rsidRPr="00C46B18">
        <w:rPr>
          <w:rFonts w:ascii="Times New Roman" w:hAnsi="Times New Roman" w:cs="Times New Roman"/>
          <w:sz w:val="26"/>
          <w:szCs w:val="26"/>
        </w:rPr>
        <w:t xml:space="preserve"> et al., 2021). Such incidents underscore the importance of integrating fact-checking mechanisms and promoting media literacy to combat the proliferation of false i</w:t>
      </w:r>
      <w:r w:rsidR="000C54C9">
        <w:rPr>
          <w:rFonts w:ascii="Times New Roman" w:hAnsi="Times New Roman" w:cs="Times New Roman"/>
          <w:sz w:val="26"/>
          <w:szCs w:val="26"/>
        </w:rPr>
        <w:t xml:space="preserve">nformation.  </w:t>
      </w:r>
    </w:p>
    <w:p w:rsidR="00E40761" w:rsidRDefault="00C46B18" w:rsidP="00E40761">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In Ilorin East, the integration of traditional and new media in crisis communication is not merely an option but a necessity. The socio-economic and cultural diversity of the population means that no single medium can effectively reach all demographics. Older generations, for instance, may prefer the familiarity and perceived credibility of traditional media, while younger, digitally literate populations lean towards the accessibility and immediacy of new media. Bridging this gap requires a collaborative approach that leverages the strengths of both media types while </w:t>
      </w:r>
      <w:r w:rsidR="00E40761">
        <w:rPr>
          <w:rFonts w:ascii="Times New Roman" w:hAnsi="Times New Roman" w:cs="Times New Roman"/>
          <w:sz w:val="26"/>
          <w:szCs w:val="26"/>
        </w:rPr>
        <w:t xml:space="preserve">addressing their limitations.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Moreover, partnerships between media organizations and government agencies are becoming more prominent. Such collaborations ensure that accurate </w:t>
      </w:r>
      <w:r w:rsidRPr="00C46B18">
        <w:rPr>
          <w:rFonts w:ascii="Times New Roman" w:hAnsi="Times New Roman" w:cs="Times New Roman"/>
          <w:sz w:val="26"/>
          <w:szCs w:val="26"/>
        </w:rPr>
        <w:lastRenderedPageBreak/>
        <w:t>and verified information reaches the public swiftly. For instance, during health crises such as cholera outbreaks, local health authorities in Kwara State have partnered with radio stations to disseminate preventive measures and treatme</w:t>
      </w:r>
      <w:r w:rsidR="0039747E">
        <w:rPr>
          <w:rFonts w:ascii="Times New Roman" w:hAnsi="Times New Roman" w:cs="Times New Roman"/>
          <w:sz w:val="26"/>
          <w:szCs w:val="26"/>
        </w:rPr>
        <w:t xml:space="preserve">nt options in local dialects.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Despite these advancements, significant challenges remain. In Ilorin East, infrastructural limitations, such as inconsistent power supply and limited internet penetration, hinder the seamless functioning of both traditional and new media. Additionally, financial constraints faced by media organizations often limit their capacity to invest in modern technologie</w:t>
      </w:r>
      <w:r w:rsidR="0039747E">
        <w:rPr>
          <w:rFonts w:ascii="Times New Roman" w:hAnsi="Times New Roman" w:cs="Times New Roman"/>
          <w:sz w:val="26"/>
          <w:szCs w:val="26"/>
        </w:rPr>
        <w:t xml:space="preserve">s and skilled personnel.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Misinformation and disinformation also pose major threats, particularly on new media platforms. The lack of regulatory frameworks and fact-checking mechanisms allows unverified content to spread rapidly, undermining public trust in media and crisis management efforts. Cultural and linguistic diversity further complicates communication efforts, as messages must be adapted to re</w:t>
      </w:r>
      <w:r w:rsidR="0039747E">
        <w:rPr>
          <w:rFonts w:ascii="Times New Roman" w:hAnsi="Times New Roman" w:cs="Times New Roman"/>
          <w:sz w:val="26"/>
          <w:szCs w:val="26"/>
        </w:rPr>
        <w:t xml:space="preserve">sonate with varied audiences.  </w:t>
      </w:r>
    </w:p>
    <w:p w:rsidR="00C46B18" w:rsidRPr="00C46B18"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Given the complexity and significance of crisis communication, it becomes imperative to evaluate the roles and effectiveness of both traditional and new media in a specific context, such as Ilorin East. Understanding how these media types complement each other can inform the development of integrated strategies that maximize their impact. This study aims to fill this gap by examining the interplay of traditional and new media, with a focus on their usage patterns, challenges, and public perceptions.  </w:t>
      </w: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2A759D" w:rsidRPr="006E70F4" w:rsidRDefault="00150471"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STATEMENT OF THE PROBLEM</w:t>
      </w:r>
    </w:p>
    <w:p w:rsidR="00150471" w:rsidRDefault="002A759D" w:rsidP="00150471">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 xml:space="preserve">Effective crisis communication is essential for minimizing panic, guiding public behavior, and fostering community resilience during emergencies. Despite the availability of both traditional and new media, challenges persist in ensuring accurate, timely, and credible dissemination of information. Traditional media often faces logistical constraints and delays, while new media is prone to the rapid spread of misinformation and unverified content.  </w:t>
      </w:r>
    </w:p>
    <w:p w:rsidR="002A759D" w:rsidRPr="002A759D" w:rsidRDefault="002A759D" w:rsidP="00150471">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In Ilorin East, the reliance on traditional media for crisis communication coexists with the increasing influence of new media platforms, leading to a fragmented communication landscape. This dual reliance raises questions about the effectiveness, reliability, and reach of each medium in managing crises. This study seeks to address these concerns by comparing the roles of traditional and new media in crisis communication, focusing on their contributions, limitations, and overall impact on public perception and response.</w:t>
      </w:r>
    </w:p>
    <w:p w:rsidR="002A759D" w:rsidRPr="005B74DD" w:rsidRDefault="00094602"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00896D74">
        <w:rPr>
          <w:rFonts w:ascii="Times New Roman" w:hAnsi="Times New Roman" w:cs="Times New Roman"/>
          <w:b/>
          <w:sz w:val="26"/>
          <w:szCs w:val="26"/>
        </w:rPr>
        <w:t>OBJECTIVES OF THE STUDY</w:t>
      </w:r>
      <w:r w:rsidR="002A759D" w:rsidRPr="005B74DD">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The primary objectives of this study are to: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Examine how traditional media is used in crisis communication in Ilorin East.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Investigate the role of new media in disseminating crisis-related information.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Compare the effectiveness of traditional and new media in managing crises.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Identify challenges faced by both traditional and new media in crisis communication.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Provide recommendations for improving crisis communication strategies using both media types.  </w:t>
      </w:r>
    </w:p>
    <w:p w:rsidR="00172D0F" w:rsidRDefault="00172D0F" w:rsidP="000901BD">
      <w:pPr>
        <w:spacing w:after="0" w:line="360" w:lineRule="auto"/>
        <w:jc w:val="both"/>
        <w:rPr>
          <w:rFonts w:ascii="Times New Roman" w:hAnsi="Times New Roman" w:cs="Times New Roman"/>
          <w:b/>
          <w:sz w:val="26"/>
          <w:szCs w:val="26"/>
        </w:rPr>
      </w:pPr>
    </w:p>
    <w:p w:rsidR="00172D0F" w:rsidRDefault="00172D0F" w:rsidP="000901BD">
      <w:pPr>
        <w:spacing w:after="0" w:line="360" w:lineRule="auto"/>
        <w:jc w:val="both"/>
        <w:rPr>
          <w:rFonts w:ascii="Times New Roman" w:hAnsi="Times New Roman" w:cs="Times New Roman"/>
          <w:b/>
          <w:sz w:val="26"/>
          <w:szCs w:val="26"/>
        </w:rPr>
      </w:pPr>
    </w:p>
    <w:p w:rsidR="00172D0F" w:rsidRDefault="00172D0F" w:rsidP="000901BD">
      <w:pPr>
        <w:spacing w:after="0" w:line="360" w:lineRule="auto"/>
        <w:jc w:val="both"/>
        <w:rPr>
          <w:rFonts w:ascii="Times New Roman" w:hAnsi="Times New Roman" w:cs="Times New Roman"/>
          <w:b/>
          <w:sz w:val="26"/>
          <w:szCs w:val="26"/>
        </w:rPr>
      </w:pPr>
    </w:p>
    <w:p w:rsidR="002A759D" w:rsidRPr="00CE4D80" w:rsidRDefault="005768AE"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Pr>
          <w:rFonts w:ascii="Times New Roman" w:hAnsi="Times New Roman" w:cs="Times New Roman"/>
          <w:b/>
          <w:sz w:val="26"/>
          <w:szCs w:val="26"/>
        </w:rPr>
        <w:tab/>
        <w:t>RESEARCH QUESTIONS</w:t>
      </w:r>
      <w:r w:rsidR="002A759D" w:rsidRPr="00CE4D80">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To achieve the stated objectives, the study seeks to answer the following research questions: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How is traditional media used in crisis communication in Ilorin East?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role does new media play in disseminating crisis information?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How do traditional and new media compare in terms of effectiveness during crises?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challenges do traditional and new media face in crisis communication?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strategies can be implemented to enhance the effectiveness of media in crisis communication?  </w:t>
      </w:r>
    </w:p>
    <w:p w:rsidR="002A759D" w:rsidRPr="00077088" w:rsidRDefault="003C7137"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SIGNIFICANCE OF THE STUDY</w:t>
      </w:r>
      <w:r w:rsidR="002A759D" w:rsidRPr="00077088">
        <w:rPr>
          <w:rFonts w:ascii="Times New Roman" w:hAnsi="Times New Roman" w:cs="Times New Roman"/>
          <w:b/>
          <w:sz w:val="26"/>
          <w:szCs w:val="26"/>
        </w:rPr>
        <w:t xml:space="preserve"> </w:t>
      </w:r>
    </w:p>
    <w:p w:rsidR="001E1DC7" w:rsidRPr="001E1DC7" w:rsidRDefault="001E1DC7" w:rsidP="009B33CF">
      <w:pPr>
        <w:spacing w:after="0" w:line="360" w:lineRule="auto"/>
        <w:ind w:firstLine="720"/>
        <w:jc w:val="both"/>
        <w:rPr>
          <w:rFonts w:ascii="Times New Roman" w:hAnsi="Times New Roman" w:cs="Times New Roman"/>
          <w:sz w:val="26"/>
          <w:szCs w:val="26"/>
        </w:rPr>
      </w:pPr>
      <w:r w:rsidRPr="001E1DC7">
        <w:rPr>
          <w:rFonts w:ascii="Times New Roman" w:hAnsi="Times New Roman" w:cs="Times New Roman"/>
          <w:sz w:val="26"/>
          <w:szCs w:val="26"/>
        </w:rPr>
        <w:t xml:space="preserve">This study is significant for several reasons, offering both theoretical and practical contributions to the field of crisis communication:  </w:t>
      </w:r>
    </w:p>
    <w:p w:rsidR="001E1DC7" w:rsidRPr="001E1DC7" w:rsidRDefault="006E06CB" w:rsidP="006E06CB">
      <w:pPr>
        <w:spacing w:after="0" w:line="360" w:lineRule="auto"/>
        <w:ind w:firstLine="720"/>
        <w:jc w:val="both"/>
        <w:rPr>
          <w:rFonts w:ascii="Times New Roman" w:hAnsi="Times New Roman" w:cs="Times New Roman"/>
          <w:sz w:val="26"/>
          <w:szCs w:val="26"/>
        </w:rPr>
      </w:pPr>
      <w:r w:rsidRPr="00C54926">
        <w:rPr>
          <w:rFonts w:ascii="Times New Roman" w:hAnsi="Times New Roman" w:cs="Times New Roman"/>
          <w:b/>
          <w:sz w:val="26"/>
          <w:szCs w:val="26"/>
        </w:rPr>
        <w:t>Practical Relevance:</w:t>
      </w:r>
      <w:r>
        <w:rPr>
          <w:rFonts w:ascii="Times New Roman" w:hAnsi="Times New Roman" w:cs="Times New Roman"/>
          <w:sz w:val="26"/>
          <w:szCs w:val="26"/>
        </w:rPr>
        <w:t xml:space="preserve"> </w:t>
      </w:r>
      <w:r w:rsidR="001E1DC7" w:rsidRPr="001E1DC7">
        <w:rPr>
          <w:rFonts w:ascii="Times New Roman" w:hAnsi="Times New Roman" w:cs="Times New Roman"/>
          <w:sz w:val="26"/>
          <w:szCs w:val="26"/>
        </w:rPr>
        <w:t xml:space="preserve">The findings of this study will provide valuable insights for policymakers, media practitioners, and crisis managers in Ilorin East and beyond. By identifying the strengths and weaknesses of traditional and new media, the study will offer recommendations for designing more effective communication strategies during crises.  </w:t>
      </w:r>
    </w:p>
    <w:p w:rsidR="001E1DC7" w:rsidRPr="001E1DC7" w:rsidRDefault="001E1DC7" w:rsidP="00FE4098">
      <w:pPr>
        <w:spacing w:after="0" w:line="360" w:lineRule="auto"/>
        <w:ind w:firstLine="720"/>
        <w:jc w:val="both"/>
        <w:rPr>
          <w:rFonts w:ascii="Times New Roman" w:hAnsi="Times New Roman" w:cs="Times New Roman"/>
          <w:sz w:val="26"/>
          <w:szCs w:val="26"/>
        </w:rPr>
      </w:pPr>
      <w:r w:rsidRPr="00FE4098">
        <w:rPr>
          <w:rFonts w:ascii="Times New Roman" w:hAnsi="Times New Roman" w:cs="Times New Roman"/>
          <w:b/>
          <w:sz w:val="26"/>
          <w:szCs w:val="26"/>
        </w:rPr>
        <w:t>E</w:t>
      </w:r>
      <w:r w:rsidR="00FE4098" w:rsidRPr="00FE4098">
        <w:rPr>
          <w:rFonts w:ascii="Times New Roman" w:hAnsi="Times New Roman" w:cs="Times New Roman"/>
          <w:b/>
          <w:sz w:val="26"/>
          <w:szCs w:val="26"/>
        </w:rPr>
        <w:t>nhancing Crisis Management</w:t>
      </w:r>
      <w:r w:rsidR="00FE4098">
        <w:rPr>
          <w:rFonts w:ascii="Times New Roman" w:hAnsi="Times New Roman" w:cs="Times New Roman"/>
          <w:sz w:val="26"/>
          <w:szCs w:val="26"/>
        </w:rPr>
        <w:t xml:space="preserve">: </w:t>
      </w:r>
      <w:r w:rsidRPr="001E1DC7">
        <w:rPr>
          <w:rFonts w:ascii="Times New Roman" w:hAnsi="Times New Roman" w:cs="Times New Roman"/>
          <w:sz w:val="26"/>
          <w:szCs w:val="26"/>
        </w:rPr>
        <w:t xml:space="preserve">Understanding how different media platforms influence public perception and behavior during emergencies can aid in crafting messages that resonate with diverse audiences. This can improve public preparedness, reduce panic, and enhance overall crisis response efforts.  </w:t>
      </w:r>
    </w:p>
    <w:p w:rsidR="001E1DC7" w:rsidRPr="001E1DC7" w:rsidRDefault="001E1DC7" w:rsidP="00641480">
      <w:pPr>
        <w:spacing w:after="0" w:line="360" w:lineRule="auto"/>
        <w:ind w:firstLine="720"/>
        <w:jc w:val="both"/>
        <w:rPr>
          <w:rFonts w:ascii="Times New Roman" w:hAnsi="Times New Roman" w:cs="Times New Roman"/>
          <w:sz w:val="26"/>
          <w:szCs w:val="26"/>
        </w:rPr>
      </w:pPr>
      <w:r w:rsidRPr="00641480">
        <w:rPr>
          <w:rFonts w:ascii="Times New Roman" w:hAnsi="Times New Roman" w:cs="Times New Roman"/>
          <w:b/>
          <w:sz w:val="26"/>
          <w:szCs w:val="26"/>
        </w:rPr>
        <w:t>Add</w:t>
      </w:r>
      <w:r w:rsidR="00641480" w:rsidRPr="00641480">
        <w:rPr>
          <w:rFonts w:ascii="Times New Roman" w:hAnsi="Times New Roman" w:cs="Times New Roman"/>
          <w:b/>
          <w:sz w:val="26"/>
          <w:szCs w:val="26"/>
        </w:rPr>
        <w:t>ressing Communication Gaps</w:t>
      </w:r>
      <w:r w:rsidR="00641480">
        <w:rPr>
          <w:rFonts w:ascii="Times New Roman" w:hAnsi="Times New Roman" w:cs="Times New Roman"/>
          <w:sz w:val="26"/>
          <w:szCs w:val="26"/>
        </w:rPr>
        <w:t xml:space="preserve">: </w:t>
      </w:r>
      <w:r w:rsidRPr="001E1DC7">
        <w:rPr>
          <w:rFonts w:ascii="Times New Roman" w:hAnsi="Times New Roman" w:cs="Times New Roman"/>
          <w:sz w:val="26"/>
          <w:szCs w:val="26"/>
        </w:rPr>
        <w:t xml:space="preserve">The study highlights the challenges faced by both traditional and new media in disseminating accurate and timely information during crises. It seeks to bridge the communication gap between </w:t>
      </w:r>
      <w:r w:rsidRPr="001E1DC7">
        <w:rPr>
          <w:rFonts w:ascii="Times New Roman" w:hAnsi="Times New Roman" w:cs="Times New Roman"/>
          <w:sz w:val="26"/>
          <w:szCs w:val="26"/>
        </w:rPr>
        <w:lastRenderedPageBreak/>
        <w:t xml:space="preserve">different demographic groups, ensuring no one is left uninformed during emergencies.  </w:t>
      </w:r>
    </w:p>
    <w:p w:rsidR="001E1DC7" w:rsidRPr="001E1DC7" w:rsidRDefault="00BF5CF8" w:rsidP="00BF5CF8">
      <w:pPr>
        <w:spacing w:after="0" w:line="360" w:lineRule="auto"/>
        <w:ind w:firstLine="720"/>
        <w:jc w:val="both"/>
        <w:rPr>
          <w:rFonts w:ascii="Times New Roman" w:hAnsi="Times New Roman" w:cs="Times New Roman"/>
          <w:sz w:val="26"/>
          <w:szCs w:val="26"/>
        </w:rPr>
      </w:pPr>
      <w:r w:rsidRPr="00BF5CF8">
        <w:rPr>
          <w:rFonts w:ascii="Times New Roman" w:hAnsi="Times New Roman" w:cs="Times New Roman"/>
          <w:b/>
          <w:sz w:val="26"/>
          <w:szCs w:val="26"/>
        </w:rPr>
        <w:t>Academic Contribution:</w:t>
      </w:r>
      <w:r>
        <w:rPr>
          <w:rFonts w:ascii="Times New Roman" w:hAnsi="Times New Roman" w:cs="Times New Roman"/>
          <w:sz w:val="26"/>
          <w:szCs w:val="26"/>
        </w:rPr>
        <w:t xml:space="preserve"> </w:t>
      </w:r>
      <w:r w:rsidR="001E1DC7" w:rsidRPr="001E1DC7">
        <w:rPr>
          <w:rFonts w:ascii="Times New Roman" w:hAnsi="Times New Roman" w:cs="Times New Roman"/>
          <w:sz w:val="26"/>
          <w:szCs w:val="26"/>
        </w:rPr>
        <w:t xml:space="preserve">By comparing the roles of traditional and new media, the research contributes to the growing body of literature on crisis communication in the Nigerian context. It offers empirical evidence and theoretical insights that can serve as a reference for future studies in similar settings.  </w:t>
      </w:r>
    </w:p>
    <w:p w:rsidR="001E1DC7" w:rsidRPr="001E1DC7" w:rsidRDefault="001E1DC7" w:rsidP="00977148">
      <w:pPr>
        <w:spacing w:after="0" w:line="360" w:lineRule="auto"/>
        <w:ind w:firstLine="720"/>
        <w:jc w:val="both"/>
        <w:rPr>
          <w:rFonts w:ascii="Times New Roman" w:hAnsi="Times New Roman" w:cs="Times New Roman"/>
          <w:sz w:val="26"/>
          <w:szCs w:val="26"/>
        </w:rPr>
      </w:pPr>
      <w:r w:rsidRPr="00977148">
        <w:rPr>
          <w:rFonts w:ascii="Times New Roman" w:hAnsi="Times New Roman" w:cs="Times New Roman"/>
          <w:b/>
          <w:sz w:val="26"/>
          <w:szCs w:val="26"/>
        </w:rPr>
        <w:t>Media Lit</w:t>
      </w:r>
      <w:r w:rsidR="00977148" w:rsidRPr="00977148">
        <w:rPr>
          <w:rFonts w:ascii="Times New Roman" w:hAnsi="Times New Roman" w:cs="Times New Roman"/>
          <w:b/>
          <w:sz w:val="26"/>
          <w:szCs w:val="26"/>
        </w:rPr>
        <w:t>eracy and Public Awareness:</w:t>
      </w:r>
      <w:r w:rsidR="00977148">
        <w:rPr>
          <w:rFonts w:ascii="Times New Roman" w:hAnsi="Times New Roman" w:cs="Times New Roman"/>
          <w:sz w:val="26"/>
          <w:szCs w:val="26"/>
        </w:rPr>
        <w:t xml:space="preserve"> </w:t>
      </w:r>
      <w:r w:rsidRPr="001E1DC7">
        <w:rPr>
          <w:rFonts w:ascii="Times New Roman" w:hAnsi="Times New Roman" w:cs="Times New Roman"/>
          <w:sz w:val="26"/>
          <w:szCs w:val="26"/>
        </w:rPr>
        <w:t xml:space="preserve">The study underscores the importance of verifying information, especially in the age of social media, where misinformation spreads rapidly. It promotes media literacy by encouraging the public to critically assess the credibility of information sources during crises.  </w:t>
      </w:r>
    </w:p>
    <w:p w:rsidR="004E6A52" w:rsidRDefault="004E6A52" w:rsidP="000901BD">
      <w:pPr>
        <w:spacing w:after="0" w:line="360" w:lineRule="auto"/>
        <w:jc w:val="both"/>
        <w:rPr>
          <w:rFonts w:ascii="Times New Roman" w:hAnsi="Times New Roman" w:cs="Times New Roman"/>
          <w:b/>
          <w:sz w:val="26"/>
          <w:szCs w:val="26"/>
        </w:rPr>
      </w:pPr>
    </w:p>
    <w:p w:rsidR="002A759D" w:rsidRPr="00FB410A" w:rsidRDefault="00BC2FC7"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SCOPE OF THE STUDY</w:t>
      </w:r>
    </w:p>
    <w:p w:rsidR="002A759D" w:rsidRPr="002A759D" w:rsidRDefault="002A759D" w:rsidP="00BC2FC7">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 xml:space="preserve">This study focuses on the roles of traditional and new media in crisis communication within Ilorin East, Kwara State. It examines specific crises such as natural disasters (e.g., flooding), public health emergencies, and security issues. The research will explore the perceptions of residents, media practitioners, and crisis managers, drawing comparisons between traditional and new media in terms of effectiveness, accessibility, and reliability.  </w:t>
      </w:r>
    </w:p>
    <w:p w:rsidR="004E6A52" w:rsidRDefault="004E6A52" w:rsidP="000901BD">
      <w:pPr>
        <w:spacing w:after="0" w:line="360" w:lineRule="auto"/>
        <w:jc w:val="both"/>
        <w:rPr>
          <w:rFonts w:ascii="Times New Roman" w:hAnsi="Times New Roman" w:cs="Times New Roman"/>
          <w:b/>
          <w:sz w:val="26"/>
          <w:szCs w:val="26"/>
        </w:rPr>
      </w:pPr>
    </w:p>
    <w:p w:rsidR="004E6A52" w:rsidRDefault="004E6A52">
      <w:pPr>
        <w:rPr>
          <w:rFonts w:ascii="Times New Roman" w:hAnsi="Times New Roman" w:cs="Times New Roman"/>
          <w:b/>
          <w:sz w:val="26"/>
          <w:szCs w:val="26"/>
        </w:rPr>
      </w:pPr>
      <w:r>
        <w:rPr>
          <w:rFonts w:ascii="Times New Roman" w:hAnsi="Times New Roman" w:cs="Times New Roman"/>
          <w:b/>
          <w:sz w:val="26"/>
          <w:szCs w:val="26"/>
        </w:rPr>
        <w:br w:type="page"/>
      </w:r>
    </w:p>
    <w:p w:rsidR="002A759D" w:rsidRPr="009966BC" w:rsidRDefault="00CC1945"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1.7</w:t>
      </w:r>
      <w:r>
        <w:rPr>
          <w:rFonts w:ascii="Times New Roman" w:hAnsi="Times New Roman" w:cs="Times New Roman"/>
          <w:b/>
          <w:sz w:val="26"/>
          <w:szCs w:val="26"/>
        </w:rPr>
        <w:tab/>
        <w:t>DEFINITION OF TERMS</w:t>
      </w:r>
      <w:r w:rsidR="002A759D" w:rsidRPr="009966BC">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1. </w:t>
      </w:r>
      <w:r w:rsidRPr="009F04DF">
        <w:rPr>
          <w:rFonts w:ascii="Times New Roman" w:hAnsi="Times New Roman" w:cs="Times New Roman"/>
          <w:b/>
          <w:sz w:val="26"/>
          <w:szCs w:val="26"/>
        </w:rPr>
        <w:t>Crisis Communication:</w:t>
      </w:r>
      <w:r w:rsidRPr="002A759D">
        <w:rPr>
          <w:rFonts w:ascii="Times New Roman" w:hAnsi="Times New Roman" w:cs="Times New Roman"/>
          <w:sz w:val="26"/>
          <w:szCs w:val="26"/>
        </w:rPr>
        <w:t xml:space="preserve"> The process of sharing information with the public during emergencies to mitigate harm and aid in recovery.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2.</w:t>
      </w:r>
      <w:r w:rsidR="003F03A8">
        <w:rPr>
          <w:rFonts w:ascii="Times New Roman" w:hAnsi="Times New Roman" w:cs="Times New Roman"/>
          <w:sz w:val="26"/>
          <w:szCs w:val="26"/>
        </w:rPr>
        <w:t xml:space="preserve"> </w:t>
      </w:r>
      <w:r w:rsidR="004510D8" w:rsidRPr="004510D8">
        <w:rPr>
          <w:rFonts w:ascii="Times New Roman" w:hAnsi="Times New Roman" w:cs="Times New Roman"/>
          <w:b/>
          <w:sz w:val="26"/>
          <w:szCs w:val="26"/>
        </w:rPr>
        <w:t>Traditional Media</w:t>
      </w:r>
      <w:r w:rsidR="004510D8">
        <w:rPr>
          <w:rFonts w:ascii="Times New Roman" w:hAnsi="Times New Roman" w:cs="Times New Roman"/>
          <w:sz w:val="26"/>
          <w:szCs w:val="26"/>
        </w:rPr>
        <w:t>:</w:t>
      </w:r>
      <w:r w:rsidRPr="002A759D">
        <w:rPr>
          <w:rFonts w:ascii="Times New Roman" w:hAnsi="Times New Roman" w:cs="Times New Roman"/>
          <w:sz w:val="26"/>
          <w:szCs w:val="26"/>
        </w:rPr>
        <w:t xml:space="preserve"> Established communication channels such as newspapers, radio, and television that disseminate information to the public.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3. </w:t>
      </w:r>
      <w:r w:rsidRPr="00DA1743">
        <w:rPr>
          <w:rFonts w:ascii="Times New Roman" w:hAnsi="Times New Roman" w:cs="Times New Roman"/>
          <w:b/>
          <w:sz w:val="26"/>
          <w:szCs w:val="26"/>
        </w:rPr>
        <w:t>New Media</w:t>
      </w:r>
      <w:r w:rsidRPr="002A759D">
        <w:rPr>
          <w:rFonts w:ascii="Times New Roman" w:hAnsi="Times New Roman" w:cs="Times New Roman"/>
          <w:sz w:val="26"/>
          <w:szCs w:val="26"/>
        </w:rPr>
        <w:t xml:space="preserve">: Digital platforms such as social media, blogs, and instant messaging applications used for interactive and real-time communication.  </w:t>
      </w:r>
    </w:p>
    <w:p w:rsidR="002A759D" w:rsidRPr="002A759D" w:rsidRDefault="00E53D3B" w:rsidP="000901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2A759D" w:rsidRPr="00597CAC">
        <w:rPr>
          <w:rFonts w:ascii="Times New Roman" w:hAnsi="Times New Roman" w:cs="Times New Roman"/>
          <w:b/>
          <w:sz w:val="26"/>
          <w:szCs w:val="26"/>
        </w:rPr>
        <w:t>Effectiveness</w:t>
      </w:r>
      <w:r w:rsidR="002A759D" w:rsidRPr="002A759D">
        <w:rPr>
          <w:rFonts w:ascii="Times New Roman" w:hAnsi="Times New Roman" w:cs="Times New Roman"/>
          <w:sz w:val="26"/>
          <w:szCs w:val="26"/>
        </w:rPr>
        <w:t xml:space="preserve">: The degree to which a medium achieves its intended purpose of delivering accurate, timely, and reliable information during crises.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5. </w:t>
      </w:r>
      <w:r w:rsidRPr="0012748C">
        <w:rPr>
          <w:rFonts w:ascii="Times New Roman" w:hAnsi="Times New Roman" w:cs="Times New Roman"/>
          <w:b/>
          <w:sz w:val="26"/>
          <w:szCs w:val="26"/>
        </w:rPr>
        <w:t>Misinformation</w:t>
      </w:r>
      <w:r w:rsidRPr="002A759D">
        <w:rPr>
          <w:rFonts w:ascii="Times New Roman" w:hAnsi="Times New Roman" w:cs="Times New Roman"/>
          <w:sz w:val="26"/>
          <w:szCs w:val="26"/>
        </w:rPr>
        <w:t xml:space="preserve">: False or misleading information that is shared, often unintentionally, through communication channels.  </w:t>
      </w:r>
    </w:p>
    <w:p w:rsidR="002A759D" w:rsidRPr="002A759D" w:rsidRDefault="002076A5" w:rsidP="000901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00F42F96" w:rsidRPr="00F42F96">
        <w:rPr>
          <w:rFonts w:ascii="Times New Roman" w:hAnsi="Times New Roman" w:cs="Times New Roman"/>
          <w:b/>
          <w:sz w:val="26"/>
          <w:szCs w:val="26"/>
        </w:rPr>
        <w:t>Ilorin East</w:t>
      </w:r>
      <w:r w:rsidR="00F42F96">
        <w:rPr>
          <w:rFonts w:ascii="Times New Roman" w:hAnsi="Times New Roman" w:cs="Times New Roman"/>
          <w:sz w:val="26"/>
          <w:szCs w:val="26"/>
        </w:rPr>
        <w:t>:</w:t>
      </w:r>
      <w:r w:rsidR="002A759D" w:rsidRPr="002A759D">
        <w:rPr>
          <w:rFonts w:ascii="Times New Roman" w:hAnsi="Times New Roman" w:cs="Times New Roman"/>
          <w:sz w:val="26"/>
          <w:szCs w:val="26"/>
        </w:rPr>
        <w:t xml:space="preserve"> A local government area in Kwara State, Nigeria, serving as the case study location for this research.  </w:t>
      </w:r>
    </w:p>
    <w:p w:rsidR="00D10A74" w:rsidRDefault="00D10A74">
      <w:pPr>
        <w:rPr>
          <w:rFonts w:ascii="Times New Roman" w:hAnsi="Times New Roman" w:cs="Times New Roman"/>
          <w:sz w:val="26"/>
          <w:szCs w:val="26"/>
        </w:rPr>
      </w:pPr>
      <w:r>
        <w:rPr>
          <w:rFonts w:ascii="Times New Roman" w:hAnsi="Times New Roman" w:cs="Times New Roman"/>
          <w:sz w:val="26"/>
          <w:szCs w:val="26"/>
        </w:rPr>
        <w:br w:type="page"/>
      </w:r>
    </w:p>
    <w:p w:rsidR="00D10A74" w:rsidRPr="00496AB3" w:rsidRDefault="00496AB3" w:rsidP="00496AB3">
      <w:pPr>
        <w:spacing w:after="0" w:line="360" w:lineRule="auto"/>
        <w:jc w:val="center"/>
        <w:rPr>
          <w:rFonts w:ascii="Times New Roman" w:hAnsi="Times New Roman" w:cs="Times New Roman"/>
          <w:b/>
          <w:sz w:val="26"/>
          <w:szCs w:val="26"/>
        </w:rPr>
      </w:pPr>
      <w:r w:rsidRPr="00496AB3">
        <w:rPr>
          <w:rFonts w:ascii="Times New Roman" w:hAnsi="Times New Roman" w:cs="Times New Roman"/>
          <w:b/>
          <w:sz w:val="26"/>
          <w:szCs w:val="26"/>
        </w:rPr>
        <w:lastRenderedPageBreak/>
        <w:t>CHAPTER TWO</w:t>
      </w:r>
    </w:p>
    <w:p w:rsidR="00F356FD" w:rsidRDefault="00496AB3" w:rsidP="00496AB3">
      <w:pPr>
        <w:spacing w:after="0" w:line="360" w:lineRule="auto"/>
        <w:jc w:val="center"/>
        <w:rPr>
          <w:rFonts w:ascii="Times New Roman" w:hAnsi="Times New Roman" w:cs="Times New Roman"/>
          <w:sz w:val="26"/>
          <w:szCs w:val="26"/>
        </w:rPr>
      </w:pPr>
      <w:r w:rsidRPr="00496AB3">
        <w:rPr>
          <w:rFonts w:ascii="Times New Roman" w:hAnsi="Times New Roman" w:cs="Times New Roman"/>
          <w:b/>
          <w:sz w:val="26"/>
          <w:szCs w:val="26"/>
        </w:rPr>
        <w:t>LITERATURE REVIEW</w:t>
      </w:r>
    </w:p>
    <w:p w:rsidR="00956030" w:rsidRDefault="00956030" w:rsidP="00496AB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FRAMEWORK</w:t>
      </w:r>
    </w:p>
    <w:p w:rsidR="00BE59E9" w:rsidRDefault="00915F3E" w:rsidP="00BE59E9">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This study </w:t>
      </w:r>
      <w:r w:rsidR="00BE59E9" w:rsidRPr="00BE59E9">
        <w:rPr>
          <w:rFonts w:ascii="Times New Roman" w:hAnsi="Times New Roman" w:cs="Times New Roman"/>
          <w:sz w:val="26"/>
          <w:szCs w:val="26"/>
        </w:rPr>
        <w:t>provides a structured and systematic way to understand the major ideas, variables, and relationships guiding a study. It outlines how key concepts are connected and how they influence each other within the context of the research. In this study, the conceptual framework focuses on the comparison of traditional media and new media in the context of crisis communication, with a specific application to Ilorin East, Kwara State.</w:t>
      </w:r>
    </w:p>
    <w:p w:rsidR="00D10A74" w:rsidRPr="0034396A" w:rsidRDefault="00FE04F8" w:rsidP="00496AB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sidR="00956030">
        <w:rPr>
          <w:rFonts w:ascii="Times New Roman" w:hAnsi="Times New Roman" w:cs="Times New Roman"/>
          <w:b/>
          <w:sz w:val="26"/>
          <w:szCs w:val="26"/>
        </w:rPr>
        <w:t>.1</w:t>
      </w:r>
      <w:r>
        <w:rPr>
          <w:rFonts w:ascii="Times New Roman" w:hAnsi="Times New Roman" w:cs="Times New Roman"/>
          <w:b/>
          <w:sz w:val="26"/>
          <w:szCs w:val="26"/>
        </w:rPr>
        <w:tab/>
      </w:r>
      <w:r w:rsidR="0034396A" w:rsidRPr="0034396A">
        <w:rPr>
          <w:rFonts w:ascii="Times New Roman" w:hAnsi="Times New Roman" w:cs="Times New Roman"/>
          <w:b/>
          <w:sz w:val="26"/>
          <w:szCs w:val="26"/>
        </w:rPr>
        <w:t>C</w:t>
      </w:r>
      <w:r w:rsidR="00921DEA">
        <w:rPr>
          <w:rFonts w:ascii="Times New Roman" w:hAnsi="Times New Roman" w:cs="Times New Roman"/>
          <w:b/>
          <w:sz w:val="26"/>
          <w:szCs w:val="26"/>
        </w:rPr>
        <w:t>ONCEPT OF CRISIS COMMUNICATION</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BE59E9">
        <w:rPr>
          <w:rFonts w:ascii="Times New Roman" w:hAnsi="Times New Roman" w:cs="Times New Roman"/>
          <w:sz w:val="26"/>
          <w:szCs w:val="26"/>
        </w:rPr>
        <w:t>Crisis communication refers to the exchange of information between organizations, government authorities, the media, and the public during emergency or crisis situations. Its purpose is to inform, educate, guide, and manage public perception and behavior in ways that reduce harm and promote safety. During crises</w:t>
      </w:r>
      <w:r w:rsidR="005C3262">
        <w:rPr>
          <w:rFonts w:ascii="Times New Roman" w:hAnsi="Times New Roman" w:cs="Times New Roman"/>
          <w:sz w:val="26"/>
          <w:szCs w:val="26"/>
        </w:rPr>
        <w:t xml:space="preserve"> </w:t>
      </w:r>
      <w:r w:rsidRPr="00BE59E9">
        <w:rPr>
          <w:rFonts w:ascii="Times New Roman" w:hAnsi="Times New Roman" w:cs="Times New Roman"/>
          <w:sz w:val="26"/>
          <w:szCs w:val="26"/>
        </w:rPr>
        <w:t>such as natural disasters, health pandemics, civil u</w:t>
      </w:r>
      <w:r w:rsidR="005C3262">
        <w:rPr>
          <w:rFonts w:ascii="Times New Roman" w:hAnsi="Times New Roman" w:cs="Times New Roman"/>
          <w:sz w:val="26"/>
          <w:szCs w:val="26"/>
        </w:rPr>
        <w:t xml:space="preserve">nrest, or political instability </w:t>
      </w:r>
      <w:r w:rsidRPr="00BE59E9">
        <w:rPr>
          <w:rFonts w:ascii="Times New Roman" w:hAnsi="Times New Roman" w:cs="Times New Roman"/>
          <w:sz w:val="26"/>
          <w:szCs w:val="26"/>
        </w:rPr>
        <w:t xml:space="preserve">the media becomes a powerful tool for influencing public reaction, ensuring compliance with safety measures, and </w:t>
      </w:r>
      <w:r w:rsidR="005C3262">
        <w:rPr>
          <w:rFonts w:ascii="Times New Roman" w:hAnsi="Times New Roman" w:cs="Times New Roman"/>
          <w:sz w:val="26"/>
          <w:szCs w:val="26"/>
        </w:rPr>
        <w:t>managing fear or misinformation.</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AD09F6">
        <w:rPr>
          <w:rFonts w:ascii="Times New Roman" w:hAnsi="Times New Roman" w:cs="Times New Roman"/>
          <w:b/>
          <w:sz w:val="26"/>
          <w:szCs w:val="26"/>
        </w:rPr>
        <w:t>Traditional media</w:t>
      </w:r>
      <w:r w:rsidRPr="00BE59E9">
        <w:rPr>
          <w:rFonts w:ascii="Times New Roman" w:hAnsi="Times New Roman" w:cs="Times New Roman"/>
          <w:sz w:val="26"/>
          <w:szCs w:val="26"/>
        </w:rPr>
        <w:t>, including radio, television, and newspapers, has historically served as the dominant channel for crisis communication. It is often regarded as more formal, credible, and structured. Traditional media is particularly effective in reaching older and rural populations, especially in areas where digital access is limited. It also provides official, verified information that is usually sourced from government or institutional authorities.</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BE59E9">
        <w:rPr>
          <w:rFonts w:ascii="Times New Roman" w:hAnsi="Times New Roman" w:cs="Times New Roman"/>
          <w:sz w:val="26"/>
          <w:szCs w:val="26"/>
        </w:rPr>
        <w:t>On the other hand, new media</w:t>
      </w:r>
      <w:r w:rsidR="00AD09F6">
        <w:rPr>
          <w:rFonts w:ascii="Times New Roman" w:hAnsi="Times New Roman" w:cs="Times New Roman"/>
          <w:sz w:val="26"/>
          <w:szCs w:val="26"/>
        </w:rPr>
        <w:t xml:space="preserve"> </w:t>
      </w:r>
      <w:r w:rsidRPr="00BE59E9">
        <w:rPr>
          <w:rFonts w:ascii="Times New Roman" w:hAnsi="Times New Roman" w:cs="Times New Roman"/>
          <w:sz w:val="26"/>
          <w:szCs w:val="26"/>
        </w:rPr>
        <w:t>which includes social media platforms like Facebook, Twitter, Instagram, WhatsApp, and digital news websites</w:t>
      </w:r>
      <w:r w:rsidR="00AD09F6">
        <w:rPr>
          <w:rFonts w:ascii="Times New Roman" w:hAnsi="Times New Roman" w:cs="Times New Roman"/>
          <w:sz w:val="26"/>
          <w:szCs w:val="26"/>
        </w:rPr>
        <w:t xml:space="preserve"> </w:t>
      </w:r>
      <w:r w:rsidRPr="00BE59E9">
        <w:rPr>
          <w:rFonts w:ascii="Times New Roman" w:hAnsi="Times New Roman" w:cs="Times New Roman"/>
          <w:sz w:val="26"/>
          <w:szCs w:val="26"/>
        </w:rPr>
        <w:t xml:space="preserve">represents a more dynamic, interactive, and real-time mode of communication. It allows for </w:t>
      </w:r>
      <w:r w:rsidRPr="00BE59E9">
        <w:rPr>
          <w:rFonts w:ascii="Times New Roman" w:hAnsi="Times New Roman" w:cs="Times New Roman"/>
          <w:sz w:val="26"/>
          <w:szCs w:val="26"/>
        </w:rPr>
        <w:lastRenderedPageBreak/>
        <w:t>rapid dissemination of information and encourages feedback and participation from the public. New media is widely used among younger audiences and urban dwellers, making it effective for reaching a large, diverse audience quickly. However, it also presents challenges such as the spread of misinformation, lack of editorial control, and difficulty in verifying sources.</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 xml:space="preserve">Furthermore, the </w:t>
      </w:r>
      <w:r w:rsidR="007D2FF0">
        <w:rPr>
          <w:rFonts w:ascii="Times New Roman" w:hAnsi="Times New Roman" w:cs="Times New Roman"/>
          <w:sz w:val="26"/>
          <w:szCs w:val="26"/>
        </w:rPr>
        <w:t>study</w:t>
      </w:r>
      <w:r w:rsidRPr="009C7B06">
        <w:rPr>
          <w:rFonts w:ascii="Times New Roman" w:hAnsi="Times New Roman" w:cs="Times New Roman"/>
          <w:sz w:val="26"/>
          <w:szCs w:val="26"/>
        </w:rPr>
        <w:t xml:space="preserve"> highlights the interconnectedness</w:t>
      </w:r>
      <w:r w:rsidR="00DA7A6E">
        <w:rPr>
          <w:rFonts w:ascii="Times New Roman" w:hAnsi="Times New Roman" w:cs="Times New Roman"/>
          <w:sz w:val="26"/>
          <w:szCs w:val="26"/>
        </w:rPr>
        <w:t xml:space="preserve"> between message </w:t>
      </w:r>
      <w:r w:rsidRPr="009C7B06">
        <w:rPr>
          <w:rFonts w:ascii="Times New Roman" w:hAnsi="Times New Roman" w:cs="Times New Roman"/>
          <w:sz w:val="26"/>
          <w:szCs w:val="26"/>
        </w:rPr>
        <w:t>content, channel of communication, audience reception, and outcomes. In times of crisis, message clarity, consistency, and timeliness are critical components that determine the success of any communication effort. Traditional media, due to its structured nature and editorial oversight, often ensures that information disseminated is accurate and verified, which can foster trust and compliance among the public. However, its limitation lies in the one-way nature of communication, where feedback mechanisms are minimal or delayed.</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Conversely, new media promotes two-way communication, enabling immediate audience response, comments, questions, and even the spread of user-generated content. This interactivity helps in monitoring public sentiment and correcting misinformation in real-ti</w:t>
      </w:r>
      <w:r w:rsidR="00F5771B">
        <w:rPr>
          <w:rFonts w:ascii="Times New Roman" w:hAnsi="Times New Roman" w:cs="Times New Roman"/>
          <w:sz w:val="26"/>
          <w:szCs w:val="26"/>
        </w:rPr>
        <w:t>me. However, the unregulated</w:t>
      </w:r>
      <w:r w:rsidRPr="009C7B06">
        <w:rPr>
          <w:rFonts w:ascii="Times New Roman" w:hAnsi="Times New Roman" w:cs="Times New Roman"/>
          <w:sz w:val="26"/>
          <w:szCs w:val="26"/>
        </w:rPr>
        <w:t xml:space="preserve"> nature of new medi</w:t>
      </w:r>
      <w:r w:rsidR="00F5771B">
        <w:rPr>
          <w:rFonts w:ascii="Times New Roman" w:hAnsi="Times New Roman" w:cs="Times New Roman"/>
          <w:sz w:val="26"/>
          <w:szCs w:val="26"/>
        </w:rPr>
        <w:t xml:space="preserve">a also makes it vulnerable to </w:t>
      </w:r>
      <w:r w:rsidRPr="009C7B06">
        <w:rPr>
          <w:rFonts w:ascii="Times New Roman" w:hAnsi="Times New Roman" w:cs="Times New Roman"/>
          <w:sz w:val="26"/>
          <w:szCs w:val="26"/>
        </w:rPr>
        <w:t>fake news, rumors, panic, and propaganda, especially in crisis periods when people are most vulnerable to emotionally charged content.</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The conceptual framework also considers institutional and societal dynamics</w:t>
      </w:r>
      <w:r w:rsidR="001A0E7E">
        <w:rPr>
          <w:rFonts w:ascii="Times New Roman" w:hAnsi="Times New Roman" w:cs="Times New Roman"/>
          <w:sz w:val="26"/>
          <w:szCs w:val="26"/>
        </w:rPr>
        <w:t xml:space="preserve"> </w:t>
      </w:r>
      <w:r w:rsidRPr="009C7B06">
        <w:rPr>
          <w:rFonts w:ascii="Times New Roman" w:hAnsi="Times New Roman" w:cs="Times New Roman"/>
          <w:sz w:val="26"/>
          <w:szCs w:val="26"/>
        </w:rPr>
        <w:t>for instance, the role of government agencies, non-governmental organizations, and media outlets in shaping crisis narratives. The coordination between traditional and new media can either strengthen or weaken crisis communication outcomes. An integrated media strategy that leverages the credibility of traditional media with the speed and interactivity of new media could produce optimal results.</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lastRenderedPageBreak/>
        <w:t>Finally, the conceptual framework forms the basis for evaluating the effectiveness of media communication in terms of:</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Reach (how many people were informed?)</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T</w:t>
      </w:r>
      <w:r w:rsidR="00B77750">
        <w:rPr>
          <w:rFonts w:ascii="Times New Roman" w:hAnsi="Times New Roman" w:cs="Times New Roman"/>
          <w:sz w:val="26"/>
          <w:szCs w:val="26"/>
        </w:rPr>
        <w:t>rustworthiness</w:t>
      </w:r>
      <w:r w:rsidRPr="009C7B06">
        <w:rPr>
          <w:rFonts w:ascii="Times New Roman" w:hAnsi="Times New Roman" w:cs="Times New Roman"/>
          <w:sz w:val="26"/>
          <w:szCs w:val="26"/>
        </w:rPr>
        <w:t xml:space="preserve"> (how credible was the information?)</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Comprehension (was the message understood correctly?)</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xml:space="preserve">- </w:t>
      </w:r>
      <w:r w:rsidR="00B77750">
        <w:rPr>
          <w:rFonts w:ascii="Times New Roman" w:hAnsi="Times New Roman" w:cs="Times New Roman"/>
          <w:sz w:val="26"/>
          <w:szCs w:val="26"/>
        </w:rPr>
        <w:t>Engagement</w:t>
      </w:r>
      <w:r w:rsidRPr="009C7B06">
        <w:rPr>
          <w:rFonts w:ascii="Times New Roman" w:hAnsi="Times New Roman" w:cs="Times New Roman"/>
          <w:sz w:val="26"/>
          <w:szCs w:val="26"/>
        </w:rPr>
        <w:t xml:space="preserve"> (did people react, respond, or seek more information?)</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Action taken (did the audience follow instructions or act appropriately?)</w:t>
      </w:r>
    </w:p>
    <w:p w:rsidR="00AB6DE5" w:rsidRPr="0080264D" w:rsidRDefault="00AB6DE5" w:rsidP="00AB6DE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231C67">
        <w:rPr>
          <w:rFonts w:ascii="Times New Roman" w:hAnsi="Times New Roman" w:cs="Times New Roman"/>
          <w:b/>
          <w:sz w:val="26"/>
          <w:szCs w:val="26"/>
        </w:rPr>
        <w:t>2</w:t>
      </w:r>
      <w:r>
        <w:rPr>
          <w:rFonts w:ascii="Times New Roman" w:hAnsi="Times New Roman" w:cs="Times New Roman"/>
          <w:b/>
          <w:sz w:val="26"/>
          <w:szCs w:val="26"/>
        </w:rPr>
        <w:tab/>
        <w:t>THEORETICAL FRAMEWORK</w:t>
      </w:r>
    </w:p>
    <w:p w:rsidR="00B939E8" w:rsidRPr="00B939E8" w:rsidRDefault="00B939E8" w:rsidP="00B142E1">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w:t>
      </w:r>
      <w:r w:rsidR="00B142E1">
        <w:rPr>
          <w:rFonts w:ascii="Times New Roman" w:hAnsi="Times New Roman" w:cs="Times New Roman"/>
          <w:sz w:val="26"/>
          <w:szCs w:val="26"/>
        </w:rPr>
        <w:t>is</w:t>
      </w:r>
      <w:r w:rsidRPr="00B939E8">
        <w:rPr>
          <w:rFonts w:ascii="Times New Roman" w:hAnsi="Times New Roman" w:cs="Times New Roman"/>
          <w:sz w:val="26"/>
          <w:szCs w:val="26"/>
        </w:rPr>
        <w:t xml:space="preserve"> study focuses on the communication theories that help explain the mechanisms of how traditional and new media function in crisis communication. As crises unfold, the role of media becomes critical in shaping public opinion, disseminating accurate information, reducing panic, and mobilizing responses. The following theories are considered most relevant for this study:</w:t>
      </w:r>
    </w:p>
    <w:p w:rsidR="00B939E8" w:rsidRPr="00867CA2" w:rsidRDefault="00523BA4"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00B939E8" w:rsidRPr="00867CA2">
        <w:rPr>
          <w:rFonts w:ascii="Times New Roman" w:hAnsi="Times New Roman" w:cs="Times New Roman"/>
          <w:b/>
          <w:sz w:val="26"/>
          <w:szCs w:val="26"/>
        </w:rPr>
        <w:t xml:space="preserve">Media Richness Theory (Daft &amp; </w:t>
      </w:r>
      <w:proofErr w:type="spellStart"/>
      <w:r w:rsidR="00B939E8" w:rsidRPr="00867CA2">
        <w:rPr>
          <w:rFonts w:ascii="Times New Roman" w:hAnsi="Times New Roman" w:cs="Times New Roman"/>
          <w:b/>
          <w:sz w:val="26"/>
          <w:szCs w:val="26"/>
        </w:rPr>
        <w:t>Lengel</w:t>
      </w:r>
      <w:proofErr w:type="spellEnd"/>
      <w:r w:rsidR="00B939E8" w:rsidRPr="00867CA2">
        <w:rPr>
          <w:rFonts w:ascii="Times New Roman" w:hAnsi="Times New Roman" w:cs="Times New Roman"/>
          <w:b/>
          <w:sz w:val="26"/>
          <w:szCs w:val="26"/>
        </w:rPr>
        <w:t>, 1986)</w:t>
      </w:r>
    </w:p>
    <w:p w:rsidR="003C3E9D" w:rsidRDefault="00B939E8" w:rsidP="003C3E9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The Media Richness Theory (MRT) evaluates communication channels based on their ability to effectively convey information, especially in uncertain or ambiguous situations. According to this theory, media richness refers to the medium’s capacity to provide immediate feedback, handle multiple information cues, utilize natural language, and convey a personal focus.</w:t>
      </w:r>
    </w:p>
    <w:p w:rsidR="00BE0D79" w:rsidRDefault="00B939E8" w:rsidP="00BE0D7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In crisis communication, MRT is relevant because new media (e.g., social media platforms, instant messaging) are considered richer in some contexts due to their speed, interactivity, and multimedia c</w:t>
      </w:r>
      <w:r w:rsidR="00247B3B">
        <w:rPr>
          <w:rFonts w:ascii="Times New Roman" w:hAnsi="Times New Roman" w:cs="Times New Roman"/>
          <w:sz w:val="26"/>
          <w:szCs w:val="26"/>
        </w:rPr>
        <w:t xml:space="preserve">apacity. However, </w:t>
      </w:r>
      <w:r w:rsidRPr="00B939E8">
        <w:rPr>
          <w:rFonts w:ascii="Times New Roman" w:hAnsi="Times New Roman" w:cs="Times New Roman"/>
          <w:sz w:val="26"/>
          <w:szCs w:val="26"/>
        </w:rPr>
        <w:t>traditional m</w:t>
      </w:r>
      <w:r w:rsidR="00247B3B">
        <w:rPr>
          <w:rFonts w:ascii="Times New Roman" w:hAnsi="Times New Roman" w:cs="Times New Roman"/>
          <w:sz w:val="26"/>
          <w:szCs w:val="26"/>
        </w:rPr>
        <w:t>edia (e.g., television, radio)</w:t>
      </w:r>
      <w:r w:rsidRPr="00B939E8">
        <w:rPr>
          <w:rFonts w:ascii="Times New Roman" w:hAnsi="Times New Roman" w:cs="Times New Roman"/>
          <w:sz w:val="26"/>
          <w:szCs w:val="26"/>
        </w:rPr>
        <w:t xml:space="preserve"> can still be richer in terms of credibility and broad</w:t>
      </w:r>
      <w:r w:rsidR="00BE0D79">
        <w:rPr>
          <w:rFonts w:ascii="Times New Roman" w:hAnsi="Times New Roman" w:cs="Times New Roman"/>
          <w:sz w:val="26"/>
          <w:szCs w:val="26"/>
        </w:rPr>
        <w:t xml:space="preserve"> reach in certain demographics.</w:t>
      </w:r>
    </w:p>
    <w:p w:rsidR="00B939E8" w:rsidRPr="00B939E8" w:rsidRDefault="00B939E8" w:rsidP="00BE0D7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lastRenderedPageBreak/>
        <w:t>This theory helps compare how effectively traditional and new media deliver crisis messages, especially when urgency, clarity, and public reassurance are required.</w:t>
      </w:r>
    </w:p>
    <w:p w:rsidR="00B939E8" w:rsidRPr="00BE0D79" w:rsidRDefault="003739AE"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r>
      <w:r w:rsidR="00B939E8" w:rsidRPr="00BE0D79">
        <w:rPr>
          <w:rFonts w:ascii="Times New Roman" w:hAnsi="Times New Roman" w:cs="Times New Roman"/>
          <w:b/>
          <w:sz w:val="26"/>
          <w:szCs w:val="26"/>
        </w:rPr>
        <w:t>Uses and Gratifications Theory (</w:t>
      </w:r>
      <w:proofErr w:type="spellStart"/>
      <w:r w:rsidR="00B939E8" w:rsidRPr="00BE0D79">
        <w:rPr>
          <w:rFonts w:ascii="Times New Roman" w:hAnsi="Times New Roman" w:cs="Times New Roman"/>
          <w:b/>
          <w:sz w:val="26"/>
          <w:szCs w:val="26"/>
        </w:rPr>
        <w:t>Blumler</w:t>
      </w:r>
      <w:proofErr w:type="spellEnd"/>
      <w:r w:rsidR="00B939E8" w:rsidRPr="00BE0D79">
        <w:rPr>
          <w:rFonts w:ascii="Times New Roman" w:hAnsi="Times New Roman" w:cs="Times New Roman"/>
          <w:b/>
          <w:sz w:val="26"/>
          <w:szCs w:val="26"/>
        </w:rPr>
        <w:t xml:space="preserve"> &amp; Katz, 1974)</w:t>
      </w:r>
    </w:p>
    <w:p w:rsidR="003739AE" w:rsidRDefault="00B939E8" w:rsidP="003739AE">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Uses a</w:t>
      </w:r>
      <w:r w:rsidR="003739AE">
        <w:rPr>
          <w:rFonts w:ascii="Times New Roman" w:hAnsi="Times New Roman" w:cs="Times New Roman"/>
          <w:sz w:val="26"/>
          <w:szCs w:val="26"/>
        </w:rPr>
        <w:t>nd Gratifications Theory (UGT)</w:t>
      </w:r>
      <w:r w:rsidRPr="00B939E8">
        <w:rPr>
          <w:rFonts w:ascii="Times New Roman" w:hAnsi="Times New Roman" w:cs="Times New Roman"/>
          <w:sz w:val="26"/>
          <w:szCs w:val="26"/>
        </w:rPr>
        <w:t xml:space="preserve"> focuses on the audience's role in actively selecting specific media channels to satisfy their needs. In times of crisis, individuals turn to different media—either traditional or new—for various purposes: information, reassurance, emotional support, and updates.</w:t>
      </w:r>
    </w:p>
    <w:p w:rsidR="00B939E8" w:rsidRPr="00B939E8" w:rsidRDefault="00B939E8" w:rsidP="003739AE">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This theory is particularly useful in your study because it explains why some people prefer traditional media (due to trust or habit), while others rely on new media (due t</w:t>
      </w:r>
      <w:r w:rsidR="003739AE">
        <w:rPr>
          <w:rFonts w:ascii="Times New Roman" w:hAnsi="Times New Roman" w:cs="Times New Roman"/>
          <w:sz w:val="26"/>
          <w:szCs w:val="26"/>
        </w:rPr>
        <w:t>o immediacy and interactivity)</w:t>
      </w:r>
      <w:r w:rsidRPr="00B939E8">
        <w:rPr>
          <w:rFonts w:ascii="Times New Roman" w:hAnsi="Times New Roman" w:cs="Times New Roman"/>
          <w:sz w:val="26"/>
          <w:szCs w:val="26"/>
        </w:rPr>
        <w:t xml:space="preserve"> during crises. It enables a better understanding </w:t>
      </w:r>
      <w:r w:rsidR="003739AE">
        <w:rPr>
          <w:rFonts w:ascii="Times New Roman" w:hAnsi="Times New Roman" w:cs="Times New Roman"/>
          <w:sz w:val="26"/>
          <w:szCs w:val="26"/>
        </w:rPr>
        <w:t xml:space="preserve">of </w:t>
      </w:r>
      <w:r w:rsidRPr="00B939E8">
        <w:rPr>
          <w:rFonts w:ascii="Times New Roman" w:hAnsi="Times New Roman" w:cs="Times New Roman"/>
          <w:sz w:val="26"/>
          <w:szCs w:val="26"/>
        </w:rPr>
        <w:t>media preference, trust level, and usage pattern** among different demographics in Ilorin East during a crisis situation.</w:t>
      </w:r>
    </w:p>
    <w:p w:rsidR="00B939E8" w:rsidRPr="0041218A" w:rsidRDefault="006A4464"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r>
      <w:r w:rsidR="00B939E8" w:rsidRPr="0041218A">
        <w:rPr>
          <w:rFonts w:ascii="Times New Roman" w:hAnsi="Times New Roman" w:cs="Times New Roman"/>
          <w:b/>
          <w:sz w:val="26"/>
          <w:szCs w:val="26"/>
        </w:rPr>
        <w:t>Agenda-Setting Theory (McCombs &amp; Shaw, 1972)</w:t>
      </w:r>
    </w:p>
    <w:p w:rsidR="00ED7B0D" w:rsidRDefault="00B939E8" w:rsidP="00ED7B0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The Agenda-Setting Theory posits that the media doesn’t tell the public what to think, but what to think about. By emphasizing certain issues, the media sets the public agenda and influences what people consider important.</w:t>
      </w:r>
    </w:p>
    <w:p w:rsidR="00B939E8" w:rsidRPr="00B939E8" w:rsidRDefault="00B939E8" w:rsidP="00ED7B0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In crisis communication, this theory helps compare how traditional and new media prioritize crisis events differently, and how this affects public perception. Traditional media often follow editorial protocols and structured narratives, while new media allow real-time, often unfiltered</w:t>
      </w:r>
      <w:r w:rsidR="00ED7B0D">
        <w:rPr>
          <w:rFonts w:ascii="Times New Roman" w:hAnsi="Times New Roman" w:cs="Times New Roman"/>
          <w:sz w:val="26"/>
          <w:szCs w:val="26"/>
        </w:rPr>
        <w:t xml:space="preserve"> public discourse. Therefore, </w:t>
      </w:r>
      <w:r w:rsidRPr="00B939E8">
        <w:rPr>
          <w:rFonts w:ascii="Times New Roman" w:hAnsi="Times New Roman" w:cs="Times New Roman"/>
          <w:sz w:val="26"/>
          <w:szCs w:val="26"/>
        </w:rPr>
        <w:t>the way each media type sets the agenda during a crisis significantly impacts the public's response and actions.</w:t>
      </w:r>
    </w:p>
    <w:p w:rsidR="00B939E8" w:rsidRPr="00654FF9" w:rsidRDefault="00D46D0B"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r>
      <w:r w:rsidR="00B939E8" w:rsidRPr="00654FF9">
        <w:rPr>
          <w:rFonts w:ascii="Times New Roman" w:hAnsi="Times New Roman" w:cs="Times New Roman"/>
          <w:b/>
          <w:sz w:val="26"/>
          <w:szCs w:val="26"/>
        </w:rPr>
        <w:t xml:space="preserve">Two-Step Flow Theory (Katz &amp; </w:t>
      </w:r>
      <w:proofErr w:type="spellStart"/>
      <w:r w:rsidR="00B939E8" w:rsidRPr="00654FF9">
        <w:rPr>
          <w:rFonts w:ascii="Times New Roman" w:hAnsi="Times New Roman" w:cs="Times New Roman"/>
          <w:b/>
          <w:sz w:val="26"/>
          <w:szCs w:val="26"/>
        </w:rPr>
        <w:t>Lazarsfeld</w:t>
      </w:r>
      <w:proofErr w:type="spellEnd"/>
      <w:r w:rsidR="00B939E8" w:rsidRPr="00654FF9">
        <w:rPr>
          <w:rFonts w:ascii="Times New Roman" w:hAnsi="Times New Roman" w:cs="Times New Roman"/>
          <w:b/>
          <w:sz w:val="26"/>
          <w:szCs w:val="26"/>
        </w:rPr>
        <w:t>, 1955)</w:t>
      </w:r>
    </w:p>
    <w:p w:rsidR="008D48C9" w:rsidRDefault="00B939E8" w:rsidP="008D48C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 xml:space="preserve">The Two-Step Flow Theory emphasizes the role of opinion leaders in mediating the effect of mass media messages on the broader public. In this model, </w:t>
      </w:r>
      <w:r w:rsidRPr="00B939E8">
        <w:rPr>
          <w:rFonts w:ascii="Times New Roman" w:hAnsi="Times New Roman" w:cs="Times New Roman"/>
          <w:sz w:val="26"/>
          <w:szCs w:val="26"/>
        </w:rPr>
        <w:lastRenderedPageBreak/>
        <w:t>media messages first reach influential individuals (opinion leaders) who then interpret and pass the messages on to others.</w:t>
      </w:r>
    </w:p>
    <w:p w:rsidR="00B939E8" w:rsidRPr="00B939E8" w:rsidRDefault="00B939E8" w:rsidP="008D48C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This theory is especially relevant in the age of social media, where influencers, bloggers, and community leaders s</w:t>
      </w:r>
      <w:r w:rsidR="00247B2D">
        <w:rPr>
          <w:rFonts w:ascii="Times New Roman" w:hAnsi="Times New Roman" w:cs="Times New Roman"/>
          <w:sz w:val="26"/>
          <w:szCs w:val="26"/>
        </w:rPr>
        <w:t>erve as modern opinion leaders</w:t>
      </w:r>
      <w:r w:rsidRPr="00B939E8">
        <w:rPr>
          <w:rFonts w:ascii="Times New Roman" w:hAnsi="Times New Roman" w:cs="Times New Roman"/>
          <w:sz w:val="26"/>
          <w:szCs w:val="26"/>
        </w:rPr>
        <w:t>. It allows for comparison between traditional influencers (e.g., religious leaders using radio or TV) and digital influencers (e.g., YouTubers, Twitter users) in crisis communication, showing how each medium amplifies or filters messages during crises.</w:t>
      </w:r>
    </w:p>
    <w:p w:rsidR="00B939E8" w:rsidRPr="00432D19" w:rsidRDefault="00720472"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2.2.5</w:t>
      </w:r>
      <w:r>
        <w:rPr>
          <w:rFonts w:ascii="Times New Roman" w:hAnsi="Times New Roman" w:cs="Times New Roman"/>
          <w:b/>
          <w:sz w:val="26"/>
          <w:szCs w:val="26"/>
        </w:rPr>
        <w:tab/>
      </w:r>
      <w:r w:rsidR="00B939E8" w:rsidRPr="00432D19">
        <w:rPr>
          <w:rFonts w:ascii="Times New Roman" w:hAnsi="Times New Roman" w:cs="Times New Roman"/>
          <w:b/>
          <w:sz w:val="26"/>
          <w:szCs w:val="26"/>
        </w:rPr>
        <w:t>Technology Acceptance Model (TAM) (Davis, 1989)</w:t>
      </w:r>
    </w:p>
    <w:p w:rsidR="00C102EF" w:rsidRDefault="00B939E8" w:rsidP="00C102EF">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 xml:space="preserve">The Technology Acceptance Model helps explain how users come to accept and use new technologies. The two primary factors are perceived usefulness and </w:t>
      </w:r>
      <w:r w:rsidR="00657758">
        <w:rPr>
          <w:rFonts w:ascii="Times New Roman" w:hAnsi="Times New Roman" w:cs="Times New Roman"/>
          <w:sz w:val="26"/>
          <w:szCs w:val="26"/>
        </w:rPr>
        <w:t>perceived ease of use</w:t>
      </w:r>
      <w:r w:rsidRPr="00B939E8">
        <w:rPr>
          <w:rFonts w:ascii="Times New Roman" w:hAnsi="Times New Roman" w:cs="Times New Roman"/>
          <w:sz w:val="26"/>
          <w:szCs w:val="26"/>
        </w:rPr>
        <w:t>. In a crisis, individuals may rely on new media only if they find it useful and easy to navigate.</w:t>
      </w:r>
    </w:p>
    <w:p w:rsidR="00B939E8" w:rsidRPr="00B939E8" w:rsidRDefault="00B939E8" w:rsidP="00C102EF">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TAM is relevant because it helps explore why some individuals or groups in Ilorin East adopt new media platforms (lik</w:t>
      </w:r>
      <w:r w:rsidR="00C102EF">
        <w:rPr>
          <w:rFonts w:ascii="Times New Roman" w:hAnsi="Times New Roman" w:cs="Times New Roman"/>
          <w:sz w:val="26"/>
          <w:szCs w:val="26"/>
        </w:rPr>
        <w:t>e Facebook, Twitter, WhatsApp)</w:t>
      </w:r>
      <w:r w:rsidRPr="00B939E8">
        <w:rPr>
          <w:rFonts w:ascii="Times New Roman" w:hAnsi="Times New Roman" w:cs="Times New Roman"/>
          <w:sz w:val="26"/>
          <w:szCs w:val="26"/>
        </w:rPr>
        <w:t xml:space="preserve"> for crisis updates, while others stick to trusted traditional media (radio, TV). This theory bridges the digital divide and offers insight into the rate of adoption of new media for crisis communication.</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w:t>
      </w:r>
      <w:r w:rsidRPr="00792975">
        <w:rPr>
          <w:rFonts w:ascii="Times New Roman" w:hAnsi="Times New Roman" w:cs="Times New Roman"/>
          <w:b/>
          <w:sz w:val="26"/>
          <w:szCs w:val="26"/>
        </w:rPr>
        <w:tab/>
        <w:t>EMPIRICAL REVIEW</w:t>
      </w:r>
    </w:p>
    <w:p w:rsidR="00792975" w:rsidRPr="00792975" w:rsidRDefault="00792975" w:rsidP="007929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study</w:t>
      </w:r>
      <w:r w:rsidRPr="00792975">
        <w:rPr>
          <w:rFonts w:ascii="Times New Roman" w:hAnsi="Times New Roman" w:cs="Times New Roman"/>
          <w:sz w:val="26"/>
          <w:szCs w:val="26"/>
        </w:rPr>
        <w:t xml:space="preserve"> examines previous studies, research findings, and documented evidence related to the topic of study. For this research on the comparison between traditional media and new media in crisis communication, empirical studies provide insights into the practical application, effectiveness, and challenges associated with these two forms of media. This section presents an extensive review of relevant empirical studies.</w:t>
      </w:r>
    </w:p>
    <w:p w:rsidR="0039620F" w:rsidRDefault="0039620F" w:rsidP="00792975">
      <w:pPr>
        <w:spacing w:after="0" w:line="360" w:lineRule="auto"/>
        <w:jc w:val="both"/>
        <w:rPr>
          <w:rFonts w:ascii="Times New Roman" w:hAnsi="Times New Roman" w:cs="Times New Roman"/>
          <w:b/>
          <w:sz w:val="26"/>
          <w:szCs w:val="26"/>
        </w:rPr>
      </w:pP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lastRenderedPageBreak/>
        <w:t>2.3.1</w:t>
      </w:r>
      <w:r w:rsidRPr="00792975">
        <w:rPr>
          <w:rFonts w:ascii="Times New Roman" w:hAnsi="Times New Roman" w:cs="Times New Roman"/>
          <w:b/>
          <w:sz w:val="26"/>
          <w:szCs w:val="26"/>
        </w:rPr>
        <w:tab/>
        <w:t>Traditional</w:t>
      </w:r>
      <w:r>
        <w:rPr>
          <w:rFonts w:ascii="Times New Roman" w:hAnsi="Times New Roman" w:cs="Times New Roman"/>
          <w:b/>
          <w:sz w:val="26"/>
          <w:szCs w:val="26"/>
        </w:rPr>
        <w:t xml:space="preserve"> Media in Crisis Communication</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Traditional media, including radio, television, and newspapers, has long been recognized as a primary tool for disseminating information during crises. Several studies have highlighted its role in ensuring public awareness and maintaining order during emergencies. For instance:</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Ojebuyi</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Salawu</w:t>
      </w:r>
      <w:proofErr w:type="spellEnd"/>
      <w:r w:rsidRPr="00792975">
        <w:rPr>
          <w:rFonts w:ascii="Times New Roman" w:hAnsi="Times New Roman" w:cs="Times New Roman"/>
          <w:b/>
          <w:sz w:val="26"/>
          <w:szCs w:val="26"/>
        </w:rPr>
        <w:t xml:space="preserve"> (2020)</w:t>
      </w:r>
      <w:r w:rsidRPr="00792975">
        <w:rPr>
          <w:rFonts w:ascii="Times New Roman" w:hAnsi="Times New Roman" w:cs="Times New Roman"/>
          <w:sz w:val="26"/>
          <w:szCs w:val="26"/>
        </w:rPr>
        <w:t xml:space="preserve"> investigated the role of radio in disseminating information during the Ebola outbreak in Nigeria. The study found that radio was pivotal in reaching rural and underserved populations, providing timely and accurate health information. The study concluded that traditional media's credibility made it a trusted source during public health crises.</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Nwanne</w:t>
      </w:r>
      <w:proofErr w:type="spellEnd"/>
      <w:r w:rsidRPr="00792975">
        <w:rPr>
          <w:rFonts w:ascii="Times New Roman" w:hAnsi="Times New Roman" w:cs="Times New Roman"/>
          <w:b/>
          <w:sz w:val="26"/>
          <w:szCs w:val="26"/>
        </w:rPr>
        <w:t xml:space="preserve"> (2015)</w:t>
      </w:r>
      <w:r w:rsidRPr="00792975">
        <w:rPr>
          <w:rFonts w:ascii="Times New Roman" w:hAnsi="Times New Roman" w:cs="Times New Roman"/>
          <w:sz w:val="26"/>
          <w:szCs w:val="26"/>
        </w:rPr>
        <w:t xml:space="preserve"> explored how television was used during the Boko Haram insurgency in Nigeria. The findings revealed that television channels like the Nigerian Television Authority (NTA) were effective in providing updates on government responses and security measures. However, the lack of real-time updates compared to social media was identified as a limitation.</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Omotosho</w:t>
      </w:r>
      <w:proofErr w:type="spellEnd"/>
      <w:r w:rsidRPr="00792975">
        <w:rPr>
          <w:rFonts w:ascii="Times New Roman" w:hAnsi="Times New Roman" w:cs="Times New Roman"/>
          <w:b/>
          <w:sz w:val="26"/>
          <w:szCs w:val="26"/>
        </w:rPr>
        <w:t xml:space="preserve"> and Adebayo (2018)</w:t>
      </w:r>
      <w:r w:rsidRPr="00792975">
        <w:rPr>
          <w:rFonts w:ascii="Times New Roman" w:hAnsi="Times New Roman" w:cs="Times New Roman"/>
          <w:sz w:val="26"/>
          <w:szCs w:val="26"/>
        </w:rPr>
        <w:t xml:space="preserve"> examined the role of newspapers in reporting natural disasters in South-West Nigeria. The study found that newspapers provided detailed analyses and follow-up reports, which helped in long-term planning and post-crisis recovery. However, their impact was limited by declining readership and slower dissemination compared to digital platforms.</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2.3.2</w:t>
      </w:r>
      <w:r w:rsidRPr="00792975">
        <w:rPr>
          <w:rFonts w:ascii="Times New Roman" w:hAnsi="Times New Roman" w:cs="Times New Roman"/>
          <w:b/>
          <w:sz w:val="26"/>
          <w:szCs w:val="26"/>
        </w:rPr>
        <w:tab/>
        <w:t>New Me</w:t>
      </w:r>
      <w:r>
        <w:rPr>
          <w:rFonts w:ascii="Times New Roman" w:hAnsi="Times New Roman" w:cs="Times New Roman"/>
          <w:b/>
          <w:sz w:val="26"/>
          <w:szCs w:val="26"/>
        </w:rPr>
        <w:t>dia in Crisis Communication</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New media has emerged as a dominant force in crisis communication due to its speed, interactivity, and wide reach. Empirical studies have highlighted its growing influence in managing crises:</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Egbunike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Olorunnisola</w:t>
      </w:r>
      <w:proofErr w:type="spellEnd"/>
      <w:r w:rsidRPr="00792975">
        <w:rPr>
          <w:rFonts w:ascii="Times New Roman" w:hAnsi="Times New Roman" w:cs="Times New Roman"/>
          <w:b/>
          <w:sz w:val="26"/>
          <w:szCs w:val="26"/>
        </w:rPr>
        <w:t xml:space="preserve"> (2015)</w:t>
      </w:r>
      <w:r w:rsidRPr="00792975">
        <w:rPr>
          <w:rFonts w:ascii="Times New Roman" w:hAnsi="Times New Roman" w:cs="Times New Roman"/>
          <w:sz w:val="26"/>
          <w:szCs w:val="26"/>
        </w:rPr>
        <w:t xml:space="preserve"> analyzed the use of Twitter during the #</w:t>
      </w:r>
      <w:proofErr w:type="spellStart"/>
      <w:r w:rsidRPr="00792975">
        <w:rPr>
          <w:rFonts w:ascii="Times New Roman" w:hAnsi="Times New Roman" w:cs="Times New Roman"/>
          <w:sz w:val="26"/>
          <w:szCs w:val="26"/>
        </w:rPr>
        <w:t>BringBackOurGirls</w:t>
      </w:r>
      <w:proofErr w:type="spellEnd"/>
      <w:r w:rsidRPr="00792975">
        <w:rPr>
          <w:rFonts w:ascii="Times New Roman" w:hAnsi="Times New Roman" w:cs="Times New Roman"/>
          <w:sz w:val="26"/>
          <w:szCs w:val="26"/>
        </w:rPr>
        <w:t xml:space="preserve"> campaign, which sought to raise awareness about the </w:t>
      </w:r>
      <w:r w:rsidRPr="00792975">
        <w:rPr>
          <w:rFonts w:ascii="Times New Roman" w:hAnsi="Times New Roman" w:cs="Times New Roman"/>
          <w:sz w:val="26"/>
          <w:szCs w:val="26"/>
        </w:rPr>
        <w:lastRenderedPageBreak/>
        <w:t>abduction of schoolgirls by Boko Haram. The study showed that Twitter played a key role in mobilizing global attention and coordinating advocacy efforts. However, the platform's susceptibility to misinformation was noted as a significant challenge.</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Okorie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Dauda</w:t>
      </w:r>
      <w:proofErr w:type="spellEnd"/>
      <w:r w:rsidRPr="00792975">
        <w:rPr>
          <w:rFonts w:ascii="Times New Roman" w:hAnsi="Times New Roman" w:cs="Times New Roman"/>
          <w:b/>
          <w:sz w:val="26"/>
          <w:szCs w:val="26"/>
        </w:rPr>
        <w:t xml:space="preserve"> (2016)</w:t>
      </w:r>
      <w:r w:rsidRPr="00792975">
        <w:rPr>
          <w:rFonts w:ascii="Times New Roman" w:hAnsi="Times New Roman" w:cs="Times New Roman"/>
          <w:sz w:val="26"/>
          <w:szCs w:val="26"/>
        </w:rPr>
        <w:t xml:space="preserve"> conducted a comparative study of Facebook and traditional media during the COVID-19 pandemic. They found that Facebook enabled real-time updates and public engagement, making it a valuable tool for crisis communication. However, issues such as fake news and the lack of editorial oversight were identified as significant drawbacks.</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Agboola</w:t>
      </w:r>
      <w:proofErr w:type="spellEnd"/>
      <w:r w:rsidRPr="00792975">
        <w:rPr>
          <w:rFonts w:ascii="Times New Roman" w:hAnsi="Times New Roman" w:cs="Times New Roman"/>
          <w:b/>
          <w:sz w:val="26"/>
          <w:szCs w:val="26"/>
        </w:rPr>
        <w:t xml:space="preserve"> (2020)</w:t>
      </w:r>
      <w:r w:rsidRPr="00792975">
        <w:rPr>
          <w:rFonts w:ascii="Times New Roman" w:hAnsi="Times New Roman" w:cs="Times New Roman"/>
          <w:sz w:val="26"/>
          <w:szCs w:val="26"/>
        </w:rPr>
        <w:t xml:space="preserve"> investigated the use of WhatsApp during the #</w:t>
      </w:r>
      <w:proofErr w:type="spellStart"/>
      <w:r w:rsidRPr="00792975">
        <w:rPr>
          <w:rFonts w:ascii="Times New Roman" w:hAnsi="Times New Roman" w:cs="Times New Roman"/>
          <w:sz w:val="26"/>
          <w:szCs w:val="26"/>
        </w:rPr>
        <w:t>EndSARS</w:t>
      </w:r>
      <w:proofErr w:type="spellEnd"/>
      <w:r w:rsidRPr="00792975">
        <w:rPr>
          <w:rFonts w:ascii="Times New Roman" w:hAnsi="Times New Roman" w:cs="Times New Roman"/>
          <w:sz w:val="26"/>
          <w:szCs w:val="26"/>
        </w:rPr>
        <w:t xml:space="preserve"> protests in Nigeria. The study revealed that WhatsApp was instrumental in coordinating protest activities, sharing live updates, and amplifying voices of the movement. However, the lack of transparency and control over forwarded messages led to the spread of rumors and panic among users.</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2.3.3</w:t>
      </w:r>
      <w:r w:rsidRPr="00792975">
        <w:rPr>
          <w:rFonts w:ascii="Times New Roman" w:hAnsi="Times New Roman" w:cs="Times New Roman"/>
          <w:b/>
          <w:sz w:val="26"/>
          <w:szCs w:val="26"/>
        </w:rPr>
        <w:tab/>
      </w:r>
      <w:r>
        <w:rPr>
          <w:rFonts w:ascii="Times New Roman" w:hAnsi="Times New Roman" w:cs="Times New Roman"/>
          <w:b/>
          <w:sz w:val="26"/>
          <w:szCs w:val="26"/>
        </w:rPr>
        <w:t>Comparative Studies</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Several studies have compared the roles of traditional and new media in crisis communication, providing insights into their strengths and weaknesses:</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Akinyemi</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Ogunsola</w:t>
      </w:r>
      <w:proofErr w:type="spellEnd"/>
      <w:r w:rsidRPr="00792975">
        <w:rPr>
          <w:rFonts w:ascii="Times New Roman" w:hAnsi="Times New Roman" w:cs="Times New Roman"/>
          <w:b/>
          <w:sz w:val="26"/>
          <w:szCs w:val="26"/>
        </w:rPr>
        <w:t xml:space="preserve"> (2019)</w:t>
      </w:r>
      <w:r w:rsidRPr="00792975">
        <w:rPr>
          <w:rFonts w:ascii="Times New Roman" w:hAnsi="Times New Roman" w:cs="Times New Roman"/>
          <w:sz w:val="26"/>
          <w:szCs w:val="26"/>
        </w:rPr>
        <w:t xml:space="preserve"> conducted a study on the roles of radio and social media during floods in Lagos. Their findings revealed that while radio provided credible and well-structured information, social media allowed for faster updates and broader audience engagement. The study emphasized the need for a hybrid approach that combines the strengths of both media types.</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Bamidele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Adekunle</w:t>
      </w:r>
      <w:proofErr w:type="spellEnd"/>
      <w:r w:rsidRPr="00792975">
        <w:rPr>
          <w:rFonts w:ascii="Times New Roman" w:hAnsi="Times New Roman" w:cs="Times New Roman"/>
          <w:b/>
          <w:sz w:val="26"/>
          <w:szCs w:val="26"/>
        </w:rPr>
        <w:t xml:space="preserve"> (2021)</w:t>
      </w:r>
      <w:r w:rsidRPr="00792975">
        <w:rPr>
          <w:rFonts w:ascii="Times New Roman" w:hAnsi="Times New Roman" w:cs="Times New Roman"/>
          <w:sz w:val="26"/>
          <w:szCs w:val="26"/>
        </w:rPr>
        <w:t xml:space="preserve"> compared television and YouTube during the COVID-19 pandemic. They found that while television offered authoritative updates, YouTube's user-generated content provided diverse perspectives, including grassroots reports and expert opinions. The study concluded that </w:t>
      </w:r>
      <w:r w:rsidRPr="00792975">
        <w:rPr>
          <w:rFonts w:ascii="Times New Roman" w:hAnsi="Times New Roman" w:cs="Times New Roman"/>
          <w:sz w:val="26"/>
          <w:szCs w:val="26"/>
        </w:rPr>
        <w:lastRenderedPageBreak/>
        <w:t>both media are complementary and should be integrated for effective crisis communication.</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Mba</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Ofor</w:t>
      </w:r>
      <w:proofErr w:type="spellEnd"/>
      <w:r w:rsidRPr="00792975">
        <w:rPr>
          <w:rFonts w:ascii="Times New Roman" w:hAnsi="Times New Roman" w:cs="Times New Roman"/>
          <w:b/>
          <w:sz w:val="26"/>
          <w:szCs w:val="26"/>
        </w:rPr>
        <w:t xml:space="preserve"> (2022)</w:t>
      </w:r>
      <w:r w:rsidRPr="00792975">
        <w:rPr>
          <w:rFonts w:ascii="Times New Roman" w:hAnsi="Times New Roman" w:cs="Times New Roman"/>
          <w:sz w:val="26"/>
          <w:szCs w:val="26"/>
        </w:rPr>
        <w:t xml:space="preserve"> examined the roles of traditional and digital media in addressing misinformation during crises. Their findings revealed that traditional media remained a trusted source for official information, while digital media was prone to spreading unverified news. However, digital media was better at facilitating immediate audience feedback and interaction.</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CHALLENGES HI</w:t>
      </w:r>
      <w:r>
        <w:rPr>
          <w:rFonts w:ascii="Times New Roman" w:hAnsi="Times New Roman" w:cs="Times New Roman"/>
          <w:b/>
          <w:sz w:val="26"/>
          <w:szCs w:val="26"/>
        </w:rPr>
        <w:t>GHLIGHTED BY EMPIRICAL STUDIES</w:t>
      </w:r>
    </w:p>
    <w:p w:rsidR="00792975" w:rsidRPr="00792975" w:rsidRDefault="00792975" w:rsidP="00792975">
      <w:pPr>
        <w:spacing w:after="0" w:line="360" w:lineRule="auto"/>
        <w:jc w:val="both"/>
        <w:rPr>
          <w:rFonts w:ascii="Times New Roman" w:hAnsi="Times New Roman" w:cs="Times New Roman"/>
          <w:sz w:val="26"/>
          <w:szCs w:val="26"/>
        </w:rPr>
      </w:pPr>
      <w:r w:rsidRPr="00792975">
        <w:rPr>
          <w:rFonts w:ascii="Times New Roman" w:hAnsi="Times New Roman" w:cs="Times New Roman"/>
          <w:sz w:val="26"/>
          <w:szCs w:val="26"/>
        </w:rPr>
        <w:t>Empirical studies also highlight several challenges associated with both traditional and new media in crisis communication:</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Misinformation and Fake News: Digital platforms often struggle with the rapid spread of unverified or false information, which can exacerbate panic during crises.</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Limited Reach of Traditional Media: While traditional media is credible, it often fails to reach younger, tech-savvy audiences who rely more on social media platforms.</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Technological Barriers: In developing regions like Ilorin East, limited internet penetration and access to digital devices can hinder the effectiveness of new media.</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Timeliness: Traditional media, with its structured editorial processes, sometimes lags behind digital platforms in providing real-time updates.</w:t>
      </w:r>
    </w:p>
    <w:p w:rsidR="00AA3956" w:rsidRPr="004370E9" w:rsidRDefault="008729A7" w:rsidP="00AA395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792975">
        <w:rPr>
          <w:rFonts w:ascii="Times New Roman" w:hAnsi="Times New Roman" w:cs="Times New Roman"/>
          <w:b/>
          <w:sz w:val="26"/>
          <w:szCs w:val="26"/>
        </w:rPr>
        <w:t>4</w:t>
      </w:r>
      <w:r>
        <w:rPr>
          <w:rFonts w:ascii="Times New Roman" w:hAnsi="Times New Roman" w:cs="Times New Roman"/>
          <w:b/>
          <w:sz w:val="26"/>
          <w:szCs w:val="26"/>
        </w:rPr>
        <w:tab/>
      </w:r>
      <w:r w:rsidR="00956C7A">
        <w:rPr>
          <w:rFonts w:ascii="Times New Roman" w:hAnsi="Times New Roman" w:cs="Times New Roman"/>
          <w:b/>
          <w:sz w:val="26"/>
          <w:szCs w:val="26"/>
        </w:rPr>
        <w:t>SUMMARY</w:t>
      </w:r>
    </w:p>
    <w:p w:rsidR="002002A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 xml:space="preserve">The literature on crisis communication reveals the evolving role of both traditional and new media in managing public perception and facilitating effective responses during emergencies. Traditional media, such as television, radio, and newspapers, plays a critical role in disseminating authoritative, credible </w:t>
      </w:r>
      <w:r w:rsidRPr="00AA3956">
        <w:rPr>
          <w:rFonts w:ascii="Times New Roman" w:hAnsi="Times New Roman" w:cs="Times New Roman"/>
          <w:sz w:val="26"/>
          <w:szCs w:val="26"/>
        </w:rPr>
        <w:lastRenderedPageBreak/>
        <w:t>information, providing public education, and framing the crisis for mass audiences. However, its limitations include slower dissemination of information and less interactive engagement with the public. New media, on the other hand, offers real-time updates, interactivity, and a broader reach, particularly among younger, tech-savvy demographics. Despite these advantages, new media can also contribute to the rapid spread of misinformation, posing a significant challenge to effective crisis management.</w:t>
      </w:r>
    </w:p>
    <w:p w:rsidR="002002A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Public perception during crises is heavily influenced by the media's portrayal of the event. The framing of a crisis, the consistency of messaging, and the perceived credibility of the media all affect how the public responds. Media can either help reduce uncertainty by providing timely, accurate information or exacerbate anxiety by spreading rumors or conflicting messages. This underscores the importance of coordinated, well-managed communication strategies that address both emotional and informational ne</w:t>
      </w:r>
      <w:r w:rsidR="002002A6">
        <w:rPr>
          <w:rFonts w:ascii="Times New Roman" w:hAnsi="Times New Roman" w:cs="Times New Roman"/>
          <w:sz w:val="26"/>
          <w:szCs w:val="26"/>
        </w:rPr>
        <w:t>eds of the public.</w:t>
      </w:r>
    </w:p>
    <w:p w:rsidR="00AA3956" w:rsidRPr="00AA395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Several theories support the study of crisis communication, including Situational Crisis Communication Theory (SCCT), which helps identify appropriate response strategies based on the nature of the crisis, and Image Restoration Theory, which focuses on repairing organizational reputation. Framing Theory explores how media influences public understanding of crises, while the Diffusion of Innovations Theory examines how new communication technologies spread during crises. Uncertainty Reduction Theory and the Elaboration Likelihood Model offer insights into how individuals process crisis information and make decisions under uncertainty.</w:t>
      </w:r>
    </w:p>
    <w:p w:rsidR="00AA3956" w:rsidRPr="00AA3956" w:rsidRDefault="00AA3956" w:rsidP="00AA3956">
      <w:pPr>
        <w:spacing w:after="0" w:line="360" w:lineRule="auto"/>
        <w:jc w:val="both"/>
        <w:rPr>
          <w:rFonts w:ascii="Times New Roman" w:hAnsi="Times New Roman" w:cs="Times New Roman"/>
          <w:sz w:val="26"/>
          <w:szCs w:val="26"/>
        </w:rPr>
      </w:pPr>
    </w:p>
    <w:p w:rsidR="00D63161" w:rsidRDefault="00D63161">
      <w:pPr>
        <w:rPr>
          <w:rFonts w:ascii="Times New Roman" w:hAnsi="Times New Roman" w:cs="Times New Roman"/>
          <w:sz w:val="26"/>
          <w:szCs w:val="26"/>
        </w:rPr>
      </w:pPr>
      <w:r>
        <w:rPr>
          <w:rFonts w:ascii="Times New Roman" w:hAnsi="Times New Roman" w:cs="Times New Roman"/>
          <w:sz w:val="26"/>
          <w:szCs w:val="26"/>
        </w:rPr>
        <w:br w:type="page"/>
      </w:r>
    </w:p>
    <w:p w:rsidR="007F6971" w:rsidRDefault="00D63161" w:rsidP="00EE0EE3">
      <w:pPr>
        <w:spacing w:after="0" w:line="360" w:lineRule="auto"/>
        <w:jc w:val="center"/>
        <w:rPr>
          <w:rFonts w:ascii="Times New Roman" w:hAnsi="Times New Roman" w:cs="Times New Roman"/>
          <w:b/>
          <w:sz w:val="26"/>
          <w:szCs w:val="26"/>
        </w:rPr>
      </w:pPr>
      <w:r w:rsidRPr="005F4944">
        <w:rPr>
          <w:rFonts w:ascii="Times New Roman" w:hAnsi="Times New Roman" w:cs="Times New Roman"/>
          <w:b/>
          <w:sz w:val="26"/>
          <w:szCs w:val="26"/>
        </w:rPr>
        <w:lastRenderedPageBreak/>
        <w:t>CHAPT</w:t>
      </w:r>
      <w:r w:rsidR="007F6971">
        <w:rPr>
          <w:rFonts w:ascii="Times New Roman" w:hAnsi="Times New Roman" w:cs="Times New Roman"/>
          <w:b/>
          <w:sz w:val="26"/>
          <w:szCs w:val="26"/>
        </w:rPr>
        <w:t>ER THREE</w:t>
      </w:r>
    </w:p>
    <w:p w:rsidR="00D63161" w:rsidRPr="005F4944" w:rsidRDefault="00EE0EE3" w:rsidP="00EE0EE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2C0B7A" w:rsidRPr="00360EB5" w:rsidRDefault="00EC0381"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00360EB5" w:rsidRPr="00360EB5">
        <w:rPr>
          <w:rFonts w:ascii="Times New Roman" w:hAnsi="Times New Roman" w:cs="Times New Roman"/>
          <w:b/>
          <w:sz w:val="26"/>
          <w:szCs w:val="26"/>
        </w:rPr>
        <w:t>RESEARCH DESIG</w:t>
      </w:r>
      <w:r>
        <w:rPr>
          <w:rFonts w:ascii="Times New Roman" w:hAnsi="Times New Roman" w:cs="Times New Roman"/>
          <w:b/>
          <w:sz w:val="26"/>
          <w:szCs w:val="26"/>
        </w:rPr>
        <w:t>N</w:t>
      </w:r>
      <w:r w:rsidR="002C0B7A" w:rsidRPr="00360EB5">
        <w:rPr>
          <w:rFonts w:ascii="Times New Roman" w:hAnsi="Times New Roman" w:cs="Times New Roman"/>
          <w:b/>
          <w:sz w:val="26"/>
          <w:szCs w:val="26"/>
        </w:rPr>
        <w:t xml:space="preserve">  </w:t>
      </w:r>
    </w:p>
    <w:p w:rsidR="002C0B7A" w:rsidRPr="002C0B7A" w:rsidRDefault="002C0B7A" w:rsidP="00FB74A3">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research design adopted for this study is the descriptive survey design. This design is suitable because it enables the researcher to gather data from a target population and describe the current situation as it relates to the comparison between traditional media and new media in crisis communication. The descriptive approach is non-experimental and allows for the collection of both quantitative and qualitative data through questionnaires and observation without manipulating any variables. The design helps in identifying patterns, relationships, and responses from participants in a natural setting, thereby making it ideal for studies that aim to understand how people perceive and respond to media messages during crises.</w:t>
      </w:r>
    </w:p>
    <w:p w:rsidR="002C0B7A" w:rsidRPr="00C735FF" w:rsidRDefault="00BE545A"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POPULATION OF THE STUDY</w:t>
      </w:r>
      <w:r w:rsidR="002C0B7A" w:rsidRPr="00C735FF">
        <w:rPr>
          <w:rFonts w:ascii="Times New Roman" w:hAnsi="Times New Roman" w:cs="Times New Roman"/>
          <w:b/>
          <w:sz w:val="26"/>
          <w:szCs w:val="26"/>
        </w:rPr>
        <w:t xml:space="preserve"> </w:t>
      </w:r>
    </w:p>
    <w:p w:rsidR="002C0B7A" w:rsidRPr="002C0B7A" w:rsidRDefault="002C0B7A" w:rsidP="00FB74A3">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population of the study comprises residents of Ilorin East Loca</w:t>
      </w:r>
      <w:r w:rsidR="0028612B">
        <w:rPr>
          <w:rFonts w:ascii="Times New Roman" w:hAnsi="Times New Roman" w:cs="Times New Roman"/>
          <w:sz w:val="26"/>
          <w:szCs w:val="26"/>
        </w:rPr>
        <w:t>l Government Area, Kwara State</w:t>
      </w:r>
      <w:r w:rsidRPr="002C0B7A">
        <w:rPr>
          <w:rFonts w:ascii="Times New Roman" w:hAnsi="Times New Roman" w:cs="Times New Roman"/>
          <w:sz w:val="26"/>
          <w:szCs w:val="26"/>
        </w:rPr>
        <w:t>. This population was chosen because Ilorin East is a demographically diverse area with access to both traditional and new media platforms. The study focused on adult residents (18 years and above), including civil servants, business owners, students, and rural dwellers, who are likely to consume crisis-related information through various media. The estimated population size, based on recent demographic projections, is a</w:t>
      </w:r>
      <w:r w:rsidR="0028612B">
        <w:rPr>
          <w:rFonts w:ascii="Times New Roman" w:hAnsi="Times New Roman" w:cs="Times New Roman"/>
          <w:sz w:val="26"/>
          <w:szCs w:val="26"/>
        </w:rPr>
        <w:t xml:space="preserve">pproximately </w:t>
      </w:r>
      <w:r w:rsidRPr="002C0B7A">
        <w:rPr>
          <w:rFonts w:ascii="Times New Roman" w:hAnsi="Times New Roman" w:cs="Times New Roman"/>
          <w:sz w:val="26"/>
          <w:szCs w:val="26"/>
        </w:rPr>
        <w:t>204,310 people (National Population Commission, 2023).</w:t>
      </w:r>
    </w:p>
    <w:p w:rsidR="002C0B7A" w:rsidRPr="00137084" w:rsidRDefault="003E3C8A"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00137084" w:rsidRPr="00137084">
        <w:rPr>
          <w:rFonts w:ascii="Times New Roman" w:hAnsi="Times New Roman" w:cs="Times New Roman"/>
          <w:b/>
          <w:sz w:val="26"/>
          <w:szCs w:val="26"/>
        </w:rPr>
        <w:t>SAMPL</w:t>
      </w:r>
      <w:r>
        <w:rPr>
          <w:rFonts w:ascii="Times New Roman" w:hAnsi="Times New Roman" w:cs="Times New Roman"/>
          <w:b/>
          <w:sz w:val="26"/>
          <w:szCs w:val="26"/>
        </w:rPr>
        <w:t>ING TECHNIQUE AND SAMPLE SIZE</w:t>
      </w:r>
      <w:r w:rsidR="002C0B7A" w:rsidRPr="00137084">
        <w:rPr>
          <w:rFonts w:ascii="Times New Roman" w:hAnsi="Times New Roman" w:cs="Times New Roman"/>
          <w:b/>
          <w:sz w:val="26"/>
          <w:szCs w:val="26"/>
        </w:rPr>
        <w:t xml:space="preserve"> </w:t>
      </w:r>
    </w:p>
    <w:p w:rsidR="002C0B7A" w:rsidRPr="002C0B7A" w:rsidRDefault="002C0B7A" w:rsidP="003E3C8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sampling techni</w:t>
      </w:r>
      <w:r w:rsidR="003E3C8A">
        <w:rPr>
          <w:rFonts w:ascii="Times New Roman" w:hAnsi="Times New Roman" w:cs="Times New Roman"/>
          <w:sz w:val="26"/>
          <w:szCs w:val="26"/>
        </w:rPr>
        <w:t xml:space="preserve">que used in this study is the </w:t>
      </w:r>
      <w:r w:rsidRPr="002C0B7A">
        <w:rPr>
          <w:rFonts w:ascii="Times New Roman" w:hAnsi="Times New Roman" w:cs="Times New Roman"/>
          <w:sz w:val="26"/>
          <w:szCs w:val="26"/>
        </w:rPr>
        <w:t xml:space="preserve">stratified random sampling technique. The population was divided into different strata based on factors such as age group, occupation, and media access (traditional or digital). From each stratum, </w:t>
      </w:r>
      <w:r w:rsidRPr="002C0B7A">
        <w:rPr>
          <w:rFonts w:ascii="Times New Roman" w:hAnsi="Times New Roman" w:cs="Times New Roman"/>
          <w:sz w:val="26"/>
          <w:szCs w:val="26"/>
        </w:rPr>
        <w:lastRenderedPageBreak/>
        <w:t>a proportionate number of respondents were randomly selected to ensure adequate representation across demographics.</w:t>
      </w:r>
    </w:p>
    <w:p w:rsidR="002C0B7A" w:rsidRPr="002C0B7A" w:rsidRDefault="002C0B7A" w:rsidP="003E71F0">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sample size for this study is 200 respondents, which was determined using th</w:t>
      </w:r>
      <w:r w:rsidR="0006285D">
        <w:rPr>
          <w:rFonts w:ascii="Times New Roman" w:hAnsi="Times New Roman" w:cs="Times New Roman"/>
          <w:sz w:val="26"/>
          <w:szCs w:val="26"/>
        </w:rPr>
        <w:t xml:space="preserve">e </w:t>
      </w:r>
      <w:r w:rsidR="003E71F0">
        <w:rPr>
          <w:rFonts w:ascii="Times New Roman" w:hAnsi="Times New Roman" w:cs="Times New Roman"/>
          <w:sz w:val="26"/>
          <w:szCs w:val="26"/>
        </w:rPr>
        <w:t>Taro Yamane (1967) formula</w:t>
      </w:r>
      <w:r w:rsidRPr="002C0B7A">
        <w:rPr>
          <w:rFonts w:ascii="Times New Roman" w:hAnsi="Times New Roman" w:cs="Times New Roman"/>
          <w:sz w:val="26"/>
          <w:szCs w:val="26"/>
        </w:rPr>
        <w:t>:</w:t>
      </w:r>
    </w:p>
    <w:p w:rsidR="00DF0F5D" w:rsidRDefault="00DF0F5D" w:rsidP="00FB74A3">
      <w:pPr>
        <w:spacing w:after="0" w:line="360" w:lineRule="auto"/>
        <w:jc w:val="both"/>
        <w:rPr>
          <w:rFonts w:ascii="Times New Roman" w:hAnsi="Times New Roman" w:cs="Times New Roman"/>
          <w:sz w:val="26"/>
          <w:szCs w:val="26"/>
        </w:rPr>
      </w:pPr>
    </w:p>
    <w:p w:rsidR="002C0B7A" w:rsidRDefault="002F3656" w:rsidP="00FB74A3">
      <w:pPr>
        <w:spacing w:after="0" w:line="360" w:lineRule="aut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-161925</wp:posOffset>
            </wp:positionV>
            <wp:extent cx="5543550" cy="2485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9808" t="32497" r="25160" b="31585"/>
                    <a:stretch/>
                  </pic:blipFill>
                  <pic:spPr bwMode="auto">
                    <a:xfrm>
                      <a:off x="0" y="0"/>
                      <a:ext cx="5567171" cy="24963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F3656" w:rsidRPr="002C0B7A"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C0B7A" w:rsidRPr="002C0B7A" w:rsidRDefault="002C0B7A" w:rsidP="002F3656">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This sample size is considered adequate for making generalizations and drawing conclusions based on the responses obtained.</w:t>
      </w:r>
    </w:p>
    <w:p w:rsidR="002C0B7A" w:rsidRPr="002F3656" w:rsidRDefault="008C2168"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sidR="002F3656" w:rsidRPr="002F3656">
        <w:rPr>
          <w:rFonts w:ascii="Times New Roman" w:hAnsi="Times New Roman" w:cs="Times New Roman"/>
          <w:b/>
          <w:sz w:val="26"/>
          <w:szCs w:val="26"/>
        </w:rPr>
        <w:t>IN</w:t>
      </w:r>
      <w:r>
        <w:rPr>
          <w:rFonts w:ascii="Times New Roman" w:hAnsi="Times New Roman" w:cs="Times New Roman"/>
          <w:b/>
          <w:sz w:val="26"/>
          <w:szCs w:val="26"/>
        </w:rPr>
        <w:t>STRUMENTS FOR DATA COLLECTION</w:t>
      </w:r>
      <w:r w:rsidR="002C0B7A" w:rsidRPr="002F3656">
        <w:rPr>
          <w:rFonts w:ascii="Times New Roman" w:hAnsi="Times New Roman" w:cs="Times New Roman"/>
          <w:b/>
          <w:sz w:val="26"/>
          <w:szCs w:val="26"/>
        </w:rPr>
        <w:t xml:space="preserve"> </w:t>
      </w:r>
    </w:p>
    <w:p w:rsidR="002C0B7A" w:rsidRPr="002C0B7A" w:rsidRDefault="002C0B7A" w:rsidP="008C216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primary instru</w:t>
      </w:r>
      <w:r w:rsidR="007D0A2A">
        <w:rPr>
          <w:rFonts w:ascii="Times New Roman" w:hAnsi="Times New Roman" w:cs="Times New Roman"/>
          <w:sz w:val="26"/>
          <w:szCs w:val="26"/>
        </w:rPr>
        <w:t xml:space="preserve">ment for data collection is a </w:t>
      </w:r>
      <w:r w:rsidRPr="002C0B7A">
        <w:rPr>
          <w:rFonts w:ascii="Times New Roman" w:hAnsi="Times New Roman" w:cs="Times New Roman"/>
          <w:sz w:val="26"/>
          <w:szCs w:val="26"/>
        </w:rPr>
        <w:t xml:space="preserve">structured questionnaire designed to elicit responses from the target population. </w:t>
      </w:r>
      <w:r w:rsidR="008C2168">
        <w:rPr>
          <w:rFonts w:ascii="Times New Roman" w:hAnsi="Times New Roman" w:cs="Times New Roman"/>
          <w:sz w:val="26"/>
          <w:szCs w:val="26"/>
        </w:rPr>
        <w:t xml:space="preserve">The questionnaire consists of </w:t>
      </w:r>
      <w:r w:rsidRPr="002C0B7A">
        <w:rPr>
          <w:rFonts w:ascii="Times New Roman" w:hAnsi="Times New Roman" w:cs="Times New Roman"/>
          <w:sz w:val="26"/>
          <w:szCs w:val="26"/>
        </w:rPr>
        <w:t>closed-en</w:t>
      </w:r>
      <w:r w:rsidR="007D0A2A">
        <w:rPr>
          <w:rFonts w:ascii="Times New Roman" w:hAnsi="Times New Roman" w:cs="Times New Roman"/>
          <w:sz w:val="26"/>
          <w:szCs w:val="26"/>
        </w:rPr>
        <w:t>ded and Likert-scale questions</w:t>
      </w:r>
      <w:r w:rsidRPr="002C0B7A">
        <w:rPr>
          <w:rFonts w:ascii="Times New Roman" w:hAnsi="Times New Roman" w:cs="Times New Roman"/>
          <w:sz w:val="26"/>
          <w:szCs w:val="26"/>
        </w:rPr>
        <w:t>, categorized into sections:</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A: Demographic information of respondents (age, gender, occupation, etc.)</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B: Access and usage of traditional and new media</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C: Perceived effectiveness of traditional vs. new media during crises</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D: Challenges encountered with each media type</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E: Preferences and trust levels in media platforms during crisis situations</w:t>
      </w:r>
    </w:p>
    <w:p w:rsidR="002C0B7A" w:rsidRPr="002C0B7A" w:rsidRDefault="002C0B7A" w:rsidP="000048E0">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lastRenderedPageBreak/>
        <w:t>The questionnaire was administered both physically (printed copies) and digitally (via Google Forms), depending on the accessibility of the respondents.</w:t>
      </w:r>
    </w:p>
    <w:p w:rsidR="002C0B7A" w:rsidRPr="000048E0" w:rsidRDefault="00914F38"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sidR="000048E0" w:rsidRPr="000048E0">
        <w:rPr>
          <w:rFonts w:ascii="Times New Roman" w:hAnsi="Times New Roman" w:cs="Times New Roman"/>
          <w:b/>
          <w:sz w:val="26"/>
          <w:szCs w:val="26"/>
        </w:rPr>
        <w:t>VALIDATION A</w:t>
      </w:r>
      <w:r>
        <w:rPr>
          <w:rFonts w:ascii="Times New Roman" w:hAnsi="Times New Roman" w:cs="Times New Roman"/>
          <w:b/>
          <w:sz w:val="26"/>
          <w:szCs w:val="26"/>
        </w:rPr>
        <w:t>ND RELIABILITY OF INSTRUMENTS</w:t>
      </w:r>
      <w:r w:rsidR="002C0B7A" w:rsidRPr="000048E0">
        <w:rPr>
          <w:rFonts w:ascii="Times New Roman" w:hAnsi="Times New Roman" w:cs="Times New Roman"/>
          <w:b/>
          <w:sz w:val="26"/>
          <w:szCs w:val="26"/>
        </w:rPr>
        <w:t xml:space="preserve"> </w:t>
      </w:r>
    </w:p>
    <w:p w:rsidR="00914F38" w:rsidRDefault="002C0B7A" w:rsidP="00914F3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 xml:space="preserve">To ensure the </w:t>
      </w:r>
      <w:r w:rsidR="00914F38">
        <w:rPr>
          <w:rFonts w:ascii="Times New Roman" w:hAnsi="Times New Roman" w:cs="Times New Roman"/>
          <w:sz w:val="26"/>
          <w:szCs w:val="26"/>
        </w:rPr>
        <w:t>validity</w:t>
      </w:r>
      <w:r w:rsidRPr="002C0B7A">
        <w:rPr>
          <w:rFonts w:ascii="Times New Roman" w:hAnsi="Times New Roman" w:cs="Times New Roman"/>
          <w:sz w:val="26"/>
          <w:szCs w:val="26"/>
        </w:rPr>
        <w:t xml:space="preserve"> of the research instrument, the questionnaire wa</w:t>
      </w:r>
      <w:r w:rsidR="00914F38">
        <w:rPr>
          <w:rFonts w:ascii="Times New Roman" w:hAnsi="Times New Roman" w:cs="Times New Roman"/>
          <w:sz w:val="26"/>
          <w:szCs w:val="26"/>
        </w:rPr>
        <w:t>s subjected to expert review</w:t>
      </w:r>
      <w:r w:rsidRPr="002C0B7A">
        <w:rPr>
          <w:rFonts w:ascii="Times New Roman" w:hAnsi="Times New Roman" w:cs="Times New Roman"/>
          <w:sz w:val="26"/>
          <w:szCs w:val="26"/>
        </w:rPr>
        <w:t xml:space="preserve"> by communication scholars and research supervisors. The content and structure were assessed for clarity, relevance, and alignment with the research objectives.</w:t>
      </w:r>
    </w:p>
    <w:p w:rsidR="002C0B7A" w:rsidRPr="002C0B7A" w:rsidRDefault="002C0B7A" w:rsidP="00914F3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 xml:space="preserve">For reliability, a pilot study was conducted with 20 respondents from a neighboring local government area not included in the main study. The responses were analyzed using </w:t>
      </w:r>
      <w:r w:rsidR="00573BEC">
        <w:rPr>
          <w:rFonts w:ascii="Times New Roman" w:hAnsi="Times New Roman" w:cs="Times New Roman"/>
          <w:sz w:val="26"/>
          <w:szCs w:val="26"/>
        </w:rPr>
        <w:t xml:space="preserve">the </w:t>
      </w:r>
      <w:r w:rsidRPr="002C0B7A">
        <w:rPr>
          <w:rFonts w:ascii="Times New Roman" w:hAnsi="Times New Roman" w:cs="Times New Roman"/>
          <w:sz w:val="26"/>
          <w:szCs w:val="26"/>
        </w:rPr>
        <w:t>Cronbach Alpha method, yielding a reliability coefficient of 0.81, indicating a high level of internal consistency and reliability.</w:t>
      </w:r>
    </w:p>
    <w:p w:rsidR="002C0B7A" w:rsidRPr="00384BF5" w:rsidRDefault="009067C9"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PROCEDURE FOR DATA COLLECTION</w:t>
      </w:r>
      <w:r w:rsidR="002C0B7A" w:rsidRPr="00384BF5">
        <w:rPr>
          <w:rFonts w:ascii="Times New Roman" w:hAnsi="Times New Roman" w:cs="Times New Roman"/>
          <w:b/>
          <w:sz w:val="26"/>
          <w:szCs w:val="26"/>
        </w:rPr>
        <w:t xml:space="preserve"> </w:t>
      </w:r>
    </w:p>
    <w:p w:rsidR="005004B1" w:rsidRDefault="002C0B7A" w:rsidP="005004B1">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Data collection was carried out over a period of three weeks. Printed questionnaires were distributed physically to respondents in public places such as markets, schools, government offices, and religious centers. For digitally literate respondents, online forms were sent through WhatsApp, email, and social media platforms. Respondents were assured of confidentiality and anonymity, and their participation was entirely voluntary.</w:t>
      </w:r>
    </w:p>
    <w:p w:rsidR="002C0B7A" w:rsidRPr="002C0B7A" w:rsidRDefault="002C0B7A" w:rsidP="005004B1">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researcher personally oversaw the distribution and collection process, with the help of two trained research assistants to ensure accuracy and completion of the questionnaires.</w:t>
      </w:r>
    </w:p>
    <w:p w:rsidR="00596BE4" w:rsidRDefault="00596BE4">
      <w:pPr>
        <w:rPr>
          <w:rFonts w:ascii="Times New Roman" w:hAnsi="Times New Roman" w:cs="Times New Roman"/>
          <w:b/>
          <w:sz w:val="26"/>
          <w:szCs w:val="26"/>
        </w:rPr>
      </w:pPr>
      <w:r>
        <w:rPr>
          <w:rFonts w:ascii="Times New Roman" w:hAnsi="Times New Roman" w:cs="Times New Roman"/>
          <w:b/>
          <w:sz w:val="26"/>
          <w:szCs w:val="26"/>
        </w:rPr>
        <w:br w:type="page"/>
      </w:r>
    </w:p>
    <w:p w:rsidR="002C0B7A" w:rsidRPr="00F6625F" w:rsidRDefault="005016F3"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3.7</w:t>
      </w:r>
      <w:r>
        <w:rPr>
          <w:rFonts w:ascii="Times New Roman" w:hAnsi="Times New Roman" w:cs="Times New Roman"/>
          <w:b/>
          <w:sz w:val="26"/>
          <w:szCs w:val="26"/>
        </w:rPr>
        <w:tab/>
        <w:t>METHODS OF DATA ANALYSIS</w:t>
      </w:r>
      <w:r w:rsidR="002C0B7A" w:rsidRPr="00F6625F">
        <w:rPr>
          <w:rFonts w:ascii="Times New Roman" w:hAnsi="Times New Roman" w:cs="Times New Roman"/>
          <w:b/>
          <w:sz w:val="26"/>
          <w:szCs w:val="26"/>
        </w:rPr>
        <w:t xml:space="preserve"> </w:t>
      </w:r>
    </w:p>
    <w:p w:rsidR="00C8067A" w:rsidRDefault="002C0B7A" w:rsidP="00C8067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data collected from the questionnaires were analyzed using descriptive and inferential statistics. D</w:t>
      </w:r>
      <w:r w:rsidR="005016F3">
        <w:rPr>
          <w:rFonts w:ascii="Times New Roman" w:hAnsi="Times New Roman" w:cs="Times New Roman"/>
          <w:sz w:val="26"/>
          <w:szCs w:val="26"/>
        </w:rPr>
        <w:t xml:space="preserve">escriptive statistics such as </w:t>
      </w:r>
      <w:r w:rsidRPr="002C0B7A">
        <w:rPr>
          <w:rFonts w:ascii="Times New Roman" w:hAnsi="Times New Roman" w:cs="Times New Roman"/>
          <w:sz w:val="26"/>
          <w:szCs w:val="26"/>
        </w:rPr>
        <w:t>frequency co</w:t>
      </w:r>
      <w:r w:rsidR="005016F3">
        <w:rPr>
          <w:rFonts w:ascii="Times New Roman" w:hAnsi="Times New Roman" w:cs="Times New Roman"/>
          <w:sz w:val="26"/>
          <w:szCs w:val="26"/>
        </w:rPr>
        <w:t>unts, percentages, mean scores</w:t>
      </w:r>
      <w:r w:rsidRPr="002C0B7A">
        <w:rPr>
          <w:rFonts w:ascii="Times New Roman" w:hAnsi="Times New Roman" w:cs="Times New Roman"/>
          <w:sz w:val="26"/>
          <w:szCs w:val="26"/>
        </w:rPr>
        <w:t>, and s</w:t>
      </w:r>
      <w:r w:rsidR="005016F3">
        <w:rPr>
          <w:rFonts w:ascii="Times New Roman" w:hAnsi="Times New Roman" w:cs="Times New Roman"/>
          <w:sz w:val="26"/>
          <w:szCs w:val="26"/>
        </w:rPr>
        <w:t>tandard deviation</w:t>
      </w:r>
      <w:r w:rsidRPr="002C0B7A">
        <w:rPr>
          <w:rFonts w:ascii="Times New Roman" w:hAnsi="Times New Roman" w:cs="Times New Roman"/>
          <w:sz w:val="26"/>
          <w:szCs w:val="26"/>
        </w:rPr>
        <w:t xml:space="preserve"> were used to summarize and describe the demographic information and responses.</w:t>
      </w:r>
    </w:p>
    <w:p w:rsidR="002C0B7A" w:rsidRPr="002C0B7A" w:rsidRDefault="002C0B7A" w:rsidP="00C8067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For inferential statistics, Chi-square tests and Independent Sample T-tests were used to test the hypotheses and assess relationships between variables such as media type and perceived effectiven</w:t>
      </w:r>
      <w:r w:rsidR="00276C4F">
        <w:rPr>
          <w:rFonts w:ascii="Times New Roman" w:hAnsi="Times New Roman" w:cs="Times New Roman"/>
          <w:sz w:val="26"/>
          <w:szCs w:val="26"/>
        </w:rPr>
        <w:t xml:space="preserve">ess. The statistical software </w:t>
      </w:r>
      <w:r w:rsidRPr="002C0B7A">
        <w:rPr>
          <w:rFonts w:ascii="Times New Roman" w:hAnsi="Times New Roman" w:cs="Times New Roman"/>
          <w:sz w:val="26"/>
          <w:szCs w:val="26"/>
        </w:rPr>
        <w:t>Statistical Package for the Soc</w:t>
      </w:r>
      <w:r w:rsidR="00276C4F">
        <w:rPr>
          <w:rFonts w:ascii="Times New Roman" w:hAnsi="Times New Roman" w:cs="Times New Roman"/>
          <w:sz w:val="26"/>
          <w:szCs w:val="26"/>
        </w:rPr>
        <w:t>ial Sciences (SPSS) version 25</w:t>
      </w:r>
      <w:r w:rsidRPr="002C0B7A">
        <w:rPr>
          <w:rFonts w:ascii="Times New Roman" w:hAnsi="Times New Roman" w:cs="Times New Roman"/>
          <w:sz w:val="26"/>
          <w:szCs w:val="26"/>
        </w:rPr>
        <w:t xml:space="preserve"> was employed for data entry, coding, and analysis. The results were presented in tables, charts, and graphs for easy interpretation.</w:t>
      </w:r>
    </w:p>
    <w:p w:rsidR="002F6957" w:rsidRDefault="002F6957">
      <w:pPr>
        <w:rPr>
          <w:rFonts w:ascii="Times New Roman" w:hAnsi="Times New Roman" w:cs="Times New Roman"/>
          <w:sz w:val="26"/>
          <w:szCs w:val="26"/>
        </w:rPr>
      </w:pPr>
      <w:r>
        <w:rPr>
          <w:rFonts w:ascii="Times New Roman" w:hAnsi="Times New Roman" w:cs="Times New Roman"/>
          <w:sz w:val="26"/>
          <w:szCs w:val="26"/>
        </w:rPr>
        <w:br w:type="page"/>
      </w:r>
    </w:p>
    <w:p w:rsidR="002F6957" w:rsidRDefault="002F6957" w:rsidP="002F695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2F6957" w:rsidRPr="00B77C3E" w:rsidRDefault="002F6957" w:rsidP="002F6957">
      <w:pPr>
        <w:spacing w:after="0"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DATA ANALYSIS AND DISCUSSION</w:t>
      </w:r>
    </w:p>
    <w:p w:rsidR="002F6957" w:rsidRPr="00B77C3E"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B77C3E">
        <w:rPr>
          <w:rFonts w:ascii="Times New Roman" w:hAnsi="Times New Roman" w:cs="Times New Roman"/>
          <w:b/>
          <w:sz w:val="26"/>
          <w:szCs w:val="26"/>
        </w:rPr>
        <w:t>INTRODUCTION</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This chapter presents the analysis of data collected through the questionnaire on the role of traditional and new media in crisis communication in Ilorin East, Kwara State. The data is analyzed based on respondents' demographic information and their responses to the research questions. The analysis is presented in tables, with each table followed by a brief discussion of the findings. The data is calculated based on a sample of 100 respondents.</w:t>
      </w:r>
    </w:p>
    <w:p w:rsidR="002F6957" w:rsidRPr="00B77C3E"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Pr="00B77C3E">
        <w:rPr>
          <w:rFonts w:ascii="Times New Roman" w:hAnsi="Times New Roman" w:cs="Times New Roman"/>
          <w:b/>
          <w:sz w:val="26"/>
          <w:szCs w:val="26"/>
        </w:rPr>
        <w:t>ANALYSIS OF RESPONDENTS BASED ON THEIR BIO DATA</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4.2.1: Gender Distribution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GENDER</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Male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Female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b/>
          <w:i/>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The table shows that 55% of respondents are male, while 45% are female, indicating a slightly higher male participation in the study.</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4.2.2: Age Distribution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0F3E0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AGE GROUP</w:t>
            </w:r>
          </w:p>
        </w:tc>
        <w:tc>
          <w:tcPr>
            <w:tcW w:w="2970" w:type="dxa"/>
          </w:tcPr>
          <w:p w:rsidR="002F6957" w:rsidRPr="00B77C3E" w:rsidRDefault="002F6957" w:rsidP="000F3E03">
            <w:pPr>
              <w:spacing w:line="276"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0F3E03">
            <w:pPr>
              <w:spacing w:line="276"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18-25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26-35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36-45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46 and above</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Default="002F6957" w:rsidP="002F6957">
      <w:pPr>
        <w:spacing w:after="0" w:line="360" w:lineRule="auto"/>
        <w:ind w:firstLine="720"/>
        <w:jc w:val="both"/>
        <w:rPr>
          <w:rFonts w:ascii="Times New Roman" w:hAnsi="Times New Roman" w:cs="Times New Roman"/>
          <w:b/>
          <w:i/>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lastRenderedPageBreak/>
        <w:t>Analysis</w:t>
      </w:r>
      <w:r w:rsidRPr="00B77C3E">
        <w:rPr>
          <w:rFonts w:ascii="Times New Roman" w:hAnsi="Times New Roman" w:cs="Times New Roman"/>
          <w:sz w:val="26"/>
          <w:szCs w:val="26"/>
        </w:rPr>
        <w:t>: The majority of respondents (35%) fall within the 26–35 age group, followed by 30% in the 18–25 age group. This suggests a youthful respondent base, which may influence media usage patterns.</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4.2.3: Marital Status</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MARITAL STATUS</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Single </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Married</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Divorced </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Widowed</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Half of the respondents (50%) are single, while 40% are married. The low percentages for divorced and widowed respondents indicate a predominantly single and married population.</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4.2.4: Educational Qualification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QUALIFICATION</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SSCE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OND/NCE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HND/BSc</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MSc and above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The highest proportion of respondents (40%) hold HND/</w:t>
      </w:r>
      <w:proofErr w:type="spellStart"/>
      <w:r w:rsidRPr="00B77C3E">
        <w:rPr>
          <w:rFonts w:ascii="Times New Roman" w:hAnsi="Times New Roman" w:cs="Times New Roman"/>
          <w:sz w:val="26"/>
          <w:szCs w:val="26"/>
        </w:rPr>
        <w:t>B.Sc</w:t>
      </w:r>
      <w:proofErr w:type="spellEnd"/>
      <w:r w:rsidRPr="00B77C3E">
        <w:rPr>
          <w:rFonts w:ascii="Times New Roman" w:hAnsi="Times New Roman" w:cs="Times New Roman"/>
          <w:sz w:val="26"/>
          <w:szCs w:val="26"/>
        </w:rPr>
        <w:t xml:space="preserve"> degrees, indicating a relatively educated sample. This may impact their ability to discern credible media sources during crises.</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lastRenderedPageBreak/>
        <w:t>Table 4.2.5: Occupation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OCCUPATION</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Student</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Civil Servant</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Business Owner</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Others</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Students (35%) and business owners (30%) form the largest occupational groups, reflecting the economic and educational context of Ilorin East.</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4.3</w:t>
      </w:r>
      <w:r w:rsidRPr="008F0CBD">
        <w:rPr>
          <w:rFonts w:ascii="Times New Roman" w:hAnsi="Times New Roman" w:cs="Times New Roman"/>
          <w:b/>
          <w:sz w:val="26"/>
          <w:szCs w:val="26"/>
        </w:rPr>
        <w:tab/>
        <w:t>ANALYSIS OF RESEARCH QUESTIONS</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 xml:space="preserve">Table 4.3.1: Reliability of Traditional Media </w:t>
      </w:r>
      <w:r w:rsidR="00664458" w:rsidRPr="008F0CBD">
        <w:rPr>
          <w:rFonts w:ascii="Times New Roman" w:hAnsi="Times New Roman" w:cs="Times New Roman"/>
          <w:b/>
          <w:sz w:val="26"/>
          <w:szCs w:val="26"/>
        </w:rPr>
        <w:t>during</w:t>
      </w:r>
      <w:r w:rsidRPr="008F0CBD">
        <w:rPr>
          <w:rFonts w:ascii="Times New Roman" w:hAnsi="Times New Roman" w:cs="Times New Roman"/>
          <w:b/>
          <w:sz w:val="26"/>
          <w:szCs w:val="26"/>
        </w:rPr>
        <w:t xml:space="preserve"> Crises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70% of respondents (30% SA, 40% A) agree that traditional media is reliable during crises, indicating strong trust in traditional sources.</w:t>
      </w:r>
    </w:p>
    <w:p w:rsidR="004C1A31" w:rsidRDefault="004C1A31" w:rsidP="002F6957">
      <w:pPr>
        <w:spacing w:after="0" w:line="360" w:lineRule="auto"/>
        <w:jc w:val="both"/>
        <w:rPr>
          <w:rFonts w:ascii="Times New Roman" w:hAnsi="Times New Roman" w:cs="Times New Roman"/>
          <w:b/>
          <w:sz w:val="26"/>
          <w:szCs w:val="26"/>
        </w:rPr>
      </w:pPr>
    </w:p>
    <w:p w:rsidR="004C1A31" w:rsidRDefault="004C1A31" w:rsidP="002F6957">
      <w:pPr>
        <w:spacing w:after="0" w:line="360" w:lineRule="auto"/>
        <w:jc w:val="both"/>
        <w:rPr>
          <w:rFonts w:ascii="Times New Roman" w:hAnsi="Times New Roman" w:cs="Times New Roman"/>
          <w:b/>
          <w:sz w:val="26"/>
          <w:szCs w:val="26"/>
        </w:rPr>
      </w:pPr>
    </w:p>
    <w:p w:rsidR="004C1A31" w:rsidRDefault="004C1A31" w:rsidP="002F6957">
      <w:pPr>
        <w:spacing w:after="0" w:line="360" w:lineRule="auto"/>
        <w:jc w:val="both"/>
        <w:rPr>
          <w:rFonts w:ascii="Times New Roman" w:hAnsi="Times New Roman" w:cs="Times New Roman"/>
          <w:b/>
          <w:sz w:val="26"/>
          <w:szCs w:val="26"/>
        </w:rPr>
      </w:pP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lastRenderedPageBreak/>
        <w:t>Table 4.3.2: Speed of New Media Updates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80% of respondents (50% SA, 30% A) agree that new media provides faster updates, highlighting its advantage in speed.</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Table 4.3.3: Reliance on Radio/TV for Crisis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60% of respondents (25% SA, 35% A) rely on radio or television, showing significant dependence on traditional media.</w:t>
      </w:r>
    </w:p>
    <w:p w:rsidR="009E1892" w:rsidRDefault="009E1892" w:rsidP="002F6957">
      <w:pPr>
        <w:spacing w:after="0" w:line="360" w:lineRule="auto"/>
        <w:jc w:val="both"/>
        <w:rPr>
          <w:rFonts w:ascii="Times New Roman" w:hAnsi="Times New Roman" w:cs="Times New Roman"/>
          <w:b/>
          <w:sz w:val="26"/>
          <w:szCs w:val="26"/>
        </w:rPr>
      </w:pPr>
    </w:p>
    <w:p w:rsidR="009E1892" w:rsidRDefault="009E1892">
      <w:pPr>
        <w:rPr>
          <w:rFonts w:ascii="Times New Roman" w:hAnsi="Times New Roman" w:cs="Times New Roman"/>
          <w:b/>
          <w:sz w:val="26"/>
          <w:szCs w:val="26"/>
        </w:rPr>
      </w:pPr>
      <w:r>
        <w:rPr>
          <w:rFonts w:ascii="Times New Roman" w:hAnsi="Times New Roman" w:cs="Times New Roman"/>
          <w:b/>
          <w:sz w:val="26"/>
          <w:szCs w:val="26"/>
        </w:rPr>
        <w:br w:type="page"/>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lastRenderedPageBreak/>
        <w:t>Table 4.3.4: Use of Social Media for Crisis Updates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use social media for crisis updates, reflecting its popularity among respondents.</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Table 4.3.5: Traditional Media Reducing Panic</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75% of respondents (35% SA, 40% A) believe traditional media reduces panic, emphasizing its role in providing verified information.</w:t>
      </w:r>
    </w:p>
    <w:p w:rsidR="002469B3" w:rsidRDefault="002469B3">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4.3.6: New Media Spreading Unverified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Analysis: 70% of respondents (40% SA, 30% A) agree that new media spreads unverified information, pointing to a key drawback.</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4.3.7: Trust in TV/Radio vs. Social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(35% SA, 35% A) trust TV and radio more, reinforcing traditional media’s credibility.</w:t>
      </w:r>
    </w:p>
    <w:p w:rsidR="00A62EA0" w:rsidRDefault="00A62EA0">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4.3.8: Social Media for Real-Time Reporting</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(50% SA, 30% A) find social media useful for real-time reporting, highlighting its immediacy.</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4.3.9: Sharing Crisis Information on Social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have shared crisis information on social media, indicating active participation.</w:t>
      </w:r>
    </w:p>
    <w:p w:rsidR="004F6ED0" w:rsidRDefault="004F6ED0">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4.3.10: Prioritizing Traditional Media for Announcements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65% of respondents (30% SA, 35% A) support prioritizing traditional media for announcements, reflecting its perceived authority.</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4.3.11: New Media Interaction with Emergency Services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agree that new media facilitates quick interaction, showcasing its interactive potential.</w:t>
      </w:r>
    </w:p>
    <w:p w:rsidR="00775605" w:rsidRDefault="00775605">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4.3.12: Dependence on New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believe the public depends more on new media, indicating a shift in preference.</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4.3.13: Action Based on Social Media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65% of respondents (35% SA, 30% A) have acted on social media information, showing its influence on behavior.</w:t>
      </w:r>
    </w:p>
    <w:p w:rsidR="00493FE8" w:rsidRDefault="00493FE8">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4.3.14: Action Based on Traditional Media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(30% SA, 40% A) have acted on traditional media information, indicating its significant impact.</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4.3.15: Combined Use of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85% of respondents (50% SA, 35% A) support the combined use of both media types, suggesting a complementary approach.</w:t>
      </w:r>
    </w:p>
    <w:p w:rsidR="00574C88" w:rsidRDefault="00574C88">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4.3.16: Delay in Traditional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a</w:t>
      </w:r>
      <w:r>
        <w:rPr>
          <w:rFonts w:ascii="Times New Roman" w:hAnsi="Times New Roman" w:cs="Times New Roman"/>
          <w:sz w:val="26"/>
          <w:szCs w:val="26"/>
        </w:rPr>
        <w:t xml:space="preserve">gree that traditional media can </w:t>
      </w:r>
      <w:r w:rsidRPr="00B77C3E">
        <w:rPr>
          <w:rFonts w:ascii="Times New Roman" w:hAnsi="Times New Roman" w:cs="Times New Roman"/>
          <w:sz w:val="26"/>
          <w:szCs w:val="26"/>
        </w:rPr>
        <w:t>be slow, highlighting a limitation.</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4.3.17: Effectiveness of New Media Platforms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find new media effective for awareness, emphasizing its reach.</w:t>
      </w:r>
    </w:p>
    <w:p w:rsidR="006C34D4" w:rsidRDefault="006C34D4">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4.3.18: Media Influence on Crisis Perception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75% of respondents (40% SA, 35% A) agree that media influences their perception of crises, underscoring its role in shaping attitudes.</w:t>
      </w:r>
    </w:p>
    <w:p w:rsidR="002F6957" w:rsidRPr="00FA52F8" w:rsidRDefault="002F6957" w:rsidP="002F6957">
      <w:pPr>
        <w:spacing w:after="0" w:line="360" w:lineRule="auto"/>
        <w:jc w:val="both"/>
        <w:rPr>
          <w:rFonts w:ascii="Times New Roman" w:hAnsi="Times New Roman" w:cs="Times New Roman"/>
          <w:b/>
          <w:sz w:val="26"/>
          <w:szCs w:val="26"/>
        </w:rPr>
      </w:pPr>
      <w:r w:rsidRPr="00FA52F8">
        <w:rPr>
          <w:rFonts w:ascii="Times New Roman" w:hAnsi="Times New Roman" w:cs="Times New Roman"/>
          <w:b/>
          <w:sz w:val="26"/>
          <w:szCs w:val="26"/>
        </w:rPr>
        <w:t>Table 4.3.19: Language Impact on Crisis Understanding</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FA52F8">
        <w:rPr>
          <w:rFonts w:ascii="Times New Roman" w:hAnsi="Times New Roman" w:cs="Times New Roman"/>
          <w:b/>
          <w:sz w:val="26"/>
          <w:szCs w:val="26"/>
        </w:rPr>
        <w:t>Analysis</w:t>
      </w:r>
      <w:r w:rsidRPr="00B77C3E">
        <w:rPr>
          <w:rFonts w:ascii="Times New Roman" w:hAnsi="Times New Roman" w:cs="Times New Roman"/>
          <w:sz w:val="26"/>
          <w:szCs w:val="26"/>
        </w:rPr>
        <w:t>: 75% of respondents (35% SA, 40% A) believe media language affects understanding, indicating the importance of clear communication.</w:t>
      </w:r>
    </w:p>
    <w:p w:rsidR="006B6740" w:rsidRDefault="006B6740">
      <w:pPr>
        <w:rPr>
          <w:rFonts w:ascii="Times New Roman" w:hAnsi="Times New Roman" w:cs="Times New Roman"/>
          <w:b/>
          <w:sz w:val="26"/>
          <w:szCs w:val="26"/>
        </w:rPr>
      </w:pPr>
      <w:r>
        <w:rPr>
          <w:rFonts w:ascii="Times New Roman" w:hAnsi="Times New Roman" w:cs="Times New Roman"/>
          <w:b/>
          <w:sz w:val="26"/>
          <w:szCs w:val="26"/>
        </w:rPr>
        <w:br w:type="page"/>
      </w:r>
    </w:p>
    <w:p w:rsidR="002F6957" w:rsidRPr="00FA52F8" w:rsidRDefault="002F6957" w:rsidP="002F6957">
      <w:pPr>
        <w:spacing w:after="0" w:line="360" w:lineRule="auto"/>
        <w:jc w:val="both"/>
        <w:rPr>
          <w:rFonts w:ascii="Times New Roman" w:hAnsi="Times New Roman" w:cs="Times New Roman"/>
          <w:b/>
          <w:sz w:val="26"/>
          <w:szCs w:val="26"/>
        </w:rPr>
      </w:pPr>
      <w:r w:rsidRPr="00FA52F8">
        <w:rPr>
          <w:rFonts w:ascii="Times New Roman" w:hAnsi="Times New Roman" w:cs="Times New Roman"/>
          <w:b/>
          <w:sz w:val="26"/>
          <w:szCs w:val="26"/>
        </w:rPr>
        <w:lastRenderedPageBreak/>
        <w:t>Table 4.3.20: Need for Training on Fake News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FA52F8">
        <w:rPr>
          <w:rFonts w:ascii="Times New Roman" w:hAnsi="Times New Roman" w:cs="Times New Roman"/>
          <w:b/>
          <w:sz w:val="26"/>
          <w:szCs w:val="26"/>
        </w:rPr>
        <w:t>Analysis</w:t>
      </w:r>
      <w:r w:rsidRPr="00B77C3E">
        <w:rPr>
          <w:rFonts w:ascii="Times New Roman" w:hAnsi="Times New Roman" w:cs="Times New Roman"/>
          <w:sz w:val="26"/>
          <w:szCs w:val="26"/>
        </w:rPr>
        <w:t>: 85% of respondents (50% SA, 35% A) support training to identify fake news, highlighting a need for media literacy.</w:t>
      </w:r>
    </w:p>
    <w:p w:rsidR="002F6957" w:rsidRPr="00FA52F8"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Pr="00FA52F8">
        <w:rPr>
          <w:rFonts w:ascii="Times New Roman" w:hAnsi="Times New Roman" w:cs="Times New Roman"/>
          <w:b/>
          <w:sz w:val="26"/>
          <w:szCs w:val="26"/>
        </w:rPr>
        <w:t>DISCUSSION OF FINDINGS</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The analysis reveals a balanced reliance on both traditional and new media in crisis communication. Traditional media is trusted for its reliability (70%) and ability to reduce panic (75%), but its delays (70%) are a noted drawback. New media excels in speed (80%), real-time reporting (80%), and interaction with emergency services (80%), but its tendency to spread unverified information (70%) is a concern. The majority (85%) advocate for a combined approach, recognizing the strengths of both media types. The youthful and educated respondent base (40% HND/</w:t>
      </w:r>
      <w:proofErr w:type="spellStart"/>
      <w:r w:rsidRPr="00B77C3E">
        <w:rPr>
          <w:rFonts w:ascii="Times New Roman" w:hAnsi="Times New Roman" w:cs="Times New Roman"/>
          <w:sz w:val="26"/>
          <w:szCs w:val="26"/>
        </w:rPr>
        <w:t>B.Sc</w:t>
      </w:r>
      <w:proofErr w:type="spellEnd"/>
      <w:r w:rsidRPr="00B77C3E">
        <w:rPr>
          <w:rFonts w:ascii="Times New Roman" w:hAnsi="Times New Roman" w:cs="Times New Roman"/>
          <w:sz w:val="26"/>
          <w:szCs w:val="26"/>
        </w:rPr>
        <w:t>, 35% students) likely contributes to the high use of social media (80%). Additionally, media coverage (75%) and language (75%) significantly influence crisis perception, and there is strong support (85%) for training to combat misinformation.</w:t>
      </w:r>
    </w:p>
    <w:p w:rsidR="001471BD" w:rsidRDefault="001471BD">
      <w:pPr>
        <w:rPr>
          <w:rFonts w:ascii="Times New Roman" w:hAnsi="Times New Roman" w:cs="Times New Roman"/>
          <w:sz w:val="26"/>
          <w:szCs w:val="26"/>
        </w:rPr>
      </w:pPr>
      <w:r>
        <w:rPr>
          <w:rFonts w:ascii="Times New Roman" w:hAnsi="Times New Roman" w:cs="Times New Roman"/>
          <w:sz w:val="26"/>
          <w:szCs w:val="26"/>
        </w:rPr>
        <w:br w:type="page"/>
      </w:r>
    </w:p>
    <w:p w:rsidR="006F0663" w:rsidRDefault="006F0663" w:rsidP="006F0663">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1471BD" w:rsidRPr="006F0663" w:rsidRDefault="001471BD" w:rsidP="006F0663">
      <w:pPr>
        <w:jc w:val="center"/>
        <w:rPr>
          <w:rFonts w:ascii="Times New Roman" w:hAnsi="Times New Roman" w:cs="Times New Roman"/>
          <w:b/>
          <w:sz w:val="26"/>
          <w:szCs w:val="26"/>
        </w:rPr>
      </w:pPr>
      <w:r w:rsidRPr="006F0663">
        <w:rPr>
          <w:rFonts w:ascii="Times New Roman" w:hAnsi="Times New Roman" w:cs="Times New Roman"/>
          <w:b/>
          <w:sz w:val="26"/>
          <w:szCs w:val="26"/>
        </w:rPr>
        <w:t>SUMMARY, CON</w:t>
      </w:r>
      <w:r w:rsidR="006F0663">
        <w:rPr>
          <w:rFonts w:ascii="Times New Roman" w:hAnsi="Times New Roman" w:cs="Times New Roman"/>
          <w:b/>
          <w:sz w:val="26"/>
          <w:szCs w:val="26"/>
        </w:rPr>
        <w:t>CLUSIONS, AND RECOMMENDATIONS</w:t>
      </w:r>
    </w:p>
    <w:p w:rsidR="001471BD" w:rsidRPr="006F0663" w:rsidRDefault="002E4FC0" w:rsidP="008C3FF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MAJOR FINDINGS</w:t>
      </w:r>
    </w:p>
    <w:p w:rsidR="00383555" w:rsidRDefault="001E5288" w:rsidP="008C4A7B">
      <w:pPr>
        <w:spacing w:after="0" w:line="360" w:lineRule="auto"/>
        <w:ind w:firstLine="720"/>
        <w:jc w:val="both"/>
        <w:rPr>
          <w:rFonts w:ascii="Times New Roman" w:hAnsi="Times New Roman" w:cs="Times New Roman"/>
          <w:sz w:val="26"/>
          <w:szCs w:val="26"/>
        </w:rPr>
      </w:pPr>
      <w:r w:rsidRPr="001E5288">
        <w:rPr>
          <w:rFonts w:ascii="Times New Roman" w:hAnsi="Times New Roman" w:cs="Times New Roman"/>
          <w:sz w:val="26"/>
          <w:szCs w:val="26"/>
        </w:rPr>
        <w:t xml:space="preserve">The study examined the comparative roles of traditional media and new media in crisis communication in Ilorin East, Kwara State. It found that traditional media, such as radio and television, continues to serve as a credible and trusted source of information during crises due to its structured and official mode of communication. At the same time, new media platforms, including social media channels like Facebook, WhatsApp, and Twitter, were widely acknowledged for their speed and real-time updates, making them effective for immediate crisis response and public engagement. </w:t>
      </w:r>
    </w:p>
    <w:p w:rsidR="001E5288" w:rsidRDefault="001E5288" w:rsidP="008C4A7B">
      <w:pPr>
        <w:spacing w:after="0" w:line="360" w:lineRule="auto"/>
        <w:ind w:firstLine="720"/>
        <w:jc w:val="both"/>
        <w:rPr>
          <w:rFonts w:ascii="Times New Roman" w:hAnsi="Times New Roman" w:cs="Times New Roman"/>
          <w:sz w:val="26"/>
          <w:szCs w:val="26"/>
        </w:rPr>
      </w:pPr>
      <w:r w:rsidRPr="001E5288">
        <w:rPr>
          <w:rFonts w:ascii="Times New Roman" w:hAnsi="Times New Roman" w:cs="Times New Roman"/>
          <w:sz w:val="26"/>
          <w:szCs w:val="26"/>
        </w:rPr>
        <w:t xml:space="preserve">However, despite this advantage, new media was also noted to be prone to the rapid spread of unverified and sometimes false information, which can mislead the public and escalate panic. Respondents generally supported the integration of both media types for a more balanced, effective, and far-reaching crisis communication approach. The study also revealed that the effectiveness of crisis communication is influenced by how information is presented, the language used, and the level of public trust in the media outlet. </w:t>
      </w:r>
    </w:p>
    <w:p w:rsidR="001471BD" w:rsidRPr="008C4A7B" w:rsidRDefault="004170ED" w:rsidP="001471BD">
      <w:pPr>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CONCLUSIONS</w:t>
      </w:r>
    </w:p>
    <w:p w:rsidR="00B22CEF" w:rsidRDefault="00B22CEF" w:rsidP="00B22CEF">
      <w:pPr>
        <w:spacing w:after="0" w:line="360" w:lineRule="auto"/>
        <w:ind w:firstLine="720"/>
        <w:jc w:val="both"/>
        <w:rPr>
          <w:rFonts w:ascii="Times New Roman" w:hAnsi="Times New Roman" w:cs="Times New Roman"/>
          <w:sz w:val="26"/>
          <w:szCs w:val="26"/>
        </w:rPr>
      </w:pPr>
      <w:r w:rsidRPr="00B22CEF">
        <w:rPr>
          <w:rFonts w:ascii="Times New Roman" w:hAnsi="Times New Roman" w:cs="Times New Roman"/>
          <w:sz w:val="26"/>
          <w:szCs w:val="26"/>
        </w:rPr>
        <w:t xml:space="preserve">The study concludes that both traditional media and new media play significant but distinct roles in crisis communication. Traditional media is seen as a credible and authoritative source, especially for official announcements and verified information, making it essential for maintaining public trust during emergencies. On the other hand, new media excels in speed, interactivity, and reach, providing platforms for instant updates and real-time engagement with the public. However, </w:t>
      </w:r>
      <w:r w:rsidRPr="00B22CEF">
        <w:rPr>
          <w:rFonts w:ascii="Times New Roman" w:hAnsi="Times New Roman" w:cs="Times New Roman"/>
          <w:sz w:val="26"/>
          <w:szCs w:val="26"/>
        </w:rPr>
        <w:lastRenderedPageBreak/>
        <w:t xml:space="preserve">the reliability of new media is often questioned due to the frequent circulation of misinformation and lack of regulation. </w:t>
      </w:r>
    </w:p>
    <w:p w:rsidR="001471BD" w:rsidRPr="001471BD" w:rsidRDefault="00B22CEF" w:rsidP="00B22CEF">
      <w:pPr>
        <w:spacing w:after="0" w:line="360" w:lineRule="auto"/>
        <w:ind w:firstLine="720"/>
        <w:jc w:val="both"/>
        <w:rPr>
          <w:rFonts w:ascii="Times New Roman" w:hAnsi="Times New Roman" w:cs="Times New Roman"/>
          <w:sz w:val="26"/>
          <w:szCs w:val="26"/>
        </w:rPr>
      </w:pPr>
      <w:r w:rsidRPr="00B22CEF">
        <w:rPr>
          <w:rFonts w:ascii="Times New Roman" w:hAnsi="Times New Roman" w:cs="Times New Roman"/>
          <w:sz w:val="26"/>
          <w:szCs w:val="26"/>
        </w:rPr>
        <w:t>The research emphasizes that an effective crisis communication strategy should not rely solely on one medium but should combine the strengths of both traditional and new media to ensure timely, accurate, and comprehensive dissemination of information. Overall, the integration of both media types is crucial for enhancing public awareness, reducing panic, and promoting appropriate responses during crises.</w:t>
      </w:r>
    </w:p>
    <w:p w:rsidR="001471BD" w:rsidRPr="00404CD6" w:rsidRDefault="009D53B7" w:rsidP="001471BD">
      <w:pPr>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1471BD" w:rsidRPr="00B72946" w:rsidRDefault="001471BD" w:rsidP="00B72946">
      <w:pPr>
        <w:spacing w:after="0" w:line="360" w:lineRule="auto"/>
        <w:jc w:val="both"/>
        <w:rPr>
          <w:rFonts w:ascii="Times New Roman" w:hAnsi="Times New Roman" w:cs="Times New Roman"/>
          <w:sz w:val="26"/>
          <w:szCs w:val="26"/>
        </w:rPr>
      </w:pPr>
      <w:r w:rsidRPr="00B72946">
        <w:rPr>
          <w:rFonts w:ascii="Times New Roman" w:hAnsi="Times New Roman" w:cs="Times New Roman"/>
          <w:sz w:val="26"/>
          <w:szCs w:val="26"/>
        </w:rPr>
        <w:t>In line with the conclusions, the following recommendations are provided:</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Government agencies and emergency responders should adopt a dual strategy by using both traditional and new media channels for crisis communication.</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Public enlightenment</w:t>
      </w:r>
      <w:r w:rsidR="0079482A">
        <w:rPr>
          <w:rFonts w:ascii="Times New Roman" w:hAnsi="Times New Roman" w:cs="Times New Roman"/>
          <w:sz w:val="26"/>
          <w:szCs w:val="26"/>
        </w:rPr>
        <w:t xml:space="preserve"> campaigns</w:t>
      </w:r>
      <w:r w:rsidRPr="00B72946">
        <w:rPr>
          <w:rFonts w:ascii="Times New Roman" w:hAnsi="Times New Roman" w:cs="Times New Roman"/>
          <w:sz w:val="26"/>
          <w:szCs w:val="26"/>
        </w:rPr>
        <w:t xml:space="preserve"> should be launched to promote media literacy, particularly in identifying and reporting fake news.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 xml:space="preserve">Media practitioners, both in traditional and digital platforms, should be </w:t>
      </w:r>
      <w:r w:rsidR="0079482A">
        <w:rPr>
          <w:rFonts w:ascii="Times New Roman" w:hAnsi="Times New Roman" w:cs="Times New Roman"/>
          <w:sz w:val="26"/>
          <w:szCs w:val="26"/>
        </w:rPr>
        <w:t>trained in ethical reporting</w:t>
      </w:r>
      <w:r w:rsidRPr="00B72946">
        <w:rPr>
          <w:rFonts w:ascii="Times New Roman" w:hAnsi="Times New Roman" w:cs="Times New Roman"/>
          <w:sz w:val="26"/>
          <w:szCs w:val="26"/>
        </w:rPr>
        <w:t xml:space="preserve"> and responsible dissemination of crisis information.</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Social media platforms should enhance their fact-checking algorithms to flag and reduce the spread of unverified content during emergencies.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Institutions and</w:t>
      </w:r>
      <w:r w:rsidR="0079482A">
        <w:rPr>
          <w:rFonts w:ascii="Times New Roman" w:hAnsi="Times New Roman" w:cs="Times New Roman"/>
          <w:sz w:val="26"/>
          <w:szCs w:val="26"/>
        </w:rPr>
        <w:t xml:space="preserve"> organizations should develop </w:t>
      </w:r>
      <w:r w:rsidRPr="00B72946">
        <w:rPr>
          <w:rFonts w:ascii="Times New Roman" w:hAnsi="Times New Roman" w:cs="Times New Roman"/>
          <w:sz w:val="26"/>
          <w:szCs w:val="26"/>
        </w:rPr>
        <w:t>c</w:t>
      </w:r>
      <w:r w:rsidR="0079482A">
        <w:rPr>
          <w:rFonts w:ascii="Times New Roman" w:hAnsi="Times New Roman" w:cs="Times New Roman"/>
          <w:sz w:val="26"/>
          <w:szCs w:val="26"/>
        </w:rPr>
        <w:t>risis communication frameworks</w:t>
      </w:r>
      <w:r w:rsidRPr="00B72946">
        <w:rPr>
          <w:rFonts w:ascii="Times New Roman" w:hAnsi="Times New Roman" w:cs="Times New Roman"/>
          <w:sz w:val="26"/>
          <w:szCs w:val="26"/>
        </w:rPr>
        <w:t xml:space="preserve"> that integrate both media types and define their roles in various crisis scenarios.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There should be collaboration between traditional media house</w:t>
      </w:r>
      <w:r w:rsidR="00145131">
        <w:rPr>
          <w:rFonts w:ascii="Times New Roman" w:hAnsi="Times New Roman" w:cs="Times New Roman"/>
          <w:sz w:val="26"/>
          <w:szCs w:val="26"/>
        </w:rPr>
        <w:t>s and social media influencers</w:t>
      </w:r>
      <w:r w:rsidRPr="00B72946">
        <w:rPr>
          <w:rFonts w:ascii="Times New Roman" w:hAnsi="Times New Roman" w:cs="Times New Roman"/>
          <w:sz w:val="26"/>
          <w:szCs w:val="26"/>
        </w:rPr>
        <w:t xml:space="preserve"> to maximize reach and impact during crises.</w:t>
      </w:r>
    </w:p>
    <w:p w:rsidR="003E5EED" w:rsidRDefault="003E5EED" w:rsidP="001471BD">
      <w:pPr>
        <w:rPr>
          <w:rFonts w:ascii="Times New Roman" w:hAnsi="Times New Roman" w:cs="Times New Roman"/>
          <w:sz w:val="26"/>
          <w:szCs w:val="26"/>
        </w:rPr>
      </w:pPr>
    </w:p>
    <w:p w:rsidR="003E5EED" w:rsidRDefault="003E5EED" w:rsidP="001471BD">
      <w:pPr>
        <w:rPr>
          <w:rFonts w:ascii="Times New Roman" w:hAnsi="Times New Roman" w:cs="Times New Roman"/>
          <w:sz w:val="26"/>
          <w:szCs w:val="26"/>
        </w:rPr>
      </w:pPr>
    </w:p>
    <w:p w:rsidR="001471BD" w:rsidRPr="003E5EED" w:rsidRDefault="00A62002" w:rsidP="001471BD">
      <w:pPr>
        <w:rPr>
          <w:rFonts w:ascii="Times New Roman" w:hAnsi="Times New Roman" w:cs="Times New Roman"/>
          <w:b/>
          <w:sz w:val="26"/>
          <w:szCs w:val="26"/>
        </w:rPr>
      </w:pPr>
      <w:r>
        <w:rPr>
          <w:rFonts w:ascii="Times New Roman" w:hAnsi="Times New Roman" w:cs="Times New Roman"/>
          <w:b/>
          <w:sz w:val="26"/>
          <w:szCs w:val="26"/>
        </w:rPr>
        <w:lastRenderedPageBreak/>
        <w:t>5.4</w:t>
      </w:r>
      <w:r>
        <w:rPr>
          <w:rFonts w:ascii="Times New Roman" w:hAnsi="Times New Roman" w:cs="Times New Roman"/>
          <w:b/>
          <w:sz w:val="26"/>
          <w:szCs w:val="26"/>
        </w:rPr>
        <w:tab/>
      </w:r>
      <w:r w:rsidR="003E5EED" w:rsidRPr="003E5EED">
        <w:rPr>
          <w:rFonts w:ascii="Times New Roman" w:hAnsi="Times New Roman" w:cs="Times New Roman"/>
          <w:b/>
          <w:sz w:val="26"/>
          <w:szCs w:val="26"/>
        </w:rPr>
        <w:t>SU</w:t>
      </w:r>
      <w:r w:rsidR="00787AD8">
        <w:rPr>
          <w:rFonts w:ascii="Times New Roman" w:hAnsi="Times New Roman" w:cs="Times New Roman"/>
          <w:b/>
          <w:sz w:val="26"/>
          <w:szCs w:val="26"/>
        </w:rPr>
        <w:t>GGESTIONS FOR FURTHER RESEARCH</w:t>
      </w:r>
    </w:p>
    <w:p w:rsidR="001471BD" w:rsidRPr="001471BD" w:rsidRDefault="001471BD" w:rsidP="001471BD">
      <w:pPr>
        <w:rPr>
          <w:rFonts w:ascii="Times New Roman" w:hAnsi="Times New Roman" w:cs="Times New Roman"/>
          <w:sz w:val="26"/>
          <w:szCs w:val="26"/>
        </w:rPr>
      </w:pPr>
      <w:r w:rsidRPr="001471BD">
        <w:rPr>
          <w:rFonts w:ascii="Times New Roman" w:hAnsi="Times New Roman" w:cs="Times New Roman"/>
          <w:sz w:val="26"/>
          <w:szCs w:val="26"/>
        </w:rPr>
        <w:t>The following are areas suggested for future research:</w:t>
      </w:r>
    </w:p>
    <w:p w:rsidR="00887C93"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A comparative study on the psychological effects of traditional media vs. new media crisis communication.</w:t>
      </w:r>
    </w:p>
    <w:p w:rsidR="00887C93" w:rsidRPr="00DA1D8E" w:rsidRDefault="00AF6FB4"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 xml:space="preserve">An assessment of how </w:t>
      </w:r>
      <w:r w:rsidR="001471BD" w:rsidRPr="00DA1D8E">
        <w:rPr>
          <w:rFonts w:ascii="Times New Roman" w:hAnsi="Times New Roman" w:cs="Times New Roman"/>
          <w:sz w:val="26"/>
          <w:szCs w:val="26"/>
        </w:rPr>
        <w:t>age, education, and occupation influence the preference for media type during crises.</w:t>
      </w:r>
    </w:p>
    <w:p w:rsidR="00887C93"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Research into the effectiveness of mis</w:t>
      </w:r>
      <w:r w:rsidR="00A853F7" w:rsidRPr="00DA1D8E">
        <w:rPr>
          <w:rFonts w:ascii="Times New Roman" w:hAnsi="Times New Roman" w:cs="Times New Roman"/>
          <w:sz w:val="26"/>
          <w:szCs w:val="26"/>
        </w:rPr>
        <w:t>informatio</w:t>
      </w:r>
      <w:bookmarkStart w:id="0" w:name="_GoBack"/>
      <w:bookmarkEnd w:id="0"/>
      <w:r w:rsidR="00A853F7" w:rsidRPr="00DA1D8E">
        <w:rPr>
          <w:rFonts w:ascii="Times New Roman" w:hAnsi="Times New Roman" w:cs="Times New Roman"/>
          <w:sz w:val="26"/>
          <w:szCs w:val="26"/>
        </w:rPr>
        <w:t>n control mechanisms</w:t>
      </w:r>
      <w:r w:rsidRPr="00DA1D8E">
        <w:rPr>
          <w:rFonts w:ascii="Times New Roman" w:hAnsi="Times New Roman" w:cs="Times New Roman"/>
          <w:sz w:val="26"/>
          <w:szCs w:val="26"/>
        </w:rPr>
        <w:t xml:space="preserve"> on social media platforms during emergencies.</w:t>
      </w:r>
    </w:p>
    <w:p w:rsidR="00887C93" w:rsidRPr="00DA1D8E" w:rsidRDefault="003F4DCE"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 xml:space="preserve">A longitudinal study on </w:t>
      </w:r>
      <w:r w:rsidR="001471BD" w:rsidRPr="00DA1D8E">
        <w:rPr>
          <w:rFonts w:ascii="Times New Roman" w:hAnsi="Times New Roman" w:cs="Times New Roman"/>
          <w:sz w:val="26"/>
          <w:szCs w:val="26"/>
        </w:rPr>
        <w:t>public trust trends in crisis communication sources over a period of time in Nigeria.</w:t>
      </w:r>
    </w:p>
    <w:p w:rsidR="001471BD"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The role of local language broadcasting in enhancing crisis communication effectiveness in rural communities.</w:t>
      </w:r>
    </w:p>
    <w:p w:rsidR="002C0B7A" w:rsidRDefault="002C0B7A" w:rsidP="001471BD">
      <w:pPr>
        <w:rPr>
          <w:rFonts w:ascii="Times New Roman" w:hAnsi="Times New Roman" w:cs="Times New Roman"/>
          <w:sz w:val="26"/>
          <w:szCs w:val="26"/>
        </w:rPr>
      </w:pPr>
      <w:r>
        <w:rPr>
          <w:rFonts w:ascii="Times New Roman" w:hAnsi="Times New Roman" w:cs="Times New Roman"/>
          <w:sz w:val="26"/>
          <w:szCs w:val="26"/>
        </w:rPr>
        <w:br w:type="page"/>
      </w:r>
    </w:p>
    <w:p w:rsidR="00E75CC8" w:rsidRPr="00647E6A" w:rsidRDefault="00EA5DA8" w:rsidP="00647E6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Asemah</w:t>
      </w:r>
      <w:proofErr w:type="spellEnd"/>
      <w:r w:rsidRPr="00E75CC8">
        <w:rPr>
          <w:rFonts w:ascii="Times New Roman" w:hAnsi="Times New Roman" w:cs="Times New Roman"/>
          <w:sz w:val="26"/>
          <w:szCs w:val="26"/>
        </w:rPr>
        <w:t xml:space="preserve">, E. S. (2011). </w:t>
      </w:r>
      <w:r w:rsidRPr="00D304A2">
        <w:rPr>
          <w:rFonts w:ascii="Times New Roman" w:hAnsi="Times New Roman" w:cs="Times New Roman"/>
          <w:i/>
          <w:sz w:val="26"/>
          <w:szCs w:val="26"/>
        </w:rPr>
        <w:t>Selected mass media themes</w:t>
      </w:r>
      <w:r w:rsidRPr="00E75CC8">
        <w:rPr>
          <w:rFonts w:ascii="Times New Roman" w:hAnsi="Times New Roman" w:cs="Times New Roman"/>
          <w:sz w:val="26"/>
          <w:szCs w:val="26"/>
        </w:rPr>
        <w:t>. Jos University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Coombs, W. T. (2007). </w:t>
      </w:r>
      <w:r w:rsidRPr="00E06BCC">
        <w:rPr>
          <w:rFonts w:ascii="Times New Roman" w:hAnsi="Times New Roman" w:cs="Times New Roman"/>
          <w:i/>
          <w:sz w:val="26"/>
          <w:szCs w:val="26"/>
        </w:rPr>
        <w:t>Protecting organization reputations during a crisis: The development and application of Situational Crisis Communication Theory</w:t>
      </w:r>
      <w:r w:rsidRPr="00E75CC8">
        <w:rPr>
          <w:rFonts w:ascii="Times New Roman" w:hAnsi="Times New Roman" w:cs="Times New Roman"/>
          <w:sz w:val="26"/>
          <w:szCs w:val="26"/>
        </w:rPr>
        <w:t xml:space="preserve">. Corporate Reputation Review, 10(3), 163–176. </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Entman</w:t>
      </w:r>
      <w:proofErr w:type="spellEnd"/>
      <w:r w:rsidRPr="00E75CC8">
        <w:rPr>
          <w:rFonts w:ascii="Times New Roman" w:hAnsi="Times New Roman" w:cs="Times New Roman"/>
          <w:sz w:val="26"/>
          <w:szCs w:val="26"/>
        </w:rPr>
        <w:t xml:space="preserve">, R. M. (1993). </w:t>
      </w:r>
      <w:r w:rsidRPr="00AA1B52">
        <w:rPr>
          <w:rFonts w:ascii="Times New Roman" w:hAnsi="Times New Roman" w:cs="Times New Roman"/>
          <w:i/>
          <w:sz w:val="26"/>
          <w:szCs w:val="26"/>
        </w:rPr>
        <w:t>Framing: Toward clarification of a fractured paradigm</w:t>
      </w:r>
      <w:r w:rsidRPr="00E75CC8">
        <w:rPr>
          <w:rFonts w:ascii="Times New Roman" w:hAnsi="Times New Roman" w:cs="Times New Roman"/>
          <w:sz w:val="26"/>
          <w:szCs w:val="26"/>
        </w:rPr>
        <w:t xml:space="preserve">. Journal of Communication, 43(4), 51–58. </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Goffman, E. (1974). </w:t>
      </w:r>
      <w:r w:rsidRPr="008D0E66">
        <w:rPr>
          <w:rFonts w:ascii="Times New Roman" w:hAnsi="Times New Roman" w:cs="Times New Roman"/>
          <w:i/>
          <w:sz w:val="26"/>
          <w:szCs w:val="26"/>
        </w:rPr>
        <w:t>Frame analysis: An essay on the organization of experience</w:t>
      </w:r>
      <w:r w:rsidRPr="00E75CC8">
        <w:rPr>
          <w:rFonts w:ascii="Times New Roman" w:hAnsi="Times New Roman" w:cs="Times New Roman"/>
          <w:sz w:val="26"/>
          <w:szCs w:val="26"/>
        </w:rPr>
        <w:t>. Harvard University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Kapucu</w:t>
      </w:r>
      <w:proofErr w:type="spellEnd"/>
      <w:r w:rsidRPr="00E75CC8">
        <w:rPr>
          <w:rFonts w:ascii="Times New Roman" w:hAnsi="Times New Roman" w:cs="Times New Roman"/>
          <w:sz w:val="26"/>
          <w:szCs w:val="26"/>
        </w:rPr>
        <w:t xml:space="preserve">, N. (2008). </w:t>
      </w:r>
      <w:r w:rsidRPr="003E39E6">
        <w:rPr>
          <w:rFonts w:ascii="Times New Roman" w:hAnsi="Times New Roman" w:cs="Times New Roman"/>
          <w:i/>
          <w:sz w:val="26"/>
          <w:szCs w:val="26"/>
        </w:rPr>
        <w:t>Collaborative emergency management: Better community organizing, better public preparedness and response</w:t>
      </w:r>
      <w:r w:rsidRPr="00E75CC8">
        <w:rPr>
          <w:rFonts w:ascii="Times New Roman" w:hAnsi="Times New Roman" w:cs="Times New Roman"/>
          <w:sz w:val="26"/>
          <w:szCs w:val="26"/>
        </w:rPr>
        <w:t xml:space="preserve">. Disasters, 32(2), 239–262. </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McQuail</w:t>
      </w:r>
      <w:proofErr w:type="spellEnd"/>
      <w:r w:rsidRPr="00E75CC8">
        <w:rPr>
          <w:rFonts w:ascii="Times New Roman" w:hAnsi="Times New Roman" w:cs="Times New Roman"/>
          <w:sz w:val="26"/>
          <w:szCs w:val="26"/>
        </w:rPr>
        <w:t xml:space="preserve">, D. (2010). </w:t>
      </w:r>
      <w:proofErr w:type="spellStart"/>
      <w:r w:rsidRPr="00435FA6">
        <w:rPr>
          <w:rFonts w:ascii="Times New Roman" w:hAnsi="Times New Roman" w:cs="Times New Roman"/>
          <w:i/>
          <w:sz w:val="26"/>
          <w:szCs w:val="26"/>
        </w:rPr>
        <w:t>McQuail’s</w:t>
      </w:r>
      <w:proofErr w:type="spellEnd"/>
      <w:r w:rsidRPr="00435FA6">
        <w:rPr>
          <w:rFonts w:ascii="Times New Roman" w:hAnsi="Times New Roman" w:cs="Times New Roman"/>
          <w:i/>
          <w:sz w:val="26"/>
          <w:szCs w:val="26"/>
        </w:rPr>
        <w:t xml:space="preserve"> mass communication theory</w:t>
      </w:r>
      <w:r w:rsidRPr="00E75CC8">
        <w:rPr>
          <w:rFonts w:ascii="Times New Roman" w:hAnsi="Times New Roman" w:cs="Times New Roman"/>
          <w:sz w:val="26"/>
          <w:szCs w:val="26"/>
        </w:rPr>
        <w:t xml:space="preserve"> (6th </w:t>
      </w:r>
      <w:proofErr w:type="gramStart"/>
      <w:r w:rsidRPr="00E75CC8">
        <w:rPr>
          <w:rFonts w:ascii="Times New Roman" w:hAnsi="Times New Roman" w:cs="Times New Roman"/>
          <w:sz w:val="26"/>
          <w:szCs w:val="26"/>
        </w:rPr>
        <w:t>ed</w:t>
      </w:r>
      <w:proofErr w:type="gramEnd"/>
      <w:r w:rsidRPr="00E75CC8">
        <w:rPr>
          <w:rFonts w:ascii="Times New Roman" w:hAnsi="Times New Roman" w:cs="Times New Roman"/>
          <w:sz w:val="26"/>
          <w:szCs w:val="26"/>
        </w:rPr>
        <w:t>.). Sage Publications.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Ndlela</w:t>
      </w:r>
      <w:proofErr w:type="spellEnd"/>
      <w:r w:rsidRPr="00E75CC8">
        <w:rPr>
          <w:rFonts w:ascii="Times New Roman" w:hAnsi="Times New Roman" w:cs="Times New Roman"/>
          <w:sz w:val="26"/>
          <w:szCs w:val="26"/>
        </w:rPr>
        <w:t xml:space="preserve">, M. N. (2011). </w:t>
      </w:r>
      <w:r w:rsidRPr="00351287">
        <w:rPr>
          <w:rFonts w:ascii="Times New Roman" w:hAnsi="Times New Roman" w:cs="Times New Roman"/>
          <w:i/>
          <w:sz w:val="26"/>
          <w:szCs w:val="26"/>
        </w:rPr>
        <w:t>Crisis communication: A public relations perspective on managing crisis in the media</w:t>
      </w:r>
      <w:r w:rsidRPr="00E75CC8">
        <w:rPr>
          <w:rFonts w:ascii="Times New Roman" w:hAnsi="Times New Roman" w:cs="Times New Roman"/>
          <w:sz w:val="26"/>
          <w:szCs w:val="26"/>
        </w:rPr>
        <w:t>. Communication, 37(3), 1–16.</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Okor</w:t>
      </w:r>
      <w:r w:rsidR="001A54DF">
        <w:rPr>
          <w:rFonts w:ascii="Times New Roman" w:hAnsi="Times New Roman" w:cs="Times New Roman"/>
          <w:sz w:val="26"/>
          <w:szCs w:val="26"/>
        </w:rPr>
        <w:t>o</w:t>
      </w:r>
      <w:proofErr w:type="spellEnd"/>
      <w:r w:rsidR="001A54DF">
        <w:rPr>
          <w:rFonts w:ascii="Times New Roman" w:hAnsi="Times New Roman" w:cs="Times New Roman"/>
          <w:sz w:val="26"/>
          <w:szCs w:val="26"/>
        </w:rPr>
        <w:t xml:space="preserve">, N., &amp; </w:t>
      </w:r>
      <w:proofErr w:type="spellStart"/>
      <w:r w:rsidR="001A54DF">
        <w:rPr>
          <w:rFonts w:ascii="Times New Roman" w:hAnsi="Times New Roman" w:cs="Times New Roman"/>
          <w:sz w:val="26"/>
          <w:szCs w:val="26"/>
        </w:rPr>
        <w:t>Nwafor</w:t>
      </w:r>
      <w:proofErr w:type="spellEnd"/>
      <w:r w:rsidR="001A54DF">
        <w:rPr>
          <w:rFonts w:ascii="Times New Roman" w:hAnsi="Times New Roman" w:cs="Times New Roman"/>
          <w:sz w:val="26"/>
          <w:szCs w:val="26"/>
        </w:rPr>
        <w:t xml:space="preserve">, K. A. (2013). </w:t>
      </w:r>
      <w:r w:rsidRPr="001A54DF">
        <w:rPr>
          <w:rFonts w:ascii="Times New Roman" w:hAnsi="Times New Roman" w:cs="Times New Roman"/>
          <w:i/>
          <w:sz w:val="26"/>
          <w:szCs w:val="26"/>
        </w:rPr>
        <w:t>Social media and political participation in Nigeria during the 2011 general elections: A case of Facebook</w:t>
      </w:r>
      <w:r w:rsidRPr="00E75CC8">
        <w:rPr>
          <w:rFonts w:ascii="Times New Roman" w:hAnsi="Times New Roman" w:cs="Times New Roman"/>
          <w:sz w:val="26"/>
          <w:szCs w:val="26"/>
        </w:rPr>
        <w:t xml:space="preserve">. Journal of African Elections, 12(2), 111–135. </w:t>
      </w:r>
    </w:p>
    <w:p w:rsidR="00E75CC8" w:rsidRPr="00E75CC8" w:rsidRDefault="00B848B9" w:rsidP="003932B2">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Opeibi</w:t>
      </w:r>
      <w:proofErr w:type="spellEnd"/>
      <w:r>
        <w:rPr>
          <w:rFonts w:ascii="Times New Roman" w:hAnsi="Times New Roman" w:cs="Times New Roman"/>
          <w:sz w:val="26"/>
          <w:szCs w:val="26"/>
        </w:rPr>
        <w:t xml:space="preserve">, B. (2009). </w:t>
      </w:r>
      <w:r w:rsidR="00E75CC8" w:rsidRPr="00B848B9">
        <w:rPr>
          <w:rFonts w:ascii="Times New Roman" w:hAnsi="Times New Roman" w:cs="Times New Roman"/>
          <w:i/>
          <w:sz w:val="26"/>
          <w:szCs w:val="26"/>
        </w:rPr>
        <w:t>Discourse, politics and the 2003 Nigerian general elections: A discourse-based analysis of selected campaign speeches</w:t>
      </w:r>
      <w:r w:rsidR="00E75CC8" w:rsidRPr="00E75CC8">
        <w:rPr>
          <w:rFonts w:ascii="Times New Roman" w:hAnsi="Times New Roman" w:cs="Times New Roman"/>
          <w:sz w:val="26"/>
          <w:szCs w:val="26"/>
        </w:rPr>
        <w:t xml:space="preserve">. African Study Monographs, 30(1), 1–19. </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Petty, R. E., &amp; </w:t>
      </w:r>
      <w:proofErr w:type="spellStart"/>
      <w:r w:rsidRPr="00E75CC8">
        <w:rPr>
          <w:rFonts w:ascii="Times New Roman" w:hAnsi="Times New Roman" w:cs="Times New Roman"/>
          <w:sz w:val="26"/>
          <w:szCs w:val="26"/>
        </w:rPr>
        <w:t>Cacioppo</w:t>
      </w:r>
      <w:proofErr w:type="spellEnd"/>
      <w:r w:rsidRPr="00E75CC8">
        <w:rPr>
          <w:rFonts w:ascii="Times New Roman" w:hAnsi="Times New Roman" w:cs="Times New Roman"/>
          <w:sz w:val="26"/>
          <w:szCs w:val="26"/>
        </w:rPr>
        <w:t xml:space="preserve">, J. T. (1986). </w:t>
      </w:r>
      <w:r w:rsidRPr="00823758">
        <w:rPr>
          <w:rFonts w:ascii="Times New Roman" w:hAnsi="Times New Roman" w:cs="Times New Roman"/>
          <w:i/>
          <w:sz w:val="26"/>
          <w:szCs w:val="26"/>
        </w:rPr>
        <w:t>The elaboration likelihood model of persuasion</w:t>
      </w:r>
      <w:r w:rsidRPr="00E75CC8">
        <w:rPr>
          <w:rFonts w:ascii="Times New Roman" w:hAnsi="Times New Roman" w:cs="Times New Roman"/>
          <w:sz w:val="26"/>
          <w:szCs w:val="26"/>
        </w:rPr>
        <w:t xml:space="preserve">. Advances in Experimental Social Psychology, 19, 123–205. </w:t>
      </w:r>
    </w:p>
    <w:p w:rsidR="00E75CC8" w:rsidRPr="00E75CC8" w:rsidRDefault="00582774" w:rsidP="003932B2">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 xml:space="preserve">Rogers, E. M. (2003). </w:t>
      </w:r>
      <w:r w:rsidR="00E75CC8" w:rsidRPr="00582774">
        <w:rPr>
          <w:rFonts w:ascii="Times New Roman" w:hAnsi="Times New Roman" w:cs="Times New Roman"/>
          <w:i/>
          <w:sz w:val="26"/>
          <w:szCs w:val="26"/>
        </w:rPr>
        <w:t>Diffusion of innovations</w:t>
      </w:r>
      <w:r w:rsidR="00E75CC8" w:rsidRPr="00E75CC8">
        <w:rPr>
          <w:rFonts w:ascii="Times New Roman" w:hAnsi="Times New Roman" w:cs="Times New Roman"/>
          <w:sz w:val="26"/>
          <w:szCs w:val="26"/>
        </w:rPr>
        <w:t xml:space="preserve"> (5th </w:t>
      </w:r>
      <w:proofErr w:type="gramStart"/>
      <w:r w:rsidR="00E75CC8" w:rsidRPr="00E75CC8">
        <w:rPr>
          <w:rFonts w:ascii="Times New Roman" w:hAnsi="Times New Roman" w:cs="Times New Roman"/>
          <w:sz w:val="26"/>
          <w:szCs w:val="26"/>
        </w:rPr>
        <w:t>ed</w:t>
      </w:r>
      <w:proofErr w:type="gramEnd"/>
      <w:r w:rsidR="00E75CC8" w:rsidRPr="00E75CC8">
        <w:rPr>
          <w:rFonts w:ascii="Times New Roman" w:hAnsi="Times New Roman" w:cs="Times New Roman"/>
          <w:sz w:val="26"/>
          <w:szCs w:val="26"/>
        </w:rPr>
        <w:t>.). Free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lastRenderedPageBreak/>
        <w:t xml:space="preserve">Seeger, M. W., </w:t>
      </w:r>
      <w:proofErr w:type="spellStart"/>
      <w:r w:rsidRPr="00E75CC8">
        <w:rPr>
          <w:rFonts w:ascii="Times New Roman" w:hAnsi="Times New Roman" w:cs="Times New Roman"/>
          <w:sz w:val="26"/>
          <w:szCs w:val="26"/>
        </w:rPr>
        <w:t>Sellnow</w:t>
      </w:r>
      <w:proofErr w:type="spellEnd"/>
      <w:r w:rsidRPr="00E75CC8">
        <w:rPr>
          <w:rFonts w:ascii="Times New Roman" w:hAnsi="Times New Roman" w:cs="Times New Roman"/>
          <w:sz w:val="26"/>
          <w:szCs w:val="26"/>
        </w:rPr>
        <w:t xml:space="preserve">, T. L., &amp; Ulmer, R. R. (2003). </w:t>
      </w:r>
      <w:r w:rsidRPr="00384A98">
        <w:rPr>
          <w:rFonts w:ascii="Times New Roman" w:hAnsi="Times New Roman" w:cs="Times New Roman"/>
          <w:i/>
          <w:sz w:val="26"/>
          <w:szCs w:val="26"/>
        </w:rPr>
        <w:t>Communication and organizational crisis</w:t>
      </w:r>
      <w:r w:rsidRPr="00E75CC8">
        <w:rPr>
          <w:rFonts w:ascii="Times New Roman" w:hAnsi="Times New Roman" w:cs="Times New Roman"/>
          <w:sz w:val="26"/>
          <w:szCs w:val="26"/>
        </w:rPr>
        <w:t>. Greenwood Publishing Group.</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Stephens, K. K., Malone, P. C., &amp; Bailey, C. M. (2005). </w:t>
      </w:r>
      <w:r w:rsidRPr="00804457">
        <w:rPr>
          <w:rFonts w:ascii="Times New Roman" w:hAnsi="Times New Roman" w:cs="Times New Roman"/>
          <w:i/>
          <w:sz w:val="26"/>
          <w:szCs w:val="26"/>
        </w:rPr>
        <w:t>Communicating with stakeholders during a crisis: Evaluating message strategies</w:t>
      </w:r>
      <w:r w:rsidRPr="00E75CC8">
        <w:rPr>
          <w:rFonts w:ascii="Times New Roman" w:hAnsi="Times New Roman" w:cs="Times New Roman"/>
          <w:sz w:val="26"/>
          <w:szCs w:val="26"/>
        </w:rPr>
        <w:t>. Journal of Business</w:t>
      </w:r>
      <w:r w:rsidR="00262087">
        <w:rPr>
          <w:rFonts w:ascii="Times New Roman" w:hAnsi="Times New Roman" w:cs="Times New Roman"/>
          <w:sz w:val="26"/>
          <w:szCs w:val="26"/>
        </w:rPr>
        <w:t xml:space="preserve"> Communication, 42(4), 390–419.</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West, R., &amp; Turner, L. H. (2018). </w:t>
      </w:r>
      <w:r w:rsidRPr="00596B71">
        <w:rPr>
          <w:rFonts w:ascii="Times New Roman" w:hAnsi="Times New Roman" w:cs="Times New Roman"/>
          <w:i/>
          <w:sz w:val="26"/>
          <w:szCs w:val="26"/>
        </w:rPr>
        <w:t>Introducing communication theory: Analysis and application</w:t>
      </w:r>
      <w:r w:rsidRPr="00E75CC8">
        <w:rPr>
          <w:rFonts w:ascii="Times New Roman" w:hAnsi="Times New Roman" w:cs="Times New Roman"/>
          <w:sz w:val="26"/>
          <w:szCs w:val="26"/>
        </w:rPr>
        <w:t xml:space="preserve"> (6th </w:t>
      </w:r>
      <w:proofErr w:type="gramStart"/>
      <w:r w:rsidRPr="00E75CC8">
        <w:rPr>
          <w:rFonts w:ascii="Times New Roman" w:hAnsi="Times New Roman" w:cs="Times New Roman"/>
          <w:sz w:val="26"/>
          <w:szCs w:val="26"/>
        </w:rPr>
        <w:t>ed</w:t>
      </w:r>
      <w:proofErr w:type="gramEnd"/>
      <w:r w:rsidRPr="00E75CC8">
        <w:rPr>
          <w:rFonts w:ascii="Times New Roman" w:hAnsi="Times New Roman" w:cs="Times New Roman"/>
          <w:sz w:val="26"/>
          <w:szCs w:val="26"/>
        </w:rPr>
        <w:t>.). McGraw-Hill Education.</w:t>
      </w:r>
    </w:p>
    <w:p w:rsidR="007764A1" w:rsidRDefault="00282A3A" w:rsidP="00CF6014">
      <w:pPr>
        <w:spacing w:after="0" w:line="360" w:lineRule="auto"/>
        <w:jc w:val="both"/>
        <w:rPr>
          <w:rFonts w:ascii="Times New Roman" w:hAnsi="Times New Roman" w:cs="Times New Roman"/>
          <w:sz w:val="26"/>
          <w:szCs w:val="26"/>
        </w:rPr>
      </w:pPr>
      <w:r w:rsidRPr="00C46B18">
        <w:rPr>
          <w:rFonts w:ascii="Times New Roman" w:hAnsi="Times New Roman" w:cs="Times New Roman"/>
          <w:sz w:val="26"/>
          <w:szCs w:val="26"/>
        </w:rPr>
        <w:t xml:space="preserve"> </w:t>
      </w:r>
    </w:p>
    <w:p w:rsidR="00CB3E66" w:rsidRDefault="00CB3E66">
      <w:pPr>
        <w:rPr>
          <w:rFonts w:ascii="Times New Roman" w:hAnsi="Times New Roman" w:cs="Times New Roman"/>
          <w:b/>
          <w:sz w:val="26"/>
          <w:szCs w:val="26"/>
        </w:rPr>
      </w:pPr>
      <w:r>
        <w:rPr>
          <w:rFonts w:ascii="Times New Roman" w:hAnsi="Times New Roman" w:cs="Times New Roman"/>
          <w:b/>
          <w:sz w:val="26"/>
          <w:szCs w:val="26"/>
        </w:rPr>
        <w:br w:type="page"/>
      </w:r>
    </w:p>
    <w:p w:rsidR="00716CB3" w:rsidRPr="00C92810" w:rsidRDefault="00716CB3" w:rsidP="0090562C">
      <w:pPr>
        <w:spacing w:after="0" w:line="360" w:lineRule="auto"/>
        <w:jc w:val="center"/>
        <w:rPr>
          <w:rFonts w:ascii="Times New Roman" w:hAnsi="Times New Roman" w:cs="Times New Roman"/>
          <w:b/>
          <w:sz w:val="26"/>
          <w:szCs w:val="26"/>
        </w:rPr>
      </w:pPr>
      <w:r w:rsidRPr="00C92810">
        <w:rPr>
          <w:rFonts w:ascii="Times New Roman" w:hAnsi="Times New Roman" w:cs="Times New Roman"/>
          <w:b/>
          <w:sz w:val="26"/>
          <w:szCs w:val="26"/>
        </w:rPr>
        <w:lastRenderedPageBreak/>
        <w:t>QUESTIONNAIRE</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Kwara State polytechnic, Ilorin,</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Institute of Information and</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Communication Technology,</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Department of Mass Communication,</w:t>
      </w:r>
    </w:p>
    <w:p w:rsidR="004E09C2" w:rsidRPr="00417696" w:rsidRDefault="004E09C2" w:rsidP="00417696">
      <w:pPr>
        <w:spacing w:after="0" w:line="360" w:lineRule="auto"/>
        <w:jc w:val="center"/>
        <w:rPr>
          <w:rFonts w:ascii="Times New Roman" w:hAnsi="Times New Roman" w:cs="Times New Roman"/>
          <w:b/>
          <w:sz w:val="26"/>
          <w:szCs w:val="26"/>
        </w:rPr>
      </w:pP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Dear Respondent,  </w:t>
      </w:r>
    </w:p>
    <w:p w:rsidR="004E09C2" w:rsidRPr="00417696" w:rsidRDefault="004E09C2" w:rsidP="00417696">
      <w:pPr>
        <w:spacing w:after="0" w:line="360" w:lineRule="auto"/>
        <w:ind w:firstLine="720"/>
        <w:jc w:val="both"/>
        <w:rPr>
          <w:rFonts w:ascii="Times New Roman" w:hAnsi="Times New Roman" w:cs="Times New Roman"/>
          <w:sz w:val="26"/>
          <w:szCs w:val="26"/>
        </w:rPr>
      </w:pPr>
      <w:r w:rsidRPr="00417696">
        <w:rPr>
          <w:rFonts w:ascii="Times New Roman" w:hAnsi="Times New Roman" w:cs="Times New Roman"/>
          <w:sz w:val="26"/>
          <w:szCs w:val="26"/>
        </w:rPr>
        <w:t xml:space="preserve">This questionnaire is designed to collect data for a research study on </w:t>
      </w:r>
      <w:r w:rsidRPr="007360CC">
        <w:rPr>
          <w:rFonts w:ascii="Times New Roman" w:hAnsi="Times New Roman" w:cs="Times New Roman"/>
          <w:b/>
          <w:sz w:val="26"/>
          <w:szCs w:val="26"/>
        </w:rPr>
        <w:t>Comparing the Role of Traditional Media and New Media in Crisis Communication in Ilorin East, Kwara State</w:t>
      </w:r>
      <w:r w:rsidRPr="00417696">
        <w:rPr>
          <w:rFonts w:ascii="Times New Roman" w:hAnsi="Times New Roman" w:cs="Times New Roman"/>
          <w:sz w:val="26"/>
          <w:szCs w:val="26"/>
        </w:rPr>
        <w:t xml:space="preserve">. The information provided will be used strictly for academic purposes and will be treated with confidentiality.  </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Thank you for your cooperation.</w:t>
      </w:r>
    </w:p>
    <w:p w:rsidR="007360CC" w:rsidRDefault="007360CC" w:rsidP="00417696">
      <w:pPr>
        <w:spacing w:after="0" w:line="360" w:lineRule="auto"/>
        <w:jc w:val="both"/>
        <w:rPr>
          <w:rFonts w:ascii="Times New Roman" w:hAnsi="Times New Roman" w:cs="Times New Roman"/>
          <w:b/>
          <w:sz w:val="26"/>
          <w:szCs w:val="26"/>
        </w:rPr>
      </w:pPr>
      <w:r w:rsidRPr="00417696">
        <w:rPr>
          <w:rFonts w:ascii="Times New Roman" w:hAnsi="Times New Roman" w:cs="Times New Roman"/>
          <w:sz w:val="26"/>
          <w:szCs w:val="26"/>
        </w:rPr>
        <w:t>Please tick (</w:t>
      </w:r>
      <w:r w:rsidRPr="00417696">
        <w:rPr>
          <w:rFonts w:ascii="Segoe UI Symbol" w:hAnsi="Segoe UI Symbol" w:cs="Segoe UI Symbol"/>
          <w:sz w:val="26"/>
          <w:szCs w:val="26"/>
        </w:rPr>
        <w:t>✓</w:t>
      </w:r>
      <w:r w:rsidRPr="00417696">
        <w:rPr>
          <w:rFonts w:ascii="Times New Roman" w:hAnsi="Times New Roman" w:cs="Times New Roman"/>
          <w:sz w:val="26"/>
          <w:szCs w:val="26"/>
        </w:rPr>
        <w:t>) the appropriate option.</w:t>
      </w:r>
    </w:p>
    <w:p w:rsidR="004E09C2" w:rsidRPr="00417696" w:rsidRDefault="004E09C2" w:rsidP="00417696">
      <w:pPr>
        <w:spacing w:after="0" w:line="360" w:lineRule="auto"/>
        <w:jc w:val="both"/>
        <w:rPr>
          <w:rFonts w:ascii="Times New Roman" w:hAnsi="Times New Roman" w:cs="Times New Roman"/>
          <w:b/>
          <w:sz w:val="26"/>
          <w:szCs w:val="26"/>
        </w:rPr>
      </w:pPr>
      <w:r w:rsidRPr="00417696">
        <w:rPr>
          <w:rFonts w:ascii="Times New Roman" w:hAnsi="Times New Roman" w:cs="Times New Roman"/>
          <w:b/>
          <w:sz w:val="26"/>
          <w:szCs w:val="26"/>
        </w:rPr>
        <w:t>SECT</w:t>
      </w:r>
      <w:r w:rsidR="00417696">
        <w:rPr>
          <w:rFonts w:ascii="Times New Roman" w:hAnsi="Times New Roman" w:cs="Times New Roman"/>
          <w:b/>
          <w:sz w:val="26"/>
          <w:szCs w:val="26"/>
        </w:rPr>
        <w:t>ION A: Demographic Information</w:t>
      </w:r>
    </w:p>
    <w:p w:rsidR="004E09C2" w:rsidRPr="00417696" w:rsidRDefault="000C062B" w:rsidP="004176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00372A4B">
        <w:rPr>
          <w:rFonts w:ascii="Times New Roman" w:hAnsi="Times New Roman" w:cs="Times New Roman"/>
          <w:sz w:val="26"/>
          <w:szCs w:val="26"/>
        </w:rPr>
        <w:t xml:space="preserve"> </w:t>
      </w:r>
      <w:r>
        <w:rPr>
          <w:rFonts w:ascii="Times New Roman" w:hAnsi="Times New Roman" w:cs="Times New Roman"/>
          <w:sz w:val="26"/>
          <w:szCs w:val="26"/>
        </w:rPr>
        <w:t>Gender: Male (</w:t>
      </w:r>
      <w:r>
        <w:rPr>
          <w:rFonts w:ascii="Times New Roman" w:hAnsi="Times New Roman" w:cs="Times New Roman"/>
          <w:sz w:val="26"/>
          <w:szCs w:val="26"/>
        </w:rPr>
        <w:tab/>
        <w:t>) Female (</w:t>
      </w:r>
      <w:r>
        <w:rPr>
          <w:rFonts w:ascii="Times New Roman" w:hAnsi="Times New Roman" w:cs="Times New Roman"/>
          <w:sz w:val="26"/>
          <w:szCs w:val="26"/>
        </w:rPr>
        <w:tab/>
        <w:t>)</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2. </w:t>
      </w:r>
      <w:r w:rsidR="00372A4B">
        <w:rPr>
          <w:rFonts w:ascii="Times New Roman" w:hAnsi="Times New Roman" w:cs="Times New Roman"/>
          <w:sz w:val="26"/>
          <w:szCs w:val="26"/>
        </w:rPr>
        <w:t>Age: 18–25 (</w:t>
      </w:r>
      <w:r w:rsidR="00372A4B">
        <w:rPr>
          <w:rFonts w:ascii="Times New Roman" w:hAnsi="Times New Roman" w:cs="Times New Roman"/>
          <w:sz w:val="26"/>
          <w:szCs w:val="26"/>
        </w:rPr>
        <w:tab/>
        <w:t>) 26–35 (</w:t>
      </w:r>
      <w:r w:rsidR="00372A4B">
        <w:rPr>
          <w:rFonts w:ascii="Times New Roman" w:hAnsi="Times New Roman" w:cs="Times New Roman"/>
          <w:sz w:val="26"/>
          <w:szCs w:val="26"/>
        </w:rPr>
        <w:tab/>
        <w:t>) 36–45 (</w:t>
      </w:r>
      <w:r w:rsidR="00372A4B">
        <w:rPr>
          <w:rFonts w:ascii="Times New Roman" w:hAnsi="Times New Roman" w:cs="Times New Roman"/>
          <w:sz w:val="26"/>
          <w:szCs w:val="26"/>
        </w:rPr>
        <w:tab/>
        <w:t>)</w:t>
      </w:r>
      <w:r w:rsidRPr="00417696">
        <w:rPr>
          <w:rFonts w:ascii="Times New Roman" w:hAnsi="Times New Roman" w:cs="Times New Roman"/>
          <w:sz w:val="26"/>
          <w:szCs w:val="26"/>
        </w:rPr>
        <w:t xml:space="preserve">   </w:t>
      </w:r>
      <w:r w:rsidR="00372A4B">
        <w:rPr>
          <w:rFonts w:ascii="Times New Roman" w:hAnsi="Times New Roman" w:cs="Times New Roman"/>
          <w:sz w:val="26"/>
          <w:szCs w:val="26"/>
        </w:rPr>
        <w:t>46 and above (</w:t>
      </w:r>
      <w:r w:rsidR="00372A4B">
        <w:rPr>
          <w:rFonts w:ascii="Times New Roman" w:hAnsi="Times New Roman" w:cs="Times New Roman"/>
          <w:sz w:val="26"/>
          <w:szCs w:val="26"/>
        </w:rPr>
        <w:tab/>
        <w:t>)</w:t>
      </w:r>
    </w:p>
    <w:p w:rsidR="004E09C2" w:rsidRPr="00417696" w:rsidRDefault="00E30E41" w:rsidP="004176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Marital Status: </w:t>
      </w:r>
      <w:r w:rsidR="004E09C2" w:rsidRPr="00417696">
        <w:rPr>
          <w:rFonts w:ascii="Times New Roman" w:hAnsi="Times New Roman" w:cs="Times New Roman"/>
          <w:sz w:val="26"/>
          <w:szCs w:val="26"/>
        </w:rPr>
        <w:t>Single</w:t>
      </w:r>
      <w:r>
        <w:rPr>
          <w:rFonts w:ascii="Times New Roman" w:hAnsi="Times New Roman" w:cs="Times New Roman"/>
          <w:sz w:val="26"/>
          <w:szCs w:val="26"/>
        </w:rPr>
        <w:t xml:space="preserve"> (</w:t>
      </w:r>
      <w:r>
        <w:rPr>
          <w:rFonts w:ascii="Times New Roman" w:hAnsi="Times New Roman" w:cs="Times New Roman"/>
          <w:sz w:val="26"/>
          <w:szCs w:val="26"/>
        </w:rPr>
        <w:tab/>
        <w:t>) Married (</w:t>
      </w:r>
      <w:r>
        <w:rPr>
          <w:rFonts w:ascii="Times New Roman" w:hAnsi="Times New Roman" w:cs="Times New Roman"/>
          <w:sz w:val="26"/>
          <w:szCs w:val="26"/>
        </w:rPr>
        <w:tab/>
        <w:t>) Divorced (</w:t>
      </w:r>
      <w:r>
        <w:rPr>
          <w:rFonts w:ascii="Times New Roman" w:hAnsi="Times New Roman" w:cs="Times New Roman"/>
          <w:sz w:val="26"/>
          <w:szCs w:val="26"/>
        </w:rPr>
        <w:tab/>
        <w:t>) Widowed (</w:t>
      </w:r>
      <w:r>
        <w:rPr>
          <w:rFonts w:ascii="Times New Roman" w:hAnsi="Times New Roman" w:cs="Times New Roman"/>
          <w:sz w:val="26"/>
          <w:szCs w:val="26"/>
        </w:rPr>
        <w:tab/>
        <w:t>)</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4. </w:t>
      </w:r>
      <w:r w:rsidR="00701678">
        <w:rPr>
          <w:rFonts w:ascii="Times New Roman" w:hAnsi="Times New Roman" w:cs="Times New Roman"/>
          <w:sz w:val="26"/>
          <w:szCs w:val="26"/>
        </w:rPr>
        <w:t>Educational Qualification: SSCE (   ) OND/NCE (   ) HND/</w:t>
      </w:r>
      <w:proofErr w:type="spellStart"/>
      <w:r w:rsidR="00701678">
        <w:rPr>
          <w:rFonts w:ascii="Times New Roman" w:hAnsi="Times New Roman" w:cs="Times New Roman"/>
          <w:sz w:val="26"/>
          <w:szCs w:val="26"/>
        </w:rPr>
        <w:t>B.Sc</w:t>
      </w:r>
      <w:proofErr w:type="spellEnd"/>
      <w:r w:rsidR="00701678">
        <w:rPr>
          <w:rFonts w:ascii="Times New Roman" w:hAnsi="Times New Roman" w:cs="Times New Roman"/>
          <w:sz w:val="26"/>
          <w:szCs w:val="26"/>
        </w:rPr>
        <w:t xml:space="preserve"> (   </w:t>
      </w:r>
      <w:proofErr w:type="gramStart"/>
      <w:r w:rsidR="00701678">
        <w:rPr>
          <w:rFonts w:ascii="Times New Roman" w:hAnsi="Times New Roman" w:cs="Times New Roman"/>
          <w:sz w:val="26"/>
          <w:szCs w:val="26"/>
        </w:rPr>
        <w:t>)</w:t>
      </w:r>
      <w:proofErr w:type="spellStart"/>
      <w:r w:rsidR="00701678">
        <w:rPr>
          <w:rFonts w:ascii="Times New Roman" w:hAnsi="Times New Roman" w:cs="Times New Roman"/>
          <w:sz w:val="26"/>
          <w:szCs w:val="26"/>
        </w:rPr>
        <w:t>M.Sc</w:t>
      </w:r>
      <w:proofErr w:type="spellEnd"/>
      <w:proofErr w:type="gramEnd"/>
      <w:r w:rsidR="00701678">
        <w:rPr>
          <w:rFonts w:ascii="Times New Roman" w:hAnsi="Times New Roman" w:cs="Times New Roman"/>
          <w:sz w:val="26"/>
          <w:szCs w:val="26"/>
        </w:rPr>
        <w:t xml:space="preserve"> and above ( )</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5. </w:t>
      </w:r>
      <w:r w:rsidR="002B61C5">
        <w:rPr>
          <w:rFonts w:ascii="Times New Roman" w:hAnsi="Times New Roman" w:cs="Times New Roman"/>
          <w:sz w:val="26"/>
          <w:szCs w:val="26"/>
        </w:rPr>
        <w:t>Occupation: Student (   ) Civil Servant (   ) Business Owner (   )</w:t>
      </w:r>
      <w:r w:rsidR="00E048C6">
        <w:rPr>
          <w:rFonts w:ascii="Times New Roman" w:hAnsi="Times New Roman" w:cs="Times New Roman"/>
          <w:sz w:val="26"/>
          <w:szCs w:val="26"/>
        </w:rPr>
        <w:t xml:space="preserve"> </w:t>
      </w:r>
      <w:r w:rsidRPr="00417696">
        <w:rPr>
          <w:rFonts w:ascii="Times New Roman" w:hAnsi="Times New Roman" w:cs="Times New Roman"/>
          <w:sz w:val="26"/>
          <w:szCs w:val="26"/>
        </w:rPr>
        <w:t>Other</w:t>
      </w:r>
      <w:r w:rsidR="00E048C6">
        <w:rPr>
          <w:rFonts w:ascii="Times New Roman" w:hAnsi="Times New Roman" w:cs="Times New Roman"/>
          <w:sz w:val="26"/>
          <w:szCs w:val="26"/>
        </w:rPr>
        <w:t xml:space="preserve"> ____________</w:t>
      </w:r>
    </w:p>
    <w:p w:rsidR="00D57B16" w:rsidRPr="00D57B16" w:rsidRDefault="00D57B16" w:rsidP="00417696">
      <w:pPr>
        <w:spacing w:after="0" w:line="360" w:lineRule="auto"/>
        <w:jc w:val="both"/>
        <w:rPr>
          <w:rFonts w:ascii="Times New Roman" w:hAnsi="Times New Roman" w:cs="Times New Roman"/>
          <w:b/>
          <w:sz w:val="20"/>
          <w:szCs w:val="26"/>
        </w:rPr>
      </w:pPr>
    </w:p>
    <w:p w:rsidR="000743C2" w:rsidRDefault="000743C2">
      <w:pPr>
        <w:rPr>
          <w:rFonts w:ascii="Times New Roman" w:hAnsi="Times New Roman" w:cs="Times New Roman"/>
          <w:b/>
          <w:sz w:val="26"/>
          <w:szCs w:val="26"/>
        </w:rPr>
      </w:pPr>
      <w:r>
        <w:rPr>
          <w:rFonts w:ascii="Times New Roman" w:hAnsi="Times New Roman" w:cs="Times New Roman"/>
          <w:b/>
          <w:sz w:val="26"/>
          <w:szCs w:val="26"/>
        </w:rPr>
        <w:br w:type="page"/>
      </w:r>
    </w:p>
    <w:p w:rsidR="004E09C2" w:rsidRDefault="004E09C2" w:rsidP="00417696">
      <w:pPr>
        <w:spacing w:after="0" w:line="360" w:lineRule="auto"/>
        <w:jc w:val="both"/>
        <w:rPr>
          <w:rFonts w:ascii="Times New Roman" w:hAnsi="Times New Roman" w:cs="Times New Roman"/>
          <w:b/>
          <w:sz w:val="26"/>
          <w:szCs w:val="26"/>
        </w:rPr>
      </w:pPr>
      <w:r w:rsidRPr="00E07F3D">
        <w:rPr>
          <w:rFonts w:ascii="Times New Roman" w:hAnsi="Times New Roman" w:cs="Times New Roman"/>
          <w:b/>
          <w:sz w:val="26"/>
          <w:szCs w:val="26"/>
        </w:rPr>
        <w:lastRenderedPageBreak/>
        <w:t xml:space="preserve">SECTION B: </w:t>
      </w:r>
      <w:r w:rsidR="002F3BB6" w:rsidRPr="00E07F3D">
        <w:rPr>
          <w:rFonts w:ascii="Times New Roman" w:hAnsi="Times New Roman" w:cs="Times New Roman"/>
          <w:b/>
          <w:sz w:val="26"/>
          <w:szCs w:val="26"/>
        </w:rPr>
        <w:t>Please indicate your level of agreement with the following statements</w:t>
      </w:r>
    </w:p>
    <w:p w:rsidR="005F72B0" w:rsidRPr="00E07F3D" w:rsidRDefault="005F72B0" w:rsidP="004176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Strongly Agree (SA), Agree (A), Neutral (N), Strongly </w:t>
      </w:r>
      <w:r w:rsidR="00504B7F">
        <w:rPr>
          <w:rFonts w:ascii="Times New Roman" w:hAnsi="Times New Roman" w:cs="Times New Roman"/>
          <w:b/>
          <w:sz w:val="26"/>
          <w:szCs w:val="26"/>
        </w:rPr>
        <w:t xml:space="preserve">Disagree (SD) and Disagree (D) </w:t>
      </w:r>
    </w:p>
    <w:tbl>
      <w:tblPr>
        <w:tblStyle w:val="TableGrid"/>
        <w:tblW w:w="0" w:type="auto"/>
        <w:tblLook w:val="04A0" w:firstRow="1" w:lastRow="0" w:firstColumn="1" w:lastColumn="0" w:noHBand="0" w:noVBand="1"/>
      </w:tblPr>
      <w:tblGrid>
        <w:gridCol w:w="622"/>
        <w:gridCol w:w="5524"/>
        <w:gridCol w:w="547"/>
        <w:gridCol w:w="442"/>
        <w:gridCol w:w="434"/>
        <w:gridCol w:w="547"/>
        <w:gridCol w:w="514"/>
      </w:tblGrid>
      <w:tr w:rsidR="00F64145" w:rsidRPr="00D55751" w:rsidTr="000621C6">
        <w:tc>
          <w:tcPr>
            <w:tcW w:w="625"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S/N</w:t>
            </w:r>
          </w:p>
        </w:tc>
        <w:tc>
          <w:tcPr>
            <w:tcW w:w="6201"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STATEMENT</w:t>
            </w:r>
          </w:p>
        </w:tc>
        <w:tc>
          <w:tcPr>
            <w:tcW w:w="549"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SA</w:t>
            </w:r>
          </w:p>
        </w:tc>
        <w:tc>
          <w:tcPr>
            <w:tcW w:w="450"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A</w:t>
            </w:r>
          </w:p>
        </w:tc>
        <w:tc>
          <w:tcPr>
            <w:tcW w:w="441"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N</w:t>
            </w:r>
          </w:p>
        </w:tc>
        <w:tc>
          <w:tcPr>
            <w:tcW w:w="549"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SD</w:t>
            </w:r>
          </w:p>
        </w:tc>
        <w:tc>
          <w:tcPr>
            <w:tcW w:w="535"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D</w:t>
            </w: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is a reliable source of information during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2</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platforms provide faster updates during crisis situations.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3</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frequently rely on radio or television for crisis-related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4</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often use social media to get updates during emergencies.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5</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helps reduce panic during crises by providing verified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6</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often spreads unverified information during crises.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7</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trust information from TV and radio more than that from social media during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8</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Social media is useful for reporting crisis situations in real-time.</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9</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shared crisis-related information through my social media platforms.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10</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should be prioritized for public announcements during crises.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11</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allows quick interaction between the public and emergency services.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12</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The public depends more on new media than traditional media in today’s crisis situations.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13</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taken action based on crisis information from social media.</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lastRenderedPageBreak/>
              <w:t>14</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taken action based on crisis information from traditional media.</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15</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Both traditional and new media should be used together for effective crisis communication.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16</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sometimes delays in delivering crisis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17</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platforms like WhatsApp, Facebook, and Twitter are effective in spreading awareness.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18</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Media coverage influences how seriously I take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19</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The language used by the media affects how I understand a crisis situation.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20</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Training should be provided on how to differentiate between fake and real crisis information online.</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bl>
    <w:p w:rsidR="00BC70C0" w:rsidRPr="00417696" w:rsidRDefault="00BC70C0" w:rsidP="00417696">
      <w:pPr>
        <w:spacing w:after="0" w:line="360" w:lineRule="auto"/>
        <w:jc w:val="both"/>
        <w:rPr>
          <w:rFonts w:ascii="Times New Roman" w:hAnsi="Times New Roman" w:cs="Times New Roman"/>
          <w:sz w:val="26"/>
          <w:szCs w:val="26"/>
        </w:rPr>
      </w:pPr>
    </w:p>
    <w:sectPr w:rsidR="00BC70C0" w:rsidRPr="00417696" w:rsidSect="003F2C1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DB2" w:rsidRDefault="00323DB2" w:rsidP="003C5642">
      <w:pPr>
        <w:spacing w:after="0" w:line="240" w:lineRule="auto"/>
      </w:pPr>
      <w:r>
        <w:separator/>
      </w:r>
    </w:p>
  </w:endnote>
  <w:endnote w:type="continuationSeparator" w:id="0">
    <w:p w:rsidR="00323DB2" w:rsidRDefault="00323DB2" w:rsidP="003C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756785"/>
      <w:docPartObj>
        <w:docPartGallery w:val="Page Numbers (Bottom of Page)"/>
        <w:docPartUnique/>
      </w:docPartObj>
    </w:sdtPr>
    <w:sdtEndPr>
      <w:rPr>
        <w:noProof/>
      </w:rPr>
    </w:sdtEndPr>
    <w:sdtContent>
      <w:p w:rsidR="003C5642" w:rsidRDefault="003C5642">
        <w:pPr>
          <w:pStyle w:val="Footer"/>
          <w:jc w:val="center"/>
        </w:pPr>
        <w:r>
          <w:fldChar w:fldCharType="begin"/>
        </w:r>
        <w:r>
          <w:instrText xml:space="preserve"> PAGE   \* MERGEFORMAT </w:instrText>
        </w:r>
        <w:r>
          <w:fldChar w:fldCharType="separate"/>
        </w:r>
        <w:r w:rsidR="00DA1D8E">
          <w:rPr>
            <w:noProof/>
          </w:rPr>
          <w:t>38</w:t>
        </w:r>
        <w:r>
          <w:rPr>
            <w:noProof/>
          </w:rPr>
          <w:fldChar w:fldCharType="end"/>
        </w:r>
      </w:p>
    </w:sdtContent>
  </w:sdt>
  <w:p w:rsidR="003C5642" w:rsidRDefault="003C5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DB2" w:rsidRDefault="00323DB2" w:rsidP="003C5642">
      <w:pPr>
        <w:spacing w:after="0" w:line="240" w:lineRule="auto"/>
      </w:pPr>
      <w:r>
        <w:separator/>
      </w:r>
    </w:p>
  </w:footnote>
  <w:footnote w:type="continuationSeparator" w:id="0">
    <w:p w:rsidR="00323DB2" w:rsidRDefault="00323DB2" w:rsidP="003C5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973"/>
    <w:multiLevelType w:val="hybridMultilevel"/>
    <w:tmpl w:val="E5220C6A"/>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E34"/>
    <w:multiLevelType w:val="hybridMultilevel"/>
    <w:tmpl w:val="E02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69CF"/>
    <w:multiLevelType w:val="hybridMultilevel"/>
    <w:tmpl w:val="F8C6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D5D83"/>
    <w:multiLevelType w:val="hybridMultilevel"/>
    <w:tmpl w:val="5280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D679A"/>
    <w:multiLevelType w:val="hybridMultilevel"/>
    <w:tmpl w:val="3BA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F407B"/>
    <w:multiLevelType w:val="hybridMultilevel"/>
    <w:tmpl w:val="8770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5012"/>
    <w:multiLevelType w:val="hybridMultilevel"/>
    <w:tmpl w:val="D4BE34C8"/>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00BDA"/>
    <w:multiLevelType w:val="hybridMultilevel"/>
    <w:tmpl w:val="4128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500A7"/>
    <w:multiLevelType w:val="hybridMultilevel"/>
    <w:tmpl w:val="5BF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73D4C"/>
    <w:multiLevelType w:val="hybridMultilevel"/>
    <w:tmpl w:val="BC68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24"/>
    <w:multiLevelType w:val="hybridMultilevel"/>
    <w:tmpl w:val="DA3E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A4000"/>
    <w:multiLevelType w:val="hybridMultilevel"/>
    <w:tmpl w:val="F2788CE8"/>
    <w:lvl w:ilvl="0" w:tplc="3C76028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F06A5"/>
    <w:multiLevelType w:val="hybridMultilevel"/>
    <w:tmpl w:val="21B44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F622F"/>
    <w:multiLevelType w:val="hybridMultilevel"/>
    <w:tmpl w:val="8E502220"/>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4612A"/>
    <w:multiLevelType w:val="hybridMultilevel"/>
    <w:tmpl w:val="D7D47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C386E"/>
    <w:multiLevelType w:val="hybridMultilevel"/>
    <w:tmpl w:val="3C8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F0C38"/>
    <w:multiLevelType w:val="hybridMultilevel"/>
    <w:tmpl w:val="D7F8F2A2"/>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866E7"/>
    <w:multiLevelType w:val="hybridMultilevel"/>
    <w:tmpl w:val="E3DC0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2342A"/>
    <w:multiLevelType w:val="hybridMultilevel"/>
    <w:tmpl w:val="B67A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3"/>
  </w:num>
  <w:num w:numId="5">
    <w:abstractNumId w:val="12"/>
  </w:num>
  <w:num w:numId="6">
    <w:abstractNumId w:val="14"/>
  </w:num>
  <w:num w:numId="7">
    <w:abstractNumId w:val="10"/>
  </w:num>
  <w:num w:numId="8">
    <w:abstractNumId w:val="6"/>
  </w:num>
  <w:num w:numId="9">
    <w:abstractNumId w:val="0"/>
  </w:num>
  <w:num w:numId="10">
    <w:abstractNumId w:val="13"/>
  </w:num>
  <w:num w:numId="11">
    <w:abstractNumId w:val="16"/>
  </w:num>
  <w:num w:numId="12">
    <w:abstractNumId w:val="15"/>
  </w:num>
  <w:num w:numId="13">
    <w:abstractNumId w:val="2"/>
  </w:num>
  <w:num w:numId="14">
    <w:abstractNumId w:val="4"/>
  </w:num>
  <w:num w:numId="15">
    <w:abstractNumId w:val="18"/>
  </w:num>
  <w:num w:numId="16">
    <w:abstractNumId w:val="5"/>
  </w:num>
  <w:num w:numId="17">
    <w:abstractNumId w:val="1"/>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DE"/>
    <w:rsid w:val="000048E0"/>
    <w:rsid w:val="000228E9"/>
    <w:rsid w:val="00030499"/>
    <w:rsid w:val="00041365"/>
    <w:rsid w:val="00043495"/>
    <w:rsid w:val="00046D14"/>
    <w:rsid w:val="00061871"/>
    <w:rsid w:val="000621C6"/>
    <w:rsid w:val="0006285D"/>
    <w:rsid w:val="0006300F"/>
    <w:rsid w:val="0007202B"/>
    <w:rsid w:val="0007244A"/>
    <w:rsid w:val="00073912"/>
    <w:rsid w:val="000743C2"/>
    <w:rsid w:val="00076090"/>
    <w:rsid w:val="00077088"/>
    <w:rsid w:val="00083FBD"/>
    <w:rsid w:val="00086E79"/>
    <w:rsid w:val="00087CDE"/>
    <w:rsid w:val="000901BD"/>
    <w:rsid w:val="00094602"/>
    <w:rsid w:val="000B5CAE"/>
    <w:rsid w:val="000C062B"/>
    <w:rsid w:val="000C54C9"/>
    <w:rsid w:val="000E2EAD"/>
    <w:rsid w:val="000F1399"/>
    <w:rsid w:val="000F3E03"/>
    <w:rsid w:val="000F51B7"/>
    <w:rsid w:val="00114936"/>
    <w:rsid w:val="00124472"/>
    <w:rsid w:val="0012748C"/>
    <w:rsid w:val="0013373D"/>
    <w:rsid w:val="00135E41"/>
    <w:rsid w:val="001364EF"/>
    <w:rsid w:val="00137084"/>
    <w:rsid w:val="0014346A"/>
    <w:rsid w:val="00145131"/>
    <w:rsid w:val="001471BD"/>
    <w:rsid w:val="00150471"/>
    <w:rsid w:val="0015727C"/>
    <w:rsid w:val="00161EF4"/>
    <w:rsid w:val="001641E1"/>
    <w:rsid w:val="00172D0F"/>
    <w:rsid w:val="00175DD8"/>
    <w:rsid w:val="0017774A"/>
    <w:rsid w:val="00186E2D"/>
    <w:rsid w:val="001944E4"/>
    <w:rsid w:val="00196A5C"/>
    <w:rsid w:val="001A0E7E"/>
    <w:rsid w:val="001A2F00"/>
    <w:rsid w:val="001A54DF"/>
    <w:rsid w:val="001B017E"/>
    <w:rsid w:val="001B0EDD"/>
    <w:rsid w:val="001B113B"/>
    <w:rsid w:val="001B2D76"/>
    <w:rsid w:val="001B4C74"/>
    <w:rsid w:val="001D0369"/>
    <w:rsid w:val="001D38FE"/>
    <w:rsid w:val="001E1DC7"/>
    <w:rsid w:val="001E5288"/>
    <w:rsid w:val="001F2B50"/>
    <w:rsid w:val="002002A6"/>
    <w:rsid w:val="0020043F"/>
    <w:rsid w:val="0020134C"/>
    <w:rsid w:val="00203E99"/>
    <w:rsid w:val="00206909"/>
    <w:rsid w:val="002076A5"/>
    <w:rsid w:val="00220A85"/>
    <w:rsid w:val="00231C67"/>
    <w:rsid w:val="00235C9C"/>
    <w:rsid w:val="002469B3"/>
    <w:rsid w:val="00247B2D"/>
    <w:rsid w:val="00247B3B"/>
    <w:rsid w:val="00262087"/>
    <w:rsid w:val="00264671"/>
    <w:rsid w:val="002652BF"/>
    <w:rsid w:val="00266283"/>
    <w:rsid w:val="002723A0"/>
    <w:rsid w:val="002754FC"/>
    <w:rsid w:val="00276C4F"/>
    <w:rsid w:val="00280AB6"/>
    <w:rsid w:val="00282A3A"/>
    <w:rsid w:val="002839FF"/>
    <w:rsid w:val="002844C8"/>
    <w:rsid w:val="0028612B"/>
    <w:rsid w:val="00292C0B"/>
    <w:rsid w:val="00293F68"/>
    <w:rsid w:val="00296061"/>
    <w:rsid w:val="00297E3C"/>
    <w:rsid w:val="002A4234"/>
    <w:rsid w:val="002A759D"/>
    <w:rsid w:val="002B61C5"/>
    <w:rsid w:val="002C0B7A"/>
    <w:rsid w:val="002C589F"/>
    <w:rsid w:val="002D5857"/>
    <w:rsid w:val="002E4830"/>
    <w:rsid w:val="002E4FC0"/>
    <w:rsid w:val="002E4FD7"/>
    <w:rsid w:val="002E64D4"/>
    <w:rsid w:val="002E718B"/>
    <w:rsid w:val="002F3656"/>
    <w:rsid w:val="002F3BB6"/>
    <w:rsid w:val="002F562D"/>
    <w:rsid w:val="002F6957"/>
    <w:rsid w:val="003015C1"/>
    <w:rsid w:val="00317C34"/>
    <w:rsid w:val="00323DB2"/>
    <w:rsid w:val="00325166"/>
    <w:rsid w:val="00330951"/>
    <w:rsid w:val="00333454"/>
    <w:rsid w:val="0034396A"/>
    <w:rsid w:val="00346DCD"/>
    <w:rsid w:val="00351287"/>
    <w:rsid w:val="00351D58"/>
    <w:rsid w:val="00360EB5"/>
    <w:rsid w:val="00366038"/>
    <w:rsid w:val="00366DBA"/>
    <w:rsid w:val="00372A4B"/>
    <w:rsid w:val="003739AE"/>
    <w:rsid w:val="00383555"/>
    <w:rsid w:val="00384A98"/>
    <w:rsid w:val="00384BF5"/>
    <w:rsid w:val="00392632"/>
    <w:rsid w:val="00393019"/>
    <w:rsid w:val="003932B2"/>
    <w:rsid w:val="0039620F"/>
    <w:rsid w:val="0039747E"/>
    <w:rsid w:val="003A51D7"/>
    <w:rsid w:val="003C0772"/>
    <w:rsid w:val="003C10A4"/>
    <w:rsid w:val="003C181C"/>
    <w:rsid w:val="003C2FC7"/>
    <w:rsid w:val="003C3E9D"/>
    <w:rsid w:val="003C5642"/>
    <w:rsid w:val="003C7137"/>
    <w:rsid w:val="003D35DF"/>
    <w:rsid w:val="003D443F"/>
    <w:rsid w:val="003E17FA"/>
    <w:rsid w:val="003E39E6"/>
    <w:rsid w:val="003E3C8A"/>
    <w:rsid w:val="003E5EED"/>
    <w:rsid w:val="003E71F0"/>
    <w:rsid w:val="003E7CC4"/>
    <w:rsid w:val="003F03A8"/>
    <w:rsid w:val="003F2C18"/>
    <w:rsid w:val="003F4DCE"/>
    <w:rsid w:val="0040463D"/>
    <w:rsid w:val="00404CD6"/>
    <w:rsid w:val="00410609"/>
    <w:rsid w:val="004117CB"/>
    <w:rsid w:val="0041218A"/>
    <w:rsid w:val="004136D1"/>
    <w:rsid w:val="00415A71"/>
    <w:rsid w:val="004170ED"/>
    <w:rsid w:val="00417696"/>
    <w:rsid w:val="004176C7"/>
    <w:rsid w:val="004200C4"/>
    <w:rsid w:val="004234C3"/>
    <w:rsid w:val="00432D19"/>
    <w:rsid w:val="00433E1A"/>
    <w:rsid w:val="00435FA6"/>
    <w:rsid w:val="004370E9"/>
    <w:rsid w:val="00441A92"/>
    <w:rsid w:val="00442CAC"/>
    <w:rsid w:val="00443318"/>
    <w:rsid w:val="004506F4"/>
    <w:rsid w:val="004510D8"/>
    <w:rsid w:val="004532DC"/>
    <w:rsid w:val="004576DA"/>
    <w:rsid w:val="004601A0"/>
    <w:rsid w:val="004605D5"/>
    <w:rsid w:val="0047035A"/>
    <w:rsid w:val="004762C3"/>
    <w:rsid w:val="004848FE"/>
    <w:rsid w:val="00493FE8"/>
    <w:rsid w:val="00494CB7"/>
    <w:rsid w:val="0049578C"/>
    <w:rsid w:val="00496AB3"/>
    <w:rsid w:val="00496FF8"/>
    <w:rsid w:val="004A3082"/>
    <w:rsid w:val="004A5EFB"/>
    <w:rsid w:val="004B0907"/>
    <w:rsid w:val="004B174B"/>
    <w:rsid w:val="004B1F6F"/>
    <w:rsid w:val="004B492A"/>
    <w:rsid w:val="004C1A31"/>
    <w:rsid w:val="004D4D05"/>
    <w:rsid w:val="004D7375"/>
    <w:rsid w:val="004E09C2"/>
    <w:rsid w:val="004E4DEA"/>
    <w:rsid w:val="004E6A52"/>
    <w:rsid w:val="004F6ED0"/>
    <w:rsid w:val="005004B1"/>
    <w:rsid w:val="005016F3"/>
    <w:rsid w:val="00504B7F"/>
    <w:rsid w:val="00507311"/>
    <w:rsid w:val="00512EEE"/>
    <w:rsid w:val="00515FD0"/>
    <w:rsid w:val="00516769"/>
    <w:rsid w:val="00523BA4"/>
    <w:rsid w:val="005273DF"/>
    <w:rsid w:val="00531843"/>
    <w:rsid w:val="00531E23"/>
    <w:rsid w:val="005363B2"/>
    <w:rsid w:val="00537603"/>
    <w:rsid w:val="00566A0D"/>
    <w:rsid w:val="00572C0A"/>
    <w:rsid w:val="00573BEC"/>
    <w:rsid w:val="00574C88"/>
    <w:rsid w:val="005768AE"/>
    <w:rsid w:val="00582774"/>
    <w:rsid w:val="00582DAF"/>
    <w:rsid w:val="00583FBD"/>
    <w:rsid w:val="00592FE7"/>
    <w:rsid w:val="00596B71"/>
    <w:rsid w:val="00596BE4"/>
    <w:rsid w:val="00597CAC"/>
    <w:rsid w:val="005A07B5"/>
    <w:rsid w:val="005B7180"/>
    <w:rsid w:val="005B74DD"/>
    <w:rsid w:val="005C3262"/>
    <w:rsid w:val="005C510B"/>
    <w:rsid w:val="005C6237"/>
    <w:rsid w:val="005C6F7D"/>
    <w:rsid w:val="005D5279"/>
    <w:rsid w:val="005E24B0"/>
    <w:rsid w:val="005E4242"/>
    <w:rsid w:val="005F3036"/>
    <w:rsid w:val="005F4944"/>
    <w:rsid w:val="005F72B0"/>
    <w:rsid w:val="005F7408"/>
    <w:rsid w:val="00611C30"/>
    <w:rsid w:val="00612F0B"/>
    <w:rsid w:val="006215E2"/>
    <w:rsid w:val="00624C9E"/>
    <w:rsid w:val="00626E3B"/>
    <w:rsid w:val="00627D5F"/>
    <w:rsid w:val="006331A1"/>
    <w:rsid w:val="00637A33"/>
    <w:rsid w:val="00641480"/>
    <w:rsid w:val="0064302E"/>
    <w:rsid w:val="0064367C"/>
    <w:rsid w:val="00647E6A"/>
    <w:rsid w:val="00654FF9"/>
    <w:rsid w:val="00657758"/>
    <w:rsid w:val="0066298E"/>
    <w:rsid w:val="006630E9"/>
    <w:rsid w:val="006639C0"/>
    <w:rsid w:val="00664458"/>
    <w:rsid w:val="00674742"/>
    <w:rsid w:val="00675164"/>
    <w:rsid w:val="00680E05"/>
    <w:rsid w:val="00684529"/>
    <w:rsid w:val="00694B66"/>
    <w:rsid w:val="00695343"/>
    <w:rsid w:val="006974AA"/>
    <w:rsid w:val="006A1B3B"/>
    <w:rsid w:val="006A4464"/>
    <w:rsid w:val="006B46F7"/>
    <w:rsid w:val="006B6740"/>
    <w:rsid w:val="006C1F12"/>
    <w:rsid w:val="006C34D4"/>
    <w:rsid w:val="006D0C48"/>
    <w:rsid w:val="006D48DA"/>
    <w:rsid w:val="006E06CB"/>
    <w:rsid w:val="006E663B"/>
    <w:rsid w:val="006E70F4"/>
    <w:rsid w:val="006F0663"/>
    <w:rsid w:val="006F0FBD"/>
    <w:rsid w:val="006F4558"/>
    <w:rsid w:val="00701433"/>
    <w:rsid w:val="00701678"/>
    <w:rsid w:val="0070458F"/>
    <w:rsid w:val="00704D4F"/>
    <w:rsid w:val="00716CB3"/>
    <w:rsid w:val="00720472"/>
    <w:rsid w:val="00720A3A"/>
    <w:rsid w:val="00725B18"/>
    <w:rsid w:val="007360CC"/>
    <w:rsid w:val="0074366B"/>
    <w:rsid w:val="0074555F"/>
    <w:rsid w:val="00750FF3"/>
    <w:rsid w:val="0075142C"/>
    <w:rsid w:val="00751E04"/>
    <w:rsid w:val="00767904"/>
    <w:rsid w:val="007710F2"/>
    <w:rsid w:val="00775605"/>
    <w:rsid w:val="007764A1"/>
    <w:rsid w:val="007817BD"/>
    <w:rsid w:val="00782390"/>
    <w:rsid w:val="00787AD8"/>
    <w:rsid w:val="0079094F"/>
    <w:rsid w:val="00792975"/>
    <w:rsid w:val="00793A88"/>
    <w:rsid w:val="0079482A"/>
    <w:rsid w:val="007A1347"/>
    <w:rsid w:val="007A193F"/>
    <w:rsid w:val="007A6148"/>
    <w:rsid w:val="007B02CD"/>
    <w:rsid w:val="007B1F26"/>
    <w:rsid w:val="007B5693"/>
    <w:rsid w:val="007C53FD"/>
    <w:rsid w:val="007C580E"/>
    <w:rsid w:val="007D0A2A"/>
    <w:rsid w:val="007D2FF0"/>
    <w:rsid w:val="007E539A"/>
    <w:rsid w:val="007E6787"/>
    <w:rsid w:val="007F2B70"/>
    <w:rsid w:val="007F6971"/>
    <w:rsid w:val="00800279"/>
    <w:rsid w:val="0080201A"/>
    <w:rsid w:val="0080264D"/>
    <w:rsid w:val="00803081"/>
    <w:rsid w:val="00804457"/>
    <w:rsid w:val="00812166"/>
    <w:rsid w:val="00814274"/>
    <w:rsid w:val="00817C4F"/>
    <w:rsid w:val="00823758"/>
    <w:rsid w:val="00823E3B"/>
    <w:rsid w:val="00824FCD"/>
    <w:rsid w:val="00833650"/>
    <w:rsid w:val="008342A7"/>
    <w:rsid w:val="008452D6"/>
    <w:rsid w:val="00850543"/>
    <w:rsid w:val="00861354"/>
    <w:rsid w:val="00867852"/>
    <w:rsid w:val="00867CA2"/>
    <w:rsid w:val="008708D9"/>
    <w:rsid w:val="008729A7"/>
    <w:rsid w:val="00886A52"/>
    <w:rsid w:val="00887C93"/>
    <w:rsid w:val="00896D74"/>
    <w:rsid w:val="008A0156"/>
    <w:rsid w:val="008A0A76"/>
    <w:rsid w:val="008A54B2"/>
    <w:rsid w:val="008A7C54"/>
    <w:rsid w:val="008C111B"/>
    <w:rsid w:val="008C2168"/>
    <w:rsid w:val="008C3FFD"/>
    <w:rsid w:val="008C4A7B"/>
    <w:rsid w:val="008C5E46"/>
    <w:rsid w:val="008D0E66"/>
    <w:rsid w:val="008D3B14"/>
    <w:rsid w:val="008D48C9"/>
    <w:rsid w:val="008E08B4"/>
    <w:rsid w:val="008F0AB0"/>
    <w:rsid w:val="009024E6"/>
    <w:rsid w:val="0090562C"/>
    <w:rsid w:val="009067BB"/>
    <w:rsid w:val="009067C9"/>
    <w:rsid w:val="009101FD"/>
    <w:rsid w:val="00914F38"/>
    <w:rsid w:val="00915F3E"/>
    <w:rsid w:val="00921DEA"/>
    <w:rsid w:val="00922EC5"/>
    <w:rsid w:val="00933C6D"/>
    <w:rsid w:val="00933FA2"/>
    <w:rsid w:val="009402DE"/>
    <w:rsid w:val="00943897"/>
    <w:rsid w:val="00956030"/>
    <w:rsid w:val="009563A6"/>
    <w:rsid w:val="00956C7A"/>
    <w:rsid w:val="00957D55"/>
    <w:rsid w:val="009626EC"/>
    <w:rsid w:val="00970C8C"/>
    <w:rsid w:val="00977148"/>
    <w:rsid w:val="009834D6"/>
    <w:rsid w:val="009849BC"/>
    <w:rsid w:val="00986ADA"/>
    <w:rsid w:val="009966BC"/>
    <w:rsid w:val="009A55F6"/>
    <w:rsid w:val="009B33CF"/>
    <w:rsid w:val="009C0065"/>
    <w:rsid w:val="009C1B6A"/>
    <w:rsid w:val="009C5F52"/>
    <w:rsid w:val="009C7B06"/>
    <w:rsid w:val="009D53B7"/>
    <w:rsid w:val="009E1892"/>
    <w:rsid w:val="009F04DF"/>
    <w:rsid w:val="009F5432"/>
    <w:rsid w:val="00A0188D"/>
    <w:rsid w:val="00A11F80"/>
    <w:rsid w:val="00A139CE"/>
    <w:rsid w:val="00A13F4C"/>
    <w:rsid w:val="00A2588C"/>
    <w:rsid w:val="00A264D5"/>
    <w:rsid w:val="00A40BD9"/>
    <w:rsid w:val="00A43495"/>
    <w:rsid w:val="00A472F1"/>
    <w:rsid w:val="00A52FC1"/>
    <w:rsid w:val="00A62002"/>
    <w:rsid w:val="00A62EA0"/>
    <w:rsid w:val="00A65BB0"/>
    <w:rsid w:val="00A665D0"/>
    <w:rsid w:val="00A75C4E"/>
    <w:rsid w:val="00A81808"/>
    <w:rsid w:val="00A853F7"/>
    <w:rsid w:val="00A91C33"/>
    <w:rsid w:val="00AA0AF2"/>
    <w:rsid w:val="00AA1B52"/>
    <w:rsid w:val="00AA3956"/>
    <w:rsid w:val="00AA3D86"/>
    <w:rsid w:val="00AA5166"/>
    <w:rsid w:val="00AB208D"/>
    <w:rsid w:val="00AB5DDC"/>
    <w:rsid w:val="00AB6DE5"/>
    <w:rsid w:val="00AB768D"/>
    <w:rsid w:val="00AC4335"/>
    <w:rsid w:val="00AC7366"/>
    <w:rsid w:val="00AD09F6"/>
    <w:rsid w:val="00AE19C7"/>
    <w:rsid w:val="00AE6FFC"/>
    <w:rsid w:val="00AF5A61"/>
    <w:rsid w:val="00AF6FB4"/>
    <w:rsid w:val="00B07E76"/>
    <w:rsid w:val="00B1026F"/>
    <w:rsid w:val="00B12165"/>
    <w:rsid w:val="00B142E1"/>
    <w:rsid w:val="00B20C7B"/>
    <w:rsid w:val="00B22CEF"/>
    <w:rsid w:val="00B24882"/>
    <w:rsid w:val="00B26744"/>
    <w:rsid w:val="00B33E4A"/>
    <w:rsid w:val="00B40F2B"/>
    <w:rsid w:val="00B41184"/>
    <w:rsid w:val="00B41EA9"/>
    <w:rsid w:val="00B539B3"/>
    <w:rsid w:val="00B60830"/>
    <w:rsid w:val="00B72946"/>
    <w:rsid w:val="00B72E5C"/>
    <w:rsid w:val="00B74642"/>
    <w:rsid w:val="00B77750"/>
    <w:rsid w:val="00B82DCC"/>
    <w:rsid w:val="00B848B9"/>
    <w:rsid w:val="00B939E8"/>
    <w:rsid w:val="00BB08ED"/>
    <w:rsid w:val="00BC2FC7"/>
    <w:rsid w:val="00BC70C0"/>
    <w:rsid w:val="00BE0CF5"/>
    <w:rsid w:val="00BE0D79"/>
    <w:rsid w:val="00BE239D"/>
    <w:rsid w:val="00BE545A"/>
    <w:rsid w:val="00BE59E9"/>
    <w:rsid w:val="00BF2B17"/>
    <w:rsid w:val="00BF5CF8"/>
    <w:rsid w:val="00C0129E"/>
    <w:rsid w:val="00C02861"/>
    <w:rsid w:val="00C0342E"/>
    <w:rsid w:val="00C102EF"/>
    <w:rsid w:val="00C11629"/>
    <w:rsid w:val="00C11A29"/>
    <w:rsid w:val="00C14461"/>
    <w:rsid w:val="00C15006"/>
    <w:rsid w:val="00C26A54"/>
    <w:rsid w:val="00C32685"/>
    <w:rsid w:val="00C4000B"/>
    <w:rsid w:val="00C46940"/>
    <w:rsid w:val="00C46B18"/>
    <w:rsid w:val="00C50B28"/>
    <w:rsid w:val="00C54926"/>
    <w:rsid w:val="00C55EA5"/>
    <w:rsid w:val="00C66693"/>
    <w:rsid w:val="00C735FF"/>
    <w:rsid w:val="00C8067A"/>
    <w:rsid w:val="00C806A6"/>
    <w:rsid w:val="00C831F2"/>
    <w:rsid w:val="00C926AE"/>
    <w:rsid w:val="00C9390D"/>
    <w:rsid w:val="00CA4BDD"/>
    <w:rsid w:val="00CA5980"/>
    <w:rsid w:val="00CA75DB"/>
    <w:rsid w:val="00CB0B2B"/>
    <w:rsid w:val="00CB3E66"/>
    <w:rsid w:val="00CC1945"/>
    <w:rsid w:val="00CC307B"/>
    <w:rsid w:val="00CC346E"/>
    <w:rsid w:val="00CC60FE"/>
    <w:rsid w:val="00CD6491"/>
    <w:rsid w:val="00CD64F4"/>
    <w:rsid w:val="00CE41C4"/>
    <w:rsid w:val="00CE4D80"/>
    <w:rsid w:val="00CF6014"/>
    <w:rsid w:val="00CF6190"/>
    <w:rsid w:val="00D0139D"/>
    <w:rsid w:val="00D10A74"/>
    <w:rsid w:val="00D10D18"/>
    <w:rsid w:val="00D22416"/>
    <w:rsid w:val="00D272BD"/>
    <w:rsid w:val="00D304A2"/>
    <w:rsid w:val="00D347B3"/>
    <w:rsid w:val="00D42C19"/>
    <w:rsid w:val="00D46D0B"/>
    <w:rsid w:val="00D52346"/>
    <w:rsid w:val="00D55751"/>
    <w:rsid w:val="00D57B16"/>
    <w:rsid w:val="00D61364"/>
    <w:rsid w:val="00D62EE9"/>
    <w:rsid w:val="00D62FD4"/>
    <w:rsid w:val="00D63161"/>
    <w:rsid w:val="00D707F1"/>
    <w:rsid w:val="00D74C5D"/>
    <w:rsid w:val="00D762AA"/>
    <w:rsid w:val="00D7638F"/>
    <w:rsid w:val="00D834B9"/>
    <w:rsid w:val="00D83B7C"/>
    <w:rsid w:val="00D85349"/>
    <w:rsid w:val="00D866FE"/>
    <w:rsid w:val="00D927A3"/>
    <w:rsid w:val="00D93ED4"/>
    <w:rsid w:val="00D968F2"/>
    <w:rsid w:val="00DA1743"/>
    <w:rsid w:val="00DA1D8E"/>
    <w:rsid w:val="00DA7A6E"/>
    <w:rsid w:val="00DA7C35"/>
    <w:rsid w:val="00DB4EA5"/>
    <w:rsid w:val="00DC2F65"/>
    <w:rsid w:val="00DC5011"/>
    <w:rsid w:val="00DD277B"/>
    <w:rsid w:val="00DF0F5D"/>
    <w:rsid w:val="00DF4250"/>
    <w:rsid w:val="00E048C6"/>
    <w:rsid w:val="00E0619D"/>
    <w:rsid w:val="00E06BCC"/>
    <w:rsid w:val="00E07F3D"/>
    <w:rsid w:val="00E1381D"/>
    <w:rsid w:val="00E21941"/>
    <w:rsid w:val="00E30E41"/>
    <w:rsid w:val="00E40761"/>
    <w:rsid w:val="00E43A02"/>
    <w:rsid w:val="00E53D3B"/>
    <w:rsid w:val="00E629E3"/>
    <w:rsid w:val="00E6671B"/>
    <w:rsid w:val="00E75CC8"/>
    <w:rsid w:val="00E82826"/>
    <w:rsid w:val="00E8494E"/>
    <w:rsid w:val="00E956BE"/>
    <w:rsid w:val="00E96438"/>
    <w:rsid w:val="00E976D4"/>
    <w:rsid w:val="00EA0091"/>
    <w:rsid w:val="00EA19E9"/>
    <w:rsid w:val="00EA5DA8"/>
    <w:rsid w:val="00EA67B3"/>
    <w:rsid w:val="00EA6EE5"/>
    <w:rsid w:val="00EC0381"/>
    <w:rsid w:val="00EC77DA"/>
    <w:rsid w:val="00ED1F84"/>
    <w:rsid w:val="00ED7B0D"/>
    <w:rsid w:val="00EE00BC"/>
    <w:rsid w:val="00EE0EE3"/>
    <w:rsid w:val="00EE1C06"/>
    <w:rsid w:val="00EE2130"/>
    <w:rsid w:val="00EE5DDD"/>
    <w:rsid w:val="00EF0794"/>
    <w:rsid w:val="00EF17A0"/>
    <w:rsid w:val="00F036F6"/>
    <w:rsid w:val="00F06A96"/>
    <w:rsid w:val="00F22BD3"/>
    <w:rsid w:val="00F34A9C"/>
    <w:rsid w:val="00F356FD"/>
    <w:rsid w:val="00F3735A"/>
    <w:rsid w:val="00F42F96"/>
    <w:rsid w:val="00F43C84"/>
    <w:rsid w:val="00F452D7"/>
    <w:rsid w:val="00F47D99"/>
    <w:rsid w:val="00F5155A"/>
    <w:rsid w:val="00F5771B"/>
    <w:rsid w:val="00F64145"/>
    <w:rsid w:val="00F6625F"/>
    <w:rsid w:val="00F675CB"/>
    <w:rsid w:val="00F67E46"/>
    <w:rsid w:val="00F747CC"/>
    <w:rsid w:val="00F85D9D"/>
    <w:rsid w:val="00FA06AA"/>
    <w:rsid w:val="00FA69AA"/>
    <w:rsid w:val="00FB410A"/>
    <w:rsid w:val="00FB74A3"/>
    <w:rsid w:val="00FC1861"/>
    <w:rsid w:val="00FC2CF5"/>
    <w:rsid w:val="00FC5A5E"/>
    <w:rsid w:val="00FE04F8"/>
    <w:rsid w:val="00FE149F"/>
    <w:rsid w:val="00FE3D40"/>
    <w:rsid w:val="00FE4098"/>
    <w:rsid w:val="00FF7BFD"/>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9615-FF3F-419C-A260-D15ED08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121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4E"/>
    <w:rPr>
      <w:b/>
      <w:bCs/>
    </w:rPr>
  </w:style>
  <w:style w:type="paragraph" w:styleId="ListParagraph">
    <w:name w:val="List Paragraph"/>
    <w:basedOn w:val="Normal"/>
    <w:uiPriority w:val="34"/>
    <w:qFormat/>
    <w:rsid w:val="00EA0091"/>
    <w:pPr>
      <w:ind w:left="720"/>
      <w:contextualSpacing/>
    </w:pPr>
  </w:style>
  <w:style w:type="character" w:customStyle="1" w:styleId="Heading4Char">
    <w:name w:val="Heading 4 Char"/>
    <w:basedOn w:val="DefaultParagraphFont"/>
    <w:link w:val="Heading4"/>
    <w:uiPriority w:val="9"/>
    <w:rsid w:val="00B12165"/>
    <w:rPr>
      <w:rFonts w:ascii="Times New Roman" w:eastAsia="Times New Roman" w:hAnsi="Times New Roman" w:cs="Times New Roman"/>
      <w:b/>
      <w:bCs/>
      <w:sz w:val="24"/>
      <w:szCs w:val="24"/>
    </w:rPr>
  </w:style>
  <w:style w:type="table" w:styleId="TableGrid">
    <w:name w:val="Table Grid"/>
    <w:basedOn w:val="TableNormal"/>
    <w:uiPriority w:val="59"/>
    <w:rsid w:val="0070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42"/>
  </w:style>
  <w:style w:type="paragraph" w:styleId="Footer">
    <w:name w:val="footer"/>
    <w:basedOn w:val="Normal"/>
    <w:link w:val="FooterChar"/>
    <w:uiPriority w:val="99"/>
    <w:unhideWhenUsed/>
    <w:rsid w:val="003C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42"/>
  </w:style>
  <w:style w:type="paragraph" w:styleId="BalloonText">
    <w:name w:val="Balloon Text"/>
    <w:basedOn w:val="Normal"/>
    <w:link w:val="BalloonTextChar"/>
    <w:uiPriority w:val="99"/>
    <w:semiHidden/>
    <w:unhideWhenUsed/>
    <w:rsid w:val="00DC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5491">
      <w:bodyDiv w:val="1"/>
      <w:marLeft w:val="0"/>
      <w:marRight w:val="0"/>
      <w:marTop w:val="0"/>
      <w:marBottom w:val="0"/>
      <w:divBdr>
        <w:top w:val="none" w:sz="0" w:space="0" w:color="auto"/>
        <w:left w:val="none" w:sz="0" w:space="0" w:color="auto"/>
        <w:bottom w:val="none" w:sz="0" w:space="0" w:color="auto"/>
        <w:right w:val="none" w:sz="0" w:space="0" w:color="auto"/>
      </w:divBdr>
    </w:div>
    <w:div w:id="7172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49</Pages>
  <Words>8371</Words>
  <Characters>47719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169</cp:revision>
  <cp:lastPrinted>2025-07-16T19:54:00Z</cp:lastPrinted>
  <dcterms:created xsi:type="dcterms:W3CDTF">2025-04-23T17:33:00Z</dcterms:created>
  <dcterms:modified xsi:type="dcterms:W3CDTF">2025-07-16T19:56:00Z</dcterms:modified>
</cp:coreProperties>
</file>