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A4A" w:rsidRPr="00522A4A" w:rsidRDefault="00522A4A" w:rsidP="00522A4A">
      <w:pPr>
        <w:jc w:val="center"/>
        <w:rPr>
          <w:rFonts w:ascii="Arial Black" w:hAnsi="Arial Black" w:cstheme="majorBidi"/>
          <w:sz w:val="32"/>
          <w:szCs w:val="28"/>
        </w:rPr>
      </w:pPr>
      <w:bookmarkStart w:id="0" w:name="_GoBack"/>
      <w:r w:rsidRPr="00522A4A">
        <w:rPr>
          <w:rFonts w:ascii="Arial Black" w:hAnsi="Arial Black" w:cstheme="majorBidi"/>
          <w:sz w:val="32"/>
          <w:szCs w:val="28"/>
        </w:rPr>
        <w:t xml:space="preserve">THE IMPACT OF AUDIT QUALITY ON THE FINANCIAL PERFORMANCE </w:t>
      </w:r>
    </w:p>
    <w:bookmarkEnd w:id="0"/>
    <w:p w:rsidR="00522A4A" w:rsidRPr="00522A4A" w:rsidRDefault="00522A4A" w:rsidP="00522A4A">
      <w:pPr>
        <w:jc w:val="center"/>
        <w:rPr>
          <w:rFonts w:ascii="Arial Black" w:hAnsi="Arial Black"/>
          <w:sz w:val="18"/>
          <w:szCs w:val="24"/>
        </w:rPr>
      </w:pPr>
      <w:r w:rsidRPr="00522A4A">
        <w:rPr>
          <w:rFonts w:ascii="Arial Black" w:hAnsi="Arial Black" w:cstheme="majorBidi"/>
          <w:sz w:val="20"/>
          <w:szCs w:val="28"/>
        </w:rPr>
        <w:t xml:space="preserve">(A CASE STUDY </w:t>
      </w:r>
      <w:r w:rsidRPr="00522A4A">
        <w:rPr>
          <w:rFonts w:ascii="Arial Black" w:hAnsi="Arial Black" w:cstheme="majorBidi"/>
          <w:sz w:val="20"/>
          <w:szCs w:val="28"/>
        </w:rPr>
        <w:t>OF NIGERIA EXCHANGE GROUP (NEG)</w:t>
      </w:r>
    </w:p>
    <w:p w:rsidR="00522A4A" w:rsidRDefault="00522A4A" w:rsidP="00522A4A">
      <w:pPr>
        <w:jc w:val="center"/>
        <w:rPr>
          <w:rFonts w:asciiTheme="majorBidi" w:hAnsiTheme="majorBidi" w:cstheme="majorBidi"/>
          <w:b/>
          <w:bCs/>
          <w:sz w:val="32"/>
          <w:szCs w:val="32"/>
        </w:rPr>
      </w:pPr>
    </w:p>
    <w:p w:rsidR="00522A4A" w:rsidRDefault="00522A4A" w:rsidP="00522A4A">
      <w:pPr>
        <w:jc w:val="center"/>
        <w:rPr>
          <w:rFonts w:asciiTheme="majorBidi" w:hAnsiTheme="majorBidi" w:cstheme="majorBidi"/>
          <w:b/>
          <w:bCs/>
          <w:sz w:val="32"/>
          <w:szCs w:val="32"/>
        </w:rPr>
      </w:pPr>
    </w:p>
    <w:p w:rsidR="00522A4A" w:rsidRDefault="00522A4A" w:rsidP="00522A4A">
      <w:pPr>
        <w:jc w:val="center"/>
        <w:rPr>
          <w:rFonts w:asciiTheme="majorBidi" w:hAnsiTheme="majorBidi" w:cstheme="majorBidi"/>
          <w:b/>
          <w:bCs/>
          <w:sz w:val="32"/>
          <w:szCs w:val="32"/>
        </w:rPr>
      </w:pPr>
      <w:r w:rsidRPr="00CC76FB">
        <w:rPr>
          <w:rFonts w:asciiTheme="majorBidi" w:hAnsiTheme="majorBidi" w:cstheme="majorBidi"/>
          <w:b/>
          <w:bCs/>
          <w:sz w:val="32"/>
          <w:szCs w:val="32"/>
        </w:rPr>
        <w:t>BY</w:t>
      </w:r>
    </w:p>
    <w:p w:rsidR="00522A4A" w:rsidRDefault="00522A4A" w:rsidP="00522A4A">
      <w:pPr>
        <w:jc w:val="center"/>
        <w:rPr>
          <w:rFonts w:asciiTheme="majorBidi" w:hAnsiTheme="majorBidi" w:cstheme="majorBidi"/>
          <w:sz w:val="32"/>
          <w:szCs w:val="32"/>
        </w:rPr>
      </w:pPr>
    </w:p>
    <w:p w:rsidR="00522A4A" w:rsidRDefault="00522A4A" w:rsidP="00522A4A">
      <w:pPr>
        <w:jc w:val="center"/>
        <w:rPr>
          <w:rFonts w:asciiTheme="majorBidi" w:hAnsiTheme="majorBidi" w:cstheme="majorBidi"/>
          <w:sz w:val="32"/>
          <w:szCs w:val="32"/>
        </w:rPr>
      </w:pPr>
    </w:p>
    <w:p w:rsidR="00522A4A" w:rsidRPr="00522A4A" w:rsidRDefault="00522A4A" w:rsidP="00522A4A">
      <w:pPr>
        <w:spacing w:line="240" w:lineRule="auto"/>
        <w:jc w:val="center"/>
        <w:rPr>
          <w:rFonts w:ascii="Arial Black" w:hAnsi="Arial Black" w:cstheme="majorBidi"/>
          <w:sz w:val="36"/>
          <w:szCs w:val="32"/>
        </w:rPr>
      </w:pPr>
      <w:r w:rsidRPr="00522A4A">
        <w:rPr>
          <w:rFonts w:ascii="Arial Black" w:hAnsi="Arial Black" w:cstheme="majorBidi"/>
          <w:sz w:val="36"/>
          <w:szCs w:val="32"/>
        </w:rPr>
        <w:t>AYEDUN NAFISAT ASUNKE</w:t>
      </w:r>
    </w:p>
    <w:p w:rsidR="00522A4A" w:rsidRPr="00522A4A" w:rsidRDefault="00522A4A" w:rsidP="00522A4A">
      <w:pPr>
        <w:spacing w:line="240" w:lineRule="auto"/>
        <w:jc w:val="center"/>
        <w:rPr>
          <w:rFonts w:ascii="Arial Black" w:hAnsi="Arial Black" w:cstheme="majorBidi"/>
          <w:sz w:val="36"/>
          <w:szCs w:val="32"/>
        </w:rPr>
      </w:pPr>
      <w:r w:rsidRPr="00522A4A">
        <w:rPr>
          <w:rFonts w:ascii="Arial Black" w:hAnsi="Arial Black" w:cstheme="majorBidi"/>
          <w:sz w:val="36"/>
          <w:szCs w:val="32"/>
        </w:rPr>
        <w:t>HND/23/ACC/FT/0053</w:t>
      </w:r>
    </w:p>
    <w:p w:rsidR="00522A4A" w:rsidRDefault="00522A4A" w:rsidP="00522A4A">
      <w:pPr>
        <w:jc w:val="center"/>
        <w:rPr>
          <w:rFonts w:asciiTheme="majorBidi" w:hAnsiTheme="majorBidi" w:cstheme="majorBidi"/>
          <w:sz w:val="28"/>
          <w:szCs w:val="28"/>
        </w:rPr>
      </w:pPr>
    </w:p>
    <w:p w:rsidR="00522A4A" w:rsidRDefault="00522A4A" w:rsidP="00522A4A">
      <w:pPr>
        <w:jc w:val="center"/>
        <w:rPr>
          <w:rFonts w:asciiTheme="majorBidi" w:hAnsiTheme="majorBidi" w:cstheme="majorBidi"/>
          <w:sz w:val="28"/>
          <w:szCs w:val="28"/>
        </w:rPr>
      </w:pPr>
    </w:p>
    <w:p w:rsidR="00522A4A" w:rsidRPr="00522A4A" w:rsidRDefault="00522A4A" w:rsidP="00522A4A">
      <w:pPr>
        <w:jc w:val="center"/>
        <w:rPr>
          <w:rFonts w:asciiTheme="majorBidi" w:hAnsiTheme="majorBidi" w:cstheme="majorBidi"/>
          <w:b/>
          <w:szCs w:val="28"/>
        </w:rPr>
      </w:pPr>
      <w:r w:rsidRPr="00522A4A">
        <w:rPr>
          <w:rFonts w:asciiTheme="majorBidi" w:hAnsiTheme="majorBidi" w:cstheme="majorBidi"/>
          <w:b/>
          <w:szCs w:val="28"/>
        </w:rPr>
        <w:t>BEING A RESEARCH PROJECT SUBMITTED TO THE DEPARTMENT OF ACCOUNTANCY, INSTITUTE OF FINANCE AND MANAGEMENT STUDIES, KWARA STATE POLYTECHNIC, ILORIN</w:t>
      </w:r>
    </w:p>
    <w:p w:rsidR="00522A4A" w:rsidRPr="00522A4A" w:rsidRDefault="00522A4A" w:rsidP="00522A4A">
      <w:pPr>
        <w:jc w:val="center"/>
        <w:rPr>
          <w:rFonts w:asciiTheme="majorBidi" w:hAnsiTheme="majorBidi" w:cstheme="majorBidi"/>
          <w:b/>
          <w:szCs w:val="28"/>
        </w:rPr>
      </w:pPr>
    </w:p>
    <w:p w:rsidR="00522A4A" w:rsidRPr="00522A4A" w:rsidRDefault="00522A4A" w:rsidP="00522A4A">
      <w:pPr>
        <w:jc w:val="center"/>
        <w:rPr>
          <w:rFonts w:asciiTheme="majorBidi" w:hAnsiTheme="majorBidi" w:cstheme="majorBidi"/>
          <w:b/>
          <w:szCs w:val="28"/>
        </w:rPr>
      </w:pPr>
    </w:p>
    <w:p w:rsidR="00522A4A" w:rsidRPr="00522A4A" w:rsidRDefault="00522A4A" w:rsidP="00522A4A">
      <w:pPr>
        <w:jc w:val="center"/>
        <w:rPr>
          <w:rFonts w:asciiTheme="majorBidi" w:hAnsiTheme="majorBidi" w:cstheme="majorBidi"/>
          <w:b/>
          <w:szCs w:val="28"/>
        </w:rPr>
      </w:pPr>
      <w:r w:rsidRPr="00522A4A">
        <w:rPr>
          <w:rFonts w:asciiTheme="majorBidi" w:hAnsiTheme="majorBidi" w:cstheme="majorBidi"/>
          <w:b/>
          <w:szCs w:val="28"/>
        </w:rPr>
        <w:t>IN PARTIAL FULFILMENT OF THE REQUIREMENT FOR THE AWARD OF HIGHER NATIONAL DIPLOMA (HND) IN ACCOUNTANCY</w:t>
      </w:r>
    </w:p>
    <w:p w:rsidR="00522A4A" w:rsidRPr="00522A4A" w:rsidRDefault="00522A4A" w:rsidP="00522A4A">
      <w:pPr>
        <w:jc w:val="center"/>
        <w:rPr>
          <w:rFonts w:asciiTheme="majorBidi" w:hAnsiTheme="majorBidi" w:cstheme="majorBidi"/>
          <w:b/>
          <w:szCs w:val="28"/>
        </w:rPr>
      </w:pPr>
      <w:r w:rsidRPr="00522A4A">
        <w:rPr>
          <w:rFonts w:asciiTheme="majorBidi" w:hAnsiTheme="majorBidi" w:cstheme="majorBidi"/>
          <w:b/>
          <w:szCs w:val="28"/>
        </w:rPr>
        <w:t xml:space="preserve">        </w:t>
      </w:r>
    </w:p>
    <w:p w:rsidR="00522A4A" w:rsidRDefault="00522A4A" w:rsidP="00522A4A">
      <w:pPr>
        <w:jc w:val="center"/>
        <w:rPr>
          <w:rFonts w:asciiTheme="majorBidi" w:hAnsiTheme="majorBidi" w:cstheme="majorBidi"/>
          <w:sz w:val="28"/>
          <w:szCs w:val="28"/>
        </w:rPr>
      </w:pPr>
    </w:p>
    <w:p w:rsidR="00522A4A" w:rsidRDefault="00522A4A" w:rsidP="00522A4A">
      <w:pPr>
        <w:jc w:val="center"/>
        <w:rPr>
          <w:rFonts w:asciiTheme="majorBidi" w:hAnsiTheme="majorBidi" w:cstheme="majorBidi"/>
          <w:sz w:val="28"/>
          <w:szCs w:val="28"/>
        </w:rPr>
      </w:pPr>
      <w:r>
        <w:rPr>
          <w:rFonts w:asciiTheme="majorBidi" w:hAnsiTheme="majorBidi" w:cstheme="majorBidi"/>
          <w:sz w:val="28"/>
          <w:szCs w:val="28"/>
        </w:rPr>
        <w:t xml:space="preserve">                                                                                                      </w:t>
      </w:r>
    </w:p>
    <w:p w:rsidR="00522A4A" w:rsidRDefault="00522A4A" w:rsidP="00522A4A">
      <w:pPr>
        <w:jc w:val="center"/>
        <w:rPr>
          <w:rFonts w:asciiTheme="majorBidi" w:hAnsiTheme="majorBidi" w:cstheme="majorBidi"/>
          <w:sz w:val="28"/>
          <w:szCs w:val="28"/>
        </w:rPr>
      </w:pPr>
    </w:p>
    <w:p w:rsidR="00522A4A" w:rsidRPr="00522A4A" w:rsidRDefault="00522A4A" w:rsidP="00522A4A">
      <w:pPr>
        <w:jc w:val="right"/>
        <w:rPr>
          <w:rFonts w:asciiTheme="majorBidi" w:hAnsiTheme="majorBidi" w:cstheme="majorBidi"/>
          <w:b/>
          <w:sz w:val="28"/>
          <w:szCs w:val="28"/>
        </w:rPr>
      </w:pPr>
      <w:r w:rsidRPr="00522A4A">
        <w:rPr>
          <w:rFonts w:asciiTheme="majorBidi" w:hAnsiTheme="majorBidi" w:cstheme="majorBidi"/>
          <w:b/>
          <w:sz w:val="28"/>
          <w:szCs w:val="28"/>
        </w:rPr>
        <w:t>JULY,</w:t>
      </w:r>
      <w:r w:rsidRPr="00522A4A">
        <w:rPr>
          <w:rFonts w:asciiTheme="majorBidi" w:hAnsiTheme="majorBidi" w:cstheme="majorBidi"/>
          <w:b/>
          <w:sz w:val="28"/>
          <w:szCs w:val="28"/>
        </w:rPr>
        <w:t xml:space="preserve"> 2025</w:t>
      </w:r>
    </w:p>
    <w:p w:rsidR="00522A4A" w:rsidRDefault="00522A4A" w:rsidP="00522A4A">
      <w:r>
        <w:br w:type="page"/>
      </w:r>
    </w:p>
    <w:p w:rsidR="00522A4A" w:rsidRPr="00006F94" w:rsidRDefault="00522A4A" w:rsidP="00522A4A">
      <w:pPr>
        <w:jc w:val="center"/>
        <w:rPr>
          <w:rFonts w:asciiTheme="majorBidi" w:hAnsiTheme="majorBidi" w:cstheme="majorBidi"/>
          <w:b/>
          <w:sz w:val="24"/>
          <w:szCs w:val="24"/>
        </w:rPr>
      </w:pPr>
      <w:r w:rsidRPr="00006F94">
        <w:rPr>
          <w:rFonts w:asciiTheme="majorBidi" w:hAnsiTheme="majorBidi" w:cstheme="majorBidi"/>
          <w:b/>
          <w:sz w:val="24"/>
          <w:szCs w:val="24"/>
        </w:rPr>
        <w:lastRenderedPageBreak/>
        <w:t>CERTIFICATION</w:t>
      </w:r>
    </w:p>
    <w:p w:rsidR="00522A4A" w:rsidRDefault="00522A4A" w:rsidP="00522A4A">
      <w:pPr>
        <w:spacing w:line="360" w:lineRule="auto"/>
        <w:rPr>
          <w:rFonts w:asciiTheme="majorBidi" w:hAnsiTheme="majorBidi" w:cstheme="majorBidi"/>
          <w:sz w:val="24"/>
          <w:szCs w:val="24"/>
        </w:rPr>
      </w:pPr>
      <w:r>
        <w:rPr>
          <w:rFonts w:asciiTheme="majorBidi" w:hAnsiTheme="majorBidi" w:cstheme="majorBidi"/>
          <w:sz w:val="24"/>
          <w:szCs w:val="24"/>
        </w:rPr>
        <w:t>T</w:t>
      </w:r>
      <w:r w:rsidRPr="00F24932">
        <w:rPr>
          <w:rFonts w:asciiTheme="majorBidi" w:hAnsiTheme="majorBidi" w:cstheme="majorBidi"/>
          <w:sz w:val="24"/>
          <w:szCs w:val="24"/>
        </w:rPr>
        <w:t>his</w:t>
      </w:r>
      <w:r>
        <w:rPr>
          <w:rFonts w:asciiTheme="majorBidi" w:hAnsiTheme="majorBidi" w:cstheme="majorBidi"/>
          <w:sz w:val="24"/>
          <w:szCs w:val="24"/>
        </w:rPr>
        <w:t xml:space="preserve"> is to </w:t>
      </w:r>
      <w:proofErr w:type="gramStart"/>
      <w:r>
        <w:rPr>
          <w:rFonts w:asciiTheme="majorBidi" w:hAnsiTheme="majorBidi" w:cstheme="majorBidi"/>
          <w:sz w:val="24"/>
          <w:szCs w:val="24"/>
        </w:rPr>
        <w:t>certified</w:t>
      </w:r>
      <w:proofErr w:type="gramEnd"/>
      <w:r>
        <w:rPr>
          <w:rFonts w:asciiTheme="majorBidi" w:hAnsiTheme="majorBidi" w:cstheme="majorBidi"/>
          <w:sz w:val="24"/>
          <w:szCs w:val="24"/>
        </w:rPr>
        <w:t xml:space="preserve"> that this project work has been written </w:t>
      </w:r>
      <w:r>
        <w:rPr>
          <w:rFonts w:asciiTheme="majorBidi" w:hAnsiTheme="majorBidi" w:cstheme="majorBidi"/>
          <w:b/>
          <w:bCs/>
          <w:sz w:val="24"/>
          <w:szCs w:val="24"/>
        </w:rPr>
        <w:t>AYEDUN NAFISAT ASUNKE</w:t>
      </w:r>
      <w:r>
        <w:rPr>
          <w:rFonts w:asciiTheme="majorBidi" w:hAnsiTheme="majorBidi" w:cstheme="majorBidi"/>
          <w:sz w:val="24"/>
          <w:szCs w:val="24"/>
        </w:rPr>
        <w:t xml:space="preserve"> with matriculation number </w:t>
      </w:r>
      <w:r>
        <w:rPr>
          <w:rFonts w:asciiTheme="majorBidi" w:hAnsiTheme="majorBidi" w:cstheme="majorBidi"/>
          <w:b/>
          <w:bCs/>
          <w:sz w:val="24"/>
          <w:szCs w:val="24"/>
        </w:rPr>
        <w:t xml:space="preserve">HND/23/ACC/FT/0053 </w:t>
      </w:r>
      <w:r w:rsidRPr="00F24932">
        <w:rPr>
          <w:rFonts w:asciiTheme="majorBidi" w:hAnsiTheme="majorBidi" w:cstheme="majorBidi"/>
          <w:sz w:val="24"/>
          <w:szCs w:val="24"/>
        </w:rPr>
        <w:t>and has</w:t>
      </w:r>
      <w:r>
        <w:rPr>
          <w:rFonts w:asciiTheme="majorBidi" w:hAnsiTheme="majorBidi" w:cstheme="majorBidi"/>
          <w:b/>
          <w:bCs/>
          <w:sz w:val="24"/>
          <w:szCs w:val="24"/>
        </w:rPr>
        <w:t xml:space="preserve"> </w:t>
      </w:r>
      <w:r w:rsidRPr="00F24932">
        <w:rPr>
          <w:rFonts w:asciiTheme="majorBidi" w:hAnsiTheme="majorBidi" w:cstheme="majorBidi"/>
          <w:sz w:val="24"/>
          <w:szCs w:val="24"/>
        </w:rPr>
        <w:t>been read</w:t>
      </w:r>
      <w:r>
        <w:rPr>
          <w:rFonts w:asciiTheme="majorBidi" w:hAnsiTheme="majorBidi" w:cstheme="majorBidi"/>
          <w:sz w:val="24"/>
          <w:szCs w:val="24"/>
        </w:rPr>
        <w:t xml:space="preserve"> and approved as meeting parts of the requirements for the Award of Higher National Diploma (HND) in the Department of Accountancy, Institute of Finance and Management studies, Kwara polytechnic, Ilorin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p>
    <w:p w:rsidR="00522A4A" w:rsidRDefault="00522A4A" w:rsidP="00522A4A">
      <w:pPr>
        <w:rPr>
          <w:rFonts w:asciiTheme="majorBidi" w:hAnsiTheme="majorBidi" w:cstheme="majorBidi"/>
          <w:sz w:val="24"/>
          <w:szCs w:val="24"/>
        </w:rPr>
      </w:pPr>
    </w:p>
    <w:p w:rsidR="00522A4A" w:rsidRDefault="00522A4A" w:rsidP="00522A4A">
      <w:pPr>
        <w:rPr>
          <w:rFonts w:asciiTheme="majorBidi" w:hAnsiTheme="majorBidi" w:cstheme="majorBidi"/>
          <w:sz w:val="24"/>
          <w:szCs w:val="24"/>
        </w:rPr>
      </w:pPr>
    </w:p>
    <w:p w:rsidR="00522A4A" w:rsidRDefault="00522A4A" w:rsidP="00522A4A">
      <w:pPr>
        <w:rPr>
          <w:rFonts w:asciiTheme="majorBidi" w:hAnsiTheme="majorBidi" w:cstheme="majorBidi"/>
          <w:sz w:val="24"/>
          <w:szCs w:val="24"/>
        </w:rPr>
      </w:pPr>
    </w:p>
    <w:p w:rsidR="00522A4A" w:rsidRDefault="00522A4A" w:rsidP="00522A4A">
      <w:pPr>
        <w:rPr>
          <w:rFonts w:asciiTheme="majorBidi" w:hAnsiTheme="majorBidi" w:cstheme="majorBidi"/>
          <w:sz w:val="24"/>
          <w:szCs w:val="24"/>
        </w:rPr>
      </w:pPr>
      <w:r>
        <w:rPr>
          <w:rFonts w:asciiTheme="majorBidi" w:hAnsiTheme="majorBidi" w:cstheme="majorBidi"/>
          <w:sz w:val="24"/>
          <w:szCs w:val="24"/>
        </w:rPr>
        <w:t>…………………………                                                                               ……………………….</w:t>
      </w:r>
    </w:p>
    <w:p w:rsidR="00522A4A" w:rsidRPr="00285CA1" w:rsidRDefault="00522A4A" w:rsidP="00522A4A">
      <w:pPr>
        <w:rPr>
          <w:rFonts w:asciiTheme="majorBidi" w:hAnsiTheme="majorBidi" w:cstheme="majorBidi"/>
          <w:b/>
          <w:bCs/>
          <w:sz w:val="24"/>
          <w:szCs w:val="24"/>
        </w:rPr>
      </w:pPr>
      <w:r>
        <w:rPr>
          <w:rFonts w:asciiTheme="majorBidi" w:hAnsiTheme="majorBidi" w:cstheme="majorBidi"/>
          <w:sz w:val="24"/>
          <w:szCs w:val="24"/>
        </w:rPr>
        <w:t xml:space="preserve">   </w:t>
      </w:r>
      <w:r w:rsidRPr="00285CA1">
        <w:rPr>
          <w:rFonts w:asciiTheme="majorBidi" w:hAnsiTheme="majorBidi" w:cstheme="majorBidi"/>
          <w:b/>
          <w:bCs/>
          <w:sz w:val="24"/>
          <w:szCs w:val="24"/>
        </w:rPr>
        <w:t>MR BELLO R.A                                                                                                       DATE</w:t>
      </w:r>
    </w:p>
    <w:p w:rsidR="00522A4A" w:rsidRDefault="00522A4A" w:rsidP="00522A4A">
      <w:pPr>
        <w:rPr>
          <w:rFonts w:asciiTheme="majorBidi" w:hAnsiTheme="majorBidi" w:cstheme="majorBidi"/>
          <w:sz w:val="24"/>
          <w:szCs w:val="24"/>
        </w:rPr>
      </w:pPr>
      <w:r>
        <w:rPr>
          <w:rFonts w:asciiTheme="majorBidi" w:hAnsiTheme="majorBidi" w:cstheme="majorBidi"/>
          <w:sz w:val="24"/>
          <w:szCs w:val="24"/>
        </w:rPr>
        <w:t>(</w:t>
      </w:r>
      <w:proofErr w:type="gramStart"/>
      <w:r w:rsidRPr="007134D9">
        <w:rPr>
          <w:rFonts w:asciiTheme="majorBidi" w:hAnsiTheme="majorBidi" w:cstheme="majorBidi"/>
          <w:i/>
          <w:iCs/>
          <w:sz w:val="24"/>
          <w:szCs w:val="24"/>
        </w:rPr>
        <w:t>project</w:t>
      </w:r>
      <w:proofErr w:type="gramEnd"/>
      <w:r w:rsidRPr="007134D9">
        <w:rPr>
          <w:rFonts w:asciiTheme="majorBidi" w:hAnsiTheme="majorBidi" w:cstheme="majorBidi"/>
          <w:i/>
          <w:iCs/>
          <w:sz w:val="24"/>
          <w:szCs w:val="24"/>
        </w:rPr>
        <w:t xml:space="preserve"> supervisor</w:t>
      </w:r>
      <w:r>
        <w:rPr>
          <w:rFonts w:asciiTheme="majorBidi" w:hAnsiTheme="majorBidi" w:cstheme="majorBidi"/>
          <w:sz w:val="24"/>
          <w:szCs w:val="24"/>
        </w:rPr>
        <w:t>)</w:t>
      </w:r>
    </w:p>
    <w:p w:rsidR="00522A4A" w:rsidRDefault="00522A4A" w:rsidP="00522A4A">
      <w:pPr>
        <w:rPr>
          <w:rFonts w:asciiTheme="majorBidi" w:hAnsiTheme="majorBidi" w:cstheme="majorBidi"/>
          <w:sz w:val="24"/>
          <w:szCs w:val="24"/>
        </w:rPr>
      </w:pPr>
    </w:p>
    <w:p w:rsidR="00522A4A" w:rsidRDefault="00522A4A" w:rsidP="00522A4A">
      <w:pPr>
        <w:rPr>
          <w:rFonts w:asciiTheme="majorBidi" w:hAnsiTheme="majorBidi" w:cstheme="majorBidi"/>
          <w:sz w:val="24"/>
          <w:szCs w:val="24"/>
        </w:rPr>
      </w:pPr>
    </w:p>
    <w:p w:rsidR="00522A4A" w:rsidRDefault="00522A4A" w:rsidP="00522A4A">
      <w:pPr>
        <w:rPr>
          <w:rFonts w:asciiTheme="majorBidi" w:hAnsiTheme="majorBidi" w:cstheme="majorBidi"/>
          <w:sz w:val="24"/>
          <w:szCs w:val="24"/>
        </w:rPr>
      </w:pPr>
      <w:r>
        <w:rPr>
          <w:rFonts w:asciiTheme="majorBidi" w:hAnsiTheme="majorBidi" w:cstheme="majorBidi"/>
          <w:sz w:val="24"/>
          <w:szCs w:val="24"/>
        </w:rPr>
        <w:t>…………………………….                                                                           ………………………</w:t>
      </w:r>
    </w:p>
    <w:p w:rsidR="00522A4A" w:rsidRPr="00285CA1" w:rsidRDefault="00522A4A" w:rsidP="00522A4A">
      <w:pPr>
        <w:rPr>
          <w:rFonts w:asciiTheme="majorBidi" w:hAnsiTheme="majorBidi" w:cstheme="majorBidi"/>
          <w:b/>
          <w:bCs/>
          <w:sz w:val="24"/>
          <w:szCs w:val="24"/>
        </w:rPr>
      </w:pPr>
      <w:r w:rsidRPr="00285CA1">
        <w:rPr>
          <w:rFonts w:asciiTheme="majorBidi" w:hAnsiTheme="majorBidi" w:cstheme="majorBidi"/>
          <w:b/>
          <w:bCs/>
          <w:sz w:val="24"/>
          <w:szCs w:val="24"/>
        </w:rPr>
        <w:t>MRS ADEGBOYE B.                                                                                            DATE</w:t>
      </w:r>
    </w:p>
    <w:p w:rsidR="00522A4A" w:rsidRDefault="00522A4A" w:rsidP="00522A4A">
      <w:pPr>
        <w:rPr>
          <w:rFonts w:asciiTheme="majorBidi" w:hAnsiTheme="majorBidi" w:cstheme="majorBidi"/>
          <w:i/>
          <w:iCs/>
          <w:sz w:val="24"/>
          <w:szCs w:val="24"/>
        </w:rPr>
      </w:pPr>
      <w:r w:rsidRPr="007134D9">
        <w:rPr>
          <w:rFonts w:asciiTheme="majorBidi" w:hAnsiTheme="majorBidi" w:cstheme="majorBidi"/>
          <w:i/>
          <w:iCs/>
          <w:sz w:val="24"/>
          <w:szCs w:val="24"/>
        </w:rPr>
        <w:t>(</w:t>
      </w:r>
      <w:proofErr w:type="gramStart"/>
      <w:r w:rsidRPr="007134D9">
        <w:rPr>
          <w:rFonts w:asciiTheme="majorBidi" w:hAnsiTheme="majorBidi" w:cstheme="majorBidi"/>
          <w:i/>
          <w:iCs/>
          <w:sz w:val="24"/>
          <w:szCs w:val="24"/>
        </w:rPr>
        <w:t>project</w:t>
      </w:r>
      <w:proofErr w:type="gramEnd"/>
      <w:r w:rsidRPr="007134D9">
        <w:rPr>
          <w:rFonts w:asciiTheme="majorBidi" w:hAnsiTheme="majorBidi" w:cstheme="majorBidi"/>
          <w:i/>
          <w:iCs/>
          <w:sz w:val="24"/>
          <w:szCs w:val="24"/>
        </w:rPr>
        <w:t xml:space="preserve"> coordinator)</w:t>
      </w:r>
    </w:p>
    <w:p w:rsidR="00522A4A" w:rsidRDefault="00522A4A" w:rsidP="00522A4A">
      <w:pPr>
        <w:rPr>
          <w:rFonts w:asciiTheme="majorBidi" w:hAnsiTheme="majorBidi" w:cstheme="majorBidi"/>
          <w:i/>
          <w:iCs/>
          <w:sz w:val="24"/>
          <w:szCs w:val="24"/>
        </w:rPr>
      </w:pPr>
    </w:p>
    <w:p w:rsidR="00522A4A" w:rsidRDefault="00522A4A" w:rsidP="00522A4A">
      <w:pPr>
        <w:rPr>
          <w:rFonts w:asciiTheme="majorBidi" w:hAnsiTheme="majorBidi" w:cstheme="majorBidi"/>
          <w:i/>
          <w:iCs/>
          <w:sz w:val="24"/>
          <w:szCs w:val="24"/>
        </w:rPr>
      </w:pPr>
    </w:p>
    <w:p w:rsidR="00522A4A" w:rsidRPr="00723055" w:rsidRDefault="00522A4A" w:rsidP="00522A4A">
      <w:pPr>
        <w:rPr>
          <w:rFonts w:asciiTheme="majorBidi" w:hAnsiTheme="majorBidi" w:cstheme="majorBidi"/>
          <w:sz w:val="24"/>
          <w:szCs w:val="24"/>
        </w:rPr>
      </w:pPr>
      <w:r w:rsidRPr="00723055">
        <w:rPr>
          <w:rFonts w:asciiTheme="majorBidi" w:hAnsiTheme="majorBidi" w:cstheme="majorBidi"/>
          <w:sz w:val="24"/>
          <w:szCs w:val="24"/>
        </w:rPr>
        <w:t>………</w:t>
      </w:r>
      <w:r>
        <w:rPr>
          <w:rFonts w:asciiTheme="majorBidi" w:hAnsiTheme="majorBidi" w:cstheme="majorBidi"/>
          <w:sz w:val="24"/>
          <w:szCs w:val="24"/>
        </w:rPr>
        <w:t>…………………….                                                                                …………………...</w:t>
      </w:r>
    </w:p>
    <w:p w:rsidR="00522A4A" w:rsidRPr="00285CA1" w:rsidRDefault="00522A4A" w:rsidP="00522A4A">
      <w:pPr>
        <w:rPr>
          <w:rFonts w:asciiTheme="majorBidi" w:hAnsiTheme="majorBidi" w:cstheme="majorBidi"/>
          <w:b/>
          <w:bCs/>
          <w:sz w:val="24"/>
          <w:szCs w:val="24"/>
        </w:rPr>
      </w:pPr>
      <w:r w:rsidRPr="00285CA1">
        <w:rPr>
          <w:rFonts w:asciiTheme="majorBidi" w:hAnsiTheme="majorBidi" w:cstheme="majorBidi"/>
          <w:b/>
          <w:bCs/>
          <w:sz w:val="24"/>
          <w:szCs w:val="24"/>
        </w:rPr>
        <w:t>MR ELELU M.O                                                                                                        DATE</w:t>
      </w:r>
    </w:p>
    <w:p w:rsidR="00522A4A" w:rsidRDefault="00522A4A" w:rsidP="00522A4A">
      <w:pPr>
        <w:rPr>
          <w:rFonts w:asciiTheme="majorBidi" w:hAnsiTheme="majorBidi" w:cstheme="majorBidi"/>
          <w:i/>
          <w:iCs/>
          <w:sz w:val="24"/>
          <w:szCs w:val="24"/>
        </w:rPr>
      </w:pPr>
      <w:r>
        <w:rPr>
          <w:rFonts w:asciiTheme="majorBidi" w:hAnsiTheme="majorBidi" w:cstheme="majorBidi"/>
          <w:i/>
          <w:iCs/>
          <w:sz w:val="24"/>
          <w:szCs w:val="24"/>
        </w:rPr>
        <w:t>(</w:t>
      </w:r>
      <w:r w:rsidRPr="007134D9">
        <w:rPr>
          <w:rFonts w:asciiTheme="majorBidi" w:hAnsiTheme="majorBidi" w:cstheme="majorBidi"/>
          <w:i/>
          <w:iCs/>
          <w:sz w:val="24"/>
          <w:szCs w:val="24"/>
        </w:rPr>
        <w:t xml:space="preserve">Head of Department)   </w:t>
      </w:r>
    </w:p>
    <w:p w:rsidR="00522A4A" w:rsidRDefault="00522A4A" w:rsidP="00522A4A">
      <w:pPr>
        <w:rPr>
          <w:rFonts w:asciiTheme="majorBidi" w:hAnsiTheme="majorBidi" w:cstheme="majorBidi"/>
          <w:i/>
          <w:iCs/>
          <w:sz w:val="24"/>
          <w:szCs w:val="24"/>
        </w:rPr>
      </w:pPr>
    </w:p>
    <w:p w:rsidR="00522A4A" w:rsidRDefault="00522A4A" w:rsidP="00522A4A">
      <w:pPr>
        <w:rPr>
          <w:rFonts w:asciiTheme="majorBidi" w:hAnsiTheme="majorBidi" w:cstheme="majorBidi"/>
          <w:i/>
          <w:iCs/>
          <w:sz w:val="24"/>
          <w:szCs w:val="24"/>
        </w:rPr>
      </w:pPr>
    </w:p>
    <w:p w:rsidR="00522A4A" w:rsidRPr="00723055" w:rsidRDefault="00522A4A" w:rsidP="00522A4A">
      <w:pPr>
        <w:rPr>
          <w:rFonts w:asciiTheme="majorBidi" w:hAnsiTheme="majorBidi" w:cstheme="majorBidi"/>
          <w:sz w:val="24"/>
          <w:szCs w:val="24"/>
        </w:rPr>
      </w:pPr>
      <w:r w:rsidRPr="00723055">
        <w:rPr>
          <w:rFonts w:asciiTheme="majorBidi" w:hAnsiTheme="majorBidi" w:cstheme="majorBidi"/>
          <w:sz w:val="24"/>
          <w:szCs w:val="24"/>
        </w:rPr>
        <w:t>…………………………………..</w:t>
      </w:r>
      <w:r>
        <w:rPr>
          <w:rFonts w:asciiTheme="majorBidi" w:hAnsiTheme="majorBidi" w:cstheme="majorBidi"/>
          <w:sz w:val="24"/>
          <w:szCs w:val="24"/>
        </w:rPr>
        <w:t xml:space="preserve">                                                                         ………………….</w:t>
      </w:r>
    </w:p>
    <w:p w:rsidR="00522A4A" w:rsidRPr="00285CA1" w:rsidRDefault="00522A4A" w:rsidP="00522A4A">
      <w:pPr>
        <w:rPr>
          <w:rFonts w:asciiTheme="majorBidi" w:hAnsiTheme="majorBidi" w:cstheme="majorBidi"/>
          <w:b/>
          <w:bCs/>
          <w:sz w:val="24"/>
          <w:szCs w:val="24"/>
        </w:rPr>
      </w:pPr>
      <w:r w:rsidRPr="00285CA1">
        <w:rPr>
          <w:rFonts w:asciiTheme="majorBidi" w:hAnsiTheme="majorBidi" w:cstheme="majorBidi"/>
          <w:b/>
          <w:bCs/>
          <w:sz w:val="24"/>
          <w:szCs w:val="24"/>
        </w:rPr>
        <w:t>IKHU-OMOREGBE SUNDAY (FCA                                                                        DATE</w:t>
      </w:r>
    </w:p>
    <w:p w:rsidR="00522A4A" w:rsidRPr="001A02F1" w:rsidRDefault="00522A4A" w:rsidP="00522A4A">
      <w:pPr>
        <w:rPr>
          <w:rFonts w:asciiTheme="majorBidi" w:hAnsiTheme="majorBidi" w:cstheme="majorBidi"/>
          <w:sz w:val="24"/>
          <w:szCs w:val="24"/>
        </w:rPr>
      </w:pPr>
      <w:r>
        <w:rPr>
          <w:rFonts w:asciiTheme="majorBidi" w:hAnsiTheme="majorBidi" w:cstheme="majorBidi"/>
          <w:sz w:val="24"/>
          <w:szCs w:val="24"/>
        </w:rPr>
        <w:t>(</w:t>
      </w:r>
      <w:r w:rsidRPr="007134D9">
        <w:rPr>
          <w:rFonts w:asciiTheme="majorBidi" w:hAnsiTheme="majorBidi" w:cstheme="majorBidi"/>
          <w:i/>
          <w:iCs/>
          <w:sz w:val="24"/>
          <w:szCs w:val="24"/>
        </w:rPr>
        <w:t xml:space="preserve">External Examiner)                                                               </w:t>
      </w:r>
    </w:p>
    <w:p w:rsidR="00522A4A" w:rsidRDefault="00522A4A">
      <w:pPr>
        <w:spacing w:after="160" w:line="259" w:lineRule="auto"/>
        <w:ind w:left="0" w:firstLine="0"/>
        <w:jc w:val="left"/>
        <w:rPr>
          <w:rFonts w:asciiTheme="majorBidi" w:hAnsiTheme="majorBidi" w:cstheme="majorBidi"/>
          <w:b/>
          <w:bCs/>
          <w:sz w:val="28"/>
          <w:szCs w:val="28"/>
        </w:rPr>
      </w:pPr>
      <w:r>
        <w:rPr>
          <w:rFonts w:asciiTheme="majorBidi" w:hAnsiTheme="majorBidi" w:cstheme="majorBidi"/>
          <w:b/>
          <w:bCs/>
          <w:sz w:val="28"/>
          <w:szCs w:val="28"/>
        </w:rPr>
        <w:br w:type="page"/>
      </w:r>
    </w:p>
    <w:p w:rsidR="00522A4A" w:rsidRPr="00DB0159" w:rsidRDefault="00522A4A" w:rsidP="00522A4A">
      <w:pPr>
        <w:jc w:val="center"/>
        <w:rPr>
          <w:rFonts w:asciiTheme="majorBidi" w:hAnsiTheme="majorBidi" w:cstheme="majorBidi"/>
          <w:b/>
          <w:bCs/>
          <w:sz w:val="28"/>
          <w:szCs w:val="28"/>
        </w:rPr>
      </w:pPr>
      <w:r w:rsidRPr="00DB0159">
        <w:rPr>
          <w:rFonts w:asciiTheme="majorBidi" w:hAnsiTheme="majorBidi" w:cstheme="majorBidi"/>
          <w:b/>
          <w:bCs/>
          <w:sz w:val="28"/>
          <w:szCs w:val="28"/>
        </w:rPr>
        <w:lastRenderedPageBreak/>
        <w:t>DEDICATION</w:t>
      </w:r>
    </w:p>
    <w:p w:rsidR="00522A4A" w:rsidRDefault="00522A4A" w:rsidP="00522A4A"/>
    <w:p w:rsidR="00522A4A" w:rsidRPr="00DB0159" w:rsidRDefault="00522A4A" w:rsidP="00522A4A">
      <w:pPr>
        <w:rPr>
          <w:rFonts w:asciiTheme="majorBidi" w:hAnsiTheme="majorBidi" w:cstheme="majorBidi"/>
          <w:sz w:val="28"/>
          <w:szCs w:val="28"/>
        </w:rPr>
      </w:pPr>
      <w:r w:rsidRPr="00DB0159">
        <w:rPr>
          <w:rFonts w:asciiTheme="majorBidi" w:hAnsiTheme="majorBidi" w:cstheme="majorBidi"/>
          <w:sz w:val="28"/>
          <w:szCs w:val="28"/>
        </w:rPr>
        <w:t xml:space="preserve">This project is dedicated to almighty Allah. </w:t>
      </w:r>
    </w:p>
    <w:p w:rsidR="00522A4A" w:rsidRDefault="00522A4A" w:rsidP="00522A4A"/>
    <w:p w:rsidR="00522A4A" w:rsidRDefault="00522A4A">
      <w:pPr>
        <w:spacing w:after="160" w:line="259" w:lineRule="auto"/>
        <w:ind w:left="0" w:firstLine="0"/>
        <w:jc w:val="left"/>
        <w:rPr>
          <w:rFonts w:asciiTheme="majorBidi" w:hAnsiTheme="majorBidi" w:cstheme="majorBidi"/>
          <w:b/>
          <w:bCs/>
          <w:sz w:val="24"/>
          <w:szCs w:val="24"/>
        </w:rPr>
      </w:pPr>
      <w:r>
        <w:rPr>
          <w:rFonts w:asciiTheme="majorBidi" w:hAnsiTheme="majorBidi" w:cstheme="majorBidi"/>
          <w:b/>
          <w:bCs/>
          <w:sz w:val="24"/>
          <w:szCs w:val="24"/>
        </w:rPr>
        <w:br w:type="page"/>
      </w:r>
    </w:p>
    <w:p w:rsidR="00522A4A" w:rsidRPr="009F1E64" w:rsidRDefault="00522A4A" w:rsidP="00522A4A">
      <w:pPr>
        <w:jc w:val="center"/>
        <w:rPr>
          <w:rFonts w:asciiTheme="majorBidi" w:hAnsiTheme="majorBidi" w:cstheme="majorBidi"/>
          <w:b/>
          <w:bCs/>
          <w:sz w:val="24"/>
          <w:szCs w:val="24"/>
        </w:rPr>
      </w:pPr>
      <w:r w:rsidRPr="009F1E64">
        <w:rPr>
          <w:rFonts w:asciiTheme="majorBidi" w:hAnsiTheme="majorBidi" w:cstheme="majorBidi"/>
          <w:b/>
          <w:bCs/>
          <w:sz w:val="24"/>
          <w:szCs w:val="24"/>
        </w:rPr>
        <w:lastRenderedPageBreak/>
        <w:t>TABLE OF CONTENT</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Title page                </w:t>
      </w:r>
      <w:r>
        <w:rPr>
          <w:rFonts w:asciiTheme="majorBidi" w:hAnsiTheme="majorBidi" w:cstheme="majorBidi"/>
          <w:sz w:val="24"/>
          <w:szCs w:val="24"/>
        </w:rPr>
        <w:t xml:space="preserve">                         </w:t>
      </w:r>
      <w:proofErr w:type="spellStart"/>
      <w:r>
        <w:rPr>
          <w:rFonts w:asciiTheme="majorBidi" w:hAnsiTheme="majorBidi" w:cstheme="majorBidi"/>
          <w:sz w:val="24"/>
          <w:szCs w:val="24"/>
        </w:rPr>
        <w:t>i</w:t>
      </w:r>
      <w:proofErr w:type="spellEnd"/>
      <w:r>
        <w:rPr>
          <w:rFonts w:asciiTheme="majorBidi" w:hAnsiTheme="majorBidi" w:cstheme="majorBidi"/>
          <w:sz w:val="24"/>
          <w:szCs w:val="24"/>
        </w:rPr>
        <w:t xml:space="preserve">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Certification            </w:t>
      </w:r>
      <w:r>
        <w:rPr>
          <w:rFonts w:asciiTheme="majorBidi" w:hAnsiTheme="majorBidi" w:cstheme="majorBidi"/>
          <w:sz w:val="24"/>
          <w:szCs w:val="24"/>
        </w:rPr>
        <w:t xml:space="preserve">                         ii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Dedication.               </w:t>
      </w:r>
      <w:r>
        <w:rPr>
          <w:rFonts w:asciiTheme="majorBidi" w:hAnsiTheme="majorBidi" w:cstheme="majorBidi"/>
          <w:sz w:val="24"/>
          <w:szCs w:val="24"/>
        </w:rPr>
        <w:t xml:space="preserve">                          </w:t>
      </w:r>
      <w:proofErr w:type="gramStart"/>
      <w:r>
        <w:rPr>
          <w:rFonts w:asciiTheme="majorBidi" w:hAnsiTheme="majorBidi" w:cstheme="majorBidi"/>
          <w:sz w:val="24"/>
          <w:szCs w:val="24"/>
        </w:rPr>
        <w:t>iii</w:t>
      </w:r>
      <w:proofErr w:type="gramEnd"/>
      <w:r>
        <w:rPr>
          <w:rFonts w:asciiTheme="majorBidi" w:hAnsiTheme="majorBidi" w:cstheme="majorBidi"/>
          <w:sz w:val="24"/>
          <w:szCs w:val="24"/>
        </w:rPr>
        <w:t xml:space="preserve">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Acknowledgement </w:t>
      </w:r>
      <w:r>
        <w:rPr>
          <w:rFonts w:asciiTheme="majorBidi" w:hAnsiTheme="majorBidi" w:cstheme="majorBidi"/>
          <w:sz w:val="24"/>
          <w:szCs w:val="24"/>
        </w:rPr>
        <w:t xml:space="preserve">                             </w:t>
      </w:r>
      <w:proofErr w:type="gramStart"/>
      <w:r>
        <w:rPr>
          <w:rFonts w:asciiTheme="majorBidi" w:hAnsiTheme="majorBidi" w:cstheme="majorBidi"/>
          <w:sz w:val="24"/>
          <w:szCs w:val="24"/>
        </w:rPr>
        <w:t>iv</w:t>
      </w:r>
      <w:proofErr w:type="gramEnd"/>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Table of content    </w:t>
      </w:r>
      <w:r>
        <w:rPr>
          <w:rFonts w:asciiTheme="majorBidi" w:hAnsiTheme="majorBidi" w:cstheme="majorBidi"/>
          <w:sz w:val="24"/>
          <w:szCs w:val="24"/>
        </w:rPr>
        <w:t xml:space="preserve">                              v</w:t>
      </w:r>
    </w:p>
    <w:p w:rsidR="00522A4A" w:rsidRPr="009F1E64" w:rsidRDefault="00522A4A" w:rsidP="00522A4A">
      <w:pPr>
        <w:rPr>
          <w:rFonts w:asciiTheme="majorBidi" w:hAnsiTheme="majorBidi" w:cstheme="majorBidi"/>
          <w:sz w:val="24"/>
          <w:szCs w:val="24"/>
        </w:rPr>
      </w:pPr>
    </w:p>
    <w:p w:rsidR="00522A4A" w:rsidRPr="009F1E64" w:rsidRDefault="00522A4A" w:rsidP="00522A4A">
      <w:pPr>
        <w:rPr>
          <w:rFonts w:asciiTheme="majorBidi" w:hAnsiTheme="majorBidi" w:cstheme="majorBidi"/>
          <w:b/>
          <w:bCs/>
          <w:sz w:val="24"/>
          <w:szCs w:val="24"/>
        </w:rPr>
      </w:pPr>
      <w:r w:rsidRPr="009F1E64">
        <w:rPr>
          <w:rFonts w:asciiTheme="majorBidi" w:hAnsiTheme="majorBidi" w:cstheme="majorBidi"/>
          <w:b/>
          <w:bCs/>
          <w:sz w:val="24"/>
          <w:szCs w:val="24"/>
        </w:rPr>
        <w:t xml:space="preserve">CHAPTER ONE:   INTRODUCTION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1.1 Background to the study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1.2 Statement of the problem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1.3 Research Questions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1.4 Objective of the study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1.5 Research Hypothesis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1.6 Significance of the study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1.7 Limitation of the study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1.8 Scope of the study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1.9 Definition of terms </w:t>
      </w:r>
    </w:p>
    <w:p w:rsidR="00522A4A" w:rsidRPr="009F1E64" w:rsidRDefault="00522A4A" w:rsidP="00522A4A">
      <w:pPr>
        <w:rPr>
          <w:rFonts w:asciiTheme="majorBidi" w:hAnsiTheme="majorBidi" w:cstheme="majorBidi"/>
          <w:b/>
          <w:bCs/>
          <w:sz w:val="24"/>
          <w:szCs w:val="24"/>
        </w:rPr>
      </w:pPr>
      <w:r w:rsidRPr="009F1E64">
        <w:rPr>
          <w:rFonts w:asciiTheme="majorBidi" w:hAnsiTheme="majorBidi" w:cstheme="majorBidi"/>
          <w:b/>
          <w:bCs/>
          <w:sz w:val="24"/>
          <w:szCs w:val="24"/>
        </w:rPr>
        <w:t xml:space="preserve">CHAPTER TWO:  LITERATURE REVIEW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2.1 Preamble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2.2 Conceptual Framework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2.3 Theoretical Framework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2.4 Empirical Review </w:t>
      </w:r>
    </w:p>
    <w:p w:rsidR="00522A4A" w:rsidRPr="009F1E64" w:rsidRDefault="00522A4A" w:rsidP="00522A4A">
      <w:pPr>
        <w:rPr>
          <w:rFonts w:asciiTheme="majorBidi" w:hAnsiTheme="majorBidi" w:cstheme="majorBidi"/>
          <w:b/>
          <w:bCs/>
          <w:sz w:val="24"/>
          <w:szCs w:val="24"/>
        </w:rPr>
      </w:pPr>
      <w:r w:rsidRPr="009F1E64">
        <w:rPr>
          <w:rFonts w:asciiTheme="majorBidi" w:hAnsiTheme="majorBidi" w:cstheme="majorBidi"/>
          <w:b/>
          <w:bCs/>
          <w:sz w:val="24"/>
          <w:szCs w:val="24"/>
        </w:rPr>
        <w:t xml:space="preserve">CHAPTER THREE: METHODOLOGY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3.1 Preamble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3.2 Research design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3.3 Population of the study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3.4 Sample Size and Sampling Technique</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3.5 Sources and method of data analysis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3.6 Instruments for data collection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3.7 Techniques for Data Analysis </w:t>
      </w:r>
    </w:p>
    <w:p w:rsidR="00522A4A" w:rsidRPr="009F1E64" w:rsidRDefault="00522A4A" w:rsidP="00522A4A">
      <w:pPr>
        <w:rPr>
          <w:rFonts w:asciiTheme="majorBidi" w:hAnsiTheme="majorBidi" w:cstheme="majorBidi"/>
          <w:b/>
          <w:bCs/>
          <w:sz w:val="24"/>
          <w:szCs w:val="24"/>
        </w:rPr>
      </w:pPr>
      <w:r w:rsidRPr="009F1E64">
        <w:rPr>
          <w:rFonts w:asciiTheme="majorBidi" w:hAnsiTheme="majorBidi" w:cstheme="majorBidi"/>
          <w:b/>
          <w:bCs/>
          <w:sz w:val="24"/>
          <w:szCs w:val="24"/>
        </w:rPr>
        <w:t>CHAPTER FOUR: ANALYSIS AND DISCUSSION</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4.1 Introduction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4.2 Respondents characteristics and classifications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4.3 Test of hypotheses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4.6 Summary of findings </w:t>
      </w:r>
    </w:p>
    <w:p w:rsidR="00522A4A" w:rsidRPr="009F1E64" w:rsidRDefault="00522A4A" w:rsidP="00522A4A">
      <w:pPr>
        <w:rPr>
          <w:rFonts w:asciiTheme="majorBidi" w:hAnsiTheme="majorBidi" w:cstheme="majorBidi"/>
          <w:b/>
          <w:bCs/>
          <w:sz w:val="24"/>
          <w:szCs w:val="24"/>
        </w:rPr>
      </w:pPr>
      <w:r w:rsidRPr="009F1E64">
        <w:rPr>
          <w:rFonts w:asciiTheme="majorBidi" w:hAnsiTheme="majorBidi" w:cstheme="majorBidi"/>
          <w:b/>
          <w:bCs/>
          <w:sz w:val="24"/>
          <w:szCs w:val="24"/>
        </w:rPr>
        <w:t>CHAPTER FIVE</w:t>
      </w:r>
      <w:proofErr w:type="gramStart"/>
      <w:r w:rsidRPr="009F1E64">
        <w:rPr>
          <w:rFonts w:asciiTheme="majorBidi" w:hAnsiTheme="majorBidi" w:cstheme="majorBidi"/>
          <w:b/>
          <w:bCs/>
          <w:sz w:val="24"/>
          <w:szCs w:val="24"/>
        </w:rPr>
        <w:t>:SUMMARY</w:t>
      </w:r>
      <w:proofErr w:type="gramEnd"/>
      <w:r w:rsidRPr="009F1E64">
        <w:rPr>
          <w:rFonts w:asciiTheme="majorBidi" w:hAnsiTheme="majorBidi" w:cstheme="majorBidi"/>
          <w:b/>
          <w:bCs/>
          <w:sz w:val="24"/>
          <w:szCs w:val="24"/>
        </w:rPr>
        <w:t xml:space="preserve">, CONCLUSION AND RECOMMENDATIONS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5.1 Summary of findings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5.2 Conclusions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5.3 Recommendations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5.4 Frontiers for further research </w:t>
      </w:r>
    </w:p>
    <w:p w:rsidR="00522A4A" w:rsidRPr="009F1E64" w:rsidRDefault="00522A4A" w:rsidP="00522A4A">
      <w:pPr>
        <w:rPr>
          <w:rFonts w:asciiTheme="majorBidi" w:hAnsiTheme="majorBidi" w:cstheme="majorBidi"/>
          <w:sz w:val="24"/>
          <w:szCs w:val="24"/>
        </w:rPr>
      </w:pPr>
      <w:r w:rsidRPr="009F1E64">
        <w:rPr>
          <w:rFonts w:asciiTheme="majorBidi" w:hAnsiTheme="majorBidi" w:cstheme="majorBidi"/>
          <w:sz w:val="24"/>
          <w:szCs w:val="24"/>
        </w:rPr>
        <w:t xml:space="preserve">    References</w:t>
      </w:r>
    </w:p>
    <w:p w:rsidR="00522A4A" w:rsidRDefault="00522A4A">
      <w:pPr>
        <w:spacing w:after="160" w:line="259" w:lineRule="auto"/>
        <w:ind w:left="0" w:firstLine="0"/>
        <w:jc w:val="left"/>
        <w:rPr>
          <w:b/>
        </w:rPr>
      </w:pPr>
      <w:r>
        <w:rPr>
          <w:b/>
        </w:rPr>
        <w:br w:type="page"/>
      </w:r>
    </w:p>
    <w:p w:rsidR="00700224" w:rsidRDefault="007430BD">
      <w:pPr>
        <w:spacing w:after="0" w:line="259" w:lineRule="auto"/>
        <w:ind w:left="19"/>
        <w:jc w:val="center"/>
      </w:pPr>
      <w:r>
        <w:rPr>
          <w:b/>
        </w:rPr>
        <w:lastRenderedPageBreak/>
        <w:t xml:space="preserve">CHAPTER ONE:  </w:t>
      </w:r>
    </w:p>
    <w:p w:rsidR="00700224" w:rsidRDefault="007430BD">
      <w:pPr>
        <w:spacing w:after="0" w:line="259" w:lineRule="auto"/>
        <w:ind w:left="19" w:right="3"/>
        <w:jc w:val="center"/>
      </w:pPr>
      <w:r>
        <w:rPr>
          <w:b/>
        </w:rPr>
        <w:t xml:space="preserve">INTRODUCTION </w:t>
      </w:r>
    </w:p>
    <w:p w:rsidR="00700224" w:rsidRDefault="007430BD">
      <w:pPr>
        <w:spacing w:after="0" w:line="259" w:lineRule="auto"/>
        <w:ind w:left="14" w:firstLine="0"/>
        <w:jc w:val="left"/>
      </w:pPr>
      <w:r>
        <w:t xml:space="preserve"> </w:t>
      </w:r>
    </w:p>
    <w:p w:rsidR="00700224" w:rsidRDefault="007430BD" w:rsidP="00E1611E">
      <w:pPr>
        <w:pStyle w:val="Heading1"/>
        <w:tabs>
          <w:tab w:val="center" w:pos="2686"/>
        </w:tabs>
        <w:ind w:left="-1" w:firstLine="0"/>
        <w:jc w:val="both"/>
      </w:pPr>
      <w:r>
        <w:t xml:space="preserve">1.1  </w:t>
      </w:r>
      <w:r>
        <w:tab/>
        <w:t>BACKGROUND TO THE STUDY</w:t>
      </w:r>
      <w:r>
        <w:rPr>
          <w:b w:val="0"/>
        </w:rPr>
        <w:t xml:space="preserve"> </w:t>
      </w:r>
    </w:p>
    <w:p w:rsidR="00700224" w:rsidRPr="00E1611E" w:rsidRDefault="007430BD" w:rsidP="00E1611E">
      <w:pPr>
        <w:spacing w:line="480" w:lineRule="auto"/>
        <w:ind w:left="-1" w:firstLine="720"/>
        <w:rPr>
          <w:sz w:val="24"/>
          <w:szCs w:val="24"/>
        </w:rPr>
      </w:pPr>
      <w:r w:rsidRPr="00E1611E">
        <w:rPr>
          <w:sz w:val="24"/>
          <w:szCs w:val="24"/>
        </w:rPr>
        <w:t xml:space="preserve">Audit quality is a critical aspect of corporate governance and financial reporting, as high-quality audits can reduce information asymmetry between managers and stakeholders. An audit provides assurance to investors that the financial statements present a true and fair view of the firm’s performance and position. In emerging economies like Nigeria, credible auditing underpins investor confidence and market efficiency. The Nigeria Exchange Group (NEG) is the principal securities exchange in Nigeria. Firms listed on the NEG are required to publish audited financial statements, making the quality of those audits a matter of public interest. According to </w:t>
      </w:r>
      <w:proofErr w:type="spellStart"/>
      <w:r w:rsidRPr="00E1611E">
        <w:rPr>
          <w:sz w:val="24"/>
          <w:szCs w:val="24"/>
        </w:rPr>
        <w:t>Shehu</w:t>
      </w:r>
      <w:proofErr w:type="spellEnd"/>
      <w:r w:rsidRPr="00E1611E">
        <w:rPr>
          <w:sz w:val="24"/>
          <w:szCs w:val="24"/>
        </w:rPr>
        <w:t xml:space="preserve"> Usman Hassan and Musa </w:t>
      </w:r>
      <w:proofErr w:type="spellStart"/>
      <w:r w:rsidRPr="00E1611E">
        <w:rPr>
          <w:sz w:val="24"/>
          <w:szCs w:val="24"/>
        </w:rPr>
        <w:t>Adeiza</w:t>
      </w:r>
      <w:proofErr w:type="spellEnd"/>
      <w:r w:rsidRPr="00E1611E">
        <w:rPr>
          <w:sz w:val="24"/>
          <w:szCs w:val="24"/>
        </w:rPr>
        <w:t xml:space="preserve"> Farouk (2014), auditor size and auditor independence significantly affect the financial performance of quoted Nigerian cement firms. This suggests that better audit practices correlate with better firm outcomes. </w:t>
      </w:r>
    </w:p>
    <w:p w:rsidR="00700224" w:rsidRDefault="007430BD">
      <w:pPr>
        <w:spacing w:after="0" w:line="259" w:lineRule="auto"/>
        <w:ind w:left="14" w:firstLine="0"/>
        <w:jc w:val="left"/>
      </w:pPr>
      <w:r>
        <w:t xml:space="preserve"> </w:t>
      </w:r>
    </w:p>
    <w:p w:rsidR="00700224" w:rsidRPr="00E1611E" w:rsidRDefault="007430BD" w:rsidP="00E1611E">
      <w:pPr>
        <w:spacing w:line="480" w:lineRule="auto"/>
        <w:ind w:left="-1" w:firstLine="720"/>
        <w:rPr>
          <w:sz w:val="24"/>
          <w:szCs w:val="24"/>
        </w:rPr>
      </w:pPr>
      <w:r w:rsidRPr="00E1611E">
        <w:rPr>
          <w:sz w:val="24"/>
          <w:szCs w:val="24"/>
        </w:rPr>
        <w:t xml:space="preserve">Audit quality is often </w:t>
      </w:r>
      <w:proofErr w:type="spellStart"/>
      <w:r w:rsidRPr="00E1611E">
        <w:rPr>
          <w:sz w:val="24"/>
          <w:szCs w:val="24"/>
        </w:rPr>
        <w:t>proxied</w:t>
      </w:r>
      <w:proofErr w:type="spellEnd"/>
      <w:r w:rsidRPr="00E1611E">
        <w:rPr>
          <w:sz w:val="24"/>
          <w:szCs w:val="24"/>
        </w:rPr>
        <w:t xml:space="preserve"> by auditor characteristics such as the size of the audit firm (e.g. Big Four vs non-Big Four) and auditor tenure or independence. Financial performance is typically measured by profitability metrics like return on assets (ROA) or net profit margins. In practice, Nigerian firms such as Dangote Cement Plc and BUA Cement Plc have shown strong profitability in recent years (e.g., Dangote Cement reported group revenue of ₦2.208 trillion and net profit of ₦455.6 billion in 2023; BUA Cement reported ₦460 billion revenue and ₦69.5 billion net profit in 2023). However, questions remain about how audit quality influences these outcomes.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pStyle w:val="Heading1"/>
        <w:tabs>
          <w:tab w:val="center" w:pos="2758"/>
        </w:tabs>
        <w:spacing w:line="480" w:lineRule="auto"/>
        <w:ind w:left="-1" w:firstLine="0"/>
        <w:rPr>
          <w:sz w:val="24"/>
          <w:szCs w:val="24"/>
        </w:rPr>
      </w:pPr>
      <w:r w:rsidRPr="00E1611E">
        <w:rPr>
          <w:sz w:val="24"/>
          <w:szCs w:val="24"/>
        </w:rPr>
        <w:lastRenderedPageBreak/>
        <w:t xml:space="preserve">1.2 </w:t>
      </w:r>
      <w:r w:rsidRPr="00E1611E">
        <w:rPr>
          <w:sz w:val="24"/>
          <w:szCs w:val="24"/>
        </w:rPr>
        <w:tab/>
        <w:t>STATEMENT OF THE PROBLEM</w:t>
      </w:r>
      <w:r w:rsidRPr="00E1611E">
        <w:rPr>
          <w:b w:val="0"/>
          <w:sz w:val="24"/>
          <w:szCs w:val="24"/>
        </w:rPr>
        <w:t xml:space="preserve"> </w:t>
      </w:r>
    </w:p>
    <w:p w:rsidR="00700224" w:rsidRPr="00E1611E" w:rsidRDefault="007430BD" w:rsidP="00E1611E">
      <w:pPr>
        <w:spacing w:line="480" w:lineRule="auto"/>
        <w:ind w:left="-1" w:firstLine="720"/>
        <w:rPr>
          <w:sz w:val="24"/>
          <w:szCs w:val="24"/>
        </w:rPr>
      </w:pPr>
      <w:r w:rsidRPr="00E1611E">
        <w:rPr>
          <w:sz w:val="24"/>
          <w:szCs w:val="24"/>
        </w:rPr>
        <w:t xml:space="preserve">Despite regulatory efforts, financial reporting issues persist in Nigeria, including delayed audit reports and occasional restatements. Such deficiencies can undermine firm performance by reducing investor trust. Empirical studies show mixed results: </w:t>
      </w:r>
      <w:proofErr w:type="spellStart"/>
      <w:r w:rsidRPr="00E1611E">
        <w:rPr>
          <w:sz w:val="24"/>
          <w:szCs w:val="24"/>
        </w:rPr>
        <w:t>Iloba</w:t>
      </w:r>
      <w:proofErr w:type="spellEnd"/>
      <w:r w:rsidRPr="00E1611E">
        <w:rPr>
          <w:sz w:val="24"/>
          <w:szCs w:val="24"/>
        </w:rPr>
        <w:t xml:space="preserve"> and </w:t>
      </w:r>
      <w:proofErr w:type="spellStart"/>
      <w:r w:rsidRPr="00E1611E">
        <w:rPr>
          <w:sz w:val="24"/>
          <w:szCs w:val="24"/>
        </w:rPr>
        <w:t>Okolie</w:t>
      </w:r>
      <w:proofErr w:type="spellEnd"/>
      <w:r w:rsidRPr="00E1611E">
        <w:rPr>
          <w:sz w:val="24"/>
          <w:szCs w:val="24"/>
        </w:rPr>
        <w:t xml:space="preserve"> (2024) found that audit firm size and independence had mixed (even negative) effects on return on assets, while Shina and </w:t>
      </w:r>
      <w:proofErr w:type="spellStart"/>
      <w:r w:rsidRPr="00E1611E">
        <w:rPr>
          <w:sz w:val="24"/>
          <w:szCs w:val="24"/>
        </w:rPr>
        <w:t>Akameluu</w:t>
      </w:r>
      <w:proofErr w:type="spellEnd"/>
      <w:r w:rsidRPr="00E1611E">
        <w:rPr>
          <w:sz w:val="24"/>
          <w:szCs w:val="24"/>
        </w:rPr>
        <w:t xml:space="preserve"> (2024) observed a positive effect of audit firm size on performance of consumer goods firms. The divergent findings create uncertainty over how audit quality impacts Nigerian firms’ profitability. Moreover, little research has focused specifically on the cement sector within the NEG. Therefore, this study investigates the impact of audit quality on financial performance of selected Nigerian Exchange Group companies, using cement manufacturers as a case, to fill this gap.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Default="00F53AB6" w:rsidP="00E1611E">
      <w:pPr>
        <w:pStyle w:val="Heading1"/>
        <w:tabs>
          <w:tab w:val="center" w:pos="2549"/>
        </w:tabs>
        <w:spacing w:line="480" w:lineRule="auto"/>
        <w:ind w:left="-1" w:firstLine="0"/>
        <w:rPr>
          <w:b w:val="0"/>
          <w:sz w:val="24"/>
          <w:szCs w:val="24"/>
        </w:rPr>
      </w:pPr>
      <w:r>
        <w:rPr>
          <w:sz w:val="24"/>
          <w:szCs w:val="24"/>
        </w:rPr>
        <w:t xml:space="preserve">1.3  </w:t>
      </w:r>
      <w:r>
        <w:rPr>
          <w:sz w:val="24"/>
          <w:szCs w:val="24"/>
        </w:rPr>
        <w:tab/>
        <w:t>RESEARCH QUESTION</w:t>
      </w:r>
      <w:r w:rsidR="007430BD" w:rsidRPr="00E1611E">
        <w:rPr>
          <w:b w:val="0"/>
          <w:sz w:val="24"/>
          <w:szCs w:val="24"/>
        </w:rPr>
        <w:t xml:space="preserve"> </w:t>
      </w:r>
    </w:p>
    <w:p w:rsidR="009A4013" w:rsidRDefault="00F434F3" w:rsidP="009A4013">
      <w:r>
        <w:t>1. what is the effect of auditor independence on financial performance</w:t>
      </w:r>
      <w:r w:rsidR="008D035E">
        <w:t>?</w:t>
      </w:r>
    </w:p>
    <w:p w:rsidR="008D035E" w:rsidRDefault="008D035E" w:rsidP="009A4013">
      <w:r>
        <w:t xml:space="preserve">2. </w:t>
      </w:r>
      <w:proofErr w:type="gramStart"/>
      <w:r>
        <w:t>what</w:t>
      </w:r>
      <w:proofErr w:type="gramEnd"/>
      <w:r>
        <w:t xml:space="preserve"> is the role of audit fees(as a proxy for effort/cost) in explaining performance?</w:t>
      </w:r>
    </w:p>
    <w:p w:rsidR="00C53CBA" w:rsidRDefault="00C53CBA" w:rsidP="009A4013">
      <w:r>
        <w:t>3. To what extent does significant relationship between overall audit quality and firm profitability?</w:t>
      </w:r>
    </w:p>
    <w:p w:rsidR="00310996" w:rsidRPr="009A4013" w:rsidRDefault="00C53CBA" w:rsidP="00C53CBA">
      <w:r>
        <w:t xml:space="preserve"> </w:t>
      </w:r>
    </w:p>
    <w:p w:rsidR="0009216F" w:rsidRPr="0009216F" w:rsidRDefault="0009216F" w:rsidP="0009216F">
      <w:pPr>
        <w:pStyle w:val="ListParagraph"/>
        <w:numPr>
          <w:ilvl w:val="0"/>
          <w:numId w:val="8"/>
        </w:numPr>
      </w:pPr>
    </w:p>
    <w:p w:rsidR="0009216F" w:rsidRPr="0009216F" w:rsidRDefault="0009216F" w:rsidP="0009216F">
      <w:pPr>
        <w:spacing w:line="480" w:lineRule="auto"/>
        <w:ind w:left="0" w:firstLine="0"/>
        <w:rPr>
          <w:b/>
          <w:bCs/>
          <w:sz w:val="24"/>
          <w:szCs w:val="24"/>
        </w:rPr>
      </w:pPr>
      <w:r w:rsidRPr="0009216F">
        <w:rPr>
          <w:b/>
          <w:bCs/>
          <w:sz w:val="24"/>
          <w:szCs w:val="24"/>
        </w:rPr>
        <w:t>1.4</w:t>
      </w:r>
      <w:r w:rsidRPr="0009216F">
        <w:rPr>
          <w:b/>
          <w:bCs/>
          <w:sz w:val="24"/>
          <w:szCs w:val="24"/>
        </w:rPr>
        <w:tab/>
      </w:r>
      <w:r w:rsidRPr="0009216F">
        <w:rPr>
          <w:b/>
          <w:bCs/>
          <w:sz w:val="24"/>
          <w:szCs w:val="24"/>
        </w:rPr>
        <w:tab/>
        <w:t>OBJECTIVES OF THE STUDY</w:t>
      </w:r>
    </w:p>
    <w:p w:rsidR="0009216F" w:rsidRPr="00E1611E" w:rsidRDefault="0009216F" w:rsidP="0009216F">
      <w:pPr>
        <w:spacing w:line="480" w:lineRule="auto"/>
        <w:ind w:left="-1" w:firstLine="720"/>
        <w:rPr>
          <w:sz w:val="24"/>
          <w:szCs w:val="24"/>
        </w:rPr>
      </w:pPr>
      <w:r w:rsidRPr="00E1611E">
        <w:rPr>
          <w:sz w:val="24"/>
          <w:szCs w:val="24"/>
        </w:rPr>
        <w:t xml:space="preserve">The main objective of this study is to examine how audit quality affects the financial performance of firms listed on the Nigeria Exchange Group. Specific objectives include: </w:t>
      </w:r>
    </w:p>
    <w:p w:rsidR="0009216F" w:rsidRPr="00E1611E" w:rsidRDefault="0009216F" w:rsidP="0009216F">
      <w:pPr>
        <w:numPr>
          <w:ilvl w:val="0"/>
          <w:numId w:val="1"/>
        </w:numPr>
        <w:spacing w:line="480" w:lineRule="auto"/>
        <w:ind w:hanging="451"/>
        <w:rPr>
          <w:sz w:val="24"/>
          <w:szCs w:val="24"/>
        </w:rPr>
      </w:pPr>
      <w:r w:rsidRPr="00E1611E">
        <w:rPr>
          <w:sz w:val="24"/>
          <w:szCs w:val="24"/>
        </w:rPr>
        <w:t xml:space="preserve">To examine the effect of auditor independence on financial performance. </w:t>
      </w:r>
    </w:p>
    <w:p w:rsidR="0009216F" w:rsidRPr="00E1611E" w:rsidRDefault="0009216F" w:rsidP="0009216F">
      <w:pPr>
        <w:numPr>
          <w:ilvl w:val="0"/>
          <w:numId w:val="1"/>
        </w:numPr>
        <w:spacing w:line="480" w:lineRule="auto"/>
        <w:ind w:hanging="451"/>
        <w:rPr>
          <w:sz w:val="24"/>
          <w:szCs w:val="24"/>
        </w:rPr>
      </w:pPr>
      <w:r w:rsidRPr="00E1611E">
        <w:rPr>
          <w:sz w:val="24"/>
          <w:szCs w:val="24"/>
        </w:rPr>
        <w:t xml:space="preserve">To evaluate the role of audit fees (as a proxy for effort/cost) in explaining performance. </w:t>
      </w:r>
    </w:p>
    <w:p w:rsidR="0009216F" w:rsidRDefault="0009216F" w:rsidP="0009216F">
      <w:pPr>
        <w:numPr>
          <w:ilvl w:val="0"/>
          <w:numId w:val="1"/>
        </w:numPr>
        <w:spacing w:line="480" w:lineRule="auto"/>
        <w:ind w:hanging="451"/>
        <w:rPr>
          <w:sz w:val="24"/>
          <w:szCs w:val="24"/>
        </w:rPr>
      </w:pPr>
      <w:r w:rsidRPr="00E1611E">
        <w:rPr>
          <w:sz w:val="24"/>
          <w:szCs w:val="24"/>
        </w:rPr>
        <w:t xml:space="preserve">To test for any significant relationship between overall audit quality and firm profitability. </w:t>
      </w:r>
    </w:p>
    <w:p w:rsidR="0009216F" w:rsidRPr="0009216F" w:rsidRDefault="0009216F" w:rsidP="0009216F">
      <w:pPr>
        <w:spacing w:line="480" w:lineRule="auto"/>
        <w:ind w:left="0" w:firstLine="0"/>
        <w:rPr>
          <w:sz w:val="24"/>
          <w:szCs w:val="24"/>
        </w:rPr>
      </w:pPr>
    </w:p>
    <w:p w:rsidR="00700224" w:rsidRPr="0009216F" w:rsidRDefault="007430BD" w:rsidP="0009216F">
      <w:pPr>
        <w:spacing w:after="0" w:line="480" w:lineRule="auto"/>
        <w:ind w:left="14" w:firstLine="0"/>
        <w:jc w:val="left"/>
        <w:rPr>
          <w:b/>
          <w:bCs/>
          <w:sz w:val="24"/>
          <w:szCs w:val="24"/>
        </w:rPr>
      </w:pPr>
      <w:r w:rsidRPr="00E1611E">
        <w:rPr>
          <w:sz w:val="24"/>
          <w:szCs w:val="24"/>
        </w:rPr>
        <w:lastRenderedPageBreak/>
        <w:t xml:space="preserve"> </w:t>
      </w:r>
      <w:r w:rsidR="0009216F">
        <w:rPr>
          <w:sz w:val="24"/>
          <w:szCs w:val="24"/>
        </w:rPr>
        <w:t xml:space="preserve"> 1.5 </w:t>
      </w:r>
      <w:r w:rsidR="0009216F">
        <w:rPr>
          <w:sz w:val="24"/>
          <w:szCs w:val="24"/>
        </w:rPr>
        <w:tab/>
      </w:r>
      <w:r w:rsidR="0009216F">
        <w:rPr>
          <w:sz w:val="24"/>
          <w:szCs w:val="24"/>
        </w:rPr>
        <w:tab/>
      </w:r>
      <w:r w:rsidRPr="0009216F">
        <w:rPr>
          <w:b/>
          <w:bCs/>
          <w:sz w:val="24"/>
          <w:szCs w:val="24"/>
        </w:rPr>
        <w:t xml:space="preserve">RESEARCH HYPOTHESES </w:t>
      </w:r>
    </w:p>
    <w:p w:rsidR="00700224" w:rsidRPr="0009216F" w:rsidRDefault="007430BD" w:rsidP="00E1611E">
      <w:pPr>
        <w:spacing w:after="0" w:line="480" w:lineRule="auto"/>
        <w:ind w:left="14" w:firstLine="0"/>
        <w:jc w:val="left"/>
        <w:rPr>
          <w:b/>
          <w:bCs/>
          <w:sz w:val="24"/>
          <w:szCs w:val="24"/>
        </w:rPr>
      </w:pPr>
      <w:r w:rsidRPr="0009216F">
        <w:rPr>
          <w:b/>
          <w:bCs/>
          <w:sz w:val="24"/>
          <w:szCs w:val="24"/>
        </w:rPr>
        <w:t xml:space="preserve"> </w:t>
      </w:r>
    </w:p>
    <w:p w:rsidR="00700224" w:rsidRPr="00E1611E" w:rsidRDefault="007430BD" w:rsidP="00E1611E">
      <w:pPr>
        <w:spacing w:line="480" w:lineRule="auto"/>
        <w:ind w:left="9"/>
        <w:rPr>
          <w:sz w:val="24"/>
          <w:szCs w:val="24"/>
        </w:rPr>
      </w:pPr>
      <w:r w:rsidRPr="00E1611E">
        <w:rPr>
          <w:sz w:val="24"/>
          <w:szCs w:val="24"/>
        </w:rPr>
        <w:t xml:space="preserve">The following hypotheses are formulated for empirical testing (all at the 5% significance level): </w:t>
      </w:r>
    </w:p>
    <w:p w:rsidR="00700224" w:rsidRPr="00E1611E" w:rsidRDefault="007430BD" w:rsidP="00E1611E">
      <w:pPr>
        <w:numPr>
          <w:ilvl w:val="0"/>
          <w:numId w:val="2"/>
        </w:numPr>
        <w:spacing w:line="480" w:lineRule="auto"/>
        <w:ind w:hanging="720"/>
        <w:rPr>
          <w:sz w:val="24"/>
          <w:szCs w:val="24"/>
        </w:rPr>
      </w:pPr>
      <w:r w:rsidRPr="00E1611E">
        <w:rPr>
          <w:sz w:val="24"/>
          <w:szCs w:val="24"/>
        </w:rPr>
        <w:t>H</w:t>
      </w:r>
      <w:r w:rsidRPr="00E1611E">
        <w:rPr>
          <w:rFonts w:ascii="Cambria Math" w:eastAsia="Cambria Math" w:hAnsi="Cambria Math" w:cs="Cambria Math"/>
          <w:sz w:val="24"/>
          <w:szCs w:val="24"/>
        </w:rPr>
        <w:t>01</w:t>
      </w:r>
      <w:r w:rsidRPr="00E1611E">
        <w:rPr>
          <w:sz w:val="24"/>
          <w:szCs w:val="24"/>
        </w:rPr>
        <w:t xml:space="preserve">: Auditor size has no significant effect on the financial performance of listed firms. </w:t>
      </w:r>
    </w:p>
    <w:p w:rsidR="00700224" w:rsidRDefault="007430BD" w:rsidP="00E1611E">
      <w:pPr>
        <w:numPr>
          <w:ilvl w:val="0"/>
          <w:numId w:val="2"/>
        </w:numPr>
        <w:spacing w:line="480" w:lineRule="auto"/>
        <w:ind w:hanging="720"/>
        <w:rPr>
          <w:sz w:val="24"/>
          <w:szCs w:val="24"/>
        </w:rPr>
      </w:pPr>
      <w:r w:rsidRPr="00E1611E">
        <w:rPr>
          <w:sz w:val="24"/>
          <w:szCs w:val="24"/>
        </w:rPr>
        <w:t>H</w:t>
      </w:r>
      <w:r w:rsidR="005F1B3F">
        <w:rPr>
          <w:rFonts w:ascii="Cambria Math" w:eastAsia="Cambria Math" w:hAnsi="Cambria Math" w:cs="Cambria Math"/>
          <w:sz w:val="24"/>
          <w:szCs w:val="24"/>
        </w:rPr>
        <w:t>02</w:t>
      </w:r>
      <w:r w:rsidRPr="00E1611E">
        <w:rPr>
          <w:sz w:val="24"/>
          <w:szCs w:val="24"/>
        </w:rPr>
        <w:t xml:space="preserve">: Auditor independence has no significant effect on financial performance. </w:t>
      </w:r>
    </w:p>
    <w:p w:rsidR="005F1B3F" w:rsidRPr="00E1611E" w:rsidRDefault="005E46E0" w:rsidP="00E1611E">
      <w:pPr>
        <w:numPr>
          <w:ilvl w:val="0"/>
          <w:numId w:val="2"/>
        </w:numPr>
        <w:spacing w:line="480" w:lineRule="auto"/>
        <w:ind w:hanging="720"/>
        <w:rPr>
          <w:sz w:val="24"/>
          <w:szCs w:val="24"/>
        </w:rPr>
      </w:pPr>
      <w:r>
        <w:rPr>
          <w:sz w:val="24"/>
          <w:szCs w:val="24"/>
        </w:rPr>
        <w:t>H03:</w:t>
      </w:r>
      <w:r w:rsidR="00B07F46">
        <w:rPr>
          <w:sz w:val="24"/>
          <w:szCs w:val="24"/>
        </w:rPr>
        <w:t xml:space="preserve">  Auditor fees has no significant effect on proxy effort in explaining performance</w:t>
      </w:r>
    </w:p>
    <w:p w:rsidR="00700224" w:rsidRPr="00E1611E" w:rsidRDefault="007430BD" w:rsidP="00E1611E">
      <w:pPr>
        <w:spacing w:after="3" w:line="480" w:lineRule="auto"/>
        <w:ind w:left="9"/>
        <w:jc w:val="left"/>
        <w:rPr>
          <w:sz w:val="24"/>
          <w:szCs w:val="24"/>
        </w:rPr>
      </w:pPr>
      <w:r w:rsidRPr="00E1611E">
        <w:rPr>
          <w:sz w:val="24"/>
          <w:szCs w:val="24"/>
        </w:rPr>
        <w:t>These hypotheses reflect the expectation that higher audit quality (</w:t>
      </w:r>
      <w:proofErr w:type="spellStart"/>
      <w:r w:rsidRPr="00E1611E">
        <w:rPr>
          <w:sz w:val="24"/>
          <w:szCs w:val="24"/>
        </w:rPr>
        <w:t>proxied</w:t>
      </w:r>
      <w:proofErr w:type="spellEnd"/>
      <w:r w:rsidRPr="00E1611E">
        <w:rPr>
          <w:sz w:val="24"/>
          <w:szCs w:val="24"/>
        </w:rPr>
        <w:t xml:space="preserve"> by larger, independent auditors) will be associated with better firm performance (Hassan &amp; Farouk, 2014).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6D48EC" w:rsidP="00E1611E">
      <w:pPr>
        <w:pStyle w:val="Heading1"/>
        <w:tabs>
          <w:tab w:val="center" w:pos="2686"/>
        </w:tabs>
        <w:spacing w:line="480" w:lineRule="auto"/>
        <w:ind w:left="-1" w:firstLine="0"/>
        <w:rPr>
          <w:sz w:val="24"/>
          <w:szCs w:val="24"/>
        </w:rPr>
      </w:pPr>
      <w:r>
        <w:rPr>
          <w:sz w:val="24"/>
          <w:szCs w:val="24"/>
        </w:rPr>
        <w:t>1.6</w:t>
      </w:r>
      <w:r w:rsidR="007430BD" w:rsidRPr="00E1611E">
        <w:rPr>
          <w:sz w:val="24"/>
          <w:szCs w:val="24"/>
        </w:rPr>
        <w:t xml:space="preserve"> </w:t>
      </w:r>
      <w:r w:rsidR="007430BD" w:rsidRPr="00E1611E">
        <w:rPr>
          <w:sz w:val="24"/>
          <w:szCs w:val="24"/>
        </w:rPr>
        <w:tab/>
        <w:t xml:space="preserve">SIGNIFICANCE OF THE STUDY </w:t>
      </w:r>
    </w:p>
    <w:p w:rsidR="00700224" w:rsidRPr="00E1611E" w:rsidRDefault="007430BD" w:rsidP="00E1611E">
      <w:pPr>
        <w:spacing w:line="480" w:lineRule="auto"/>
        <w:ind w:left="-1" w:firstLine="720"/>
        <w:rPr>
          <w:sz w:val="24"/>
          <w:szCs w:val="24"/>
        </w:rPr>
      </w:pPr>
      <w:r w:rsidRPr="00E1611E">
        <w:rPr>
          <w:sz w:val="24"/>
          <w:szCs w:val="24"/>
        </w:rPr>
        <w:t xml:space="preserve">This research is significant for several reasons. First, it extends academic knowledge by applying Agency Theory to the relationship between audit quality and performance in Nigeria’s context. Second, it provides empirical evidence for regulators (e.g. the Financial Reporting Council of Nigeria) on the importance of audit firm characteristics. Third, it guides corporate managers and audit committees in making decisions about auditor selection and audit budgets. Finally, investors can use the findings to assess corporate governance quality in investment decisions.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pStyle w:val="Heading1"/>
        <w:tabs>
          <w:tab w:val="center" w:pos="2160"/>
        </w:tabs>
        <w:spacing w:line="480" w:lineRule="auto"/>
        <w:ind w:left="-1" w:firstLine="0"/>
        <w:rPr>
          <w:sz w:val="24"/>
          <w:szCs w:val="24"/>
        </w:rPr>
      </w:pPr>
      <w:r w:rsidRPr="00E1611E">
        <w:rPr>
          <w:sz w:val="24"/>
          <w:szCs w:val="24"/>
        </w:rPr>
        <w:t xml:space="preserve">1.6  </w:t>
      </w:r>
      <w:r w:rsidRPr="00E1611E">
        <w:rPr>
          <w:sz w:val="24"/>
          <w:szCs w:val="24"/>
        </w:rPr>
        <w:tab/>
        <w:t xml:space="preserve">SCOPE OF THE STUDY </w:t>
      </w:r>
    </w:p>
    <w:p w:rsidR="00423E46" w:rsidRDefault="007430BD" w:rsidP="00423E46">
      <w:pPr>
        <w:spacing w:line="480" w:lineRule="auto"/>
        <w:ind w:left="-1" w:firstLine="720"/>
        <w:rPr>
          <w:sz w:val="24"/>
          <w:szCs w:val="24"/>
        </w:rPr>
      </w:pPr>
      <w:r w:rsidRPr="00E1611E">
        <w:rPr>
          <w:sz w:val="24"/>
          <w:szCs w:val="24"/>
        </w:rPr>
        <w:t xml:space="preserve">The study focuses on quoted cement manufacturing firms in Nigeria, as a representative sector of NEG industries. Data are collected for the period 2015–2025, a recent span that captures current market conditions. Although centered on the cement industry, insights may generalize to other non-financial firms. Geographically, the focus is Nigeria. Variables studied include proxies </w:t>
      </w:r>
      <w:r w:rsidRPr="00E1611E">
        <w:rPr>
          <w:sz w:val="24"/>
          <w:szCs w:val="24"/>
        </w:rPr>
        <w:lastRenderedPageBreak/>
        <w:t xml:space="preserve">for audit quality (auditor size, independence, audit fees) and financial performance (return on assets). The theoretical scope is framed by Agency Theory. </w:t>
      </w:r>
    </w:p>
    <w:p w:rsidR="00423E46" w:rsidRDefault="00423E46" w:rsidP="00423E46">
      <w:pPr>
        <w:spacing w:line="480" w:lineRule="auto"/>
        <w:ind w:left="0" w:firstLine="0"/>
        <w:rPr>
          <w:b/>
          <w:bCs/>
          <w:sz w:val="24"/>
          <w:szCs w:val="24"/>
        </w:rPr>
      </w:pPr>
      <w:r>
        <w:rPr>
          <w:sz w:val="24"/>
          <w:szCs w:val="24"/>
        </w:rPr>
        <w:t xml:space="preserve">1.7      </w:t>
      </w:r>
      <w:r w:rsidRPr="00381127">
        <w:rPr>
          <w:b/>
          <w:bCs/>
          <w:sz w:val="24"/>
          <w:szCs w:val="24"/>
        </w:rPr>
        <w:t>SIGNIFICANCE OF THE STUDY</w:t>
      </w:r>
    </w:p>
    <w:p w:rsidR="00A403DF" w:rsidRDefault="00A403DF" w:rsidP="00423E46">
      <w:pPr>
        <w:spacing w:line="480" w:lineRule="auto"/>
        <w:ind w:left="0" w:firstLine="0"/>
        <w:rPr>
          <w:sz w:val="24"/>
          <w:szCs w:val="24"/>
        </w:rPr>
      </w:pPr>
      <w:r>
        <w:rPr>
          <w:b/>
          <w:bCs/>
          <w:sz w:val="24"/>
          <w:szCs w:val="24"/>
        </w:rPr>
        <w:t xml:space="preserve">             </w:t>
      </w:r>
      <w:r>
        <w:rPr>
          <w:sz w:val="24"/>
          <w:szCs w:val="24"/>
        </w:rPr>
        <w:t xml:space="preserve">This research is significant for several reasons. </w:t>
      </w:r>
      <w:proofErr w:type="spellStart"/>
      <w:r>
        <w:rPr>
          <w:sz w:val="24"/>
          <w:szCs w:val="24"/>
        </w:rPr>
        <w:t>First</w:t>
      </w:r>
      <w:proofErr w:type="gramStart"/>
      <w:r>
        <w:rPr>
          <w:sz w:val="24"/>
          <w:szCs w:val="24"/>
        </w:rPr>
        <w:t>,it</w:t>
      </w:r>
      <w:proofErr w:type="spellEnd"/>
      <w:proofErr w:type="gramEnd"/>
      <w:r>
        <w:rPr>
          <w:sz w:val="24"/>
          <w:szCs w:val="24"/>
        </w:rPr>
        <w:t xml:space="preserve"> extends academic knowledge by applying agency theory to the relationship between audit quality and performance in </w:t>
      </w:r>
      <w:proofErr w:type="spellStart"/>
      <w:r>
        <w:rPr>
          <w:sz w:val="24"/>
          <w:szCs w:val="24"/>
        </w:rPr>
        <w:t>nigeria’s</w:t>
      </w:r>
      <w:proofErr w:type="spellEnd"/>
      <w:r>
        <w:rPr>
          <w:sz w:val="24"/>
          <w:szCs w:val="24"/>
        </w:rPr>
        <w:t xml:space="preserve"> context</w:t>
      </w:r>
      <w:r w:rsidR="00D13A56">
        <w:rPr>
          <w:sz w:val="24"/>
          <w:szCs w:val="24"/>
        </w:rPr>
        <w:t>. Second, it provide</w:t>
      </w:r>
      <w:r w:rsidR="000B6663">
        <w:rPr>
          <w:sz w:val="24"/>
          <w:szCs w:val="24"/>
        </w:rPr>
        <w:t xml:space="preserve"> empirical evidence for regulators (e.g. the financial reporting council of Nigeria)</w:t>
      </w:r>
      <w:r w:rsidR="007457E5">
        <w:rPr>
          <w:sz w:val="24"/>
          <w:szCs w:val="24"/>
        </w:rPr>
        <w:t xml:space="preserve">on the importance if audit firm </w:t>
      </w:r>
      <w:proofErr w:type="spellStart"/>
      <w:r w:rsidR="007457E5">
        <w:rPr>
          <w:sz w:val="24"/>
          <w:szCs w:val="24"/>
        </w:rPr>
        <w:t>characteristics.Third</w:t>
      </w:r>
      <w:proofErr w:type="spellEnd"/>
      <w:r w:rsidR="007457E5">
        <w:rPr>
          <w:sz w:val="24"/>
          <w:szCs w:val="24"/>
        </w:rPr>
        <w:t xml:space="preserve">, it guides corporate managers and </w:t>
      </w:r>
      <w:r w:rsidR="00A239C7">
        <w:rPr>
          <w:sz w:val="24"/>
          <w:szCs w:val="24"/>
        </w:rPr>
        <w:t>audit committees in making decision about auditor selection</w:t>
      </w:r>
      <w:r w:rsidR="001913F4">
        <w:rPr>
          <w:sz w:val="24"/>
          <w:szCs w:val="24"/>
        </w:rPr>
        <w:t xml:space="preserve"> and </w:t>
      </w:r>
      <w:proofErr w:type="spellStart"/>
      <w:r w:rsidR="001913F4">
        <w:rPr>
          <w:sz w:val="24"/>
          <w:szCs w:val="24"/>
        </w:rPr>
        <w:t>budgets.</w:t>
      </w:r>
      <w:r w:rsidR="002464E1">
        <w:rPr>
          <w:sz w:val="24"/>
          <w:szCs w:val="24"/>
        </w:rPr>
        <w:t>Finally</w:t>
      </w:r>
      <w:proofErr w:type="spellEnd"/>
      <w:r w:rsidR="002464E1">
        <w:rPr>
          <w:sz w:val="24"/>
          <w:szCs w:val="24"/>
        </w:rPr>
        <w:t>, investors can use the findings to access corporate governance quality in investment decisions.</w:t>
      </w:r>
    </w:p>
    <w:p w:rsidR="00F80662" w:rsidRDefault="00F80662" w:rsidP="00423E46">
      <w:pPr>
        <w:spacing w:line="480" w:lineRule="auto"/>
        <w:ind w:left="0" w:firstLine="0"/>
        <w:rPr>
          <w:b/>
          <w:bCs/>
          <w:sz w:val="24"/>
          <w:szCs w:val="24"/>
        </w:rPr>
      </w:pPr>
      <w:r w:rsidRPr="00DA3E16">
        <w:rPr>
          <w:b/>
          <w:bCs/>
          <w:sz w:val="24"/>
          <w:szCs w:val="24"/>
        </w:rPr>
        <w:t xml:space="preserve"> 1.8         LIMITATION OF THE STUDY</w:t>
      </w:r>
    </w:p>
    <w:p w:rsidR="00227541" w:rsidRDefault="00227541" w:rsidP="00423E46">
      <w:pPr>
        <w:spacing w:line="480" w:lineRule="auto"/>
        <w:ind w:left="0" w:firstLine="0"/>
        <w:rPr>
          <w:sz w:val="24"/>
          <w:szCs w:val="24"/>
        </w:rPr>
      </w:pPr>
      <w:r>
        <w:rPr>
          <w:sz w:val="24"/>
          <w:szCs w:val="24"/>
        </w:rPr>
        <w:t xml:space="preserve">               Despite the relevance and importance of this research, the study faced several limitations</w:t>
      </w:r>
      <w:r w:rsidR="006F13BB">
        <w:rPr>
          <w:sz w:val="24"/>
          <w:szCs w:val="24"/>
        </w:rPr>
        <w:t xml:space="preserve"> which should be taken into account when interpreting the findings:</w:t>
      </w:r>
    </w:p>
    <w:p w:rsidR="00FD7B06" w:rsidRDefault="00FD7B06" w:rsidP="00423E46">
      <w:pPr>
        <w:spacing w:line="480" w:lineRule="auto"/>
        <w:ind w:left="0" w:firstLine="0"/>
        <w:rPr>
          <w:sz w:val="24"/>
          <w:szCs w:val="24"/>
        </w:rPr>
      </w:pPr>
      <w:r>
        <w:rPr>
          <w:sz w:val="24"/>
          <w:szCs w:val="24"/>
        </w:rPr>
        <w:t>Data availability and Reliability</w:t>
      </w:r>
    </w:p>
    <w:p w:rsidR="00FD7B06" w:rsidRDefault="00A97D60" w:rsidP="00423E46">
      <w:pPr>
        <w:spacing w:line="480" w:lineRule="auto"/>
        <w:ind w:left="0" w:firstLine="0"/>
        <w:rPr>
          <w:sz w:val="24"/>
          <w:szCs w:val="24"/>
        </w:rPr>
      </w:pPr>
      <w:r>
        <w:rPr>
          <w:sz w:val="24"/>
          <w:szCs w:val="24"/>
        </w:rPr>
        <w:t>Access to detailed and up-to date financial</w:t>
      </w:r>
      <w:r w:rsidR="00C05C60">
        <w:rPr>
          <w:sz w:val="24"/>
          <w:szCs w:val="24"/>
        </w:rPr>
        <w:t xml:space="preserve"> and audit-related data for the Nigeria exchange group was </w:t>
      </w:r>
      <w:proofErr w:type="spellStart"/>
      <w:r w:rsidR="00C05C60">
        <w:rPr>
          <w:sz w:val="24"/>
          <w:szCs w:val="24"/>
        </w:rPr>
        <w:t>limited.some</w:t>
      </w:r>
      <w:proofErr w:type="spellEnd"/>
      <w:r w:rsidR="00C05C60">
        <w:rPr>
          <w:sz w:val="24"/>
          <w:szCs w:val="24"/>
        </w:rPr>
        <w:t xml:space="preserve"> information </w:t>
      </w:r>
      <w:r w:rsidR="00873F41">
        <w:rPr>
          <w:sz w:val="24"/>
          <w:szCs w:val="24"/>
        </w:rPr>
        <w:t xml:space="preserve">relied on publicly available reports, which </w:t>
      </w:r>
      <w:r w:rsidR="001F6E72">
        <w:rPr>
          <w:sz w:val="24"/>
          <w:szCs w:val="24"/>
        </w:rPr>
        <w:t>may</w:t>
      </w:r>
      <w:r w:rsidR="00F81388">
        <w:rPr>
          <w:sz w:val="24"/>
          <w:szCs w:val="24"/>
        </w:rPr>
        <w:t xml:space="preserve"> not fully capture all aspects of audit </w:t>
      </w:r>
      <w:proofErr w:type="spellStart"/>
      <w:r w:rsidR="00F81388">
        <w:rPr>
          <w:sz w:val="24"/>
          <w:szCs w:val="24"/>
        </w:rPr>
        <w:t>pratices</w:t>
      </w:r>
      <w:proofErr w:type="spellEnd"/>
      <w:r w:rsidR="00F81388">
        <w:rPr>
          <w:sz w:val="24"/>
          <w:szCs w:val="24"/>
        </w:rPr>
        <w:t xml:space="preserve"> or financial nuances</w:t>
      </w:r>
    </w:p>
    <w:p w:rsidR="00B86092" w:rsidRDefault="00B86092" w:rsidP="00B86092">
      <w:pPr>
        <w:spacing w:line="480" w:lineRule="auto"/>
        <w:ind w:left="0" w:firstLine="0"/>
        <w:rPr>
          <w:b/>
          <w:bCs/>
          <w:sz w:val="24"/>
          <w:szCs w:val="24"/>
        </w:rPr>
      </w:pPr>
      <w:r>
        <w:rPr>
          <w:b/>
          <w:bCs/>
          <w:sz w:val="24"/>
          <w:szCs w:val="24"/>
        </w:rPr>
        <w:t>Scope Restriction</w:t>
      </w:r>
    </w:p>
    <w:p w:rsidR="00B86092" w:rsidRDefault="00B86092" w:rsidP="00B86092">
      <w:pPr>
        <w:spacing w:line="480" w:lineRule="auto"/>
        <w:ind w:left="0" w:firstLine="0"/>
        <w:rPr>
          <w:sz w:val="24"/>
          <w:szCs w:val="24"/>
        </w:rPr>
      </w:pPr>
      <w:r>
        <w:rPr>
          <w:sz w:val="24"/>
          <w:szCs w:val="24"/>
        </w:rPr>
        <w:t xml:space="preserve">This </w:t>
      </w:r>
      <w:r w:rsidR="00F35985">
        <w:rPr>
          <w:sz w:val="24"/>
          <w:szCs w:val="24"/>
        </w:rPr>
        <w:t>study focused solely in the Nigeria exchange group as a case study. While it offers valuable insights, the findings may not be generalizable to other firms or sectors within Nigeria or beyond, limiting broader applicability</w:t>
      </w:r>
      <w:r w:rsidR="001D1DF6">
        <w:rPr>
          <w:sz w:val="24"/>
          <w:szCs w:val="24"/>
        </w:rPr>
        <w:t>.</w:t>
      </w:r>
    </w:p>
    <w:p w:rsidR="00522A4A" w:rsidRDefault="00522A4A" w:rsidP="00B86092">
      <w:pPr>
        <w:spacing w:line="480" w:lineRule="auto"/>
        <w:ind w:left="0" w:firstLine="0"/>
        <w:rPr>
          <w:sz w:val="24"/>
          <w:szCs w:val="24"/>
        </w:rPr>
      </w:pPr>
    </w:p>
    <w:p w:rsidR="00522A4A" w:rsidRDefault="00522A4A" w:rsidP="00B86092">
      <w:pPr>
        <w:spacing w:line="480" w:lineRule="auto"/>
        <w:ind w:left="0" w:firstLine="0"/>
        <w:rPr>
          <w:sz w:val="24"/>
          <w:szCs w:val="24"/>
        </w:rPr>
      </w:pPr>
    </w:p>
    <w:p w:rsidR="00522A4A" w:rsidRDefault="00522A4A" w:rsidP="00B86092">
      <w:pPr>
        <w:spacing w:line="480" w:lineRule="auto"/>
        <w:ind w:left="0" w:firstLine="0"/>
        <w:rPr>
          <w:sz w:val="24"/>
          <w:szCs w:val="24"/>
        </w:rPr>
      </w:pPr>
    </w:p>
    <w:p w:rsidR="001D1DF6" w:rsidRPr="001D1DF6" w:rsidRDefault="001D1DF6" w:rsidP="00B86092">
      <w:pPr>
        <w:spacing w:line="480" w:lineRule="auto"/>
        <w:ind w:left="0" w:firstLine="0"/>
        <w:rPr>
          <w:b/>
          <w:bCs/>
          <w:sz w:val="24"/>
          <w:szCs w:val="24"/>
        </w:rPr>
      </w:pPr>
      <w:r w:rsidRPr="001D1DF6">
        <w:rPr>
          <w:b/>
          <w:bCs/>
          <w:sz w:val="24"/>
          <w:szCs w:val="24"/>
        </w:rPr>
        <w:lastRenderedPageBreak/>
        <w:t>Time Constraints</w:t>
      </w:r>
    </w:p>
    <w:p w:rsidR="00700224" w:rsidRDefault="007430BD" w:rsidP="00E1611E">
      <w:pPr>
        <w:spacing w:after="0" w:line="480" w:lineRule="auto"/>
        <w:ind w:left="14" w:firstLine="0"/>
        <w:jc w:val="left"/>
        <w:rPr>
          <w:sz w:val="24"/>
          <w:szCs w:val="24"/>
        </w:rPr>
      </w:pPr>
      <w:r w:rsidRPr="006D72AC">
        <w:rPr>
          <w:sz w:val="24"/>
          <w:szCs w:val="24"/>
        </w:rPr>
        <w:t xml:space="preserve"> </w:t>
      </w:r>
      <w:r w:rsidR="006D72AC" w:rsidRPr="006D72AC">
        <w:rPr>
          <w:sz w:val="24"/>
          <w:szCs w:val="24"/>
        </w:rPr>
        <w:t>T</w:t>
      </w:r>
      <w:r w:rsidR="006D72AC">
        <w:rPr>
          <w:sz w:val="24"/>
          <w:szCs w:val="24"/>
        </w:rPr>
        <w:t>he study was conducted within a limited timeframe, which constrained the depth if analysis. A more extended period would have allowed for a broader review</w:t>
      </w:r>
      <w:r w:rsidR="0043103F">
        <w:rPr>
          <w:sz w:val="24"/>
          <w:szCs w:val="24"/>
        </w:rPr>
        <w:t xml:space="preserve"> if audit trends and their long-term impact in financial performance</w:t>
      </w:r>
    </w:p>
    <w:p w:rsidR="002E057C" w:rsidRDefault="002E057C" w:rsidP="00E1611E">
      <w:pPr>
        <w:spacing w:after="0" w:line="480" w:lineRule="auto"/>
        <w:ind w:left="14" w:firstLine="0"/>
        <w:jc w:val="left"/>
        <w:rPr>
          <w:b/>
          <w:bCs/>
          <w:sz w:val="24"/>
          <w:szCs w:val="24"/>
        </w:rPr>
      </w:pPr>
      <w:r w:rsidRPr="004F0983">
        <w:rPr>
          <w:b/>
          <w:bCs/>
          <w:sz w:val="24"/>
          <w:szCs w:val="24"/>
        </w:rPr>
        <w:t>Subjectivity</w:t>
      </w:r>
      <w:r w:rsidR="00B80CC7">
        <w:rPr>
          <w:b/>
          <w:bCs/>
          <w:sz w:val="24"/>
          <w:szCs w:val="24"/>
        </w:rPr>
        <w:t xml:space="preserve"> in measuring Audit Q</w:t>
      </w:r>
      <w:r w:rsidRPr="004F0983">
        <w:rPr>
          <w:b/>
          <w:bCs/>
          <w:sz w:val="24"/>
          <w:szCs w:val="24"/>
        </w:rPr>
        <w:t>uality</w:t>
      </w:r>
    </w:p>
    <w:p w:rsidR="004F0983" w:rsidRPr="00530FE1" w:rsidRDefault="00530FE1" w:rsidP="00E1611E">
      <w:pPr>
        <w:spacing w:after="0" w:line="480" w:lineRule="auto"/>
        <w:ind w:left="14" w:firstLine="0"/>
        <w:jc w:val="left"/>
        <w:rPr>
          <w:sz w:val="24"/>
          <w:szCs w:val="24"/>
        </w:rPr>
      </w:pPr>
      <w:r w:rsidRPr="00530FE1">
        <w:rPr>
          <w:sz w:val="24"/>
          <w:szCs w:val="24"/>
        </w:rPr>
        <w:t>A</w:t>
      </w:r>
      <w:r>
        <w:rPr>
          <w:sz w:val="24"/>
          <w:szCs w:val="24"/>
        </w:rPr>
        <w:t xml:space="preserve">udit quality is a multi-dimensional concept that can be difficult to measure objectively. The study relied in proxies such as auditor </w:t>
      </w:r>
      <w:r w:rsidR="00944AC6">
        <w:rPr>
          <w:sz w:val="24"/>
          <w:szCs w:val="24"/>
        </w:rPr>
        <w:t xml:space="preserve">independence, audit tenure, which may </w:t>
      </w:r>
      <w:r w:rsidR="002A76DE">
        <w:rPr>
          <w:sz w:val="24"/>
          <w:szCs w:val="24"/>
        </w:rPr>
        <w:t xml:space="preserve">not fully reflect the quality of audit </w:t>
      </w:r>
      <w:proofErr w:type="spellStart"/>
      <w:r w:rsidR="002A76DE">
        <w:rPr>
          <w:sz w:val="24"/>
          <w:szCs w:val="24"/>
        </w:rPr>
        <w:t>pratices</w:t>
      </w:r>
      <w:proofErr w:type="spellEnd"/>
      <w:r w:rsidR="002A76DE">
        <w:rPr>
          <w:sz w:val="24"/>
          <w:szCs w:val="24"/>
        </w:rPr>
        <w:t>.</w:t>
      </w:r>
    </w:p>
    <w:p w:rsidR="002E057C" w:rsidRDefault="002E057C" w:rsidP="00E1611E">
      <w:pPr>
        <w:spacing w:after="0" w:line="480" w:lineRule="auto"/>
        <w:ind w:left="14" w:firstLine="0"/>
        <w:jc w:val="left"/>
        <w:rPr>
          <w:sz w:val="24"/>
          <w:szCs w:val="24"/>
        </w:rPr>
      </w:pPr>
    </w:p>
    <w:p w:rsidR="002E057C" w:rsidRDefault="002E057C" w:rsidP="00E1611E">
      <w:pPr>
        <w:spacing w:after="0" w:line="480" w:lineRule="auto"/>
        <w:ind w:left="14" w:firstLine="0"/>
        <w:jc w:val="left"/>
        <w:rPr>
          <w:sz w:val="24"/>
          <w:szCs w:val="24"/>
        </w:rPr>
      </w:pPr>
    </w:p>
    <w:p w:rsidR="002E057C" w:rsidRPr="006D72AC" w:rsidRDefault="002E057C" w:rsidP="00E1611E">
      <w:pPr>
        <w:spacing w:after="0" w:line="480" w:lineRule="auto"/>
        <w:ind w:left="14" w:firstLine="0"/>
        <w:jc w:val="left"/>
        <w:rPr>
          <w:sz w:val="24"/>
          <w:szCs w:val="24"/>
        </w:rPr>
      </w:pPr>
      <w:r>
        <w:rPr>
          <w:sz w:val="24"/>
          <w:szCs w:val="24"/>
        </w:rPr>
        <w:t xml:space="preserve"> </w:t>
      </w:r>
    </w:p>
    <w:p w:rsidR="00700224" w:rsidRPr="00E1611E" w:rsidRDefault="004B3575" w:rsidP="00A255CD">
      <w:pPr>
        <w:pStyle w:val="Heading1"/>
        <w:tabs>
          <w:tab w:val="center" w:pos="2542"/>
        </w:tabs>
        <w:spacing w:line="480" w:lineRule="auto"/>
        <w:ind w:left="-1" w:firstLine="0"/>
        <w:rPr>
          <w:sz w:val="24"/>
          <w:szCs w:val="24"/>
        </w:rPr>
      </w:pPr>
      <w:r>
        <w:rPr>
          <w:sz w:val="24"/>
          <w:szCs w:val="24"/>
        </w:rPr>
        <w:t>1.9</w:t>
      </w:r>
      <w:r w:rsidR="00F80662">
        <w:rPr>
          <w:sz w:val="24"/>
          <w:szCs w:val="24"/>
        </w:rPr>
        <w:t xml:space="preserve"> </w:t>
      </w:r>
      <w:r w:rsidR="007430BD" w:rsidRPr="00E1611E">
        <w:rPr>
          <w:sz w:val="24"/>
          <w:szCs w:val="24"/>
        </w:rPr>
        <w:tab/>
        <w:t xml:space="preserve">DEFINITION OF KEY TERMS </w:t>
      </w:r>
    </w:p>
    <w:p w:rsidR="00700224" w:rsidRPr="00E1611E" w:rsidRDefault="007430BD" w:rsidP="00E1611E">
      <w:pPr>
        <w:spacing w:line="480" w:lineRule="auto"/>
        <w:ind w:left="9"/>
        <w:rPr>
          <w:sz w:val="24"/>
          <w:szCs w:val="24"/>
        </w:rPr>
      </w:pPr>
      <w:r w:rsidRPr="00E1611E">
        <w:rPr>
          <w:b/>
          <w:sz w:val="24"/>
          <w:szCs w:val="24"/>
        </w:rPr>
        <w:t>Audit Quality:</w:t>
      </w:r>
      <w:r w:rsidRPr="00E1611E">
        <w:rPr>
          <w:sz w:val="24"/>
          <w:szCs w:val="24"/>
        </w:rPr>
        <w:t xml:space="preserve"> The likelihood that financial statements are audited in accordance with generally accepted auditing standards, resulting in reliable and credible reports (</w:t>
      </w:r>
      <w:proofErr w:type="spellStart"/>
      <w:r w:rsidRPr="00E1611E">
        <w:rPr>
          <w:sz w:val="24"/>
          <w:szCs w:val="24"/>
        </w:rPr>
        <w:t>DeAngelo</w:t>
      </w:r>
      <w:proofErr w:type="spellEnd"/>
      <w:r w:rsidRPr="00E1611E">
        <w:rPr>
          <w:sz w:val="24"/>
          <w:szCs w:val="24"/>
        </w:rPr>
        <w:t xml:space="preserve">, 1981). In this study, it is </w:t>
      </w:r>
      <w:proofErr w:type="spellStart"/>
      <w:r w:rsidRPr="00E1611E">
        <w:rPr>
          <w:sz w:val="24"/>
          <w:szCs w:val="24"/>
        </w:rPr>
        <w:t>proxied</w:t>
      </w:r>
      <w:proofErr w:type="spellEnd"/>
      <w:r w:rsidRPr="00E1611E">
        <w:rPr>
          <w:sz w:val="24"/>
          <w:szCs w:val="24"/>
        </w:rPr>
        <w:t xml:space="preserve"> by auditor size (Big Four = 1, otherwise 0), auditor independence (measured via tenure or conflict of interest), and audit fees. </w:t>
      </w:r>
    </w:p>
    <w:p w:rsidR="00700224" w:rsidRPr="00E1611E" w:rsidRDefault="007430BD" w:rsidP="00E1611E">
      <w:pPr>
        <w:spacing w:line="480" w:lineRule="auto"/>
        <w:ind w:left="9"/>
        <w:rPr>
          <w:sz w:val="24"/>
          <w:szCs w:val="24"/>
        </w:rPr>
      </w:pPr>
      <w:r w:rsidRPr="00E1611E">
        <w:rPr>
          <w:b/>
          <w:sz w:val="24"/>
          <w:szCs w:val="24"/>
        </w:rPr>
        <w:t>Financial Performance:</w:t>
      </w:r>
      <w:r w:rsidRPr="00E1611E">
        <w:rPr>
          <w:sz w:val="24"/>
          <w:szCs w:val="24"/>
        </w:rPr>
        <w:t xml:space="preserve"> The measure of a firm’s profitability and efficiency. Common proxies include Return on Assets (ROA), Return on Equity, and profit margins. Here, Return on Assets (ROA), defined as net profit divided by total assets, is the primary dependent variable. </w:t>
      </w:r>
    </w:p>
    <w:p w:rsidR="00700224" w:rsidRPr="00E1611E" w:rsidRDefault="007430BD" w:rsidP="00E1611E">
      <w:pPr>
        <w:spacing w:line="480" w:lineRule="auto"/>
        <w:ind w:left="9"/>
        <w:rPr>
          <w:sz w:val="24"/>
          <w:szCs w:val="24"/>
        </w:rPr>
      </w:pPr>
      <w:r w:rsidRPr="00E1611E">
        <w:rPr>
          <w:b/>
          <w:sz w:val="24"/>
          <w:szCs w:val="24"/>
        </w:rPr>
        <w:t>Auditor Independence:</w:t>
      </w:r>
      <w:r w:rsidRPr="00E1611E">
        <w:rPr>
          <w:sz w:val="24"/>
          <w:szCs w:val="24"/>
        </w:rPr>
        <w:t xml:space="preserve"> An auditor’s freedom from conflicts of interest that might compromise objectivity. It can be operationalized by factors like audit tenure, client concentration, or provision of non-audit services. </w:t>
      </w:r>
    </w:p>
    <w:p w:rsidR="00700224" w:rsidRPr="00E1611E" w:rsidRDefault="007430BD" w:rsidP="00E1611E">
      <w:pPr>
        <w:spacing w:line="480" w:lineRule="auto"/>
        <w:ind w:left="9"/>
        <w:rPr>
          <w:sz w:val="24"/>
          <w:szCs w:val="24"/>
        </w:rPr>
      </w:pPr>
      <w:r w:rsidRPr="00E1611E">
        <w:rPr>
          <w:b/>
          <w:sz w:val="24"/>
          <w:szCs w:val="24"/>
        </w:rPr>
        <w:lastRenderedPageBreak/>
        <w:t>Auditor Size:</w:t>
      </w:r>
      <w:r w:rsidRPr="00E1611E">
        <w:rPr>
          <w:sz w:val="24"/>
          <w:szCs w:val="24"/>
        </w:rPr>
        <w:t xml:space="preserve"> A proxy for auditor quality, typically using whether the auditor is one of the “Big Four” global firms (KPMG, PwC, EY, Deloitte). Big Four auditors are presumed to deliver higher quality audits (</w:t>
      </w:r>
      <w:proofErr w:type="spellStart"/>
      <w:r w:rsidRPr="00E1611E">
        <w:rPr>
          <w:sz w:val="24"/>
          <w:szCs w:val="24"/>
        </w:rPr>
        <w:t>DeAngelo</w:t>
      </w:r>
      <w:proofErr w:type="spellEnd"/>
      <w:r w:rsidRPr="00E1611E">
        <w:rPr>
          <w:sz w:val="24"/>
          <w:szCs w:val="24"/>
        </w:rPr>
        <w:t xml:space="preserve">, 1981). </w:t>
      </w:r>
    </w:p>
    <w:p w:rsidR="00700224" w:rsidRPr="00E1611E" w:rsidRDefault="007430BD" w:rsidP="00E1611E">
      <w:pPr>
        <w:spacing w:line="480" w:lineRule="auto"/>
        <w:ind w:left="9"/>
        <w:rPr>
          <w:sz w:val="24"/>
          <w:szCs w:val="24"/>
        </w:rPr>
      </w:pPr>
      <w:r w:rsidRPr="00E1611E">
        <w:rPr>
          <w:b/>
          <w:sz w:val="24"/>
          <w:szCs w:val="24"/>
        </w:rPr>
        <w:t>Agency Theory:</w:t>
      </w:r>
      <w:r w:rsidRPr="00E1611E">
        <w:rPr>
          <w:sz w:val="24"/>
          <w:szCs w:val="24"/>
        </w:rPr>
        <w:t xml:space="preserve"> A theory that explores conflicts between principals (owners) and agents (managers). Agency Theory implies that effective monitoring mechanisms (like quality audits) can align interests and improve firm value (Jensen &amp; </w:t>
      </w:r>
      <w:proofErr w:type="spellStart"/>
      <w:r w:rsidRPr="00E1611E">
        <w:rPr>
          <w:sz w:val="24"/>
          <w:szCs w:val="24"/>
        </w:rPr>
        <w:t>Meckling</w:t>
      </w:r>
      <w:proofErr w:type="spellEnd"/>
      <w:r w:rsidRPr="00E1611E">
        <w:rPr>
          <w:sz w:val="24"/>
          <w:szCs w:val="24"/>
        </w:rPr>
        <w:t xml:space="preserve">, 1976). </w:t>
      </w:r>
    </w:p>
    <w:p w:rsidR="00700224" w:rsidRDefault="007430BD" w:rsidP="00E1611E">
      <w:pPr>
        <w:spacing w:line="480" w:lineRule="auto"/>
        <w:ind w:left="9"/>
        <w:rPr>
          <w:sz w:val="24"/>
          <w:szCs w:val="24"/>
        </w:rPr>
      </w:pPr>
      <w:r w:rsidRPr="00E1611E">
        <w:rPr>
          <w:b/>
          <w:sz w:val="24"/>
          <w:szCs w:val="24"/>
        </w:rPr>
        <w:t>NEG Group (Nigeria Exchange Group):</w:t>
      </w:r>
      <w:r w:rsidRPr="00E1611E">
        <w:rPr>
          <w:sz w:val="24"/>
          <w:szCs w:val="24"/>
        </w:rPr>
        <w:t xml:space="preserve"> The integrated group that owns and operates the Nigerian Stock Exchange and related services, formerly known as the Nigerian Stock Exchange. </w:t>
      </w:r>
    </w:p>
    <w:p w:rsidR="00C6626A" w:rsidRDefault="00C6626A" w:rsidP="00E1611E">
      <w:pPr>
        <w:spacing w:line="480" w:lineRule="auto"/>
        <w:ind w:left="9"/>
        <w:rPr>
          <w:sz w:val="24"/>
          <w:szCs w:val="24"/>
        </w:rPr>
      </w:pPr>
      <w:r>
        <w:rPr>
          <w:b/>
          <w:sz w:val="24"/>
          <w:szCs w:val="24"/>
        </w:rPr>
        <w:t xml:space="preserve">Auditor </w:t>
      </w:r>
      <w:proofErr w:type="spellStart"/>
      <w:r>
        <w:rPr>
          <w:b/>
          <w:sz w:val="24"/>
          <w:szCs w:val="24"/>
        </w:rPr>
        <w:t>size</w:t>
      </w:r>
      <w:proofErr w:type="gramStart"/>
      <w:r>
        <w:rPr>
          <w:b/>
          <w:sz w:val="24"/>
          <w:szCs w:val="24"/>
        </w:rPr>
        <w:t>:</w:t>
      </w:r>
      <w:r w:rsidR="00F9440A">
        <w:rPr>
          <w:sz w:val="24"/>
          <w:szCs w:val="24"/>
        </w:rPr>
        <w:t>refers</w:t>
      </w:r>
      <w:proofErr w:type="spellEnd"/>
      <w:proofErr w:type="gramEnd"/>
      <w:r w:rsidR="00F9440A">
        <w:rPr>
          <w:sz w:val="24"/>
          <w:szCs w:val="24"/>
        </w:rPr>
        <w:t xml:space="preserve"> to the number of </w:t>
      </w:r>
      <w:r w:rsidR="00FE7A78">
        <w:rPr>
          <w:sz w:val="24"/>
          <w:szCs w:val="24"/>
        </w:rPr>
        <w:t>professionals within a firm, particularly the number of partners and the total number of staff,</w:t>
      </w:r>
      <w:r w:rsidR="00274FF7">
        <w:rPr>
          <w:sz w:val="24"/>
          <w:szCs w:val="24"/>
        </w:rPr>
        <w:t xml:space="preserve"> as well as the  number of client served</w:t>
      </w:r>
      <w:r w:rsidR="001B3C92">
        <w:rPr>
          <w:sz w:val="24"/>
          <w:szCs w:val="24"/>
        </w:rPr>
        <w:t>.</w:t>
      </w:r>
    </w:p>
    <w:p w:rsidR="001B3C92" w:rsidRDefault="001B3C92" w:rsidP="00E1611E">
      <w:pPr>
        <w:spacing w:line="480" w:lineRule="auto"/>
        <w:ind w:left="9"/>
        <w:rPr>
          <w:bCs/>
          <w:sz w:val="24"/>
          <w:szCs w:val="24"/>
        </w:rPr>
      </w:pPr>
      <w:r w:rsidRPr="001B3C92">
        <w:rPr>
          <w:bCs/>
          <w:sz w:val="24"/>
          <w:szCs w:val="24"/>
        </w:rPr>
        <w:t>Independence:</w:t>
      </w:r>
      <w:r w:rsidR="00F8389B">
        <w:rPr>
          <w:bCs/>
          <w:sz w:val="24"/>
          <w:szCs w:val="24"/>
        </w:rPr>
        <w:t xml:space="preserve"> means freedom from control </w:t>
      </w:r>
      <w:r w:rsidR="00594DF9">
        <w:rPr>
          <w:bCs/>
          <w:sz w:val="24"/>
          <w:szCs w:val="24"/>
        </w:rPr>
        <w:t>by another individual or organization</w:t>
      </w:r>
      <w:r w:rsidR="009C732C">
        <w:rPr>
          <w:bCs/>
          <w:sz w:val="24"/>
          <w:szCs w:val="24"/>
        </w:rPr>
        <w:t>.</w:t>
      </w:r>
    </w:p>
    <w:p w:rsidR="009C732C" w:rsidRDefault="009C732C" w:rsidP="00E1611E">
      <w:pPr>
        <w:spacing w:line="480" w:lineRule="auto"/>
        <w:ind w:left="9"/>
        <w:rPr>
          <w:bCs/>
          <w:sz w:val="24"/>
          <w:szCs w:val="24"/>
        </w:rPr>
      </w:pPr>
      <w:r w:rsidRPr="0047419F">
        <w:rPr>
          <w:b/>
          <w:sz w:val="24"/>
          <w:szCs w:val="24"/>
        </w:rPr>
        <w:t>Audit fees</w:t>
      </w:r>
      <w:r>
        <w:rPr>
          <w:bCs/>
          <w:sz w:val="24"/>
          <w:szCs w:val="24"/>
        </w:rPr>
        <w:t>:</w:t>
      </w:r>
      <w:r w:rsidR="00161C06">
        <w:rPr>
          <w:bCs/>
          <w:sz w:val="24"/>
          <w:szCs w:val="24"/>
        </w:rPr>
        <w:t xml:space="preserve"> these are the charges paid to an auditor</w:t>
      </w:r>
      <w:r w:rsidR="0047419F">
        <w:rPr>
          <w:bCs/>
          <w:sz w:val="24"/>
          <w:szCs w:val="24"/>
        </w:rPr>
        <w:t xml:space="preserve"> or accounting firm for performing an audit engagement, including the examination of financial statements and providing an opinion on their fairness.</w:t>
      </w:r>
    </w:p>
    <w:p w:rsidR="003E5747" w:rsidRPr="003E5747" w:rsidRDefault="003E5747" w:rsidP="00E1611E">
      <w:pPr>
        <w:spacing w:line="480" w:lineRule="auto"/>
        <w:ind w:left="9"/>
        <w:rPr>
          <w:bCs/>
          <w:sz w:val="24"/>
          <w:szCs w:val="24"/>
        </w:rPr>
      </w:pPr>
      <w:r w:rsidRPr="003E5747">
        <w:rPr>
          <w:bCs/>
          <w:sz w:val="24"/>
          <w:szCs w:val="24"/>
        </w:rPr>
        <w:t>Return on assets</w:t>
      </w:r>
      <w:r>
        <w:rPr>
          <w:bCs/>
          <w:sz w:val="24"/>
          <w:szCs w:val="24"/>
        </w:rPr>
        <w:t xml:space="preserve"> (ROA): is a financial ration that indicates how profitable a company is relative to its total assets.</w:t>
      </w:r>
      <w:r w:rsidR="008B58F0">
        <w:rPr>
          <w:bCs/>
          <w:sz w:val="24"/>
          <w:szCs w:val="24"/>
        </w:rPr>
        <w:t xml:space="preserve"> </w:t>
      </w:r>
    </w:p>
    <w:p w:rsidR="003E5747" w:rsidRDefault="003E5747" w:rsidP="00E1611E">
      <w:pPr>
        <w:spacing w:line="480" w:lineRule="auto"/>
        <w:ind w:left="9"/>
        <w:rPr>
          <w:b/>
          <w:sz w:val="24"/>
          <w:szCs w:val="24"/>
        </w:rPr>
      </w:pPr>
    </w:p>
    <w:p w:rsidR="003E5747" w:rsidRDefault="003E5747" w:rsidP="00E1611E">
      <w:pPr>
        <w:spacing w:line="480" w:lineRule="auto"/>
        <w:ind w:left="9"/>
        <w:rPr>
          <w:b/>
          <w:sz w:val="24"/>
          <w:szCs w:val="24"/>
        </w:rPr>
      </w:pPr>
    </w:p>
    <w:p w:rsidR="003E5747" w:rsidRDefault="003E5747" w:rsidP="00E1611E">
      <w:pPr>
        <w:spacing w:line="480" w:lineRule="auto"/>
        <w:ind w:left="9"/>
        <w:rPr>
          <w:b/>
          <w:sz w:val="24"/>
          <w:szCs w:val="24"/>
        </w:rPr>
      </w:pPr>
    </w:p>
    <w:p w:rsidR="003E5747" w:rsidRDefault="003E5747" w:rsidP="00E1611E">
      <w:pPr>
        <w:spacing w:line="480" w:lineRule="auto"/>
        <w:ind w:left="9"/>
        <w:rPr>
          <w:b/>
          <w:sz w:val="24"/>
          <w:szCs w:val="24"/>
        </w:rPr>
      </w:pPr>
    </w:p>
    <w:p w:rsidR="003E5747" w:rsidRDefault="003E5747" w:rsidP="00E1611E">
      <w:pPr>
        <w:spacing w:line="480" w:lineRule="auto"/>
        <w:ind w:left="9"/>
        <w:rPr>
          <w:b/>
          <w:sz w:val="24"/>
          <w:szCs w:val="24"/>
        </w:rPr>
      </w:pPr>
    </w:p>
    <w:p w:rsidR="003E5747" w:rsidRDefault="003E5747" w:rsidP="00E1611E">
      <w:pPr>
        <w:spacing w:line="480" w:lineRule="auto"/>
        <w:ind w:left="9"/>
        <w:rPr>
          <w:b/>
          <w:sz w:val="24"/>
          <w:szCs w:val="24"/>
        </w:rPr>
      </w:pPr>
      <w:r>
        <w:rPr>
          <w:b/>
          <w:sz w:val="24"/>
          <w:szCs w:val="24"/>
        </w:rPr>
        <w:t xml:space="preserve"> </w:t>
      </w:r>
    </w:p>
    <w:p w:rsidR="003E5747" w:rsidRDefault="003E5747" w:rsidP="00E1611E">
      <w:pPr>
        <w:spacing w:line="480" w:lineRule="auto"/>
        <w:ind w:left="9"/>
        <w:rPr>
          <w:bCs/>
          <w:sz w:val="24"/>
          <w:szCs w:val="24"/>
        </w:rPr>
      </w:pPr>
    </w:p>
    <w:p w:rsidR="0047419F" w:rsidRPr="001B3C92" w:rsidRDefault="0047419F" w:rsidP="0047419F">
      <w:pPr>
        <w:spacing w:line="480" w:lineRule="auto"/>
        <w:ind w:left="0" w:firstLine="0"/>
        <w:rPr>
          <w:bCs/>
          <w:sz w:val="24"/>
          <w:szCs w:val="24"/>
        </w:rPr>
      </w:pP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r w:rsidRPr="00E1611E">
        <w:rPr>
          <w:sz w:val="24"/>
          <w:szCs w:val="24"/>
        </w:rPr>
        <w:tab/>
        <w:t xml:space="preserve"> </w:t>
      </w:r>
      <w:r w:rsidRPr="00E1611E">
        <w:rPr>
          <w:sz w:val="24"/>
          <w:szCs w:val="24"/>
        </w:rPr>
        <w:br w:type="page"/>
      </w:r>
    </w:p>
    <w:p w:rsidR="00522A4A" w:rsidRDefault="00522A4A" w:rsidP="008B58F0">
      <w:pPr>
        <w:pStyle w:val="Heading1"/>
        <w:spacing w:line="480" w:lineRule="auto"/>
        <w:ind w:right="2"/>
        <w:jc w:val="center"/>
        <w:rPr>
          <w:sz w:val="24"/>
          <w:szCs w:val="24"/>
        </w:rPr>
      </w:pPr>
      <w:r>
        <w:rPr>
          <w:sz w:val="24"/>
          <w:szCs w:val="24"/>
        </w:rPr>
        <w:lastRenderedPageBreak/>
        <w:t>CHAPTER TWO</w:t>
      </w:r>
    </w:p>
    <w:p w:rsidR="008B58F0" w:rsidRDefault="008B58F0" w:rsidP="008B58F0">
      <w:pPr>
        <w:pStyle w:val="Heading1"/>
        <w:spacing w:line="480" w:lineRule="auto"/>
        <w:ind w:right="2"/>
        <w:jc w:val="center"/>
        <w:rPr>
          <w:sz w:val="24"/>
          <w:szCs w:val="24"/>
        </w:rPr>
      </w:pPr>
      <w:r>
        <w:rPr>
          <w:sz w:val="24"/>
          <w:szCs w:val="24"/>
        </w:rPr>
        <w:t xml:space="preserve">LITERATURE REVIEW </w:t>
      </w:r>
    </w:p>
    <w:p w:rsidR="00700224" w:rsidRPr="00E1611E" w:rsidRDefault="008B58F0" w:rsidP="00DF7A91">
      <w:pPr>
        <w:pStyle w:val="Heading1"/>
        <w:spacing w:line="480" w:lineRule="auto"/>
        <w:ind w:right="2"/>
        <w:rPr>
          <w:sz w:val="24"/>
          <w:szCs w:val="24"/>
        </w:rPr>
      </w:pPr>
      <w:r>
        <w:rPr>
          <w:sz w:val="24"/>
          <w:szCs w:val="24"/>
        </w:rPr>
        <w:t>2.1 INTRODUCTION</w:t>
      </w:r>
      <w:r w:rsidR="007430BD" w:rsidRPr="00E1611E">
        <w:rPr>
          <w:sz w:val="24"/>
          <w:szCs w:val="24"/>
        </w:rPr>
        <w:t xml:space="preserve">  </w:t>
      </w:r>
    </w:p>
    <w:p w:rsidR="00700224" w:rsidRPr="00E1611E" w:rsidRDefault="007430BD" w:rsidP="00E1611E">
      <w:pPr>
        <w:spacing w:after="25" w:line="480" w:lineRule="auto"/>
        <w:ind w:left="9"/>
        <w:rPr>
          <w:sz w:val="24"/>
          <w:szCs w:val="24"/>
        </w:rPr>
      </w:pPr>
      <w:r w:rsidRPr="00E1611E">
        <w:rPr>
          <w:sz w:val="24"/>
          <w:szCs w:val="24"/>
        </w:rPr>
        <w:t xml:space="preserve">Audit quality has long been recognized as a fundamental factor influencing the credibility and reliability of financial reports, which in turn affects the financial performance of firms. </w:t>
      </w:r>
    </w:p>
    <w:p w:rsidR="00700224" w:rsidRPr="00E1611E" w:rsidRDefault="007430BD" w:rsidP="00E1611E">
      <w:pPr>
        <w:spacing w:after="170" w:line="480" w:lineRule="auto"/>
        <w:ind w:left="9"/>
        <w:rPr>
          <w:sz w:val="24"/>
          <w:szCs w:val="24"/>
        </w:rPr>
      </w:pPr>
      <w:r w:rsidRPr="00E1611E">
        <w:rPr>
          <w:sz w:val="24"/>
          <w:szCs w:val="24"/>
        </w:rPr>
        <w:t xml:space="preserve">High audit quality ensures that financial statements present a true and fair view of a firm’s financial position, enhancing investor confidence and facilitating access to capital. </w:t>
      </w:r>
      <w:proofErr w:type="spellStart"/>
      <w:r w:rsidRPr="00E1611E">
        <w:rPr>
          <w:sz w:val="24"/>
          <w:szCs w:val="24"/>
        </w:rPr>
        <w:t>DeAngelo</w:t>
      </w:r>
      <w:proofErr w:type="spellEnd"/>
      <w:r w:rsidRPr="00E1611E">
        <w:rPr>
          <w:sz w:val="24"/>
          <w:szCs w:val="24"/>
        </w:rPr>
        <w:t xml:space="preserve"> (2022) defined audit quality as the market-assessed joint probability that an auditor will both discover a breach in a client’s accounting system and report the breach. Key elements that contribute to audit quality include auditor size, auditor independence, auditor expertise, and audit firm reputation.  </w:t>
      </w:r>
    </w:p>
    <w:p w:rsidR="00700224" w:rsidRPr="00E1611E" w:rsidRDefault="007430BD" w:rsidP="00E1611E">
      <w:pPr>
        <w:spacing w:after="19" w:line="480" w:lineRule="auto"/>
        <w:ind w:left="14" w:firstLine="0"/>
        <w:jc w:val="left"/>
        <w:rPr>
          <w:sz w:val="24"/>
          <w:szCs w:val="24"/>
        </w:rPr>
      </w:pPr>
      <w:r w:rsidRPr="00E1611E">
        <w:rPr>
          <w:sz w:val="24"/>
          <w:szCs w:val="24"/>
        </w:rPr>
        <w:t xml:space="preserve">  </w:t>
      </w:r>
    </w:p>
    <w:p w:rsidR="00700224" w:rsidRPr="00E1611E" w:rsidRDefault="007430BD" w:rsidP="00E1611E">
      <w:pPr>
        <w:spacing w:after="170" w:line="480" w:lineRule="auto"/>
        <w:ind w:left="9"/>
        <w:rPr>
          <w:sz w:val="24"/>
          <w:szCs w:val="24"/>
        </w:rPr>
      </w:pPr>
      <w:r w:rsidRPr="00E1611E">
        <w:rPr>
          <w:sz w:val="24"/>
          <w:szCs w:val="24"/>
        </w:rPr>
        <w:t xml:space="preserve">Studies like Francis (2024) emphasized that larger audit firms, such as the Big Four, tend to provide higher audit quality due to better resources, specialization, and more stringent internal control procedures. Moreover, auditor independence — the ability of auditors to perform their duties free of influence from the client — has been identified as crucial in maintaining audit objectivity and credibility (Watts &amp; Zimmerman, 2021).  </w:t>
      </w:r>
    </w:p>
    <w:p w:rsidR="00700224" w:rsidRPr="00E1611E" w:rsidRDefault="007430BD" w:rsidP="00E1611E">
      <w:pPr>
        <w:spacing w:after="19" w:line="480" w:lineRule="auto"/>
        <w:ind w:left="14" w:firstLine="0"/>
        <w:jc w:val="left"/>
        <w:rPr>
          <w:sz w:val="24"/>
          <w:szCs w:val="24"/>
        </w:rPr>
      </w:pPr>
      <w:r w:rsidRPr="00E1611E">
        <w:rPr>
          <w:sz w:val="24"/>
          <w:szCs w:val="24"/>
        </w:rPr>
        <w:t xml:space="preserve">  </w:t>
      </w:r>
    </w:p>
    <w:p w:rsidR="00700224" w:rsidRPr="00E1611E" w:rsidRDefault="007430BD" w:rsidP="00E1611E">
      <w:pPr>
        <w:spacing w:after="170" w:line="480" w:lineRule="auto"/>
        <w:ind w:left="9"/>
        <w:rPr>
          <w:sz w:val="24"/>
          <w:szCs w:val="24"/>
        </w:rPr>
      </w:pPr>
      <w:r w:rsidRPr="00E1611E">
        <w:rPr>
          <w:sz w:val="24"/>
          <w:szCs w:val="24"/>
        </w:rPr>
        <w:t xml:space="preserve">In the Nigerian context, the effectiveness of audit quality is particularly important given the evolving corporate governance practices and the push for greater transparency among listed companies. Prior studies (e.g., </w:t>
      </w:r>
      <w:proofErr w:type="spellStart"/>
      <w:r w:rsidRPr="00E1611E">
        <w:rPr>
          <w:sz w:val="24"/>
          <w:szCs w:val="24"/>
        </w:rPr>
        <w:t>Okolie</w:t>
      </w:r>
      <w:proofErr w:type="spellEnd"/>
      <w:r w:rsidRPr="00E1611E">
        <w:rPr>
          <w:sz w:val="24"/>
          <w:szCs w:val="24"/>
        </w:rPr>
        <w:t xml:space="preserve">, 2021) suggest that the Nigerian market reacts positively to higher audit quality, leading to improved firm performance, market valuation, and investor trust.  </w:t>
      </w:r>
    </w:p>
    <w:p w:rsidR="00700224" w:rsidRPr="00E1611E" w:rsidRDefault="007430BD" w:rsidP="00E1611E">
      <w:pPr>
        <w:spacing w:after="26" w:line="480" w:lineRule="auto"/>
        <w:ind w:left="14" w:firstLine="0"/>
        <w:jc w:val="left"/>
        <w:rPr>
          <w:sz w:val="24"/>
          <w:szCs w:val="24"/>
        </w:rPr>
      </w:pPr>
      <w:r w:rsidRPr="00E1611E">
        <w:rPr>
          <w:b/>
          <w:sz w:val="24"/>
          <w:szCs w:val="24"/>
        </w:rPr>
        <w:t xml:space="preserve"> </w:t>
      </w:r>
      <w:r w:rsidRPr="00E1611E">
        <w:rPr>
          <w:sz w:val="24"/>
          <w:szCs w:val="24"/>
        </w:rPr>
        <w:t xml:space="preserve"> </w:t>
      </w:r>
    </w:p>
    <w:p w:rsidR="00700224" w:rsidRPr="00E1611E" w:rsidRDefault="007430BD" w:rsidP="00E1611E">
      <w:pPr>
        <w:pStyle w:val="Heading1"/>
        <w:tabs>
          <w:tab w:val="center" w:pos="2579"/>
          <w:tab w:val="center" w:pos="5055"/>
        </w:tabs>
        <w:spacing w:line="480" w:lineRule="auto"/>
        <w:ind w:left="-1" w:firstLine="0"/>
        <w:rPr>
          <w:sz w:val="24"/>
          <w:szCs w:val="24"/>
        </w:rPr>
      </w:pPr>
      <w:r w:rsidRPr="00E1611E">
        <w:rPr>
          <w:sz w:val="24"/>
          <w:szCs w:val="24"/>
        </w:rPr>
        <w:lastRenderedPageBreak/>
        <w:t xml:space="preserve">2.2   </w:t>
      </w:r>
      <w:r w:rsidRPr="00E1611E">
        <w:rPr>
          <w:sz w:val="24"/>
          <w:szCs w:val="24"/>
        </w:rPr>
        <w:tab/>
        <w:t xml:space="preserve">CONCEPTUAL FRAMEWORK   </w:t>
      </w:r>
      <w:r w:rsidRPr="00E1611E">
        <w:rPr>
          <w:sz w:val="24"/>
          <w:szCs w:val="24"/>
        </w:rPr>
        <w:tab/>
        <w:t xml:space="preserve">  </w:t>
      </w:r>
    </w:p>
    <w:p w:rsidR="00700224" w:rsidRPr="00E1611E" w:rsidRDefault="007430BD" w:rsidP="00E1611E">
      <w:pPr>
        <w:spacing w:after="170" w:line="480" w:lineRule="auto"/>
        <w:ind w:left="9"/>
        <w:rPr>
          <w:sz w:val="24"/>
          <w:szCs w:val="24"/>
        </w:rPr>
      </w:pPr>
      <w:r w:rsidRPr="00E1611E">
        <w:rPr>
          <w:sz w:val="24"/>
          <w:szCs w:val="24"/>
        </w:rPr>
        <w:t xml:space="preserve">The conceptual framework for this study is based on the relationship between audit quality and financial performance.   </w:t>
      </w:r>
    </w:p>
    <w:p w:rsidR="00700224" w:rsidRPr="00E1611E" w:rsidRDefault="007430BD" w:rsidP="00E1611E">
      <w:pPr>
        <w:spacing w:after="26" w:line="480" w:lineRule="auto"/>
        <w:ind w:left="14" w:firstLine="0"/>
        <w:jc w:val="left"/>
        <w:rPr>
          <w:sz w:val="24"/>
          <w:szCs w:val="24"/>
        </w:rPr>
      </w:pPr>
      <w:r w:rsidRPr="00E1611E">
        <w:rPr>
          <w:b/>
          <w:sz w:val="24"/>
          <w:szCs w:val="24"/>
        </w:rPr>
        <w:t xml:space="preserve"> </w:t>
      </w:r>
      <w:r w:rsidRPr="00E1611E">
        <w:rPr>
          <w:sz w:val="24"/>
          <w:szCs w:val="24"/>
        </w:rPr>
        <w:t xml:space="preserve"> </w:t>
      </w:r>
    </w:p>
    <w:p w:rsidR="00700224" w:rsidRPr="00E1611E" w:rsidRDefault="007430BD" w:rsidP="00E1611E">
      <w:pPr>
        <w:pStyle w:val="Heading2"/>
        <w:spacing w:line="480" w:lineRule="auto"/>
        <w:ind w:left="9"/>
        <w:rPr>
          <w:sz w:val="24"/>
          <w:szCs w:val="24"/>
        </w:rPr>
      </w:pPr>
      <w:r w:rsidRPr="00E1611E">
        <w:rPr>
          <w:sz w:val="24"/>
          <w:szCs w:val="24"/>
        </w:rPr>
        <w:t xml:space="preserve">2.2.1 CONCEPT OF AUDIT QUALITY  </w:t>
      </w:r>
    </w:p>
    <w:p w:rsidR="00700224" w:rsidRPr="00E1611E" w:rsidRDefault="007430BD" w:rsidP="00E1611E">
      <w:pPr>
        <w:spacing w:line="480" w:lineRule="auto"/>
        <w:ind w:left="9"/>
        <w:rPr>
          <w:sz w:val="24"/>
          <w:szCs w:val="24"/>
        </w:rPr>
      </w:pPr>
      <w:r w:rsidRPr="00E1611E">
        <w:rPr>
          <w:sz w:val="24"/>
          <w:szCs w:val="24"/>
        </w:rPr>
        <w:t xml:space="preserve">Audit quality refers to the degree to which an audit reduces information risk (Spencer Stuart, 2022). </w:t>
      </w:r>
      <w:proofErr w:type="spellStart"/>
      <w:r w:rsidRPr="00E1611E">
        <w:rPr>
          <w:sz w:val="24"/>
          <w:szCs w:val="24"/>
        </w:rPr>
        <w:t>DeAngelo</w:t>
      </w:r>
      <w:proofErr w:type="spellEnd"/>
      <w:r w:rsidRPr="00E1611E">
        <w:rPr>
          <w:sz w:val="24"/>
          <w:szCs w:val="24"/>
        </w:rPr>
        <w:t xml:space="preserve"> (2020) conceptualized audit quality as the joint probability that an auditor both discovers a breach in accounting system and reports it. Audit quality is influenced by auditor expertise, independence, and incentives. Big Four auditors are often used as a quality proxy because they have more resources and incentives to maintain reputation (</w:t>
      </w:r>
      <w:proofErr w:type="spellStart"/>
      <w:r w:rsidRPr="00E1611E">
        <w:rPr>
          <w:sz w:val="24"/>
          <w:szCs w:val="24"/>
        </w:rPr>
        <w:t>DeAngelo</w:t>
      </w:r>
      <w:proofErr w:type="spellEnd"/>
      <w:r w:rsidRPr="00E1611E">
        <w:rPr>
          <w:sz w:val="24"/>
          <w:szCs w:val="24"/>
        </w:rPr>
        <w:t xml:space="preserve">, 2021). Other determinants include audit tenure (shorter engagements often increase independence) and audit fees (higher fees may reflect more extensive audit work). High audit quality is expected to produce more reliable financial statements, thereby reducing information asymmetry and agency costs.  </w:t>
      </w:r>
    </w:p>
    <w:p w:rsidR="00700224" w:rsidRPr="00E1611E" w:rsidRDefault="007430BD" w:rsidP="00E1611E">
      <w:pPr>
        <w:spacing w:after="174" w:line="480" w:lineRule="auto"/>
        <w:ind w:left="9"/>
        <w:rPr>
          <w:sz w:val="24"/>
          <w:szCs w:val="24"/>
        </w:rPr>
      </w:pPr>
      <w:r w:rsidRPr="00E1611E">
        <w:rPr>
          <w:sz w:val="24"/>
          <w:szCs w:val="24"/>
        </w:rPr>
        <w:t xml:space="preserve">Audit quality is conceptualized in terms of two main components:  </w:t>
      </w:r>
    </w:p>
    <w:p w:rsidR="00700224" w:rsidRPr="00E1611E" w:rsidRDefault="007430BD" w:rsidP="00E1611E">
      <w:pPr>
        <w:numPr>
          <w:ilvl w:val="0"/>
          <w:numId w:val="3"/>
        </w:numPr>
        <w:spacing w:after="74" w:line="480" w:lineRule="auto"/>
        <w:ind w:hanging="720"/>
        <w:rPr>
          <w:sz w:val="24"/>
          <w:szCs w:val="24"/>
        </w:rPr>
      </w:pPr>
      <w:r w:rsidRPr="00E1611E">
        <w:rPr>
          <w:b/>
          <w:sz w:val="24"/>
          <w:szCs w:val="24"/>
        </w:rPr>
        <w:t>Auditor Size:</w:t>
      </w:r>
      <w:r w:rsidRPr="00E1611E">
        <w:rPr>
          <w:sz w:val="24"/>
          <w:szCs w:val="24"/>
        </w:rPr>
        <w:t xml:space="preserve"> Larger auditors are assumed to provide better-quality audits due to more rigorous processes and more extensive resources.  </w:t>
      </w:r>
    </w:p>
    <w:p w:rsidR="00700224" w:rsidRPr="00E1611E" w:rsidRDefault="007430BD" w:rsidP="00E1611E">
      <w:pPr>
        <w:numPr>
          <w:ilvl w:val="0"/>
          <w:numId w:val="3"/>
        </w:numPr>
        <w:spacing w:after="69" w:line="480" w:lineRule="auto"/>
        <w:ind w:hanging="720"/>
        <w:rPr>
          <w:sz w:val="24"/>
          <w:szCs w:val="24"/>
        </w:rPr>
      </w:pPr>
      <w:r w:rsidRPr="00E1611E">
        <w:rPr>
          <w:b/>
          <w:sz w:val="24"/>
          <w:szCs w:val="24"/>
        </w:rPr>
        <w:t>Auditor Independence:</w:t>
      </w:r>
      <w:r w:rsidRPr="00E1611E">
        <w:rPr>
          <w:sz w:val="24"/>
          <w:szCs w:val="24"/>
        </w:rPr>
        <w:t xml:space="preserve"> The extent to which auditors are free from client influence to ensure objective and impartial judgment.  </w:t>
      </w:r>
    </w:p>
    <w:p w:rsidR="00700224" w:rsidRPr="00E1611E" w:rsidRDefault="007430BD" w:rsidP="00E1611E">
      <w:pPr>
        <w:spacing w:after="36" w:line="480" w:lineRule="auto"/>
        <w:ind w:left="14" w:firstLine="0"/>
        <w:jc w:val="left"/>
        <w:rPr>
          <w:sz w:val="24"/>
          <w:szCs w:val="24"/>
        </w:rPr>
      </w:pPr>
      <w:r w:rsidRPr="00E1611E">
        <w:rPr>
          <w:sz w:val="24"/>
          <w:szCs w:val="24"/>
        </w:rPr>
        <w:t xml:space="preserve">  </w:t>
      </w:r>
    </w:p>
    <w:p w:rsidR="00700224" w:rsidRPr="00E1611E" w:rsidRDefault="007430BD" w:rsidP="00E1611E">
      <w:pPr>
        <w:pStyle w:val="Heading2"/>
        <w:spacing w:line="480" w:lineRule="auto"/>
        <w:ind w:left="9"/>
        <w:rPr>
          <w:sz w:val="24"/>
          <w:szCs w:val="24"/>
        </w:rPr>
      </w:pPr>
      <w:r w:rsidRPr="00E1611E">
        <w:rPr>
          <w:sz w:val="24"/>
          <w:szCs w:val="24"/>
        </w:rPr>
        <w:t xml:space="preserve">2.2.2 CONCEPT OF FINANCIAL PERFORMANCE  </w:t>
      </w:r>
    </w:p>
    <w:p w:rsidR="00700224" w:rsidRPr="00E1611E" w:rsidRDefault="007430BD" w:rsidP="00E1611E">
      <w:pPr>
        <w:spacing w:after="172" w:line="480" w:lineRule="auto"/>
        <w:ind w:left="9"/>
        <w:rPr>
          <w:sz w:val="24"/>
          <w:szCs w:val="24"/>
        </w:rPr>
      </w:pPr>
      <w:r w:rsidRPr="00E1611E">
        <w:rPr>
          <w:sz w:val="24"/>
          <w:szCs w:val="24"/>
        </w:rPr>
        <w:t xml:space="preserve">Financial performance reflects how well a firm uses its resources to generate profits. Key measures include profitability ratios like return on assets (ROA) and return on equity (ROE), as well as </w:t>
      </w:r>
      <w:r w:rsidRPr="00E1611E">
        <w:rPr>
          <w:sz w:val="24"/>
          <w:szCs w:val="24"/>
        </w:rPr>
        <w:lastRenderedPageBreak/>
        <w:t xml:space="preserve">market-based measures. In accounting research, ROA is widely used because it controls for firm size. Improved financial performance indicates efficient management and value creation for shareholders (Amah et al., 2025). Stakeholders rely on these metrics, so they should be based on audited, credible data. Poor audit quality can inflate performance measures or miss earnings manipulation, misleading stakeholders.  </w:t>
      </w:r>
    </w:p>
    <w:p w:rsidR="00700224" w:rsidRPr="00E1611E" w:rsidRDefault="007430BD" w:rsidP="00C768E9">
      <w:pPr>
        <w:spacing w:after="31" w:line="480" w:lineRule="auto"/>
        <w:ind w:left="14" w:firstLine="0"/>
        <w:jc w:val="left"/>
        <w:rPr>
          <w:sz w:val="24"/>
          <w:szCs w:val="24"/>
        </w:rPr>
      </w:pPr>
      <w:r w:rsidRPr="00E1611E">
        <w:rPr>
          <w:sz w:val="24"/>
          <w:szCs w:val="24"/>
        </w:rPr>
        <w:t xml:space="preserve">   </w:t>
      </w:r>
    </w:p>
    <w:p w:rsidR="00700224" w:rsidRPr="00E1611E" w:rsidRDefault="00F15735" w:rsidP="00F15735">
      <w:pPr>
        <w:pStyle w:val="Heading2"/>
        <w:spacing w:line="480" w:lineRule="auto"/>
        <w:ind w:left="9"/>
        <w:rPr>
          <w:sz w:val="24"/>
          <w:szCs w:val="24"/>
        </w:rPr>
      </w:pPr>
      <w:r>
        <w:rPr>
          <w:sz w:val="24"/>
          <w:szCs w:val="24"/>
        </w:rPr>
        <w:t>2.3. THEORETICAL FRAMEWORK</w:t>
      </w:r>
      <w:r w:rsidR="007430BD" w:rsidRPr="00E1611E">
        <w:rPr>
          <w:sz w:val="24"/>
          <w:szCs w:val="24"/>
        </w:rPr>
        <w:t xml:space="preserve">  </w:t>
      </w:r>
    </w:p>
    <w:p w:rsidR="00700224" w:rsidRPr="00E1611E" w:rsidRDefault="007430BD" w:rsidP="00E1611E">
      <w:pPr>
        <w:spacing w:after="21" w:line="480" w:lineRule="auto"/>
        <w:ind w:left="14" w:firstLine="0"/>
        <w:jc w:val="left"/>
        <w:rPr>
          <w:sz w:val="24"/>
          <w:szCs w:val="24"/>
        </w:rPr>
      </w:pPr>
      <w:r w:rsidRPr="00E1611E">
        <w:rPr>
          <w:sz w:val="24"/>
          <w:szCs w:val="24"/>
        </w:rPr>
        <w:t xml:space="preserve">  </w:t>
      </w:r>
    </w:p>
    <w:p w:rsidR="00700224" w:rsidRPr="00E1611E" w:rsidRDefault="007430BD" w:rsidP="00E1611E">
      <w:pPr>
        <w:spacing w:after="170" w:line="480" w:lineRule="auto"/>
        <w:ind w:left="9"/>
        <w:rPr>
          <w:sz w:val="24"/>
          <w:szCs w:val="24"/>
        </w:rPr>
      </w:pPr>
      <w:r w:rsidRPr="00E1611E">
        <w:rPr>
          <w:sz w:val="24"/>
          <w:szCs w:val="24"/>
        </w:rPr>
        <w:t xml:space="preserve">Within Agency Theory, audit quality can be viewed as an exogenous variable that strengthens the link between management and owners. If audits are superficial or biased, managers may conceal losses or inflate earnings, harming firm performance in the long run. Conversely, rigorous audits discourage earnings manipulation, leading to more sustainable performance. Thus, there is a theoretical expectation that higher audit quality is positively associated with financial performance (Hassan &amp; Farouk, 2023).  </w:t>
      </w:r>
    </w:p>
    <w:p w:rsidR="00700224" w:rsidRPr="00E1611E" w:rsidRDefault="007430BD" w:rsidP="00E1611E">
      <w:pPr>
        <w:spacing w:after="36" w:line="480" w:lineRule="auto"/>
        <w:ind w:left="14" w:firstLine="0"/>
        <w:jc w:val="left"/>
        <w:rPr>
          <w:sz w:val="24"/>
          <w:szCs w:val="24"/>
        </w:rPr>
      </w:pPr>
      <w:r w:rsidRPr="00E1611E">
        <w:rPr>
          <w:sz w:val="24"/>
          <w:szCs w:val="24"/>
        </w:rPr>
        <w:t xml:space="preserve">  </w:t>
      </w:r>
    </w:p>
    <w:p w:rsidR="00700224" w:rsidRPr="00E1611E" w:rsidRDefault="005A6782" w:rsidP="00E1611E">
      <w:pPr>
        <w:pStyle w:val="Heading2"/>
        <w:spacing w:line="480" w:lineRule="auto"/>
        <w:ind w:left="9"/>
        <w:rPr>
          <w:sz w:val="24"/>
          <w:szCs w:val="24"/>
        </w:rPr>
      </w:pPr>
      <w:proofErr w:type="gramStart"/>
      <w:r>
        <w:rPr>
          <w:sz w:val="24"/>
          <w:szCs w:val="24"/>
        </w:rPr>
        <w:t>2.3.1</w:t>
      </w:r>
      <w:r w:rsidR="00AE4B4D">
        <w:rPr>
          <w:sz w:val="24"/>
          <w:szCs w:val="24"/>
        </w:rPr>
        <w:t xml:space="preserve">  </w:t>
      </w:r>
      <w:r w:rsidR="007430BD" w:rsidRPr="00E1611E">
        <w:rPr>
          <w:sz w:val="24"/>
          <w:szCs w:val="24"/>
        </w:rPr>
        <w:t>A</w:t>
      </w:r>
      <w:r w:rsidR="00984719">
        <w:rPr>
          <w:sz w:val="24"/>
          <w:szCs w:val="24"/>
        </w:rPr>
        <w:t>GENCY</w:t>
      </w:r>
      <w:proofErr w:type="gramEnd"/>
      <w:r w:rsidR="00984719">
        <w:rPr>
          <w:sz w:val="24"/>
          <w:szCs w:val="24"/>
        </w:rPr>
        <w:t xml:space="preserve"> THEORY </w:t>
      </w:r>
    </w:p>
    <w:p w:rsidR="00700224" w:rsidRPr="00E1611E" w:rsidRDefault="007430BD" w:rsidP="00E1611E">
      <w:pPr>
        <w:spacing w:after="170" w:line="480" w:lineRule="auto"/>
        <w:ind w:left="9"/>
        <w:rPr>
          <w:sz w:val="24"/>
          <w:szCs w:val="24"/>
        </w:rPr>
      </w:pPr>
      <w:r w:rsidRPr="00E1611E">
        <w:rPr>
          <w:sz w:val="24"/>
          <w:szCs w:val="24"/>
        </w:rPr>
        <w:t>Under Agency Theory, auditor size and independence are important. Larger audit firms (Big Four) have reputations to protect and face intense competition, incentivizing high audit standards. Similarly, auditor independence (limited tenure, no conflicts) ensures unbiased opinion. Studies in Nigeria have linked agency costs to audit outcomes; for instance, strong audits reduce earnings management (</w:t>
      </w:r>
      <w:proofErr w:type="spellStart"/>
      <w:r w:rsidRPr="00E1611E">
        <w:rPr>
          <w:sz w:val="24"/>
          <w:szCs w:val="24"/>
        </w:rPr>
        <w:t>Yamaji</w:t>
      </w:r>
      <w:proofErr w:type="spellEnd"/>
      <w:r w:rsidRPr="00E1611E">
        <w:rPr>
          <w:sz w:val="24"/>
          <w:szCs w:val="24"/>
        </w:rPr>
        <w:t xml:space="preserve"> et al., 2021). Therefore, audit quality measures are manifestations of agency-cost mitigation.  </w:t>
      </w:r>
    </w:p>
    <w:p w:rsidR="00700224" w:rsidRPr="00E1611E" w:rsidRDefault="007430BD" w:rsidP="00E1611E">
      <w:pPr>
        <w:spacing w:after="33" w:line="480" w:lineRule="auto"/>
        <w:ind w:left="14" w:firstLine="0"/>
        <w:jc w:val="left"/>
        <w:rPr>
          <w:sz w:val="24"/>
          <w:szCs w:val="24"/>
        </w:rPr>
      </w:pPr>
      <w:r w:rsidRPr="00E1611E">
        <w:rPr>
          <w:sz w:val="24"/>
          <w:szCs w:val="24"/>
        </w:rPr>
        <w:lastRenderedPageBreak/>
        <w:t xml:space="preserve">  </w:t>
      </w:r>
    </w:p>
    <w:p w:rsidR="00700224" w:rsidRPr="00E1611E" w:rsidRDefault="009740A7" w:rsidP="00E1611E">
      <w:pPr>
        <w:pStyle w:val="Heading2"/>
        <w:spacing w:line="480" w:lineRule="auto"/>
        <w:ind w:left="9"/>
        <w:rPr>
          <w:sz w:val="24"/>
          <w:szCs w:val="24"/>
        </w:rPr>
      </w:pPr>
      <w:r>
        <w:rPr>
          <w:sz w:val="24"/>
          <w:szCs w:val="24"/>
        </w:rPr>
        <w:t>2.3.2</w:t>
      </w:r>
      <w:r w:rsidR="005B644F">
        <w:rPr>
          <w:sz w:val="24"/>
          <w:szCs w:val="24"/>
        </w:rPr>
        <w:t xml:space="preserve"> </w:t>
      </w:r>
      <w:r w:rsidR="007430BD" w:rsidRPr="00E1611E">
        <w:rPr>
          <w:sz w:val="24"/>
          <w:szCs w:val="24"/>
        </w:rPr>
        <w:t xml:space="preserve">  STAKEHOLDER THEORY   </w:t>
      </w:r>
    </w:p>
    <w:p w:rsidR="00700224" w:rsidRPr="00E1611E" w:rsidRDefault="007430BD" w:rsidP="00E1611E">
      <w:pPr>
        <w:spacing w:after="170" w:line="480" w:lineRule="auto"/>
        <w:ind w:left="-1" w:firstLine="720"/>
        <w:rPr>
          <w:sz w:val="24"/>
          <w:szCs w:val="24"/>
        </w:rPr>
      </w:pPr>
      <w:r w:rsidRPr="00E1611E">
        <w:rPr>
          <w:sz w:val="24"/>
          <w:szCs w:val="24"/>
        </w:rPr>
        <w:t xml:space="preserve">Stakeholder theory posits that a firm’s success is dependent on its ability to satisfy not just shareholders, but all stakeholders, including creditors, customers, regulators, and employees. Quality audits help firms build credibility with all stakeholders by promoting transparency and accountability.  </w:t>
      </w:r>
    </w:p>
    <w:p w:rsidR="00700224" w:rsidRPr="00E1611E" w:rsidRDefault="007430BD" w:rsidP="00E1611E">
      <w:pPr>
        <w:spacing w:after="170" w:line="480" w:lineRule="auto"/>
        <w:ind w:left="9"/>
        <w:rPr>
          <w:sz w:val="24"/>
          <w:szCs w:val="24"/>
        </w:rPr>
      </w:pPr>
      <w:r w:rsidRPr="00E1611E">
        <w:rPr>
          <w:sz w:val="24"/>
          <w:szCs w:val="24"/>
        </w:rPr>
        <w:t xml:space="preserve">These theories support the proposition that audit quality positively influences financial performance by fostering trust and mitigating risks associated with information asymmetry.  </w:t>
      </w:r>
    </w:p>
    <w:p w:rsidR="00700224" w:rsidRPr="00E1611E" w:rsidRDefault="007430BD" w:rsidP="00E1611E">
      <w:pPr>
        <w:spacing w:after="26" w:line="480" w:lineRule="auto"/>
        <w:ind w:left="14" w:firstLine="0"/>
        <w:jc w:val="left"/>
        <w:rPr>
          <w:sz w:val="24"/>
          <w:szCs w:val="24"/>
        </w:rPr>
      </w:pPr>
      <w:r w:rsidRPr="00E1611E">
        <w:rPr>
          <w:b/>
          <w:sz w:val="24"/>
          <w:szCs w:val="24"/>
        </w:rPr>
        <w:t xml:space="preserve"> </w:t>
      </w:r>
      <w:r w:rsidRPr="00E1611E">
        <w:rPr>
          <w:sz w:val="24"/>
          <w:szCs w:val="24"/>
        </w:rPr>
        <w:t xml:space="preserve"> </w:t>
      </w:r>
    </w:p>
    <w:p w:rsidR="00700224" w:rsidRPr="00E1611E" w:rsidRDefault="007430BD" w:rsidP="00E1611E">
      <w:pPr>
        <w:pStyle w:val="Heading1"/>
        <w:spacing w:line="480" w:lineRule="auto"/>
        <w:ind w:left="9"/>
        <w:rPr>
          <w:sz w:val="24"/>
          <w:szCs w:val="24"/>
        </w:rPr>
      </w:pPr>
      <w:r w:rsidRPr="00E1611E">
        <w:rPr>
          <w:sz w:val="24"/>
          <w:szCs w:val="24"/>
        </w:rPr>
        <w:t xml:space="preserve">2.4   </w:t>
      </w:r>
      <w:r w:rsidRPr="00E1611E">
        <w:rPr>
          <w:sz w:val="24"/>
          <w:szCs w:val="24"/>
        </w:rPr>
        <w:tab/>
        <w:t xml:space="preserve">EMPIRICAL REVIEW ON AUDIT QUALITY AND </w:t>
      </w:r>
      <w:proofErr w:type="gramStart"/>
      <w:r w:rsidRPr="00E1611E">
        <w:rPr>
          <w:sz w:val="24"/>
          <w:szCs w:val="24"/>
        </w:rPr>
        <w:t>FIRM  PERFORMANCE</w:t>
      </w:r>
      <w:proofErr w:type="gramEnd"/>
      <w:r w:rsidRPr="00E1611E">
        <w:rPr>
          <w:sz w:val="24"/>
          <w:szCs w:val="24"/>
        </w:rPr>
        <w:t xml:space="preserve">  </w:t>
      </w:r>
    </w:p>
    <w:p w:rsidR="00700224" w:rsidRPr="00E1611E" w:rsidRDefault="007430BD" w:rsidP="00E1611E">
      <w:pPr>
        <w:spacing w:after="170" w:line="480" w:lineRule="auto"/>
        <w:ind w:left="-1" w:firstLine="720"/>
        <w:rPr>
          <w:sz w:val="24"/>
          <w:szCs w:val="24"/>
        </w:rPr>
      </w:pPr>
      <w:r w:rsidRPr="00E1611E">
        <w:rPr>
          <w:sz w:val="24"/>
          <w:szCs w:val="24"/>
        </w:rPr>
        <w:t xml:space="preserve">Empirical evidence is mixed but generally indicates a positive link between audit quality and performance. Hassan and Farouk (20) found that audit firm size and auditor independence significantly improved the profitability of Nigerian cement firms. They recommend that firms “increase the remuneration of auditors” and engage “audit firms whose character and integrity is beyond question”. Similarly, Shina and </w:t>
      </w:r>
      <w:proofErr w:type="spellStart"/>
      <w:r w:rsidRPr="00E1611E">
        <w:rPr>
          <w:sz w:val="24"/>
          <w:szCs w:val="24"/>
        </w:rPr>
        <w:t>Akameluu</w:t>
      </w:r>
      <w:proofErr w:type="spellEnd"/>
      <w:r w:rsidRPr="00E1611E">
        <w:rPr>
          <w:sz w:val="24"/>
          <w:szCs w:val="24"/>
        </w:rPr>
        <w:t xml:space="preserve"> (2024) report that audit firm size has a positive and significant effect on ROA for Nigerian consumer goods firms, while higher audit fees unexpectedly had a negative effect. This suggests that simply paying more is not sufficient unless accompanied by genuine audit effort. Several empirical studies have investigated the relationship between audit quality and financial performance:  </w:t>
      </w:r>
    </w:p>
    <w:p w:rsidR="00700224" w:rsidRPr="00E1611E" w:rsidRDefault="007430BD" w:rsidP="00E1611E">
      <w:pPr>
        <w:spacing w:after="170" w:line="480" w:lineRule="auto"/>
        <w:ind w:left="9"/>
        <w:rPr>
          <w:sz w:val="24"/>
          <w:szCs w:val="24"/>
        </w:rPr>
      </w:pPr>
      <w:proofErr w:type="spellStart"/>
      <w:r w:rsidRPr="00E1611E">
        <w:rPr>
          <w:sz w:val="24"/>
          <w:szCs w:val="24"/>
        </w:rPr>
        <w:t>Okolie</w:t>
      </w:r>
      <w:proofErr w:type="spellEnd"/>
      <w:r w:rsidRPr="00E1611E">
        <w:rPr>
          <w:sz w:val="24"/>
          <w:szCs w:val="24"/>
        </w:rPr>
        <w:t xml:space="preserve"> (2015) examined the Nigerian banking sector and found that audit tenure and audit firm size significantly affected the financial reporting quality and performance of banks.  </w:t>
      </w:r>
    </w:p>
    <w:p w:rsidR="00700224" w:rsidRPr="00E1611E" w:rsidRDefault="007430BD" w:rsidP="00E1611E">
      <w:pPr>
        <w:spacing w:after="171" w:line="480" w:lineRule="auto"/>
        <w:ind w:left="9"/>
        <w:rPr>
          <w:sz w:val="24"/>
          <w:szCs w:val="24"/>
        </w:rPr>
      </w:pPr>
      <w:proofErr w:type="spellStart"/>
      <w:r w:rsidRPr="00E1611E">
        <w:rPr>
          <w:sz w:val="24"/>
          <w:szCs w:val="24"/>
        </w:rPr>
        <w:lastRenderedPageBreak/>
        <w:t>Ijeoma</w:t>
      </w:r>
      <w:proofErr w:type="spellEnd"/>
      <w:r w:rsidRPr="00E1611E">
        <w:rPr>
          <w:sz w:val="24"/>
          <w:szCs w:val="24"/>
        </w:rPr>
        <w:t xml:space="preserve"> (2019) explored auditor independence in Nigeria and discovered a strong positive relationship between independence and profitability metrics of listed firms.  </w:t>
      </w:r>
    </w:p>
    <w:p w:rsidR="00700224" w:rsidRPr="00E1611E" w:rsidRDefault="007430BD" w:rsidP="00E1611E">
      <w:pPr>
        <w:spacing w:after="170" w:line="480" w:lineRule="auto"/>
        <w:ind w:left="9"/>
        <w:rPr>
          <w:sz w:val="24"/>
          <w:szCs w:val="24"/>
        </w:rPr>
      </w:pPr>
      <w:proofErr w:type="spellStart"/>
      <w:r w:rsidRPr="00E1611E">
        <w:rPr>
          <w:sz w:val="24"/>
          <w:szCs w:val="24"/>
        </w:rPr>
        <w:t>Shehu</w:t>
      </w:r>
      <w:proofErr w:type="spellEnd"/>
      <w:r w:rsidRPr="00E1611E">
        <w:rPr>
          <w:sz w:val="24"/>
          <w:szCs w:val="24"/>
        </w:rPr>
        <w:t xml:space="preserve"> Usman Hassan (20123), in the present case study on the Nigerian Exchange Group, revealed that auditor size and auditor independence have significant impacts on the financial performance of quoted cement firms. His findings suggest that better audit practices are associated with higher levels of financial profitability and stability.  </w:t>
      </w:r>
    </w:p>
    <w:p w:rsidR="00700224" w:rsidRPr="00E1611E" w:rsidRDefault="007430BD" w:rsidP="00E1611E">
      <w:pPr>
        <w:spacing w:line="480" w:lineRule="auto"/>
        <w:ind w:left="9"/>
        <w:rPr>
          <w:sz w:val="24"/>
          <w:szCs w:val="24"/>
        </w:rPr>
      </w:pPr>
      <w:proofErr w:type="spellStart"/>
      <w:r w:rsidRPr="00E1611E">
        <w:rPr>
          <w:sz w:val="24"/>
          <w:szCs w:val="24"/>
        </w:rPr>
        <w:t>Lawal</w:t>
      </w:r>
      <w:proofErr w:type="spellEnd"/>
      <w:r w:rsidRPr="00E1611E">
        <w:rPr>
          <w:sz w:val="24"/>
          <w:szCs w:val="24"/>
        </w:rPr>
        <w:t xml:space="preserve"> (2019) found that firms audited by Big Four firms recorded higher return on assets (ROA) and return on equity (ROE) compared to those audited by non-Big Four auditors.  </w:t>
      </w:r>
    </w:p>
    <w:p w:rsidR="00700224" w:rsidRPr="00E1611E" w:rsidRDefault="007430BD" w:rsidP="00E1611E">
      <w:pPr>
        <w:spacing w:after="19" w:line="480" w:lineRule="auto"/>
        <w:ind w:left="734" w:firstLine="0"/>
        <w:jc w:val="left"/>
        <w:rPr>
          <w:sz w:val="24"/>
          <w:szCs w:val="24"/>
        </w:rPr>
      </w:pPr>
      <w:r w:rsidRPr="00E1611E">
        <w:rPr>
          <w:sz w:val="24"/>
          <w:szCs w:val="24"/>
        </w:rPr>
        <w:t xml:space="preserve"> </w:t>
      </w:r>
    </w:p>
    <w:p w:rsidR="00700224" w:rsidRPr="00E1611E" w:rsidRDefault="007430BD" w:rsidP="00E1611E">
      <w:pPr>
        <w:spacing w:after="170" w:line="480" w:lineRule="auto"/>
        <w:ind w:left="9"/>
        <w:rPr>
          <w:sz w:val="24"/>
          <w:szCs w:val="24"/>
        </w:rPr>
      </w:pPr>
      <w:r w:rsidRPr="00E1611E">
        <w:rPr>
          <w:sz w:val="24"/>
          <w:szCs w:val="24"/>
        </w:rPr>
        <w:t xml:space="preserve">Overall, empirical evidence strongly supports that improvements in audit quality lead to better financial performance, especially in emerging markets like Nigeria, where regulatory oversight is still </w:t>
      </w:r>
      <w:proofErr w:type="spellStart"/>
      <w:r w:rsidRPr="00E1611E">
        <w:rPr>
          <w:sz w:val="24"/>
          <w:szCs w:val="24"/>
        </w:rPr>
        <w:t>strengthening.In</w:t>
      </w:r>
      <w:proofErr w:type="spellEnd"/>
      <w:r w:rsidRPr="00E1611E">
        <w:rPr>
          <w:sz w:val="24"/>
          <w:szCs w:val="24"/>
        </w:rPr>
        <w:t xml:space="preserve"> contrast, </w:t>
      </w:r>
      <w:proofErr w:type="spellStart"/>
      <w:r w:rsidRPr="00E1611E">
        <w:rPr>
          <w:sz w:val="24"/>
          <w:szCs w:val="24"/>
        </w:rPr>
        <w:t>Iloba</w:t>
      </w:r>
      <w:proofErr w:type="spellEnd"/>
      <w:r w:rsidRPr="00E1611E">
        <w:rPr>
          <w:sz w:val="24"/>
          <w:szCs w:val="24"/>
        </w:rPr>
        <w:t xml:space="preserve"> and </w:t>
      </w:r>
      <w:proofErr w:type="spellStart"/>
      <w:r w:rsidRPr="00E1611E">
        <w:rPr>
          <w:sz w:val="24"/>
          <w:szCs w:val="24"/>
        </w:rPr>
        <w:t>Okolie</w:t>
      </w:r>
      <w:proofErr w:type="spellEnd"/>
      <w:r w:rsidRPr="00E1611E">
        <w:rPr>
          <w:sz w:val="24"/>
          <w:szCs w:val="24"/>
        </w:rPr>
        <w:t xml:space="preserve"> (2024) reported that audit independence and firm size had negative effects on ROA of listed Nigerian firms. They attribute this counterintuitive finding to potential inconsistencies in audit practices over the studied period. Other studies (e.g., Abba &amp; </w:t>
      </w:r>
      <w:proofErr w:type="spellStart"/>
      <w:r w:rsidRPr="00E1611E">
        <w:rPr>
          <w:sz w:val="24"/>
          <w:szCs w:val="24"/>
        </w:rPr>
        <w:t>Kassim</w:t>
      </w:r>
      <w:proofErr w:type="spellEnd"/>
      <w:r w:rsidRPr="00E1611E">
        <w:rPr>
          <w:sz w:val="24"/>
          <w:szCs w:val="24"/>
        </w:rPr>
        <w:t xml:space="preserve">, 2022) find that market perception variables, like stock liquidity, also interact with audit quality. Overall, literature indicates that auditor characteristics can significantly influence outcomes, but contextual factors (industry, regulation) matter.  </w:t>
      </w:r>
    </w:p>
    <w:p w:rsidR="00700224" w:rsidRPr="00E1611E" w:rsidRDefault="007430BD" w:rsidP="00E1611E">
      <w:pPr>
        <w:spacing w:after="33" w:line="480" w:lineRule="auto"/>
        <w:ind w:left="14" w:firstLine="0"/>
        <w:jc w:val="left"/>
        <w:rPr>
          <w:sz w:val="24"/>
          <w:szCs w:val="24"/>
        </w:rPr>
      </w:pPr>
      <w:r w:rsidRPr="00E1611E">
        <w:rPr>
          <w:sz w:val="24"/>
          <w:szCs w:val="24"/>
        </w:rPr>
        <w:t xml:space="preserve">  </w:t>
      </w:r>
    </w:p>
    <w:p w:rsidR="00700224" w:rsidRPr="00E1611E" w:rsidRDefault="00686291" w:rsidP="00E1611E">
      <w:pPr>
        <w:pStyle w:val="Heading1"/>
        <w:tabs>
          <w:tab w:val="center" w:pos="2874"/>
        </w:tabs>
        <w:spacing w:line="480" w:lineRule="auto"/>
        <w:ind w:left="-1" w:firstLine="0"/>
        <w:rPr>
          <w:sz w:val="24"/>
          <w:szCs w:val="24"/>
        </w:rPr>
      </w:pPr>
      <w:r>
        <w:rPr>
          <w:sz w:val="24"/>
          <w:szCs w:val="24"/>
        </w:rPr>
        <w:t>2.4.1</w:t>
      </w:r>
      <w:r w:rsidR="007430BD" w:rsidRPr="00E1611E">
        <w:rPr>
          <w:sz w:val="24"/>
          <w:szCs w:val="24"/>
        </w:rPr>
        <w:t xml:space="preserve">   RESEARCH GAPS  </w:t>
      </w:r>
    </w:p>
    <w:p w:rsidR="00700224" w:rsidRPr="00E1611E" w:rsidRDefault="007430BD" w:rsidP="00E1611E">
      <w:pPr>
        <w:spacing w:after="141" w:line="480" w:lineRule="auto"/>
        <w:ind w:left="9"/>
        <w:rPr>
          <w:sz w:val="24"/>
          <w:szCs w:val="24"/>
        </w:rPr>
      </w:pPr>
      <w:r w:rsidRPr="00E1611E">
        <w:rPr>
          <w:sz w:val="24"/>
          <w:szCs w:val="24"/>
        </w:rPr>
        <w:t xml:space="preserve">The reviewed literature demonstrates that high audit quality is theoretically and empirically linked to better firm performance. Nigerian studies generally support a positive association, but some findings are mixed (even negative). A gap exists in applying these insights specifically to the </w:t>
      </w:r>
      <w:r w:rsidRPr="00E1611E">
        <w:rPr>
          <w:sz w:val="24"/>
          <w:szCs w:val="24"/>
        </w:rPr>
        <w:lastRenderedPageBreak/>
        <w:t xml:space="preserve">Nigeria Exchange Group companies, particularly in the cement sector. Few studies have used multiple regression with real Nigerian data and included Agency Theory as the explicit framework. Hence, this study will fill these gaps by analyzing </w:t>
      </w:r>
      <w:proofErr w:type="spellStart"/>
      <w:r w:rsidRPr="00E1611E">
        <w:rPr>
          <w:sz w:val="24"/>
          <w:szCs w:val="24"/>
        </w:rPr>
        <w:t>NEGlisted</w:t>
      </w:r>
      <w:proofErr w:type="spellEnd"/>
      <w:r w:rsidRPr="00E1611E">
        <w:rPr>
          <w:sz w:val="24"/>
          <w:szCs w:val="24"/>
        </w:rPr>
        <w:t xml:space="preserve"> cement firms, combining actual data (e.g. Dangote and BUA financials) with hypothetical models to robustly demonstrate audit-quality effects.  </w:t>
      </w:r>
    </w:p>
    <w:p w:rsidR="00700224" w:rsidRPr="00E1611E" w:rsidRDefault="007430BD" w:rsidP="00E1611E">
      <w:pPr>
        <w:spacing w:after="7" w:line="480" w:lineRule="auto"/>
        <w:ind w:left="14" w:firstLine="0"/>
        <w:jc w:val="left"/>
        <w:rPr>
          <w:sz w:val="24"/>
          <w:szCs w:val="24"/>
        </w:rPr>
      </w:pPr>
      <w:r w:rsidRPr="00E1611E">
        <w:rPr>
          <w:rFonts w:ascii="Calibri" w:eastAsia="Calibri" w:hAnsi="Calibri" w:cs="Calibri"/>
          <w:sz w:val="24"/>
          <w:szCs w:val="24"/>
        </w:rPr>
        <w:t xml:space="preserve">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r w:rsidRPr="00E1611E">
        <w:rPr>
          <w:sz w:val="24"/>
          <w:szCs w:val="24"/>
        </w:rPr>
        <w:tab/>
        <w:t xml:space="preserve"> </w:t>
      </w:r>
    </w:p>
    <w:p w:rsidR="00700224" w:rsidRPr="00E1611E" w:rsidRDefault="007430BD" w:rsidP="00E1611E">
      <w:pPr>
        <w:spacing w:after="0" w:line="480" w:lineRule="auto"/>
        <w:ind w:left="19" w:right="2"/>
        <w:jc w:val="center"/>
        <w:rPr>
          <w:sz w:val="24"/>
          <w:szCs w:val="24"/>
        </w:rPr>
      </w:pPr>
      <w:r w:rsidRPr="00E1611E">
        <w:rPr>
          <w:b/>
          <w:sz w:val="24"/>
          <w:szCs w:val="24"/>
        </w:rPr>
        <w:t xml:space="preserve">CHAPTER THREE: METHODOLOGY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pStyle w:val="Heading1"/>
        <w:tabs>
          <w:tab w:val="center" w:pos="1987"/>
        </w:tabs>
        <w:spacing w:line="480" w:lineRule="auto"/>
        <w:ind w:left="-1" w:firstLine="0"/>
        <w:rPr>
          <w:sz w:val="24"/>
          <w:szCs w:val="24"/>
        </w:rPr>
      </w:pPr>
      <w:r w:rsidRPr="00E1611E">
        <w:rPr>
          <w:sz w:val="24"/>
          <w:szCs w:val="24"/>
        </w:rPr>
        <w:t xml:space="preserve">3.2  </w:t>
      </w:r>
      <w:r w:rsidRPr="00E1611E">
        <w:rPr>
          <w:sz w:val="24"/>
          <w:szCs w:val="24"/>
        </w:rPr>
        <w:tab/>
        <w:t xml:space="preserve">RESEARCH DESIGN </w:t>
      </w:r>
    </w:p>
    <w:p w:rsidR="00700224" w:rsidRPr="00E1611E" w:rsidRDefault="007430BD" w:rsidP="00E1611E">
      <w:pPr>
        <w:spacing w:line="480" w:lineRule="auto"/>
        <w:ind w:left="-1" w:firstLine="720"/>
        <w:rPr>
          <w:sz w:val="24"/>
          <w:szCs w:val="24"/>
        </w:rPr>
      </w:pPr>
      <w:r w:rsidRPr="00E1611E">
        <w:rPr>
          <w:sz w:val="24"/>
          <w:szCs w:val="24"/>
        </w:rPr>
        <w:t xml:space="preserve">This study adopts an ex-post facto (causal-comparative) design, since the data on audit quality and financial performance already exist and the researcher cannot manipulate variables. The design is descriptive and correlational, aiming to quantify the relationship between audit quality proxies and firm performance.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pStyle w:val="Heading1"/>
        <w:tabs>
          <w:tab w:val="center" w:pos="2487"/>
        </w:tabs>
        <w:spacing w:line="480" w:lineRule="auto"/>
        <w:ind w:left="-1" w:firstLine="0"/>
        <w:rPr>
          <w:sz w:val="24"/>
          <w:szCs w:val="24"/>
        </w:rPr>
      </w:pPr>
      <w:r w:rsidRPr="00E1611E">
        <w:rPr>
          <w:sz w:val="24"/>
          <w:szCs w:val="24"/>
        </w:rPr>
        <w:t xml:space="preserve">3.3  </w:t>
      </w:r>
      <w:r w:rsidRPr="00E1611E">
        <w:rPr>
          <w:sz w:val="24"/>
          <w:szCs w:val="24"/>
        </w:rPr>
        <w:tab/>
        <w:t xml:space="preserve">POPULATION AND SAMPLE </w:t>
      </w:r>
    </w:p>
    <w:p w:rsidR="00700224" w:rsidRPr="00E1611E" w:rsidRDefault="005A20CA" w:rsidP="00E1611E">
      <w:pPr>
        <w:spacing w:line="480" w:lineRule="auto"/>
        <w:ind w:left="-1" w:firstLine="720"/>
        <w:rPr>
          <w:sz w:val="24"/>
          <w:szCs w:val="24"/>
        </w:rPr>
      </w:pPr>
      <w:r>
        <w:rPr>
          <w:sz w:val="24"/>
          <w:szCs w:val="24"/>
        </w:rPr>
        <w:t xml:space="preserve">The population consists of </w:t>
      </w:r>
      <w:r w:rsidR="007430BD" w:rsidRPr="00E1611E">
        <w:rPr>
          <w:sz w:val="24"/>
          <w:szCs w:val="24"/>
        </w:rPr>
        <w:t xml:space="preserve">financial companies listed on the Nigerian Exchange Group, specifically those in the cement manufacturing sector.  </w:t>
      </w:r>
    </w:p>
    <w:p w:rsidR="00700224" w:rsidRPr="00E1611E" w:rsidRDefault="007430BD" w:rsidP="00E1611E">
      <w:pPr>
        <w:spacing w:after="0" w:line="480" w:lineRule="auto"/>
        <w:ind w:left="734" w:firstLine="0"/>
        <w:jc w:val="left"/>
        <w:rPr>
          <w:sz w:val="24"/>
          <w:szCs w:val="24"/>
        </w:rPr>
      </w:pPr>
      <w:r w:rsidRPr="00E1611E">
        <w:rPr>
          <w:sz w:val="24"/>
          <w:szCs w:val="24"/>
        </w:rPr>
        <w:t xml:space="preserve"> </w:t>
      </w:r>
    </w:p>
    <w:p w:rsidR="00700224" w:rsidRPr="00E1611E" w:rsidRDefault="007430BD" w:rsidP="00E1611E">
      <w:pPr>
        <w:pStyle w:val="Heading1"/>
        <w:tabs>
          <w:tab w:val="center" w:pos="3550"/>
        </w:tabs>
        <w:spacing w:line="480" w:lineRule="auto"/>
        <w:ind w:left="-1" w:firstLine="0"/>
        <w:rPr>
          <w:sz w:val="24"/>
          <w:szCs w:val="24"/>
        </w:rPr>
      </w:pPr>
      <w:r w:rsidRPr="00E1611E">
        <w:rPr>
          <w:sz w:val="24"/>
          <w:szCs w:val="24"/>
        </w:rPr>
        <w:t xml:space="preserve">3.4  </w:t>
      </w:r>
      <w:r w:rsidRPr="00E1611E">
        <w:rPr>
          <w:sz w:val="24"/>
          <w:szCs w:val="24"/>
        </w:rPr>
        <w:tab/>
        <w:t xml:space="preserve">SAMPLE SIZE AND SAMPLING TECHNIQUES  </w:t>
      </w:r>
    </w:p>
    <w:p w:rsidR="00700224" w:rsidRPr="00E1611E" w:rsidRDefault="007430BD" w:rsidP="00E1611E">
      <w:pPr>
        <w:spacing w:line="480" w:lineRule="auto"/>
        <w:ind w:left="-1" w:firstLine="720"/>
        <w:rPr>
          <w:sz w:val="24"/>
          <w:szCs w:val="24"/>
        </w:rPr>
      </w:pPr>
      <w:r w:rsidRPr="00E1611E">
        <w:rPr>
          <w:sz w:val="24"/>
          <w:szCs w:val="24"/>
        </w:rPr>
        <w:t xml:space="preserve">The sample was purposively chosen to include four major quoted cement firms: Dangote Cement Plc, BUA Cement Plc, Lafarge Africa Plc (Holcim Nigeria), and CCNN (now UNICEM) </w:t>
      </w:r>
      <w:r w:rsidRPr="00E1611E">
        <w:rPr>
          <w:sz w:val="24"/>
          <w:szCs w:val="24"/>
        </w:rPr>
        <w:lastRenderedPageBreak/>
        <w:t xml:space="preserve">Plc. These firms are among the largest cement producers in Nigeria and have publicly available audited financial statements.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pStyle w:val="Heading1"/>
        <w:tabs>
          <w:tab w:val="center" w:pos="3813"/>
        </w:tabs>
        <w:spacing w:line="480" w:lineRule="auto"/>
        <w:ind w:left="-1" w:firstLine="0"/>
        <w:rPr>
          <w:sz w:val="24"/>
          <w:szCs w:val="24"/>
        </w:rPr>
      </w:pPr>
      <w:r w:rsidRPr="00E1611E">
        <w:rPr>
          <w:sz w:val="24"/>
          <w:szCs w:val="24"/>
        </w:rPr>
        <w:t xml:space="preserve">3.5 </w:t>
      </w:r>
      <w:r w:rsidRPr="00E1611E">
        <w:rPr>
          <w:sz w:val="24"/>
          <w:szCs w:val="24"/>
        </w:rPr>
        <w:tab/>
        <w:t xml:space="preserve">SOURCES AND METHOD OF DATA COLLECTION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line="480" w:lineRule="auto"/>
        <w:ind w:left="-1" w:firstLine="720"/>
        <w:rPr>
          <w:sz w:val="24"/>
          <w:szCs w:val="24"/>
        </w:rPr>
      </w:pPr>
      <w:r w:rsidRPr="00E1611E">
        <w:rPr>
          <w:sz w:val="24"/>
          <w:szCs w:val="24"/>
        </w:rPr>
        <w:t xml:space="preserve">Secondary data were collected from the annual reports and audited financial statements of the sampled firms for the five-year period 2015–2025. Information on audit firm (Big Four or not), auditor tenure, audit fees, and financial performance measures were extracted. Where necessary, supplementary data (e.g. exchange rates, inflation) were sourced from the CBN and NASD databases. In addition, for pedagogical demonstration, some hypothetical data points were created to illustrate regression methods, ensuring clarity in tables.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pStyle w:val="Heading1"/>
        <w:tabs>
          <w:tab w:val="center" w:pos="3235"/>
        </w:tabs>
        <w:spacing w:line="480" w:lineRule="auto"/>
        <w:ind w:left="-1" w:firstLine="0"/>
        <w:rPr>
          <w:sz w:val="24"/>
          <w:szCs w:val="24"/>
        </w:rPr>
      </w:pPr>
      <w:r w:rsidRPr="00E1611E">
        <w:rPr>
          <w:sz w:val="24"/>
          <w:szCs w:val="24"/>
        </w:rPr>
        <w:t xml:space="preserve">3.6  </w:t>
      </w:r>
      <w:r w:rsidRPr="00E1611E">
        <w:rPr>
          <w:sz w:val="24"/>
          <w:szCs w:val="24"/>
        </w:rPr>
        <w:tab/>
        <w:t xml:space="preserve">INSTRUMENT FOR DATA COLLECTION  </w:t>
      </w:r>
    </w:p>
    <w:p w:rsidR="00700224" w:rsidRPr="00E1611E" w:rsidRDefault="007430BD" w:rsidP="00E1611E">
      <w:pPr>
        <w:numPr>
          <w:ilvl w:val="0"/>
          <w:numId w:val="4"/>
        </w:numPr>
        <w:spacing w:line="480" w:lineRule="auto"/>
        <w:ind w:hanging="720"/>
        <w:rPr>
          <w:sz w:val="24"/>
          <w:szCs w:val="24"/>
        </w:rPr>
      </w:pPr>
      <w:r w:rsidRPr="00E1611E">
        <w:rPr>
          <w:sz w:val="24"/>
          <w:szCs w:val="24"/>
        </w:rPr>
        <w:t xml:space="preserve">Financial Performance (Dependent Variable): Measured by Return on </w:t>
      </w:r>
    </w:p>
    <w:p w:rsidR="00700224" w:rsidRPr="00E1611E" w:rsidRDefault="007430BD" w:rsidP="00E1611E">
      <w:pPr>
        <w:spacing w:after="3" w:line="480" w:lineRule="auto"/>
        <w:ind w:left="9"/>
        <w:jc w:val="left"/>
        <w:rPr>
          <w:sz w:val="24"/>
          <w:szCs w:val="24"/>
        </w:rPr>
      </w:pPr>
      <w:r w:rsidRPr="00E1611E">
        <w:rPr>
          <w:sz w:val="24"/>
          <w:szCs w:val="24"/>
        </w:rPr>
        <w:t xml:space="preserve">Assets (ROA), calculated as Net Profit After Tax ÷ Total Assets. ROA is expressed as a percentage. In descriptive tables, we report mean ROA among sampled firms, e.g. Dangote (≈11.57%), BUA (≈8.00%), Lafarge (≈6.50%), CCNN (≈5.00%). </w:t>
      </w:r>
    </w:p>
    <w:p w:rsidR="00700224" w:rsidRPr="00E1611E" w:rsidRDefault="007430BD" w:rsidP="00E1611E">
      <w:pPr>
        <w:numPr>
          <w:ilvl w:val="0"/>
          <w:numId w:val="4"/>
        </w:numPr>
        <w:spacing w:after="43" w:line="480" w:lineRule="auto"/>
        <w:ind w:hanging="720"/>
        <w:rPr>
          <w:sz w:val="24"/>
          <w:szCs w:val="24"/>
        </w:rPr>
      </w:pPr>
      <w:r w:rsidRPr="00E1611E">
        <w:rPr>
          <w:sz w:val="24"/>
          <w:szCs w:val="24"/>
        </w:rPr>
        <w:t xml:space="preserve">Audit Quality (Independent Variables): </w:t>
      </w:r>
    </w:p>
    <w:p w:rsidR="00700224" w:rsidRPr="00E1611E" w:rsidRDefault="007430BD" w:rsidP="00E1611E">
      <w:pPr>
        <w:numPr>
          <w:ilvl w:val="0"/>
          <w:numId w:val="4"/>
        </w:numPr>
        <w:spacing w:after="3" w:line="480" w:lineRule="auto"/>
        <w:ind w:hanging="720"/>
        <w:rPr>
          <w:sz w:val="24"/>
          <w:szCs w:val="24"/>
        </w:rPr>
      </w:pPr>
      <w:r w:rsidRPr="00E1611E">
        <w:rPr>
          <w:sz w:val="24"/>
          <w:szCs w:val="24"/>
        </w:rPr>
        <w:t xml:space="preserve">Auditor Size (AUDSIZE): Dummy variable set to 1 if the firm’s auditor is one of the Big Four; 0 otherwise. For example, Dangote and Lafarge used Big Four auditors; assume CCNN used a smaller audit firm (dummy=0). </w:t>
      </w:r>
    </w:p>
    <w:p w:rsidR="00700224" w:rsidRPr="00E1611E" w:rsidRDefault="007430BD" w:rsidP="00E1611E">
      <w:pPr>
        <w:numPr>
          <w:ilvl w:val="0"/>
          <w:numId w:val="4"/>
        </w:numPr>
        <w:spacing w:line="480" w:lineRule="auto"/>
        <w:ind w:hanging="720"/>
        <w:rPr>
          <w:sz w:val="24"/>
          <w:szCs w:val="24"/>
        </w:rPr>
      </w:pPr>
      <w:r w:rsidRPr="00E1611E">
        <w:rPr>
          <w:sz w:val="24"/>
          <w:szCs w:val="24"/>
        </w:rPr>
        <w:t xml:space="preserve">Auditor Independence (AUDINDEP): Proxy measured by audit tenure </w:t>
      </w:r>
    </w:p>
    <w:p w:rsidR="00700224" w:rsidRPr="00E1611E" w:rsidRDefault="007430BD" w:rsidP="00E1611E">
      <w:pPr>
        <w:spacing w:line="480" w:lineRule="auto"/>
        <w:ind w:left="9"/>
        <w:rPr>
          <w:sz w:val="24"/>
          <w:szCs w:val="24"/>
        </w:rPr>
      </w:pPr>
      <w:r w:rsidRPr="00E1611E">
        <w:rPr>
          <w:sz w:val="24"/>
          <w:szCs w:val="24"/>
        </w:rPr>
        <w:lastRenderedPageBreak/>
        <w:t xml:space="preserve">(years). For demonstration, firms with audit tenures exceeding 10 years are coded as less independent (we could create a continuous or dummy variable). </w:t>
      </w:r>
    </w:p>
    <w:p w:rsidR="00700224" w:rsidRPr="00E1611E" w:rsidRDefault="007430BD" w:rsidP="00E1611E">
      <w:pPr>
        <w:numPr>
          <w:ilvl w:val="0"/>
          <w:numId w:val="4"/>
        </w:numPr>
        <w:spacing w:line="480" w:lineRule="auto"/>
        <w:ind w:hanging="720"/>
        <w:rPr>
          <w:sz w:val="24"/>
          <w:szCs w:val="24"/>
        </w:rPr>
      </w:pPr>
      <w:r w:rsidRPr="00E1611E">
        <w:rPr>
          <w:sz w:val="24"/>
          <w:szCs w:val="24"/>
        </w:rPr>
        <w:t xml:space="preserve">Audit Fee (AUDFEE): The total audit fee paid (in millions of Naira). </w:t>
      </w:r>
    </w:p>
    <w:p w:rsidR="00700224" w:rsidRPr="00E1611E" w:rsidRDefault="007430BD" w:rsidP="00E1611E">
      <w:pPr>
        <w:spacing w:after="34" w:line="480" w:lineRule="auto"/>
        <w:ind w:left="9"/>
        <w:rPr>
          <w:sz w:val="24"/>
          <w:szCs w:val="24"/>
        </w:rPr>
      </w:pPr>
      <w:r w:rsidRPr="00E1611E">
        <w:rPr>
          <w:sz w:val="24"/>
          <w:szCs w:val="24"/>
        </w:rPr>
        <w:t xml:space="preserve">Higher fees could indicate more extensive audit work. For example, Dangote’s 2023 audit fee might be hypothesized at ₦300 million, while CCNN’s might be ₦50 million. </w:t>
      </w:r>
    </w:p>
    <w:p w:rsidR="00700224" w:rsidRPr="00E1611E" w:rsidRDefault="007430BD" w:rsidP="00E1611E">
      <w:pPr>
        <w:numPr>
          <w:ilvl w:val="0"/>
          <w:numId w:val="4"/>
        </w:numPr>
        <w:spacing w:line="480" w:lineRule="auto"/>
        <w:ind w:hanging="720"/>
        <w:rPr>
          <w:sz w:val="24"/>
          <w:szCs w:val="24"/>
        </w:rPr>
      </w:pPr>
      <w:r w:rsidRPr="00E1611E">
        <w:rPr>
          <w:sz w:val="24"/>
          <w:szCs w:val="24"/>
        </w:rPr>
        <w:t xml:space="preserve">Control Variable: Firm Size (e.g. log of total assets) may also be included if data allows, although not central to hypothesis testing here.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line="480" w:lineRule="auto"/>
        <w:ind w:left="9"/>
        <w:rPr>
          <w:sz w:val="24"/>
          <w:szCs w:val="24"/>
        </w:rPr>
      </w:pPr>
      <w:r w:rsidRPr="00E1611E">
        <w:rPr>
          <w:sz w:val="24"/>
          <w:szCs w:val="24"/>
        </w:rPr>
        <w:t xml:space="preserve">The model to be estimated (in SPSS format) is: </w:t>
      </w:r>
    </w:p>
    <w:p w:rsidR="00700224" w:rsidRPr="00E1611E" w:rsidRDefault="007430BD" w:rsidP="00E1611E">
      <w:pPr>
        <w:spacing w:line="480" w:lineRule="auto"/>
        <w:ind w:left="9"/>
        <w:rPr>
          <w:sz w:val="24"/>
          <w:szCs w:val="24"/>
        </w:rPr>
      </w:pPr>
      <w:r w:rsidRPr="00E1611E">
        <w:rPr>
          <w:sz w:val="24"/>
          <w:szCs w:val="24"/>
        </w:rPr>
        <w:t>\text{ROA}_</w:t>
      </w:r>
      <w:proofErr w:type="spellStart"/>
      <w:r w:rsidRPr="00E1611E">
        <w:rPr>
          <w:sz w:val="24"/>
          <w:szCs w:val="24"/>
        </w:rPr>
        <w:t>i</w:t>
      </w:r>
      <w:proofErr w:type="spellEnd"/>
      <w:r w:rsidRPr="00E1611E">
        <w:rPr>
          <w:sz w:val="24"/>
          <w:szCs w:val="24"/>
        </w:rPr>
        <w:t xml:space="preserve"> = \beta_0 + \beta_1 (\text{Big4}_</w:t>
      </w:r>
      <w:proofErr w:type="spellStart"/>
      <w:r w:rsidRPr="00E1611E">
        <w:rPr>
          <w:sz w:val="24"/>
          <w:szCs w:val="24"/>
        </w:rPr>
        <w:t>i</w:t>
      </w:r>
      <w:proofErr w:type="spellEnd"/>
      <w:r w:rsidRPr="00E1611E">
        <w:rPr>
          <w:sz w:val="24"/>
          <w:szCs w:val="24"/>
        </w:rPr>
        <w:t>) + \beta_2 (\text{</w:t>
      </w:r>
      <w:proofErr w:type="spellStart"/>
      <w:r w:rsidRPr="00E1611E">
        <w:rPr>
          <w:sz w:val="24"/>
          <w:szCs w:val="24"/>
        </w:rPr>
        <w:t>AuditFee</w:t>
      </w:r>
      <w:proofErr w:type="spellEnd"/>
      <w:r w:rsidRPr="00E1611E">
        <w:rPr>
          <w:sz w:val="24"/>
          <w:szCs w:val="24"/>
        </w:rPr>
        <w:t>}_</w:t>
      </w:r>
      <w:proofErr w:type="spellStart"/>
      <w:r w:rsidRPr="00E1611E">
        <w:rPr>
          <w:sz w:val="24"/>
          <w:szCs w:val="24"/>
        </w:rPr>
        <w:t>i</w:t>
      </w:r>
      <w:proofErr w:type="spellEnd"/>
      <w:r w:rsidRPr="00E1611E">
        <w:rPr>
          <w:sz w:val="24"/>
          <w:szCs w:val="24"/>
        </w:rPr>
        <w:t>) + \beta_3 (\text{</w:t>
      </w:r>
      <w:proofErr w:type="spellStart"/>
      <w:r w:rsidRPr="00E1611E">
        <w:rPr>
          <w:sz w:val="24"/>
          <w:szCs w:val="24"/>
        </w:rPr>
        <w:t>FirmSize</w:t>
      </w:r>
      <w:proofErr w:type="spellEnd"/>
      <w:r w:rsidRPr="00E1611E">
        <w:rPr>
          <w:sz w:val="24"/>
          <w:szCs w:val="24"/>
        </w:rPr>
        <w:t>}_</w:t>
      </w:r>
      <w:proofErr w:type="spellStart"/>
      <w:r w:rsidRPr="00E1611E">
        <w:rPr>
          <w:sz w:val="24"/>
          <w:szCs w:val="24"/>
        </w:rPr>
        <w:t>i</w:t>
      </w:r>
      <w:proofErr w:type="spellEnd"/>
      <w:r w:rsidRPr="00E1611E">
        <w:rPr>
          <w:sz w:val="24"/>
          <w:szCs w:val="24"/>
        </w:rPr>
        <w:t>) + \</w:t>
      </w:r>
      <w:proofErr w:type="spellStart"/>
      <w:r w:rsidRPr="00E1611E">
        <w:rPr>
          <w:sz w:val="24"/>
          <w:szCs w:val="24"/>
        </w:rPr>
        <w:t>epsilon_i</w:t>
      </w:r>
      <w:proofErr w:type="spellEnd"/>
      <w:r w:rsidRPr="00E1611E">
        <w:rPr>
          <w:sz w:val="24"/>
          <w:szCs w:val="24"/>
        </w:rPr>
        <w:t xml:space="preserve">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after="3" w:line="480" w:lineRule="auto"/>
        <w:ind w:left="9"/>
        <w:jc w:val="left"/>
        <w:rPr>
          <w:sz w:val="24"/>
          <w:szCs w:val="24"/>
        </w:rPr>
      </w:pPr>
      <w:r w:rsidRPr="00E1611E">
        <w:rPr>
          <w:sz w:val="24"/>
          <w:szCs w:val="24"/>
        </w:rPr>
        <w:t>Where Big4 is the auditor size dummy. (We omit AUDINDEP from the final regression table for simplicity, but it is discussed qualitatively.) The sign of β</w:t>
      </w:r>
      <w:r w:rsidRPr="00E1611E">
        <w:rPr>
          <w:rFonts w:ascii="Cambria Math" w:eastAsia="Cambria Math" w:hAnsi="Cambria Math" w:cs="Cambria Math"/>
          <w:sz w:val="24"/>
          <w:szCs w:val="24"/>
        </w:rPr>
        <w:t>₁</w:t>
      </w:r>
      <w:r w:rsidRPr="00E1611E">
        <w:rPr>
          <w:sz w:val="24"/>
          <w:szCs w:val="24"/>
        </w:rPr>
        <w:t xml:space="preserve"> is expected positive, reflecting higher ROA with Big Four auditors.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pStyle w:val="Heading1"/>
        <w:spacing w:line="480" w:lineRule="auto"/>
        <w:ind w:left="9"/>
        <w:rPr>
          <w:sz w:val="24"/>
          <w:szCs w:val="24"/>
        </w:rPr>
      </w:pPr>
      <w:r w:rsidRPr="00E1611E">
        <w:rPr>
          <w:sz w:val="24"/>
          <w:szCs w:val="24"/>
        </w:rPr>
        <w:t>MODEL SPECIFICATION AND REGRESSION ANALYSIS</w:t>
      </w:r>
      <w:r w:rsidRPr="00E1611E">
        <w:rPr>
          <w:b w:val="0"/>
          <w:sz w:val="24"/>
          <w:szCs w:val="24"/>
        </w:rPr>
        <w:t xml:space="preserve"> </w:t>
      </w:r>
    </w:p>
    <w:p w:rsidR="00700224" w:rsidRPr="00E1611E" w:rsidRDefault="007430BD" w:rsidP="00E1611E">
      <w:pPr>
        <w:spacing w:line="480" w:lineRule="auto"/>
        <w:ind w:left="-1" w:firstLine="720"/>
        <w:rPr>
          <w:sz w:val="24"/>
          <w:szCs w:val="24"/>
        </w:rPr>
      </w:pPr>
      <w:r w:rsidRPr="00E1611E">
        <w:rPr>
          <w:sz w:val="24"/>
          <w:szCs w:val="24"/>
        </w:rPr>
        <w:t xml:space="preserve">Multiple regression analysis is employed to test the hypotheses. The SPSS-like output template includes a Model Summary (reporting R, R², and adjusted R²), an ANOVA table for overall model significance, and a Coefficients table showing B, standard error, Beta, t-statistics, and significance for each predictor. For example: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after="43" w:line="480" w:lineRule="auto"/>
        <w:ind w:left="9"/>
        <w:rPr>
          <w:sz w:val="24"/>
          <w:szCs w:val="24"/>
        </w:rPr>
      </w:pPr>
      <w:r w:rsidRPr="00E1611E">
        <w:rPr>
          <w:sz w:val="24"/>
          <w:szCs w:val="24"/>
        </w:rPr>
        <w:t xml:space="preserve">Table 3.1: Regression Model Specification (Illustrative) </w:t>
      </w:r>
    </w:p>
    <w:p w:rsidR="00700224" w:rsidRPr="00E1611E" w:rsidRDefault="007430BD" w:rsidP="00E1611E">
      <w:pPr>
        <w:spacing w:line="480" w:lineRule="auto"/>
        <w:ind w:left="9"/>
        <w:rPr>
          <w:sz w:val="24"/>
          <w:szCs w:val="24"/>
        </w:rPr>
      </w:pPr>
      <w:r w:rsidRPr="00E1611E">
        <w:rPr>
          <w:sz w:val="24"/>
          <w:szCs w:val="24"/>
        </w:rPr>
        <w:lastRenderedPageBreak/>
        <w:t>ROA = β</w:t>
      </w:r>
      <w:r w:rsidRPr="00E1611E">
        <w:rPr>
          <w:rFonts w:ascii="Cambria Math" w:eastAsia="Cambria Math" w:hAnsi="Cambria Math" w:cs="Cambria Math"/>
          <w:sz w:val="24"/>
          <w:szCs w:val="24"/>
        </w:rPr>
        <w:t>₀</w:t>
      </w:r>
      <w:r w:rsidRPr="00E1611E">
        <w:rPr>
          <w:sz w:val="24"/>
          <w:szCs w:val="24"/>
        </w:rPr>
        <w:t xml:space="preserve"> + β</w:t>
      </w:r>
      <w:r w:rsidRPr="00E1611E">
        <w:rPr>
          <w:rFonts w:ascii="Cambria Math" w:eastAsia="Cambria Math" w:hAnsi="Cambria Math" w:cs="Cambria Math"/>
          <w:sz w:val="24"/>
          <w:szCs w:val="24"/>
        </w:rPr>
        <w:t>₁</w:t>
      </w:r>
      <w:r w:rsidRPr="00E1611E">
        <w:rPr>
          <w:sz w:val="24"/>
          <w:szCs w:val="24"/>
        </w:rPr>
        <w:t>(Big4) + β</w:t>
      </w:r>
      <w:r w:rsidRPr="00E1611E">
        <w:rPr>
          <w:rFonts w:ascii="Cambria Math" w:eastAsia="Cambria Math" w:hAnsi="Cambria Math" w:cs="Cambria Math"/>
          <w:sz w:val="24"/>
          <w:szCs w:val="24"/>
        </w:rPr>
        <w:t>₂</w:t>
      </w:r>
      <w:r w:rsidRPr="00E1611E">
        <w:rPr>
          <w:sz w:val="24"/>
          <w:szCs w:val="24"/>
        </w:rPr>
        <w:t>(</w:t>
      </w:r>
      <w:proofErr w:type="spellStart"/>
      <w:r w:rsidRPr="00E1611E">
        <w:rPr>
          <w:sz w:val="24"/>
          <w:szCs w:val="24"/>
        </w:rPr>
        <w:t>AuditFee</w:t>
      </w:r>
      <w:proofErr w:type="spellEnd"/>
      <w:r w:rsidRPr="00E1611E">
        <w:rPr>
          <w:sz w:val="24"/>
          <w:szCs w:val="24"/>
        </w:rPr>
        <w:t xml:space="preserve">) + ε </w:t>
      </w:r>
    </w:p>
    <w:p w:rsidR="00700224" w:rsidRPr="00E1611E" w:rsidRDefault="007430BD" w:rsidP="00E1611E">
      <w:pPr>
        <w:spacing w:after="11" w:line="480" w:lineRule="auto"/>
        <w:ind w:left="14" w:firstLine="0"/>
        <w:jc w:val="left"/>
        <w:rPr>
          <w:sz w:val="24"/>
          <w:szCs w:val="24"/>
        </w:rPr>
      </w:pPr>
      <w:r w:rsidRPr="00E1611E">
        <w:rPr>
          <w:sz w:val="24"/>
          <w:szCs w:val="24"/>
        </w:rPr>
        <w:t xml:space="preserve"> </w:t>
      </w:r>
    </w:p>
    <w:p w:rsidR="00700224" w:rsidRPr="00E1611E" w:rsidRDefault="007430BD" w:rsidP="00E1611E">
      <w:pPr>
        <w:spacing w:line="480" w:lineRule="auto"/>
        <w:ind w:left="9"/>
        <w:rPr>
          <w:sz w:val="24"/>
          <w:szCs w:val="24"/>
        </w:rPr>
      </w:pPr>
      <w:r w:rsidRPr="00E1611E">
        <w:rPr>
          <w:sz w:val="24"/>
          <w:szCs w:val="24"/>
        </w:rPr>
        <w:t>We will interpret β</w:t>
      </w:r>
      <w:r w:rsidRPr="00E1611E">
        <w:rPr>
          <w:rFonts w:ascii="Cambria Math" w:eastAsia="Cambria Math" w:hAnsi="Cambria Math" w:cs="Cambria Math"/>
          <w:sz w:val="24"/>
          <w:szCs w:val="24"/>
        </w:rPr>
        <w:t>₁</w:t>
      </w:r>
      <w:r w:rsidRPr="00E1611E">
        <w:rPr>
          <w:sz w:val="24"/>
          <w:szCs w:val="24"/>
        </w:rPr>
        <w:t xml:space="preserve"> and β</w:t>
      </w:r>
      <w:r w:rsidRPr="00E1611E">
        <w:rPr>
          <w:rFonts w:ascii="Cambria Math" w:eastAsia="Cambria Math" w:hAnsi="Cambria Math" w:cs="Cambria Math"/>
          <w:sz w:val="24"/>
          <w:szCs w:val="24"/>
        </w:rPr>
        <w:t>₂</w:t>
      </w:r>
      <w:r w:rsidRPr="00E1611E">
        <w:rPr>
          <w:sz w:val="24"/>
          <w:szCs w:val="24"/>
        </w:rPr>
        <w:t xml:space="preserve"> in the Results chapter. If β</w:t>
      </w:r>
      <w:r w:rsidRPr="00E1611E">
        <w:rPr>
          <w:rFonts w:ascii="Cambria Math" w:eastAsia="Cambria Math" w:hAnsi="Cambria Math" w:cs="Cambria Math"/>
          <w:sz w:val="24"/>
          <w:szCs w:val="24"/>
        </w:rPr>
        <w:t>₁</w:t>
      </w:r>
      <w:r w:rsidRPr="00E1611E">
        <w:rPr>
          <w:sz w:val="24"/>
          <w:szCs w:val="24"/>
        </w:rPr>
        <w:t xml:space="preserve"> is significantly positive (p&lt;0.05), we reject H</w:t>
      </w:r>
      <w:r w:rsidRPr="00E1611E">
        <w:rPr>
          <w:rFonts w:ascii="Cambria Math" w:eastAsia="Cambria Math" w:hAnsi="Cambria Math" w:cs="Cambria Math"/>
          <w:sz w:val="24"/>
          <w:szCs w:val="24"/>
        </w:rPr>
        <w:t>₀₁</w:t>
      </w:r>
      <w:r w:rsidRPr="00E1611E">
        <w:rPr>
          <w:sz w:val="24"/>
          <w:szCs w:val="24"/>
        </w:rPr>
        <w:t xml:space="preserve"> and accept that auditor size affects performance.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pStyle w:val="Heading1"/>
        <w:tabs>
          <w:tab w:val="center" w:pos="2597"/>
        </w:tabs>
        <w:spacing w:line="480" w:lineRule="auto"/>
        <w:ind w:left="-1" w:firstLine="0"/>
        <w:rPr>
          <w:sz w:val="24"/>
          <w:szCs w:val="24"/>
        </w:rPr>
      </w:pPr>
      <w:r w:rsidRPr="00E1611E">
        <w:rPr>
          <w:sz w:val="24"/>
          <w:szCs w:val="24"/>
        </w:rPr>
        <w:t xml:space="preserve">3.7  </w:t>
      </w:r>
      <w:r w:rsidRPr="00E1611E">
        <w:rPr>
          <w:sz w:val="24"/>
          <w:szCs w:val="24"/>
        </w:rPr>
        <w:tab/>
        <w:t xml:space="preserve">TECHNIQUES FOR ANALYSIS </w:t>
      </w:r>
      <w:r w:rsidRPr="00E1611E">
        <w:rPr>
          <w:b w:val="0"/>
          <w:sz w:val="24"/>
          <w:szCs w:val="24"/>
        </w:rPr>
        <w:t xml:space="preserve"> </w:t>
      </w:r>
    </w:p>
    <w:p w:rsidR="00700224" w:rsidRPr="00E1611E" w:rsidRDefault="007430BD" w:rsidP="00E1611E">
      <w:pPr>
        <w:spacing w:line="480" w:lineRule="auto"/>
        <w:ind w:left="-1" w:firstLine="720"/>
        <w:rPr>
          <w:sz w:val="24"/>
          <w:szCs w:val="24"/>
        </w:rPr>
      </w:pPr>
      <w:r w:rsidRPr="00E1611E">
        <w:rPr>
          <w:sz w:val="24"/>
          <w:szCs w:val="24"/>
        </w:rPr>
        <w:t xml:space="preserve">Data analysis was performed using descriptive statistics to summarize variables, followed by correlation analysis and multiple regression in SPSS. Diagnostic tests (e.g., tests for multicollinearity, heteroscedasticity) would ideally be conducted, but given the illustrative nature and small sample, we assume assumptions are met for linear regression. Results are interpreted at the 5% significance level.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r w:rsidRPr="00E1611E">
        <w:rPr>
          <w:sz w:val="24"/>
          <w:szCs w:val="24"/>
        </w:rPr>
        <w:tab/>
        <w:t xml:space="preserve"> </w:t>
      </w:r>
    </w:p>
    <w:p w:rsidR="00522A4A" w:rsidRDefault="00522A4A">
      <w:pPr>
        <w:spacing w:after="160" w:line="259" w:lineRule="auto"/>
        <w:ind w:left="0" w:firstLine="0"/>
        <w:jc w:val="left"/>
        <w:rPr>
          <w:b/>
          <w:sz w:val="24"/>
          <w:szCs w:val="24"/>
        </w:rPr>
      </w:pPr>
      <w:r>
        <w:rPr>
          <w:b/>
          <w:sz w:val="24"/>
          <w:szCs w:val="24"/>
        </w:rPr>
        <w:br w:type="page"/>
      </w:r>
    </w:p>
    <w:p w:rsidR="00E7552E" w:rsidRDefault="00E7552E" w:rsidP="00E7552E">
      <w:pPr>
        <w:spacing w:after="0" w:line="480" w:lineRule="auto"/>
        <w:ind w:left="19" w:right="5"/>
        <w:jc w:val="center"/>
        <w:rPr>
          <w:b/>
          <w:sz w:val="24"/>
          <w:szCs w:val="24"/>
        </w:rPr>
      </w:pPr>
      <w:r>
        <w:rPr>
          <w:b/>
          <w:sz w:val="24"/>
          <w:szCs w:val="24"/>
        </w:rPr>
        <w:lastRenderedPageBreak/>
        <w:t>CHAPTER FOUR</w:t>
      </w:r>
    </w:p>
    <w:p w:rsidR="00700224" w:rsidRPr="00E7552E" w:rsidRDefault="007430BD" w:rsidP="00E7552E">
      <w:pPr>
        <w:spacing w:after="0" w:line="480" w:lineRule="auto"/>
        <w:ind w:left="19" w:right="5"/>
        <w:jc w:val="center"/>
        <w:rPr>
          <w:b/>
          <w:sz w:val="24"/>
          <w:szCs w:val="24"/>
        </w:rPr>
      </w:pPr>
      <w:r w:rsidRPr="00E1611E">
        <w:rPr>
          <w:b/>
          <w:sz w:val="24"/>
          <w:szCs w:val="24"/>
        </w:rPr>
        <w:t xml:space="preserve">RESULTS AND DISCUSSION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Default="007430BD" w:rsidP="00E1611E">
      <w:pPr>
        <w:pStyle w:val="Heading1"/>
        <w:spacing w:line="480" w:lineRule="auto"/>
        <w:ind w:left="9"/>
        <w:rPr>
          <w:sz w:val="24"/>
          <w:szCs w:val="24"/>
        </w:rPr>
      </w:pPr>
      <w:r w:rsidRPr="00E1611E">
        <w:rPr>
          <w:sz w:val="24"/>
          <w:szCs w:val="24"/>
        </w:rPr>
        <w:t xml:space="preserve">4.1 INTRODUCTION  </w:t>
      </w:r>
    </w:p>
    <w:p w:rsidR="009908DB" w:rsidRDefault="009908DB" w:rsidP="009908DB">
      <w:r>
        <w:t>This chapter presents the result of the data collected and provides a compre</w:t>
      </w:r>
      <w:r w:rsidR="00F723A5">
        <w:t>he</w:t>
      </w:r>
      <w:r>
        <w:t>nsive analysis and interpretation in relatio</w:t>
      </w:r>
      <w:r w:rsidR="00F723A5">
        <w:t>n to</w:t>
      </w:r>
      <w:r>
        <w:t xml:space="preserve"> the research objectives</w:t>
      </w:r>
      <w:r w:rsidR="00F723A5">
        <w:t xml:space="preserve"> and hypotheses outlined in previous chapters. the purpose is to examine the impact if audit quality on the financial performance of the Nigeria exchange </w:t>
      </w:r>
      <w:r w:rsidR="00E7552E">
        <w:t>groups, using</w:t>
      </w:r>
      <w:r w:rsidR="00F723A5">
        <w:t xml:space="preserve"> relevant statis</w:t>
      </w:r>
      <w:r w:rsidR="00E7552E">
        <w:t>tical tools and techniques.</w:t>
      </w:r>
    </w:p>
    <w:p w:rsidR="00006190" w:rsidRDefault="00006190" w:rsidP="009908DB"/>
    <w:p w:rsidR="00006190" w:rsidRPr="009908DB" w:rsidRDefault="00006190" w:rsidP="009908DB">
      <w:r>
        <w:t>The chapter begins with a presentation of descriptive statistics, followed by inferential analysis including correlation and regression analysis to test the formulated hypotheses. the fin</w:t>
      </w:r>
      <w:r w:rsidR="00247FAE">
        <w:t xml:space="preserve">dings are interpreted in light of the research questions, </w:t>
      </w:r>
      <w:r w:rsidR="00631206">
        <w:t>allowing for an objective assessment of audit quality indicators-such as auditor independence, audit firm size</w:t>
      </w:r>
      <w:r w:rsidR="004A25EB">
        <w:t>, and audit tenure affect key measures of financial performance</w:t>
      </w:r>
    </w:p>
    <w:p w:rsidR="00700224" w:rsidRPr="00E1611E" w:rsidRDefault="00700224" w:rsidP="00E63AB3">
      <w:pPr>
        <w:spacing w:after="0" w:line="480" w:lineRule="auto"/>
        <w:ind w:left="0" w:firstLine="0"/>
        <w:jc w:val="left"/>
        <w:rPr>
          <w:sz w:val="24"/>
          <w:szCs w:val="24"/>
        </w:rPr>
      </w:pP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Default="007430BD" w:rsidP="00E63AB3">
      <w:pPr>
        <w:spacing w:after="5" w:line="480" w:lineRule="auto"/>
        <w:ind w:left="0" w:firstLine="0"/>
        <w:jc w:val="left"/>
        <w:rPr>
          <w:b/>
          <w:sz w:val="24"/>
          <w:szCs w:val="24"/>
        </w:rPr>
      </w:pPr>
      <w:r w:rsidRPr="00E1611E">
        <w:rPr>
          <w:b/>
          <w:sz w:val="24"/>
          <w:szCs w:val="24"/>
        </w:rPr>
        <w:t xml:space="preserve">4.2. RESPONDENTS CHARACTERISTIC AND CLASSIFICATIONS. </w:t>
      </w:r>
    </w:p>
    <w:p w:rsidR="009C72F5" w:rsidRPr="009C72F5" w:rsidRDefault="009C72F5" w:rsidP="00E63AB3">
      <w:pPr>
        <w:spacing w:after="5" w:line="480" w:lineRule="auto"/>
        <w:ind w:left="0" w:firstLine="0"/>
        <w:jc w:val="left"/>
        <w:rPr>
          <w:bCs/>
          <w:sz w:val="24"/>
          <w:szCs w:val="24"/>
        </w:rPr>
      </w:pPr>
      <w:r w:rsidRPr="009C72F5">
        <w:rPr>
          <w:bCs/>
          <w:sz w:val="24"/>
          <w:szCs w:val="24"/>
        </w:rPr>
        <w:t>This</w:t>
      </w:r>
      <w:r>
        <w:rPr>
          <w:bCs/>
          <w:sz w:val="24"/>
          <w:szCs w:val="24"/>
        </w:rPr>
        <w:t xml:space="preserve"> section presents the demographic profile of the respondents who participated in the study, understanding the background of respondents is essential for assessing the relevance and credibility of their responses, as it helps to contextualize the results </w:t>
      </w:r>
      <w:r w:rsidR="00005A5D">
        <w:rPr>
          <w:bCs/>
          <w:sz w:val="24"/>
          <w:szCs w:val="24"/>
        </w:rPr>
        <w:t>of the analysis. the characteristics considered include gender, age, educational qualific</w:t>
      </w:r>
      <w:r w:rsidR="000A5AD6">
        <w:rPr>
          <w:bCs/>
          <w:sz w:val="24"/>
          <w:szCs w:val="24"/>
        </w:rPr>
        <w:t>ation, job position, and years o</w:t>
      </w:r>
      <w:r w:rsidR="00005A5D">
        <w:rPr>
          <w:bCs/>
          <w:sz w:val="24"/>
          <w:szCs w:val="24"/>
        </w:rPr>
        <w:t>f experience.</w:t>
      </w:r>
    </w:p>
    <w:p w:rsidR="004A42A5" w:rsidRDefault="007430BD" w:rsidP="004A42A5">
      <w:pPr>
        <w:spacing w:line="480" w:lineRule="auto"/>
        <w:ind w:left="9"/>
        <w:rPr>
          <w:b/>
          <w:bCs/>
          <w:sz w:val="24"/>
          <w:szCs w:val="24"/>
        </w:rPr>
      </w:pPr>
      <w:r w:rsidRPr="00E1611E">
        <w:rPr>
          <w:sz w:val="24"/>
          <w:szCs w:val="24"/>
        </w:rPr>
        <w:t xml:space="preserve"> </w:t>
      </w:r>
      <w:r w:rsidR="004A42A5" w:rsidRPr="00700F35">
        <w:rPr>
          <w:b/>
          <w:bCs/>
          <w:sz w:val="24"/>
          <w:szCs w:val="24"/>
        </w:rPr>
        <w:t>TABLE 1 GENDER DISTRIBUTION OF RESPONDENTS</w:t>
      </w:r>
    </w:p>
    <w:tbl>
      <w:tblPr>
        <w:tblStyle w:val="TableGrid"/>
        <w:tblW w:w="0" w:type="auto"/>
        <w:tblInd w:w="9" w:type="dxa"/>
        <w:tblLook w:val="04A0" w:firstRow="1" w:lastRow="0" w:firstColumn="1" w:lastColumn="0" w:noHBand="0" w:noVBand="1"/>
      </w:tblPr>
      <w:tblGrid>
        <w:gridCol w:w="3119"/>
        <w:gridCol w:w="3120"/>
        <w:gridCol w:w="3120"/>
      </w:tblGrid>
      <w:tr w:rsidR="002766CF" w:rsidTr="00522A4A">
        <w:tc>
          <w:tcPr>
            <w:tcW w:w="3119" w:type="dxa"/>
          </w:tcPr>
          <w:p w:rsidR="002766CF" w:rsidRDefault="00C761D9" w:rsidP="00E1611E">
            <w:pPr>
              <w:spacing w:line="480" w:lineRule="auto"/>
              <w:ind w:left="0" w:firstLine="0"/>
              <w:rPr>
                <w:b/>
                <w:bCs/>
                <w:sz w:val="24"/>
                <w:szCs w:val="24"/>
              </w:rPr>
            </w:pPr>
            <w:r>
              <w:rPr>
                <w:b/>
                <w:bCs/>
                <w:sz w:val="24"/>
                <w:szCs w:val="24"/>
              </w:rPr>
              <w:t>Gender</w:t>
            </w:r>
          </w:p>
        </w:tc>
        <w:tc>
          <w:tcPr>
            <w:tcW w:w="3120" w:type="dxa"/>
          </w:tcPr>
          <w:p w:rsidR="002766CF" w:rsidRDefault="00CD3227" w:rsidP="00E1611E">
            <w:pPr>
              <w:spacing w:line="480" w:lineRule="auto"/>
              <w:ind w:left="0" w:firstLine="0"/>
              <w:rPr>
                <w:b/>
                <w:bCs/>
                <w:sz w:val="24"/>
                <w:szCs w:val="24"/>
              </w:rPr>
            </w:pPr>
            <w:r>
              <w:rPr>
                <w:b/>
                <w:bCs/>
                <w:sz w:val="24"/>
                <w:szCs w:val="24"/>
              </w:rPr>
              <w:t>Frequency</w:t>
            </w:r>
          </w:p>
        </w:tc>
        <w:tc>
          <w:tcPr>
            <w:tcW w:w="3120" w:type="dxa"/>
          </w:tcPr>
          <w:p w:rsidR="002766CF" w:rsidRPr="00963051" w:rsidRDefault="00227291" w:rsidP="00E1611E">
            <w:pPr>
              <w:spacing w:line="480" w:lineRule="auto"/>
              <w:ind w:left="0" w:firstLine="0"/>
              <w:rPr>
                <w:sz w:val="24"/>
                <w:szCs w:val="24"/>
              </w:rPr>
            </w:pPr>
            <w:r w:rsidRPr="00963051">
              <w:rPr>
                <w:sz w:val="24"/>
                <w:szCs w:val="24"/>
              </w:rPr>
              <w:t>Percentage%</w:t>
            </w:r>
          </w:p>
        </w:tc>
      </w:tr>
      <w:tr w:rsidR="002766CF" w:rsidTr="00522A4A">
        <w:tc>
          <w:tcPr>
            <w:tcW w:w="3119" w:type="dxa"/>
          </w:tcPr>
          <w:p w:rsidR="002766CF" w:rsidRPr="00C761D9" w:rsidRDefault="00C761D9" w:rsidP="00E1611E">
            <w:pPr>
              <w:spacing w:line="480" w:lineRule="auto"/>
              <w:ind w:left="0" w:firstLine="0"/>
              <w:rPr>
                <w:sz w:val="24"/>
                <w:szCs w:val="24"/>
              </w:rPr>
            </w:pPr>
            <w:r w:rsidRPr="00C761D9">
              <w:rPr>
                <w:sz w:val="24"/>
                <w:szCs w:val="24"/>
              </w:rPr>
              <w:t>Male</w:t>
            </w:r>
          </w:p>
        </w:tc>
        <w:tc>
          <w:tcPr>
            <w:tcW w:w="3120" w:type="dxa"/>
          </w:tcPr>
          <w:p w:rsidR="002766CF" w:rsidRPr="00CD3227" w:rsidRDefault="00CD3227" w:rsidP="00E1611E">
            <w:pPr>
              <w:spacing w:line="480" w:lineRule="auto"/>
              <w:ind w:left="0" w:firstLine="0"/>
              <w:rPr>
                <w:sz w:val="24"/>
                <w:szCs w:val="24"/>
              </w:rPr>
            </w:pPr>
            <w:r w:rsidRPr="00CD3227">
              <w:rPr>
                <w:sz w:val="24"/>
                <w:szCs w:val="24"/>
              </w:rPr>
              <w:t>30</w:t>
            </w:r>
          </w:p>
        </w:tc>
        <w:tc>
          <w:tcPr>
            <w:tcW w:w="3120" w:type="dxa"/>
          </w:tcPr>
          <w:p w:rsidR="002766CF" w:rsidRPr="00963051" w:rsidRDefault="00227291" w:rsidP="00E1611E">
            <w:pPr>
              <w:spacing w:line="480" w:lineRule="auto"/>
              <w:ind w:left="0" w:firstLine="0"/>
              <w:rPr>
                <w:sz w:val="24"/>
                <w:szCs w:val="24"/>
              </w:rPr>
            </w:pPr>
            <w:r w:rsidRPr="00963051">
              <w:rPr>
                <w:sz w:val="24"/>
                <w:szCs w:val="24"/>
              </w:rPr>
              <w:t>60%</w:t>
            </w:r>
          </w:p>
        </w:tc>
      </w:tr>
      <w:tr w:rsidR="002766CF" w:rsidTr="00522A4A">
        <w:tc>
          <w:tcPr>
            <w:tcW w:w="3119" w:type="dxa"/>
          </w:tcPr>
          <w:p w:rsidR="002766CF" w:rsidRPr="00CD3227" w:rsidRDefault="00C761D9" w:rsidP="00E1611E">
            <w:pPr>
              <w:spacing w:line="480" w:lineRule="auto"/>
              <w:ind w:left="0" w:firstLine="0"/>
              <w:rPr>
                <w:sz w:val="24"/>
                <w:szCs w:val="24"/>
              </w:rPr>
            </w:pPr>
            <w:r w:rsidRPr="00CD3227">
              <w:rPr>
                <w:sz w:val="24"/>
                <w:szCs w:val="24"/>
              </w:rPr>
              <w:t>female</w:t>
            </w:r>
          </w:p>
        </w:tc>
        <w:tc>
          <w:tcPr>
            <w:tcW w:w="3120" w:type="dxa"/>
          </w:tcPr>
          <w:p w:rsidR="002766CF" w:rsidRPr="00CD3227" w:rsidRDefault="00CD3227" w:rsidP="00E1611E">
            <w:pPr>
              <w:spacing w:line="480" w:lineRule="auto"/>
              <w:ind w:left="0" w:firstLine="0"/>
              <w:rPr>
                <w:sz w:val="24"/>
                <w:szCs w:val="24"/>
              </w:rPr>
            </w:pPr>
            <w:r w:rsidRPr="00CD3227">
              <w:rPr>
                <w:sz w:val="24"/>
                <w:szCs w:val="24"/>
              </w:rPr>
              <w:t>20</w:t>
            </w:r>
          </w:p>
        </w:tc>
        <w:tc>
          <w:tcPr>
            <w:tcW w:w="3120" w:type="dxa"/>
          </w:tcPr>
          <w:p w:rsidR="002766CF" w:rsidRPr="00963051" w:rsidRDefault="00963051" w:rsidP="00E1611E">
            <w:pPr>
              <w:spacing w:line="480" w:lineRule="auto"/>
              <w:ind w:left="0" w:firstLine="0"/>
              <w:rPr>
                <w:sz w:val="24"/>
                <w:szCs w:val="24"/>
              </w:rPr>
            </w:pPr>
            <w:r w:rsidRPr="00963051">
              <w:rPr>
                <w:sz w:val="24"/>
                <w:szCs w:val="24"/>
              </w:rPr>
              <w:t>40%</w:t>
            </w:r>
          </w:p>
        </w:tc>
      </w:tr>
      <w:tr w:rsidR="002766CF" w:rsidTr="00522A4A">
        <w:tc>
          <w:tcPr>
            <w:tcW w:w="3119" w:type="dxa"/>
          </w:tcPr>
          <w:p w:rsidR="002766CF" w:rsidRPr="00CD3227" w:rsidRDefault="00C761D9" w:rsidP="00E1611E">
            <w:pPr>
              <w:spacing w:line="480" w:lineRule="auto"/>
              <w:ind w:left="0" w:firstLine="0"/>
              <w:rPr>
                <w:sz w:val="24"/>
                <w:szCs w:val="24"/>
              </w:rPr>
            </w:pPr>
            <w:r w:rsidRPr="00CD3227">
              <w:rPr>
                <w:sz w:val="24"/>
                <w:szCs w:val="24"/>
              </w:rPr>
              <w:t>Total</w:t>
            </w:r>
          </w:p>
        </w:tc>
        <w:tc>
          <w:tcPr>
            <w:tcW w:w="3120" w:type="dxa"/>
          </w:tcPr>
          <w:p w:rsidR="002766CF" w:rsidRPr="00CD3227" w:rsidRDefault="00CD3227" w:rsidP="00E1611E">
            <w:pPr>
              <w:spacing w:line="480" w:lineRule="auto"/>
              <w:ind w:left="0" w:firstLine="0"/>
              <w:rPr>
                <w:sz w:val="24"/>
                <w:szCs w:val="24"/>
              </w:rPr>
            </w:pPr>
            <w:r w:rsidRPr="00CD3227">
              <w:rPr>
                <w:sz w:val="24"/>
                <w:szCs w:val="24"/>
              </w:rPr>
              <w:t>50</w:t>
            </w:r>
          </w:p>
        </w:tc>
        <w:tc>
          <w:tcPr>
            <w:tcW w:w="3120" w:type="dxa"/>
          </w:tcPr>
          <w:p w:rsidR="002766CF" w:rsidRPr="00963051" w:rsidRDefault="00963051" w:rsidP="00E1611E">
            <w:pPr>
              <w:spacing w:line="480" w:lineRule="auto"/>
              <w:ind w:left="0" w:firstLine="0"/>
              <w:rPr>
                <w:sz w:val="24"/>
                <w:szCs w:val="24"/>
              </w:rPr>
            </w:pPr>
            <w:r w:rsidRPr="00963051">
              <w:rPr>
                <w:sz w:val="24"/>
                <w:szCs w:val="24"/>
              </w:rPr>
              <w:t>100%</w:t>
            </w:r>
          </w:p>
        </w:tc>
      </w:tr>
    </w:tbl>
    <w:p w:rsidR="00700224" w:rsidRDefault="00953EB2" w:rsidP="00E1611E">
      <w:pPr>
        <w:spacing w:line="480" w:lineRule="auto"/>
        <w:ind w:left="9"/>
        <w:rPr>
          <w:sz w:val="24"/>
          <w:szCs w:val="24"/>
        </w:rPr>
      </w:pPr>
      <w:r w:rsidRPr="001077D9">
        <w:rPr>
          <w:sz w:val="24"/>
          <w:szCs w:val="24"/>
        </w:rPr>
        <w:t>Source:</w:t>
      </w:r>
      <w:r w:rsidR="00C25285" w:rsidRPr="001077D9">
        <w:rPr>
          <w:sz w:val="24"/>
          <w:szCs w:val="24"/>
        </w:rPr>
        <w:t xml:space="preserve"> Research field, 2025</w:t>
      </w:r>
    </w:p>
    <w:p w:rsidR="001E084C" w:rsidRDefault="001E084C" w:rsidP="00E1611E">
      <w:pPr>
        <w:spacing w:line="480" w:lineRule="auto"/>
        <w:ind w:left="9"/>
        <w:rPr>
          <w:sz w:val="24"/>
          <w:szCs w:val="24"/>
        </w:rPr>
      </w:pPr>
      <w:r>
        <w:rPr>
          <w:sz w:val="24"/>
          <w:szCs w:val="24"/>
        </w:rPr>
        <w:lastRenderedPageBreak/>
        <w:t xml:space="preserve">     The table shows the majority of respondents were male (60%),</w:t>
      </w:r>
      <w:r w:rsidR="008A4F63">
        <w:rPr>
          <w:sz w:val="24"/>
          <w:szCs w:val="24"/>
        </w:rPr>
        <w:t xml:space="preserve"> while females accounted for 40%</w:t>
      </w:r>
    </w:p>
    <w:p w:rsidR="007A5438" w:rsidRDefault="007A5438" w:rsidP="00E1611E">
      <w:pPr>
        <w:spacing w:line="480" w:lineRule="auto"/>
        <w:ind w:left="9"/>
        <w:rPr>
          <w:b/>
          <w:bCs/>
          <w:sz w:val="24"/>
          <w:szCs w:val="24"/>
        </w:rPr>
      </w:pPr>
      <w:r w:rsidRPr="007A5438">
        <w:rPr>
          <w:b/>
          <w:bCs/>
          <w:sz w:val="24"/>
          <w:szCs w:val="24"/>
        </w:rPr>
        <w:t>TABLE 2 AGE DISTRIBUTION OF RESPONDENTS</w:t>
      </w:r>
    </w:p>
    <w:tbl>
      <w:tblPr>
        <w:tblStyle w:val="TableGrid"/>
        <w:tblW w:w="0" w:type="auto"/>
        <w:tblInd w:w="9" w:type="dxa"/>
        <w:tblLook w:val="04A0" w:firstRow="1" w:lastRow="0" w:firstColumn="1" w:lastColumn="0" w:noHBand="0" w:noVBand="1"/>
      </w:tblPr>
      <w:tblGrid>
        <w:gridCol w:w="3118"/>
        <w:gridCol w:w="3120"/>
        <w:gridCol w:w="3121"/>
      </w:tblGrid>
      <w:tr w:rsidR="00B52F57" w:rsidTr="00B52F57">
        <w:tc>
          <w:tcPr>
            <w:tcW w:w="3122" w:type="dxa"/>
          </w:tcPr>
          <w:p w:rsidR="00B52F57" w:rsidRDefault="00B52F57" w:rsidP="00E1611E">
            <w:pPr>
              <w:spacing w:line="480" w:lineRule="auto"/>
              <w:ind w:left="0" w:firstLine="0"/>
              <w:rPr>
                <w:b/>
                <w:bCs/>
                <w:sz w:val="24"/>
                <w:szCs w:val="24"/>
              </w:rPr>
            </w:pPr>
            <w:r>
              <w:rPr>
                <w:b/>
                <w:bCs/>
                <w:sz w:val="24"/>
                <w:szCs w:val="24"/>
              </w:rPr>
              <w:t>Age range</w:t>
            </w:r>
          </w:p>
        </w:tc>
        <w:tc>
          <w:tcPr>
            <w:tcW w:w="3123" w:type="dxa"/>
          </w:tcPr>
          <w:p w:rsidR="00B52F57" w:rsidRDefault="00B52F57" w:rsidP="00E1611E">
            <w:pPr>
              <w:spacing w:line="480" w:lineRule="auto"/>
              <w:ind w:left="0" w:firstLine="0"/>
              <w:rPr>
                <w:b/>
                <w:bCs/>
                <w:sz w:val="24"/>
                <w:szCs w:val="24"/>
              </w:rPr>
            </w:pPr>
            <w:r>
              <w:rPr>
                <w:b/>
                <w:bCs/>
                <w:sz w:val="24"/>
                <w:szCs w:val="24"/>
              </w:rPr>
              <w:t>Frequency</w:t>
            </w:r>
          </w:p>
        </w:tc>
        <w:tc>
          <w:tcPr>
            <w:tcW w:w="3123" w:type="dxa"/>
          </w:tcPr>
          <w:p w:rsidR="00B52F57" w:rsidRDefault="00B52F57" w:rsidP="00E1611E">
            <w:pPr>
              <w:spacing w:line="480" w:lineRule="auto"/>
              <w:ind w:left="0" w:firstLine="0"/>
              <w:rPr>
                <w:b/>
                <w:bCs/>
                <w:sz w:val="24"/>
                <w:szCs w:val="24"/>
              </w:rPr>
            </w:pPr>
            <w:r>
              <w:rPr>
                <w:b/>
                <w:bCs/>
                <w:sz w:val="24"/>
                <w:szCs w:val="24"/>
              </w:rPr>
              <w:t>Percentage(%)</w:t>
            </w:r>
          </w:p>
        </w:tc>
      </w:tr>
      <w:tr w:rsidR="00B52F57" w:rsidTr="00B52F57">
        <w:tc>
          <w:tcPr>
            <w:tcW w:w="3122" w:type="dxa"/>
          </w:tcPr>
          <w:p w:rsidR="00B52F57" w:rsidRPr="005B6DD3" w:rsidRDefault="00935D2F" w:rsidP="00E1611E">
            <w:pPr>
              <w:spacing w:line="480" w:lineRule="auto"/>
              <w:ind w:left="0" w:firstLine="0"/>
              <w:rPr>
                <w:sz w:val="24"/>
                <w:szCs w:val="24"/>
              </w:rPr>
            </w:pPr>
            <w:r w:rsidRPr="005B6DD3">
              <w:rPr>
                <w:sz w:val="24"/>
                <w:szCs w:val="24"/>
              </w:rPr>
              <w:t>20-29 years</w:t>
            </w:r>
          </w:p>
        </w:tc>
        <w:tc>
          <w:tcPr>
            <w:tcW w:w="3123" w:type="dxa"/>
          </w:tcPr>
          <w:p w:rsidR="00B52F57" w:rsidRPr="005B6DD3" w:rsidRDefault="00CC60B5" w:rsidP="00E1611E">
            <w:pPr>
              <w:spacing w:line="480" w:lineRule="auto"/>
              <w:ind w:left="0" w:firstLine="0"/>
              <w:rPr>
                <w:sz w:val="24"/>
                <w:szCs w:val="24"/>
              </w:rPr>
            </w:pPr>
            <w:r w:rsidRPr="005B6DD3">
              <w:rPr>
                <w:sz w:val="24"/>
                <w:szCs w:val="24"/>
              </w:rPr>
              <w:t>10</w:t>
            </w:r>
          </w:p>
        </w:tc>
        <w:tc>
          <w:tcPr>
            <w:tcW w:w="3123" w:type="dxa"/>
          </w:tcPr>
          <w:p w:rsidR="00B52F57" w:rsidRPr="005B6DD3" w:rsidRDefault="00CC60B5" w:rsidP="00E1611E">
            <w:pPr>
              <w:spacing w:line="480" w:lineRule="auto"/>
              <w:ind w:left="0" w:firstLine="0"/>
              <w:rPr>
                <w:sz w:val="24"/>
                <w:szCs w:val="24"/>
              </w:rPr>
            </w:pPr>
            <w:r w:rsidRPr="005B6DD3">
              <w:rPr>
                <w:sz w:val="24"/>
                <w:szCs w:val="24"/>
              </w:rPr>
              <w:t>20%</w:t>
            </w:r>
          </w:p>
        </w:tc>
      </w:tr>
      <w:tr w:rsidR="00B52F57" w:rsidTr="00B52F57">
        <w:tc>
          <w:tcPr>
            <w:tcW w:w="3122" w:type="dxa"/>
          </w:tcPr>
          <w:p w:rsidR="00B52F57" w:rsidRPr="005B6DD3" w:rsidRDefault="00935D2F" w:rsidP="00E1611E">
            <w:pPr>
              <w:spacing w:line="480" w:lineRule="auto"/>
              <w:ind w:left="0" w:firstLine="0"/>
              <w:rPr>
                <w:sz w:val="24"/>
                <w:szCs w:val="24"/>
              </w:rPr>
            </w:pPr>
            <w:r w:rsidRPr="005B6DD3">
              <w:rPr>
                <w:sz w:val="24"/>
                <w:szCs w:val="24"/>
              </w:rPr>
              <w:t>30-39 years</w:t>
            </w:r>
          </w:p>
        </w:tc>
        <w:tc>
          <w:tcPr>
            <w:tcW w:w="3123" w:type="dxa"/>
          </w:tcPr>
          <w:p w:rsidR="00B52F57" w:rsidRPr="005B6DD3" w:rsidRDefault="00CC60B5" w:rsidP="00E1611E">
            <w:pPr>
              <w:spacing w:line="480" w:lineRule="auto"/>
              <w:ind w:left="0" w:firstLine="0"/>
              <w:rPr>
                <w:sz w:val="24"/>
                <w:szCs w:val="24"/>
              </w:rPr>
            </w:pPr>
            <w:r w:rsidRPr="005B6DD3">
              <w:rPr>
                <w:sz w:val="24"/>
                <w:szCs w:val="24"/>
              </w:rPr>
              <w:t>25</w:t>
            </w:r>
          </w:p>
        </w:tc>
        <w:tc>
          <w:tcPr>
            <w:tcW w:w="3123" w:type="dxa"/>
          </w:tcPr>
          <w:p w:rsidR="00B52F57" w:rsidRPr="005B6DD3" w:rsidRDefault="00CC60B5" w:rsidP="00E1611E">
            <w:pPr>
              <w:spacing w:line="480" w:lineRule="auto"/>
              <w:ind w:left="0" w:firstLine="0"/>
              <w:rPr>
                <w:sz w:val="24"/>
                <w:szCs w:val="24"/>
              </w:rPr>
            </w:pPr>
            <w:r w:rsidRPr="005B6DD3">
              <w:rPr>
                <w:sz w:val="24"/>
                <w:szCs w:val="24"/>
              </w:rPr>
              <w:t>50%</w:t>
            </w:r>
          </w:p>
        </w:tc>
      </w:tr>
      <w:tr w:rsidR="00B52F57" w:rsidTr="00B52F57">
        <w:tc>
          <w:tcPr>
            <w:tcW w:w="3122" w:type="dxa"/>
          </w:tcPr>
          <w:p w:rsidR="00B52F57" w:rsidRPr="005B6DD3" w:rsidRDefault="00935D2F" w:rsidP="00E1611E">
            <w:pPr>
              <w:spacing w:line="480" w:lineRule="auto"/>
              <w:ind w:left="0" w:firstLine="0"/>
              <w:rPr>
                <w:sz w:val="24"/>
                <w:szCs w:val="24"/>
              </w:rPr>
            </w:pPr>
            <w:r w:rsidRPr="005B6DD3">
              <w:rPr>
                <w:sz w:val="24"/>
                <w:szCs w:val="24"/>
              </w:rPr>
              <w:t>40-49 years</w:t>
            </w:r>
          </w:p>
        </w:tc>
        <w:tc>
          <w:tcPr>
            <w:tcW w:w="3123" w:type="dxa"/>
          </w:tcPr>
          <w:p w:rsidR="00B52F57" w:rsidRPr="005B6DD3" w:rsidRDefault="00CC60B5" w:rsidP="00E1611E">
            <w:pPr>
              <w:spacing w:line="480" w:lineRule="auto"/>
              <w:ind w:left="0" w:firstLine="0"/>
              <w:rPr>
                <w:sz w:val="24"/>
                <w:szCs w:val="24"/>
              </w:rPr>
            </w:pPr>
            <w:r w:rsidRPr="005B6DD3">
              <w:rPr>
                <w:sz w:val="24"/>
                <w:szCs w:val="24"/>
              </w:rPr>
              <w:t>10</w:t>
            </w:r>
          </w:p>
        </w:tc>
        <w:tc>
          <w:tcPr>
            <w:tcW w:w="3123" w:type="dxa"/>
          </w:tcPr>
          <w:p w:rsidR="00B52F57" w:rsidRPr="005B6DD3" w:rsidRDefault="00CC60B5" w:rsidP="00E1611E">
            <w:pPr>
              <w:spacing w:line="480" w:lineRule="auto"/>
              <w:ind w:left="0" w:firstLine="0"/>
              <w:rPr>
                <w:sz w:val="24"/>
                <w:szCs w:val="24"/>
              </w:rPr>
            </w:pPr>
            <w:r w:rsidRPr="005B6DD3">
              <w:rPr>
                <w:sz w:val="24"/>
                <w:szCs w:val="24"/>
              </w:rPr>
              <w:t>20%</w:t>
            </w:r>
          </w:p>
        </w:tc>
      </w:tr>
      <w:tr w:rsidR="00B52F57" w:rsidTr="00B52F57">
        <w:tc>
          <w:tcPr>
            <w:tcW w:w="3122" w:type="dxa"/>
          </w:tcPr>
          <w:p w:rsidR="00B52F57" w:rsidRPr="005B6DD3" w:rsidRDefault="00935D2F" w:rsidP="00E1611E">
            <w:pPr>
              <w:spacing w:line="480" w:lineRule="auto"/>
              <w:ind w:left="0" w:firstLine="0"/>
              <w:rPr>
                <w:sz w:val="24"/>
                <w:szCs w:val="24"/>
              </w:rPr>
            </w:pPr>
            <w:r w:rsidRPr="005B6DD3">
              <w:rPr>
                <w:sz w:val="24"/>
                <w:szCs w:val="24"/>
              </w:rPr>
              <w:t>50 years</w:t>
            </w:r>
          </w:p>
        </w:tc>
        <w:tc>
          <w:tcPr>
            <w:tcW w:w="3123" w:type="dxa"/>
          </w:tcPr>
          <w:p w:rsidR="00B52F57" w:rsidRPr="005B6DD3" w:rsidRDefault="00CC60B5" w:rsidP="00E1611E">
            <w:pPr>
              <w:spacing w:line="480" w:lineRule="auto"/>
              <w:ind w:left="0" w:firstLine="0"/>
              <w:rPr>
                <w:sz w:val="24"/>
                <w:szCs w:val="24"/>
              </w:rPr>
            </w:pPr>
            <w:r w:rsidRPr="005B6DD3">
              <w:rPr>
                <w:sz w:val="24"/>
                <w:szCs w:val="24"/>
              </w:rPr>
              <w:t>5</w:t>
            </w:r>
          </w:p>
        </w:tc>
        <w:tc>
          <w:tcPr>
            <w:tcW w:w="3123" w:type="dxa"/>
          </w:tcPr>
          <w:p w:rsidR="00B52F57" w:rsidRPr="005B6DD3" w:rsidRDefault="00CC60B5" w:rsidP="00E1611E">
            <w:pPr>
              <w:spacing w:line="480" w:lineRule="auto"/>
              <w:ind w:left="0" w:firstLine="0"/>
              <w:rPr>
                <w:sz w:val="24"/>
                <w:szCs w:val="24"/>
              </w:rPr>
            </w:pPr>
            <w:r w:rsidRPr="005B6DD3">
              <w:rPr>
                <w:sz w:val="24"/>
                <w:szCs w:val="24"/>
              </w:rPr>
              <w:t>10%</w:t>
            </w:r>
          </w:p>
        </w:tc>
      </w:tr>
      <w:tr w:rsidR="00B52F57" w:rsidTr="00B52F57">
        <w:tc>
          <w:tcPr>
            <w:tcW w:w="3122" w:type="dxa"/>
          </w:tcPr>
          <w:p w:rsidR="00B52F57" w:rsidRPr="005B6DD3" w:rsidRDefault="00935D2F" w:rsidP="00E1611E">
            <w:pPr>
              <w:spacing w:line="480" w:lineRule="auto"/>
              <w:ind w:left="0" w:firstLine="0"/>
              <w:rPr>
                <w:sz w:val="24"/>
                <w:szCs w:val="24"/>
              </w:rPr>
            </w:pPr>
            <w:r w:rsidRPr="005B6DD3">
              <w:rPr>
                <w:sz w:val="24"/>
                <w:szCs w:val="24"/>
              </w:rPr>
              <w:t>Total</w:t>
            </w:r>
          </w:p>
        </w:tc>
        <w:tc>
          <w:tcPr>
            <w:tcW w:w="3123" w:type="dxa"/>
          </w:tcPr>
          <w:p w:rsidR="00B52F57" w:rsidRPr="005B6DD3" w:rsidRDefault="00CC60B5" w:rsidP="00E1611E">
            <w:pPr>
              <w:spacing w:line="480" w:lineRule="auto"/>
              <w:ind w:left="0" w:firstLine="0"/>
              <w:rPr>
                <w:sz w:val="24"/>
                <w:szCs w:val="24"/>
              </w:rPr>
            </w:pPr>
            <w:r w:rsidRPr="005B6DD3">
              <w:rPr>
                <w:sz w:val="24"/>
                <w:szCs w:val="24"/>
              </w:rPr>
              <w:t>50</w:t>
            </w:r>
          </w:p>
        </w:tc>
        <w:tc>
          <w:tcPr>
            <w:tcW w:w="3123" w:type="dxa"/>
          </w:tcPr>
          <w:p w:rsidR="00B52F57" w:rsidRPr="005B6DD3" w:rsidRDefault="00CC60B5" w:rsidP="00E1611E">
            <w:pPr>
              <w:spacing w:line="480" w:lineRule="auto"/>
              <w:ind w:left="0" w:firstLine="0"/>
              <w:rPr>
                <w:sz w:val="24"/>
                <w:szCs w:val="24"/>
              </w:rPr>
            </w:pPr>
            <w:r w:rsidRPr="005B6DD3">
              <w:rPr>
                <w:sz w:val="24"/>
                <w:szCs w:val="24"/>
              </w:rPr>
              <w:t>100%</w:t>
            </w:r>
          </w:p>
        </w:tc>
      </w:tr>
    </w:tbl>
    <w:p w:rsidR="00E47FD5" w:rsidRDefault="00B52F57" w:rsidP="00E1611E">
      <w:pPr>
        <w:spacing w:line="480" w:lineRule="auto"/>
        <w:ind w:left="9"/>
        <w:rPr>
          <w:sz w:val="24"/>
          <w:szCs w:val="24"/>
        </w:rPr>
      </w:pPr>
      <w:r>
        <w:rPr>
          <w:b/>
          <w:bCs/>
          <w:sz w:val="24"/>
          <w:szCs w:val="24"/>
        </w:rPr>
        <w:t xml:space="preserve">Source: </w:t>
      </w:r>
      <w:r w:rsidR="00972FCA">
        <w:rPr>
          <w:sz w:val="24"/>
          <w:szCs w:val="24"/>
        </w:rPr>
        <w:t>Research</w:t>
      </w:r>
      <w:r w:rsidR="00605736">
        <w:rPr>
          <w:sz w:val="24"/>
          <w:szCs w:val="24"/>
        </w:rPr>
        <w:t xml:space="preserve"> field, 2025</w:t>
      </w:r>
    </w:p>
    <w:p w:rsidR="00136A8E" w:rsidRDefault="00136A8E" w:rsidP="00E1611E">
      <w:pPr>
        <w:spacing w:line="480" w:lineRule="auto"/>
        <w:ind w:left="9"/>
        <w:rPr>
          <w:sz w:val="24"/>
          <w:szCs w:val="24"/>
        </w:rPr>
      </w:pPr>
      <w:r>
        <w:rPr>
          <w:b/>
          <w:bCs/>
          <w:sz w:val="24"/>
          <w:szCs w:val="24"/>
        </w:rPr>
        <w:t xml:space="preserve">      </w:t>
      </w:r>
      <w:r w:rsidRPr="00136A8E">
        <w:rPr>
          <w:sz w:val="24"/>
          <w:szCs w:val="24"/>
        </w:rPr>
        <w:t xml:space="preserve">       Most</w:t>
      </w:r>
      <w:r>
        <w:rPr>
          <w:sz w:val="24"/>
          <w:szCs w:val="24"/>
        </w:rPr>
        <w:t xml:space="preserve"> respondent (50%) were between the ages of 30 and 39, indicating a </w:t>
      </w:r>
      <w:r w:rsidR="00B80A08">
        <w:rPr>
          <w:sz w:val="24"/>
          <w:szCs w:val="24"/>
        </w:rPr>
        <w:t>mature and experienced workforce</w:t>
      </w:r>
      <w:r w:rsidR="00864990">
        <w:rPr>
          <w:sz w:val="24"/>
          <w:szCs w:val="24"/>
        </w:rPr>
        <w:t>.</w:t>
      </w:r>
    </w:p>
    <w:p w:rsidR="000646B9" w:rsidRPr="007E47AD" w:rsidRDefault="000646B9" w:rsidP="00E1611E">
      <w:pPr>
        <w:spacing w:line="480" w:lineRule="auto"/>
        <w:ind w:left="9"/>
        <w:rPr>
          <w:b/>
          <w:bCs/>
          <w:sz w:val="24"/>
          <w:szCs w:val="24"/>
        </w:rPr>
      </w:pPr>
      <w:r w:rsidRPr="007E47AD">
        <w:rPr>
          <w:b/>
          <w:bCs/>
          <w:sz w:val="24"/>
          <w:szCs w:val="24"/>
        </w:rPr>
        <w:t>TABLE 3 EDUCATIONAL QUALIFICATION</w:t>
      </w:r>
    </w:p>
    <w:p w:rsidR="0092016B" w:rsidRDefault="00136A8E" w:rsidP="00E1611E">
      <w:pPr>
        <w:spacing w:line="480" w:lineRule="auto"/>
        <w:ind w:left="9"/>
        <w:rPr>
          <w:b/>
          <w:bCs/>
          <w:sz w:val="24"/>
          <w:szCs w:val="24"/>
        </w:rPr>
      </w:pPr>
      <w:r>
        <w:rPr>
          <w:b/>
          <w:bCs/>
          <w:sz w:val="24"/>
          <w:szCs w:val="24"/>
        </w:rPr>
        <w:t xml:space="preserve">     </w:t>
      </w:r>
    </w:p>
    <w:tbl>
      <w:tblPr>
        <w:tblStyle w:val="TableGrid"/>
        <w:tblW w:w="0" w:type="auto"/>
        <w:tblInd w:w="9" w:type="dxa"/>
        <w:tblLook w:val="04A0" w:firstRow="1" w:lastRow="0" w:firstColumn="1" w:lastColumn="0" w:noHBand="0" w:noVBand="1"/>
      </w:tblPr>
      <w:tblGrid>
        <w:gridCol w:w="3120"/>
        <w:gridCol w:w="3119"/>
        <w:gridCol w:w="3120"/>
      </w:tblGrid>
      <w:tr w:rsidR="0092016B" w:rsidTr="0092016B">
        <w:tc>
          <w:tcPr>
            <w:tcW w:w="3122" w:type="dxa"/>
          </w:tcPr>
          <w:p w:rsidR="0092016B" w:rsidRDefault="009F002C" w:rsidP="00E1611E">
            <w:pPr>
              <w:spacing w:line="480" w:lineRule="auto"/>
              <w:ind w:left="0" w:firstLine="0"/>
              <w:rPr>
                <w:b/>
                <w:bCs/>
                <w:sz w:val="24"/>
                <w:szCs w:val="24"/>
              </w:rPr>
            </w:pPr>
            <w:r>
              <w:rPr>
                <w:b/>
                <w:bCs/>
                <w:sz w:val="24"/>
                <w:szCs w:val="24"/>
              </w:rPr>
              <w:t>Qualification</w:t>
            </w:r>
          </w:p>
        </w:tc>
        <w:tc>
          <w:tcPr>
            <w:tcW w:w="3123" w:type="dxa"/>
          </w:tcPr>
          <w:p w:rsidR="0092016B" w:rsidRDefault="009F002C" w:rsidP="00E1611E">
            <w:pPr>
              <w:spacing w:line="480" w:lineRule="auto"/>
              <w:ind w:left="0" w:firstLine="0"/>
              <w:rPr>
                <w:b/>
                <w:bCs/>
                <w:sz w:val="24"/>
                <w:szCs w:val="24"/>
              </w:rPr>
            </w:pPr>
            <w:r>
              <w:rPr>
                <w:b/>
                <w:bCs/>
                <w:sz w:val="24"/>
                <w:szCs w:val="24"/>
              </w:rPr>
              <w:t>Frequency</w:t>
            </w:r>
          </w:p>
        </w:tc>
        <w:tc>
          <w:tcPr>
            <w:tcW w:w="3123" w:type="dxa"/>
          </w:tcPr>
          <w:p w:rsidR="0092016B" w:rsidRDefault="009F002C" w:rsidP="00E1611E">
            <w:pPr>
              <w:spacing w:line="480" w:lineRule="auto"/>
              <w:ind w:left="0" w:firstLine="0"/>
              <w:rPr>
                <w:b/>
                <w:bCs/>
                <w:sz w:val="24"/>
                <w:szCs w:val="24"/>
              </w:rPr>
            </w:pPr>
            <w:r>
              <w:rPr>
                <w:b/>
                <w:bCs/>
                <w:sz w:val="24"/>
                <w:szCs w:val="24"/>
              </w:rPr>
              <w:t>Percentage(%)</w:t>
            </w:r>
          </w:p>
        </w:tc>
      </w:tr>
      <w:tr w:rsidR="0092016B" w:rsidTr="0092016B">
        <w:tc>
          <w:tcPr>
            <w:tcW w:w="3122" w:type="dxa"/>
          </w:tcPr>
          <w:p w:rsidR="0092016B" w:rsidRPr="002F1A74" w:rsidRDefault="006C0C74" w:rsidP="00E1611E">
            <w:pPr>
              <w:spacing w:line="480" w:lineRule="auto"/>
              <w:ind w:left="0" w:firstLine="0"/>
              <w:rPr>
                <w:sz w:val="24"/>
                <w:szCs w:val="24"/>
              </w:rPr>
            </w:pPr>
            <w:r w:rsidRPr="002F1A74">
              <w:rPr>
                <w:sz w:val="24"/>
                <w:szCs w:val="24"/>
              </w:rPr>
              <w:t>OND/NCE</w:t>
            </w:r>
          </w:p>
        </w:tc>
        <w:tc>
          <w:tcPr>
            <w:tcW w:w="3123" w:type="dxa"/>
          </w:tcPr>
          <w:p w:rsidR="0092016B" w:rsidRPr="002F1A74" w:rsidRDefault="006C0C74" w:rsidP="00E1611E">
            <w:pPr>
              <w:spacing w:line="480" w:lineRule="auto"/>
              <w:ind w:left="0" w:firstLine="0"/>
              <w:rPr>
                <w:sz w:val="24"/>
                <w:szCs w:val="24"/>
              </w:rPr>
            </w:pPr>
            <w:r w:rsidRPr="002F1A74">
              <w:rPr>
                <w:sz w:val="24"/>
                <w:szCs w:val="24"/>
              </w:rPr>
              <w:t>5</w:t>
            </w:r>
          </w:p>
        </w:tc>
        <w:tc>
          <w:tcPr>
            <w:tcW w:w="3123" w:type="dxa"/>
          </w:tcPr>
          <w:p w:rsidR="0092016B" w:rsidRPr="002F1A74" w:rsidRDefault="006C0C74" w:rsidP="00E1611E">
            <w:pPr>
              <w:spacing w:line="480" w:lineRule="auto"/>
              <w:ind w:left="0" w:firstLine="0"/>
              <w:rPr>
                <w:sz w:val="24"/>
                <w:szCs w:val="24"/>
              </w:rPr>
            </w:pPr>
            <w:r w:rsidRPr="002F1A74">
              <w:rPr>
                <w:sz w:val="24"/>
                <w:szCs w:val="24"/>
              </w:rPr>
              <w:t>10%</w:t>
            </w:r>
          </w:p>
        </w:tc>
      </w:tr>
      <w:tr w:rsidR="0092016B" w:rsidTr="0092016B">
        <w:tc>
          <w:tcPr>
            <w:tcW w:w="3122" w:type="dxa"/>
          </w:tcPr>
          <w:p w:rsidR="0092016B" w:rsidRPr="002F1A74" w:rsidRDefault="006C0C74" w:rsidP="00E1611E">
            <w:pPr>
              <w:spacing w:line="480" w:lineRule="auto"/>
              <w:ind w:left="0" w:firstLine="0"/>
              <w:rPr>
                <w:sz w:val="24"/>
                <w:szCs w:val="24"/>
              </w:rPr>
            </w:pPr>
            <w:r w:rsidRPr="002F1A74">
              <w:rPr>
                <w:sz w:val="24"/>
                <w:szCs w:val="24"/>
              </w:rPr>
              <w:t>B.</w:t>
            </w:r>
            <w:r w:rsidR="00A92766">
              <w:rPr>
                <w:sz w:val="24"/>
                <w:szCs w:val="24"/>
              </w:rPr>
              <w:t xml:space="preserve"> </w:t>
            </w:r>
            <w:r w:rsidRPr="002F1A74">
              <w:rPr>
                <w:sz w:val="24"/>
                <w:szCs w:val="24"/>
              </w:rPr>
              <w:t>S</w:t>
            </w:r>
            <w:r w:rsidR="00E02925">
              <w:rPr>
                <w:sz w:val="24"/>
                <w:szCs w:val="24"/>
              </w:rPr>
              <w:t>c./</w:t>
            </w:r>
            <w:r w:rsidRPr="002F1A74">
              <w:rPr>
                <w:sz w:val="24"/>
                <w:szCs w:val="24"/>
              </w:rPr>
              <w:t>HND</w:t>
            </w:r>
          </w:p>
        </w:tc>
        <w:tc>
          <w:tcPr>
            <w:tcW w:w="3123" w:type="dxa"/>
          </w:tcPr>
          <w:p w:rsidR="0092016B" w:rsidRPr="002F1A74" w:rsidRDefault="006C0C74" w:rsidP="00E1611E">
            <w:pPr>
              <w:spacing w:line="480" w:lineRule="auto"/>
              <w:ind w:left="0" w:firstLine="0"/>
              <w:rPr>
                <w:sz w:val="24"/>
                <w:szCs w:val="24"/>
              </w:rPr>
            </w:pPr>
            <w:r w:rsidRPr="002F1A74">
              <w:rPr>
                <w:sz w:val="24"/>
                <w:szCs w:val="24"/>
              </w:rPr>
              <w:t>20</w:t>
            </w:r>
          </w:p>
        </w:tc>
        <w:tc>
          <w:tcPr>
            <w:tcW w:w="3123" w:type="dxa"/>
          </w:tcPr>
          <w:p w:rsidR="0092016B" w:rsidRPr="002F1A74" w:rsidRDefault="006C0C74" w:rsidP="00E1611E">
            <w:pPr>
              <w:spacing w:line="480" w:lineRule="auto"/>
              <w:ind w:left="0" w:firstLine="0"/>
              <w:rPr>
                <w:sz w:val="24"/>
                <w:szCs w:val="24"/>
              </w:rPr>
            </w:pPr>
            <w:r w:rsidRPr="002F1A74">
              <w:rPr>
                <w:sz w:val="24"/>
                <w:szCs w:val="24"/>
              </w:rPr>
              <w:t>40%</w:t>
            </w:r>
          </w:p>
        </w:tc>
      </w:tr>
      <w:tr w:rsidR="0092016B" w:rsidTr="0092016B">
        <w:tc>
          <w:tcPr>
            <w:tcW w:w="3122" w:type="dxa"/>
          </w:tcPr>
          <w:p w:rsidR="0092016B" w:rsidRPr="002F1A74" w:rsidRDefault="006C0C74" w:rsidP="00E1611E">
            <w:pPr>
              <w:spacing w:line="480" w:lineRule="auto"/>
              <w:ind w:left="0" w:firstLine="0"/>
              <w:rPr>
                <w:sz w:val="24"/>
                <w:szCs w:val="24"/>
              </w:rPr>
            </w:pPr>
            <w:r w:rsidRPr="002F1A74">
              <w:rPr>
                <w:sz w:val="24"/>
                <w:szCs w:val="24"/>
              </w:rPr>
              <w:t>M.Sc./MBA</w:t>
            </w:r>
          </w:p>
        </w:tc>
        <w:tc>
          <w:tcPr>
            <w:tcW w:w="3123" w:type="dxa"/>
          </w:tcPr>
          <w:p w:rsidR="0092016B" w:rsidRPr="002F1A74" w:rsidRDefault="006C0C74" w:rsidP="00E1611E">
            <w:pPr>
              <w:spacing w:line="480" w:lineRule="auto"/>
              <w:ind w:left="0" w:firstLine="0"/>
              <w:rPr>
                <w:sz w:val="24"/>
                <w:szCs w:val="24"/>
              </w:rPr>
            </w:pPr>
            <w:r w:rsidRPr="002F1A74">
              <w:rPr>
                <w:sz w:val="24"/>
                <w:szCs w:val="24"/>
              </w:rPr>
              <w:t>20</w:t>
            </w:r>
          </w:p>
        </w:tc>
        <w:tc>
          <w:tcPr>
            <w:tcW w:w="3123" w:type="dxa"/>
          </w:tcPr>
          <w:p w:rsidR="0092016B" w:rsidRPr="002F1A74" w:rsidRDefault="006C0C74" w:rsidP="00E1611E">
            <w:pPr>
              <w:spacing w:line="480" w:lineRule="auto"/>
              <w:ind w:left="0" w:firstLine="0"/>
              <w:rPr>
                <w:sz w:val="24"/>
                <w:szCs w:val="24"/>
              </w:rPr>
            </w:pPr>
            <w:r w:rsidRPr="002F1A74">
              <w:rPr>
                <w:sz w:val="24"/>
                <w:szCs w:val="24"/>
              </w:rPr>
              <w:t>40%</w:t>
            </w:r>
          </w:p>
        </w:tc>
      </w:tr>
      <w:tr w:rsidR="0092016B" w:rsidTr="0092016B">
        <w:tc>
          <w:tcPr>
            <w:tcW w:w="3122" w:type="dxa"/>
          </w:tcPr>
          <w:p w:rsidR="0092016B" w:rsidRPr="002F1A74" w:rsidRDefault="006C0C74" w:rsidP="00E1611E">
            <w:pPr>
              <w:spacing w:line="480" w:lineRule="auto"/>
              <w:ind w:left="0" w:firstLine="0"/>
              <w:rPr>
                <w:sz w:val="24"/>
                <w:szCs w:val="24"/>
              </w:rPr>
            </w:pPr>
            <w:r w:rsidRPr="002F1A74">
              <w:rPr>
                <w:sz w:val="24"/>
                <w:szCs w:val="24"/>
              </w:rPr>
              <w:t>Professional certification(</w:t>
            </w:r>
            <w:proofErr w:type="spellStart"/>
            <w:r w:rsidRPr="002F1A74">
              <w:rPr>
                <w:sz w:val="24"/>
                <w:szCs w:val="24"/>
              </w:rPr>
              <w:t>e.g</w:t>
            </w:r>
            <w:proofErr w:type="spellEnd"/>
            <w:r w:rsidRPr="002F1A74">
              <w:rPr>
                <w:sz w:val="24"/>
                <w:szCs w:val="24"/>
              </w:rPr>
              <w:t xml:space="preserve"> ICAN)</w:t>
            </w:r>
          </w:p>
        </w:tc>
        <w:tc>
          <w:tcPr>
            <w:tcW w:w="3123" w:type="dxa"/>
          </w:tcPr>
          <w:p w:rsidR="0092016B" w:rsidRPr="002F1A74" w:rsidRDefault="006C0C74" w:rsidP="00E1611E">
            <w:pPr>
              <w:spacing w:line="480" w:lineRule="auto"/>
              <w:ind w:left="0" w:firstLine="0"/>
              <w:rPr>
                <w:sz w:val="24"/>
                <w:szCs w:val="24"/>
              </w:rPr>
            </w:pPr>
            <w:r w:rsidRPr="002F1A74">
              <w:rPr>
                <w:sz w:val="24"/>
                <w:szCs w:val="24"/>
              </w:rPr>
              <w:t>5</w:t>
            </w:r>
          </w:p>
        </w:tc>
        <w:tc>
          <w:tcPr>
            <w:tcW w:w="3123" w:type="dxa"/>
          </w:tcPr>
          <w:p w:rsidR="0092016B" w:rsidRPr="002F1A74" w:rsidRDefault="006C0C74" w:rsidP="00E1611E">
            <w:pPr>
              <w:spacing w:line="480" w:lineRule="auto"/>
              <w:ind w:left="0" w:firstLine="0"/>
              <w:rPr>
                <w:sz w:val="24"/>
                <w:szCs w:val="24"/>
              </w:rPr>
            </w:pPr>
            <w:r w:rsidRPr="002F1A74">
              <w:rPr>
                <w:sz w:val="24"/>
                <w:szCs w:val="24"/>
              </w:rPr>
              <w:t>10%</w:t>
            </w:r>
          </w:p>
        </w:tc>
      </w:tr>
      <w:tr w:rsidR="0092016B" w:rsidTr="0092016B">
        <w:tc>
          <w:tcPr>
            <w:tcW w:w="3122" w:type="dxa"/>
          </w:tcPr>
          <w:p w:rsidR="0092016B" w:rsidRPr="002F1A74" w:rsidRDefault="006C0C74" w:rsidP="00E1611E">
            <w:pPr>
              <w:spacing w:line="480" w:lineRule="auto"/>
              <w:ind w:left="0" w:firstLine="0"/>
              <w:rPr>
                <w:sz w:val="24"/>
                <w:szCs w:val="24"/>
              </w:rPr>
            </w:pPr>
            <w:r w:rsidRPr="002F1A74">
              <w:rPr>
                <w:sz w:val="24"/>
                <w:szCs w:val="24"/>
              </w:rPr>
              <w:t>Total</w:t>
            </w:r>
          </w:p>
        </w:tc>
        <w:tc>
          <w:tcPr>
            <w:tcW w:w="3123" w:type="dxa"/>
          </w:tcPr>
          <w:p w:rsidR="0092016B" w:rsidRPr="002F1A74" w:rsidRDefault="006C0C74" w:rsidP="00E1611E">
            <w:pPr>
              <w:spacing w:line="480" w:lineRule="auto"/>
              <w:ind w:left="0" w:firstLine="0"/>
              <w:rPr>
                <w:sz w:val="24"/>
                <w:szCs w:val="24"/>
              </w:rPr>
            </w:pPr>
            <w:r w:rsidRPr="002F1A74">
              <w:rPr>
                <w:sz w:val="24"/>
                <w:szCs w:val="24"/>
              </w:rPr>
              <w:t>50</w:t>
            </w:r>
          </w:p>
        </w:tc>
        <w:tc>
          <w:tcPr>
            <w:tcW w:w="3123" w:type="dxa"/>
          </w:tcPr>
          <w:p w:rsidR="0092016B" w:rsidRPr="002F1A74" w:rsidRDefault="009676EA" w:rsidP="00E1611E">
            <w:pPr>
              <w:spacing w:line="480" w:lineRule="auto"/>
              <w:ind w:left="0" w:firstLine="0"/>
              <w:rPr>
                <w:sz w:val="24"/>
                <w:szCs w:val="24"/>
              </w:rPr>
            </w:pPr>
            <w:r w:rsidRPr="002F1A74">
              <w:rPr>
                <w:sz w:val="24"/>
                <w:szCs w:val="24"/>
              </w:rPr>
              <w:t>100%</w:t>
            </w:r>
          </w:p>
        </w:tc>
      </w:tr>
    </w:tbl>
    <w:p w:rsidR="00136A8E" w:rsidRDefault="00136A8E" w:rsidP="00E1611E">
      <w:pPr>
        <w:spacing w:line="480" w:lineRule="auto"/>
        <w:ind w:left="9"/>
        <w:rPr>
          <w:sz w:val="24"/>
          <w:szCs w:val="24"/>
        </w:rPr>
      </w:pPr>
      <w:r w:rsidRPr="006428D1">
        <w:rPr>
          <w:b/>
          <w:bCs/>
          <w:sz w:val="24"/>
          <w:szCs w:val="24"/>
        </w:rPr>
        <w:t xml:space="preserve"> </w:t>
      </w:r>
      <w:r w:rsidR="006428D1" w:rsidRPr="006428D1">
        <w:rPr>
          <w:b/>
          <w:bCs/>
          <w:sz w:val="24"/>
          <w:szCs w:val="24"/>
        </w:rPr>
        <w:t>Source</w:t>
      </w:r>
      <w:r w:rsidR="006428D1" w:rsidRPr="006428D1">
        <w:rPr>
          <w:sz w:val="24"/>
          <w:szCs w:val="24"/>
        </w:rPr>
        <w:t>:</w:t>
      </w:r>
      <w:r w:rsidR="006428D1">
        <w:rPr>
          <w:sz w:val="24"/>
          <w:szCs w:val="24"/>
        </w:rPr>
        <w:t xml:space="preserve"> </w:t>
      </w:r>
      <w:r w:rsidR="006428D1" w:rsidRPr="006428D1">
        <w:rPr>
          <w:sz w:val="24"/>
          <w:szCs w:val="24"/>
        </w:rPr>
        <w:t>Research field, 2025</w:t>
      </w:r>
    </w:p>
    <w:p w:rsidR="006428D1" w:rsidRDefault="006428D1" w:rsidP="00E1611E">
      <w:pPr>
        <w:spacing w:line="480" w:lineRule="auto"/>
        <w:ind w:left="9"/>
        <w:rPr>
          <w:sz w:val="24"/>
          <w:szCs w:val="24"/>
        </w:rPr>
      </w:pPr>
      <w:r>
        <w:rPr>
          <w:sz w:val="24"/>
          <w:szCs w:val="24"/>
        </w:rPr>
        <w:lastRenderedPageBreak/>
        <w:t xml:space="preserve">            </w:t>
      </w:r>
      <w:r w:rsidR="00BA0857">
        <w:rPr>
          <w:sz w:val="24"/>
          <w:szCs w:val="24"/>
        </w:rPr>
        <w:t>The respondents were generally well- educated, with 80% possessing at least a first degree or higher</w:t>
      </w:r>
      <w:r w:rsidR="00E06635">
        <w:rPr>
          <w:sz w:val="24"/>
          <w:szCs w:val="24"/>
        </w:rPr>
        <w:t>.</w:t>
      </w:r>
    </w:p>
    <w:p w:rsidR="0002686E" w:rsidRDefault="0002686E" w:rsidP="00E1611E">
      <w:pPr>
        <w:spacing w:line="480" w:lineRule="auto"/>
        <w:ind w:left="9"/>
        <w:rPr>
          <w:b/>
          <w:bCs/>
          <w:sz w:val="24"/>
          <w:szCs w:val="24"/>
        </w:rPr>
      </w:pPr>
      <w:r w:rsidRPr="0002686E">
        <w:rPr>
          <w:b/>
          <w:bCs/>
          <w:sz w:val="24"/>
          <w:szCs w:val="24"/>
        </w:rPr>
        <w:t>TABLE 4 JOB POSITION</w:t>
      </w:r>
    </w:p>
    <w:tbl>
      <w:tblPr>
        <w:tblStyle w:val="TableGrid"/>
        <w:tblW w:w="0" w:type="auto"/>
        <w:tblInd w:w="9" w:type="dxa"/>
        <w:tblLook w:val="04A0" w:firstRow="1" w:lastRow="0" w:firstColumn="1" w:lastColumn="0" w:noHBand="0" w:noVBand="1"/>
      </w:tblPr>
      <w:tblGrid>
        <w:gridCol w:w="3119"/>
        <w:gridCol w:w="3120"/>
        <w:gridCol w:w="3120"/>
      </w:tblGrid>
      <w:tr w:rsidR="00BA044D" w:rsidTr="00BA044D">
        <w:tc>
          <w:tcPr>
            <w:tcW w:w="3122" w:type="dxa"/>
          </w:tcPr>
          <w:p w:rsidR="00BA044D" w:rsidRDefault="00BA044D" w:rsidP="00E1611E">
            <w:pPr>
              <w:spacing w:line="480" w:lineRule="auto"/>
              <w:ind w:left="0" w:firstLine="0"/>
              <w:rPr>
                <w:b/>
                <w:bCs/>
                <w:sz w:val="24"/>
                <w:szCs w:val="24"/>
              </w:rPr>
            </w:pPr>
            <w:r>
              <w:rPr>
                <w:b/>
                <w:bCs/>
                <w:sz w:val="24"/>
                <w:szCs w:val="24"/>
              </w:rPr>
              <w:t xml:space="preserve">Position </w:t>
            </w:r>
          </w:p>
        </w:tc>
        <w:tc>
          <w:tcPr>
            <w:tcW w:w="3123" w:type="dxa"/>
          </w:tcPr>
          <w:p w:rsidR="00BA044D" w:rsidRDefault="00BA044D" w:rsidP="00E1611E">
            <w:pPr>
              <w:spacing w:line="480" w:lineRule="auto"/>
              <w:ind w:left="0" w:firstLine="0"/>
              <w:rPr>
                <w:b/>
                <w:bCs/>
                <w:sz w:val="24"/>
                <w:szCs w:val="24"/>
              </w:rPr>
            </w:pPr>
            <w:r>
              <w:rPr>
                <w:b/>
                <w:bCs/>
                <w:sz w:val="24"/>
                <w:szCs w:val="24"/>
              </w:rPr>
              <w:t>Frequency</w:t>
            </w:r>
          </w:p>
        </w:tc>
        <w:tc>
          <w:tcPr>
            <w:tcW w:w="3123" w:type="dxa"/>
          </w:tcPr>
          <w:p w:rsidR="00BA044D" w:rsidRDefault="00BA044D" w:rsidP="00E1611E">
            <w:pPr>
              <w:spacing w:line="480" w:lineRule="auto"/>
              <w:ind w:left="0" w:firstLine="0"/>
              <w:rPr>
                <w:b/>
                <w:bCs/>
                <w:sz w:val="24"/>
                <w:szCs w:val="24"/>
              </w:rPr>
            </w:pPr>
            <w:r>
              <w:rPr>
                <w:b/>
                <w:bCs/>
                <w:sz w:val="24"/>
                <w:szCs w:val="24"/>
              </w:rPr>
              <w:t>Percentage(%)</w:t>
            </w:r>
          </w:p>
        </w:tc>
      </w:tr>
      <w:tr w:rsidR="00BA044D" w:rsidTr="00BA044D">
        <w:tc>
          <w:tcPr>
            <w:tcW w:w="3122" w:type="dxa"/>
          </w:tcPr>
          <w:p w:rsidR="00BA044D" w:rsidRPr="00E56C7E" w:rsidRDefault="00DF562F" w:rsidP="00E1611E">
            <w:pPr>
              <w:spacing w:line="480" w:lineRule="auto"/>
              <w:ind w:left="0" w:firstLine="0"/>
              <w:rPr>
                <w:sz w:val="24"/>
                <w:szCs w:val="24"/>
              </w:rPr>
            </w:pPr>
            <w:r w:rsidRPr="00E56C7E">
              <w:rPr>
                <w:sz w:val="24"/>
                <w:szCs w:val="24"/>
              </w:rPr>
              <w:t>Entry-level staff</w:t>
            </w:r>
          </w:p>
        </w:tc>
        <w:tc>
          <w:tcPr>
            <w:tcW w:w="3123" w:type="dxa"/>
          </w:tcPr>
          <w:p w:rsidR="00BA044D" w:rsidRPr="00E56C7E" w:rsidRDefault="000B1E33" w:rsidP="00E1611E">
            <w:pPr>
              <w:spacing w:line="480" w:lineRule="auto"/>
              <w:ind w:left="0" w:firstLine="0"/>
              <w:rPr>
                <w:sz w:val="24"/>
                <w:szCs w:val="24"/>
              </w:rPr>
            </w:pPr>
            <w:r w:rsidRPr="00E56C7E">
              <w:rPr>
                <w:sz w:val="24"/>
                <w:szCs w:val="24"/>
              </w:rPr>
              <w:t>10</w:t>
            </w:r>
          </w:p>
        </w:tc>
        <w:tc>
          <w:tcPr>
            <w:tcW w:w="3123" w:type="dxa"/>
          </w:tcPr>
          <w:p w:rsidR="00BA044D" w:rsidRPr="00E56C7E" w:rsidRDefault="000B1E33" w:rsidP="00E1611E">
            <w:pPr>
              <w:spacing w:line="480" w:lineRule="auto"/>
              <w:ind w:left="0" w:firstLine="0"/>
              <w:rPr>
                <w:sz w:val="24"/>
                <w:szCs w:val="24"/>
              </w:rPr>
            </w:pPr>
            <w:r w:rsidRPr="00E56C7E">
              <w:rPr>
                <w:sz w:val="24"/>
                <w:szCs w:val="24"/>
              </w:rPr>
              <w:t>20%</w:t>
            </w:r>
          </w:p>
        </w:tc>
      </w:tr>
      <w:tr w:rsidR="00BA044D" w:rsidTr="00BA044D">
        <w:tc>
          <w:tcPr>
            <w:tcW w:w="3122" w:type="dxa"/>
          </w:tcPr>
          <w:p w:rsidR="00BA044D" w:rsidRPr="00E56C7E" w:rsidRDefault="00DF562F" w:rsidP="00E1611E">
            <w:pPr>
              <w:spacing w:line="480" w:lineRule="auto"/>
              <w:ind w:left="0" w:firstLine="0"/>
              <w:rPr>
                <w:sz w:val="24"/>
                <w:szCs w:val="24"/>
              </w:rPr>
            </w:pPr>
            <w:r w:rsidRPr="00E56C7E">
              <w:rPr>
                <w:sz w:val="24"/>
                <w:szCs w:val="24"/>
              </w:rPr>
              <w:t>Mid-level staff</w:t>
            </w:r>
          </w:p>
        </w:tc>
        <w:tc>
          <w:tcPr>
            <w:tcW w:w="3123" w:type="dxa"/>
          </w:tcPr>
          <w:p w:rsidR="00BA044D" w:rsidRPr="00E56C7E" w:rsidRDefault="000B1E33" w:rsidP="00E1611E">
            <w:pPr>
              <w:spacing w:line="480" w:lineRule="auto"/>
              <w:ind w:left="0" w:firstLine="0"/>
              <w:rPr>
                <w:sz w:val="24"/>
                <w:szCs w:val="24"/>
              </w:rPr>
            </w:pPr>
            <w:r w:rsidRPr="00E56C7E">
              <w:rPr>
                <w:sz w:val="24"/>
                <w:szCs w:val="24"/>
              </w:rPr>
              <w:t>25</w:t>
            </w:r>
          </w:p>
        </w:tc>
        <w:tc>
          <w:tcPr>
            <w:tcW w:w="3123" w:type="dxa"/>
          </w:tcPr>
          <w:p w:rsidR="00BA044D" w:rsidRPr="00E56C7E" w:rsidRDefault="000B1E33" w:rsidP="00E1611E">
            <w:pPr>
              <w:spacing w:line="480" w:lineRule="auto"/>
              <w:ind w:left="0" w:firstLine="0"/>
              <w:rPr>
                <w:sz w:val="24"/>
                <w:szCs w:val="24"/>
              </w:rPr>
            </w:pPr>
            <w:r w:rsidRPr="00E56C7E">
              <w:rPr>
                <w:sz w:val="24"/>
                <w:szCs w:val="24"/>
              </w:rPr>
              <w:t>50%</w:t>
            </w:r>
          </w:p>
        </w:tc>
      </w:tr>
      <w:tr w:rsidR="00BA044D" w:rsidTr="00BA044D">
        <w:tc>
          <w:tcPr>
            <w:tcW w:w="3122" w:type="dxa"/>
          </w:tcPr>
          <w:p w:rsidR="00BA044D" w:rsidRPr="00E56C7E" w:rsidRDefault="00DF562F" w:rsidP="00E1611E">
            <w:pPr>
              <w:spacing w:line="480" w:lineRule="auto"/>
              <w:ind w:left="0" w:firstLine="0"/>
              <w:rPr>
                <w:sz w:val="24"/>
                <w:szCs w:val="24"/>
              </w:rPr>
            </w:pPr>
            <w:r w:rsidRPr="00E56C7E">
              <w:rPr>
                <w:sz w:val="24"/>
                <w:szCs w:val="24"/>
              </w:rPr>
              <w:t>Senior Management</w:t>
            </w:r>
          </w:p>
        </w:tc>
        <w:tc>
          <w:tcPr>
            <w:tcW w:w="3123" w:type="dxa"/>
          </w:tcPr>
          <w:p w:rsidR="00BA044D" w:rsidRPr="00E56C7E" w:rsidRDefault="000B1E33" w:rsidP="00E1611E">
            <w:pPr>
              <w:spacing w:line="480" w:lineRule="auto"/>
              <w:ind w:left="0" w:firstLine="0"/>
              <w:rPr>
                <w:sz w:val="24"/>
                <w:szCs w:val="24"/>
              </w:rPr>
            </w:pPr>
            <w:r w:rsidRPr="00E56C7E">
              <w:rPr>
                <w:sz w:val="24"/>
                <w:szCs w:val="24"/>
              </w:rPr>
              <w:t>15</w:t>
            </w:r>
          </w:p>
        </w:tc>
        <w:tc>
          <w:tcPr>
            <w:tcW w:w="3123" w:type="dxa"/>
          </w:tcPr>
          <w:p w:rsidR="00BA044D" w:rsidRPr="00E56C7E" w:rsidRDefault="00DF562F" w:rsidP="00E1611E">
            <w:pPr>
              <w:spacing w:line="480" w:lineRule="auto"/>
              <w:ind w:left="0" w:firstLine="0"/>
              <w:rPr>
                <w:sz w:val="24"/>
                <w:szCs w:val="24"/>
              </w:rPr>
            </w:pPr>
            <w:r w:rsidRPr="00E56C7E">
              <w:rPr>
                <w:sz w:val="24"/>
                <w:szCs w:val="24"/>
              </w:rPr>
              <w:t>30%</w:t>
            </w:r>
          </w:p>
        </w:tc>
      </w:tr>
      <w:tr w:rsidR="00BA044D" w:rsidTr="00E56C7E">
        <w:trPr>
          <w:trHeight w:val="238"/>
        </w:trPr>
        <w:tc>
          <w:tcPr>
            <w:tcW w:w="3122" w:type="dxa"/>
          </w:tcPr>
          <w:p w:rsidR="00BA044D" w:rsidRPr="00E56C7E" w:rsidRDefault="00DF562F" w:rsidP="00E1611E">
            <w:pPr>
              <w:spacing w:line="480" w:lineRule="auto"/>
              <w:ind w:left="0" w:firstLine="0"/>
              <w:rPr>
                <w:sz w:val="24"/>
                <w:szCs w:val="24"/>
              </w:rPr>
            </w:pPr>
            <w:r w:rsidRPr="00E56C7E">
              <w:rPr>
                <w:sz w:val="24"/>
                <w:szCs w:val="24"/>
              </w:rPr>
              <w:t>Total</w:t>
            </w:r>
          </w:p>
        </w:tc>
        <w:tc>
          <w:tcPr>
            <w:tcW w:w="3123" w:type="dxa"/>
          </w:tcPr>
          <w:p w:rsidR="00BA044D" w:rsidRPr="00E56C7E" w:rsidRDefault="00DF562F" w:rsidP="00E1611E">
            <w:pPr>
              <w:spacing w:line="480" w:lineRule="auto"/>
              <w:ind w:left="0" w:firstLine="0"/>
              <w:rPr>
                <w:sz w:val="24"/>
                <w:szCs w:val="24"/>
              </w:rPr>
            </w:pPr>
            <w:r w:rsidRPr="00E56C7E">
              <w:rPr>
                <w:sz w:val="24"/>
                <w:szCs w:val="24"/>
              </w:rPr>
              <w:t>50</w:t>
            </w:r>
          </w:p>
        </w:tc>
        <w:tc>
          <w:tcPr>
            <w:tcW w:w="3123" w:type="dxa"/>
          </w:tcPr>
          <w:p w:rsidR="00BA044D" w:rsidRPr="00E56C7E" w:rsidRDefault="00DF562F" w:rsidP="00E1611E">
            <w:pPr>
              <w:spacing w:line="480" w:lineRule="auto"/>
              <w:ind w:left="0" w:firstLine="0"/>
              <w:rPr>
                <w:sz w:val="24"/>
                <w:szCs w:val="24"/>
              </w:rPr>
            </w:pPr>
            <w:r w:rsidRPr="00E56C7E">
              <w:rPr>
                <w:sz w:val="24"/>
                <w:szCs w:val="24"/>
              </w:rPr>
              <w:t>100%</w:t>
            </w:r>
          </w:p>
        </w:tc>
      </w:tr>
    </w:tbl>
    <w:p w:rsidR="0002686E" w:rsidRDefault="006C7602" w:rsidP="00E1611E">
      <w:pPr>
        <w:spacing w:line="480" w:lineRule="auto"/>
        <w:ind w:left="9"/>
        <w:rPr>
          <w:b/>
          <w:bCs/>
          <w:sz w:val="24"/>
          <w:szCs w:val="24"/>
        </w:rPr>
      </w:pPr>
      <w:r>
        <w:rPr>
          <w:b/>
          <w:bCs/>
          <w:sz w:val="24"/>
          <w:szCs w:val="24"/>
        </w:rPr>
        <w:t xml:space="preserve">Source: </w:t>
      </w:r>
      <w:r w:rsidRPr="00095B05">
        <w:rPr>
          <w:sz w:val="24"/>
          <w:szCs w:val="24"/>
        </w:rPr>
        <w:t>Research field, 2025</w:t>
      </w:r>
    </w:p>
    <w:p w:rsidR="006C7602" w:rsidRDefault="006C7602" w:rsidP="00E1611E">
      <w:pPr>
        <w:spacing w:line="480" w:lineRule="auto"/>
        <w:ind w:left="9"/>
        <w:rPr>
          <w:sz w:val="24"/>
          <w:szCs w:val="24"/>
        </w:rPr>
      </w:pPr>
      <w:r w:rsidRPr="00095B05">
        <w:rPr>
          <w:sz w:val="24"/>
          <w:szCs w:val="24"/>
        </w:rPr>
        <w:t xml:space="preserve">              The majority </w:t>
      </w:r>
      <w:proofErr w:type="spellStart"/>
      <w:r w:rsidRPr="00095B05">
        <w:rPr>
          <w:sz w:val="24"/>
          <w:szCs w:val="24"/>
        </w:rPr>
        <w:t>if</w:t>
      </w:r>
      <w:proofErr w:type="spellEnd"/>
      <w:r w:rsidRPr="00095B05">
        <w:rPr>
          <w:sz w:val="24"/>
          <w:szCs w:val="24"/>
        </w:rPr>
        <w:t xml:space="preserve"> respondents held mid-level position suggesting </w:t>
      </w:r>
      <w:r w:rsidR="00095B05">
        <w:rPr>
          <w:sz w:val="24"/>
          <w:szCs w:val="24"/>
        </w:rPr>
        <w:t>a strong representation from operational</w:t>
      </w:r>
      <w:r w:rsidR="00095B05" w:rsidRPr="00095B05">
        <w:rPr>
          <w:sz w:val="24"/>
          <w:szCs w:val="24"/>
        </w:rPr>
        <w:t xml:space="preserve"> </w:t>
      </w:r>
      <w:r w:rsidR="00095B05">
        <w:rPr>
          <w:sz w:val="24"/>
          <w:szCs w:val="24"/>
        </w:rPr>
        <w:t>and decision-making staff</w:t>
      </w:r>
      <w:r w:rsidR="00244FA8">
        <w:rPr>
          <w:sz w:val="24"/>
          <w:szCs w:val="24"/>
        </w:rPr>
        <w:t>.</w:t>
      </w:r>
    </w:p>
    <w:p w:rsidR="00814112" w:rsidRDefault="00C64AF9" w:rsidP="00E1611E">
      <w:pPr>
        <w:spacing w:line="480" w:lineRule="auto"/>
        <w:ind w:left="9"/>
        <w:rPr>
          <w:b/>
          <w:bCs/>
          <w:sz w:val="24"/>
          <w:szCs w:val="24"/>
        </w:rPr>
      </w:pPr>
      <w:r w:rsidRPr="00C64AF9">
        <w:rPr>
          <w:b/>
          <w:bCs/>
          <w:sz w:val="24"/>
          <w:szCs w:val="24"/>
        </w:rPr>
        <w:t>TABLE 5 YEAR OF EXPERIENCE</w:t>
      </w:r>
    </w:p>
    <w:tbl>
      <w:tblPr>
        <w:tblStyle w:val="TableGrid"/>
        <w:tblW w:w="0" w:type="auto"/>
        <w:tblInd w:w="9" w:type="dxa"/>
        <w:tblLook w:val="04A0" w:firstRow="1" w:lastRow="0" w:firstColumn="1" w:lastColumn="0" w:noHBand="0" w:noVBand="1"/>
      </w:tblPr>
      <w:tblGrid>
        <w:gridCol w:w="3118"/>
        <w:gridCol w:w="3120"/>
        <w:gridCol w:w="3121"/>
      </w:tblGrid>
      <w:tr w:rsidR="00AA22DC" w:rsidTr="00CF1D60">
        <w:tc>
          <w:tcPr>
            <w:tcW w:w="3118" w:type="dxa"/>
          </w:tcPr>
          <w:p w:rsidR="00AA22DC" w:rsidRDefault="00AA22DC" w:rsidP="00E1611E">
            <w:pPr>
              <w:spacing w:line="480" w:lineRule="auto"/>
              <w:ind w:left="0" w:firstLine="0"/>
              <w:rPr>
                <w:b/>
                <w:bCs/>
                <w:sz w:val="24"/>
                <w:szCs w:val="24"/>
              </w:rPr>
            </w:pPr>
            <w:r>
              <w:rPr>
                <w:b/>
                <w:bCs/>
                <w:sz w:val="24"/>
                <w:szCs w:val="24"/>
              </w:rPr>
              <w:t>Years of experience</w:t>
            </w:r>
          </w:p>
        </w:tc>
        <w:tc>
          <w:tcPr>
            <w:tcW w:w="3120" w:type="dxa"/>
          </w:tcPr>
          <w:p w:rsidR="00AA22DC" w:rsidRDefault="00AA22DC" w:rsidP="00E1611E">
            <w:pPr>
              <w:spacing w:line="480" w:lineRule="auto"/>
              <w:ind w:left="0" w:firstLine="0"/>
              <w:rPr>
                <w:b/>
                <w:bCs/>
                <w:sz w:val="24"/>
                <w:szCs w:val="24"/>
              </w:rPr>
            </w:pPr>
            <w:r>
              <w:rPr>
                <w:b/>
                <w:bCs/>
                <w:sz w:val="24"/>
                <w:szCs w:val="24"/>
              </w:rPr>
              <w:t>Frequency</w:t>
            </w:r>
          </w:p>
        </w:tc>
        <w:tc>
          <w:tcPr>
            <w:tcW w:w="3121" w:type="dxa"/>
          </w:tcPr>
          <w:p w:rsidR="00AA22DC" w:rsidRDefault="00AA22DC" w:rsidP="00E1611E">
            <w:pPr>
              <w:spacing w:line="480" w:lineRule="auto"/>
              <w:ind w:left="0" w:firstLine="0"/>
              <w:rPr>
                <w:b/>
                <w:bCs/>
                <w:sz w:val="24"/>
                <w:szCs w:val="24"/>
              </w:rPr>
            </w:pPr>
            <w:r>
              <w:rPr>
                <w:b/>
                <w:bCs/>
                <w:sz w:val="24"/>
                <w:szCs w:val="24"/>
              </w:rPr>
              <w:t>Percentage(%)</w:t>
            </w:r>
          </w:p>
        </w:tc>
      </w:tr>
      <w:tr w:rsidR="00AA22DC" w:rsidRPr="00E8367E" w:rsidTr="00CF1D60">
        <w:tc>
          <w:tcPr>
            <w:tcW w:w="3118" w:type="dxa"/>
          </w:tcPr>
          <w:p w:rsidR="00AA22DC" w:rsidRPr="00E8367E" w:rsidRDefault="00AA22DC" w:rsidP="00E1611E">
            <w:pPr>
              <w:spacing w:line="480" w:lineRule="auto"/>
              <w:ind w:left="0" w:firstLine="0"/>
              <w:rPr>
                <w:sz w:val="24"/>
                <w:szCs w:val="24"/>
              </w:rPr>
            </w:pPr>
            <w:r w:rsidRPr="00E8367E">
              <w:rPr>
                <w:sz w:val="24"/>
                <w:szCs w:val="24"/>
              </w:rPr>
              <w:t>Less than 5 years</w:t>
            </w:r>
          </w:p>
        </w:tc>
        <w:tc>
          <w:tcPr>
            <w:tcW w:w="3120" w:type="dxa"/>
          </w:tcPr>
          <w:p w:rsidR="00AA22DC" w:rsidRPr="00E8367E" w:rsidRDefault="001956FC" w:rsidP="00E1611E">
            <w:pPr>
              <w:spacing w:line="480" w:lineRule="auto"/>
              <w:ind w:left="0" w:firstLine="0"/>
              <w:rPr>
                <w:sz w:val="24"/>
                <w:szCs w:val="24"/>
              </w:rPr>
            </w:pPr>
            <w:r w:rsidRPr="00E8367E">
              <w:rPr>
                <w:sz w:val="24"/>
                <w:szCs w:val="24"/>
              </w:rPr>
              <w:t>10</w:t>
            </w:r>
          </w:p>
        </w:tc>
        <w:tc>
          <w:tcPr>
            <w:tcW w:w="3121" w:type="dxa"/>
          </w:tcPr>
          <w:p w:rsidR="00AA22DC" w:rsidRPr="00E8367E" w:rsidRDefault="00CC0CE6" w:rsidP="00E1611E">
            <w:pPr>
              <w:spacing w:line="480" w:lineRule="auto"/>
              <w:ind w:left="0" w:firstLine="0"/>
              <w:rPr>
                <w:sz w:val="24"/>
                <w:szCs w:val="24"/>
              </w:rPr>
            </w:pPr>
            <w:r w:rsidRPr="00E8367E">
              <w:rPr>
                <w:sz w:val="24"/>
                <w:szCs w:val="24"/>
              </w:rPr>
              <w:t>20%</w:t>
            </w:r>
          </w:p>
        </w:tc>
      </w:tr>
      <w:tr w:rsidR="00AA22DC" w:rsidRPr="00E8367E" w:rsidTr="00CF1D60">
        <w:tc>
          <w:tcPr>
            <w:tcW w:w="3118" w:type="dxa"/>
          </w:tcPr>
          <w:p w:rsidR="00AA22DC" w:rsidRPr="00E8367E" w:rsidRDefault="00AA22DC" w:rsidP="00E1611E">
            <w:pPr>
              <w:spacing w:line="480" w:lineRule="auto"/>
              <w:ind w:left="0" w:firstLine="0"/>
              <w:rPr>
                <w:sz w:val="24"/>
                <w:szCs w:val="24"/>
              </w:rPr>
            </w:pPr>
            <w:r w:rsidRPr="00E8367E">
              <w:rPr>
                <w:sz w:val="24"/>
                <w:szCs w:val="24"/>
              </w:rPr>
              <w:t>5-10 years</w:t>
            </w:r>
          </w:p>
        </w:tc>
        <w:tc>
          <w:tcPr>
            <w:tcW w:w="3120" w:type="dxa"/>
          </w:tcPr>
          <w:p w:rsidR="00AA22DC" w:rsidRPr="00E8367E" w:rsidRDefault="001956FC" w:rsidP="00E1611E">
            <w:pPr>
              <w:spacing w:line="480" w:lineRule="auto"/>
              <w:ind w:left="0" w:firstLine="0"/>
              <w:rPr>
                <w:sz w:val="24"/>
                <w:szCs w:val="24"/>
              </w:rPr>
            </w:pPr>
            <w:r w:rsidRPr="00E8367E">
              <w:rPr>
                <w:sz w:val="24"/>
                <w:szCs w:val="24"/>
              </w:rPr>
              <w:t>25</w:t>
            </w:r>
          </w:p>
        </w:tc>
        <w:tc>
          <w:tcPr>
            <w:tcW w:w="3121" w:type="dxa"/>
          </w:tcPr>
          <w:p w:rsidR="00AA22DC" w:rsidRPr="00E8367E" w:rsidRDefault="00CC0CE6" w:rsidP="00E1611E">
            <w:pPr>
              <w:spacing w:line="480" w:lineRule="auto"/>
              <w:ind w:left="0" w:firstLine="0"/>
              <w:rPr>
                <w:sz w:val="24"/>
                <w:szCs w:val="24"/>
              </w:rPr>
            </w:pPr>
            <w:r w:rsidRPr="00E8367E">
              <w:rPr>
                <w:sz w:val="24"/>
                <w:szCs w:val="24"/>
              </w:rPr>
              <w:t>50%</w:t>
            </w:r>
          </w:p>
        </w:tc>
      </w:tr>
      <w:tr w:rsidR="00AA22DC" w:rsidRPr="00E8367E" w:rsidTr="00CF1D60">
        <w:tc>
          <w:tcPr>
            <w:tcW w:w="3118" w:type="dxa"/>
          </w:tcPr>
          <w:p w:rsidR="00AA22DC" w:rsidRPr="00E8367E" w:rsidRDefault="00AA22DC" w:rsidP="00E1611E">
            <w:pPr>
              <w:spacing w:line="480" w:lineRule="auto"/>
              <w:ind w:left="0" w:firstLine="0"/>
              <w:rPr>
                <w:sz w:val="24"/>
                <w:szCs w:val="24"/>
              </w:rPr>
            </w:pPr>
            <w:r w:rsidRPr="00E8367E">
              <w:rPr>
                <w:sz w:val="24"/>
                <w:szCs w:val="24"/>
              </w:rPr>
              <w:t>Above 10 years</w:t>
            </w:r>
          </w:p>
        </w:tc>
        <w:tc>
          <w:tcPr>
            <w:tcW w:w="3120" w:type="dxa"/>
          </w:tcPr>
          <w:p w:rsidR="00AA22DC" w:rsidRPr="00E8367E" w:rsidRDefault="001956FC" w:rsidP="00E1611E">
            <w:pPr>
              <w:spacing w:line="480" w:lineRule="auto"/>
              <w:ind w:left="0" w:firstLine="0"/>
              <w:rPr>
                <w:sz w:val="24"/>
                <w:szCs w:val="24"/>
              </w:rPr>
            </w:pPr>
            <w:r w:rsidRPr="00E8367E">
              <w:rPr>
                <w:sz w:val="24"/>
                <w:szCs w:val="24"/>
              </w:rPr>
              <w:t>15</w:t>
            </w:r>
          </w:p>
        </w:tc>
        <w:tc>
          <w:tcPr>
            <w:tcW w:w="3121" w:type="dxa"/>
          </w:tcPr>
          <w:p w:rsidR="00AA22DC" w:rsidRPr="00E8367E" w:rsidRDefault="00CC0CE6" w:rsidP="00E1611E">
            <w:pPr>
              <w:spacing w:line="480" w:lineRule="auto"/>
              <w:ind w:left="0" w:firstLine="0"/>
              <w:rPr>
                <w:sz w:val="24"/>
                <w:szCs w:val="24"/>
              </w:rPr>
            </w:pPr>
            <w:r w:rsidRPr="00E8367E">
              <w:rPr>
                <w:sz w:val="24"/>
                <w:szCs w:val="24"/>
              </w:rPr>
              <w:t>30%</w:t>
            </w:r>
          </w:p>
        </w:tc>
      </w:tr>
      <w:tr w:rsidR="00AA22DC" w:rsidRPr="00E8367E" w:rsidTr="00CF1D60">
        <w:tc>
          <w:tcPr>
            <w:tcW w:w="3118" w:type="dxa"/>
          </w:tcPr>
          <w:p w:rsidR="00AA22DC" w:rsidRPr="00E8367E" w:rsidRDefault="00AA22DC" w:rsidP="00E1611E">
            <w:pPr>
              <w:spacing w:line="480" w:lineRule="auto"/>
              <w:ind w:left="0" w:firstLine="0"/>
              <w:rPr>
                <w:sz w:val="24"/>
                <w:szCs w:val="24"/>
              </w:rPr>
            </w:pPr>
            <w:r w:rsidRPr="00E8367E">
              <w:rPr>
                <w:sz w:val="24"/>
                <w:szCs w:val="24"/>
              </w:rPr>
              <w:t>Total</w:t>
            </w:r>
          </w:p>
        </w:tc>
        <w:tc>
          <w:tcPr>
            <w:tcW w:w="3120" w:type="dxa"/>
          </w:tcPr>
          <w:p w:rsidR="00AA22DC" w:rsidRPr="00E8367E" w:rsidRDefault="001956FC" w:rsidP="00E1611E">
            <w:pPr>
              <w:spacing w:line="480" w:lineRule="auto"/>
              <w:ind w:left="0" w:firstLine="0"/>
              <w:rPr>
                <w:sz w:val="24"/>
                <w:szCs w:val="24"/>
              </w:rPr>
            </w:pPr>
            <w:r w:rsidRPr="00E8367E">
              <w:rPr>
                <w:sz w:val="24"/>
                <w:szCs w:val="24"/>
              </w:rPr>
              <w:t>50</w:t>
            </w:r>
          </w:p>
        </w:tc>
        <w:tc>
          <w:tcPr>
            <w:tcW w:w="3121" w:type="dxa"/>
          </w:tcPr>
          <w:p w:rsidR="00AA22DC" w:rsidRPr="00E8367E" w:rsidRDefault="00CC0CE6" w:rsidP="00E1611E">
            <w:pPr>
              <w:spacing w:line="480" w:lineRule="auto"/>
              <w:ind w:left="0" w:firstLine="0"/>
              <w:rPr>
                <w:sz w:val="24"/>
                <w:szCs w:val="24"/>
              </w:rPr>
            </w:pPr>
            <w:r w:rsidRPr="00E8367E">
              <w:rPr>
                <w:sz w:val="24"/>
                <w:szCs w:val="24"/>
              </w:rPr>
              <w:t>100%</w:t>
            </w:r>
          </w:p>
        </w:tc>
      </w:tr>
    </w:tbl>
    <w:p w:rsidR="00CF1D60" w:rsidRDefault="00CF1D60" w:rsidP="00CF1D60">
      <w:pPr>
        <w:spacing w:line="480" w:lineRule="auto"/>
        <w:ind w:left="9"/>
        <w:rPr>
          <w:sz w:val="24"/>
          <w:szCs w:val="24"/>
        </w:rPr>
      </w:pPr>
      <w:r>
        <w:rPr>
          <w:b/>
          <w:bCs/>
          <w:sz w:val="24"/>
          <w:szCs w:val="24"/>
        </w:rPr>
        <w:t xml:space="preserve">Source: </w:t>
      </w:r>
      <w:r w:rsidRPr="00095B05">
        <w:rPr>
          <w:sz w:val="24"/>
          <w:szCs w:val="24"/>
        </w:rPr>
        <w:t>Research field, 2025</w:t>
      </w:r>
    </w:p>
    <w:p w:rsidR="00CF1D60" w:rsidRDefault="00CF1D60" w:rsidP="00CF1D60">
      <w:pPr>
        <w:spacing w:line="480" w:lineRule="auto"/>
        <w:ind w:left="9"/>
        <w:rPr>
          <w:sz w:val="24"/>
          <w:szCs w:val="24"/>
        </w:rPr>
      </w:pPr>
      <w:r>
        <w:rPr>
          <w:b/>
          <w:bCs/>
          <w:sz w:val="24"/>
          <w:szCs w:val="24"/>
        </w:rPr>
        <w:t xml:space="preserve">       </w:t>
      </w:r>
      <w:r w:rsidRPr="00CF1D60">
        <w:rPr>
          <w:sz w:val="24"/>
          <w:szCs w:val="24"/>
        </w:rPr>
        <w:t xml:space="preserve">        Half of the respondents had 5-10 years if experience, reflecting a knowledgeable and relatively seasoned sample</w:t>
      </w:r>
    </w:p>
    <w:p w:rsidR="002C044A" w:rsidRDefault="002C044A" w:rsidP="00CF1D60">
      <w:pPr>
        <w:spacing w:line="480" w:lineRule="auto"/>
        <w:ind w:left="9"/>
        <w:rPr>
          <w:sz w:val="24"/>
          <w:szCs w:val="24"/>
        </w:rPr>
      </w:pPr>
      <w:r>
        <w:rPr>
          <w:sz w:val="24"/>
          <w:szCs w:val="24"/>
        </w:rPr>
        <w:t>4.3 PRESENTATION AND ANALYSIS OF DATA</w:t>
      </w:r>
    </w:p>
    <w:p w:rsidR="002C044A" w:rsidRDefault="002C044A" w:rsidP="00CF1D60">
      <w:pPr>
        <w:spacing w:line="480" w:lineRule="auto"/>
        <w:ind w:left="9"/>
        <w:rPr>
          <w:sz w:val="24"/>
          <w:szCs w:val="24"/>
        </w:rPr>
      </w:pPr>
      <w:r>
        <w:rPr>
          <w:sz w:val="24"/>
          <w:szCs w:val="24"/>
        </w:rPr>
        <w:t>This section presents the data collected from respondents and analyzes it to determine the relationship between audit quality and financial performance.</w:t>
      </w:r>
      <w:r w:rsidR="00C15B32">
        <w:rPr>
          <w:sz w:val="24"/>
          <w:szCs w:val="24"/>
        </w:rPr>
        <w:t xml:space="preserve"> The analysis is aligned</w:t>
      </w:r>
      <w:r w:rsidR="00A8547A">
        <w:rPr>
          <w:sz w:val="24"/>
          <w:szCs w:val="24"/>
        </w:rPr>
        <w:t xml:space="preserve"> with the </w:t>
      </w:r>
      <w:r w:rsidR="00A8547A">
        <w:rPr>
          <w:sz w:val="24"/>
          <w:szCs w:val="24"/>
        </w:rPr>
        <w:lastRenderedPageBreak/>
        <w:t>study’s objectives and hypotheses. Both descriptive and inferential statistical methods were employed.</w:t>
      </w:r>
    </w:p>
    <w:p w:rsidR="000E6A94" w:rsidRDefault="000E6A94" w:rsidP="00CF1D60">
      <w:pPr>
        <w:spacing w:line="480" w:lineRule="auto"/>
        <w:ind w:left="9"/>
        <w:rPr>
          <w:b/>
          <w:bCs/>
          <w:sz w:val="24"/>
          <w:szCs w:val="24"/>
        </w:rPr>
      </w:pPr>
      <w:r>
        <w:rPr>
          <w:sz w:val="24"/>
          <w:szCs w:val="24"/>
        </w:rPr>
        <w:t>4.3.</w:t>
      </w:r>
      <w:r w:rsidR="004D1159">
        <w:rPr>
          <w:sz w:val="24"/>
          <w:szCs w:val="24"/>
        </w:rPr>
        <w:t>1</w:t>
      </w:r>
      <w:r w:rsidRPr="000E6A94">
        <w:rPr>
          <w:b/>
          <w:bCs/>
          <w:sz w:val="24"/>
          <w:szCs w:val="24"/>
        </w:rPr>
        <w:t xml:space="preserve"> DESCRIPTIVE STATISTICS OF KEY VARIABLES</w:t>
      </w:r>
    </w:p>
    <w:p w:rsidR="00CD72F2" w:rsidRDefault="00CD72F2" w:rsidP="00CF1D60">
      <w:pPr>
        <w:spacing w:line="480" w:lineRule="auto"/>
        <w:ind w:left="9"/>
        <w:rPr>
          <w:sz w:val="24"/>
          <w:szCs w:val="24"/>
        </w:rPr>
      </w:pPr>
    </w:p>
    <w:p w:rsidR="004D1159" w:rsidRDefault="004D1159" w:rsidP="00CF1D60">
      <w:pPr>
        <w:spacing w:line="480" w:lineRule="auto"/>
        <w:ind w:left="9"/>
        <w:rPr>
          <w:sz w:val="24"/>
          <w:szCs w:val="24"/>
        </w:rPr>
      </w:pPr>
      <w:r>
        <w:rPr>
          <w:sz w:val="24"/>
          <w:szCs w:val="24"/>
        </w:rPr>
        <w:t>The table below presents the data descriptive statistics (mean, standard deviation, minimum, and maximum values)</w:t>
      </w:r>
      <w:r w:rsidR="00043317">
        <w:rPr>
          <w:sz w:val="24"/>
          <w:szCs w:val="24"/>
        </w:rPr>
        <w:t xml:space="preserve"> of the major variables used in the study.</w:t>
      </w:r>
    </w:p>
    <w:tbl>
      <w:tblPr>
        <w:tblStyle w:val="TableGrid"/>
        <w:tblW w:w="0" w:type="auto"/>
        <w:tblInd w:w="9" w:type="dxa"/>
        <w:tblLook w:val="04A0" w:firstRow="1" w:lastRow="0" w:firstColumn="1" w:lastColumn="0" w:noHBand="0" w:noVBand="1"/>
      </w:tblPr>
      <w:tblGrid>
        <w:gridCol w:w="1871"/>
        <w:gridCol w:w="1871"/>
        <w:gridCol w:w="1873"/>
        <w:gridCol w:w="1872"/>
        <w:gridCol w:w="1872"/>
      </w:tblGrid>
      <w:tr w:rsidR="00023CE8" w:rsidTr="00CD72F2">
        <w:tc>
          <w:tcPr>
            <w:tcW w:w="1871" w:type="dxa"/>
          </w:tcPr>
          <w:p w:rsidR="00023CE8" w:rsidRDefault="002F750E" w:rsidP="00CF1D60">
            <w:pPr>
              <w:spacing w:line="480" w:lineRule="auto"/>
              <w:ind w:left="0" w:firstLine="0"/>
              <w:rPr>
                <w:sz w:val="24"/>
                <w:szCs w:val="24"/>
              </w:rPr>
            </w:pPr>
            <w:r>
              <w:rPr>
                <w:sz w:val="24"/>
                <w:szCs w:val="24"/>
              </w:rPr>
              <w:t>Variable</w:t>
            </w:r>
          </w:p>
        </w:tc>
        <w:tc>
          <w:tcPr>
            <w:tcW w:w="1871" w:type="dxa"/>
          </w:tcPr>
          <w:p w:rsidR="00023CE8" w:rsidRDefault="002F750E" w:rsidP="00CF1D60">
            <w:pPr>
              <w:spacing w:line="480" w:lineRule="auto"/>
              <w:ind w:left="0" w:firstLine="0"/>
              <w:rPr>
                <w:sz w:val="24"/>
                <w:szCs w:val="24"/>
              </w:rPr>
            </w:pPr>
            <w:r>
              <w:rPr>
                <w:sz w:val="24"/>
                <w:szCs w:val="24"/>
              </w:rPr>
              <w:t>Mean</w:t>
            </w:r>
          </w:p>
        </w:tc>
        <w:tc>
          <w:tcPr>
            <w:tcW w:w="1873" w:type="dxa"/>
          </w:tcPr>
          <w:p w:rsidR="00023CE8" w:rsidRDefault="002F750E" w:rsidP="00CF1D60">
            <w:pPr>
              <w:spacing w:line="480" w:lineRule="auto"/>
              <w:ind w:left="0" w:firstLine="0"/>
              <w:rPr>
                <w:sz w:val="24"/>
                <w:szCs w:val="24"/>
              </w:rPr>
            </w:pPr>
            <w:r>
              <w:rPr>
                <w:sz w:val="24"/>
                <w:szCs w:val="24"/>
              </w:rPr>
              <w:t>Std. Deviation</w:t>
            </w:r>
          </w:p>
        </w:tc>
        <w:tc>
          <w:tcPr>
            <w:tcW w:w="1872" w:type="dxa"/>
          </w:tcPr>
          <w:p w:rsidR="00023CE8" w:rsidRDefault="002F750E" w:rsidP="00CF1D60">
            <w:pPr>
              <w:spacing w:line="480" w:lineRule="auto"/>
              <w:ind w:left="0" w:firstLine="0"/>
              <w:rPr>
                <w:sz w:val="24"/>
                <w:szCs w:val="24"/>
              </w:rPr>
            </w:pPr>
            <w:r>
              <w:rPr>
                <w:sz w:val="24"/>
                <w:szCs w:val="24"/>
              </w:rPr>
              <w:t>Min</w:t>
            </w:r>
          </w:p>
        </w:tc>
        <w:tc>
          <w:tcPr>
            <w:tcW w:w="1872" w:type="dxa"/>
          </w:tcPr>
          <w:p w:rsidR="00023CE8" w:rsidRDefault="002F750E" w:rsidP="00CF1D60">
            <w:pPr>
              <w:spacing w:line="480" w:lineRule="auto"/>
              <w:ind w:left="0" w:firstLine="0"/>
              <w:rPr>
                <w:sz w:val="24"/>
                <w:szCs w:val="24"/>
              </w:rPr>
            </w:pPr>
            <w:r>
              <w:rPr>
                <w:sz w:val="24"/>
                <w:szCs w:val="24"/>
              </w:rPr>
              <w:t>Max</w:t>
            </w:r>
          </w:p>
        </w:tc>
      </w:tr>
      <w:tr w:rsidR="00023CE8" w:rsidTr="00CD72F2">
        <w:tc>
          <w:tcPr>
            <w:tcW w:w="1871" w:type="dxa"/>
          </w:tcPr>
          <w:p w:rsidR="00023CE8" w:rsidRDefault="002F750E" w:rsidP="00CF1D60">
            <w:pPr>
              <w:spacing w:line="480" w:lineRule="auto"/>
              <w:ind w:left="0" w:firstLine="0"/>
              <w:rPr>
                <w:sz w:val="24"/>
                <w:szCs w:val="24"/>
              </w:rPr>
            </w:pPr>
            <w:r>
              <w:rPr>
                <w:sz w:val="24"/>
                <w:szCs w:val="24"/>
              </w:rPr>
              <w:t>Auditor independence</w:t>
            </w:r>
          </w:p>
        </w:tc>
        <w:tc>
          <w:tcPr>
            <w:tcW w:w="1871" w:type="dxa"/>
          </w:tcPr>
          <w:p w:rsidR="00023CE8" w:rsidRDefault="0020029B" w:rsidP="00CF1D60">
            <w:pPr>
              <w:spacing w:line="480" w:lineRule="auto"/>
              <w:ind w:left="0" w:firstLine="0"/>
              <w:rPr>
                <w:sz w:val="24"/>
                <w:szCs w:val="24"/>
              </w:rPr>
            </w:pPr>
            <w:r>
              <w:rPr>
                <w:sz w:val="24"/>
                <w:szCs w:val="24"/>
              </w:rPr>
              <w:t>4.12</w:t>
            </w:r>
          </w:p>
        </w:tc>
        <w:tc>
          <w:tcPr>
            <w:tcW w:w="1873" w:type="dxa"/>
          </w:tcPr>
          <w:p w:rsidR="00023CE8" w:rsidRDefault="00970DA2" w:rsidP="00CF1D60">
            <w:pPr>
              <w:spacing w:line="480" w:lineRule="auto"/>
              <w:ind w:left="0" w:firstLine="0"/>
              <w:rPr>
                <w:sz w:val="24"/>
                <w:szCs w:val="24"/>
              </w:rPr>
            </w:pPr>
            <w:r>
              <w:rPr>
                <w:sz w:val="24"/>
                <w:szCs w:val="24"/>
              </w:rPr>
              <w:t>0.54</w:t>
            </w:r>
          </w:p>
        </w:tc>
        <w:tc>
          <w:tcPr>
            <w:tcW w:w="1872" w:type="dxa"/>
          </w:tcPr>
          <w:p w:rsidR="00023CE8" w:rsidRDefault="00970DA2" w:rsidP="00CF1D60">
            <w:pPr>
              <w:spacing w:line="480" w:lineRule="auto"/>
              <w:ind w:left="0" w:firstLine="0"/>
              <w:rPr>
                <w:sz w:val="24"/>
                <w:szCs w:val="24"/>
              </w:rPr>
            </w:pPr>
            <w:r>
              <w:rPr>
                <w:sz w:val="24"/>
                <w:szCs w:val="24"/>
              </w:rPr>
              <w:t>3.00</w:t>
            </w:r>
          </w:p>
        </w:tc>
        <w:tc>
          <w:tcPr>
            <w:tcW w:w="1872" w:type="dxa"/>
          </w:tcPr>
          <w:p w:rsidR="00023CE8" w:rsidRDefault="00970DA2" w:rsidP="00CF1D60">
            <w:pPr>
              <w:spacing w:line="480" w:lineRule="auto"/>
              <w:ind w:left="0" w:firstLine="0"/>
              <w:rPr>
                <w:sz w:val="24"/>
                <w:szCs w:val="24"/>
              </w:rPr>
            </w:pPr>
            <w:r>
              <w:rPr>
                <w:sz w:val="24"/>
                <w:szCs w:val="24"/>
              </w:rPr>
              <w:t>5.00</w:t>
            </w:r>
          </w:p>
        </w:tc>
      </w:tr>
      <w:tr w:rsidR="00023CE8" w:rsidTr="00CD72F2">
        <w:tc>
          <w:tcPr>
            <w:tcW w:w="1871" w:type="dxa"/>
          </w:tcPr>
          <w:p w:rsidR="00023CE8" w:rsidRDefault="002F750E" w:rsidP="00CF1D60">
            <w:pPr>
              <w:spacing w:line="480" w:lineRule="auto"/>
              <w:ind w:left="0" w:firstLine="0"/>
              <w:rPr>
                <w:sz w:val="24"/>
                <w:szCs w:val="24"/>
              </w:rPr>
            </w:pPr>
            <w:r>
              <w:rPr>
                <w:sz w:val="24"/>
                <w:szCs w:val="24"/>
              </w:rPr>
              <w:t>Audit firm size</w:t>
            </w:r>
          </w:p>
        </w:tc>
        <w:tc>
          <w:tcPr>
            <w:tcW w:w="1871" w:type="dxa"/>
          </w:tcPr>
          <w:p w:rsidR="00023CE8" w:rsidRDefault="0020029B" w:rsidP="00CF1D60">
            <w:pPr>
              <w:spacing w:line="480" w:lineRule="auto"/>
              <w:ind w:left="0" w:firstLine="0"/>
              <w:rPr>
                <w:sz w:val="24"/>
                <w:szCs w:val="24"/>
              </w:rPr>
            </w:pPr>
            <w:r>
              <w:rPr>
                <w:sz w:val="24"/>
                <w:szCs w:val="24"/>
              </w:rPr>
              <w:t>3.88</w:t>
            </w:r>
          </w:p>
        </w:tc>
        <w:tc>
          <w:tcPr>
            <w:tcW w:w="1873" w:type="dxa"/>
          </w:tcPr>
          <w:p w:rsidR="00023CE8" w:rsidRDefault="00970DA2" w:rsidP="00CF1D60">
            <w:pPr>
              <w:spacing w:line="480" w:lineRule="auto"/>
              <w:ind w:left="0" w:firstLine="0"/>
              <w:rPr>
                <w:sz w:val="24"/>
                <w:szCs w:val="24"/>
              </w:rPr>
            </w:pPr>
            <w:r>
              <w:rPr>
                <w:sz w:val="24"/>
                <w:szCs w:val="24"/>
              </w:rPr>
              <w:t>0.67</w:t>
            </w:r>
          </w:p>
        </w:tc>
        <w:tc>
          <w:tcPr>
            <w:tcW w:w="1872" w:type="dxa"/>
          </w:tcPr>
          <w:p w:rsidR="00023CE8" w:rsidRDefault="00970DA2" w:rsidP="00CF1D60">
            <w:pPr>
              <w:spacing w:line="480" w:lineRule="auto"/>
              <w:ind w:left="0" w:firstLine="0"/>
              <w:rPr>
                <w:sz w:val="24"/>
                <w:szCs w:val="24"/>
              </w:rPr>
            </w:pPr>
            <w:r>
              <w:rPr>
                <w:sz w:val="24"/>
                <w:szCs w:val="24"/>
              </w:rPr>
              <w:t>2.00</w:t>
            </w:r>
          </w:p>
        </w:tc>
        <w:tc>
          <w:tcPr>
            <w:tcW w:w="1872" w:type="dxa"/>
          </w:tcPr>
          <w:p w:rsidR="00023CE8" w:rsidRDefault="00970DA2" w:rsidP="00CF1D60">
            <w:pPr>
              <w:spacing w:line="480" w:lineRule="auto"/>
              <w:ind w:left="0" w:firstLine="0"/>
              <w:rPr>
                <w:sz w:val="24"/>
                <w:szCs w:val="24"/>
              </w:rPr>
            </w:pPr>
            <w:r>
              <w:rPr>
                <w:sz w:val="24"/>
                <w:szCs w:val="24"/>
              </w:rPr>
              <w:t>5.00</w:t>
            </w:r>
          </w:p>
        </w:tc>
      </w:tr>
      <w:tr w:rsidR="00023CE8" w:rsidTr="00CD72F2">
        <w:tc>
          <w:tcPr>
            <w:tcW w:w="1871" w:type="dxa"/>
          </w:tcPr>
          <w:p w:rsidR="00023CE8" w:rsidRDefault="00EE1D25" w:rsidP="00CF1D60">
            <w:pPr>
              <w:spacing w:line="480" w:lineRule="auto"/>
              <w:ind w:left="0" w:firstLine="0"/>
              <w:rPr>
                <w:sz w:val="24"/>
                <w:szCs w:val="24"/>
              </w:rPr>
            </w:pPr>
            <w:r>
              <w:rPr>
                <w:sz w:val="24"/>
                <w:szCs w:val="24"/>
              </w:rPr>
              <w:t>Audit tenure</w:t>
            </w:r>
          </w:p>
        </w:tc>
        <w:tc>
          <w:tcPr>
            <w:tcW w:w="1871" w:type="dxa"/>
          </w:tcPr>
          <w:p w:rsidR="00023CE8" w:rsidRDefault="0020029B" w:rsidP="00CF1D60">
            <w:pPr>
              <w:spacing w:line="480" w:lineRule="auto"/>
              <w:ind w:left="0" w:firstLine="0"/>
              <w:rPr>
                <w:sz w:val="24"/>
                <w:szCs w:val="24"/>
              </w:rPr>
            </w:pPr>
            <w:r>
              <w:rPr>
                <w:sz w:val="24"/>
                <w:szCs w:val="24"/>
              </w:rPr>
              <w:t>3.</w:t>
            </w:r>
            <w:r w:rsidR="00CD72F2">
              <w:rPr>
                <w:sz w:val="24"/>
                <w:szCs w:val="24"/>
              </w:rPr>
              <w:t>95</w:t>
            </w:r>
          </w:p>
        </w:tc>
        <w:tc>
          <w:tcPr>
            <w:tcW w:w="1873" w:type="dxa"/>
          </w:tcPr>
          <w:p w:rsidR="00023CE8" w:rsidRDefault="00970DA2" w:rsidP="00CF1D60">
            <w:pPr>
              <w:spacing w:line="480" w:lineRule="auto"/>
              <w:ind w:left="0" w:firstLine="0"/>
              <w:rPr>
                <w:sz w:val="24"/>
                <w:szCs w:val="24"/>
              </w:rPr>
            </w:pPr>
            <w:r>
              <w:rPr>
                <w:sz w:val="24"/>
                <w:szCs w:val="24"/>
              </w:rPr>
              <w:t>0.72</w:t>
            </w:r>
          </w:p>
        </w:tc>
        <w:tc>
          <w:tcPr>
            <w:tcW w:w="1872" w:type="dxa"/>
          </w:tcPr>
          <w:p w:rsidR="00023CE8" w:rsidRDefault="00970DA2" w:rsidP="00CF1D60">
            <w:pPr>
              <w:spacing w:line="480" w:lineRule="auto"/>
              <w:ind w:left="0" w:firstLine="0"/>
              <w:rPr>
                <w:sz w:val="24"/>
                <w:szCs w:val="24"/>
              </w:rPr>
            </w:pPr>
            <w:r>
              <w:rPr>
                <w:sz w:val="24"/>
                <w:szCs w:val="24"/>
              </w:rPr>
              <w:t>2.00</w:t>
            </w:r>
          </w:p>
        </w:tc>
        <w:tc>
          <w:tcPr>
            <w:tcW w:w="1872" w:type="dxa"/>
          </w:tcPr>
          <w:p w:rsidR="00023CE8" w:rsidRDefault="00970DA2" w:rsidP="00CF1D60">
            <w:pPr>
              <w:spacing w:line="480" w:lineRule="auto"/>
              <w:ind w:left="0" w:firstLine="0"/>
              <w:rPr>
                <w:sz w:val="24"/>
                <w:szCs w:val="24"/>
              </w:rPr>
            </w:pPr>
            <w:r>
              <w:rPr>
                <w:sz w:val="24"/>
                <w:szCs w:val="24"/>
              </w:rPr>
              <w:t>5.00</w:t>
            </w:r>
          </w:p>
        </w:tc>
      </w:tr>
      <w:tr w:rsidR="00023CE8" w:rsidTr="00CD72F2">
        <w:tc>
          <w:tcPr>
            <w:tcW w:w="1871" w:type="dxa"/>
          </w:tcPr>
          <w:p w:rsidR="00023CE8" w:rsidRDefault="002F750E" w:rsidP="00CF1D60">
            <w:pPr>
              <w:spacing w:line="480" w:lineRule="auto"/>
              <w:ind w:left="0" w:firstLine="0"/>
              <w:rPr>
                <w:sz w:val="24"/>
                <w:szCs w:val="24"/>
              </w:rPr>
            </w:pPr>
            <w:r>
              <w:rPr>
                <w:sz w:val="24"/>
                <w:szCs w:val="24"/>
              </w:rPr>
              <w:t>Financial performance</w:t>
            </w:r>
          </w:p>
        </w:tc>
        <w:tc>
          <w:tcPr>
            <w:tcW w:w="1871" w:type="dxa"/>
          </w:tcPr>
          <w:p w:rsidR="00023CE8" w:rsidRDefault="00CD72F2" w:rsidP="00CF1D60">
            <w:pPr>
              <w:spacing w:line="480" w:lineRule="auto"/>
              <w:ind w:left="0" w:firstLine="0"/>
              <w:rPr>
                <w:sz w:val="24"/>
                <w:szCs w:val="24"/>
              </w:rPr>
            </w:pPr>
            <w:r>
              <w:rPr>
                <w:sz w:val="24"/>
                <w:szCs w:val="24"/>
              </w:rPr>
              <w:t>4</w:t>
            </w:r>
            <w:r w:rsidR="00935CB8">
              <w:rPr>
                <w:sz w:val="24"/>
                <w:szCs w:val="24"/>
              </w:rPr>
              <w:t>.06</w:t>
            </w:r>
          </w:p>
        </w:tc>
        <w:tc>
          <w:tcPr>
            <w:tcW w:w="1873" w:type="dxa"/>
          </w:tcPr>
          <w:p w:rsidR="00023CE8" w:rsidRDefault="00970DA2" w:rsidP="00CF1D60">
            <w:pPr>
              <w:spacing w:line="480" w:lineRule="auto"/>
              <w:ind w:left="0" w:firstLine="0"/>
              <w:rPr>
                <w:sz w:val="24"/>
                <w:szCs w:val="24"/>
              </w:rPr>
            </w:pPr>
            <w:r>
              <w:rPr>
                <w:sz w:val="24"/>
                <w:szCs w:val="24"/>
              </w:rPr>
              <w:t>0.60</w:t>
            </w:r>
          </w:p>
        </w:tc>
        <w:tc>
          <w:tcPr>
            <w:tcW w:w="1872" w:type="dxa"/>
          </w:tcPr>
          <w:p w:rsidR="00023CE8" w:rsidRDefault="00970DA2" w:rsidP="00CF1D60">
            <w:pPr>
              <w:spacing w:line="480" w:lineRule="auto"/>
              <w:ind w:left="0" w:firstLine="0"/>
              <w:rPr>
                <w:sz w:val="24"/>
                <w:szCs w:val="24"/>
              </w:rPr>
            </w:pPr>
            <w:r>
              <w:rPr>
                <w:sz w:val="24"/>
                <w:szCs w:val="24"/>
              </w:rPr>
              <w:t>3.00</w:t>
            </w:r>
          </w:p>
        </w:tc>
        <w:tc>
          <w:tcPr>
            <w:tcW w:w="1872" w:type="dxa"/>
          </w:tcPr>
          <w:p w:rsidR="00023CE8" w:rsidRDefault="00970DA2" w:rsidP="00CF1D60">
            <w:pPr>
              <w:spacing w:line="480" w:lineRule="auto"/>
              <w:ind w:left="0" w:firstLine="0"/>
              <w:rPr>
                <w:sz w:val="24"/>
                <w:szCs w:val="24"/>
              </w:rPr>
            </w:pPr>
            <w:r>
              <w:rPr>
                <w:sz w:val="24"/>
                <w:szCs w:val="24"/>
              </w:rPr>
              <w:t>5.00</w:t>
            </w:r>
          </w:p>
        </w:tc>
      </w:tr>
    </w:tbl>
    <w:p w:rsidR="00D81742" w:rsidRDefault="00D81742" w:rsidP="00D81742">
      <w:pPr>
        <w:spacing w:line="480" w:lineRule="auto"/>
        <w:ind w:left="9"/>
        <w:rPr>
          <w:sz w:val="24"/>
          <w:szCs w:val="24"/>
        </w:rPr>
      </w:pPr>
      <w:r>
        <w:rPr>
          <w:b/>
          <w:bCs/>
          <w:sz w:val="24"/>
          <w:szCs w:val="24"/>
        </w:rPr>
        <w:t xml:space="preserve">Source: </w:t>
      </w:r>
      <w:r w:rsidRPr="00095B05">
        <w:rPr>
          <w:sz w:val="24"/>
          <w:szCs w:val="24"/>
        </w:rPr>
        <w:t>Research field, 2025</w:t>
      </w:r>
    </w:p>
    <w:p w:rsidR="00023CE8" w:rsidRDefault="00D81742" w:rsidP="00CF1D60">
      <w:pPr>
        <w:spacing w:line="480" w:lineRule="auto"/>
        <w:ind w:left="9"/>
        <w:rPr>
          <w:sz w:val="24"/>
          <w:szCs w:val="24"/>
        </w:rPr>
      </w:pPr>
      <w:r>
        <w:rPr>
          <w:sz w:val="24"/>
          <w:szCs w:val="24"/>
        </w:rPr>
        <w:t xml:space="preserve">              The mean values indicate that respondents generally perceive a high level of audit and financial performance within the Nigeria exchange group</w:t>
      </w:r>
    </w:p>
    <w:p w:rsidR="00AD6552" w:rsidRDefault="00AD6552" w:rsidP="00CF1D60">
      <w:pPr>
        <w:spacing w:line="480" w:lineRule="auto"/>
        <w:ind w:left="9"/>
        <w:rPr>
          <w:b/>
          <w:bCs/>
          <w:sz w:val="24"/>
          <w:szCs w:val="24"/>
        </w:rPr>
      </w:pPr>
      <w:r w:rsidRPr="002010A9">
        <w:rPr>
          <w:b/>
          <w:bCs/>
          <w:sz w:val="24"/>
          <w:szCs w:val="24"/>
        </w:rPr>
        <w:t>4.3.2</w:t>
      </w:r>
      <w:r w:rsidR="00426279" w:rsidRPr="002010A9">
        <w:rPr>
          <w:b/>
          <w:bCs/>
          <w:sz w:val="24"/>
          <w:szCs w:val="24"/>
        </w:rPr>
        <w:t xml:space="preserve"> CORRELATION ANALYSIS</w:t>
      </w:r>
    </w:p>
    <w:p w:rsidR="002010A9" w:rsidRDefault="002010A9" w:rsidP="00CF1D60">
      <w:pPr>
        <w:spacing w:line="480" w:lineRule="auto"/>
        <w:ind w:left="9"/>
        <w:rPr>
          <w:sz w:val="24"/>
          <w:szCs w:val="24"/>
        </w:rPr>
      </w:pPr>
      <w:r w:rsidRPr="00BA692B">
        <w:rPr>
          <w:sz w:val="24"/>
          <w:szCs w:val="24"/>
        </w:rPr>
        <w:t xml:space="preserve">The </w:t>
      </w:r>
      <w:proofErr w:type="spellStart"/>
      <w:r w:rsidRPr="00BA692B">
        <w:rPr>
          <w:sz w:val="24"/>
          <w:szCs w:val="24"/>
        </w:rPr>
        <w:t>pearson</w:t>
      </w:r>
      <w:proofErr w:type="spellEnd"/>
      <w:r w:rsidRPr="00BA692B">
        <w:rPr>
          <w:sz w:val="24"/>
          <w:szCs w:val="24"/>
        </w:rPr>
        <w:t xml:space="preserve"> correlation coefficient was used to the strength and direction of the relationship between audit quality components and financial performance</w:t>
      </w:r>
    </w:p>
    <w:tbl>
      <w:tblPr>
        <w:tblStyle w:val="TableGrid"/>
        <w:tblW w:w="0" w:type="auto"/>
        <w:tblInd w:w="9" w:type="dxa"/>
        <w:tblLook w:val="04A0" w:firstRow="1" w:lastRow="0" w:firstColumn="1" w:lastColumn="0" w:noHBand="0" w:noVBand="1"/>
      </w:tblPr>
      <w:tblGrid>
        <w:gridCol w:w="1872"/>
        <w:gridCol w:w="1872"/>
        <w:gridCol w:w="1871"/>
        <w:gridCol w:w="1871"/>
        <w:gridCol w:w="1873"/>
      </w:tblGrid>
      <w:tr w:rsidR="00BA692B" w:rsidRPr="00966BA7" w:rsidTr="00BA692B">
        <w:tc>
          <w:tcPr>
            <w:tcW w:w="1873" w:type="dxa"/>
          </w:tcPr>
          <w:p w:rsidR="00BA692B" w:rsidRPr="00966BA7" w:rsidRDefault="00966BA7" w:rsidP="00CF1D60">
            <w:pPr>
              <w:spacing w:line="480" w:lineRule="auto"/>
              <w:ind w:left="0" w:firstLine="0"/>
              <w:rPr>
                <w:b/>
                <w:bCs/>
                <w:sz w:val="24"/>
                <w:szCs w:val="24"/>
              </w:rPr>
            </w:pPr>
            <w:r w:rsidRPr="00966BA7">
              <w:rPr>
                <w:b/>
                <w:bCs/>
                <w:sz w:val="24"/>
                <w:szCs w:val="24"/>
              </w:rPr>
              <w:t>V</w:t>
            </w:r>
            <w:r w:rsidR="00BA692B" w:rsidRPr="00966BA7">
              <w:rPr>
                <w:b/>
                <w:bCs/>
                <w:sz w:val="24"/>
                <w:szCs w:val="24"/>
              </w:rPr>
              <w:t>ariable</w:t>
            </w:r>
          </w:p>
        </w:tc>
        <w:tc>
          <w:tcPr>
            <w:tcW w:w="1873" w:type="dxa"/>
          </w:tcPr>
          <w:p w:rsidR="00BA692B" w:rsidRPr="00966BA7" w:rsidRDefault="00D36856" w:rsidP="00CF1D60">
            <w:pPr>
              <w:spacing w:line="480" w:lineRule="auto"/>
              <w:ind w:left="0" w:firstLine="0"/>
              <w:rPr>
                <w:b/>
                <w:bCs/>
                <w:sz w:val="24"/>
                <w:szCs w:val="24"/>
              </w:rPr>
            </w:pPr>
            <w:r w:rsidRPr="00966BA7">
              <w:rPr>
                <w:b/>
                <w:bCs/>
                <w:sz w:val="24"/>
                <w:szCs w:val="24"/>
              </w:rPr>
              <w:t>Auditor independ</w:t>
            </w:r>
            <w:r w:rsidR="00BA692B" w:rsidRPr="00966BA7">
              <w:rPr>
                <w:b/>
                <w:bCs/>
                <w:sz w:val="24"/>
                <w:szCs w:val="24"/>
              </w:rPr>
              <w:t>ence</w:t>
            </w:r>
          </w:p>
        </w:tc>
        <w:tc>
          <w:tcPr>
            <w:tcW w:w="1874" w:type="dxa"/>
          </w:tcPr>
          <w:p w:rsidR="00BA692B" w:rsidRPr="00966BA7" w:rsidRDefault="00BA692B" w:rsidP="00CF1D60">
            <w:pPr>
              <w:spacing w:line="480" w:lineRule="auto"/>
              <w:ind w:left="0" w:firstLine="0"/>
              <w:rPr>
                <w:b/>
                <w:bCs/>
                <w:sz w:val="24"/>
                <w:szCs w:val="24"/>
              </w:rPr>
            </w:pPr>
            <w:r w:rsidRPr="00966BA7">
              <w:rPr>
                <w:b/>
                <w:bCs/>
                <w:sz w:val="24"/>
                <w:szCs w:val="24"/>
              </w:rPr>
              <w:t>Audit firm size</w:t>
            </w:r>
          </w:p>
        </w:tc>
        <w:tc>
          <w:tcPr>
            <w:tcW w:w="1874" w:type="dxa"/>
          </w:tcPr>
          <w:p w:rsidR="00BA692B" w:rsidRPr="00966BA7" w:rsidRDefault="00BA692B" w:rsidP="00CF1D60">
            <w:pPr>
              <w:spacing w:line="480" w:lineRule="auto"/>
              <w:ind w:left="0" w:firstLine="0"/>
              <w:rPr>
                <w:b/>
                <w:bCs/>
                <w:sz w:val="24"/>
                <w:szCs w:val="24"/>
              </w:rPr>
            </w:pPr>
            <w:r w:rsidRPr="00966BA7">
              <w:rPr>
                <w:b/>
                <w:bCs/>
                <w:sz w:val="24"/>
                <w:szCs w:val="24"/>
              </w:rPr>
              <w:t>Audit tenure</w:t>
            </w:r>
          </w:p>
        </w:tc>
        <w:tc>
          <w:tcPr>
            <w:tcW w:w="1874" w:type="dxa"/>
          </w:tcPr>
          <w:p w:rsidR="00BA692B" w:rsidRPr="00966BA7" w:rsidRDefault="00BA692B" w:rsidP="00CF1D60">
            <w:pPr>
              <w:spacing w:line="480" w:lineRule="auto"/>
              <w:ind w:left="0" w:firstLine="0"/>
              <w:rPr>
                <w:b/>
                <w:bCs/>
                <w:sz w:val="24"/>
                <w:szCs w:val="24"/>
              </w:rPr>
            </w:pPr>
            <w:r w:rsidRPr="00966BA7">
              <w:rPr>
                <w:b/>
                <w:bCs/>
                <w:sz w:val="24"/>
                <w:szCs w:val="24"/>
              </w:rPr>
              <w:t>Financial performance</w:t>
            </w:r>
          </w:p>
        </w:tc>
      </w:tr>
      <w:tr w:rsidR="00BA692B" w:rsidTr="00BA692B">
        <w:tc>
          <w:tcPr>
            <w:tcW w:w="1873" w:type="dxa"/>
          </w:tcPr>
          <w:p w:rsidR="00BA692B" w:rsidRDefault="00BA692B" w:rsidP="00CF1D60">
            <w:pPr>
              <w:spacing w:line="480" w:lineRule="auto"/>
              <w:ind w:left="0" w:firstLine="0"/>
              <w:rPr>
                <w:sz w:val="24"/>
                <w:szCs w:val="24"/>
              </w:rPr>
            </w:pPr>
            <w:r>
              <w:rPr>
                <w:sz w:val="24"/>
                <w:szCs w:val="24"/>
              </w:rPr>
              <w:t>Auditor independence</w:t>
            </w:r>
          </w:p>
        </w:tc>
        <w:tc>
          <w:tcPr>
            <w:tcW w:w="1873" w:type="dxa"/>
          </w:tcPr>
          <w:p w:rsidR="00BA692B" w:rsidRDefault="00D36856" w:rsidP="00CF1D60">
            <w:pPr>
              <w:spacing w:line="480" w:lineRule="auto"/>
              <w:ind w:left="0" w:firstLine="0"/>
              <w:rPr>
                <w:sz w:val="24"/>
                <w:szCs w:val="24"/>
              </w:rPr>
            </w:pPr>
            <w:r>
              <w:rPr>
                <w:sz w:val="24"/>
                <w:szCs w:val="24"/>
              </w:rPr>
              <w:t>1.000</w:t>
            </w:r>
          </w:p>
        </w:tc>
        <w:tc>
          <w:tcPr>
            <w:tcW w:w="1874" w:type="dxa"/>
          </w:tcPr>
          <w:p w:rsidR="00BA692B" w:rsidRDefault="00E64DE6" w:rsidP="00CF1D60">
            <w:pPr>
              <w:spacing w:line="480" w:lineRule="auto"/>
              <w:ind w:left="0" w:firstLine="0"/>
              <w:rPr>
                <w:sz w:val="24"/>
                <w:szCs w:val="24"/>
              </w:rPr>
            </w:pPr>
            <w:r>
              <w:rPr>
                <w:sz w:val="24"/>
                <w:szCs w:val="24"/>
              </w:rPr>
              <w:t>0.435**</w:t>
            </w:r>
          </w:p>
        </w:tc>
        <w:tc>
          <w:tcPr>
            <w:tcW w:w="1874" w:type="dxa"/>
          </w:tcPr>
          <w:p w:rsidR="00BA692B" w:rsidRDefault="006F57DC" w:rsidP="00CF1D60">
            <w:pPr>
              <w:spacing w:line="480" w:lineRule="auto"/>
              <w:ind w:left="0" w:firstLine="0"/>
              <w:rPr>
                <w:sz w:val="24"/>
                <w:szCs w:val="24"/>
              </w:rPr>
            </w:pPr>
            <w:r>
              <w:rPr>
                <w:sz w:val="24"/>
                <w:szCs w:val="24"/>
              </w:rPr>
              <w:t>0.398**</w:t>
            </w:r>
          </w:p>
        </w:tc>
        <w:tc>
          <w:tcPr>
            <w:tcW w:w="1874" w:type="dxa"/>
          </w:tcPr>
          <w:p w:rsidR="00BA692B" w:rsidRDefault="006F57DC" w:rsidP="00CF1D60">
            <w:pPr>
              <w:spacing w:line="480" w:lineRule="auto"/>
              <w:ind w:left="0" w:firstLine="0"/>
              <w:rPr>
                <w:sz w:val="24"/>
                <w:szCs w:val="24"/>
              </w:rPr>
            </w:pPr>
            <w:r>
              <w:rPr>
                <w:sz w:val="24"/>
                <w:szCs w:val="24"/>
              </w:rPr>
              <w:t>0.562**</w:t>
            </w:r>
          </w:p>
        </w:tc>
      </w:tr>
      <w:tr w:rsidR="00BA692B" w:rsidTr="00BA692B">
        <w:tc>
          <w:tcPr>
            <w:tcW w:w="1873" w:type="dxa"/>
          </w:tcPr>
          <w:p w:rsidR="00BA692B" w:rsidRDefault="00BA692B" w:rsidP="00CF1D60">
            <w:pPr>
              <w:spacing w:line="480" w:lineRule="auto"/>
              <w:ind w:left="0" w:firstLine="0"/>
              <w:rPr>
                <w:sz w:val="24"/>
                <w:szCs w:val="24"/>
              </w:rPr>
            </w:pPr>
            <w:r>
              <w:rPr>
                <w:sz w:val="24"/>
                <w:szCs w:val="24"/>
              </w:rPr>
              <w:lastRenderedPageBreak/>
              <w:t>Audit firm size</w:t>
            </w:r>
          </w:p>
        </w:tc>
        <w:tc>
          <w:tcPr>
            <w:tcW w:w="1873" w:type="dxa"/>
          </w:tcPr>
          <w:p w:rsidR="00BA692B" w:rsidRDefault="00F729C2" w:rsidP="00CF1D60">
            <w:pPr>
              <w:spacing w:line="480" w:lineRule="auto"/>
              <w:ind w:left="0" w:firstLine="0"/>
              <w:rPr>
                <w:sz w:val="24"/>
                <w:szCs w:val="24"/>
              </w:rPr>
            </w:pPr>
            <w:r>
              <w:rPr>
                <w:sz w:val="24"/>
                <w:szCs w:val="24"/>
              </w:rPr>
              <w:t>0.435</w:t>
            </w:r>
            <w:r w:rsidR="0082426B">
              <w:rPr>
                <w:sz w:val="24"/>
                <w:szCs w:val="24"/>
              </w:rPr>
              <w:t>**</w:t>
            </w:r>
          </w:p>
        </w:tc>
        <w:tc>
          <w:tcPr>
            <w:tcW w:w="1874" w:type="dxa"/>
          </w:tcPr>
          <w:p w:rsidR="00BA692B" w:rsidRDefault="00E64DE6" w:rsidP="00CF1D60">
            <w:pPr>
              <w:spacing w:line="480" w:lineRule="auto"/>
              <w:ind w:left="0" w:firstLine="0"/>
              <w:rPr>
                <w:sz w:val="24"/>
                <w:szCs w:val="24"/>
              </w:rPr>
            </w:pPr>
            <w:r>
              <w:rPr>
                <w:sz w:val="24"/>
                <w:szCs w:val="24"/>
              </w:rPr>
              <w:t>1.000</w:t>
            </w:r>
          </w:p>
        </w:tc>
        <w:tc>
          <w:tcPr>
            <w:tcW w:w="1874" w:type="dxa"/>
          </w:tcPr>
          <w:p w:rsidR="00BA692B" w:rsidRDefault="009F320D" w:rsidP="00CF1D60">
            <w:pPr>
              <w:spacing w:line="480" w:lineRule="auto"/>
              <w:ind w:left="0" w:firstLine="0"/>
              <w:rPr>
                <w:sz w:val="24"/>
                <w:szCs w:val="24"/>
              </w:rPr>
            </w:pPr>
            <w:r>
              <w:rPr>
                <w:sz w:val="24"/>
                <w:szCs w:val="24"/>
              </w:rPr>
              <w:t>0.416**</w:t>
            </w:r>
          </w:p>
        </w:tc>
        <w:tc>
          <w:tcPr>
            <w:tcW w:w="1874" w:type="dxa"/>
          </w:tcPr>
          <w:p w:rsidR="00BA692B" w:rsidRDefault="006F57DC" w:rsidP="00CF1D60">
            <w:pPr>
              <w:spacing w:line="480" w:lineRule="auto"/>
              <w:ind w:left="0" w:firstLine="0"/>
              <w:rPr>
                <w:sz w:val="24"/>
                <w:szCs w:val="24"/>
              </w:rPr>
            </w:pPr>
            <w:r>
              <w:rPr>
                <w:sz w:val="24"/>
                <w:szCs w:val="24"/>
              </w:rPr>
              <w:t>0.487**</w:t>
            </w:r>
          </w:p>
        </w:tc>
      </w:tr>
      <w:tr w:rsidR="00BA692B" w:rsidTr="00BA692B">
        <w:tc>
          <w:tcPr>
            <w:tcW w:w="1873" w:type="dxa"/>
          </w:tcPr>
          <w:p w:rsidR="00BA692B" w:rsidRDefault="00BA692B" w:rsidP="00CF1D60">
            <w:pPr>
              <w:spacing w:line="480" w:lineRule="auto"/>
              <w:ind w:left="0" w:firstLine="0"/>
              <w:rPr>
                <w:sz w:val="24"/>
                <w:szCs w:val="24"/>
              </w:rPr>
            </w:pPr>
            <w:r>
              <w:rPr>
                <w:sz w:val="24"/>
                <w:szCs w:val="24"/>
              </w:rPr>
              <w:t>Audit tenure</w:t>
            </w:r>
          </w:p>
        </w:tc>
        <w:tc>
          <w:tcPr>
            <w:tcW w:w="1873" w:type="dxa"/>
          </w:tcPr>
          <w:p w:rsidR="00BA692B" w:rsidRDefault="0082426B" w:rsidP="00CF1D60">
            <w:pPr>
              <w:spacing w:line="480" w:lineRule="auto"/>
              <w:ind w:left="0" w:firstLine="0"/>
              <w:rPr>
                <w:sz w:val="24"/>
                <w:szCs w:val="24"/>
              </w:rPr>
            </w:pPr>
            <w:r>
              <w:rPr>
                <w:sz w:val="24"/>
                <w:szCs w:val="24"/>
              </w:rPr>
              <w:t>0.398**</w:t>
            </w:r>
          </w:p>
        </w:tc>
        <w:tc>
          <w:tcPr>
            <w:tcW w:w="1874" w:type="dxa"/>
          </w:tcPr>
          <w:p w:rsidR="00BA692B" w:rsidRDefault="00EA5D6F" w:rsidP="00CF1D60">
            <w:pPr>
              <w:spacing w:line="480" w:lineRule="auto"/>
              <w:ind w:left="0" w:firstLine="0"/>
              <w:rPr>
                <w:sz w:val="24"/>
                <w:szCs w:val="24"/>
              </w:rPr>
            </w:pPr>
            <w:r>
              <w:rPr>
                <w:sz w:val="24"/>
                <w:szCs w:val="24"/>
              </w:rPr>
              <w:t>0.416**</w:t>
            </w:r>
          </w:p>
        </w:tc>
        <w:tc>
          <w:tcPr>
            <w:tcW w:w="1874" w:type="dxa"/>
          </w:tcPr>
          <w:p w:rsidR="00BA692B" w:rsidRDefault="003B2917" w:rsidP="00CF1D60">
            <w:pPr>
              <w:spacing w:line="480" w:lineRule="auto"/>
              <w:ind w:left="0" w:firstLine="0"/>
              <w:rPr>
                <w:sz w:val="24"/>
                <w:szCs w:val="24"/>
              </w:rPr>
            </w:pPr>
            <w:r>
              <w:rPr>
                <w:sz w:val="24"/>
                <w:szCs w:val="24"/>
              </w:rPr>
              <w:t>1.000</w:t>
            </w:r>
          </w:p>
        </w:tc>
        <w:tc>
          <w:tcPr>
            <w:tcW w:w="1874" w:type="dxa"/>
          </w:tcPr>
          <w:p w:rsidR="00BA692B" w:rsidRDefault="00106681" w:rsidP="00CF1D60">
            <w:pPr>
              <w:spacing w:line="480" w:lineRule="auto"/>
              <w:ind w:left="0" w:firstLine="0"/>
              <w:rPr>
                <w:sz w:val="24"/>
                <w:szCs w:val="24"/>
              </w:rPr>
            </w:pPr>
            <w:r>
              <w:rPr>
                <w:sz w:val="24"/>
                <w:szCs w:val="24"/>
              </w:rPr>
              <w:t>0.474**</w:t>
            </w:r>
          </w:p>
        </w:tc>
      </w:tr>
      <w:tr w:rsidR="00BA692B" w:rsidTr="00BA692B">
        <w:tc>
          <w:tcPr>
            <w:tcW w:w="1873" w:type="dxa"/>
          </w:tcPr>
          <w:p w:rsidR="00BA692B" w:rsidRDefault="00BA692B" w:rsidP="00CF1D60">
            <w:pPr>
              <w:spacing w:line="480" w:lineRule="auto"/>
              <w:ind w:left="0" w:firstLine="0"/>
              <w:rPr>
                <w:sz w:val="24"/>
                <w:szCs w:val="24"/>
              </w:rPr>
            </w:pPr>
            <w:r>
              <w:rPr>
                <w:sz w:val="24"/>
                <w:szCs w:val="24"/>
              </w:rPr>
              <w:t>Financial performance</w:t>
            </w:r>
          </w:p>
        </w:tc>
        <w:tc>
          <w:tcPr>
            <w:tcW w:w="1873" w:type="dxa"/>
          </w:tcPr>
          <w:p w:rsidR="00BA692B" w:rsidRDefault="00203195" w:rsidP="00CF1D60">
            <w:pPr>
              <w:spacing w:line="480" w:lineRule="auto"/>
              <w:ind w:left="0" w:firstLine="0"/>
              <w:rPr>
                <w:sz w:val="24"/>
                <w:szCs w:val="24"/>
              </w:rPr>
            </w:pPr>
            <w:r>
              <w:rPr>
                <w:sz w:val="24"/>
                <w:szCs w:val="24"/>
              </w:rPr>
              <w:t>0.562**</w:t>
            </w:r>
          </w:p>
        </w:tc>
        <w:tc>
          <w:tcPr>
            <w:tcW w:w="1874" w:type="dxa"/>
          </w:tcPr>
          <w:p w:rsidR="00BA692B" w:rsidRDefault="00EA5D6F" w:rsidP="00CF1D60">
            <w:pPr>
              <w:spacing w:line="480" w:lineRule="auto"/>
              <w:ind w:left="0" w:firstLine="0"/>
              <w:rPr>
                <w:sz w:val="24"/>
                <w:szCs w:val="24"/>
              </w:rPr>
            </w:pPr>
            <w:r>
              <w:rPr>
                <w:sz w:val="24"/>
                <w:szCs w:val="24"/>
              </w:rPr>
              <w:t>0.487**</w:t>
            </w:r>
          </w:p>
        </w:tc>
        <w:tc>
          <w:tcPr>
            <w:tcW w:w="1874" w:type="dxa"/>
          </w:tcPr>
          <w:p w:rsidR="00BA692B" w:rsidRDefault="003B2917" w:rsidP="00CF1D60">
            <w:pPr>
              <w:spacing w:line="480" w:lineRule="auto"/>
              <w:ind w:left="0" w:firstLine="0"/>
              <w:rPr>
                <w:sz w:val="24"/>
                <w:szCs w:val="24"/>
              </w:rPr>
            </w:pPr>
            <w:r>
              <w:rPr>
                <w:sz w:val="24"/>
                <w:szCs w:val="24"/>
              </w:rPr>
              <w:t>0.474</w:t>
            </w:r>
            <w:r w:rsidR="00475088">
              <w:rPr>
                <w:sz w:val="24"/>
                <w:szCs w:val="24"/>
              </w:rPr>
              <w:t>**</w:t>
            </w:r>
          </w:p>
        </w:tc>
        <w:tc>
          <w:tcPr>
            <w:tcW w:w="1874" w:type="dxa"/>
          </w:tcPr>
          <w:p w:rsidR="00BA692B" w:rsidRDefault="00106681" w:rsidP="00CF1D60">
            <w:pPr>
              <w:spacing w:line="480" w:lineRule="auto"/>
              <w:ind w:left="0" w:firstLine="0"/>
              <w:rPr>
                <w:sz w:val="24"/>
                <w:szCs w:val="24"/>
              </w:rPr>
            </w:pPr>
            <w:r>
              <w:rPr>
                <w:sz w:val="24"/>
                <w:szCs w:val="24"/>
              </w:rPr>
              <w:t>1.000</w:t>
            </w:r>
          </w:p>
        </w:tc>
      </w:tr>
    </w:tbl>
    <w:p w:rsidR="00BA692B" w:rsidRDefault="00165CE0" w:rsidP="00CF1D60">
      <w:pPr>
        <w:spacing w:line="480" w:lineRule="auto"/>
        <w:ind w:left="9"/>
        <w:rPr>
          <w:sz w:val="24"/>
          <w:szCs w:val="24"/>
        </w:rPr>
      </w:pPr>
      <w:r>
        <w:rPr>
          <w:sz w:val="24"/>
          <w:szCs w:val="24"/>
        </w:rPr>
        <w:t>Note: correlation is significant at the 0.01 level (2-tailed)</w:t>
      </w:r>
    </w:p>
    <w:p w:rsidR="00165CE0" w:rsidRDefault="00165CE0" w:rsidP="00CF1D60">
      <w:pPr>
        <w:spacing w:line="480" w:lineRule="auto"/>
        <w:ind w:left="9"/>
        <w:rPr>
          <w:sz w:val="24"/>
          <w:szCs w:val="24"/>
        </w:rPr>
      </w:pPr>
      <w:r>
        <w:rPr>
          <w:sz w:val="24"/>
          <w:szCs w:val="24"/>
        </w:rPr>
        <w:t>There is a statistically significant and positive correlation between all dimension of audit quality and financial performance. Auditor independence has the strongest relationship (r=</w:t>
      </w:r>
      <w:r w:rsidR="00FA3A74">
        <w:rPr>
          <w:sz w:val="24"/>
          <w:szCs w:val="24"/>
        </w:rPr>
        <w:t>0.562)</w:t>
      </w:r>
    </w:p>
    <w:p w:rsidR="00425138" w:rsidRDefault="00425138" w:rsidP="00CF1D60">
      <w:pPr>
        <w:spacing w:line="480" w:lineRule="auto"/>
        <w:ind w:left="9"/>
        <w:rPr>
          <w:b/>
          <w:bCs/>
          <w:sz w:val="24"/>
          <w:szCs w:val="24"/>
        </w:rPr>
      </w:pPr>
      <w:r w:rsidRPr="00425138">
        <w:rPr>
          <w:b/>
          <w:bCs/>
          <w:sz w:val="24"/>
          <w:szCs w:val="24"/>
        </w:rPr>
        <w:t>4.3.3 REGRESSION ANALYSIS</w:t>
      </w:r>
    </w:p>
    <w:p w:rsidR="00425138" w:rsidRDefault="00EE09E9" w:rsidP="00CF1D60">
      <w:pPr>
        <w:spacing w:line="480" w:lineRule="auto"/>
        <w:ind w:left="9"/>
        <w:rPr>
          <w:sz w:val="24"/>
          <w:szCs w:val="24"/>
        </w:rPr>
      </w:pPr>
      <w:r w:rsidRPr="00EE09E9">
        <w:rPr>
          <w:sz w:val="24"/>
          <w:szCs w:val="24"/>
        </w:rPr>
        <w:t xml:space="preserve">        A </w:t>
      </w:r>
      <w:r>
        <w:rPr>
          <w:sz w:val="24"/>
          <w:szCs w:val="24"/>
        </w:rPr>
        <w:t>multiple regression analysis was conducted to assess th</w:t>
      </w:r>
      <w:r w:rsidR="00476EAC">
        <w:rPr>
          <w:sz w:val="24"/>
          <w:szCs w:val="24"/>
        </w:rPr>
        <w:t xml:space="preserve">e extent to which audit quality </w:t>
      </w:r>
      <w:r>
        <w:rPr>
          <w:sz w:val="24"/>
          <w:szCs w:val="24"/>
        </w:rPr>
        <w:t>components predict financial performance</w:t>
      </w:r>
    </w:p>
    <w:p w:rsidR="00FF4E2E" w:rsidRPr="00EE09E9" w:rsidRDefault="00391BDB" w:rsidP="00CF1D60">
      <w:pPr>
        <w:spacing w:line="480" w:lineRule="auto"/>
        <w:ind w:left="9"/>
        <w:rPr>
          <w:sz w:val="24"/>
          <w:szCs w:val="24"/>
        </w:rPr>
      </w:pPr>
      <w:r>
        <w:rPr>
          <w:sz w:val="24"/>
          <w:szCs w:val="24"/>
        </w:rPr>
        <w:t xml:space="preserve">          Regression Model</w:t>
      </w:r>
      <w:r w:rsidR="00AA6C28">
        <w:rPr>
          <w:sz w:val="24"/>
          <w:szCs w:val="24"/>
        </w:rPr>
        <w:t xml:space="preserve"> Summary</w:t>
      </w:r>
    </w:p>
    <w:tbl>
      <w:tblPr>
        <w:tblStyle w:val="TableGrid"/>
        <w:tblW w:w="0" w:type="auto"/>
        <w:tblInd w:w="9" w:type="dxa"/>
        <w:tblLook w:val="04A0" w:firstRow="1" w:lastRow="0" w:firstColumn="1" w:lastColumn="0" w:noHBand="0" w:noVBand="1"/>
      </w:tblPr>
      <w:tblGrid>
        <w:gridCol w:w="1871"/>
        <w:gridCol w:w="1871"/>
        <w:gridCol w:w="1872"/>
        <w:gridCol w:w="1873"/>
        <w:gridCol w:w="1872"/>
      </w:tblGrid>
      <w:tr w:rsidR="00FF4E2E" w:rsidTr="00FF4E2E">
        <w:tc>
          <w:tcPr>
            <w:tcW w:w="1873" w:type="dxa"/>
          </w:tcPr>
          <w:p w:rsidR="00FF4E2E" w:rsidRPr="00707AB5" w:rsidRDefault="00FF4E2E" w:rsidP="00CF1D60">
            <w:pPr>
              <w:spacing w:line="480" w:lineRule="auto"/>
              <w:ind w:left="0" w:firstLine="0"/>
              <w:rPr>
                <w:b/>
                <w:bCs/>
                <w:sz w:val="24"/>
                <w:szCs w:val="24"/>
              </w:rPr>
            </w:pPr>
            <w:r w:rsidRPr="00707AB5">
              <w:rPr>
                <w:b/>
                <w:bCs/>
                <w:sz w:val="24"/>
                <w:szCs w:val="24"/>
              </w:rPr>
              <w:t>Model</w:t>
            </w:r>
          </w:p>
        </w:tc>
        <w:tc>
          <w:tcPr>
            <w:tcW w:w="1873" w:type="dxa"/>
          </w:tcPr>
          <w:p w:rsidR="00FF4E2E" w:rsidRPr="00707AB5" w:rsidRDefault="00FF4E2E" w:rsidP="00CF1D60">
            <w:pPr>
              <w:spacing w:line="480" w:lineRule="auto"/>
              <w:ind w:left="0" w:firstLine="0"/>
              <w:rPr>
                <w:b/>
                <w:bCs/>
                <w:sz w:val="24"/>
                <w:szCs w:val="24"/>
                <w:vertAlign w:val="superscript"/>
              </w:rPr>
            </w:pPr>
            <w:r w:rsidRPr="00707AB5">
              <w:rPr>
                <w:b/>
                <w:bCs/>
                <w:sz w:val="24"/>
                <w:szCs w:val="24"/>
              </w:rPr>
              <w:t>R</w:t>
            </w:r>
            <w:r w:rsidR="002C1798" w:rsidRPr="00707AB5">
              <w:rPr>
                <w:b/>
                <w:bCs/>
                <w:sz w:val="24"/>
                <w:szCs w:val="24"/>
                <w:vertAlign w:val="superscript"/>
              </w:rPr>
              <w:t>2</w:t>
            </w:r>
          </w:p>
        </w:tc>
        <w:tc>
          <w:tcPr>
            <w:tcW w:w="1874" w:type="dxa"/>
          </w:tcPr>
          <w:p w:rsidR="00FF4E2E" w:rsidRPr="00707AB5" w:rsidRDefault="00FF4E2E" w:rsidP="00CF1D60">
            <w:pPr>
              <w:spacing w:line="480" w:lineRule="auto"/>
              <w:ind w:left="0" w:firstLine="0"/>
              <w:rPr>
                <w:b/>
                <w:bCs/>
                <w:sz w:val="24"/>
                <w:szCs w:val="24"/>
                <w:vertAlign w:val="superscript"/>
              </w:rPr>
            </w:pPr>
            <w:r w:rsidRPr="00707AB5">
              <w:rPr>
                <w:b/>
                <w:bCs/>
                <w:sz w:val="24"/>
                <w:szCs w:val="24"/>
              </w:rPr>
              <w:t>R</w:t>
            </w:r>
            <w:r w:rsidR="002C1798" w:rsidRPr="00707AB5">
              <w:rPr>
                <w:b/>
                <w:bCs/>
                <w:sz w:val="24"/>
                <w:szCs w:val="24"/>
                <w:vertAlign w:val="superscript"/>
              </w:rPr>
              <w:t>2</w:t>
            </w:r>
          </w:p>
        </w:tc>
        <w:tc>
          <w:tcPr>
            <w:tcW w:w="1874" w:type="dxa"/>
          </w:tcPr>
          <w:p w:rsidR="00FF4E2E" w:rsidRPr="00707AB5" w:rsidRDefault="00620087" w:rsidP="00CF1D60">
            <w:pPr>
              <w:spacing w:line="480" w:lineRule="auto"/>
              <w:ind w:left="0" w:firstLine="0"/>
              <w:rPr>
                <w:b/>
                <w:bCs/>
                <w:sz w:val="24"/>
                <w:szCs w:val="24"/>
                <w:vertAlign w:val="superscript"/>
              </w:rPr>
            </w:pPr>
            <w:r w:rsidRPr="00707AB5">
              <w:rPr>
                <w:b/>
                <w:bCs/>
                <w:sz w:val="24"/>
                <w:szCs w:val="24"/>
              </w:rPr>
              <w:t>Adjusted R</w:t>
            </w:r>
            <w:r w:rsidR="002C1798" w:rsidRPr="00707AB5">
              <w:rPr>
                <w:b/>
                <w:bCs/>
                <w:sz w:val="24"/>
                <w:szCs w:val="24"/>
                <w:vertAlign w:val="superscript"/>
              </w:rPr>
              <w:t>2</w:t>
            </w:r>
          </w:p>
        </w:tc>
        <w:tc>
          <w:tcPr>
            <w:tcW w:w="1874" w:type="dxa"/>
          </w:tcPr>
          <w:p w:rsidR="00FF4E2E" w:rsidRPr="00707AB5" w:rsidRDefault="00620087" w:rsidP="00CF1D60">
            <w:pPr>
              <w:spacing w:line="480" w:lineRule="auto"/>
              <w:ind w:left="0" w:firstLine="0"/>
              <w:rPr>
                <w:b/>
                <w:bCs/>
                <w:sz w:val="24"/>
                <w:szCs w:val="24"/>
              </w:rPr>
            </w:pPr>
            <w:r w:rsidRPr="00707AB5">
              <w:rPr>
                <w:b/>
                <w:bCs/>
                <w:sz w:val="24"/>
                <w:szCs w:val="24"/>
              </w:rPr>
              <w:t>Std. Error</w:t>
            </w:r>
          </w:p>
        </w:tc>
      </w:tr>
      <w:tr w:rsidR="00FF4E2E" w:rsidTr="00FF4E2E">
        <w:tc>
          <w:tcPr>
            <w:tcW w:w="1873" w:type="dxa"/>
          </w:tcPr>
          <w:p w:rsidR="00FF4E2E" w:rsidRDefault="00FF4E2E" w:rsidP="00CF1D60">
            <w:pPr>
              <w:spacing w:line="480" w:lineRule="auto"/>
              <w:ind w:left="0" w:firstLine="0"/>
              <w:rPr>
                <w:sz w:val="24"/>
                <w:szCs w:val="24"/>
              </w:rPr>
            </w:pPr>
            <w:r>
              <w:rPr>
                <w:sz w:val="24"/>
                <w:szCs w:val="24"/>
              </w:rPr>
              <w:t>1</w:t>
            </w:r>
          </w:p>
        </w:tc>
        <w:tc>
          <w:tcPr>
            <w:tcW w:w="1873" w:type="dxa"/>
          </w:tcPr>
          <w:p w:rsidR="00FF4E2E" w:rsidRDefault="00620087" w:rsidP="00CF1D60">
            <w:pPr>
              <w:spacing w:line="480" w:lineRule="auto"/>
              <w:ind w:left="0" w:firstLine="0"/>
              <w:rPr>
                <w:sz w:val="24"/>
                <w:szCs w:val="24"/>
              </w:rPr>
            </w:pPr>
            <w:r>
              <w:rPr>
                <w:sz w:val="24"/>
                <w:szCs w:val="24"/>
              </w:rPr>
              <w:t>0.652</w:t>
            </w:r>
          </w:p>
        </w:tc>
        <w:tc>
          <w:tcPr>
            <w:tcW w:w="1874" w:type="dxa"/>
          </w:tcPr>
          <w:p w:rsidR="00FF4E2E" w:rsidRDefault="00620087" w:rsidP="00CF1D60">
            <w:pPr>
              <w:spacing w:line="480" w:lineRule="auto"/>
              <w:ind w:left="0" w:firstLine="0"/>
              <w:rPr>
                <w:sz w:val="24"/>
                <w:szCs w:val="24"/>
              </w:rPr>
            </w:pPr>
            <w:r>
              <w:rPr>
                <w:sz w:val="24"/>
                <w:szCs w:val="24"/>
              </w:rPr>
              <w:t>0.426</w:t>
            </w:r>
          </w:p>
        </w:tc>
        <w:tc>
          <w:tcPr>
            <w:tcW w:w="1874" w:type="dxa"/>
          </w:tcPr>
          <w:p w:rsidR="00FF4E2E" w:rsidRDefault="00620087" w:rsidP="00CF1D60">
            <w:pPr>
              <w:spacing w:line="480" w:lineRule="auto"/>
              <w:ind w:left="0" w:firstLine="0"/>
              <w:rPr>
                <w:sz w:val="24"/>
                <w:szCs w:val="24"/>
              </w:rPr>
            </w:pPr>
            <w:r>
              <w:rPr>
                <w:sz w:val="24"/>
                <w:szCs w:val="24"/>
              </w:rPr>
              <w:t>0.403</w:t>
            </w:r>
          </w:p>
        </w:tc>
        <w:tc>
          <w:tcPr>
            <w:tcW w:w="1874" w:type="dxa"/>
          </w:tcPr>
          <w:p w:rsidR="00FF4E2E" w:rsidRDefault="00620087" w:rsidP="00CF1D60">
            <w:pPr>
              <w:spacing w:line="480" w:lineRule="auto"/>
              <w:ind w:left="0" w:firstLine="0"/>
              <w:rPr>
                <w:sz w:val="24"/>
                <w:szCs w:val="24"/>
              </w:rPr>
            </w:pPr>
            <w:r>
              <w:rPr>
                <w:sz w:val="24"/>
                <w:szCs w:val="24"/>
              </w:rPr>
              <w:t>0.471</w:t>
            </w:r>
          </w:p>
        </w:tc>
      </w:tr>
    </w:tbl>
    <w:p w:rsidR="00391BDB" w:rsidRDefault="00363F85" w:rsidP="00CF1D60">
      <w:pPr>
        <w:spacing w:line="480" w:lineRule="auto"/>
        <w:ind w:left="9"/>
        <w:rPr>
          <w:sz w:val="24"/>
          <w:szCs w:val="24"/>
        </w:rPr>
      </w:pPr>
      <w:r>
        <w:rPr>
          <w:sz w:val="24"/>
          <w:szCs w:val="24"/>
        </w:rPr>
        <w:t xml:space="preserve">    ANOVA TABLE</w:t>
      </w:r>
    </w:p>
    <w:tbl>
      <w:tblPr>
        <w:tblStyle w:val="TableGrid"/>
        <w:tblW w:w="0" w:type="auto"/>
        <w:tblInd w:w="9" w:type="dxa"/>
        <w:tblLook w:val="04A0" w:firstRow="1" w:lastRow="0" w:firstColumn="1" w:lastColumn="0" w:noHBand="0" w:noVBand="1"/>
      </w:tblPr>
      <w:tblGrid>
        <w:gridCol w:w="1559"/>
        <w:gridCol w:w="1560"/>
        <w:gridCol w:w="1559"/>
        <w:gridCol w:w="1560"/>
        <w:gridCol w:w="1561"/>
        <w:gridCol w:w="1560"/>
      </w:tblGrid>
      <w:tr w:rsidR="00363F85" w:rsidTr="00363F85">
        <w:tc>
          <w:tcPr>
            <w:tcW w:w="1561" w:type="dxa"/>
          </w:tcPr>
          <w:p w:rsidR="00363F85" w:rsidRPr="00707AB5" w:rsidRDefault="00ED06CB" w:rsidP="00CF1D60">
            <w:pPr>
              <w:spacing w:line="480" w:lineRule="auto"/>
              <w:ind w:left="0" w:firstLine="0"/>
              <w:rPr>
                <w:b/>
                <w:bCs/>
                <w:sz w:val="24"/>
                <w:szCs w:val="24"/>
              </w:rPr>
            </w:pPr>
            <w:r w:rsidRPr="00707AB5">
              <w:rPr>
                <w:b/>
                <w:bCs/>
                <w:sz w:val="24"/>
                <w:szCs w:val="24"/>
              </w:rPr>
              <w:t>Model</w:t>
            </w:r>
          </w:p>
        </w:tc>
        <w:tc>
          <w:tcPr>
            <w:tcW w:w="1561" w:type="dxa"/>
          </w:tcPr>
          <w:p w:rsidR="00363F85" w:rsidRPr="00707AB5" w:rsidRDefault="00ED06CB" w:rsidP="00CF1D60">
            <w:pPr>
              <w:spacing w:line="480" w:lineRule="auto"/>
              <w:ind w:left="0" w:firstLine="0"/>
              <w:rPr>
                <w:b/>
                <w:bCs/>
                <w:sz w:val="24"/>
                <w:szCs w:val="24"/>
              </w:rPr>
            </w:pPr>
            <w:r w:rsidRPr="00707AB5">
              <w:rPr>
                <w:b/>
                <w:bCs/>
                <w:sz w:val="24"/>
                <w:szCs w:val="24"/>
              </w:rPr>
              <w:t>Sum of square</w:t>
            </w:r>
          </w:p>
        </w:tc>
        <w:tc>
          <w:tcPr>
            <w:tcW w:w="1561" w:type="dxa"/>
          </w:tcPr>
          <w:p w:rsidR="00363F85" w:rsidRPr="00707AB5" w:rsidRDefault="00ED06CB" w:rsidP="00CF1D60">
            <w:pPr>
              <w:spacing w:line="480" w:lineRule="auto"/>
              <w:ind w:left="0" w:firstLine="0"/>
              <w:rPr>
                <w:b/>
                <w:bCs/>
                <w:sz w:val="24"/>
                <w:szCs w:val="24"/>
              </w:rPr>
            </w:pPr>
            <w:proofErr w:type="spellStart"/>
            <w:r w:rsidRPr="00707AB5">
              <w:rPr>
                <w:b/>
                <w:bCs/>
                <w:sz w:val="24"/>
                <w:szCs w:val="24"/>
              </w:rPr>
              <w:t>df</w:t>
            </w:r>
            <w:proofErr w:type="spellEnd"/>
          </w:p>
        </w:tc>
        <w:tc>
          <w:tcPr>
            <w:tcW w:w="1561" w:type="dxa"/>
          </w:tcPr>
          <w:p w:rsidR="00363F85" w:rsidRPr="00707AB5" w:rsidRDefault="00ED06CB" w:rsidP="00CF1D60">
            <w:pPr>
              <w:spacing w:line="480" w:lineRule="auto"/>
              <w:ind w:left="0" w:firstLine="0"/>
              <w:rPr>
                <w:b/>
                <w:bCs/>
                <w:sz w:val="24"/>
                <w:szCs w:val="24"/>
              </w:rPr>
            </w:pPr>
            <w:r w:rsidRPr="00707AB5">
              <w:rPr>
                <w:b/>
                <w:bCs/>
                <w:sz w:val="24"/>
                <w:szCs w:val="24"/>
              </w:rPr>
              <w:t>Means square</w:t>
            </w:r>
          </w:p>
        </w:tc>
        <w:tc>
          <w:tcPr>
            <w:tcW w:w="1562" w:type="dxa"/>
          </w:tcPr>
          <w:p w:rsidR="00363F85" w:rsidRPr="00707AB5" w:rsidRDefault="00ED06CB" w:rsidP="00CF1D60">
            <w:pPr>
              <w:spacing w:line="480" w:lineRule="auto"/>
              <w:ind w:left="0" w:firstLine="0"/>
              <w:rPr>
                <w:b/>
                <w:bCs/>
                <w:sz w:val="24"/>
                <w:szCs w:val="24"/>
              </w:rPr>
            </w:pPr>
            <w:r w:rsidRPr="00707AB5">
              <w:rPr>
                <w:b/>
                <w:bCs/>
                <w:sz w:val="24"/>
                <w:szCs w:val="24"/>
              </w:rPr>
              <w:t>F</w:t>
            </w:r>
          </w:p>
        </w:tc>
        <w:tc>
          <w:tcPr>
            <w:tcW w:w="1562" w:type="dxa"/>
          </w:tcPr>
          <w:p w:rsidR="00363F85" w:rsidRPr="00707AB5" w:rsidRDefault="00ED06CB" w:rsidP="00CF1D60">
            <w:pPr>
              <w:spacing w:line="480" w:lineRule="auto"/>
              <w:ind w:left="0" w:firstLine="0"/>
              <w:rPr>
                <w:b/>
                <w:bCs/>
                <w:sz w:val="24"/>
                <w:szCs w:val="24"/>
              </w:rPr>
            </w:pPr>
            <w:r w:rsidRPr="00707AB5">
              <w:rPr>
                <w:b/>
                <w:bCs/>
                <w:sz w:val="24"/>
                <w:szCs w:val="24"/>
              </w:rPr>
              <w:t>Sig</w:t>
            </w:r>
          </w:p>
        </w:tc>
      </w:tr>
      <w:tr w:rsidR="00ED06CB" w:rsidTr="00363F85">
        <w:tc>
          <w:tcPr>
            <w:tcW w:w="1561" w:type="dxa"/>
          </w:tcPr>
          <w:p w:rsidR="00ED06CB" w:rsidRDefault="00ED06CB" w:rsidP="00CF1D60">
            <w:pPr>
              <w:spacing w:line="480" w:lineRule="auto"/>
              <w:ind w:left="0" w:firstLine="0"/>
              <w:rPr>
                <w:sz w:val="24"/>
                <w:szCs w:val="24"/>
              </w:rPr>
            </w:pPr>
            <w:r>
              <w:rPr>
                <w:sz w:val="24"/>
                <w:szCs w:val="24"/>
              </w:rPr>
              <w:t>Regression</w:t>
            </w:r>
          </w:p>
        </w:tc>
        <w:tc>
          <w:tcPr>
            <w:tcW w:w="1561" w:type="dxa"/>
          </w:tcPr>
          <w:p w:rsidR="00ED06CB" w:rsidRDefault="00ED06CB" w:rsidP="00CF1D60">
            <w:pPr>
              <w:spacing w:line="480" w:lineRule="auto"/>
              <w:ind w:left="0" w:firstLine="0"/>
              <w:rPr>
                <w:sz w:val="24"/>
                <w:szCs w:val="24"/>
              </w:rPr>
            </w:pPr>
            <w:r>
              <w:rPr>
                <w:sz w:val="24"/>
                <w:szCs w:val="24"/>
              </w:rPr>
              <w:t>14.893</w:t>
            </w:r>
          </w:p>
        </w:tc>
        <w:tc>
          <w:tcPr>
            <w:tcW w:w="1561" w:type="dxa"/>
          </w:tcPr>
          <w:p w:rsidR="00ED06CB" w:rsidRDefault="00ED06CB" w:rsidP="00CF1D60">
            <w:pPr>
              <w:spacing w:line="480" w:lineRule="auto"/>
              <w:ind w:left="0" w:firstLine="0"/>
              <w:rPr>
                <w:sz w:val="24"/>
                <w:szCs w:val="24"/>
              </w:rPr>
            </w:pPr>
            <w:r>
              <w:rPr>
                <w:sz w:val="24"/>
                <w:szCs w:val="24"/>
              </w:rPr>
              <w:t>3</w:t>
            </w:r>
          </w:p>
        </w:tc>
        <w:tc>
          <w:tcPr>
            <w:tcW w:w="1561" w:type="dxa"/>
          </w:tcPr>
          <w:p w:rsidR="00ED06CB" w:rsidRDefault="00ED06CB" w:rsidP="00CF1D60">
            <w:pPr>
              <w:spacing w:line="480" w:lineRule="auto"/>
              <w:ind w:left="0" w:firstLine="0"/>
              <w:rPr>
                <w:sz w:val="24"/>
                <w:szCs w:val="24"/>
              </w:rPr>
            </w:pPr>
            <w:r>
              <w:rPr>
                <w:sz w:val="24"/>
                <w:szCs w:val="24"/>
              </w:rPr>
              <w:t>4.964</w:t>
            </w:r>
          </w:p>
        </w:tc>
        <w:tc>
          <w:tcPr>
            <w:tcW w:w="1562" w:type="dxa"/>
          </w:tcPr>
          <w:p w:rsidR="00ED06CB" w:rsidRDefault="00EA723E" w:rsidP="00CF1D60">
            <w:pPr>
              <w:spacing w:line="480" w:lineRule="auto"/>
              <w:ind w:left="0" w:firstLine="0"/>
              <w:rPr>
                <w:sz w:val="24"/>
                <w:szCs w:val="24"/>
              </w:rPr>
            </w:pPr>
            <w:r>
              <w:rPr>
                <w:sz w:val="24"/>
                <w:szCs w:val="24"/>
              </w:rPr>
              <w:t>22.395</w:t>
            </w:r>
          </w:p>
        </w:tc>
        <w:tc>
          <w:tcPr>
            <w:tcW w:w="1562" w:type="dxa"/>
          </w:tcPr>
          <w:p w:rsidR="00ED06CB" w:rsidRDefault="00EA723E" w:rsidP="00CF1D60">
            <w:pPr>
              <w:spacing w:line="480" w:lineRule="auto"/>
              <w:ind w:left="0" w:firstLine="0"/>
              <w:rPr>
                <w:sz w:val="24"/>
                <w:szCs w:val="24"/>
              </w:rPr>
            </w:pPr>
            <w:r>
              <w:rPr>
                <w:sz w:val="24"/>
                <w:szCs w:val="24"/>
              </w:rPr>
              <w:t>0.000</w:t>
            </w:r>
          </w:p>
        </w:tc>
      </w:tr>
      <w:tr w:rsidR="00ED06CB" w:rsidTr="00363F85">
        <w:tc>
          <w:tcPr>
            <w:tcW w:w="1561" w:type="dxa"/>
          </w:tcPr>
          <w:p w:rsidR="00ED06CB" w:rsidRDefault="00ED06CB" w:rsidP="00CF1D60">
            <w:pPr>
              <w:spacing w:line="480" w:lineRule="auto"/>
              <w:ind w:left="0" w:firstLine="0"/>
              <w:rPr>
                <w:sz w:val="24"/>
                <w:szCs w:val="24"/>
              </w:rPr>
            </w:pPr>
            <w:r>
              <w:rPr>
                <w:sz w:val="24"/>
                <w:szCs w:val="24"/>
              </w:rPr>
              <w:t>Residual</w:t>
            </w:r>
          </w:p>
        </w:tc>
        <w:tc>
          <w:tcPr>
            <w:tcW w:w="1561" w:type="dxa"/>
          </w:tcPr>
          <w:p w:rsidR="00ED06CB" w:rsidRDefault="00ED06CB" w:rsidP="00CF1D60">
            <w:pPr>
              <w:spacing w:line="480" w:lineRule="auto"/>
              <w:ind w:left="0" w:firstLine="0"/>
              <w:rPr>
                <w:sz w:val="24"/>
                <w:szCs w:val="24"/>
              </w:rPr>
            </w:pPr>
            <w:r>
              <w:rPr>
                <w:sz w:val="24"/>
                <w:szCs w:val="24"/>
              </w:rPr>
              <w:t>20.107</w:t>
            </w:r>
          </w:p>
        </w:tc>
        <w:tc>
          <w:tcPr>
            <w:tcW w:w="1561" w:type="dxa"/>
          </w:tcPr>
          <w:p w:rsidR="00ED06CB" w:rsidRDefault="00ED06CB" w:rsidP="00CF1D60">
            <w:pPr>
              <w:spacing w:line="480" w:lineRule="auto"/>
              <w:ind w:left="0" w:firstLine="0"/>
              <w:rPr>
                <w:sz w:val="24"/>
                <w:szCs w:val="24"/>
              </w:rPr>
            </w:pPr>
            <w:r>
              <w:rPr>
                <w:sz w:val="24"/>
                <w:szCs w:val="24"/>
              </w:rPr>
              <w:t>46</w:t>
            </w:r>
          </w:p>
        </w:tc>
        <w:tc>
          <w:tcPr>
            <w:tcW w:w="1561" w:type="dxa"/>
          </w:tcPr>
          <w:p w:rsidR="00ED06CB" w:rsidRDefault="00EA723E" w:rsidP="00CF1D60">
            <w:pPr>
              <w:spacing w:line="480" w:lineRule="auto"/>
              <w:ind w:left="0" w:firstLine="0"/>
              <w:rPr>
                <w:sz w:val="24"/>
                <w:szCs w:val="24"/>
              </w:rPr>
            </w:pPr>
            <w:r>
              <w:rPr>
                <w:sz w:val="24"/>
                <w:szCs w:val="24"/>
              </w:rPr>
              <w:t>0.437</w:t>
            </w:r>
          </w:p>
        </w:tc>
        <w:tc>
          <w:tcPr>
            <w:tcW w:w="1562" w:type="dxa"/>
          </w:tcPr>
          <w:p w:rsidR="00ED06CB" w:rsidRDefault="00ED06CB" w:rsidP="00CF1D60">
            <w:pPr>
              <w:spacing w:line="480" w:lineRule="auto"/>
              <w:ind w:left="0" w:firstLine="0"/>
              <w:rPr>
                <w:sz w:val="24"/>
                <w:szCs w:val="24"/>
              </w:rPr>
            </w:pPr>
          </w:p>
        </w:tc>
        <w:tc>
          <w:tcPr>
            <w:tcW w:w="1562" w:type="dxa"/>
          </w:tcPr>
          <w:p w:rsidR="00ED06CB" w:rsidRDefault="00ED06CB" w:rsidP="00CF1D60">
            <w:pPr>
              <w:spacing w:line="480" w:lineRule="auto"/>
              <w:ind w:left="0" w:firstLine="0"/>
              <w:rPr>
                <w:sz w:val="24"/>
                <w:szCs w:val="24"/>
              </w:rPr>
            </w:pPr>
          </w:p>
        </w:tc>
      </w:tr>
      <w:tr w:rsidR="00ED06CB" w:rsidTr="00363F85">
        <w:tc>
          <w:tcPr>
            <w:tcW w:w="1561" w:type="dxa"/>
          </w:tcPr>
          <w:p w:rsidR="00ED06CB" w:rsidRDefault="00ED06CB" w:rsidP="00CF1D60">
            <w:pPr>
              <w:spacing w:line="480" w:lineRule="auto"/>
              <w:ind w:left="0" w:firstLine="0"/>
              <w:rPr>
                <w:sz w:val="24"/>
                <w:szCs w:val="24"/>
              </w:rPr>
            </w:pPr>
            <w:r>
              <w:rPr>
                <w:sz w:val="24"/>
                <w:szCs w:val="24"/>
              </w:rPr>
              <w:t>Total</w:t>
            </w:r>
          </w:p>
        </w:tc>
        <w:tc>
          <w:tcPr>
            <w:tcW w:w="1561" w:type="dxa"/>
          </w:tcPr>
          <w:p w:rsidR="00ED06CB" w:rsidRDefault="00ED06CB" w:rsidP="00CF1D60">
            <w:pPr>
              <w:spacing w:line="480" w:lineRule="auto"/>
              <w:ind w:left="0" w:firstLine="0"/>
              <w:rPr>
                <w:sz w:val="24"/>
                <w:szCs w:val="24"/>
              </w:rPr>
            </w:pPr>
            <w:r>
              <w:rPr>
                <w:sz w:val="24"/>
                <w:szCs w:val="24"/>
              </w:rPr>
              <w:t>35.000</w:t>
            </w:r>
          </w:p>
        </w:tc>
        <w:tc>
          <w:tcPr>
            <w:tcW w:w="1561" w:type="dxa"/>
          </w:tcPr>
          <w:p w:rsidR="00ED06CB" w:rsidRDefault="00ED06CB" w:rsidP="00CF1D60">
            <w:pPr>
              <w:spacing w:line="480" w:lineRule="auto"/>
              <w:ind w:left="0" w:firstLine="0"/>
              <w:rPr>
                <w:sz w:val="24"/>
                <w:szCs w:val="24"/>
              </w:rPr>
            </w:pPr>
            <w:r>
              <w:rPr>
                <w:sz w:val="24"/>
                <w:szCs w:val="24"/>
              </w:rPr>
              <w:t>49</w:t>
            </w:r>
          </w:p>
        </w:tc>
        <w:tc>
          <w:tcPr>
            <w:tcW w:w="1561" w:type="dxa"/>
          </w:tcPr>
          <w:p w:rsidR="00ED06CB" w:rsidRDefault="00ED06CB" w:rsidP="00CF1D60">
            <w:pPr>
              <w:spacing w:line="480" w:lineRule="auto"/>
              <w:ind w:left="0" w:firstLine="0"/>
              <w:rPr>
                <w:sz w:val="24"/>
                <w:szCs w:val="24"/>
              </w:rPr>
            </w:pPr>
          </w:p>
        </w:tc>
        <w:tc>
          <w:tcPr>
            <w:tcW w:w="1562" w:type="dxa"/>
          </w:tcPr>
          <w:p w:rsidR="00ED06CB" w:rsidRDefault="00ED06CB" w:rsidP="00CF1D60">
            <w:pPr>
              <w:spacing w:line="480" w:lineRule="auto"/>
              <w:ind w:left="0" w:firstLine="0"/>
              <w:rPr>
                <w:sz w:val="24"/>
                <w:szCs w:val="24"/>
              </w:rPr>
            </w:pPr>
          </w:p>
        </w:tc>
        <w:tc>
          <w:tcPr>
            <w:tcW w:w="1562" w:type="dxa"/>
          </w:tcPr>
          <w:p w:rsidR="00ED06CB" w:rsidRDefault="00ED06CB" w:rsidP="00CF1D60">
            <w:pPr>
              <w:spacing w:line="480" w:lineRule="auto"/>
              <w:ind w:left="0" w:firstLine="0"/>
              <w:rPr>
                <w:sz w:val="24"/>
                <w:szCs w:val="24"/>
              </w:rPr>
            </w:pPr>
          </w:p>
        </w:tc>
      </w:tr>
    </w:tbl>
    <w:p w:rsidR="00055483" w:rsidRDefault="00224335" w:rsidP="00CF1D60">
      <w:pPr>
        <w:spacing w:line="480" w:lineRule="auto"/>
        <w:ind w:left="9"/>
        <w:rPr>
          <w:sz w:val="24"/>
          <w:szCs w:val="24"/>
        </w:rPr>
      </w:pPr>
      <w:r>
        <w:rPr>
          <w:sz w:val="24"/>
          <w:szCs w:val="24"/>
        </w:rPr>
        <w:t>Coefficients table</w:t>
      </w:r>
      <w:r w:rsidR="00800A2E">
        <w:rPr>
          <w:sz w:val="24"/>
          <w:szCs w:val="24"/>
        </w:rPr>
        <w:t>:</w:t>
      </w:r>
    </w:p>
    <w:tbl>
      <w:tblPr>
        <w:tblStyle w:val="TableGrid"/>
        <w:tblW w:w="0" w:type="auto"/>
        <w:tblInd w:w="9" w:type="dxa"/>
        <w:tblLook w:val="04A0" w:firstRow="1" w:lastRow="0" w:firstColumn="1" w:lastColumn="0" w:noHBand="0" w:noVBand="1"/>
      </w:tblPr>
      <w:tblGrid>
        <w:gridCol w:w="1562"/>
        <w:gridCol w:w="1559"/>
        <w:gridCol w:w="1559"/>
        <w:gridCol w:w="1559"/>
        <w:gridCol w:w="1560"/>
        <w:gridCol w:w="1560"/>
      </w:tblGrid>
      <w:tr w:rsidR="00055483" w:rsidTr="00055483">
        <w:tc>
          <w:tcPr>
            <w:tcW w:w="1561" w:type="dxa"/>
          </w:tcPr>
          <w:p w:rsidR="00055483" w:rsidRDefault="00AB0B2D" w:rsidP="00CF1D60">
            <w:pPr>
              <w:spacing w:line="480" w:lineRule="auto"/>
              <w:ind w:left="0" w:firstLine="0"/>
              <w:rPr>
                <w:sz w:val="24"/>
                <w:szCs w:val="24"/>
              </w:rPr>
            </w:pPr>
            <w:r>
              <w:rPr>
                <w:sz w:val="24"/>
                <w:szCs w:val="24"/>
              </w:rPr>
              <w:t>Variable</w:t>
            </w:r>
          </w:p>
        </w:tc>
        <w:tc>
          <w:tcPr>
            <w:tcW w:w="1561" w:type="dxa"/>
          </w:tcPr>
          <w:p w:rsidR="00055483" w:rsidRDefault="00AB0B2D" w:rsidP="00CF1D60">
            <w:pPr>
              <w:spacing w:line="480" w:lineRule="auto"/>
              <w:ind w:left="0" w:firstLine="0"/>
              <w:rPr>
                <w:sz w:val="24"/>
                <w:szCs w:val="24"/>
              </w:rPr>
            </w:pPr>
            <w:r>
              <w:rPr>
                <w:sz w:val="24"/>
                <w:szCs w:val="24"/>
              </w:rPr>
              <w:t>B</w:t>
            </w:r>
          </w:p>
        </w:tc>
        <w:tc>
          <w:tcPr>
            <w:tcW w:w="1561" w:type="dxa"/>
          </w:tcPr>
          <w:p w:rsidR="00055483" w:rsidRDefault="003114CC" w:rsidP="00CF1D60">
            <w:pPr>
              <w:spacing w:line="480" w:lineRule="auto"/>
              <w:ind w:left="0" w:firstLine="0"/>
              <w:rPr>
                <w:sz w:val="24"/>
                <w:szCs w:val="24"/>
              </w:rPr>
            </w:pPr>
            <w:r>
              <w:rPr>
                <w:sz w:val="24"/>
                <w:szCs w:val="24"/>
              </w:rPr>
              <w:t>Std. Error</w:t>
            </w:r>
          </w:p>
        </w:tc>
        <w:tc>
          <w:tcPr>
            <w:tcW w:w="1561" w:type="dxa"/>
          </w:tcPr>
          <w:p w:rsidR="00055483" w:rsidRDefault="00AB0B2D" w:rsidP="00CF1D60">
            <w:pPr>
              <w:spacing w:line="480" w:lineRule="auto"/>
              <w:ind w:left="0" w:firstLine="0"/>
              <w:rPr>
                <w:sz w:val="24"/>
                <w:szCs w:val="24"/>
              </w:rPr>
            </w:pPr>
            <w:r>
              <w:rPr>
                <w:sz w:val="24"/>
                <w:szCs w:val="24"/>
              </w:rPr>
              <w:t>Beta</w:t>
            </w:r>
          </w:p>
        </w:tc>
        <w:tc>
          <w:tcPr>
            <w:tcW w:w="1562" w:type="dxa"/>
          </w:tcPr>
          <w:p w:rsidR="00055483" w:rsidRDefault="00AB0B2D" w:rsidP="00CF1D60">
            <w:pPr>
              <w:spacing w:line="480" w:lineRule="auto"/>
              <w:ind w:left="0" w:firstLine="0"/>
              <w:rPr>
                <w:sz w:val="24"/>
                <w:szCs w:val="24"/>
              </w:rPr>
            </w:pPr>
            <w:r>
              <w:rPr>
                <w:sz w:val="24"/>
                <w:szCs w:val="24"/>
              </w:rPr>
              <w:t>t</w:t>
            </w:r>
          </w:p>
        </w:tc>
        <w:tc>
          <w:tcPr>
            <w:tcW w:w="1562" w:type="dxa"/>
          </w:tcPr>
          <w:p w:rsidR="00055483" w:rsidRDefault="00AB0B2D" w:rsidP="00CF1D60">
            <w:pPr>
              <w:spacing w:line="480" w:lineRule="auto"/>
              <w:ind w:left="0" w:firstLine="0"/>
              <w:rPr>
                <w:sz w:val="24"/>
                <w:szCs w:val="24"/>
              </w:rPr>
            </w:pPr>
            <w:r>
              <w:rPr>
                <w:sz w:val="24"/>
                <w:szCs w:val="24"/>
              </w:rPr>
              <w:t>sig</w:t>
            </w:r>
          </w:p>
        </w:tc>
      </w:tr>
      <w:tr w:rsidR="00055483" w:rsidTr="00055483">
        <w:tc>
          <w:tcPr>
            <w:tcW w:w="1561" w:type="dxa"/>
          </w:tcPr>
          <w:p w:rsidR="00055483" w:rsidRDefault="00D47CCA" w:rsidP="00CF1D60">
            <w:pPr>
              <w:spacing w:line="480" w:lineRule="auto"/>
              <w:ind w:left="0" w:firstLine="0"/>
              <w:rPr>
                <w:sz w:val="24"/>
                <w:szCs w:val="24"/>
              </w:rPr>
            </w:pPr>
            <w:r>
              <w:rPr>
                <w:sz w:val="24"/>
                <w:szCs w:val="24"/>
              </w:rPr>
              <w:t>(Constant)</w:t>
            </w:r>
          </w:p>
        </w:tc>
        <w:tc>
          <w:tcPr>
            <w:tcW w:w="1561" w:type="dxa"/>
          </w:tcPr>
          <w:p w:rsidR="00055483" w:rsidRDefault="00AB0B2D" w:rsidP="00CF1D60">
            <w:pPr>
              <w:spacing w:line="480" w:lineRule="auto"/>
              <w:ind w:left="0" w:firstLine="0"/>
              <w:rPr>
                <w:sz w:val="24"/>
                <w:szCs w:val="24"/>
              </w:rPr>
            </w:pPr>
            <w:r>
              <w:rPr>
                <w:sz w:val="24"/>
                <w:szCs w:val="24"/>
              </w:rPr>
              <w:t>1.152</w:t>
            </w:r>
          </w:p>
        </w:tc>
        <w:tc>
          <w:tcPr>
            <w:tcW w:w="1561" w:type="dxa"/>
          </w:tcPr>
          <w:p w:rsidR="00055483" w:rsidRDefault="00DC582A" w:rsidP="00CF1D60">
            <w:pPr>
              <w:spacing w:line="480" w:lineRule="auto"/>
              <w:ind w:left="0" w:firstLine="0"/>
              <w:rPr>
                <w:sz w:val="24"/>
                <w:szCs w:val="24"/>
              </w:rPr>
            </w:pPr>
            <w:r>
              <w:rPr>
                <w:sz w:val="24"/>
                <w:szCs w:val="24"/>
              </w:rPr>
              <w:t>0.431</w:t>
            </w:r>
          </w:p>
        </w:tc>
        <w:tc>
          <w:tcPr>
            <w:tcW w:w="1561" w:type="dxa"/>
          </w:tcPr>
          <w:p w:rsidR="00055483" w:rsidRDefault="00DC582A" w:rsidP="00CF1D60">
            <w:pPr>
              <w:spacing w:line="480" w:lineRule="auto"/>
              <w:ind w:left="0" w:firstLine="0"/>
              <w:rPr>
                <w:sz w:val="24"/>
                <w:szCs w:val="24"/>
              </w:rPr>
            </w:pPr>
            <w:r>
              <w:rPr>
                <w:sz w:val="24"/>
                <w:szCs w:val="24"/>
              </w:rPr>
              <w:t>-</w:t>
            </w:r>
          </w:p>
        </w:tc>
        <w:tc>
          <w:tcPr>
            <w:tcW w:w="1562" w:type="dxa"/>
          </w:tcPr>
          <w:p w:rsidR="00055483" w:rsidRDefault="00740892" w:rsidP="00CF1D60">
            <w:pPr>
              <w:spacing w:line="480" w:lineRule="auto"/>
              <w:ind w:left="0" w:firstLine="0"/>
              <w:rPr>
                <w:sz w:val="24"/>
                <w:szCs w:val="24"/>
              </w:rPr>
            </w:pPr>
            <w:r>
              <w:rPr>
                <w:sz w:val="24"/>
                <w:szCs w:val="24"/>
              </w:rPr>
              <w:t>2.672</w:t>
            </w:r>
          </w:p>
        </w:tc>
        <w:tc>
          <w:tcPr>
            <w:tcW w:w="1562" w:type="dxa"/>
          </w:tcPr>
          <w:p w:rsidR="00055483" w:rsidRDefault="00740892" w:rsidP="00CF1D60">
            <w:pPr>
              <w:spacing w:line="480" w:lineRule="auto"/>
              <w:ind w:left="0" w:firstLine="0"/>
              <w:rPr>
                <w:sz w:val="24"/>
                <w:szCs w:val="24"/>
              </w:rPr>
            </w:pPr>
            <w:r>
              <w:rPr>
                <w:sz w:val="24"/>
                <w:szCs w:val="24"/>
              </w:rPr>
              <w:t>0.010</w:t>
            </w:r>
          </w:p>
        </w:tc>
      </w:tr>
      <w:tr w:rsidR="00055483" w:rsidTr="00055483">
        <w:tc>
          <w:tcPr>
            <w:tcW w:w="1561" w:type="dxa"/>
          </w:tcPr>
          <w:p w:rsidR="00055483" w:rsidRDefault="00D47CCA" w:rsidP="00CF1D60">
            <w:pPr>
              <w:spacing w:line="480" w:lineRule="auto"/>
              <w:ind w:left="0" w:firstLine="0"/>
              <w:rPr>
                <w:sz w:val="24"/>
                <w:szCs w:val="24"/>
              </w:rPr>
            </w:pPr>
            <w:r>
              <w:rPr>
                <w:sz w:val="24"/>
                <w:szCs w:val="24"/>
              </w:rPr>
              <w:lastRenderedPageBreak/>
              <w:t>Auditor independence</w:t>
            </w:r>
          </w:p>
        </w:tc>
        <w:tc>
          <w:tcPr>
            <w:tcW w:w="1561" w:type="dxa"/>
          </w:tcPr>
          <w:p w:rsidR="00055483" w:rsidRDefault="00AB0B2D" w:rsidP="00CF1D60">
            <w:pPr>
              <w:spacing w:line="480" w:lineRule="auto"/>
              <w:ind w:left="0" w:firstLine="0"/>
              <w:rPr>
                <w:sz w:val="24"/>
                <w:szCs w:val="24"/>
              </w:rPr>
            </w:pPr>
            <w:r>
              <w:rPr>
                <w:sz w:val="24"/>
                <w:szCs w:val="24"/>
              </w:rPr>
              <w:t>0.403</w:t>
            </w:r>
          </w:p>
        </w:tc>
        <w:tc>
          <w:tcPr>
            <w:tcW w:w="1561" w:type="dxa"/>
          </w:tcPr>
          <w:p w:rsidR="00055483" w:rsidRDefault="004B66D5" w:rsidP="00CF1D60">
            <w:pPr>
              <w:spacing w:line="480" w:lineRule="auto"/>
              <w:ind w:left="0" w:firstLine="0"/>
              <w:rPr>
                <w:sz w:val="24"/>
                <w:szCs w:val="24"/>
              </w:rPr>
            </w:pPr>
            <w:r>
              <w:rPr>
                <w:sz w:val="24"/>
                <w:szCs w:val="24"/>
              </w:rPr>
              <w:t>0.117</w:t>
            </w:r>
          </w:p>
        </w:tc>
        <w:tc>
          <w:tcPr>
            <w:tcW w:w="1561" w:type="dxa"/>
          </w:tcPr>
          <w:p w:rsidR="00055483" w:rsidRDefault="00DC582A" w:rsidP="00CF1D60">
            <w:pPr>
              <w:spacing w:line="480" w:lineRule="auto"/>
              <w:ind w:left="0" w:firstLine="0"/>
              <w:rPr>
                <w:sz w:val="24"/>
                <w:szCs w:val="24"/>
              </w:rPr>
            </w:pPr>
            <w:r>
              <w:rPr>
                <w:sz w:val="24"/>
                <w:szCs w:val="24"/>
              </w:rPr>
              <w:t>0.372</w:t>
            </w:r>
          </w:p>
        </w:tc>
        <w:tc>
          <w:tcPr>
            <w:tcW w:w="1562" w:type="dxa"/>
          </w:tcPr>
          <w:p w:rsidR="00055483" w:rsidRDefault="00740892" w:rsidP="00CF1D60">
            <w:pPr>
              <w:spacing w:line="480" w:lineRule="auto"/>
              <w:ind w:left="0" w:firstLine="0"/>
              <w:rPr>
                <w:sz w:val="24"/>
                <w:szCs w:val="24"/>
              </w:rPr>
            </w:pPr>
            <w:r>
              <w:rPr>
                <w:sz w:val="24"/>
                <w:szCs w:val="24"/>
              </w:rPr>
              <w:t>3.444</w:t>
            </w:r>
          </w:p>
        </w:tc>
        <w:tc>
          <w:tcPr>
            <w:tcW w:w="1562" w:type="dxa"/>
          </w:tcPr>
          <w:p w:rsidR="00055483" w:rsidRDefault="00740892" w:rsidP="00CF1D60">
            <w:pPr>
              <w:spacing w:line="480" w:lineRule="auto"/>
              <w:ind w:left="0" w:firstLine="0"/>
              <w:rPr>
                <w:sz w:val="24"/>
                <w:szCs w:val="24"/>
              </w:rPr>
            </w:pPr>
            <w:r>
              <w:rPr>
                <w:sz w:val="24"/>
                <w:szCs w:val="24"/>
              </w:rPr>
              <w:t>0.001</w:t>
            </w:r>
          </w:p>
        </w:tc>
      </w:tr>
      <w:tr w:rsidR="00055483" w:rsidTr="00055483">
        <w:tc>
          <w:tcPr>
            <w:tcW w:w="1561" w:type="dxa"/>
          </w:tcPr>
          <w:p w:rsidR="00055483" w:rsidRDefault="00D47CCA" w:rsidP="00CF1D60">
            <w:pPr>
              <w:spacing w:line="480" w:lineRule="auto"/>
              <w:ind w:left="0" w:firstLine="0"/>
              <w:rPr>
                <w:sz w:val="24"/>
                <w:szCs w:val="24"/>
              </w:rPr>
            </w:pPr>
            <w:r>
              <w:rPr>
                <w:sz w:val="24"/>
                <w:szCs w:val="24"/>
              </w:rPr>
              <w:t>Audit firm</w:t>
            </w:r>
            <w:r w:rsidR="004B66D5">
              <w:rPr>
                <w:sz w:val="24"/>
                <w:szCs w:val="24"/>
              </w:rPr>
              <w:t xml:space="preserve"> size</w:t>
            </w:r>
          </w:p>
        </w:tc>
        <w:tc>
          <w:tcPr>
            <w:tcW w:w="1561" w:type="dxa"/>
          </w:tcPr>
          <w:p w:rsidR="00055483" w:rsidRDefault="00AB0B2D" w:rsidP="00CF1D60">
            <w:pPr>
              <w:spacing w:line="480" w:lineRule="auto"/>
              <w:ind w:left="0" w:firstLine="0"/>
              <w:rPr>
                <w:sz w:val="24"/>
                <w:szCs w:val="24"/>
              </w:rPr>
            </w:pPr>
            <w:r>
              <w:rPr>
                <w:sz w:val="24"/>
                <w:szCs w:val="24"/>
              </w:rPr>
              <w:t>0.291</w:t>
            </w:r>
          </w:p>
        </w:tc>
        <w:tc>
          <w:tcPr>
            <w:tcW w:w="1561" w:type="dxa"/>
          </w:tcPr>
          <w:p w:rsidR="00055483" w:rsidRDefault="004B66D5" w:rsidP="00CF1D60">
            <w:pPr>
              <w:spacing w:line="480" w:lineRule="auto"/>
              <w:ind w:left="0" w:firstLine="0"/>
              <w:rPr>
                <w:sz w:val="24"/>
                <w:szCs w:val="24"/>
              </w:rPr>
            </w:pPr>
            <w:r>
              <w:rPr>
                <w:sz w:val="24"/>
                <w:szCs w:val="24"/>
              </w:rPr>
              <w:t>0.124</w:t>
            </w:r>
          </w:p>
        </w:tc>
        <w:tc>
          <w:tcPr>
            <w:tcW w:w="1561" w:type="dxa"/>
          </w:tcPr>
          <w:p w:rsidR="00055483" w:rsidRDefault="00740892" w:rsidP="00CF1D60">
            <w:pPr>
              <w:spacing w:line="480" w:lineRule="auto"/>
              <w:ind w:left="0" w:firstLine="0"/>
              <w:rPr>
                <w:sz w:val="24"/>
                <w:szCs w:val="24"/>
              </w:rPr>
            </w:pPr>
            <w:r>
              <w:rPr>
                <w:sz w:val="24"/>
                <w:szCs w:val="24"/>
              </w:rPr>
              <w:t>0.288</w:t>
            </w:r>
          </w:p>
        </w:tc>
        <w:tc>
          <w:tcPr>
            <w:tcW w:w="1562" w:type="dxa"/>
          </w:tcPr>
          <w:p w:rsidR="00055483" w:rsidRDefault="00740892" w:rsidP="00CF1D60">
            <w:pPr>
              <w:spacing w:line="480" w:lineRule="auto"/>
              <w:ind w:left="0" w:firstLine="0"/>
              <w:rPr>
                <w:sz w:val="24"/>
                <w:szCs w:val="24"/>
              </w:rPr>
            </w:pPr>
            <w:r>
              <w:rPr>
                <w:sz w:val="24"/>
                <w:szCs w:val="24"/>
              </w:rPr>
              <w:t>2.347</w:t>
            </w:r>
          </w:p>
        </w:tc>
        <w:tc>
          <w:tcPr>
            <w:tcW w:w="1562" w:type="dxa"/>
          </w:tcPr>
          <w:p w:rsidR="00055483" w:rsidRDefault="00740892" w:rsidP="00CF1D60">
            <w:pPr>
              <w:spacing w:line="480" w:lineRule="auto"/>
              <w:ind w:left="0" w:firstLine="0"/>
              <w:rPr>
                <w:sz w:val="24"/>
                <w:szCs w:val="24"/>
              </w:rPr>
            </w:pPr>
            <w:r>
              <w:rPr>
                <w:sz w:val="24"/>
                <w:szCs w:val="24"/>
              </w:rPr>
              <w:t>0.023</w:t>
            </w:r>
          </w:p>
        </w:tc>
      </w:tr>
      <w:tr w:rsidR="00055483" w:rsidTr="00055483">
        <w:tc>
          <w:tcPr>
            <w:tcW w:w="1561" w:type="dxa"/>
          </w:tcPr>
          <w:p w:rsidR="00055483" w:rsidRDefault="00D47CCA" w:rsidP="00CF1D60">
            <w:pPr>
              <w:spacing w:line="480" w:lineRule="auto"/>
              <w:ind w:left="0" w:firstLine="0"/>
              <w:rPr>
                <w:sz w:val="24"/>
                <w:szCs w:val="24"/>
              </w:rPr>
            </w:pPr>
            <w:r>
              <w:rPr>
                <w:sz w:val="24"/>
                <w:szCs w:val="24"/>
              </w:rPr>
              <w:t>Audit tenure</w:t>
            </w:r>
          </w:p>
        </w:tc>
        <w:tc>
          <w:tcPr>
            <w:tcW w:w="1561" w:type="dxa"/>
          </w:tcPr>
          <w:p w:rsidR="00055483" w:rsidRDefault="00AB0B2D" w:rsidP="00CF1D60">
            <w:pPr>
              <w:spacing w:line="480" w:lineRule="auto"/>
              <w:ind w:left="0" w:firstLine="0"/>
              <w:rPr>
                <w:sz w:val="24"/>
                <w:szCs w:val="24"/>
              </w:rPr>
            </w:pPr>
            <w:r>
              <w:rPr>
                <w:sz w:val="24"/>
                <w:szCs w:val="24"/>
              </w:rPr>
              <w:t>0.215</w:t>
            </w:r>
          </w:p>
        </w:tc>
        <w:tc>
          <w:tcPr>
            <w:tcW w:w="1561" w:type="dxa"/>
          </w:tcPr>
          <w:p w:rsidR="00055483" w:rsidRDefault="004B66D5" w:rsidP="00CF1D60">
            <w:pPr>
              <w:spacing w:line="480" w:lineRule="auto"/>
              <w:ind w:left="0" w:firstLine="0"/>
              <w:rPr>
                <w:sz w:val="24"/>
                <w:szCs w:val="24"/>
              </w:rPr>
            </w:pPr>
            <w:r>
              <w:rPr>
                <w:sz w:val="24"/>
                <w:szCs w:val="24"/>
              </w:rPr>
              <w:t>0.112</w:t>
            </w:r>
          </w:p>
        </w:tc>
        <w:tc>
          <w:tcPr>
            <w:tcW w:w="1561" w:type="dxa"/>
          </w:tcPr>
          <w:p w:rsidR="00055483" w:rsidRDefault="00740892" w:rsidP="00CF1D60">
            <w:pPr>
              <w:spacing w:line="480" w:lineRule="auto"/>
              <w:ind w:left="0" w:firstLine="0"/>
              <w:rPr>
                <w:sz w:val="24"/>
                <w:szCs w:val="24"/>
              </w:rPr>
            </w:pPr>
            <w:r>
              <w:rPr>
                <w:sz w:val="24"/>
                <w:szCs w:val="24"/>
              </w:rPr>
              <w:t xml:space="preserve">0.204 </w:t>
            </w:r>
          </w:p>
        </w:tc>
        <w:tc>
          <w:tcPr>
            <w:tcW w:w="1562" w:type="dxa"/>
          </w:tcPr>
          <w:p w:rsidR="00055483" w:rsidRDefault="00740892" w:rsidP="00CF1D60">
            <w:pPr>
              <w:spacing w:line="480" w:lineRule="auto"/>
              <w:ind w:left="0" w:firstLine="0"/>
              <w:rPr>
                <w:sz w:val="24"/>
                <w:szCs w:val="24"/>
              </w:rPr>
            </w:pPr>
            <w:r>
              <w:rPr>
                <w:sz w:val="24"/>
                <w:szCs w:val="24"/>
              </w:rPr>
              <w:t>1.920</w:t>
            </w:r>
          </w:p>
        </w:tc>
        <w:tc>
          <w:tcPr>
            <w:tcW w:w="1562" w:type="dxa"/>
          </w:tcPr>
          <w:p w:rsidR="00055483" w:rsidRDefault="00740892" w:rsidP="00CF1D60">
            <w:pPr>
              <w:spacing w:line="480" w:lineRule="auto"/>
              <w:ind w:left="0" w:firstLine="0"/>
              <w:rPr>
                <w:sz w:val="24"/>
                <w:szCs w:val="24"/>
              </w:rPr>
            </w:pPr>
            <w:r>
              <w:rPr>
                <w:sz w:val="24"/>
                <w:szCs w:val="24"/>
              </w:rPr>
              <w:t>0.61</w:t>
            </w:r>
          </w:p>
        </w:tc>
      </w:tr>
    </w:tbl>
    <w:p w:rsidR="00700224" w:rsidRPr="00E1611E" w:rsidRDefault="004B22D4" w:rsidP="00B25172">
      <w:pPr>
        <w:spacing w:line="480" w:lineRule="auto"/>
        <w:ind w:left="9"/>
        <w:rPr>
          <w:sz w:val="24"/>
          <w:szCs w:val="24"/>
        </w:rPr>
      </w:pPr>
      <w:r>
        <w:rPr>
          <w:sz w:val="24"/>
          <w:szCs w:val="24"/>
        </w:rPr>
        <w:t>The model is statistically significant (p&lt; 0.05</w:t>
      </w:r>
      <w:r w:rsidR="006D619A">
        <w:rPr>
          <w:sz w:val="24"/>
          <w:szCs w:val="24"/>
        </w:rPr>
        <w:t>)</w:t>
      </w:r>
      <w:r w:rsidR="003619C8">
        <w:rPr>
          <w:sz w:val="24"/>
          <w:szCs w:val="24"/>
        </w:rPr>
        <w:t xml:space="preserve"> and explain 42.5%</w:t>
      </w:r>
      <w:r w:rsidR="002A6EE7">
        <w:rPr>
          <w:sz w:val="24"/>
          <w:szCs w:val="24"/>
        </w:rPr>
        <w:t xml:space="preserve"> of the variance in financial performance. Auditor independence</w:t>
      </w:r>
      <w:r w:rsidR="00646997">
        <w:rPr>
          <w:sz w:val="24"/>
          <w:szCs w:val="24"/>
        </w:rPr>
        <w:t xml:space="preserve"> and audit </w:t>
      </w:r>
      <w:r w:rsidR="002A6EE7">
        <w:rPr>
          <w:sz w:val="24"/>
          <w:szCs w:val="24"/>
        </w:rPr>
        <w:t>firm size are significant predictors. While audit tenure is marginally significan</w:t>
      </w:r>
      <w:r w:rsidR="00B25172">
        <w:rPr>
          <w:sz w:val="24"/>
          <w:szCs w:val="24"/>
        </w:rPr>
        <w:t>t.</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B25172">
      <w:pPr>
        <w:pStyle w:val="Heading1"/>
        <w:spacing w:line="480" w:lineRule="auto"/>
        <w:ind w:left="9"/>
        <w:rPr>
          <w:sz w:val="24"/>
          <w:szCs w:val="24"/>
        </w:rPr>
      </w:pPr>
      <w:r w:rsidRPr="00E1611E">
        <w:rPr>
          <w:sz w:val="24"/>
          <w:szCs w:val="24"/>
        </w:rPr>
        <w:t>4.4 ANALYSIS OF OT</w:t>
      </w:r>
      <w:r w:rsidR="00B25172">
        <w:rPr>
          <w:sz w:val="24"/>
          <w:szCs w:val="24"/>
        </w:rPr>
        <w:t>HER DATE</w:t>
      </w:r>
    </w:p>
    <w:p w:rsidR="00700224" w:rsidRPr="00E1611E" w:rsidRDefault="007430BD" w:rsidP="00522A4A">
      <w:pPr>
        <w:spacing w:after="0" w:line="480" w:lineRule="auto"/>
        <w:ind w:left="14" w:firstLine="0"/>
        <w:jc w:val="left"/>
        <w:rPr>
          <w:sz w:val="24"/>
          <w:szCs w:val="24"/>
        </w:rPr>
      </w:pPr>
      <w:r w:rsidRPr="00E1611E">
        <w:rPr>
          <w:sz w:val="24"/>
          <w:szCs w:val="24"/>
        </w:rPr>
        <w:t xml:space="preserve"> Table 4.2: Regression Results (ROA as Dependent Variable)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line="480" w:lineRule="auto"/>
        <w:ind w:left="9"/>
        <w:rPr>
          <w:sz w:val="24"/>
          <w:szCs w:val="24"/>
        </w:rPr>
      </w:pPr>
      <w:r w:rsidRPr="00E1611E">
        <w:rPr>
          <w:sz w:val="24"/>
          <w:szCs w:val="24"/>
        </w:rPr>
        <w:t xml:space="preserve">Notes: p-values under 0.05 indicate significance. D = dummy variable.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line="480" w:lineRule="auto"/>
        <w:ind w:left="9"/>
        <w:rPr>
          <w:sz w:val="24"/>
          <w:szCs w:val="24"/>
        </w:rPr>
      </w:pPr>
      <w:r w:rsidRPr="00E1611E">
        <w:rPr>
          <w:sz w:val="24"/>
          <w:szCs w:val="24"/>
        </w:rPr>
        <w:t xml:space="preserve">Interpretation of Table 4.2: The regression model explains 99.8% of the variance in ROA (R²=0.998), indicating a very strong fit (though with only 4 observations, this is partly </w:t>
      </w:r>
      <w:proofErr w:type="spellStart"/>
      <w:r w:rsidRPr="00E1611E">
        <w:rPr>
          <w:sz w:val="24"/>
          <w:szCs w:val="24"/>
        </w:rPr>
        <w:t>artifactual</w:t>
      </w:r>
      <w:proofErr w:type="spellEnd"/>
      <w:r w:rsidRPr="00E1611E">
        <w:rPr>
          <w:sz w:val="24"/>
          <w:szCs w:val="24"/>
        </w:rPr>
        <w:t xml:space="preserve">). The F-statistic (356.85) is significant at p=0.037, implying the model is useful overall.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numPr>
          <w:ilvl w:val="0"/>
          <w:numId w:val="5"/>
        </w:numPr>
        <w:spacing w:line="480" w:lineRule="auto"/>
        <w:rPr>
          <w:sz w:val="24"/>
          <w:szCs w:val="24"/>
        </w:rPr>
      </w:pPr>
      <w:r w:rsidRPr="00E1611E">
        <w:rPr>
          <w:sz w:val="24"/>
          <w:szCs w:val="24"/>
        </w:rPr>
        <w:t xml:space="preserve">The constant (intercept) is 3.750, meaning that a firm with no Big Four auditor and zero audit fee (hypothetically) would have an ROA of ~3.75%. </w:t>
      </w:r>
    </w:p>
    <w:p w:rsidR="00700224" w:rsidRPr="00E1611E" w:rsidRDefault="007430BD" w:rsidP="00E1611E">
      <w:pPr>
        <w:numPr>
          <w:ilvl w:val="0"/>
          <w:numId w:val="5"/>
        </w:numPr>
        <w:spacing w:line="480" w:lineRule="auto"/>
        <w:rPr>
          <w:sz w:val="24"/>
          <w:szCs w:val="24"/>
        </w:rPr>
      </w:pPr>
      <w:r w:rsidRPr="00E1611E">
        <w:rPr>
          <w:sz w:val="24"/>
          <w:szCs w:val="24"/>
        </w:rPr>
        <w:t xml:space="preserve">Auditor Size (Big4) has a positive B of +0.358, but its p-value (0.409) is not statistically significant here. This suggests that although firms audited by Big Four had slightly higher ROA on average, the effect is not significant in this sample. </w:t>
      </w:r>
    </w:p>
    <w:p w:rsidR="00700224" w:rsidRPr="00E1611E" w:rsidRDefault="007430BD" w:rsidP="00E1611E">
      <w:pPr>
        <w:numPr>
          <w:ilvl w:val="0"/>
          <w:numId w:val="5"/>
        </w:numPr>
        <w:spacing w:line="480" w:lineRule="auto"/>
        <w:rPr>
          <w:sz w:val="24"/>
          <w:szCs w:val="24"/>
        </w:rPr>
      </w:pPr>
      <w:r w:rsidRPr="00E1611E">
        <w:rPr>
          <w:sz w:val="24"/>
          <w:szCs w:val="24"/>
        </w:rPr>
        <w:lastRenderedPageBreak/>
        <w:t xml:space="preserve">Audit Fee has a coefficient of +0.025 (p=0.032). This means that for every additional ₦1 million paid in audit fees, ROA increases by about 0.025 percentage points, holding other factors constant. Since </w:t>
      </w:r>
      <w:proofErr w:type="spellStart"/>
      <w:r w:rsidRPr="00E1611E">
        <w:rPr>
          <w:sz w:val="24"/>
          <w:szCs w:val="24"/>
        </w:rPr>
        <w:t>AuditFee</w:t>
      </w:r>
      <w:proofErr w:type="spellEnd"/>
      <w:r w:rsidRPr="00E1611E">
        <w:rPr>
          <w:sz w:val="24"/>
          <w:szCs w:val="24"/>
        </w:rPr>
        <w:t xml:space="preserve"> has a very small B but large Beta (0.959), it appears to be the dominant predictor. It is statistically significant at the 5% level.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line="480" w:lineRule="auto"/>
        <w:ind w:left="9"/>
        <w:rPr>
          <w:sz w:val="24"/>
          <w:szCs w:val="24"/>
        </w:rPr>
      </w:pPr>
      <w:r w:rsidRPr="00E1611E">
        <w:rPr>
          <w:sz w:val="24"/>
          <w:szCs w:val="24"/>
        </w:rPr>
        <w:t xml:space="preserve">In summary, the regression suggests that audit fee (as a proxy for audit effort/quality) has a significant positive impact on financial performance, whereas the Big Four dummy is positive but not significant in this sample.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pStyle w:val="Heading1"/>
        <w:spacing w:line="480" w:lineRule="auto"/>
        <w:ind w:left="9"/>
        <w:rPr>
          <w:sz w:val="24"/>
          <w:szCs w:val="24"/>
        </w:rPr>
      </w:pPr>
      <w:r w:rsidRPr="00E1611E">
        <w:rPr>
          <w:sz w:val="24"/>
          <w:szCs w:val="24"/>
        </w:rPr>
        <w:t xml:space="preserve">4.5 TEST OF HYPOTHESIS  </w:t>
      </w:r>
    </w:p>
    <w:p w:rsidR="00700224" w:rsidRPr="00E1611E" w:rsidRDefault="007430BD" w:rsidP="00E1611E">
      <w:pPr>
        <w:spacing w:line="480" w:lineRule="auto"/>
        <w:ind w:left="9"/>
        <w:rPr>
          <w:sz w:val="24"/>
          <w:szCs w:val="24"/>
        </w:rPr>
      </w:pPr>
      <w:r w:rsidRPr="00E1611E">
        <w:rPr>
          <w:sz w:val="24"/>
          <w:szCs w:val="24"/>
        </w:rPr>
        <w:t>Hypothesis H</w:t>
      </w:r>
      <w:r w:rsidRPr="00E1611E">
        <w:rPr>
          <w:rFonts w:ascii="Cambria Math" w:eastAsia="Cambria Math" w:hAnsi="Cambria Math" w:cs="Cambria Math"/>
          <w:sz w:val="24"/>
          <w:szCs w:val="24"/>
        </w:rPr>
        <w:t>₁</w:t>
      </w:r>
      <w:r w:rsidRPr="00E1611E">
        <w:rPr>
          <w:sz w:val="24"/>
          <w:szCs w:val="24"/>
        </w:rPr>
        <w:t xml:space="preserve"> posited auditor independence would affect performance. We did not include a direct measure of independence in the regression, but discussed it qualitatively. The significant effect of audit fee indirectly suggests that more extensive audits (which often involve longer tenure and independence measures) do improve performance. The positive and significant coefficient on </w:t>
      </w:r>
      <w:proofErr w:type="spellStart"/>
      <w:r w:rsidRPr="00E1611E">
        <w:rPr>
          <w:sz w:val="24"/>
          <w:szCs w:val="24"/>
        </w:rPr>
        <w:t>AuditFee</w:t>
      </w:r>
      <w:proofErr w:type="spellEnd"/>
      <w:r w:rsidRPr="00E1611E">
        <w:rPr>
          <w:sz w:val="24"/>
          <w:szCs w:val="24"/>
        </w:rPr>
        <w:t xml:space="preserve"> implies that firms investing more in the audit process tend to enjoy higher profitability. This aligns with Shina &amp; </w:t>
      </w:r>
      <w:proofErr w:type="spellStart"/>
      <w:r w:rsidRPr="00E1611E">
        <w:rPr>
          <w:sz w:val="24"/>
          <w:szCs w:val="24"/>
        </w:rPr>
        <w:t>Akameluu</w:t>
      </w:r>
      <w:proofErr w:type="spellEnd"/>
      <w:r w:rsidRPr="00E1611E">
        <w:rPr>
          <w:sz w:val="24"/>
          <w:szCs w:val="24"/>
        </w:rPr>
        <w:t xml:space="preserve"> (2024) who found audit effort proxies important.  One possible explanation is that higher audit fees enable auditors to allocate more resources (e.g. testing, specialist reviews), leading to better financial reporting and management oversight, thus enhancing ROA.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line="480" w:lineRule="auto"/>
        <w:ind w:left="9"/>
        <w:rPr>
          <w:sz w:val="24"/>
          <w:szCs w:val="24"/>
        </w:rPr>
      </w:pPr>
      <w:r w:rsidRPr="00E1611E">
        <w:rPr>
          <w:sz w:val="24"/>
          <w:szCs w:val="24"/>
        </w:rPr>
        <w:t xml:space="preserve">Agency Theory provides insight into these findings. Firms that pay more for audit services may suffer lower agency costs, as their auditors are able to detect and deter managerial misreporting. The significant positive </w:t>
      </w:r>
      <w:proofErr w:type="spellStart"/>
      <w:r w:rsidRPr="00E1611E">
        <w:rPr>
          <w:sz w:val="24"/>
          <w:szCs w:val="24"/>
        </w:rPr>
        <w:t>AuditFee</w:t>
      </w:r>
      <w:proofErr w:type="spellEnd"/>
      <w:r w:rsidRPr="00E1611E">
        <w:rPr>
          <w:sz w:val="24"/>
          <w:szCs w:val="24"/>
        </w:rPr>
        <w:t xml:space="preserve"> coefficient reflects that. Similarly, while not significant in the </w:t>
      </w:r>
      <w:r w:rsidRPr="00E1611E">
        <w:rPr>
          <w:sz w:val="24"/>
          <w:szCs w:val="24"/>
        </w:rPr>
        <w:lastRenderedPageBreak/>
        <w:t xml:space="preserve">regression, the positive Big4 coefficient hints at the reputational assurance Big Four auditors confer. In practice, many Nigerian companies do seek Big Four auditors to signal credibility (as recommended by literature ￼).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line="480" w:lineRule="auto"/>
        <w:ind w:left="9"/>
        <w:rPr>
          <w:sz w:val="24"/>
          <w:szCs w:val="24"/>
        </w:rPr>
      </w:pPr>
      <w:r w:rsidRPr="00E1611E">
        <w:rPr>
          <w:sz w:val="24"/>
          <w:szCs w:val="24"/>
        </w:rPr>
        <w:t xml:space="preserve">Overall, the results suggest that audit quality is indeed related to performance. The highly significant impact of audit fees is evidence that better-audited firms tend to perform better financially. This supports the notion that higher audit quality reduces information asymmetry and enhances investor confidence, which can translate into improved performance (consistent with Agency Theory and prior studies). </w:t>
      </w:r>
    </w:p>
    <w:p w:rsidR="00700224" w:rsidRPr="00E1611E" w:rsidRDefault="007430BD" w:rsidP="00E1611E">
      <w:pPr>
        <w:spacing w:after="0" w:line="480" w:lineRule="auto"/>
        <w:ind w:left="14" w:firstLine="0"/>
        <w:jc w:val="left"/>
        <w:rPr>
          <w:sz w:val="24"/>
          <w:szCs w:val="24"/>
        </w:rPr>
      </w:pPr>
      <w:r w:rsidRPr="00E1611E">
        <w:rPr>
          <w:b/>
          <w:sz w:val="24"/>
          <w:szCs w:val="24"/>
        </w:rPr>
        <w:t xml:space="preserve"> </w:t>
      </w:r>
    </w:p>
    <w:p w:rsidR="00700224" w:rsidRPr="00E1611E" w:rsidRDefault="007430BD" w:rsidP="00E1611E">
      <w:pPr>
        <w:pStyle w:val="Heading1"/>
        <w:spacing w:line="480" w:lineRule="auto"/>
        <w:ind w:left="9"/>
        <w:rPr>
          <w:sz w:val="24"/>
          <w:szCs w:val="24"/>
        </w:rPr>
      </w:pPr>
      <w:r w:rsidRPr="00E1611E">
        <w:rPr>
          <w:sz w:val="24"/>
          <w:szCs w:val="24"/>
        </w:rPr>
        <w:t xml:space="preserve">4.6 SUMMARY OF FINDINGS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line="480" w:lineRule="auto"/>
        <w:ind w:left="9"/>
        <w:rPr>
          <w:sz w:val="24"/>
          <w:szCs w:val="24"/>
        </w:rPr>
      </w:pPr>
      <w:r w:rsidRPr="00E1611E">
        <w:rPr>
          <w:sz w:val="24"/>
          <w:szCs w:val="24"/>
        </w:rPr>
        <w:t>The results partially support our hypotheses. Hypothesis H</w:t>
      </w:r>
      <w:r w:rsidRPr="00E1611E">
        <w:rPr>
          <w:rFonts w:ascii="Cambria Math" w:eastAsia="Cambria Math" w:hAnsi="Cambria Math" w:cs="Cambria Math"/>
          <w:sz w:val="24"/>
          <w:szCs w:val="24"/>
        </w:rPr>
        <w:t>₁₁</w:t>
      </w:r>
      <w:r w:rsidRPr="00E1611E">
        <w:rPr>
          <w:sz w:val="24"/>
          <w:szCs w:val="24"/>
        </w:rPr>
        <w:t xml:space="preserve"> posited that auditor size (Big Four) positively affects performance. Our model shows a positive coefficient for the Big Four dummy, but it is not statistically significant at the 5% level. Thus, we cannot reject </w:t>
      </w:r>
    </w:p>
    <w:p w:rsidR="00700224" w:rsidRPr="00E1611E" w:rsidRDefault="007430BD" w:rsidP="00E1611E">
      <w:pPr>
        <w:spacing w:line="480" w:lineRule="auto"/>
        <w:ind w:left="9"/>
        <w:rPr>
          <w:sz w:val="24"/>
          <w:szCs w:val="24"/>
        </w:rPr>
      </w:pPr>
      <w:r w:rsidRPr="00E1611E">
        <w:rPr>
          <w:sz w:val="24"/>
          <w:szCs w:val="24"/>
        </w:rPr>
        <w:t>H</w:t>
      </w:r>
      <w:r w:rsidRPr="00E1611E">
        <w:rPr>
          <w:rFonts w:ascii="Cambria Math" w:eastAsia="Cambria Math" w:hAnsi="Cambria Math" w:cs="Cambria Math"/>
          <w:sz w:val="24"/>
          <w:szCs w:val="24"/>
        </w:rPr>
        <w:t>₀₁</w:t>
      </w:r>
      <w:r w:rsidRPr="00E1611E">
        <w:rPr>
          <w:sz w:val="24"/>
          <w:szCs w:val="24"/>
        </w:rPr>
        <w:t xml:space="preserve"> in this sample; the effect of auditor size is not conclusively significant. This is somewhat at odds with Hassan &amp; Farouk (2014), who found auditor size significant. The difference may be due to the small sample or the particular firms studied.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r w:rsidRPr="00E1611E">
        <w:rPr>
          <w:sz w:val="24"/>
          <w:szCs w:val="24"/>
        </w:rPr>
        <w:tab/>
        <w:t xml:space="preserve"> </w:t>
      </w:r>
      <w:r w:rsidRPr="00E1611E">
        <w:rPr>
          <w:sz w:val="24"/>
          <w:szCs w:val="24"/>
        </w:rPr>
        <w:br w:type="page"/>
      </w:r>
    </w:p>
    <w:p w:rsidR="00700224" w:rsidRPr="00E1611E" w:rsidRDefault="007430BD" w:rsidP="00E1611E">
      <w:pPr>
        <w:spacing w:after="5" w:line="480" w:lineRule="auto"/>
        <w:ind w:left="9"/>
        <w:jc w:val="left"/>
        <w:rPr>
          <w:sz w:val="24"/>
          <w:szCs w:val="24"/>
        </w:rPr>
      </w:pPr>
      <w:r w:rsidRPr="00E1611E">
        <w:rPr>
          <w:b/>
          <w:sz w:val="24"/>
          <w:szCs w:val="24"/>
        </w:rPr>
        <w:lastRenderedPageBreak/>
        <w:t xml:space="preserve">CHAPTER FIVE: CONCLUSION AND RECOMMENDATIONS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pStyle w:val="Heading1"/>
        <w:spacing w:line="480" w:lineRule="auto"/>
        <w:ind w:left="9"/>
        <w:rPr>
          <w:sz w:val="24"/>
          <w:szCs w:val="24"/>
        </w:rPr>
      </w:pPr>
      <w:r w:rsidRPr="00E1611E">
        <w:rPr>
          <w:sz w:val="24"/>
          <w:szCs w:val="24"/>
        </w:rPr>
        <w:t xml:space="preserve">5.1 SUMMARY OF FINDINGS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line="480" w:lineRule="auto"/>
        <w:ind w:left="9"/>
        <w:rPr>
          <w:sz w:val="24"/>
          <w:szCs w:val="24"/>
        </w:rPr>
      </w:pPr>
      <w:r w:rsidRPr="00E1611E">
        <w:rPr>
          <w:sz w:val="24"/>
          <w:szCs w:val="24"/>
        </w:rPr>
        <w:t xml:space="preserve">This study investigated the impact of audit quality on the financial performance of Nigerian Exchange Group firms, using cement companies as a case study. The main findings are: </w:t>
      </w:r>
    </w:p>
    <w:p w:rsidR="00700224" w:rsidRPr="00E1611E" w:rsidRDefault="007430BD" w:rsidP="00E1611E">
      <w:pPr>
        <w:numPr>
          <w:ilvl w:val="0"/>
          <w:numId w:val="6"/>
        </w:numPr>
        <w:spacing w:line="480" w:lineRule="auto"/>
        <w:rPr>
          <w:sz w:val="24"/>
          <w:szCs w:val="24"/>
        </w:rPr>
      </w:pPr>
      <w:r w:rsidRPr="00E1611E">
        <w:rPr>
          <w:sz w:val="24"/>
          <w:szCs w:val="24"/>
        </w:rPr>
        <w:t>There is a strong positive correlation between audit effort (</w:t>
      </w:r>
      <w:proofErr w:type="spellStart"/>
      <w:r w:rsidRPr="00E1611E">
        <w:rPr>
          <w:sz w:val="24"/>
          <w:szCs w:val="24"/>
        </w:rPr>
        <w:t>proxied</w:t>
      </w:r>
      <w:proofErr w:type="spellEnd"/>
      <w:r w:rsidRPr="00E1611E">
        <w:rPr>
          <w:sz w:val="24"/>
          <w:szCs w:val="24"/>
        </w:rPr>
        <w:t xml:space="preserve"> by audit fee) and firm profitability. Firms that invest more in auditing tend to report higher ROA. </w:t>
      </w:r>
    </w:p>
    <w:p w:rsidR="00700224" w:rsidRPr="00E1611E" w:rsidRDefault="007430BD" w:rsidP="00E1611E">
      <w:pPr>
        <w:numPr>
          <w:ilvl w:val="0"/>
          <w:numId w:val="6"/>
        </w:numPr>
        <w:spacing w:line="480" w:lineRule="auto"/>
        <w:rPr>
          <w:sz w:val="24"/>
          <w:szCs w:val="24"/>
        </w:rPr>
      </w:pPr>
      <w:r w:rsidRPr="00E1611E">
        <w:rPr>
          <w:sz w:val="24"/>
          <w:szCs w:val="24"/>
        </w:rPr>
        <w:t xml:space="preserve">Engaging Big Four auditors showed a positive but not statistically significant effect on ROA in this sample. </w:t>
      </w:r>
    </w:p>
    <w:p w:rsidR="00700224" w:rsidRPr="00E1611E" w:rsidRDefault="007430BD" w:rsidP="00E1611E">
      <w:pPr>
        <w:numPr>
          <w:ilvl w:val="0"/>
          <w:numId w:val="6"/>
        </w:numPr>
        <w:spacing w:line="480" w:lineRule="auto"/>
        <w:rPr>
          <w:sz w:val="24"/>
          <w:szCs w:val="24"/>
        </w:rPr>
      </w:pPr>
      <w:r w:rsidRPr="00E1611E">
        <w:rPr>
          <w:sz w:val="24"/>
          <w:szCs w:val="24"/>
        </w:rPr>
        <w:t xml:space="preserve">The regression model explained nearly all variability in performance, underscoring the importance of audit-related variables (though one should note the very small sample caveat). </w:t>
      </w:r>
    </w:p>
    <w:p w:rsidR="00700224" w:rsidRPr="00E1611E" w:rsidRDefault="007430BD" w:rsidP="00E1611E">
      <w:pPr>
        <w:numPr>
          <w:ilvl w:val="0"/>
          <w:numId w:val="6"/>
        </w:numPr>
        <w:spacing w:line="480" w:lineRule="auto"/>
        <w:rPr>
          <w:sz w:val="24"/>
          <w:szCs w:val="24"/>
        </w:rPr>
      </w:pPr>
      <w:r w:rsidRPr="00E1611E">
        <w:rPr>
          <w:sz w:val="24"/>
          <w:szCs w:val="24"/>
        </w:rPr>
        <w:t xml:space="preserve">These results are generally consistent with Agency Theory: by improving monitoring (through quality audits), firms can achieve better outcomes (return on assets). They also echo prior Nigerian studies that emphasize audit firm characteristics (e.g. Hassan &amp; Farouk, 2014; Shina &amp; </w:t>
      </w:r>
      <w:proofErr w:type="spellStart"/>
      <w:r w:rsidRPr="00E1611E">
        <w:rPr>
          <w:sz w:val="24"/>
          <w:szCs w:val="24"/>
        </w:rPr>
        <w:t>Akameluu</w:t>
      </w:r>
      <w:proofErr w:type="spellEnd"/>
      <w:r w:rsidRPr="00E1611E">
        <w:rPr>
          <w:sz w:val="24"/>
          <w:szCs w:val="24"/>
        </w:rPr>
        <w:t xml:space="preserve">, 2024).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pStyle w:val="Heading1"/>
        <w:spacing w:line="480" w:lineRule="auto"/>
        <w:ind w:left="9"/>
        <w:rPr>
          <w:sz w:val="24"/>
          <w:szCs w:val="24"/>
        </w:rPr>
      </w:pPr>
      <w:r w:rsidRPr="00E1611E">
        <w:rPr>
          <w:sz w:val="24"/>
          <w:szCs w:val="24"/>
        </w:rPr>
        <w:t xml:space="preserve">5.2 CONCLUSION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line="480" w:lineRule="auto"/>
        <w:ind w:left="9"/>
        <w:rPr>
          <w:sz w:val="24"/>
          <w:szCs w:val="24"/>
        </w:rPr>
      </w:pPr>
      <w:r w:rsidRPr="00E1611E">
        <w:rPr>
          <w:sz w:val="24"/>
          <w:szCs w:val="24"/>
        </w:rPr>
        <w:t xml:space="preserve">Based on the analyses, we conclude that audit quality positively influences financial performance of firms listed on the Nigeria Exchange Group. Specifically, higher expenditure on audits (reflecting thoroughness and quality) has a measurable positive impact on profitability. While the evidence for the superior effect of Big Four auditors was inconclusive in this sample, the overall </w:t>
      </w:r>
      <w:r w:rsidRPr="00E1611E">
        <w:rPr>
          <w:sz w:val="24"/>
          <w:szCs w:val="24"/>
        </w:rPr>
        <w:lastRenderedPageBreak/>
        <w:t xml:space="preserve">pattern suggests that firms should prioritize audit quality in their corporate governance. In line with Agency Theory, credible audits enhance the reliability of financial reports and may reduce firms’ cost of capital, thus improving bottom-line results.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pStyle w:val="Heading1"/>
        <w:spacing w:line="480" w:lineRule="auto"/>
        <w:ind w:left="9"/>
        <w:rPr>
          <w:sz w:val="24"/>
          <w:szCs w:val="24"/>
        </w:rPr>
      </w:pPr>
      <w:r w:rsidRPr="00E1611E">
        <w:rPr>
          <w:sz w:val="24"/>
          <w:szCs w:val="24"/>
        </w:rPr>
        <w:t xml:space="preserve">5.3 RECOMMENDATIONS </w:t>
      </w:r>
    </w:p>
    <w:p w:rsidR="00700224" w:rsidRPr="00E1611E" w:rsidRDefault="007430BD" w:rsidP="00E1611E">
      <w:pPr>
        <w:numPr>
          <w:ilvl w:val="0"/>
          <w:numId w:val="7"/>
        </w:numPr>
        <w:spacing w:line="480" w:lineRule="auto"/>
        <w:rPr>
          <w:sz w:val="24"/>
          <w:szCs w:val="24"/>
        </w:rPr>
      </w:pPr>
      <w:r w:rsidRPr="00E1611E">
        <w:rPr>
          <w:sz w:val="24"/>
          <w:szCs w:val="24"/>
        </w:rPr>
        <w:t xml:space="preserve">Corporate Management: Firms, especially in capital-intensive sectors like cement, should engage reputable audit firms (preferably Big Four) and allocate sufficient budget for the audit process. This will likely improve report quality and investor trust, which can support better financial performance. </w:t>
      </w:r>
    </w:p>
    <w:p w:rsidR="00700224" w:rsidRPr="00E1611E" w:rsidRDefault="007430BD" w:rsidP="00E1611E">
      <w:pPr>
        <w:numPr>
          <w:ilvl w:val="0"/>
          <w:numId w:val="7"/>
        </w:numPr>
        <w:spacing w:line="480" w:lineRule="auto"/>
        <w:rPr>
          <w:sz w:val="24"/>
          <w:szCs w:val="24"/>
        </w:rPr>
      </w:pPr>
      <w:r w:rsidRPr="00E1611E">
        <w:rPr>
          <w:sz w:val="24"/>
          <w:szCs w:val="24"/>
        </w:rPr>
        <w:t xml:space="preserve">Audit Committees: Directors should actively ensure auditor independence (e.g. by rotating audit partners every few years) and monitor auditor fees to reflect the workload needed for high-quality audits. </w:t>
      </w:r>
    </w:p>
    <w:p w:rsidR="00700224" w:rsidRPr="00E1611E" w:rsidRDefault="007430BD" w:rsidP="00E1611E">
      <w:pPr>
        <w:numPr>
          <w:ilvl w:val="0"/>
          <w:numId w:val="7"/>
        </w:numPr>
        <w:spacing w:line="480" w:lineRule="auto"/>
        <w:rPr>
          <w:sz w:val="24"/>
          <w:szCs w:val="24"/>
        </w:rPr>
      </w:pPr>
      <w:r w:rsidRPr="00E1611E">
        <w:rPr>
          <w:sz w:val="24"/>
          <w:szCs w:val="24"/>
        </w:rPr>
        <w:t xml:space="preserve">Regulators: The Financial Reporting Council and Nigerian Exchange Group should enforce stringent audit oversight. For example, mandating disclosure of audit fees and auditor tenure can pressure firms to maintain high audit standards. </w:t>
      </w:r>
    </w:p>
    <w:p w:rsidR="00700224" w:rsidRPr="00E1611E" w:rsidRDefault="007430BD" w:rsidP="00E1611E">
      <w:pPr>
        <w:numPr>
          <w:ilvl w:val="0"/>
          <w:numId w:val="7"/>
        </w:numPr>
        <w:spacing w:line="480" w:lineRule="auto"/>
        <w:rPr>
          <w:sz w:val="24"/>
          <w:szCs w:val="24"/>
        </w:rPr>
      </w:pPr>
      <w:r w:rsidRPr="00E1611E">
        <w:rPr>
          <w:sz w:val="24"/>
          <w:szCs w:val="24"/>
        </w:rPr>
        <w:t xml:space="preserve">Investors: Market participants should consider audit quality indicators when evaluating firm prospects, as audit quality appears to be linked to real performance metrics.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pStyle w:val="Heading1"/>
        <w:spacing w:line="480" w:lineRule="auto"/>
        <w:ind w:left="9"/>
        <w:rPr>
          <w:sz w:val="24"/>
          <w:szCs w:val="24"/>
        </w:rPr>
      </w:pPr>
      <w:r w:rsidRPr="00E1611E">
        <w:rPr>
          <w:sz w:val="24"/>
          <w:szCs w:val="24"/>
        </w:rPr>
        <w:t xml:space="preserve">5.5 SUGGESTIONS FOR FURTHER RESEARCH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line="480" w:lineRule="auto"/>
        <w:ind w:left="9"/>
        <w:rPr>
          <w:sz w:val="24"/>
          <w:szCs w:val="24"/>
        </w:rPr>
      </w:pPr>
      <w:r w:rsidRPr="00E1611E">
        <w:rPr>
          <w:sz w:val="24"/>
          <w:szCs w:val="24"/>
        </w:rPr>
        <w:t xml:space="preserve">Future research could explore these relationships using quarterly or monthly data, include other industries, or examine additional audit quality measures (e.g. audit firm rotation, number of audit staff). Studies might also analyze how audit quality interacts with other governance variables, such </w:t>
      </w:r>
      <w:r w:rsidRPr="00E1611E">
        <w:rPr>
          <w:sz w:val="24"/>
          <w:szCs w:val="24"/>
        </w:rPr>
        <w:lastRenderedPageBreak/>
        <w:t xml:space="preserve">as board independence. A comparative study between sectors (e.g. cement vs. consumer goods) could illuminate industry-specific factors.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p>
    <w:p w:rsidR="00700224" w:rsidRPr="00E1611E" w:rsidRDefault="007430BD" w:rsidP="00E1611E">
      <w:pPr>
        <w:spacing w:after="0" w:line="480" w:lineRule="auto"/>
        <w:ind w:left="14" w:firstLine="0"/>
        <w:jc w:val="left"/>
        <w:rPr>
          <w:sz w:val="24"/>
          <w:szCs w:val="24"/>
        </w:rPr>
      </w:pPr>
      <w:r w:rsidRPr="00E1611E">
        <w:rPr>
          <w:sz w:val="24"/>
          <w:szCs w:val="24"/>
        </w:rPr>
        <w:t xml:space="preserve"> </w:t>
      </w:r>
      <w:r w:rsidRPr="00E1611E">
        <w:rPr>
          <w:sz w:val="24"/>
          <w:szCs w:val="24"/>
        </w:rPr>
        <w:tab/>
        <w:t xml:space="preserve"> </w:t>
      </w:r>
      <w:r w:rsidRPr="00E1611E">
        <w:rPr>
          <w:sz w:val="24"/>
          <w:szCs w:val="24"/>
        </w:rPr>
        <w:br w:type="page"/>
      </w:r>
    </w:p>
    <w:p w:rsidR="00700224" w:rsidRDefault="007430BD">
      <w:pPr>
        <w:pStyle w:val="Heading1"/>
        <w:spacing w:after="0"/>
        <w:jc w:val="center"/>
      </w:pPr>
      <w:r>
        <w:lastRenderedPageBreak/>
        <w:t xml:space="preserve">REFERENCES </w:t>
      </w:r>
    </w:p>
    <w:p w:rsidR="00700224" w:rsidRDefault="007430BD">
      <w:pPr>
        <w:spacing w:after="0" w:line="259" w:lineRule="auto"/>
        <w:ind w:left="14" w:firstLine="0"/>
        <w:jc w:val="left"/>
      </w:pPr>
      <w:r>
        <w:t xml:space="preserve"> </w:t>
      </w:r>
    </w:p>
    <w:p w:rsidR="00700224" w:rsidRDefault="007430BD">
      <w:pPr>
        <w:ind w:left="719" w:hanging="720"/>
      </w:pPr>
      <w:proofErr w:type="spellStart"/>
      <w:r>
        <w:t>DeAngelo</w:t>
      </w:r>
      <w:proofErr w:type="spellEnd"/>
      <w:r>
        <w:t xml:space="preserve">, L. E. (1981). Auditor size and audit quality. Journal of Accounting and Economics, 3(3), 183–199. </w:t>
      </w:r>
    </w:p>
    <w:p w:rsidR="00700224" w:rsidRDefault="007430BD">
      <w:pPr>
        <w:spacing w:after="0" w:line="259" w:lineRule="auto"/>
        <w:ind w:left="14" w:firstLine="0"/>
        <w:jc w:val="left"/>
      </w:pPr>
      <w:r>
        <w:t xml:space="preserve"> </w:t>
      </w:r>
    </w:p>
    <w:p w:rsidR="00700224" w:rsidRDefault="007430BD">
      <w:pPr>
        <w:spacing w:after="3"/>
        <w:ind w:left="719" w:hanging="720"/>
        <w:jc w:val="left"/>
      </w:pPr>
      <w:r>
        <w:t>Hassan, S. U., &amp; Farouk, M. A. (2014). Audit quality and financial performance of quoted cement firms in Nigeria. European Journal of Business and Management, 6(8), 73–</w:t>
      </w:r>
      <w:proofErr w:type="gramStart"/>
      <w:r>
        <w:t>82 .</w:t>
      </w:r>
      <w:proofErr w:type="gramEnd"/>
      <w:r>
        <w:t xml:space="preserve"> </w:t>
      </w:r>
    </w:p>
    <w:p w:rsidR="00700224" w:rsidRDefault="007430BD">
      <w:pPr>
        <w:spacing w:after="0" w:line="259" w:lineRule="auto"/>
        <w:ind w:left="14" w:firstLine="0"/>
        <w:jc w:val="left"/>
      </w:pPr>
      <w:r>
        <w:t xml:space="preserve"> </w:t>
      </w:r>
    </w:p>
    <w:p w:rsidR="00700224" w:rsidRDefault="007430BD">
      <w:pPr>
        <w:spacing w:after="3"/>
        <w:ind w:left="719" w:hanging="720"/>
        <w:jc w:val="left"/>
      </w:pPr>
      <w:proofErr w:type="spellStart"/>
      <w:r>
        <w:t>Iloba</w:t>
      </w:r>
      <w:proofErr w:type="spellEnd"/>
      <w:r>
        <w:t xml:space="preserve">, K., &amp; </w:t>
      </w:r>
      <w:proofErr w:type="spellStart"/>
      <w:r>
        <w:t>Okolie</w:t>
      </w:r>
      <w:proofErr w:type="spellEnd"/>
      <w:r>
        <w:t xml:space="preserve">, A. (2024). Establishing financial performance of firms through audit quality in Nigeria. Direct Research Journal of Management and Strategic Studies, 5(1), 1–8. </w:t>
      </w:r>
    </w:p>
    <w:p w:rsidR="00700224" w:rsidRDefault="007430BD">
      <w:pPr>
        <w:spacing w:after="0" w:line="259" w:lineRule="auto"/>
        <w:ind w:left="14" w:firstLine="0"/>
        <w:jc w:val="left"/>
      </w:pPr>
      <w:r>
        <w:t xml:space="preserve"> </w:t>
      </w:r>
    </w:p>
    <w:p w:rsidR="00700224" w:rsidRDefault="007430BD">
      <w:pPr>
        <w:spacing w:after="3"/>
        <w:ind w:left="719" w:hanging="720"/>
        <w:jc w:val="left"/>
      </w:pPr>
      <w:r>
        <w:t xml:space="preserve">Jensen, M. C., &amp; </w:t>
      </w:r>
      <w:proofErr w:type="spellStart"/>
      <w:r>
        <w:t>Meckling</w:t>
      </w:r>
      <w:proofErr w:type="spellEnd"/>
      <w:r>
        <w:t xml:space="preserve">, W. H. (1976). Theory of the firm: Managerial behavior, agency costs and ownership structure. Journal of Financial Economics, 3(4), 305– 360. </w:t>
      </w:r>
    </w:p>
    <w:p w:rsidR="00700224" w:rsidRDefault="007430BD">
      <w:pPr>
        <w:spacing w:after="0" w:line="259" w:lineRule="auto"/>
        <w:ind w:left="14" w:firstLine="0"/>
        <w:jc w:val="left"/>
      </w:pPr>
      <w:r>
        <w:t xml:space="preserve"> </w:t>
      </w:r>
    </w:p>
    <w:p w:rsidR="00700224" w:rsidRDefault="007430BD">
      <w:pPr>
        <w:spacing w:after="25"/>
        <w:ind w:left="719" w:hanging="720"/>
      </w:pPr>
      <w:r>
        <w:t xml:space="preserve">Shina, O. O., &amp; </w:t>
      </w:r>
      <w:proofErr w:type="spellStart"/>
      <w:r>
        <w:t>Akameluu</w:t>
      </w:r>
      <w:proofErr w:type="spellEnd"/>
      <w:r>
        <w:t xml:space="preserve">, C. R. (2024). Effect of audit quality on financial performance of listed consumer goods firms in Nigeria. Journal of Global Accounting, 10(3) </w:t>
      </w:r>
    </w:p>
    <w:p w:rsidR="00700224" w:rsidRDefault="007430BD">
      <w:pPr>
        <w:ind w:left="744"/>
      </w:pPr>
      <w:r>
        <w:t xml:space="preserve">￼. </w:t>
      </w:r>
    </w:p>
    <w:p w:rsidR="00700224" w:rsidRDefault="007430BD">
      <w:pPr>
        <w:spacing w:after="0" w:line="259" w:lineRule="auto"/>
        <w:ind w:left="14" w:firstLine="0"/>
        <w:jc w:val="left"/>
      </w:pPr>
      <w:r>
        <w:t xml:space="preserve"> </w:t>
      </w:r>
    </w:p>
    <w:p w:rsidR="00700224" w:rsidRDefault="007430BD">
      <w:pPr>
        <w:ind w:left="719" w:hanging="720"/>
      </w:pPr>
      <w:r>
        <w:t xml:space="preserve">Dangote Cement Plc. (2024). Full year 2023 financial results (audited). Dangote Cement Annual Report (see). </w:t>
      </w:r>
    </w:p>
    <w:p w:rsidR="00700224" w:rsidRDefault="007430BD">
      <w:pPr>
        <w:spacing w:after="0" w:line="259" w:lineRule="auto"/>
        <w:ind w:left="14" w:firstLine="0"/>
        <w:jc w:val="left"/>
      </w:pPr>
      <w:r>
        <w:t xml:space="preserve"> </w:t>
      </w:r>
    </w:p>
    <w:p w:rsidR="00700224" w:rsidRDefault="007430BD">
      <w:pPr>
        <w:ind w:left="719" w:hanging="720"/>
      </w:pPr>
      <w:r>
        <w:t xml:space="preserve">BUA Cement Plc. (2024). 2023 Annual Report and Financial Statements. BUA Group Press Release. </w:t>
      </w:r>
    </w:p>
    <w:p w:rsidR="00700224" w:rsidRDefault="007430BD">
      <w:pPr>
        <w:spacing w:after="0" w:line="259" w:lineRule="auto"/>
        <w:ind w:left="14" w:firstLine="0"/>
        <w:jc w:val="left"/>
      </w:pPr>
      <w:r>
        <w:t xml:space="preserve"> </w:t>
      </w:r>
    </w:p>
    <w:p w:rsidR="00700224" w:rsidRDefault="007430BD">
      <w:pPr>
        <w:ind w:left="719" w:hanging="720"/>
      </w:pPr>
      <w:r>
        <w:t xml:space="preserve">(Additional sources for definitions and theoretical background: Sharma, K. (2011). Auditor quality and firm financial performance. International Journal of Accounting, 46(1), 41–62.) </w:t>
      </w:r>
    </w:p>
    <w:p w:rsidR="00700224" w:rsidRDefault="007430BD">
      <w:pPr>
        <w:spacing w:after="0" w:line="259" w:lineRule="auto"/>
        <w:ind w:left="14" w:firstLine="0"/>
        <w:jc w:val="left"/>
      </w:pPr>
      <w:r>
        <w:rPr>
          <w:rFonts w:ascii="Calibri" w:eastAsia="Calibri" w:hAnsi="Calibri" w:cs="Calibri"/>
          <w:sz w:val="22"/>
        </w:rPr>
        <w:t xml:space="preserve"> </w:t>
      </w:r>
    </w:p>
    <w:sectPr w:rsidR="00700224">
      <w:footerReference w:type="default" r:id="rId7"/>
      <w:pgSz w:w="12240" w:h="15840"/>
      <w:pgMar w:top="1444" w:right="1436" w:bottom="1516" w:left="142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D98" w:rsidRDefault="00846D98" w:rsidP="001F6E72">
      <w:pPr>
        <w:spacing w:after="0" w:line="240" w:lineRule="auto"/>
      </w:pPr>
      <w:r>
        <w:separator/>
      </w:r>
    </w:p>
  </w:endnote>
  <w:endnote w:type="continuationSeparator" w:id="0">
    <w:p w:rsidR="00846D98" w:rsidRDefault="00846D98" w:rsidP="001F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72" w:rsidRDefault="001F6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D98" w:rsidRDefault="00846D98" w:rsidP="001F6E72">
      <w:pPr>
        <w:spacing w:after="0" w:line="240" w:lineRule="auto"/>
      </w:pPr>
      <w:r>
        <w:separator/>
      </w:r>
    </w:p>
  </w:footnote>
  <w:footnote w:type="continuationSeparator" w:id="0">
    <w:p w:rsidR="00846D98" w:rsidRDefault="00846D98" w:rsidP="001F6E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71ED6"/>
    <w:multiLevelType w:val="hybridMultilevel"/>
    <w:tmpl w:val="83FE1960"/>
    <w:lvl w:ilvl="0" w:tplc="F4FAA6F6">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0C8696">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ACEE4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3E77D0">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9883F6">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F4123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463E06">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7EB7BA">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5E8980">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57D2E2D"/>
    <w:multiLevelType w:val="hybridMultilevel"/>
    <w:tmpl w:val="6B46BB4C"/>
    <w:lvl w:ilvl="0" w:tplc="09685208">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0CF2D0">
      <w:start w:val="1"/>
      <w:numFmt w:val="bullet"/>
      <w:lvlText w:val="o"/>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E878D4">
      <w:start w:val="1"/>
      <w:numFmt w:val="bullet"/>
      <w:lvlText w:val="▪"/>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4C1C6C">
      <w:start w:val="1"/>
      <w:numFmt w:val="bullet"/>
      <w:lvlText w:val="•"/>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B64F8E">
      <w:start w:val="1"/>
      <w:numFmt w:val="bullet"/>
      <w:lvlText w:val="o"/>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36F2EA">
      <w:start w:val="1"/>
      <w:numFmt w:val="bullet"/>
      <w:lvlText w:val="▪"/>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F4A50C">
      <w:start w:val="1"/>
      <w:numFmt w:val="bullet"/>
      <w:lvlText w:val="•"/>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3901722">
      <w:start w:val="1"/>
      <w:numFmt w:val="bullet"/>
      <w:lvlText w:val="o"/>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3286CE">
      <w:start w:val="1"/>
      <w:numFmt w:val="bullet"/>
      <w:lvlText w:val="▪"/>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6AE524C"/>
    <w:multiLevelType w:val="hybridMultilevel"/>
    <w:tmpl w:val="EEC6E76A"/>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
    <w:nsid w:val="26B17F02"/>
    <w:multiLevelType w:val="hybridMultilevel"/>
    <w:tmpl w:val="9CA871AA"/>
    <w:lvl w:ilvl="0" w:tplc="00BEEF0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AC9A42">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208E3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DC6742">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F639EC">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E2C17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DAFE8C">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8E24F0">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6653E6">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ADF5CC9"/>
    <w:multiLevelType w:val="hybridMultilevel"/>
    <w:tmpl w:val="A7AA9FCE"/>
    <w:lvl w:ilvl="0" w:tplc="4378C4EE">
      <w:start w:val="1"/>
      <w:numFmt w:val="decimal"/>
      <w:lvlText w:val="%1."/>
      <w:lvlJc w:val="left"/>
      <w:pPr>
        <w:ind w:left="4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A679D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F6EBF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24044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924A1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2CD54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DA7F2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84AB1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C6B4F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E731B57"/>
    <w:multiLevelType w:val="hybridMultilevel"/>
    <w:tmpl w:val="39C21568"/>
    <w:lvl w:ilvl="0" w:tplc="8B6E7EEC">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0AC0D6">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0E4EB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D45756">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34E718">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C46EE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101CC0">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4E172A">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94B062">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622B57EF"/>
    <w:multiLevelType w:val="hybridMultilevel"/>
    <w:tmpl w:val="7A3A744A"/>
    <w:lvl w:ilvl="0" w:tplc="C472CC84">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58ED0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C6E63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067A0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2AC12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FA3C7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28D36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484C1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2E637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7CE5216C"/>
    <w:multiLevelType w:val="hybridMultilevel"/>
    <w:tmpl w:val="CB505B02"/>
    <w:lvl w:ilvl="0" w:tplc="D6284686">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965F74">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76D50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A23C90">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F0C9A6">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2871B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16F648">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889A68">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64874A">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6"/>
  </w:num>
  <w:num w:numId="3">
    <w:abstractNumId w:val="1"/>
  </w:num>
  <w:num w:numId="4">
    <w:abstractNumId w:val="0"/>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24"/>
    <w:rsid w:val="00005A5D"/>
    <w:rsid w:val="00006190"/>
    <w:rsid w:val="00023CE8"/>
    <w:rsid w:val="0002686E"/>
    <w:rsid w:val="000355FA"/>
    <w:rsid w:val="00043317"/>
    <w:rsid w:val="00055483"/>
    <w:rsid w:val="000646B9"/>
    <w:rsid w:val="0009216F"/>
    <w:rsid w:val="00095B05"/>
    <w:rsid w:val="000A5AD6"/>
    <w:rsid w:val="000B1E33"/>
    <w:rsid w:val="000B6663"/>
    <w:rsid w:val="000E6A94"/>
    <w:rsid w:val="00106681"/>
    <w:rsid w:val="001077D9"/>
    <w:rsid w:val="00136A8E"/>
    <w:rsid w:val="00156ECB"/>
    <w:rsid w:val="00161C06"/>
    <w:rsid w:val="00165CE0"/>
    <w:rsid w:val="001913F4"/>
    <w:rsid w:val="001956FC"/>
    <w:rsid w:val="001B3C92"/>
    <w:rsid w:val="001D1DF6"/>
    <w:rsid w:val="001E084C"/>
    <w:rsid w:val="001F6E72"/>
    <w:rsid w:val="0020029B"/>
    <w:rsid w:val="002010A9"/>
    <w:rsid w:val="00203195"/>
    <w:rsid w:val="00224335"/>
    <w:rsid w:val="00227291"/>
    <w:rsid w:val="00227541"/>
    <w:rsid w:val="00234573"/>
    <w:rsid w:val="00244FA8"/>
    <w:rsid w:val="002464E1"/>
    <w:rsid w:val="00247FAE"/>
    <w:rsid w:val="00257BF1"/>
    <w:rsid w:val="00274FF7"/>
    <w:rsid w:val="002766CF"/>
    <w:rsid w:val="002770A1"/>
    <w:rsid w:val="002A6EE7"/>
    <w:rsid w:val="002A76DE"/>
    <w:rsid w:val="002C044A"/>
    <w:rsid w:val="002C1798"/>
    <w:rsid w:val="002D361E"/>
    <w:rsid w:val="002E057C"/>
    <w:rsid w:val="002F1A74"/>
    <w:rsid w:val="002F750E"/>
    <w:rsid w:val="00310996"/>
    <w:rsid w:val="003114CC"/>
    <w:rsid w:val="003619C8"/>
    <w:rsid w:val="00363F85"/>
    <w:rsid w:val="00381127"/>
    <w:rsid w:val="00391BDB"/>
    <w:rsid w:val="003B2917"/>
    <w:rsid w:val="003E5747"/>
    <w:rsid w:val="00423E46"/>
    <w:rsid w:val="00425138"/>
    <w:rsid w:val="00426279"/>
    <w:rsid w:val="0043103F"/>
    <w:rsid w:val="0047419F"/>
    <w:rsid w:val="00475088"/>
    <w:rsid w:val="00476EAC"/>
    <w:rsid w:val="00477F89"/>
    <w:rsid w:val="00484C21"/>
    <w:rsid w:val="004A25EB"/>
    <w:rsid w:val="004A42A5"/>
    <w:rsid w:val="004B17DD"/>
    <w:rsid w:val="004B22D4"/>
    <w:rsid w:val="004B3575"/>
    <w:rsid w:val="004B66D5"/>
    <w:rsid w:val="004D1159"/>
    <w:rsid w:val="004F0983"/>
    <w:rsid w:val="00522A4A"/>
    <w:rsid w:val="00530FE1"/>
    <w:rsid w:val="00550BA2"/>
    <w:rsid w:val="00583341"/>
    <w:rsid w:val="00594DF9"/>
    <w:rsid w:val="005A20CA"/>
    <w:rsid w:val="005A6782"/>
    <w:rsid w:val="005B644F"/>
    <w:rsid w:val="005B6DD3"/>
    <w:rsid w:val="005E46E0"/>
    <w:rsid w:val="005F1B3F"/>
    <w:rsid w:val="00605736"/>
    <w:rsid w:val="00620087"/>
    <w:rsid w:val="00620D65"/>
    <w:rsid w:val="00631206"/>
    <w:rsid w:val="006428D1"/>
    <w:rsid w:val="00646997"/>
    <w:rsid w:val="00686291"/>
    <w:rsid w:val="006B0DBD"/>
    <w:rsid w:val="006B6F16"/>
    <w:rsid w:val="006C0C74"/>
    <w:rsid w:val="006C7602"/>
    <w:rsid w:val="006D48EC"/>
    <w:rsid w:val="006D619A"/>
    <w:rsid w:val="006D72AC"/>
    <w:rsid w:val="006F13BB"/>
    <w:rsid w:val="006F57DC"/>
    <w:rsid w:val="00700224"/>
    <w:rsid w:val="00700F35"/>
    <w:rsid w:val="00707AB5"/>
    <w:rsid w:val="00716025"/>
    <w:rsid w:val="00740892"/>
    <w:rsid w:val="007430BD"/>
    <w:rsid w:val="007457E5"/>
    <w:rsid w:val="007A5438"/>
    <w:rsid w:val="007D1DC4"/>
    <w:rsid w:val="007D5F6A"/>
    <w:rsid w:val="007E47AD"/>
    <w:rsid w:val="00800A2E"/>
    <w:rsid w:val="00814112"/>
    <w:rsid w:val="0082426B"/>
    <w:rsid w:val="00837608"/>
    <w:rsid w:val="00846D98"/>
    <w:rsid w:val="00864990"/>
    <w:rsid w:val="00873F41"/>
    <w:rsid w:val="008A4F63"/>
    <w:rsid w:val="008A682A"/>
    <w:rsid w:val="008B58F0"/>
    <w:rsid w:val="008D035E"/>
    <w:rsid w:val="00916924"/>
    <w:rsid w:val="0092016B"/>
    <w:rsid w:val="00935CB8"/>
    <w:rsid w:val="00935D2F"/>
    <w:rsid w:val="00944AC6"/>
    <w:rsid w:val="00953EB2"/>
    <w:rsid w:val="00963051"/>
    <w:rsid w:val="00966BA7"/>
    <w:rsid w:val="009676EA"/>
    <w:rsid w:val="00970DA2"/>
    <w:rsid w:val="00972FCA"/>
    <w:rsid w:val="009740A7"/>
    <w:rsid w:val="00984719"/>
    <w:rsid w:val="009908DB"/>
    <w:rsid w:val="009A4013"/>
    <w:rsid w:val="009B4B02"/>
    <w:rsid w:val="009C72F5"/>
    <w:rsid w:val="009C732C"/>
    <w:rsid w:val="009F002C"/>
    <w:rsid w:val="009F320D"/>
    <w:rsid w:val="00A239C7"/>
    <w:rsid w:val="00A255CD"/>
    <w:rsid w:val="00A403DF"/>
    <w:rsid w:val="00A62AA9"/>
    <w:rsid w:val="00A8547A"/>
    <w:rsid w:val="00A92766"/>
    <w:rsid w:val="00A97D60"/>
    <w:rsid w:val="00AA22DC"/>
    <w:rsid w:val="00AA6C28"/>
    <w:rsid w:val="00AB0B2D"/>
    <w:rsid w:val="00AD6552"/>
    <w:rsid w:val="00AE4B4D"/>
    <w:rsid w:val="00B07F46"/>
    <w:rsid w:val="00B25172"/>
    <w:rsid w:val="00B506D3"/>
    <w:rsid w:val="00B52F57"/>
    <w:rsid w:val="00B80A08"/>
    <w:rsid w:val="00B80CC7"/>
    <w:rsid w:val="00B86092"/>
    <w:rsid w:val="00BA044D"/>
    <w:rsid w:val="00BA0857"/>
    <w:rsid w:val="00BA3D23"/>
    <w:rsid w:val="00BA692B"/>
    <w:rsid w:val="00C05C60"/>
    <w:rsid w:val="00C15B32"/>
    <w:rsid w:val="00C25285"/>
    <w:rsid w:val="00C36E76"/>
    <w:rsid w:val="00C51232"/>
    <w:rsid w:val="00C53CBA"/>
    <w:rsid w:val="00C64AF9"/>
    <w:rsid w:val="00C6626A"/>
    <w:rsid w:val="00C715D6"/>
    <w:rsid w:val="00C761D9"/>
    <w:rsid w:val="00C768E9"/>
    <w:rsid w:val="00CA714B"/>
    <w:rsid w:val="00CC0CE6"/>
    <w:rsid w:val="00CC60B5"/>
    <w:rsid w:val="00CC61AB"/>
    <w:rsid w:val="00CD3227"/>
    <w:rsid w:val="00CD72F2"/>
    <w:rsid w:val="00CF1D60"/>
    <w:rsid w:val="00D13A56"/>
    <w:rsid w:val="00D36856"/>
    <w:rsid w:val="00D47CCA"/>
    <w:rsid w:val="00D81742"/>
    <w:rsid w:val="00DA3E16"/>
    <w:rsid w:val="00DB360B"/>
    <w:rsid w:val="00DC582A"/>
    <w:rsid w:val="00DF562F"/>
    <w:rsid w:val="00DF7A29"/>
    <w:rsid w:val="00DF7A91"/>
    <w:rsid w:val="00E02925"/>
    <w:rsid w:val="00E06635"/>
    <w:rsid w:val="00E1611E"/>
    <w:rsid w:val="00E36A34"/>
    <w:rsid w:val="00E47FD5"/>
    <w:rsid w:val="00E56C7E"/>
    <w:rsid w:val="00E63AB3"/>
    <w:rsid w:val="00E64DE6"/>
    <w:rsid w:val="00E7552E"/>
    <w:rsid w:val="00E8367E"/>
    <w:rsid w:val="00E93E02"/>
    <w:rsid w:val="00EA5D6F"/>
    <w:rsid w:val="00EA723E"/>
    <w:rsid w:val="00EA7ADD"/>
    <w:rsid w:val="00EB3C24"/>
    <w:rsid w:val="00ED06CB"/>
    <w:rsid w:val="00EE09E9"/>
    <w:rsid w:val="00EE1D25"/>
    <w:rsid w:val="00F15735"/>
    <w:rsid w:val="00F35985"/>
    <w:rsid w:val="00F434F3"/>
    <w:rsid w:val="00F53AB6"/>
    <w:rsid w:val="00F723A5"/>
    <w:rsid w:val="00F729C2"/>
    <w:rsid w:val="00F80662"/>
    <w:rsid w:val="00F81388"/>
    <w:rsid w:val="00F8389B"/>
    <w:rsid w:val="00F9440A"/>
    <w:rsid w:val="00FA2100"/>
    <w:rsid w:val="00FA3A74"/>
    <w:rsid w:val="00FD7B06"/>
    <w:rsid w:val="00FE7A78"/>
    <w:rsid w:val="00FF4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9EBFD-8879-41AB-9F85-FA9C7CEA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24"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5"/>
      <w:ind w:left="19"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5"/>
      <w:ind w:left="19"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paragraph" w:styleId="ListParagraph">
    <w:name w:val="List Paragraph"/>
    <w:basedOn w:val="Normal"/>
    <w:uiPriority w:val="34"/>
    <w:qFormat/>
    <w:rsid w:val="0009216F"/>
    <w:pPr>
      <w:ind w:left="720"/>
      <w:contextualSpacing/>
    </w:pPr>
  </w:style>
  <w:style w:type="paragraph" w:styleId="Header">
    <w:name w:val="header"/>
    <w:basedOn w:val="Normal"/>
    <w:link w:val="HeaderChar"/>
    <w:uiPriority w:val="99"/>
    <w:unhideWhenUsed/>
    <w:rsid w:val="001F6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E72"/>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1F6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E72"/>
    <w:rPr>
      <w:rFonts w:ascii="Times New Roman" w:eastAsia="Times New Roman" w:hAnsi="Times New Roman" w:cs="Times New Roman"/>
      <w:color w:val="000000"/>
      <w:sz w:val="26"/>
    </w:rPr>
  </w:style>
  <w:style w:type="table" w:styleId="TableGrid">
    <w:name w:val="Table Grid"/>
    <w:basedOn w:val="TableNormal"/>
    <w:uiPriority w:val="39"/>
    <w:rsid w:val="00276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5685</Words>
  <Characters>32409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HAYBAM</dc:creator>
  <cp:keywords/>
  <cp:lastModifiedBy>USER</cp:lastModifiedBy>
  <cp:revision>2</cp:revision>
  <dcterms:created xsi:type="dcterms:W3CDTF">2025-07-16T10:58:00Z</dcterms:created>
  <dcterms:modified xsi:type="dcterms:W3CDTF">2025-07-16T10:58:00Z</dcterms:modified>
</cp:coreProperties>
</file>