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96" w:rsidRPr="008B79F5" w:rsidRDefault="00BB2F27" w:rsidP="00C06844">
      <w:pPr>
        <w:spacing w:line="276" w:lineRule="auto"/>
        <w:jc w:val="center"/>
        <w:rPr>
          <w:rFonts w:ascii="Bookman Old Style" w:hAnsi="Bookman Old Style" w:cs="Times New Roman"/>
          <w:b/>
          <w:sz w:val="42"/>
          <w:szCs w:val="30"/>
        </w:rPr>
      </w:pPr>
      <w:r w:rsidRPr="008B79F5">
        <w:rPr>
          <w:rFonts w:ascii="Bookman Old Style" w:hAnsi="Bookman Old Style" w:cs="Times New Roman"/>
          <w:b/>
          <w:sz w:val="48"/>
          <w:szCs w:val="36"/>
        </w:rPr>
        <w:t>INFLUENCE OF FACEBOOK ON AWARENESS AND MITIGATION OF CHILD LABOUR AND CHILD ABUSE IN ILORIN</w:t>
      </w:r>
    </w:p>
    <w:p w:rsidR="00A04996" w:rsidRPr="00586874" w:rsidRDefault="00A04996" w:rsidP="00A04996">
      <w:pPr>
        <w:spacing w:line="276" w:lineRule="auto"/>
        <w:jc w:val="center"/>
        <w:rPr>
          <w:rFonts w:ascii="Agency FB" w:hAnsi="Agency FB" w:cstheme="majorBidi"/>
          <w:b/>
          <w:sz w:val="2"/>
          <w:szCs w:val="2"/>
        </w:rPr>
      </w:pPr>
    </w:p>
    <w:p w:rsidR="00A04996" w:rsidRDefault="00A04996" w:rsidP="00A04996">
      <w:pPr>
        <w:spacing w:line="276" w:lineRule="auto"/>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A92468" w:rsidRPr="00A92468" w:rsidRDefault="008B79F5" w:rsidP="00A92468">
      <w:pPr>
        <w:spacing w:after="0" w:line="360" w:lineRule="auto"/>
        <w:jc w:val="center"/>
        <w:rPr>
          <w:rFonts w:ascii="Bookman Old Style" w:hAnsi="Bookman Old Style" w:cstheme="majorBidi"/>
          <w:b/>
          <w:sz w:val="48"/>
          <w:szCs w:val="48"/>
        </w:rPr>
      </w:pPr>
      <w:r>
        <w:rPr>
          <w:rFonts w:ascii="Bookman Old Style" w:hAnsi="Bookman Old Style" w:cstheme="majorBidi"/>
          <w:b/>
          <w:sz w:val="48"/>
          <w:szCs w:val="48"/>
        </w:rPr>
        <w:t>FATOYE SAMUEL OREOLUWA</w:t>
      </w:r>
    </w:p>
    <w:p w:rsidR="00A92468" w:rsidRPr="00A92468" w:rsidRDefault="00EF4A6A" w:rsidP="00A92468">
      <w:pPr>
        <w:spacing w:after="0" w:line="360" w:lineRule="auto"/>
        <w:jc w:val="center"/>
        <w:rPr>
          <w:rFonts w:ascii="Bookman Old Style" w:hAnsi="Bookman Old Style" w:cstheme="majorBidi"/>
          <w:b/>
          <w:sz w:val="48"/>
          <w:szCs w:val="48"/>
        </w:rPr>
      </w:pPr>
      <w:r>
        <w:rPr>
          <w:rFonts w:ascii="Bookman Old Style" w:hAnsi="Bookman Old Style" w:cstheme="majorBidi"/>
          <w:b/>
          <w:sz w:val="48"/>
          <w:szCs w:val="48"/>
        </w:rPr>
        <w:t>HND/23/MAC/FT/0</w:t>
      </w:r>
      <w:r w:rsidR="008B79F5">
        <w:rPr>
          <w:rFonts w:ascii="Bookman Old Style" w:hAnsi="Bookman Old Style" w:cstheme="majorBidi"/>
          <w:b/>
          <w:sz w:val="48"/>
          <w:szCs w:val="48"/>
        </w:rPr>
        <w:t>863</w:t>
      </w:r>
    </w:p>
    <w:p w:rsidR="00C06844" w:rsidRPr="00C06844" w:rsidRDefault="00C06844" w:rsidP="00C06844">
      <w:pPr>
        <w:spacing w:after="0" w:line="360" w:lineRule="auto"/>
        <w:ind w:left="3600" w:firstLine="720"/>
        <w:rPr>
          <w:rFonts w:ascii="Bookman Old Style" w:hAnsi="Bookman Old Style" w:cstheme="majorBidi"/>
          <w:b/>
          <w:sz w:val="28"/>
          <w:szCs w:val="28"/>
        </w:rPr>
      </w:pPr>
      <w:r>
        <w:rPr>
          <w:rFonts w:ascii="Bookman Old Style" w:hAnsi="Bookman Old Style" w:cstheme="majorBidi"/>
          <w:b/>
          <w:sz w:val="28"/>
          <w:szCs w:val="28"/>
        </w:rPr>
        <w:tab/>
      </w:r>
    </w:p>
    <w:p w:rsidR="00A04996" w:rsidRPr="00A54877" w:rsidRDefault="00A04996" w:rsidP="00A04996">
      <w:pPr>
        <w:spacing w:after="0" w:line="276" w:lineRule="auto"/>
        <w:jc w:val="center"/>
        <w:rPr>
          <w:rFonts w:ascii="Bookman Old Style" w:hAnsi="Bookman Old Style" w:cstheme="majorBidi"/>
          <w:b/>
          <w:sz w:val="32"/>
          <w:szCs w:val="28"/>
        </w:rPr>
      </w:pPr>
      <w:r w:rsidRPr="00A54877">
        <w:rPr>
          <w:rFonts w:ascii="Bookman Old Style" w:hAnsi="Bookman Old Style" w:cstheme="majorBidi"/>
          <w:b/>
          <w:sz w:val="32"/>
          <w:szCs w:val="28"/>
        </w:rPr>
        <w:t xml:space="preserve">BEING A PROJECT SUBMITTED TO THE </w:t>
      </w:r>
    </w:p>
    <w:p w:rsidR="00A04996" w:rsidRPr="00A54877" w:rsidRDefault="00A04996" w:rsidP="00A04996">
      <w:pPr>
        <w:spacing w:after="0" w:line="276" w:lineRule="auto"/>
        <w:jc w:val="center"/>
        <w:rPr>
          <w:rFonts w:ascii="Bookman Old Style" w:hAnsi="Bookman Old Style" w:cstheme="majorBidi"/>
          <w:b/>
          <w:sz w:val="32"/>
          <w:szCs w:val="28"/>
        </w:rPr>
      </w:pPr>
      <w:r w:rsidRPr="00A54877">
        <w:rPr>
          <w:rFonts w:ascii="Bookman Old Style" w:hAnsi="Bookman Old Style" w:cstheme="majorBidi"/>
          <w:b/>
          <w:sz w:val="32"/>
          <w:szCs w:val="28"/>
        </w:rPr>
        <w:t xml:space="preserve">DEPARTMENT OF MASS COMMUNICATION, INSTITUTE OF INFORMATION AND COMMUNICATION TECHNOLOGY, </w:t>
      </w:r>
    </w:p>
    <w:p w:rsidR="00A04996" w:rsidRPr="00A54877" w:rsidRDefault="00A04996" w:rsidP="00A04996">
      <w:pPr>
        <w:spacing w:after="0" w:line="276" w:lineRule="auto"/>
        <w:jc w:val="center"/>
        <w:rPr>
          <w:rFonts w:ascii="Bookman Old Style" w:hAnsi="Bookman Old Style" w:cstheme="majorBidi"/>
          <w:b/>
          <w:sz w:val="32"/>
          <w:szCs w:val="28"/>
        </w:rPr>
      </w:pPr>
      <w:r w:rsidRPr="00A54877">
        <w:rPr>
          <w:rFonts w:ascii="Bookman Old Style" w:hAnsi="Bookman Old Style" w:cstheme="majorBidi"/>
          <w:b/>
          <w:sz w:val="32"/>
          <w:szCs w:val="28"/>
        </w:rPr>
        <w:t>KWARA STATE POLYTECHNIC, ILORIN</w:t>
      </w:r>
    </w:p>
    <w:p w:rsidR="00A04996" w:rsidRPr="00605932" w:rsidRDefault="00A04996" w:rsidP="00A04996">
      <w:pPr>
        <w:spacing w:line="276" w:lineRule="auto"/>
        <w:jc w:val="center"/>
        <w:rPr>
          <w:rFonts w:ascii="Bookman Old Style" w:hAnsi="Bookman Old Style" w:cstheme="majorBidi"/>
          <w:b/>
          <w:sz w:val="16"/>
          <w:szCs w:val="12"/>
        </w:rPr>
      </w:pPr>
    </w:p>
    <w:p w:rsidR="00A04996" w:rsidRPr="00605932" w:rsidRDefault="00A04996" w:rsidP="00A04996">
      <w:pPr>
        <w:spacing w:line="276" w:lineRule="auto"/>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FULFILMENT OF THE REQUIREMENT</w:t>
      </w:r>
      <w:r>
        <w:rPr>
          <w:rFonts w:ascii="Bookman Old Style" w:hAnsi="Bookman Old Style" w:cstheme="majorBidi"/>
          <w:b/>
          <w:sz w:val="28"/>
          <w:szCs w:val="20"/>
        </w:rPr>
        <w:t>S</w:t>
      </w:r>
      <w:r w:rsidRPr="00605932">
        <w:rPr>
          <w:rFonts w:ascii="Bookman Old Style" w:hAnsi="Bookman Old Style" w:cstheme="majorBidi"/>
          <w:b/>
          <w:sz w:val="28"/>
          <w:szCs w:val="20"/>
        </w:rPr>
        <w:t xml:space="preserve"> FOR THE AWARD OF </w:t>
      </w:r>
      <w:r w:rsidR="003A5229">
        <w:rPr>
          <w:rFonts w:ascii="Bookman Old Style" w:hAnsi="Bookman Old Style" w:cstheme="majorBidi"/>
          <w:b/>
          <w:sz w:val="28"/>
          <w:szCs w:val="20"/>
        </w:rPr>
        <w:t xml:space="preserve">HIGHER </w:t>
      </w:r>
      <w:r w:rsidRPr="00605932">
        <w:rPr>
          <w:rFonts w:ascii="Bookman Old Style" w:hAnsi="Bookman Old Style" w:cstheme="majorBidi"/>
          <w:b/>
          <w:sz w:val="28"/>
          <w:szCs w:val="20"/>
        </w:rPr>
        <w:t xml:space="preserve">NATIONAL DIPLOMA </w:t>
      </w:r>
      <w:r>
        <w:rPr>
          <w:rFonts w:ascii="Bookman Old Style" w:hAnsi="Bookman Old Style" w:cstheme="majorBidi"/>
          <w:b/>
          <w:sz w:val="28"/>
          <w:szCs w:val="20"/>
        </w:rPr>
        <w:t>(</w:t>
      </w:r>
      <w:r w:rsidR="003A5229">
        <w:rPr>
          <w:rFonts w:ascii="Bookman Old Style" w:hAnsi="Bookman Old Style" w:cstheme="majorBidi"/>
          <w:b/>
          <w:sz w:val="28"/>
          <w:szCs w:val="20"/>
        </w:rPr>
        <w:t>H</w:t>
      </w:r>
      <w:r>
        <w:rPr>
          <w:rFonts w:ascii="Bookman Old Style" w:hAnsi="Bookman Old Style" w:cstheme="majorBidi"/>
          <w:b/>
          <w:sz w:val="28"/>
          <w:szCs w:val="20"/>
        </w:rPr>
        <w:t xml:space="preserve">ND) </w:t>
      </w:r>
      <w:r w:rsidRPr="00605932">
        <w:rPr>
          <w:rFonts w:ascii="Bookman Old Style" w:hAnsi="Bookman Old Style" w:cstheme="majorBidi"/>
          <w:b/>
          <w:sz w:val="28"/>
          <w:szCs w:val="20"/>
        </w:rPr>
        <w:t xml:space="preserve">IN </w:t>
      </w:r>
      <w:r>
        <w:rPr>
          <w:rFonts w:ascii="Bookman Old Style" w:hAnsi="Bookman Old Style" w:cstheme="majorBidi"/>
          <w:b/>
          <w:sz w:val="28"/>
          <w:szCs w:val="20"/>
        </w:rPr>
        <w:t xml:space="preserve">MASS COMMUNICATION </w:t>
      </w:r>
    </w:p>
    <w:p w:rsidR="00A04996" w:rsidRPr="00A54877" w:rsidRDefault="00A04996" w:rsidP="00A04996">
      <w:pPr>
        <w:spacing w:line="276" w:lineRule="auto"/>
        <w:ind w:left="5040" w:firstLine="720"/>
        <w:rPr>
          <w:rFonts w:asciiTheme="majorBidi" w:hAnsiTheme="majorBidi" w:cstheme="majorBidi"/>
          <w:b/>
          <w:sz w:val="6"/>
          <w:szCs w:val="6"/>
        </w:rPr>
      </w:pPr>
    </w:p>
    <w:p w:rsidR="00A04996" w:rsidRPr="00586874" w:rsidRDefault="003A5229" w:rsidP="00A04996">
      <w:pPr>
        <w:spacing w:line="276" w:lineRule="auto"/>
        <w:ind w:left="5040"/>
        <w:rPr>
          <w:rFonts w:ascii="Bookman Old Style" w:hAnsi="Bookman Old Style" w:cstheme="majorBidi"/>
          <w:b/>
          <w:sz w:val="32"/>
          <w:szCs w:val="32"/>
        </w:rPr>
      </w:pPr>
      <w:r>
        <w:rPr>
          <w:rFonts w:ascii="Bookman Old Style" w:hAnsi="Bookman Old Style" w:cstheme="majorBidi"/>
          <w:b/>
          <w:sz w:val="32"/>
          <w:szCs w:val="32"/>
        </w:rPr>
        <w:t>JUNE, 2025</w:t>
      </w:r>
    </w:p>
    <w:p w:rsidR="00A04996" w:rsidRDefault="00F90844" w:rsidP="00A9246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A04996" w:rsidRDefault="00A04996" w:rsidP="005752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This </w:t>
      </w:r>
      <w:r w:rsidR="005752D3">
        <w:rPr>
          <w:rFonts w:ascii="Times New Roman" w:hAnsi="Times New Roman" w:cs="Times New Roman"/>
          <w:sz w:val="28"/>
          <w:szCs w:val="28"/>
        </w:rPr>
        <w:t>is to certify that this p</w:t>
      </w:r>
      <w:r w:rsidR="00A91DB4">
        <w:rPr>
          <w:rFonts w:ascii="Times New Roman" w:hAnsi="Times New Roman" w:cs="Times New Roman"/>
          <w:sz w:val="28"/>
          <w:szCs w:val="28"/>
        </w:rPr>
        <w:t xml:space="preserve">roject was carried out with </w:t>
      </w:r>
      <w:r w:rsidR="005752D3">
        <w:rPr>
          <w:rFonts w:ascii="Times New Roman" w:hAnsi="Times New Roman" w:cs="Times New Roman"/>
          <w:sz w:val="28"/>
          <w:szCs w:val="28"/>
        </w:rPr>
        <w:t xml:space="preserve">supervision and approved by the under signed as having satisfied the condition required for the award of </w:t>
      </w:r>
      <w:r w:rsidR="00A91DB4">
        <w:rPr>
          <w:rFonts w:ascii="Times New Roman" w:hAnsi="Times New Roman" w:cs="Times New Roman"/>
          <w:sz w:val="28"/>
          <w:szCs w:val="28"/>
        </w:rPr>
        <w:t xml:space="preserve">Higher </w:t>
      </w:r>
      <w:r w:rsidR="005752D3">
        <w:rPr>
          <w:rFonts w:ascii="Times New Roman" w:hAnsi="Times New Roman" w:cs="Times New Roman"/>
          <w:sz w:val="28"/>
          <w:szCs w:val="28"/>
        </w:rPr>
        <w:t xml:space="preserve">National </w:t>
      </w:r>
      <w:r>
        <w:rPr>
          <w:rFonts w:ascii="Times New Roman" w:hAnsi="Times New Roman" w:cs="Times New Roman"/>
          <w:sz w:val="28"/>
          <w:szCs w:val="28"/>
        </w:rPr>
        <w:t>Diploma (</w:t>
      </w:r>
      <w:r w:rsidR="00A91DB4">
        <w:rPr>
          <w:rFonts w:ascii="Times New Roman" w:hAnsi="Times New Roman" w:cs="Times New Roman"/>
          <w:sz w:val="28"/>
          <w:szCs w:val="28"/>
        </w:rPr>
        <w:t>H</w:t>
      </w:r>
      <w:r>
        <w:rPr>
          <w:rFonts w:ascii="Times New Roman" w:hAnsi="Times New Roman" w:cs="Times New Roman"/>
          <w:sz w:val="28"/>
          <w:szCs w:val="28"/>
        </w:rPr>
        <w:t xml:space="preserve">ND) in Mass Communication, Department of Mass Communication, Institute of Information and Communication Technology, (IICT) Kwara State Polytechnic, Ilorin. </w:t>
      </w:r>
    </w:p>
    <w:p w:rsidR="00A04996" w:rsidRDefault="00A04996" w:rsidP="00A04996">
      <w:pPr>
        <w:jc w:val="both"/>
        <w:rPr>
          <w:rFonts w:ascii="Times New Roman" w:hAnsi="Times New Roman" w:cs="Times New Roman"/>
          <w:sz w:val="28"/>
          <w:szCs w:val="28"/>
        </w:rPr>
      </w:pPr>
    </w:p>
    <w:p w:rsidR="00A04996" w:rsidRDefault="00A04996" w:rsidP="00A049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A04996" w:rsidRDefault="00F509C4" w:rsidP="005752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Miss AMINAT SULYMAN</w:t>
      </w:r>
      <w:r w:rsidR="005752D3">
        <w:rPr>
          <w:rFonts w:ascii="Times New Roman" w:hAnsi="Times New Roman" w:cs="Times New Roman"/>
          <w:b/>
          <w:sz w:val="28"/>
          <w:szCs w:val="28"/>
        </w:rPr>
        <w:t xml:space="preserve"> </w:t>
      </w:r>
      <w:r w:rsidR="00CF56C4">
        <w:rPr>
          <w:rFonts w:ascii="Times New Roman" w:hAnsi="Times New Roman" w:cs="Times New Roman"/>
          <w:b/>
          <w:sz w:val="28"/>
          <w:szCs w:val="28"/>
        </w:rPr>
        <w:tab/>
      </w:r>
      <w:r w:rsidR="00CF56C4">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sidR="00A04996">
        <w:rPr>
          <w:rFonts w:ascii="Times New Roman" w:hAnsi="Times New Roman" w:cs="Times New Roman"/>
          <w:b/>
          <w:sz w:val="28"/>
          <w:szCs w:val="28"/>
        </w:rPr>
        <w:t>Date</w:t>
      </w:r>
    </w:p>
    <w:p w:rsidR="00A04996" w:rsidRDefault="00A04996" w:rsidP="00A04996">
      <w:pPr>
        <w:spacing w:after="0" w:line="240" w:lineRule="auto"/>
        <w:jc w:val="both"/>
        <w:rPr>
          <w:rFonts w:ascii="Times New Roman" w:hAnsi="Times New Roman" w:cs="Times New Roman"/>
          <w:b/>
          <w:i/>
          <w:sz w:val="28"/>
          <w:szCs w:val="28"/>
        </w:rPr>
      </w:pPr>
      <w:r w:rsidRPr="00E447F5">
        <w:rPr>
          <w:rFonts w:ascii="Times New Roman" w:hAnsi="Times New Roman" w:cs="Times New Roman"/>
          <w:b/>
          <w:i/>
          <w:sz w:val="28"/>
          <w:szCs w:val="28"/>
        </w:rPr>
        <w:t>Project Supervisor</w:t>
      </w:r>
    </w:p>
    <w:p w:rsidR="00A04996" w:rsidRDefault="00A04996" w:rsidP="00A04996">
      <w:pPr>
        <w:spacing w:after="0" w:line="240" w:lineRule="auto"/>
        <w:jc w:val="both"/>
        <w:rPr>
          <w:rFonts w:ascii="Times New Roman" w:hAnsi="Times New Roman" w:cs="Times New Roman"/>
          <w:b/>
          <w:i/>
          <w:sz w:val="28"/>
          <w:szCs w:val="28"/>
        </w:rPr>
      </w:pPr>
    </w:p>
    <w:p w:rsidR="00A04996" w:rsidRDefault="00A04996" w:rsidP="00A04996">
      <w:pPr>
        <w:spacing w:after="0" w:line="240" w:lineRule="auto"/>
        <w:jc w:val="both"/>
        <w:rPr>
          <w:rFonts w:ascii="Times New Roman" w:hAnsi="Times New Roman" w:cs="Times New Roman"/>
          <w:b/>
          <w:i/>
          <w:sz w:val="28"/>
          <w:szCs w:val="28"/>
        </w:rPr>
      </w:pPr>
    </w:p>
    <w:p w:rsidR="00A04996" w:rsidRDefault="00A04996" w:rsidP="00A04996">
      <w:pPr>
        <w:spacing w:after="0" w:line="240" w:lineRule="auto"/>
        <w:jc w:val="both"/>
        <w:rPr>
          <w:rFonts w:ascii="Times New Roman" w:hAnsi="Times New Roman" w:cs="Times New Roman"/>
          <w:sz w:val="28"/>
          <w:szCs w:val="28"/>
        </w:rPr>
      </w:pPr>
    </w:p>
    <w:p w:rsidR="00A04996" w:rsidRDefault="00A04996" w:rsidP="00A049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A04996" w:rsidRDefault="007715F9" w:rsidP="00A0499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OLUFADI BALARABE AYUBA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A04996">
        <w:rPr>
          <w:rFonts w:ascii="Times New Roman" w:hAnsi="Times New Roman" w:cs="Times New Roman"/>
          <w:b/>
          <w:sz w:val="28"/>
          <w:szCs w:val="28"/>
        </w:rPr>
        <w:t>Date</w:t>
      </w:r>
    </w:p>
    <w:p w:rsidR="00A04996" w:rsidRDefault="00A04996" w:rsidP="00A04996">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Project Coordinator </w:t>
      </w:r>
    </w:p>
    <w:p w:rsidR="00A04996" w:rsidRDefault="00A04996" w:rsidP="00A04996">
      <w:pPr>
        <w:spacing w:after="0" w:line="240" w:lineRule="auto"/>
        <w:jc w:val="both"/>
        <w:rPr>
          <w:rFonts w:ascii="Times New Roman" w:hAnsi="Times New Roman" w:cs="Times New Roman"/>
          <w:b/>
          <w:i/>
          <w:sz w:val="28"/>
          <w:szCs w:val="28"/>
        </w:rPr>
      </w:pPr>
    </w:p>
    <w:p w:rsidR="00A04996" w:rsidRDefault="00A04996" w:rsidP="00A04996">
      <w:pPr>
        <w:spacing w:after="0" w:line="240" w:lineRule="auto"/>
        <w:jc w:val="both"/>
        <w:rPr>
          <w:rFonts w:ascii="Times New Roman" w:hAnsi="Times New Roman" w:cs="Times New Roman"/>
          <w:b/>
          <w:i/>
          <w:sz w:val="28"/>
          <w:szCs w:val="28"/>
        </w:rPr>
      </w:pPr>
    </w:p>
    <w:p w:rsidR="00A04996" w:rsidRDefault="00A04996" w:rsidP="00A04996">
      <w:pPr>
        <w:spacing w:after="0" w:line="240" w:lineRule="auto"/>
        <w:jc w:val="both"/>
        <w:rPr>
          <w:rFonts w:ascii="Times New Roman" w:hAnsi="Times New Roman" w:cs="Times New Roman"/>
          <w:b/>
          <w:i/>
          <w:sz w:val="28"/>
          <w:szCs w:val="28"/>
        </w:rPr>
      </w:pPr>
    </w:p>
    <w:p w:rsidR="00A04996" w:rsidRDefault="00A04996" w:rsidP="00A049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A04996" w:rsidRDefault="007715F9" w:rsidP="00A0499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FATIU TEMITOPE O</w:t>
      </w:r>
      <w:r w:rsidR="00724BAC">
        <w:rPr>
          <w:rFonts w:ascii="Times New Roman" w:hAnsi="Times New Roman" w:cs="Times New Roman"/>
          <w:b/>
          <w:sz w:val="28"/>
          <w:szCs w:val="28"/>
        </w:rPr>
        <w:t xml:space="preserve">LOHUNGBEBE                </w:t>
      </w:r>
      <w:r w:rsidR="00A04996">
        <w:rPr>
          <w:rFonts w:ascii="Times New Roman" w:hAnsi="Times New Roman" w:cs="Times New Roman"/>
          <w:b/>
          <w:sz w:val="28"/>
          <w:szCs w:val="28"/>
        </w:rPr>
        <w:t>Date</w:t>
      </w:r>
    </w:p>
    <w:p w:rsidR="00A04996" w:rsidRPr="006C3692" w:rsidRDefault="00A04996" w:rsidP="005752D3">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Head of Department </w:t>
      </w:r>
    </w:p>
    <w:p w:rsidR="00D82123" w:rsidRDefault="00D82123" w:rsidP="00A04996">
      <w:pPr>
        <w:spacing w:after="0" w:line="432" w:lineRule="auto"/>
        <w:jc w:val="center"/>
        <w:rPr>
          <w:rFonts w:ascii="Times New Roman" w:hAnsi="Times New Roman" w:cs="Times New Roman"/>
          <w:b/>
          <w:bCs/>
          <w:sz w:val="28"/>
          <w:szCs w:val="28"/>
        </w:rPr>
      </w:pPr>
    </w:p>
    <w:p w:rsidR="005B525E" w:rsidRDefault="005B525E" w:rsidP="00A92468">
      <w:pPr>
        <w:spacing w:after="0" w:line="432" w:lineRule="auto"/>
        <w:jc w:val="center"/>
        <w:rPr>
          <w:rFonts w:ascii="Times New Roman" w:hAnsi="Times New Roman" w:cs="Times New Roman"/>
          <w:b/>
          <w:bCs/>
          <w:sz w:val="28"/>
          <w:szCs w:val="28"/>
        </w:rPr>
      </w:pPr>
    </w:p>
    <w:p w:rsidR="005B525E" w:rsidRDefault="005B525E" w:rsidP="00A92468">
      <w:pPr>
        <w:spacing w:after="0" w:line="432" w:lineRule="auto"/>
        <w:jc w:val="center"/>
        <w:rPr>
          <w:rFonts w:ascii="Times New Roman" w:hAnsi="Times New Roman" w:cs="Times New Roman"/>
          <w:b/>
          <w:bCs/>
          <w:sz w:val="28"/>
          <w:szCs w:val="28"/>
        </w:rPr>
      </w:pPr>
    </w:p>
    <w:p w:rsidR="005B525E" w:rsidRDefault="005B525E" w:rsidP="00A92468">
      <w:pPr>
        <w:spacing w:after="0" w:line="432" w:lineRule="auto"/>
        <w:jc w:val="center"/>
        <w:rPr>
          <w:rFonts w:ascii="Times New Roman" w:hAnsi="Times New Roman" w:cs="Times New Roman"/>
          <w:b/>
          <w:bCs/>
          <w:sz w:val="28"/>
          <w:szCs w:val="28"/>
        </w:rPr>
      </w:pPr>
    </w:p>
    <w:p w:rsidR="00B06CE5" w:rsidRDefault="00A92468" w:rsidP="00A92468">
      <w:pPr>
        <w:spacing w:after="0" w:line="432"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B06CE5" w:rsidRPr="000A0E13" w:rsidRDefault="00B06CE5" w:rsidP="00B06CE5">
      <w:pPr>
        <w:spacing w:after="0" w:line="432" w:lineRule="auto"/>
        <w:jc w:val="both"/>
        <w:rPr>
          <w:rFonts w:asciiTheme="majorBidi" w:hAnsiTheme="majorBidi" w:cstheme="majorBidi"/>
          <w:sz w:val="28"/>
          <w:szCs w:val="28"/>
        </w:rPr>
      </w:pPr>
      <w:r>
        <w:rPr>
          <w:rFonts w:ascii="Times New Roman" w:hAnsi="Times New Roman" w:cs="Times New Roman"/>
          <w:sz w:val="28"/>
          <w:szCs w:val="28"/>
        </w:rPr>
        <w:tab/>
        <w:t xml:space="preserve">This project is dedicated to Almighty God, the </w:t>
      </w:r>
      <w:r w:rsidR="005B525E">
        <w:rPr>
          <w:rFonts w:ascii="Times New Roman" w:hAnsi="Times New Roman" w:cs="Times New Roman"/>
          <w:sz w:val="28"/>
          <w:szCs w:val="28"/>
        </w:rPr>
        <w:t>beginner and finisher of my</w:t>
      </w:r>
      <w:r>
        <w:rPr>
          <w:rFonts w:ascii="Times New Roman" w:hAnsi="Times New Roman" w:cs="Times New Roman"/>
          <w:sz w:val="28"/>
          <w:szCs w:val="28"/>
        </w:rPr>
        <w:t xml:space="preserve"> faith, and to my beloved parents.</w:t>
      </w:r>
      <w:r w:rsidRPr="000A0E13">
        <w:rPr>
          <w:rFonts w:asciiTheme="majorBidi" w:hAnsiTheme="majorBidi" w:cstheme="majorBidi"/>
          <w:sz w:val="28"/>
          <w:szCs w:val="28"/>
        </w:rPr>
        <w:t xml:space="preserve"> </w:t>
      </w:r>
    </w:p>
    <w:p w:rsidR="00B06CE5" w:rsidRDefault="00B06CE5" w:rsidP="00B06CE5">
      <w:pPr>
        <w:rPr>
          <w:rFonts w:ascii="Times New Roman" w:hAnsi="Times New Roman" w:cs="Times New Roman"/>
          <w:sz w:val="28"/>
          <w:szCs w:val="28"/>
        </w:rPr>
      </w:pPr>
      <w:r>
        <w:rPr>
          <w:rFonts w:ascii="Times New Roman" w:hAnsi="Times New Roman" w:cs="Times New Roman"/>
          <w:sz w:val="28"/>
          <w:szCs w:val="28"/>
        </w:rPr>
        <w:br w:type="page"/>
      </w:r>
    </w:p>
    <w:p w:rsidR="00B06CE5" w:rsidRDefault="00A92468" w:rsidP="00B06CE5">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ACKNOWLDGEMENT</w:t>
      </w:r>
    </w:p>
    <w:p w:rsidR="00B06CE5" w:rsidRDefault="00B06CE5" w:rsidP="00B06CE5">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To God be the glory, I give thanks and adoration to God almighty for sparing my life and giving me the privilege, courage and endurance to start and complete my course, May he reign forever. </w:t>
      </w:r>
    </w:p>
    <w:p w:rsidR="00B06CE5" w:rsidRDefault="00B06CE5" w:rsidP="00B06CE5">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This road was tough but the destination is finally reached by his grace. </w:t>
      </w:r>
    </w:p>
    <w:p w:rsidR="00B06CE5" w:rsidRDefault="00B06CE5" w:rsidP="00B06CE5">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My profound gratitude and app</w:t>
      </w:r>
      <w:r w:rsidR="000E492E">
        <w:rPr>
          <w:rFonts w:asciiTheme="majorBidi" w:hAnsiTheme="majorBidi" w:cstheme="majorBidi"/>
          <w:bCs/>
          <w:sz w:val="28"/>
          <w:szCs w:val="28"/>
        </w:rPr>
        <w:t>reciation goes to Miss Aminat Sulyman</w:t>
      </w:r>
      <w:r>
        <w:rPr>
          <w:rFonts w:asciiTheme="majorBidi" w:hAnsiTheme="majorBidi" w:cstheme="majorBidi"/>
          <w:bCs/>
          <w:sz w:val="28"/>
          <w:szCs w:val="28"/>
        </w:rPr>
        <w:t xml:space="preserve"> who is my project supervisor and </w:t>
      </w:r>
      <w:r w:rsidR="00725EBD">
        <w:rPr>
          <w:rFonts w:asciiTheme="majorBidi" w:hAnsiTheme="majorBidi" w:cstheme="majorBidi"/>
          <w:bCs/>
          <w:sz w:val="28"/>
          <w:szCs w:val="28"/>
        </w:rPr>
        <w:t xml:space="preserve">MR </w:t>
      </w:r>
      <w:r w:rsidR="00725EBD" w:rsidRPr="00725EBD">
        <w:rPr>
          <w:rFonts w:ascii="Times New Roman" w:hAnsi="Times New Roman" w:cs="Times New Roman"/>
          <w:sz w:val="28"/>
          <w:szCs w:val="28"/>
        </w:rPr>
        <w:t>Fatiu Temitope Olohungbebe</w:t>
      </w:r>
      <w:r>
        <w:rPr>
          <w:rFonts w:asciiTheme="majorBidi" w:hAnsiTheme="majorBidi" w:cstheme="majorBidi"/>
          <w:bCs/>
          <w:sz w:val="28"/>
          <w:szCs w:val="28"/>
        </w:rPr>
        <w:t xml:space="preserve">; Head of Mass Communication Department for his assistance, advice, love and time spent to direct me through with patience and remarkable competence; May God Almighty continue to bless him and his entire household (Amen). </w:t>
      </w:r>
    </w:p>
    <w:p w:rsidR="00B06CE5" w:rsidRDefault="00B06CE5" w:rsidP="00B06CE5">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I am also very grateful to my </w:t>
      </w:r>
      <w:r w:rsidR="003E1D29">
        <w:rPr>
          <w:rFonts w:asciiTheme="majorBidi" w:hAnsiTheme="majorBidi" w:cstheme="majorBidi"/>
          <w:bCs/>
          <w:sz w:val="28"/>
          <w:szCs w:val="28"/>
        </w:rPr>
        <w:t>Parent</w:t>
      </w:r>
      <w:r>
        <w:rPr>
          <w:rFonts w:asciiTheme="majorBidi" w:hAnsiTheme="majorBidi" w:cstheme="majorBidi"/>
          <w:bCs/>
          <w:sz w:val="28"/>
          <w:szCs w:val="28"/>
        </w:rPr>
        <w:t xml:space="preserve"> Mr. </w:t>
      </w:r>
      <w:r w:rsidR="00725EBD">
        <w:rPr>
          <w:rFonts w:asciiTheme="majorBidi" w:hAnsiTheme="majorBidi" w:cstheme="majorBidi"/>
          <w:bCs/>
          <w:sz w:val="28"/>
          <w:szCs w:val="28"/>
        </w:rPr>
        <w:t xml:space="preserve">and my </w:t>
      </w:r>
      <w:r w:rsidR="003E1D29">
        <w:rPr>
          <w:rFonts w:asciiTheme="majorBidi" w:hAnsiTheme="majorBidi" w:cstheme="majorBidi"/>
          <w:bCs/>
          <w:sz w:val="28"/>
          <w:szCs w:val="28"/>
        </w:rPr>
        <w:t>Mrs.</w:t>
      </w:r>
      <w:r w:rsidR="00725EBD">
        <w:rPr>
          <w:rFonts w:asciiTheme="majorBidi" w:hAnsiTheme="majorBidi" w:cstheme="majorBidi"/>
          <w:bCs/>
          <w:sz w:val="28"/>
          <w:szCs w:val="28"/>
        </w:rPr>
        <w:t xml:space="preserve"> </w:t>
      </w:r>
      <w:r w:rsidR="003E1D29">
        <w:rPr>
          <w:rFonts w:asciiTheme="majorBidi" w:hAnsiTheme="majorBidi" w:cstheme="majorBidi"/>
          <w:bCs/>
          <w:sz w:val="28"/>
          <w:szCs w:val="28"/>
        </w:rPr>
        <w:t>Dada</w:t>
      </w:r>
      <w:r>
        <w:rPr>
          <w:rFonts w:asciiTheme="majorBidi" w:hAnsiTheme="majorBidi" w:cstheme="majorBidi"/>
          <w:bCs/>
          <w:sz w:val="28"/>
          <w:szCs w:val="28"/>
        </w:rPr>
        <w:t xml:space="preserve"> for sending me to school, making me what I am today despite the economic harshness; May God Almighty bless them with long life to reap the fruit of their labour (Amen). </w:t>
      </w:r>
    </w:p>
    <w:p w:rsidR="00B06CE5" w:rsidRDefault="00B06CE5" w:rsidP="00B06CE5">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Also in the same vein, I wish to express my appreciation to my brothers and sisters for </w:t>
      </w:r>
      <w:r w:rsidR="00C2109F">
        <w:rPr>
          <w:rFonts w:asciiTheme="majorBidi" w:hAnsiTheme="majorBidi" w:cstheme="majorBidi"/>
          <w:bCs/>
          <w:sz w:val="28"/>
          <w:szCs w:val="28"/>
        </w:rPr>
        <w:t xml:space="preserve">their </w:t>
      </w:r>
      <w:r>
        <w:rPr>
          <w:rFonts w:asciiTheme="majorBidi" w:hAnsiTheme="majorBidi" w:cstheme="majorBidi"/>
          <w:bCs/>
          <w:sz w:val="28"/>
          <w:szCs w:val="28"/>
        </w:rPr>
        <w:t>contributing</w:t>
      </w:r>
      <w:r w:rsidR="00C2109F">
        <w:rPr>
          <w:rFonts w:asciiTheme="majorBidi" w:hAnsiTheme="majorBidi" w:cstheme="majorBidi"/>
          <w:bCs/>
          <w:sz w:val="28"/>
          <w:szCs w:val="28"/>
        </w:rPr>
        <w:t xml:space="preserve"> God</w:t>
      </w:r>
      <w:r>
        <w:rPr>
          <w:rFonts w:asciiTheme="majorBidi" w:hAnsiTheme="majorBidi" w:cstheme="majorBidi"/>
          <w:bCs/>
          <w:sz w:val="28"/>
          <w:szCs w:val="28"/>
        </w:rPr>
        <w:t xml:space="preserve"> in his infinite mercy will reward them in million folds and bless them.</w:t>
      </w:r>
    </w:p>
    <w:p w:rsidR="00B06CE5" w:rsidRDefault="00B06CE5" w:rsidP="00B06CE5">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My profound gratitude also goes to my friends for their love, understanding and support both morally and financially during this project work. ]</w:t>
      </w:r>
    </w:p>
    <w:p w:rsidR="00B06CE5" w:rsidRDefault="00B06CE5" w:rsidP="00B06CE5"/>
    <w:p w:rsidR="00A04996" w:rsidRPr="00D82123" w:rsidRDefault="002D14C5" w:rsidP="00D82123">
      <w:pPr>
        <w:spacing w:after="0" w:line="312" w:lineRule="auto"/>
        <w:jc w:val="center"/>
        <w:rPr>
          <w:rFonts w:asciiTheme="majorBidi" w:hAnsiTheme="majorBidi" w:cstheme="majorBidi"/>
          <w:bCs/>
          <w:sz w:val="28"/>
          <w:szCs w:val="28"/>
        </w:rPr>
      </w:pPr>
      <w:r>
        <w:rPr>
          <w:rFonts w:asciiTheme="majorBidi" w:hAnsiTheme="majorBidi" w:cstheme="majorBidi"/>
          <w:b/>
          <w:bCs/>
          <w:i/>
          <w:iCs/>
          <w:sz w:val="28"/>
          <w:szCs w:val="28"/>
        </w:rPr>
        <w:lastRenderedPageBreak/>
        <w:t>PROPOSAL</w:t>
      </w:r>
    </w:p>
    <w:p w:rsidR="00A04996" w:rsidRDefault="00CF56C4" w:rsidP="00146FA2">
      <w:pPr>
        <w:spacing w:after="0" w:line="240" w:lineRule="auto"/>
        <w:jc w:val="both"/>
        <w:rPr>
          <w:rFonts w:asciiTheme="majorBidi" w:hAnsiTheme="majorBidi" w:cstheme="majorBidi"/>
          <w:i/>
          <w:iCs/>
          <w:sz w:val="28"/>
          <w:szCs w:val="28"/>
        </w:rPr>
      </w:pPr>
      <w:r>
        <w:rPr>
          <w:rFonts w:asciiTheme="majorBidi" w:hAnsiTheme="majorBidi" w:cstheme="majorBidi"/>
          <w:i/>
          <w:iCs/>
          <w:sz w:val="28"/>
          <w:szCs w:val="28"/>
        </w:rPr>
        <w:t xml:space="preserve">This research work is carried out on the topic “Challenges of Digitalization of the Broadcast Media in Nigeria”. This </w:t>
      </w:r>
      <w:r w:rsidR="002D14C5">
        <w:rPr>
          <w:rFonts w:asciiTheme="majorBidi" w:hAnsiTheme="majorBidi" w:cstheme="majorBidi"/>
          <w:i/>
          <w:iCs/>
          <w:sz w:val="28"/>
          <w:szCs w:val="28"/>
        </w:rPr>
        <w:t>topic</w:t>
      </w:r>
      <w:r>
        <w:rPr>
          <w:rFonts w:asciiTheme="majorBidi" w:hAnsiTheme="majorBidi" w:cstheme="majorBidi"/>
          <w:i/>
          <w:iCs/>
          <w:sz w:val="28"/>
          <w:szCs w:val="28"/>
        </w:rPr>
        <w:t xml:space="preserve"> is centered on the challenges of digitalization faced by the broadcast media in Nigeria. This research work is divided into five chapters in order to enhance effective reading. Thus as follows; the chapter one consist of general introduction, statement of the problem, objectives of the study, significance of the study, scope of the study, limitation of the study, definition of the terms and research method. Chapter two</w:t>
      </w:r>
      <w:r w:rsidR="00B848A9">
        <w:rPr>
          <w:rFonts w:asciiTheme="majorBidi" w:hAnsiTheme="majorBidi" w:cstheme="majorBidi"/>
          <w:i/>
          <w:iCs/>
          <w:sz w:val="28"/>
          <w:szCs w:val="28"/>
        </w:rPr>
        <w:t xml:space="preserve"> consist of literature review this involves the various ideas of authors, ideas of authors reviewed on the chosen topic. It also contain the relevant materials used for the review, meaning of digitalization, challenges of digitalization</w:t>
      </w:r>
      <w:r w:rsidR="004263DE">
        <w:rPr>
          <w:rFonts w:asciiTheme="majorBidi" w:hAnsiTheme="majorBidi" w:cstheme="majorBidi"/>
          <w:i/>
          <w:iCs/>
          <w:sz w:val="28"/>
          <w:szCs w:val="28"/>
        </w:rPr>
        <w:t xml:space="preserve"> in broadcast media in Nigeria, the system at which digitalization is sued in the broadcast media and the need for digitalization in broadcast media. The chapter three is written on the methodology used in carrying out the research work the primary and secondary method used in gathering the information on the topics. This chapter contains population and sampling procedures, data and analysis technique and the decision or criteria for validating the null hypothesis.</w:t>
      </w:r>
      <w:r w:rsidR="000711D8">
        <w:rPr>
          <w:rFonts w:asciiTheme="majorBidi" w:hAnsiTheme="majorBidi" w:cstheme="majorBidi"/>
          <w:i/>
          <w:iCs/>
          <w:sz w:val="28"/>
          <w:szCs w:val="28"/>
        </w:rPr>
        <w:t xml:space="preserve"> The chapter four entails the presentation and analysis of data discussion on challenges of digitalization in broadcast media and brief historical background of the case study.</w:t>
      </w:r>
      <w:r w:rsidR="00B93EAE">
        <w:rPr>
          <w:rFonts w:asciiTheme="majorBidi" w:hAnsiTheme="majorBidi" w:cstheme="majorBidi"/>
          <w:i/>
          <w:iCs/>
          <w:sz w:val="28"/>
          <w:szCs w:val="28"/>
        </w:rPr>
        <w:t xml:space="preserve"> The chapter five which is the final chapter contains introduction, summary of findings, conclusion, recommendations and references and appendix. </w:t>
      </w:r>
      <w:r w:rsidR="000711D8">
        <w:rPr>
          <w:rFonts w:asciiTheme="majorBidi" w:hAnsiTheme="majorBidi" w:cstheme="majorBidi"/>
          <w:i/>
          <w:iCs/>
          <w:sz w:val="28"/>
          <w:szCs w:val="28"/>
        </w:rPr>
        <w:t xml:space="preserve"> </w:t>
      </w:r>
      <w:r w:rsidR="004263DE">
        <w:rPr>
          <w:rFonts w:asciiTheme="majorBidi" w:hAnsiTheme="majorBidi" w:cstheme="majorBidi"/>
          <w:i/>
          <w:iCs/>
          <w:sz w:val="28"/>
          <w:szCs w:val="28"/>
        </w:rPr>
        <w:t xml:space="preserve"> </w:t>
      </w:r>
      <w:r>
        <w:rPr>
          <w:rFonts w:asciiTheme="majorBidi" w:hAnsiTheme="majorBidi" w:cstheme="majorBidi"/>
          <w:i/>
          <w:iCs/>
          <w:sz w:val="28"/>
          <w:szCs w:val="28"/>
        </w:rPr>
        <w:t xml:space="preserve">  </w:t>
      </w:r>
    </w:p>
    <w:p w:rsidR="004128AA" w:rsidRPr="00D82123" w:rsidRDefault="004128AA" w:rsidP="00D82123">
      <w:pPr>
        <w:spacing w:after="0" w:line="360" w:lineRule="auto"/>
        <w:jc w:val="both"/>
        <w:rPr>
          <w:rFonts w:asciiTheme="majorBidi" w:hAnsiTheme="majorBidi" w:cstheme="majorBidi"/>
          <w:i/>
          <w:iCs/>
          <w:sz w:val="28"/>
          <w:szCs w:val="28"/>
        </w:rPr>
      </w:pPr>
    </w:p>
    <w:p w:rsidR="00146FA2" w:rsidRDefault="00146FA2">
      <w:pPr>
        <w:rPr>
          <w:rFonts w:asciiTheme="majorBidi" w:hAnsiTheme="majorBidi" w:cstheme="majorBidi"/>
          <w:b/>
          <w:bCs/>
          <w:sz w:val="28"/>
          <w:szCs w:val="28"/>
        </w:rPr>
      </w:pPr>
      <w:r>
        <w:rPr>
          <w:rFonts w:asciiTheme="majorBidi" w:hAnsiTheme="majorBidi" w:cstheme="majorBidi"/>
          <w:b/>
          <w:bCs/>
          <w:sz w:val="28"/>
          <w:szCs w:val="28"/>
        </w:rPr>
        <w:br w:type="page"/>
      </w:r>
    </w:p>
    <w:p w:rsidR="00A04996" w:rsidRDefault="00A04996" w:rsidP="00CE2904">
      <w:pPr>
        <w:spacing w:after="0"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TABLE OF CONTENTS </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Title Page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251852" w:rsidRDefault="006271ED"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Certification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t>ii</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Dedication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Acknowledgment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082192">
        <w:rPr>
          <w:rFonts w:asciiTheme="majorBidi" w:hAnsiTheme="majorBidi" w:cstheme="majorBidi"/>
          <w:sz w:val="28"/>
          <w:szCs w:val="28"/>
        </w:rPr>
        <w:t>iv</w:t>
      </w:r>
      <w:r w:rsidR="00A92468">
        <w:rPr>
          <w:rFonts w:asciiTheme="majorBidi" w:hAnsiTheme="majorBidi" w:cstheme="majorBidi"/>
          <w:sz w:val="28"/>
          <w:szCs w:val="28"/>
        </w:rPr>
        <w:t>-v</w:t>
      </w:r>
    </w:p>
    <w:p w:rsidR="00251852" w:rsidRDefault="006271ED"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Proposal</w:t>
      </w:r>
      <w:r>
        <w:rPr>
          <w:rFonts w:asciiTheme="majorBidi" w:hAnsiTheme="majorBidi" w:cstheme="majorBidi"/>
          <w:sz w:val="28"/>
          <w:szCs w:val="28"/>
        </w:rPr>
        <w:tab/>
      </w:r>
      <w:r>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t>v</w:t>
      </w:r>
      <w:r w:rsidR="00A92468">
        <w:rPr>
          <w:rFonts w:asciiTheme="majorBidi" w:hAnsiTheme="majorBidi" w:cstheme="majorBidi"/>
          <w:sz w:val="28"/>
          <w:szCs w:val="28"/>
        </w:rPr>
        <w:t>i</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Table of Contents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w:t>
      </w:r>
      <w:r w:rsidR="00A92468">
        <w:rPr>
          <w:rFonts w:asciiTheme="majorBidi" w:hAnsiTheme="majorBidi" w:cstheme="majorBidi"/>
          <w:sz w:val="28"/>
          <w:szCs w:val="28"/>
        </w:rPr>
        <w:t>i</w:t>
      </w:r>
      <w:r>
        <w:rPr>
          <w:rFonts w:asciiTheme="majorBidi" w:hAnsiTheme="majorBidi" w:cstheme="majorBidi"/>
          <w:sz w:val="28"/>
          <w:szCs w:val="28"/>
        </w:rPr>
        <w:t>-vi</w:t>
      </w:r>
      <w:r w:rsidR="00A92468">
        <w:rPr>
          <w:rFonts w:asciiTheme="majorBidi" w:hAnsiTheme="majorBidi" w:cstheme="majorBidi"/>
          <w:sz w:val="28"/>
          <w:szCs w:val="28"/>
        </w:rPr>
        <w:t>i</w:t>
      </w:r>
      <w:r>
        <w:rPr>
          <w:rFonts w:asciiTheme="majorBidi" w:hAnsiTheme="majorBidi" w:cstheme="majorBidi"/>
          <w:sz w:val="28"/>
          <w:szCs w:val="28"/>
        </w:rPr>
        <w:t>i</w:t>
      </w:r>
    </w:p>
    <w:p w:rsidR="001C3FBC" w:rsidRDefault="00251852" w:rsidP="00CE2904">
      <w:pPr>
        <w:spacing w:after="0" w:line="276" w:lineRule="auto"/>
        <w:jc w:val="both"/>
        <w:rPr>
          <w:rFonts w:asciiTheme="majorBidi" w:hAnsiTheme="majorBidi" w:cstheme="majorBidi"/>
          <w:b/>
          <w:bCs/>
          <w:sz w:val="28"/>
          <w:szCs w:val="28"/>
        </w:rPr>
      </w:pPr>
      <w:r>
        <w:rPr>
          <w:rFonts w:asciiTheme="majorBidi" w:hAnsiTheme="majorBidi" w:cstheme="majorBidi"/>
          <w:b/>
          <w:bCs/>
          <w:sz w:val="28"/>
          <w:szCs w:val="28"/>
        </w:rPr>
        <w:t>CHAPTER ONE</w:t>
      </w:r>
    </w:p>
    <w:p w:rsidR="00251852" w:rsidRPr="001C3FBC" w:rsidRDefault="001C3FBC" w:rsidP="00CE2904">
      <w:pPr>
        <w:spacing w:after="0" w:line="276" w:lineRule="auto"/>
        <w:jc w:val="both"/>
        <w:rPr>
          <w:rFonts w:asciiTheme="majorBidi" w:hAnsiTheme="majorBidi" w:cstheme="majorBidi"/>
          <w:sz w:val="28"/>
          <w:szCs w:val="28"/>
        </w:rPr>
      </w:pPr>
      <w:r w:rsidRPr="001C3FBC">
        <w:rPr>
          <w:rFonts w:asciiTheme="majorBidi" w:hAnsiTheme="majorBidi" w:cstheme="majorBidi"/>
          <w:sz w:val="28"/>
          <w:szCs w:val="28"/>
        </w:rPr>
        <w:t>1.0</w:t>
      </w:r>
      <w:r w:rsidRPr="001C3FBC">
        <w:rPr>
          <w:rFonts w:asciiTheme="majorBidi" w:hAnsiTheme="majorBidi" w:cstheme="majorBidi"/>
          <w:sz w:val="28"/>
          <w:szCs w:val="28"/>
        </w:rPr>
        <w:tab/>
        <w:t xml:space="preserve">Introduction  </w:t>
      </w:r>
      <w:r w:rsidRPr="001C3FBC">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251852" w:rsidRPr="005912BE" w:rsidRDefault="00251852" w:rsidP="00CE2904">
      <w:pPr>
        <w:pStyle w:val="ListParagraph"/>
        <w:numPr>
          <w:ilvl w:val="1"/>
          <w:numId w:val="1"/>
        </w:numPr>
        <w:spacing w:after="0" w:line="276" w:lineRule="auto"/>
        <w:jc w:val="both"/>
        <w:rPr>
          <w:rFonts w:asciiTheme="majorBidi" w:hAnsiTheme="majorBidi" w:cstheme="majorBidi"/>
          <w:sz w:val="28"/>
          <w:szCs w:val="28"/>
        </w:rPr>
      </w:pPr>
      <w:r w:rsidRPr="005912BE">
        <w:rPr>
          <w:rFonts w:asciiTheme="majorBidi" w:hAnsiTheme="majorBidi" w:cstheme="majorBidi"/>
          <w:sz w:val="28"/>
          <w:szCs w:val="28"/>
        </w:rPr>
        <w:t xml:space="preserve">Background </w:t>
      </w:r>
      <w:r>
        <w:rPr>
          <w:rFonts w:asciiTheme="majorBidi" w:hAnsiTheme="majorBidi" w:cstheme="majorBidi"/>
          <w:sz w:val="28"/>
          <w:szCs w:val="28"/>
        </w:rPr>
        <w:t xml:space="preserve">of </w:t>
      </w:r>
      <w:r w:rsidRPr="005912BE">
        <w:rPr>
          <w:rFonts w:asciiTheme="majorBidi" w:hAnsiTheme="majorBidi" w:cstheme="majorBidi"/>
          <w:sz w:val="28"/>
          <w:szCs w:val="28"/>
        </w:rPr>
        <w:t xml:space="preserve">the Study </w:t>
      </w:r>
      <w:r w:rsidR="005B5795">
        <w:rPr>
          <w:rFonts w:asciiTheme="majorBidi" w:hAnsiTheme="majorBidi" w:cstheme="majorBidi"/>
          <w:sz w:val="28"/>
          <w:szCs w:val="28"/>
        </w:rPr>
        <w:tab/>
      </w:r>
      <w:r w:rsidR="005B5795">
        <w:rPr>
          <w:rFonts w:asciiTheme="majorBidi" w:hAnsiTheme="majorBidi" w:cstheme="majorBidi"/>
          <w:sz w:val="28"/>
          <w:szCs w:val="28"/>
        </w:rPr>
        <w:tab/>
      </w:r>
      <w:r w:rsidR="005B5795">
        <w:rPr>
          <w:rFonts w:asciiTheme="majorBidi" w:hAnsiTheme="majorBidi" w:cstheme="majorBidi"/>
          <w:sz w:val="28"/>
          <w:szCs w:val="28"/>
        </w:rPr>
        <w:tab/>
      </w:r>
      <w:r w:rsidR="005B5795">
        <w:rPr>
          <w:rFonts w:asciiTheme="majorBidi" w:hAnsiTheme="majorBidi" w:cstheme="majorBidi"/>
          <w:sz w:val="28"/>
          <w:szCs w:val="28"/>
        </w:rPr>
        <w:tab/>
      </w:r>
      <w:r w:rsidR="005B5795">
        <w:rPr>
          <w:rFonts w:asciiTheme="majorBidi" w:hAnsiTheme="majorBidi" w:cstheme="majorBidi"/>
          <w:sz w:val="28"/>
          <w:szCs w:val="28"/>
        </w:rPr>
        <w:tab/>
        <w:t>1</w:t>
      </w:r>
    </w:p>
    <w:p w:rsidR="00251852" w:rsidRDefault="00251852" w:rsidP="00CE2904">
      <w:pPr>
        <w:pStyle w:val="ListParagraph"/>
        <w:numPr>
          <w:ilvl w:val="1"/>
          <w:numId w:val="1"/>
        </w:num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Statement of the Problems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5B5795">
        <w:rPr>
          <w:rFonts w:asciiTheme="majorBidi" w:hAnsiTheme="majorBidi" w:cstheme="majorBidi"/>
          <w:sz w:val="28"/>
          <w:szCs w:val="28"/>
        </w:rPr>
        <w:t>3</w:t>
      </w:r>
    </w:p>
    <w:p w:rsidR="00251852" w:rsidRDefault="00251852" w:rsidP="00CE2904">
      <w:pPr>
        <w:pStyle w:val="ListParagraph"/>
        <w:numPr>
          <w:ilvl w:val="1"/>
          <w:numId w:val="1"/>
        </w:num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Objectives of the Study </w:t>
      </w:r>
      <w:r w:rsidR="005B5795">
        <w:rPr>
          <w:rFonts w:asciiTheme="majorBidi" w:hAnsiTheme="majorBidi" w:cstheme="majorBidi"/>
          <w:sz w:val="28"/>
          <w:szCs w:val="28"/>
        </w:rPr>
        <w:tab/>
      </w:r>
      <w:r w:rsidR="005B5795">
        <w:rPr>
          <w:rFonts w:asciiTheme="majorBidi" w:hAnsiTheme="majorBidi" w:cstheme="majorBidi"/>
          <w:sz w:val="28"/>
          <w:szCs w:val="28"/>
        </w:rPr>
        <w:tab/>
      </w:r>
      <w:r w:rsidR="005B5795">
        <w:rPr>
          <w:rFonts w:asciiTheme="majorBidi" w:hAnsiTheme="majorBidi" w:cstheme="majorBidi"/>
          <w:sz w:val="28"/>
          <w:szCs w:val="28"/>
        </w:rPr>
        <w:tab/>
      </w:r>
      <w:r w:rsidR="005B5795">
        <w:rPr>
          <w:rFonts w:asciiTheme="majorBidi" w:hAnsiTheme="majorBidi" w:cstheme="majorBidi"/>
          <w:sz w:val="28"/>
          <w:szCs w:val="28"/>
        </w:rPr>
        <w:tab/>
      </w:r>
      <w:r w:rsidR="005B5795">
        <w:rPr>
          <w:rFonts w:asciiTheme="majorBidi" w:hAnsiTheme="majorBidi" w:cstheme="majorBidi"/>
          <w:sz w:val="28"/>
          <w:szCs w:val="28"/>
        </w:rPr>
        <w:tab/>
        <w:t>5</w:t>
      </w:r>
    </w:p>
    <w:p w:rsidR="00605312" w:rsidRDefault="009B5B88" w:rsidP="00CE2904">
      <w:pPr>
        <w:pStyle w:val="ListParagraph"/>
        <w:numPr>
          <w:ilvl w:val="1"/>
          <w:numId w:val="1"/>
        </w:num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251852" w:rsidRDefault="00251852" w:rsidP="00CE2904">
      <w:pPr>
        <w:pStyle w:val="ListParagraph"/>
        <w:numPr>
          <w:ilvl w:val="1"/>
          <w:numId w:val="1"/>
        </w:num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Significance of the Study </w:t>
      </w:r>
      <w:r w:rsidR="009B5B88">
        <w:rPr>
          <w:rFonts w:asciiTheme="majorBidi" w:hAnsiTheme="majorBidi" w:cstheme="majorBidi"/>
          <w:sz w:val="28"/>
          <w:szCs w:val="28"/>
        </w:rPr>
        <w:tab/>
      </w:r>
      <w:r w:rsidR="009B5B88">
        <w:rPr>
          <w:rFonts w:asciiTheme="majorBidi" w:hAnsiTheme="majorBidi" w:cstheme="majorBidi"/>
          <w:sz w:val="28"/>
          <w:szCs w:val="28"/>
        </w:rPr>
        <w:tab/>
      </w:r>
      <w:r w:rsidR="009B5B88">
        <w:rPr>
          <w:rFonts w:asciiTheme="majorBidi" w:hAnsiTheme="majorBidi" w:cstheme="majorBidi"/>
          <w:sz w:val="28"/>
          <w:szCs w:val="28"/>
        </w:rPr>
        <w:tab/>
      </w:r>
      <w:r w:rsidR="009B5B88">
        <w:rPr>
          <w:rFonts w:asciiTheme="majorBidi" w:hAnsiTheme="majorBidi" w:cstheme="majorBidi"/>
          <w:sz w:val="28"/>
          <w:szCs w:val="28"/>
        </w:rPr>
        <w:tab/>
        <w:t>5</w:t>
      </w:r>
    </w:p>
    <w:p w:rsidR="009B5B88" w:rsidRDefault="009B5B88" w:rsidP="009B5B88">
      <w:pPr>
        <w:pStyle w:val="ListParagraph"/>
        <w:numPr>
          <w:ilvl w:val="1"/>
          <w:numId w:val="1"/>
        </w:num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Scope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1241F">
        <w:rPr>
          <w:rFonts w:asciiTheme="majorBidi" w:hAnsiTheme="majorBidi" w:cstheme="majorBidi"/>
          <w:sz w:val="28"/>
          <w:szCs w:val="28"/>
        </w:rPr>
        <w:t>6</w:t>
      </w:r>
    </w:p>
    <w:p w:rsidR="00251852" w:rsidRDefault="00251852" w:rsidP="00CE2904">
      <w:pPr>
        <w:pStyle w:val="ListParagraph"/>
        <w:numPr>
          <w:ilvl w:val="1"/>
          <w:numId w:val="1"/>
        </w:num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Definition of </w:t>
      </w:r>
      <w:r w:rsidR="00605312">
        <w:rPr>
          <w:rFonts w:asciiTheme="majorBidi" w:hAnsiTheme="majorBidi" w:cstheme="majorBidi"/>
          <w:sz w:val="28"/>
          <w:szCs w:val="28"/>
        </w:rPr>
        <w:t xml:space="preserve">the </w:t>
      </w:r>
      <w:r>
        <w:rPr>
          <w:rFonts w:asciiTheme="majorBidi" w:hAnsiTheme="majorBidi" w:cstheme="majorBidi"/>
          <w:sz w:val="28"/>
          <w:szCs w:val="28"/>
        </w:rPr>
        <w:t xml:space="preserve">Terms </w:t>
      </w:r>
      <w:r w:rsidR="00D1241F">
        <w:rPr>
          <w:rFonts w:asciiTheme="majorBidi" w:hAnsiTheme="majorBidi" w:cstheme="majorBidi"/>
          <w:sz w:val="28"/>
          <w:szCs w:val="28"/>
        </w:rPr>
        <w:tab/>
      </w:r>
      <w:r w:rsidR="00D1241F">
        <w:rPr>
          <w:rFonts w:asciiTheme="majorBidi" w:hAnsiTheme="majorBidi" w:cstheme="majorBidi"/>
          <w:sz w:val="28"/>
          <w:szCs w:val="28"/>
        </w:rPr>
        <w:tab/>
      </w:r>
      <w:r w:rsidR="00D1241F">
        <w:rPr>
          <w:rFonts w:asciiTheme="majorBidi" w:hAnsiTheme="majorBidi" w:cstheme="majorBidi"/>
          <w:sz w:val="28"/>
          <w:szCs w:val="28"/>
        </w:rPr>
        <w:tab/>
      </w:r>
      <w:r w:rsidR="00D1241F">
        <w:rPr>
          <w:rFonts w:asciiTheme="majorBidi" w:hAnsiTheme="majorBidi" w:cstheme="majorBidi"/>
          <w:sz w:val="28"/>
          <w:szCs w:val="28"/>
        </w:rPr>
        <w:tab/>
      </w:r>
      <w:r w:rsidR="00D1241F">
        <w:rPr>
          <w:rFonts w:asciiTheme="majorBidi" w:hAnsiTheme="majorBidi" w:cstheme="majorBidi"/>
          <w:sz w:val="28"/>
          <w:szCs w:val="28"/>
        </w:rPr>
        <w:tab/>
        <w:t>7</w:t>
      </w:r>
    </w:p>
    <w:p w:rsidR="00251852" w:rsidRDefault="00251852" w:rsidP="00CE2904">
      <w:pPr>
        <w:spacing w:after="0" w:line="276" w:lineRule="auto"/>
        <w:jc w:val="both"/>
        <w:rPr>
          <w:rFonts w:asciiTheme="majorBidi" w:hAnsiTheme="majorBidi" w:cstheme="majorBidi"/>
          <w:b/>
          <w:bCs/>
          <w:sz w:val="28"/>
          <w:szCs w:val="28"/>
        </w:rPr>
      </w:pPr>
      <w:r>
        <w:rPr>
          <w:rFonts w:asciiTheme="majorBidi" w:hAnsiTheme="majorBidi" w:cstheme="majorBidi"/>
          <w:b/>
          <w:bCs/>
          <w:sz w:val="28"/>
          <w:szCs w:val="28"/>
        </w:rPr>
        <w:t xml:space="preserve">CHAPTER TWO </w:t>
      </w:r>
    </w:p>
    <w:p w:rsidR="00976A33"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2.0</w:t>
      </w:r>
      <w:r>
        <w:rPr>
          <w:rFonts w:asciiTheme="majorBidi" w:hAnsiTheme="majorBidi" w:cstheme="majorBidi"/>
          <w:sz w:val="28"/>
          <w:szCs w:val="28"/>
        </w:rPr>
        <w:tab/>
      </w:r>
      <w:r w:rsidR="009B6CA3">
        <w:rPr>
          <w:rFonts w:asciiTheme="majorBidi" w:hAnsiTheme="majorBidi" w:cstheme="majorBidi"/>
          <w:sz w:val="28"/>
          <w:szCs w:val="28"/>
        </w:rPr>
        <w:t xml:space="preserve">Literature Review </w:t>
      </w:r>
      <w:r w:rsidR="009B6CA3">
        <w:rPr>
          <w:rFonts w:asciiTheme="majorBidi" w:hAnsiTheme="majorBidi" w:cstheme="majorBidi"/>
          <w:sz w:val="28"/>
          <w:szCs w:val="28"/>
        </w:rPr>
        <w:tab/>
      </w:r>
      <w:r w:rsidR="009B6CA3">
        <w:rPr>
          <w:rFonts w:asciiTheme="majorBidi" w:hAnsiTheme="majorBidi" w:cstheme="majorBidi"/>
          <w:sz w:val="28"/>
          <w:szCs w:val="28"/>
        </w:rPr>
        <w:tab/>
      </w:r>
      <w:r w:rsidR="009B6CA3">
        <w:rPr>
          <w:rFonts w:asciiTheme="majorBidi" w:hAnsiTheme="majorBidi" w:cstheme="majorBidi"/>
          <w:sz w:val="28"/>
          <w:szCs w:val="28"/>
        </w:rPr>
        <w:tab/>
      </w:r>
      <w:r w:rsidR="009B6CA3">
        <w:rPr>
          <w:rFonts w:asciiTheme="majorBidi" w:hAnsiTheme="majorBidi" w:cstheme="majorBidi"/>
          <w:sz w:val="28"/>
          <w:szCs w:val="28"/>
        </w:rPr>
        <w:tab/>
      </w:r>
      <w:r w:rsidR="009B6CA3">
        <w:rPr>
          <w:rFonts w:asciiTheme="majorBidi" w:hAnsiTheme="majorBidi" w:cstheme="majorBidi"/>
          <w:sz w:val="28"/>
          <w:szCs w:val="28"/>
        </w:rPr>
        <w:tab/>
      </w:r>
      <w:r w:rsidR="009B6CA3">
        <w:rPr>
          <w:rFonts w:asciiTheme="majorBidi" w:hAnsiTheme="majorBidi" w:cstheme="majorBidi"/>
          <w:sz w:val="28"/>
          <w:szCs w:val="28"/>
        </w:rPr>
        <w:tab/>
        <w:t>7</w:t>
      </w:r>
    </w:p>
    <w:p w:rsidR="00237BF0"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r>
      <w:r w:rsidR="00D1241F">
        <w:rPr>
          <w:rFonts w:asciiTheme="majorBidi" w:hAnsiTheme="majorBidi" w:cstheme="majorBidi"/>
          <w:sz w:val="28"/>
          <w:szCs w:val="28"/>
        </w:rPr>
        <w:t xml:space="preserve">Conceptual </w:t>
      </w:r>
      <w:r w:rsidR="009B6CA3">
        <w:rPr>
          <w:rFonts w:asciiTheme="majorBidi" w:hAnsiTheme="majorBidi" w:cstheme="majorBidi"/>
          <w:sz w:val="28"/>
          <w:szCs w:val="28"/>
        </w:rPr>
        <w:t>Framework</w:t>
      </w:r>
      <w:r w:rsidR="009B6CA3">
        <w:rPr>
          <w:rFonts w:asciiTheme="majorBidi" w:hAnsiTheme="majorBidi" w:cstheme="majorBidi"/>
          <w:sz w:val="28"/>
          <w:szCs w:val="28"/>
        </w:rPr>
        <w:tab/>
      </w:r>
      <w:r w:rsidR="009B6CA3">
        <w:rPr>
          <w:rFonts w:asciiTheme="majorBidi" w:hAnsiTheme="majorBidi" w:cstheme="majorBidi"/>
          <w:sz w:val="28"/>
          <w:szCs w:val="28"/>
        </w:rPr>
        <w:tab/>
      </w:r>
      <w:r w:rsidR="009B6CA3">
        <w:rPr>
          <w:rFonts w:asciiTheme="majorBidi" w:hAnsiTheme="majorBidi" w:cstheme="majorBidi"/>
          <w:sz w:val="28"/>
          <w:szCs w:val="28"/>
        </w:rPr>
        <w:tab/>
      </w:r>
      <w:r w:rsidR="009B6CA3">
        <w:rPr>
          <w:rFonts w:asciiTheme="majorBidi" w:hAnsiTheme="majorBidi" w:cstheme="majorBidi"/>
          <w:sz w:val="28"/>
          <w:szCs w:val="28"/>
        </w:rPr>
        <w:tab/>
      </w:r>
      <w:r w:rsidR="009B6CA3">
        <w:rPr>
          <w:rFonts w:asciiTheme="majorBidi" w:hAnsiTheme="majorBidi" w:cstheme="majorBidi"/>
          <w:sz w:val="28"/>
          <w:szCs w:val="28"/>
        </w:rPr>
        <w:tab/>
        <w:t>7</w:t>
      </w:r>
    </w:p>
    <w:p w:rsidR="00237BF0" w:rsidRDefault="009B6CA3"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t>Theoretical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19</w:t>
      </w:r>
    </w:p>
    <w:p w:rsidR="00251852" w:rsidRDefault="00426A97" w:rsidP="00EB5661">
      <w:pPr>
        <w:spacing w:after="0" w:line="276" w:lineRule="auto"/>
        <w:jc w:val="both"/>
        <w:rPr>
          <w:rFonts w:asciiTheme="majorBidi" w:hAnsiTheme="majorBidi" w:cstheme="majorBidi"/>
          <w:sz w:val="28"/>
          <w:szCs w:val="28"/>
        </w:rPr>
      </w:pPr>
      <w:r>
        <w:rPr>
          <w:rFonts w:asciiTheme="majorBidi" w:hAnsiTheme="majorBidi" w:cstheme="majorBidi"/>
          <w:sz w:val="28"/>
          <w:szCs w:val="28"/>
        </w:rPr>
        <w:t>2.3</w:t>
      </w:r>
      <w:r w:rsidR="00EB5661">
        <w:rPr>
          <w:rFonts w:asciiTheme="majorBidi" w:hAnsiTheme="majorBidi" w:cstheme="majorBidi"/>
          <w:sz w:val="28"/>
          <w:szCs w:val="28"/>
        </w:rPr>
        <w:tab/>
        <w:t>Empirical Review</w:t>
      </w:r>
      <w:r w:rsidR="00EB5661">
        <w:rPr>
          <w:rFonts w:asciiTheme="majorBidi" w:hAnsiTheme="majorBidi" w:cstheme="majorBidi"/>
          <w:sz w:val="28"/>
          <w:szCs w:val="28"/>
        </w:rPr>
        <w:tab/>
      </w:r>
      <w:r w:rsidR="00EB5661">
        <w:rPr>
          <w:rFonts w:asciiTheme="majorBidi" w:hAnsiTheme="majorBidi" w:cstheme="majorBidi"/>
          <w:sz w:val="28"/>
          <w:szCs w:val="28"/>
        </w:rPr>
        <w:tab/>
      </w:r>
      <w:r w:rsidR="00EB5661">
        <w:rPr>
          <w:rFonts w:asciiTheme="majorBidi" w:hAnsiTheme="majorBidi" w:cstheme="majorBidi"/>
          <w:sz w:val="28"/>
          <w:szCs w:val="28"/>
        </w:rPr>
        <w:tab/>
      </w:r>
      <w:r w:rsidR="00EB5661">
        <w:rPr>
          <w:rFonts w:asciiTheme="majorBidi" w:hAnsiTheme="majorBidi" w:cstheme="majorBidi"/>
          <w:sz w:val="28"/>
          <w:szCs w:val="28"/>
        </w:rPr>
        <w:tab/>
      </w:r>
      <w:r w:rsidR="00EB5661">
        <w:rPr>
          <w:rFonts w:asciiTheme="majorBidi" w:hAnsiTheme="majorBidi" w:cstheme="majorBidi"/>
          <w:sz w:val="28"/>
          <w:szCs w:val="28"/>
        </w:rPr>
        <w:tab/>
      </w:r>
      <w:r w:rsidR="00EB5661">
        <w:rPr>
          <w:rFonts w:asciiTheme="majorBidi" w:hAnsiTheme="majorBidi" w:cstheme="majorBidi"/>
          <w:sz w:val="28"/>
          <w:szCs w:val="28"/>
        </w:rPr>
        <w:tab/>
        <w:t>21</w:t>
      </w:r>
    </w:p>
    <w:p w:rsidR="00251852" w:rsidRDefault="00251852" w:rsidP="00CE2904">
      <w:pPr>
        <w:spacing w:after="0" w:line="276" w:lineRule="auto"/>
        <w:jc w:val="both"/>
        <w:rPr>
          <w:rFonts w:asciiTheme="majorBidi" w:hAnsiTheme="majorBidi" w:cstheme="majorBidi"/>
          <w:b/>
          <w:bCs/>
          <w:sz w:val="28"/>
          <w:szCs w:val="28"/>
        </w:rPr>
      </w:pPr>
      <w:r>
        <w:rPr>
          <w:rFonts w:asciiTheme="majorBidi" w:hAnsiTheme="majorBidi" w:cstheme="majorBidi"/>
          <w:b/>
          <w:bCs/>
          <w:sz w:val="28"/>
          <w:szCs w:val="28"/>
        </w:rPr>
        <w:t>CHAPTER THREE</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ab/>
        <w:t>Research Method</w:t>
      </w:r>
      <w:r w:rsidR="00EB5661">
        <w:rPr>
          <w:rFonts w:asciiTheme="majorBidi" w:hAnsiTheme="majorBidi" w:cstheme="majorBidi"/>
          <w:sz w:val="28"/>
          <w:szCs w:val="28"/>
        </w:rPr>
        <w:t>ology</w:t>
      </w:r>
      <w:r w:rsidR="00EB5661">
        <w:rPr>
          <w:rFonts w:asciiTheme="majorBidi" w:hAnsiTheme="majorBidi" w:cstheme="majorBidi"/>
          <w:sz w:val="28"/>
          <w:szCs w:val="28"/>
        </w:rPr>
        <w:tab/>
      </w:r>
      <w:r w:rsidR="00EB5661">
        <w:rPr>
          <w:rFonts w:asciiTheme="majorBidi" w:hAnsiTheme="majorBidi" w:cstheme="majorBidi"/>
          <w:sz w:val="28"/>
          <w:szCs w:val="28"/>
        </w:rPr>
        <w:tab/>
      </w:r>
      <w:r w:rsidR="00EB5661">
        <w:rPr>
          <w:rFonts w:asciiTheme="majorBidi" w:hAnsiTheme="majorBidi" w:cstheme="majorBidi"/>
          <w:sz w:val="28"/>
          <w:szCs w:val="28"/>
        </w:rPr>
        <w:tab/>
      </w:r>
      <w:r w:rsidR="00EB5661">
        <w:rPr>
          <w:rFonts w:asciiTheme="majorBidi" w:hAnsiTheme="majorBidi" w:cstheme="majorBidi"/>
          <w:sz w:val="28"/>
          <w:szCs w:val="28"/>
        </w:rPr>
        <w:tab/>
      </w:r>
      <w:r w:rsidR="00EB5661">
        <w:rPr>
          <w:rFonts w:asciiTheme="majorBidi" w:hAnsiTheme="majorBidi" w:cstheme="majorBidi"/>
          <w:sz w:val="28"/>
          <w:szCs w:val="28"/>
        </w:rPr>
        <w:tab/>
      </w:r>
      <w:r w:rsidR="00B860E5">
        <w:rPr>
          <w:rFonts w:asciiTheme="majorBidi" w:hAnsiTheme="majorBidi" w:cstheme="majorBidi"/>
          <w:sz w:val="28"/>
          <w:szCs w:val="28"/>
        </w:rPr>
        <w:t>24</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3.</w:t>
      </w:r>
      <w:r w:rsidR="00586C4F">
        <w:rPr>
          <w:rFonts w:asciiTheme="majorBidi" w:hAnsiTheme="majorBidi" w:cstheme="majorBidi"/>
          <w:sz w:val="28"/>
          <w:szCs w:val="28"/>
        </w:rPr>
        <w:t>1</w:t>
      </w:r>
      <w:r>
        <w:rPr>
          <w:rFonts w:asciiTheme="majorBidi" w:hAnsiTheme="majorBidi" w:cstheme="majorBidi"/>
          <w:sz w:val="28"/>
          <w:szCs w:val="28"/>
        </w:rPr>
        <w:tab/>
        <w:t xml:space="preserve">Research Design </w:t>
      </w:r>
      <w:r w:rsidR="00B860E5">
        <w:rPr>
          <w:rFonts w:asciiTheme="majorBidi" w:hAnsiTheme="majorBidi" w:cstheme="majorBidi"/>
          <w:sz w:val="28"/>
          <w:szCs w:val="28"/>
        </w:rPr>
        <w:tab/>
      </w:r>
      <w:r w:rsidR="00B860E5">
        <w:rPr>
          <w:rFonts w:asciiTheme="majorBidi" w:hAnsiTheme="majorBidi" w:cstheme="majorBidi"/>
          <w:sz w:val="28"/>
          <w:szCs w:val="28"/>
        </w:rPr>
        <w:tab/>
      </w:r>
      <w:r w:rsidR="00B860E5">
        <w:rPr>
          <w:rFonts w:asciiTheme="majorBidi" w:hAnsiTheme="majorBidi" w:cstheme="majorBidi"/>
          <w:sz w:val="28"/>
          <w:szCs w:val="28"/>
        </w:rPr>
        <w:tab/>
      </w:r>
      <w:r w:rsidR="00B860E5">
        <w:rPr>
          <w:rFonts w:asciiTheme="majorBidi" w:hAnsiTheme="majorBidi" w:cstheme="majorBidi"/>
          <w:sz w:val="28"/>
          <w:szCs w:val="28"/>
        </w:rPr>
        <w:tab/>
      </w:r>
      <w:r w:rsidR="00B860E5">
        <w:rPr>
          <w:rFonts w:asciiTheme="majorBidi" w:hAnsiTheme="majorBidi" w:cstheme="majorBidi"/>
          <w:sz w:val="28"/>
          <w:szCs w:val="28"/>
        </w:rPr>
        <w:tab/>
      </w:r>
      <w:r w:rsidR="00B860E5">
        <w:rPr>
          <w:rFonts w:asciiTheme="majorBidi" w:hAnsiTheme="majorBidi" w:cstheme="majorBidi"/>
          <w:sz w:val="28"/>
          <w:szCs w:val="28"/>
        </w:rPr>
        <w:tab/>
        <w:t>24</w:t>
      </w:r>
    </w:p>
    <w:p w:rsidR="00B860E5" w:rsidRDefault="00B860E5"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t>Sources of Data Collection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3.</w:t>
      </w:r>
      <w:r w:rsidR="00586C4F">
        <w:rPr>
          <w:rFonts w:asciiTheme="majorBidi" w:hAnsiTheme="majorBidi" w:cstheme="majorBidi"/>
          <w:sz w:val="28"/>
          <w:szCs w:val="28"/>
        </w:rPr>
        <w:t>3</w:t>
      </w:r>
      <w:r w:rsidR="00B860E5">
        <w:rPr>
          <w:rFonts w:asciiTheme="majorBidi" w:hAnsiTheme="majorBidi" w:cstheme="majorBidi"/>
          <w:sz w:val="28"/>
          <w:szCs w:val="28"/>
        </w:rPr>
        <w:tab/>
        <w:t>Population of the study</w:t>
      </w:r>
      <w:r w:rsidR="00B860E5">
        <w:rPr>
          <w:rFonts w:asciiTheme="majorBidi" w:hAnsiTheme="majorBidi" w:cstheme="majorBidi"/>
          <w:sz w:val="28"/>
          <w:szCs w:val="28"/>
        </w:rPr>
        <w:tab/>
      </w:r>
      <w:r w:rsidR="00B860E5">
        <w:rPr>
          <w:rFonts w:asciiTheme="majorBidi" w:hAnsiTheme="majorBidi" w:cstheme="majorBidi"/>
          <w:sz w:val="28"/>
          <w:szCs w:val="28"/>
        </w:rPr>
        <w:tab/>
      </w:r>
      <w:r w:rsidR="00B860E5">
        <w:rPr>
          <w:rFonts w:asciiTheme="majorBidi" w:hAnsiTheme="majorBidi" w:cstheme="majorBidi"/>
          <w:sz w:val="28"/>
          <w:szCs w:val="28"/>
        </w:rPr>
        <w:tab/>
      </w:r>
      <w:r w:rsidR="00B860E5">
        <w:rPr>
          <w:rFonts w:asciiTheme="majorBidi" w:hAnsiTheme="majorBidi" w:cstheme="majorBidi"/>
          <w:sz w:val="28"/>
          <w:szCs w:val="28"/>
        </w:rPr>
        <w:tab/>
      </w:r>
      <w:r w:rsidR="00B860E5">
        <w:rPr>
          <w:rFonts w:asciiTheme="majorBidi" w:hAnsiTheme="majorBidi" w:cstheme="majorBidi"/>
          <w:sz w:val="28"/>
          <w:szCs w:val="28"/>
        </w:rPr>
        <w:tab/>
        <w:t>24</w:t>
      </w:r>
    </w:p>
    <w:p w:rsidR="00586C4F" w:rsidRDefault="00F64A17"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t>Research Sample and Sampling Procedure</w:t>
      </w:r>
      <w:r>
        <w:rPr>
          <w:rFonts w:asciiTheme="majorBidi" w:hAnsiTheme="majorBidi" w:cstheme="majorBidi"/>
          <w:sz w:val="28"/>
          <w:szCs w:val="28"/>
        </w:rPr>
        <w:tab/>
      </w:r>
      <w:r>
        <w:rPr>
          <w:rFonts w:asciiTheme="majorBidi" w:hAnsiTheme="majorBidi" w:cstheme="majorBidi"/>
          <w:sz w:val="28"/>
          <w:szCs w:val="28"/>
        </w:rPr>
        <w:tab/>
        <w:t>25</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r>
      <w:r w:rsidR="0075691D">
        <w:rPr>
          <w:rFonts w:asciiTheme="majorBidi" w:hAnsiTheme="majorBidi" w:cstheme="majorBidi"/>
          <w:sz w:val="28"/>
          <w:szCs w:val="28"/>
        </w:rPr>
        <w:t>Instrument for Data Collection</w:t>
      </w:r>
      <w:r w:rsidR="009B7782">
        <w:rPr>
          <w:rFonts w:asciiTheme="majorBidi" w:hAnsiTheme="majorBidi" w:cstheme="majorBidi"/>
          <w:sz w:val="28"/>
          <w:szCs w:val="28"/>
        </w:rPr>
        <w:tab/>
      </w:r>
      <w:r w:rsidR="009B7782">
        <w:rPr>
          <w:rFonts w:asciiTheme="majorBidi" w:hAnsiTheme="majorBidi" w:cstheme="majorBidi"/>
          <w:sz w:val="28"/>
          <w:szCs w:val="28"/>
        </w:rPr>
        <w:tab/>
      </w:r>
      <w:r w:rsidR="0075691D">
        <w:rPr>
          <w:rFonts w:asciiTheme="majorBidi" w:hAnsiTheme="majorBidi" w:cstheme="majorBidi"/>
          <w:sz w:val="28"/>
          <w:szCs w:val="28"/>
        </w:rPr>
        <w:tab/>
      </w:r>
      <w:r w:rsidR="0075691D">
        <w:rPr>
          <w:rFonts w:asciiTheme="majorBidi" w:hAnsiTheme="majorBidi" w:cstheme="majorBidi"/>
          <w:sz w:val="28"/>
          <w:szCs w:val="28"/>
        </w:rPr>
        <w:tab/>
        <w:t>26</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r>
      <w:r w:rsidR="0075691D">
        <w:rPr>
          <w:rFonts w:asciiTheme="majorBidi" w:hAnsiTheme="majorBidi" w:cstheme="majorBidi"/>
          <w:sz w:val="28"/>
          <w:szCs w:val="28"/>
        </w:rPr>
        <w:t xml:space="preserve">Validity </w:t>
      </w:r>
      <w:r w:rsidR="00C60B52">
        <w:rPr>
          <w:rFonts w:asciiTheme="majorBidi" w:hAnsiTheme="majorBidi" w:cstheme="majorBidi"/>
          <w:sz w:val="28"/>
          <w:szCs w:val="28"/>
        </w:rPr>
        <w:t>of the Research Instrument</w:t>
      </w:r>
      <w:r w:rsidR="00C60B52">
        <w:rPr>
          <w:rFonts w:asciiTheme="majorBidi" w:hAnsiTheme="majorBidi" w:cstheme="majorBidi"/>
          <w:sz w:val="28"/>
          <w:szCs w:val="28"/>
        </w:rPr>
        <w:tab/>
      </w:r>
      <w:r w:rsidR="00C60B52">
        <w:rPr>
          <w:rFonts w:asciiTheme="majorBidi" w:hAnsiTheme="majorBidi" w:cstheme="majorBidi"/>
          <w:sz w:val="28"/>
          <w:szCs w:val="28"/>
        </w:rPr>
        <w:tab/>
      </w:r>
      <w:r w:rsidR="00C60B52">
        <w:rPr>
          <w:rFonts w:asciiTheme="majorBidi" w:hAnsiTheme="majorBidi" w:cstheme="majorBidi"/>
          <w:sz w:val="28"/>
          <w:szCs w:val="28"/>
        </w:rPr>
        <w:tab/>
        <w:t>26</w:t>
      </w:r>
    </w:p>
    <w:p w:rsidR="009B7782" w:rsidRDefault="00C60B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3.7</w:t>
      </w:r>
      <w:r>
        <w:rPr>
          <w:rFonts w:asciiTheme="majorBidi" w:hAnsiTheme="majorBidi" w:cstheme="majorBidi"/>
          <w:sz w:val="28"/>
          <w:szCs w:val="28"/>
        </w:rPr>
        <w:tab/>
        <w:t>Method of Data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251852" w:rsidRDefault="00251852" w:rsidP="00CE2904">
      <w:pPr>
        <w:spacing w:after="0" w:line="276" w:lineRule="auto"/>
        <w:jc w:val="both"/>
        <w:rPr>
          <w:rFonts w:asciiTheme="majorBidi" w:hAnsiTheme="majorBidi" w:cstheme="majorBidi"/>
          <w:b/>
          <w:bCs/>
          <w:sz w:val="28"/>
          <w:szCs w:val="28"/>
        </w:rPr>
      </w:pPr>
      <w:r>
        <w:rPr>
          <w:rFonts w:asciiTheme="majorBidi" w:hAnsiTheme="majorBidi" w:cstheme="majorBidi"/>
          <w:b/>
          <w:bCs/>
          <w:sz w:val="28"/>
          <w:szCs w:val="28"/>
        </w:rPr>
        <w:t xml:space="preserve">CHAPTER FOUR </w:t>
      </w:r>
    </w:p>
    <w:p w:rsidR="001721AD" w:rsidRDefault="00986975"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lastRenderedPageBreak/>
        <w:t>4.0</w:t>
      </w:r>
      <w:r w:rsidR="00251852">
        <w:rPr>
          <w:rFonts w:asciiTheme="majorBidi" w:hAnsiTheme="majorBidi" w:cstheme="majorBidi"/>
          <w:sz w:val="28"/>
          <w:szCs w:val="28"/>
        </w:rPr>
        <w:tab/>
      </w:r>
      <w:r w:rsidR="00C60B52">
        <w:rPr>
          <w:rFonts w:asciiTheme="majorBidi" w:hAnsiTheme="majorBidi" w:cstheme="majorBidi"/>
          <w:sz w:val="28"/>
          <w:szCs w:val="28"/>
        </w:rPr>
        <w:t>Introduction</w:t>
      </w:r>
      <w:r w:rsidR="00C60B52">
        <w:rPr>
          <w:rFonts w:asciiTheme="majorBidi" w:hAnsiTheme="majorBidi" w:cstheme="majorBidi"/>
          <w:sz w:val="28"/>
          <w:szCs w:val="28"/>
        </w:rPr>
        <w:tab/>
      </w:r>
      <w:r w:rsidR="00C60B52">
        <w:rPr>
          <w:rFonts w:asciiTheme="majorBidi" w:hAnsiTheme="majorBidi" w:cstheme="majorBidi"/>
          <w:sz w:val="28"/>
          <w:szCs w:val="28"/>
        </w:rPr>
        <w:tab/>
      </w:r>
      <w:r w:rsidR="00C60B52">
        <w:rPr>
          <w:rFonts w:asciiTheme="majorBidi" w:hAnsiTheme="majorBidi" w:cstheme="majorBidi"/>
          <w:sz w:val="28"/>
          <w:szCs w:val="28"/>
        </w:rPr>
        <w:tab/>
      </w:r>
      <w:r w:rsidR="00C60B52">
        <w:rPr>
          <w:rFonts w:asciiTheme="majorBidi" w:hAnsiTheme="majorBidi" w:cstheme="majorBidi"/>
          <w:sz w:val="28"/>
          <w:szCs w:val="28"/>
        </w:rPr>
        <w:tab/>
      </w:r>
      <w:r w:rsidR="00C60B52">
        <w:rPr>
          <w:rFonts w:asciiTheme="majorBidi" w:hAnsiTheme="majorBidi" w:cstheme="majorBidi"/>
          <w:sz w:val="28"/>
          <w:szCs w:val="28"/>
        </w:rPr>
        <w:tab/>
      </w:r>
      <w:r w:rsidR="00C60B52">
        <w:rPr>
          <w:rFonts w:asciiTheme="majorBidi" w:hAnsiTheme="majorBidi" w:cstheme="majorBidi"/>
          <w:sz w:val="28"/>
          <w:szCs w:val="28"/>
        </w:rPr>
        <w:tab/>
      </w:r>
      <w:r w:rsidR="00C60B52">
        <w:rPr>
          <w:rFonts w:asciiTheme="majorBidi" w:hAnsiTheme="majorBidi" w:cstheme="majorBidi"/>
          <w:sz w:val="28"/>
          <w:szCs w:val="28"/>
        </w:rPr>
        <w:tab/>
        <w:t>28</w:t>
      </w:r>
    </w:p>
    <w:p w:rsidR="00251852" w:rsidRDefault="00986975"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4.1</w:t>
      </w:r>
      <w:r>
        <w:rPr>
          <w:rFonts w:asciiTheme="majorBidi" w:hAnsiTheme="majorBidi" w:cstheme="majorBidi"/>
          <w:sz w:val="28"/>
          <w:szCs w:val="28"/>
        </w:rPr>
        <w:tab/>
        <w:t>Data Presentation and Analysis</w:t>
      </w:r>
      <w:r w:rsidR="00486E6E">
        <w:rPr>
          <w:rFonts w:asciiTheme="majorBidi" w:hAnsiTheme="majorBidi" w:cstheme="majorBidi"/>
          <w:sz w:val="28"/>
          <w:szCs w:val="28"/>
        </w:rPr>
        <w:tab/>
      </w:r>
      <w:r w:rsidR="00486E6E">
        <w:rPr>
          <w:rFonts w:asciiTheme="majorBidi" w:hAnsiTheme="majorBidi" w:cstheme="majorBidi"/>
          <w:sz w:val="28"/>
          <w:szCs w:val="28"/>
        </w:rPr>
        <w:tab/>
      </w:r>
      <w:r w:rsidR="00486E6E">
        <w:rPr>
          <w:rFonts w:asciiTheme="majorBidi" w:hAnsiTheme="majorBidi" w:cstheme="majorBidi"/>
          <w:sz w:val="28"/>
          <w:szCs w:val="28"/>
        </w:rPr>
        <w:tab/>
      </w:r>
      <w:r>
        <w:rPr>
          <w:rFonts w:asciiTheme="majorBidi" w:hAnsiTheme="majorBidi" w:cstheme="majorBidi"/>
          <w:sz w:val="28"/>
          <w:szCs w:val="28"/>
        </w:rPr>
        <w:tab/>
        <w:t>28</w:t>
      </w:r>
    </w:p>
    <w:p w:rsidR="00A844D9" w:rsidRDefault="00A844D9"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t>Analysis of Research Question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37</w:t>
      </w:r>
    </w:p>
    <w:p w:rsidR="00701235" w:rsidRDefault="00701235"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4.3</w:t>
      </w:r>
      <w:r>
        <w:rPr>
          <w:rFonts w:asciiTheme="majorBidi" w:hAnsiTheme="majorBidi" w:cstheme="majorBidi"/>
          <w:sz w:val="28"/>
          <w:szCs w:val="28"/>
        </w:rPr>
        <w:tab/>
        <w:t>Discussion of Findings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251852" w:rsidRDefault="00251852" w:rsidP="00CE2904">
      <w:pPr>
        <w:spacing w:after="0" w:line="276" w:lineRule="auto"/>
        <w:jc w:val="both"/>
        <w:rPr>
          <w:rFonts w:ascii="Agency FB" w:hAnsi="Agency FB" w:cstheme="majorBidi"/>
          <w:b/>
          <w:bCs/>
          <w:sz w:val="28"/>
          <w:szCs w:val="28"/>
        </w:rPr>
      </w:pPr>
      <w:r>
        <w:rPr>
          <w:rFonts w:asciiTheme="majorBidi" w:hAnsiTheme="majorBidi" w:cstheme="majorBidi"/>
          <w:b/>
          <w:bCs/>
          <w:sz w:val="28"/>
          <w:szCs w:val="28"/>
        </w:rPr>
        <w:t>CHAPTER FIVE</w:t>
      </w:r>
      <w:r w:rsidRPr="004B70DB">
        <w:rPr>
          <w:rFonts w:ascii="Agency FB" w:hAnsi="Agency FB" w:cstheme="majorBidi"/>
          <w:b/>
          <w:bCs/>
          <w:sz w:val="28"/>
          <w:szCs w:val="28"/>
        </w:rPr>
        <w:t xml:space="preserve"> </w:t>
      </w:r>
    </w:p>
    <w:p w:rsidR="00251852" w:rsidRDefault="00486E6E" w:rsidP="00CE2904">
      <w:pPr>
        <w:spacing w:after="0"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Summary, Conclusion </w:t>
      </w:r>
      <w:r w:rsidR="00701235">
        <w:rPr>
          <w:rFonts w:asciiTheme="majorBidi" w:hAnsiTheme="majorBidi" w:cstheme="majorBidi"/>
          <w:sz w:val="28"/>
          <w:szCs w:val="28"/>
        </w:rPr>
        <w:t xml:space="preserve">and Recommendations </w:t>
      </w:r>
      <w:r w:rsidR="00701235">
        <w:rPr>
          <w:rFonts w:asciiTheme="majorBidi" w:hAnsiTheme="majorBidi" w:cstheme="majorBidi"/>
          <w:sz w:val="28"/>
          <w:szCs w:val="28"/>
        </w:rPr>
        <w:tab/>
        <w:t>40</w:t>
      </w:r>
    </w:p>
    <w:p w:rsidR="00251852" w:rsidRDefault="00251852" w:rsidP="00CE2904">
      <w:pPr>
        <w:spacing w:after="0" w:line="276" w:lineRule="auto"/>
        <w:jc w:val="both"/>
        <w:rPr>
          <w:rFonts w:asciiTheme="majorBidi" w:hAnsiTheme="majorBidi" w:cstheme="majorBidi"/>
          <w:sz w:val="28"/>
          <w:szCs w:val="28"/>
        </w:rPr>
      </w:pPr>
      <w:r w:rsidRPr="006C7D31">
        <w:rPr>
          <w:rFonts w:asciiTheme="majorBidi" w:hAnsiTheme="majorBidi" w:cstheme="majorBidi"/>
          <w:sz w:val="28"/>
          <w:szCs w:val="28"/>
        </w:rPr>
        <w:t>5.</w:t>
      </w:r>
      <w:r w:rsidR="00C219FA">
        <w:rPr>
          <w:rFonts w:asciiTheme="majorBidi" w:hAnsiTheme="majorBidi" w:cstheme="majorBidi"/>
          <w:sz w:val="28"/>
          <w:szCs w:val="28"/>
        </w:rPr>
        <w:t>1</w:t>
      </w:r>
      <w:r w:rsidRPr="006C7D31">
        <w:rPr>
          <w:rFonts w:asciiTheme="majorBidi" w:hAnsiTheme="majorBidi" w:cstheme="majorBidi"/>
          <w:sz w:val="28"/>
          <w:szCs w:val="28"/>
        </w:rPr>
        <w:tab/>
        <w:t>Summary</w:t>
      </w:r>
      <w:r w:rsidR="00C219FA">
        <w:rPr>
          <w:rFonts w:asciiTheme="majorBidi" w:hAnsiTheme="majorBidi" w:cstheme="majorBidi"/>
          <w:sz w:val="28"/>
          <w:szCs w:val="28"/>
        </w:rPr>
        <w:t xml:space="preserve"> of Findings </w:t>
      </w:r>
      <w:r w:rsidR="00C219FA">
        <w:rPr>
          <w:rFonts w:asciiTheme="majorBidi" w:hAnsiTheme="majorBidi" w:cstheme="majorBidi"/>
          <w:sz w:val="28"/>
          <w:szCs w:val="28"/>
        </w:rPr>
        <w:tab/>
      </w:r>
      <w:r w:rsidR="00C219FA">
        <w:rPr>
          <w:rFonts w:asciiTheme="majorBidi" w:hAnsiTheme="majorBidi" w:cstheme="majorBidi"/>
          <w:sz w:val="28"/>
          <w:szCs w:val="28"/>
        </w:rPr>
        <w:tab/>
      </w:r>
      <w:r w:rsidR="00C219FA">
        <w:rPr>
          <w:rFonts w:asciiTheme="majorBidi" w:hAnsiTheme="majorBidi" w:cstheme="majorBidi"/>
          <w:sz w:val="28"/>
          <w:szCs w:val="28"/>
        </w:rPr>
        <w:tab/>
      </w:r>
      <w:r w:rsidR="00C219FA">
        <w:rPr>
          <w:rFonts w:asciiTheme="majorBidi" w:hAnsiTheme="majorBidi" w:cstheme="majorBidi"/>
          <w:sz w:val="28"/>
          <w:szCs w:val="28"/>
        </w:rPr>
        <w:tab/>
      </w:r>
      <w:r w:rsidR="00C219FA">
        <w:rPr>
          <w:rFonts w:asciiTheme="majorBidi" w:hAnsiTheme="majorBidi" w:cstheme="majorBidi"/>
          <w:sz w:val="28"/>
          <w:szCs w:val="28"/>
        </w:rPr>
        <w:tab/>
        <w:t>40</w:t>
      </w:r>
    </w:p>
    <w:p w:rsidR="00C219FA" w:rsidRDefault="00C219FA"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t>Limitation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40</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5.</w:t>
      </w:r>
      <w:r w:rsidR="00C219FA">
        <w:rPr>
          <w:rFonts w:asciiTheme="majorBidi" w:hAnsiTheme="majorBidi" w:cstheme="majorBidi"/>
          <w:sz w:val="28"/>
          <w:szCs w:val="28"/>
        </w:rPr>
        <w:t>3</w:t>
      </w:r>
      <w:r w:rsidR="00C219FA">
        <w:rPr>
          <w:rFonts w:asciiTheme="majorBidi" w:hAnsiTheme="majorBidi" w:cstheme="majorBidi"/>
          <w:sz w:val="28"/>
          <w:szCs w:val="28"/>
        </w:rPr>
        <w:tab/>
        <w:t xml:space="preserve">Conclusion </w:t>
      </w:r>
      <w:r w:rsidR="00C219FA">
        <w:rPr>
          <w:rFonts w:asciiTheme="majorBidi" w:hAnsiTheme="majorBidi" w:cstheme="majorBidi"/>
          <w:sz w:val="28"/>
          <w:szCs w:val="28"/>
        </w:rPr>
        <w:tab/>
      </w:r>
      <w:r w:rsidR="00C219FA">
        <w:rPr>
          <w:rFonts w:asciiTheme="majorBidi" w:hAnsiTheme="majorBidi" w:cstheme="majorBidi"/>
          <w:sz w:val="28"/>
          <w:szCs w:val="28"/>
        </w:rPr>
        <w:tab/>
      </w:r>
      <w:r w:rsidR="00C219FA">
        <w:rPr>
          <w:rFonts w:asciiTheme="majorBidi" w:hAnsiTheme="majorBidi" w:cstheme="majorBidi"/>
          <w:sz w:val="28"/>
          <w:szCs w:val="28"/>
        </w:rPr>
        <w:tab/>
      </w:r>
      <w:r w:rsidR="00C219FA">
        <w:rPr>
          <w:rFonts w:asciiTheme="majorBidi" w:hAnsiTheme="majorBidi" w:cstheme="majorBidi"/>
          <w:sz w:val="28"/>
          <w:szCs w:val="28"/>
        </w:rPr>
        <w:tab/>
      </w:r>
      <w:r w:rsidR="00C219FA">
        <w:rPr>
          <w:rFonts w:asciiTheme="majorBidi" w:hAnsiTheme="majorBidi" w:cstheme="majorBidi"/>
          <w:sz w:val="28"/>
          <w:szCs w:val="28"/>
        </w:rPr>
        <w:tab/>
      </w:r>
      <w:r w:rsidR="00C219FA">
        <w:rPr>
          <w:rFonts w:asciiTheme="majorBidi" w:hAnsiTheme="majorBidi" w:cstheme="majorBidi"/>
          <w:sz w:val="28"/>
          <w:szCs w:val="28"/>
        </w:rPr>
        <w:tab/>
      </w:r>
      <w:r w:rsidR="00C219FA">
        <w:rPr>
          <w:rFonts w:asciiTheme="majorBidi" w:hAnsiTheme="majorBidi" w:cstheme="majorBidi"/>
          <w:sz w:val="28"/>
          <w:szCs w:val="28"/>
        </w:rPr>
        <w:tab/>
        <w:t>41</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5.</w:t>
      </w:r>
      <w:r w:rsidR="001C7501">
        <w:rPr>
          <w:rFonts w:asciiTheme="majorBidi" w:hAnsiTheme="majorBidi" w:cstheme="majorBidi"/>
          <w:sz w:val="28"/>
          <w:szCs w:val="28"/>
        </w:rPr>
        <w:t>4</w:t>
      </w:r>
      <w:r w:rsidR="001C7501">
        <w:rPr>
          <w:rFonts w:asciiTheme="majorBidi" w:hAnsiTheme="majorBidi" w:cstheme="majorBidi"/>
          <w:sz w:val="28"/>
          <w:szCs w:val="28"/>
        </w:rPr>
        <w:tab/>
        <w:t>Recommendations</w:t>
      </w:r>
      <w:r w:rsidR="001C7501">
        <w:rPr>
          <w:rFonts w:asciiTheme="majorBidi" w:hAnsiTheme="majorBidi" w:cstheme="majorBidi"/>
          <w:sz w:val="28"/>
          <w:szCs w:val="28"/>
        </w:rPr>
        <w:tab/>
      </w:r>
      <w:r w:rsidR="001C7501">
        <w:rPr>
          <w:rFonts w:asciiTheme="majorBidi" w:hAnsiTheme="majorBidi" w:cstheme="majorBidi"/>
          <w:sz w:val="28"/>
          <w:szCs w:val="28"/>
        </w:rPr>
        <w:tab/>
      </w:r>
      <w:r w:rsidR="001C7501">
        <w:rPr>
          <w:rFonts w:asciiTheme="majorBidi" w:hAnsiTheme="majorBidi" w:cstheme="majorBidi"/>
          <w:sz w:val="28"/>
          <w:szCs w:val="28"/>
        </w:rPr>
        <w:tab/>
      </w:r>
      <w:r w:rsidR="001C7501">
        <w:rPr>
          <w:rFonts w:asciiTheme="majorBidi" w:hAnsiTheme="majorBidi" w:cstheme="majorBidi"/>
          <w:sz w:val="28"/>
          <w:szCs w:val="28"/>
        </w:rPr>
        <w:tab/>
      </w:r>
      <w:r w:rsidR="001C7501">
        <w:rPr>
          <w:rFonts w:asciiTheme="majorBidi" w:hAnsiTheme="majorBidi" w:cstheme="majorBidi"/>
          <w:sz w:val="28"/>
          <w:szCs w:val="28"/>
        </w:rPr>
        <w:tab/>
      </w:r>
      <w:r w:rsidR="001C7501">
        <w:rPr>
          <w:rFonts w:asciiTheme="majorBidi" w:hAnsiTheme="majorBidi" w:cstheme="majorBidi"/>
          <w:sz w:val="28"/>
          <w:szCs w:val="28"/>
        </w:rPr>
        <w:tab/>
        <w:t>41</w:t>
      </w:r>
    </w:p>
    <w:p w:rsidR="00251852" w:rsidRPr="006C7D31" w:rsidRDefault="001C7501"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ab/>
        <w:t xml:space="preserve">References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43</w:t>
      </w:r>
    </w:p>
    <w:p w:rsidR="002F72DC" w:rsidRDefault="00230CB1" w:rsidP="00CE2904">
      <w:pPr>
        <w:spacing w:after="0" w:line="276" w:lineRule="auto"/>
        <w:jc w:val="both"/>
        <w:rPr>
          <w:rFonts w:asciiTheme="majorBidi" w:hAnsiTheme="majorBidi" w:cstheme="majorBidi"/>
          <w:sz w:val="28"/>
          <w:szCs w:val="28"/>
        </w:rPr>
      </w:pPr>
      <w:r w:rsidRPr="00230CB1">
        <w:rPr>
          <w:rFonts w:asciiTheme="majorBidi" w:hAnsiTheme="majorBidi" w:cstheme="majorBidi"/>
          <w:sz w:val="28"/>
          <w:szCs w:val="28"/>
        </w:rPr>
        <w:tab/>
        <w:t xml:space="preserve">Questionnaire </w:t>
      </w:r>
      <w:r w:rsidR="001C7501">
        <w:rPr>
          <w:rFonts w:asciiTheme="majorBidi" w:hAnsiTheme="majorBidi" w:cstheme="majorBidi"/>
          <w:sz w:val="28"/>
          <w:szCs w:val="28"/>
        </w:rPr>
        <w:tab/>
      </w:r>
      <w:r w:rsidR="001C7501">
        <w:rPr>
          <w:rFonts w:asciiTheme="majorBidi" w:hAnsiTheme="majorBidi" w:cstheme="majorBidi"/>
          <w:sz w:val="28"/>
          <w:szCs w:val="28"/>
        </w:rPr>
        <w:tab/>
      </w:r>
      <w:r w:rsidR="001C7501">
        <w:rPr>
          <w:rFonts w:asciiTheme="majorBidi" w:hAnsiTheme="majorBidi" w:cstheme="majorBidi"/>
          <w:sz w:val="28"/>
          <w:szCs w:val="28"/>
        </w:rPr>
        <w:tab/>
      </w:r>
      <w:r w:rsidR="001C7501">
        <w:rPr>
          <w:rFonts w:asciiTheme="majorBidi" w:hAnsiTheme="majorBidi" w:cstheme="majorBidi"/>
          <w:sz w:val="28"/>
          <w:szCs w:val="28"/>
        </w:rPr>
        <w:tab/>
      </w:r>
      <w:r w:rsidR="001C7501">
        <w:rPr>
          <w:rFonts w:asciiTheme="majorBidi" w:hAnsiTheme="majorBidi" w:cstheme="majorBidi"/>
          <w:sz w:val="28"/>
          <w:szCs w:val="28"/>
        </w:rPr>
        <w:tab/>
      </w:r>
      <w:r w:rsidR="001C7501">
        <w:rPr>
          <w:rFonts w:asciiTheme="majorBidi" w:hAnsiTheme="majorBidi" w:cstheme="majorBidi"/>
          <w:sz w:val="28"/>
          <w:szCs w:val="28"/>
        </w:rPr>
        <w:tab/>
        <w:t>49</w:t>
      </w:r>
    </w:p>
    <w:p w:rsidR="00045C61" w:rsidRDefault="00045C61">
      <w:pPr>
        <w:rPr>
          <w:rFonts w:asciiTheme="majorBidi" w:hAnsiTheme="majorBidi" w:cstheme="majorBidi"/>
          <w:sz w:val="28"/>
          <w:szCs w:val="28"/>
        </w:rPr>
      </w:pPr>
      <w:r>
        <w:rPr>
          <w:rFonts w:asciiTheme="majorBidi" w:hAnsiTheme="majorBidi" w:cstheme="majorBidi"/>
          <w:sz w:val="28"/>
          <w:szCs w:val="28"/>
        </w:rPr>
        <w:br w:type="page"/>
      </w:r>
    </w:p>
    <w:p w:rsidR="00045C61" w:rsidRPr="00922F00" w:rsidRDefault="00045C61" w:rsidP="00045C61">
      <w:pPr>
        <w:spacing w:line="276" w:lineRule="auto"/>
        <w:jc w:val="center"/>
        <w:rPr>
          <w:rFonts w:ascii="Times New Roman" w:hAnsi="Times New Roman" w:cs="Times New Roman"/>
          <w:b/>
          <w:sz w:val="26"/>
          <w:szCs w:val="26"/>
        </w:rPr>
      </w:pPr>
      <w:r w:rsidRPr="00922F00">
        <w:rPr>
          <w:rFonts w:ascii="Times New Roman" w:hAnsi="Times New Roman" w:cs="Times New Roman"/>
          <w:b/>
          <w:sz w:val="26"/>
          <w:szCs w:val="26"/>
        </w:rPr>
        <w:lastRenderedPageBreak/>
        <w:t>CHAPTER ONE</w:t>
      </w: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1.0</w:t>
      </w:r>
      <w:r w:rsidRPr="00922F00">
        <w:rPr>
          <w:rFonts w:ascii="Times New Roman" w:hAnsi="Times New Roman" w:cs="Times New Roman"/>
          <w:b/>
          <w:sz w:val="26"/>
          <w:szCs w:val="26"/>
        </w:rPr>
        <w:tab/>
        <w:t>INTRODUCTION</w:t>
      </w: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1.1</w:t>
      </w:r>
      <w:r w:rsidRPr="00922F00">
        <w:rPr>
          <w:rFonts w:ascii="Times New Roman" w:hAnsi="Times New Roman" w:cs="Times New Roman"/>
          <w:b/>
          <w:sz w:val="26"/>
          <w:szCs w:val="26"/>
        </w:rPr>
        <w:tab/>
        <w:t xml:space="preserve"> BACKGROUND TO THE STUDY</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The influence of social media, particularly Facebook, on raising awareness and mitigating child labor and child abuse in Ilorin, Nigeria, is becoming increasingly significant. As a platform with extensive reach and engagement, Facebook serves as a vital tool for addressing pressing social issues. The ability of Facebook to facilitate the sharing of personal stories, images, and videos has transformed how individuals and organizations advocate for children's rights and highlight the realities of child exploitation (Khan et al., 2021). In today’s interconnected world, the power of social media cannot be understated, especially when it comes to promoting social change and fostering community-driven initiatives.</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Facebook, a digital behemoth, has undeniably revolutionized the way we connect and communicate globally. Its influence extends far beyond social interactions, reaching deep into various societal issues, including child labor and abuse. In Ilorin, a city in Nigeria, Facebook has emerged as a powerful tool for raising awareness about these pressing problems and facilitating efforts to mitigate them (Ogunyemi&amp;Oladapo, 2022). Child labor and abuse are pervasive issues that continue to plague societies worldwide, including Nigeria. These harmful practices not only deprive children of their fundamental rights to education, health, and safety but also have long-lasting negative consequences for their physical, emotional, and psychological development (Isiyaku, 2022).</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 xml:space="preserve">The United Nations Children's Fund (UNICEF, 2021) emphasizes the urgent need to combat these issues, as millions of children are trapped in exploitative conditions that hinder their potential and dignity. In Nigeria, the prevalence of these injustices reveals the need for interventions that engage communities and utilize modern technologies </w:t>
      </w:r>
      <w:r w:rsidRPr="00922F00">
        <w:rPr>
          <w:rFonts w:ascii="Times New Roman" w:hAnsi="Times New Roman" w:cs="Times New Roman"/>
          <w:sz w:val="26"/>
          <w:szCs w:val="26"/>
        </w:rPr>
        <w:lastRenderedPageBreak/>
        <w:t>to spread awareness. Hence, social media emerges as a crucial player in this fight. In recent years, the advent of social media platforms has fundamentally transformed the way information is disseminated, allowing for rapid sharing and mobilization of support (Adebayo, 2023).</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The role of social media in combating child labor and abuse is particularly important in regions like Ilorin, where traditional media may have limited reach. Facebook provides a platform for local NGOs and activists to share their campaigns, gather support, and mobilize community members for action. For instance, campaigns that highlight the stories of affected children can evoke empathy and drive community engagement, leading to grassroots movements aimed at addressing these issues (Ogunyemi, 2023). Furthermore, the platform allows for real-time updates and engagement, making it easier for organizations to keep the public informed about ongoing efforts and the impact of their work.</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Moreover, social media can serve as an educational tool, providing information about the legal rights of children and the resources available for those affected by labor and abuse. Initiatives such as online workshops, webinars, and informational posts can significantly enhance public understanding and awareness of child rights issues (Afolabi&amp;Ojo, 2023). By empowering communities with knowledge, social media can foster a culture of vigilance and advocacy against child exploitation.</w:t>
      </w: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sz w:val="26"/>
          <w:szCs w:val="26"/>
        </w:rPr>
        <w:tab/>
        <w:t>However, the effectiveness of social media in addressing these issues also depends on the digital literacy of the population. Ensuring that community members are equipped with the skills to navigate social media responsibly and critically is essential for maximizing its potential as an advocacy tool (Bello, 2022). Additionally, addressing concerns such as misinformation and online safety is crucial to creating a supportive environment for discussions about sensitive topics like child labor and abuse.</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 xml:space="preserve">The role of Facebook and other social media platforms in raising awareness and combating child labor and abuse in Ilorin, Nigeria, cannot </w:t>
      </w:r>
      <w:r w:rsidRPr="00922F00">
        <w:rPr>
          <w:rFonts w:ascii="Times New Roman" w:hAnsi="Times New Roman" w:cs="Times New Roman"/>
          <w:sz w:val="26"/>
          <w:szCs w:val="26"/>
        </w:rPr>
        <w:lastRenderedPageBreak/>
        <w:t>be overstated. By facilitating communication, education, and community engagement, social media has the potential to drive significant social change. As stakeholders continue to leverage these platforms, it is vital to ensure that efforts are inclusive, informed, and sensitive to the needs of the communities they aim to serve. Through collaborative efforts that harness the power of social media, there is hope for a future where every child can enjoy their rights and thrive free from exploitation.</w:t>
      </w: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b/>
          <w:sz w:val="26"/>
          <w:szCs w:val="26"/>
        </w:rPr>
        <w:t>1.2</w:t>
      </w:r>
      <w:r w:rsidRPr="00922F00">
        <w:rPr>
          <w:rFonts w:ascii="Times New Roman" w:hAnsi="Times New Roman" w:cs="Times New Roman"/>
          <w:b/>
          <w:sz w:val="26"/>
          <w:szCs w:val="26"/>
        </w:rPr>
        <w:tab/>
        <w:t>STATEMENT OF THE PROBLEM</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 xml:space="preserve">Despite the increasing awareness of the serious issues concerning child labor and abuse, these detrimental practices continue to persist within Ilorin, Nigeria. This enduring issue is exacerbated by a complex web of socio-economic factors, cultural norms, and an alarming lack of adequate enforcement of the laws and policies that are meant to protect children. Among the significant socio-economic challenges faced by the community, poverty and unemployment stand out as particularly pressing. These conditions contribute to an environment where families, struggling to make ends meet, may feel compelled to depend on their children as a source of additional income. Consequently, this reliance not only perpetuates the cycle of child exploitation but also tragically normalizes it within the community (Ishola, 2021). Moreover, cultural beliefs and attitudes towards children and their involvement in work are critical components of this issue. Within many communities in Ilorin, there exists a perception that child labor is not only acceptable but even justifiable under certain conditions. This cultural acceptance further entrenches the challenges surrounding child labor, making it even more difficult to combat this pressing social problem (Olukoya&amp; Salami, 2020). In response to these significant challenges, social media platforms, particularly Facebook, have emerged as vital tools for advocacy, raising awareness, and educating the public on issues related to child rights and welfare. In recent years, Facebook has become a platform where numerous campaigns have surfaced, all aimed at shining a light on the plight of children who are victims of labor exploitation and </w:t>
      </w:r>
      <w:r w:rsidRPr="00922F00">
        <w:rPr>
          <w:rFonts w:ascii="Times New Roman" w:hAnsi="Times New Roman" w:cs="Times New Roman"/>
          <w:sz w:val="26"/>
          <w:szCs w:val="26"/>
        </w:rPr>
        <w:lastRenderedPageBreak/>
        <w:t>abuse. These campaigns often rally support and generate discussions around the critical issue of child labor. Although these online initiatives have the potential to raise awareness and foster dialogue, their effectiveness in fostering concrete, tangible change in addressing child exploitation remains a subject of considerable debate within academic and social circles (Adebayo et al., 2022). Research indicates that while social media can be a powerful amplifier for marginalized voices and serve as a conduit for community dialogue, it does not automatically translate into decisive actions that meaningfully combat child exploitation (Nwankwo&amp;Eze, 2023).</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 xml:space="preserve">This study endeavors to investigate the extent to which the social media platform Facebook influences public awareness and stimulates community engagement concerning child exploitation issues in Ilorin. The analysis will not only aim to identify specific elements of social media campaigns that resonate deeply with the local population but also assess whether these campaigns translate into increased levels of activism or shifts in behavioral responses towards child labor issues. Despite the rising utilization of Facebook for advocacy purposes, there exists a pressing necessity to systematically evaluate the platform's overall impact on these critical issues. This exploration seeks to illuminate both the strengths and limitations inherent in digital activism, especially within a region that continues to grapple with entrenched cultural and socio-economic barriers. In addition to these broader analyses, understanding how diverse demographic groups engage with these advocacy campaigns can yield valuable insights into how future interventions can be tailored for maximum effectiveness. Recognizing the pivotal role that community leaders and local organizations play in mobilizing support and promoting awareness through social media channels can significantly strengthen advocacy efforts and foster collaborations aimed at addressing the root causes of child labor. Therefore, this research strives to make a meaningful contribution to the expanding body of literature that explores the intricate relationship between social media advocacy and social change. This exploration is </w:t>
      </w:r>
      <w:r w:rsidRPr="00922F00">
        <w:rPr>
          <w:rFonts w:ascii="Times New Roman" w:hAnsi="Times New Roman" w:cs="Times New Roman"/>
          <w:sz w:val="26"/>
          <w:szCs w:val="26"/>
        </w:rPr>
        <w:lastRenderedPageBreak/>
        <w:t>particularly significant within the context of child exploitation in Ilorin, as it not only sheds light on existing challenges but also offers potential pathways for fostering impactful change in the future.</w:t>
      </w:r>
    </w:p>
    <w:p w:rsidR="00045C61" w:rsidRDefault="00045C61" w:rsidP="00045C61">
      <w:pPr>
        <w:spacing w:line="276" w:lineRule="auto"/>
        <w:jc w:val="both"/>
        <w:rPr>
          <w:rFonts w:ascii="Times New Roman" w:hAnsi="Times New Roman" w:cs="Times New Roman"/>
          <w:b/>
          <w:sz w:val="26"/>
          <w:szCs w:val="26"/>
        </w:rPr>
      </w:pPr>
    </w:p>
    <w:p w:rsidR="00045C61" w:rsidRDefault="00045C61" w:rsidP="00045C61">
      <w:pPr>
        <w:spacing w:line="276" w:lineRule="auto"/>
        <w:jc w:val="both"/>
        <w:rPr>
          <w:rFonts w:ascii="Times New Roman" w:hAnsi="Times New Roman" w:cs="Times New Roman"/>
          <w:b/>
          <w:sz w:val="26"/>
          <w:szCs w:val="26"/>
        </w:rPr>
      </w:pP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1.3</w:t>
      </w:r>
      <w:r w:rsidRPr="00922F00">
        <w:rPr>
          <w:rFonts w:ascii="Times New Roman" w:hAnsi="Times New Roman" w:cs="Times New Roman"/>
          <w:b/>
          <w:sz w:val="26"/>
          <w:szCs w:val="26"/>
        </w:rPr>
        <w:tab/>
        <w:t>RESEARCH OBJECTIVES</w:t>
      </w: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b/>
          <w:sz w:val="26"/>
          <w:szCs w:val="26"/>
        </w:rPr>
        <w:tab/>
      </w:r>
      <w:r w:rsidRPr="00922F00">
        <w:rPr>
          <w:rFonts w:ascii="Times New Roman" w:hAnsi="Times New Roman" w:cs="Times New Roman"/>
          <w:sz w:val="26"/>
          <w:szCs w:val="26"/>
        </w:rPr>
        <w:t>The primary aim of this study is to investigate the influence of Facebook on awareness and mitigation of child labor and abuse in Ilorin to achieve this aim, the following specific objectives have been set:</w:t>
      </w:r>
    </w:p>
    <w:p w:rsidR="00045C61" w:rsidRPr="00922F00" w:rsidRDefault="00045C61" w:rsidP="00045C61">
      <w:pPr>
        <w:pStyle w:val="ListParagraph"/>
        <w:numPr>
          <w:ilvl w:val="0"/>
          <w:numId w:val="6"/>
        </w:numPr>
        <w:spacing w:after="160" w:line="276" w:lineRule="auto"/>
        <w:jc w:val="both"/>
        <w:rPr>
          <w:rFonts w:ascii="Times New Roman" w:hAnsi="Times New Roman" w:cs="Times New Roman"/>
          <w:sz w:val="26"/>
          <w:szCs w:val="26"/>
        </w:rPr>
      </w:pPr>
      <w:r w:rsidRPr="00922F00">
        <w:rPr>
          <w:rFonts w:ascii="Times New Roman" w:hAnsi="Times New Roman" w:cs="Times New Roman"/>
          <w:sz w:val="26"/>
          <w:szCs w:val="26"/>
        </w:rPr>
        <w:t>To assess the extent to which Facebook has been used to raise awareness about child labor an abuse in Ilorin.</w:t>
      </w:r>
    </w:p>
    <w:p w:rsidR="00045C61" w:rsidRPr="00922F00" w:rsidRDefault="00045C61" w:rsidP="00045C61">
      <w:pPr>
        <w:pStyle w:val="ListParagraph"/>
        <w:numPr>
          <w:ilvl w:val="0"/>
          <w:numId w:val="6"/>
        </w:numPr>
        <w:spacing w:after="160" w:line="276" w:lineRule="auto"/>
        <w:jc w:val="both"/>
        <w:rPr>
          <w:rFonts w:ascii="Times New Roman" w:hAnsi="Times New Roman" w:cs="Times New Roman"/>
          <w:sz w:val="26"/>
          <w:szCs w:val="26"/>
        </w:rPr>
      </w:pPr>
      <w:r w:rsidRPr="00922F00">
        <w:rPr>
          <w:rFonts w:ascii="Times New Roman" w:hAnsi="Times New Roman" w:cs="Times New Roman"/>
          <w:sz w:val="26"/>
          <w:szCs w:val="26"/>
        </w:rPr>
        <w:t>To examine the role of Facebook in mobilizing resources and support for child protection initiatives in Ilorin.</w:t>
      </w:r>
    </w:p>
    <w:p w:rsidR="00045C61" w:rsidRPr="00922F00" w:rsidRDefault="00045C61" w:rsidP="00045C61">
      <w:pPr>
        <w:pStyle w:val="ListParagraph"/>
        <w:numPr>
          <w:ilvl w:val="0"/>
          <w:numId w:val="6"/>
        </w:numPr>
        <w:spacing w:after="160" w:line="276" w:lineRule="auto"/>
        <w:jc w:val="both"/>
        <w:rPr>
          <w:rFonts w:ascii="Times New Roman" w:hAnsi="Times New Roman" w:cs="Times New Roman"/>
          <w:sz w:val="26"/>
          <w:szCs w:val="26"/>
        </w:rPr>
      </w:pPr>
      <w:r w:rsidRPr="00922F00">
        <w:rPr>
          <w:rFonts w:ascii="Times New Roman" w:hAnsi="Times New Roman" w:cs="Times New Roman"/>
          <w:sz w:val="26"/>
          <w:szCs w:val="26"/>
        </w:rPr>
        <w:t>To identify the challenges and limitations of using Facebook to address child labor and abuse in Ilorin.</w:t>
      </w: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1.4</w:t>
      </w:r>
      <w:r w:rsidRPr="00922F00">
        <w:rPr>
          <w:rFonts w:ascii="Times New Roman" w:hAnsi="Times New Roman" w:cs="Times New Roman"/>
          <w:b/>
          <w:sz w:val="26"/>
          <w:szCs w:val="26"/>
        </w:rPr>
        <w:tab/>
        <w:t>RESEARCH QUESTIONS</w:t>
      </w:r>
    </w:p>
    <w:p w:rsidR="00045C61" w:rsidRPr="00922F00" w:rsidRDefault="00045C61" w:rsidP="00045C61">
      <w:pPr>
        <w:pStyle w:val="ListParagraph"/>
        <w:numPr>
          <w:ilvl w:val="0"/>
          <w:numId w:val="12"/>
        </w:numPr>
        <w:spacing w:after="160" w:line="276" w:lineRule="auto"/>
        <w:jc w:val="both"/>
        <w:rPr>
          <w:rFonts w:ascii="Times New Roman" w:hAnsi="Times New Roman" w:cs="Times New Roman"/>
          <w:sz w:val="26"/>
          <w:szCs w:val="26"/>
        </w:rPr>
      </w:pPr>
      <w:r w:rsidRPr="00922F00">
        <w:rPr>
          <w:rFonts w:ascii="Times New Roman" w:hAnsi="Times New Roman" w:cs="Times New Roman"/>
          <w:sz w:val="26"/>
          <w:szCs w:val="26"/>
        </w:rPr>
        <w:t>How often are issues related to child labor and abuse discussed on Facebook pages, groups, and personal profiles in Ilorin?</w:t>
      </w:r>
    </w:p>
    <w:p w:rsidR="00045C61" w:rsidRPr="00922F00" w:rsidRDefault="00045C61" w:rsidP="00045C61">
      <w:pPr>
        <w:pStyle w:val="ListParagraph"/>
        <w:numPr>
          <w:ilvl w:val="0"/>
          <w:numId w:val="12"/>
        </w:numPr>
        <w:spacing w:after="160" w:line="276" w:lineRule="auto"/>
        <w:jc w:val="both"/>
        <w:rPr>
          <w:rFonts w:ascii="Times New Roman" w:hAnsi="Times New Roman" w:cs="Times New Roman"/>
          <w:sz w:val="26"/>
          <w:szCs w:val="26"/>
        </w:rPr>
      </w:pPr>
      <w:r w:rsidRPr="00922F00">
        <w:rPr>
          <w:rFonts w:ascii="Times New Roman" w:hAnsi="Times New Roman" w:cs="Times New Roman"/>
          <w:sz w:val="26"/>
          <w:szCs w:val="26"/>
        </w:rPr>
        <w:t>How has Facebook been used to fundraise for child protection organizations and initiatives in Ilorin?</w:t>
      </w:r>
    </w:p>
    <w:p w:rsidR="00045C61" w:rsidRPr="00922F00" w:rsidRDefault="00045C61" w:rsidP="00045C61">
      <w:pPr>
        <w:pStyle w:val="ListParagraph"/>
        <w:numPr>
          <w:ilvl w:val="0"/>
          <w:numId w:val="12"/>
        </w:numPr>
        <w:spacing w:after="160" w:line="276" w:lineRule="auto"/>
        <w:jc w:val="both"/>
        <w:rPr>
          <w:rFonts w:ascii="Times New Roman" w:hAnsi="Times New Roman" w:cs="Times New Roman"/>
          <w:sz w:val="26"/>
          <w:szCs w:val="26"/>
        </w:rPr>
      </w:pPr>
      <w:r w:rsidRPr="00922F00">
        <w:rPr>
          <w:rFonts w:ascii="Times New Roman" w:hAnsi="Times New Roman" w:cs="Times New Roman"/>
          <w:sz w:val="26"/>
          <w:szCs w:val="26"/>
        </w:rPr>
        <w:t>What are the main challenges associated with using Facebook to raise awareness about child labor and abuse in Ilorin (e.g., misinformation, online harassment, lack of reach, low engagement)?</w:t>
      </w: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1.5</w:t>
      </w:r>
      <w:r w:rsidRPr="00922F00">
        <w:rPr>
          <w:rFonts w:ascii="Times New Roman" w:hAnsi="Times New Roman" w:cs="Times New Roman"/>
          <w:b/>
          <w:sz w:val="26"/>
          <w:szCs w:val="26"/>
        </w:rPr>
        <w:tab/>
        <w:t>SIGNIFICANCE OF THE STUDY</w:t>
      </w:r>
    </w:p>
    <w:p w:rsidR="00045C61" w:rsidRPr="00922F00" w:rsidRDefault="00045C61" w:rsidP="00045C61">
      <w:pPr>
        <w:spacing w:line="276" w:lineRule="auto"/>
        <w:ind w:firstLine="720"/>
        <w:jc w:val="both"/>
        <w:rPr>
          <w:rFonts w:ascii="Times New Roman" w:hAnsi="Times New Roman" w:cs="Times New Roman"/>
          <w:b/>
          <w:sz w:val="26"/>
          <w:szCs w:val="26"/>
        </w:rPr>
      </w:pPr>
      <w:r w:rsidRPr="00922F00">
        <w:rPr>
          <w:rFonts w:ascii="Times New Roman" w:hAnsi="Times New Roman" w:cs="Times New Roman"/>
          <w:sz w:val="26"/>
          <w:szCs w:val="26"/>
        </w:rPr>
        <w:t xml:space="preserve">This study holds significant importance in understanding the role of social media in addressing crucial social issues like child labor and abuse. By examining Facebook's influence in Ilorin, the research will </w:t>
      </w:r>
      <w:r w:rsidRPr="00922F00">
        <w:rPr>
          <w:rFonts w:ascii="Times New Roman" w:hAnsi="Times New Roman" w:cs="Times New Roman"/>
          <w:sz w:val="26"/>
          <w:szCs w:val="26"/>
        </w:rPr>
        <w:lastRenderedPageBreak/>
        <w:t>contribute valuable insights into the platform's potential for raising awareness, mobilizing support, and ultimately mitigating these harmful practices. The findings will inform policymakers, NGOs, and community leaders about the effective utilization of Facebook for child protection initiatives. Moreover, the study will shed light on the challenges and limitations of using social media for social change, providing crucial knowledge for developing more effective digital strategies to combat child labor and abuse in Ilorin and potentially other regions. Ultimately, this research will contribute to a better understanding of the evolving role of social media in addressing critical social issues and inform the development of more effective and ethical online interventions for child protection.</w:t>
      </w: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1.6</w:t>
      </w:r>
      <w:r w:rsidRPr="00922F00">
        <w:rPr>
          <w:rFonts w:ascii="Times New Roman" w:hAnsi="Times New Roman" w:cs="Times New Roman"/>
          <w:b/>
          <w:sz w:val="26"/>
          <w:szCs w:val="26"/>
        </w:rPr>
        <w:tab/>
        <w:t>SCOPE OF THE STUDY</w:t>
      </w:r>
      <w:r w:rsidRPr="00922F00">
        <w:rPr>
          <w:rFonts w:ascii="Times New Roman" w:hAnsi="Times New Roman" w:cs="Times New Roman"/>
          <w:b/>
          <w:sz w:val="26"/>
          <w:szCs w:val="26"/>
        </w:rPr>
        <w:tab/>
      </w: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b/>
          <w:sz w:val="26"/>
          <w:szCs w:val="26"/>
        </w:rPr>
        <w:tab/>
      </w:r>
      <w:r w:rsidRPr="00922F00">
        <w:rPr>
          <w:rFonts w:ascii="Times New Roman" w:hAnsi="Times New Roman" w:cs="Times New Roman"/>
          <w:sz w:val="26"/>
          <w:szCs w:val="26"/>
        </w:rPr>
        <w:t>This study will focus on the impact of Facebook on awareness and mitigation of child labor and abuse in Ilorin, Nigeria. It will explore the experiences of activists, NGOs, government agencies, and individual who have utilized the platform to address these issues. The study will be limited to a specific timeframe and will primarily rely on qualitative research methods, such as interviews, focus group discussions, content analysis of relevant Facebook pages and document analysis.</w:t>
      </w: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1.7</w:t>
      </w:r>
      <w:r w:rsidRPr="00922F00">
        <w:rPr>
          <w:rFonts w:ascii="Times New Roman" w:hAnsi="Times New Roman" w:cs="Times New Roman"/>
          <w:b/>
          <w:sz w:val="26"/>
          <w:szCs w:val="26"/>
        </w:rPr>
        <w:tab/>
        <w:t>DEFINITION OF KEY TERMS</w:t>
      </w:r>
    </w:p>
    <w:p w:rsidR="00045C61" w:rsidRPr="00922F00" w:rsidRDefault="00045C61" w:rsidP="00045C61">
      <w:pPr>
        <w:pStyle w:val="ListParagraph"/>
        <w:numPr>
          <w:ilvl w:val="0"/>
          <w:numId w:val="10"/>
        </w:numPr>
        <w:spacing w:after="160"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 xml:space="preserve">Child labor: </w:t>
      </w:r>
      <w:r w:rsidRPr="00922F00">
        <w:rPr>
          <w:rFonts w:ascii="Times New Roman" w:hAnsi="Times New Roman" w:cs="Times New Roman"/>
          <w:sz w:val="26"/>
          <w:szCs w:val="26"/>
        </w:rPr>
        <w:t>Work that deprives children of their childhood, potential, and dignity and that is harmful to their physical and mental development.</w:t>
      </w:r>
    </w:p>
    <w:p w:rsidR="00045C61" w:rsidRPr="00922F00" w:rsidRDefault="00045C61" w:rsidP="00045C61">
      <w:pPr>
        <w:pStyle w:val="ListParagraph"/>
        <w:numPr>
          <w:ilvl w:val="0"/>
          <w:numId w:val="10"/>
        </w:numPr>
        <w:spacing w:after="160"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 xml:space="preserve">Child Abuse: </w:t>
      </w:r>
      <w:r w:rsidRPr="00922F00">
        <w:rPr>
          <w:rFonts w:ascii="Times New Roman" w:hAnsi="Times New Roman" w:cs="Times New Roman"/>
          <w:sz w:val="26"/>
          <w:szCs w:val="26"/>
        </w:rPr>
        <w:t>Any form of physical or emotional maltreatment, sexual abuse, neglect, or negligent treatment, or commercial or other exploitation, that results in actual or potential harm to a child’s health, survival, development, or dignity.</w:t>
      </w:r>
    </w:p>
    <w:p w:rsidR="00045C61" w:rsidRPr="00922F00" w:rsidRDefault="00045C61" w:rsidP="00045C61">
      <w:pPr>
        <w:pStyle w:val="ListParagraph"/>
        <w:numPr>
          <w:ilvl w:val="0"/>
          <w:numId w:val="10"/>
        </w:numPr>
        <w:spacing w:after="160"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 xml:space="preserve">Social Media: </w:t>
      </w:r>
      <w:r w:rsidRPr="00922F00">
        <w:rPr>
          <w:rFonts w:ascii="Times New Roman" w:hAnsi="Times New Roman" w:cs="Times New Roman"/>
          <w:sz w:val="26"/>
          <w:szCs w:val="26"/>
        </w:rPr>
        <w:t xml:space="preserve">Interactive computer-mediated technologies that facilitate the creation and sharing of information, ideas, career </w:t>
      </w:r>
      <w:r w:rsidRPr="00922F00">
        <w:rPr>
          <w:rFonts w:ascii="Times New Roman" w:hAnsi="Times New Roman" w:cs="Times New Roman"/>
          <w:sz w:val="26"/>
          <w:szCs w:val="26"/>
        </w:rPr>
        <w:lastRenderedPageBreak/>
        <w:t>interests and other form of expression via virtual communities and networks.</w:t>
      </w:r>
    </w:p>
    <w:p w:rsidR="00045C61" w:rsidRPr="00922F00" w:rsidRDefault="00045C61" w:rsidP="00045C61">
      <w:pPr>
        <w:pStyle w:val="ListParagraph"/>
        <w:numPr>
          <w:ilvl w:val="0"/>
          <w:numId w:val="10"/>
        </w:numPr>
        <w:spacing w:after="160"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 xml:space="preserve">Awareness Campaign: </w:t>
      </w:r>
      <w:r w:rsidRPr="00922F00">
        <w:rPr>
          <w:rFonts w:ascii="Times New Roman" w:hAnsi="Times New Roman" w:cs="Times New Roman"/>
          <w:sz w:val="26"/>
          <w:szCs w:val="26"/>
        </w:rPr>
        <w:t>A coordinated effort to inform the public about a specific issues with the goal of changing attitudes or behaviors.</w:t>
      </w:r>
    </w:p>
    <w:p w:rsidR="00045C61" w:rsidRPr="00922F00" w:rsidRDefault="00045C61" w:rsidP="00045C61">
      <w:pPr>
        <w:pStyle w:val="ListParagraph"/>
        <w:numPr>
          <w:ilvl w:val="0"/>
          <w:numId w:val="10"/>
        </w:numPr>
        <w:spacing w:after="160"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 xml:space="preserve">Facebook Advocacy: </w:t>
      </w:r>
      <w:r w:rsidRPr="00922F00">
        <w:rPr>
          <w:rFonts w:ascii="Times New Roman" w:hAnsi="Times New Roman" w:cs="Times New Roman"/>
          <w:sz w:val="26"/>
          <w:szCs w:val="26"/>
        </w:rPr>
        <w:t>The use of Facebook as a platform for promoting social causes and mobilizing support for change.</w:t>
      </w:r>
    </w:p>
    <w:p w:rsidR="00045C61" w:rsidRPr="00922F00" w:rsidRDefault="00045C61" w:rsidP="00045C61">
      <w:pPr>
        <w:pStyle w:val="ListParagraph"/>
        <w:numPr>
          <w:ilvl w:val="0"/>
          <w:numId w:val="10"/>
        </w:numPr>
        <w:spacing w:after="160"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 xml:space="preserve">Community Engagement: </w:t>
      </w:r>
      <w:r w:rsidRPr="00922F00">
        <w:rPr>
          <w:rFonts w:ascii="Times New Roman" w:hAnsi="Times New Roman" w:cs="Times New Roman"/>
          <w:sz w:val="26"/>
          <w:szCs w:val="26"/>
        </w:rPr>
        <w:t>The process by which individuals or groups actively participate in initiatives aimed at addressing social issues within their communities.</w:t>
      </w:r>
    </w:p>
    <w:p w:rsidR="00045C61" w:rsidRPr="00922F00" w:rsidRDefault="00045C61" w:rsidP="00045C61">
      <w:pPr>
        <w:spacing w:line="276" w:lineRule="auto"/>
        <w:jc w:val="center"/>
        <w:rPr>
          <w:rFonts w:ascii="Times New Roman" w:hAnsi="Times New Roman" w:cs="Times New Roman"/>
          <w:b/>
          <w:sz w:val="26"/>
          <w:szCs w:val="26"/>
        </w:rPr>
      </w:pPr>
      <w:r w:rsidRPr="00922F00">
        <w:rPr>
          <w:rFonts w:ascii="Times New Roman" w:hAnsi="Times New Roman" w:cs="Times New Roman"/>
          <w:b/>
          <w:sz w:val="26"/>
          <w:szCs w:val="26"/>
        </w:rPr>
        <w:t>CHAPTER TWO</w:t>
      </w:r>
    </w:p>
    <w:p w:rsidR="00045C61" w:rsidRPr="00922F00" w:rsidRDefault="00045C61" w:rsidP="00045C61">
      <w:pPr>
        <w:spacing w:line="276" w:lineRule="auto"/>
        <w:jc w:val="center"/>
        <w:rPr>
          <w:rFonts w:ascii="Times New Roman" w:hAnsi="Times New Roman" w:cs="Times New Roman"/>
          <w:b/>
          <w:sz w:val="26"/>
          <w:szCs w:val="26"/>
        </w:rPr>
      </w:pPr>
      <w:r w:rsidRPr="00922F00">
        <w:rPr>
          <w:rFonts w:ascii="Times New Roman" w:hAnsi="Times New Roman" w:cs="Times New Roman"/>
          <w:b/>
          <w:sz w:val="26"/>
          <w:szCs w:val="26"/>
        </w:rPr>
        <w:t>LITERATURE REVIEW</w:t>
      </w: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2.1</w:t>
      </w:r>
      <w:r w:rsidRPr="00922F00">
        <w:rPr>
          <w:rFonts w:ascii="Times New Roman" w:hAnsi="Times New Roman" w:cs="Times New Roman"/>
          <w:b/>
          <w:sz w:val="26"/>
          <w:szCs w:val="26"/>
        </w:rPr>
        <w:tab/>
        <w:t>CONCEPTUAL FRAMEWORK</w:t>
      </w: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2.1.1</w:t>
      </w:r>
      <w:r w:rsidRPr="00922F00">
        <w:rPr>
          <w:rFonts w:ascii="Times New Roman" w:hAnsi="Times New Roman" w:cs="Times New Roman"/>
          <w:b/>
          <w:sz w:val="26"/>
          <w:szCs w:val="26"/>
        </w:rPr>
        <w:tab/>
        <w:t>CONCEPT CHILD LABOUR</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The concept of child labour has long remained a global issue lacking a universally accepted definition and conceptualization. The absence of a common definition stems from the peculiarities of legislation and other sociocultural norms among nations (</w:t>
      </w:r>
      <w:hyperlink r:id="rId8" w:anchor="B28-socsci-13-00512" w:history="1">
        <w:r w:rsidRPr="00922F00">
          <w:rPr>
            <w:rFonts w:ascii="Times New Roman" w:eastAsia="Times New Roman" w:hAnsi="Times New Roman" w:cs="Times New Roman"/>
            <w:bCs/>
            <w:sz w:val="26"/>
            <w:szCs w:val="26"/>
          </w:rPr>
          <w:t>Ihejieto 2020</w:t>
        </w:r>
      </w:hyperlink>
      <w:r w:rsidRPr="00922F00">
        <w:rPr>
          <w:rFonts w:ascii="Times New Roman" w:eastAsia="Times New Roman" w:hAnsi="Times New Roman" w:cs="Times New Roman"/>
          <w:sz w:val="26"/>
          <w:szCs w:val="26"/>
        </w:rPr>
        <w:t>). As a result, arriving at a single definition of child labour will not be easy. For example, there is an obvious significant contrast in the conceptualization of the concept of child labour in terms of age in Western countries and in developing nations (</w:t>
      </w:r>
      <w:hyperlink r:id="rId9" w:anchor="B33-socsci-13-00512" w:history="1">
        <w:r w:rsidRPr="00922F00">
          <w:rPr>
            <w:rFonts w:ascii="Times New Roman" w:eastAsia="Times New Roman" w:hAnsi="Times New Roman" w:cs="Times New Roman"/>
            <w:bCs/>
            <w:sz w:val="26"/>
            <w:szCs w:val="26"/>
          </w:rPr>
          <w:t>Lieten 2020</w:t>
        </w:r>
      </w:hyperlink>
      <w:r w:rsidRPr="00922F00">
        <w:rPr>
          <w:rFonts w:ascii="Times New Roman" w:eastAsia="Times New Roman" w:hAnsi="Times New Roman" w:cs="Times New Roman"/>
          <w:sz w:val="26"/>
          <w:szCs w:val="26"/>
        </w:rPr>
        <w:t>; </w:t>
      </w:r>
      <w:hyperlink r:id="rId10" w:anchor="B27-socsci-13-00512" w:history="1">
        <w:r w:rsidRPr="00922F00">
          <w:rPr>
            <w:rFonts w:ascii="Times New Roman" w:eastAsia="Times New Roman" w:hAnsi="Times New Roman" w:cs="Times New Roman"/>
            <w:bCs/>
            <w:sz w:val="26"/>
            <w:szCs w:val="26"/>
          </w:rPr>
          <w:t>Ibrahim et al. 201</w:t>
        </w:r>
      </w:hyperlink>
      <w:r w:rsidRPr="00922F00">
        <w:rPr>
          <w:rFonts w:ascii="Times New Roman" w:eastAsia="Times New Roman" w:hAnsi="Times New Roman" w:cs="Times New Roman"/>
          <w:sz w:val="26"/>
          <w:szCs w:val="26"/>
        </w:rPr>
        <w:t>9). With this disparity, it is generally established that the age of a child and the pattern or forms of work or labour engaged in, represent important indicators for a clear conceptualization of child labour (</w:t>
      </w:r>
      <w:hyperlink r:id="rId11" w:anchor="B25-socsci-13-00512" w:history="1">
        <w:r w:rsidRPr="00922F00">
          <w:rPr>
            <w:rFonts w:ascii="Times New Roman" w:eastAsia="Times New Roman" w:hAnsi="Times New Roman" w:cs="Times New Roman"/>
            <w:bCs/>
            <w:sz w:val="26"/>
            <w:szCs w:val="26"/>
          </w:rPr>
          <w:t>Hilson 2020</w:t>
        </w:r>
      </w:hyperlink>
      <w:r w:rsidRPr="00922F00">
        <w:rPr>
          <w:rFonts w:ascii="Times New Roman" w:eastAsia="Times New Roman" w:hAnsi="Times New Roman" w:cs="Times New Roman"/>
          <w:sz w:val="26"/>
          <w:szCs w:val="26"/>
        </w:rPr>
        <w:t>; </w:t>
      </w:r>
      <w:hyperlink r:id="rId12" w:anchor="B73-socsci-13-00512" w:history="1">
        <w:r w:rsidRPr="00922F00">
          <w:rPr>
            <w:rFonts w:ascii="Times New Roman" w:eastAsia="Times New Roman" w:hAnsi="Times New Roman" w:cs="Times New Roman"/>
            <w:bCs/>
            <w:sz w:val="26"/>
            <w:szCs w:val="26"/>
          </w:rPr>
          <w:t>Visser 2021</w:t>
        </w:r>
      </w:hyperlink>
      <w:r w:rsidRPr="00922F00">
        <w:rPr>
          <w:rFonts w:ascii="Times New Roman" w:eastAsia="Times New Roman" w:hAnsi="Times New Roman" w:cs="Times New Roman"/>
          <w:sz w:val="26"/>
          <w:szCs w:val="26"/>
        </w:rPr>
        <w:t>). The idea of children working within or outside the family does not represent a new phenomenon. Thus, the practice of having children working within or outside of the family predates civilization and cannot be considered new (</w:t>
      </w:r>
      <w:hyperlink r:id="rId13" w:anchor="B49-socsci-13-00512" w:history="1">
        <w:r w:rsidRPr="00922F00">
          <w:rPr>
            <w:rFonts w:ascii="Times New Roman" w:eastAsia="Times New Roman" w:hAnsi="Times New Roman" w:cs="Times New Roman"/>
            <w:bCs/>
            <w:sz w:val="26"/>
            <w:szCs w:val="26"/>
          </w:rPr>
          <w:t>Oluwaleye 2021</w:t>
        </w:r>
      </w:hyperlink>
      <w:r w:rsidRPr="00922F00">
        <w:rPr>
          <w:rFonts w:ascii="Times New Roman" w:eastAsia="Times New Roman" w:hAnsi="Times New Roman" w:cs="Times New Roman"/>
          <w:sz w:val="26"/>
          <w:szCs w:val="26"/>
        </w:rPr>
        <w:t>).</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lastRenderedPageBreak/>
        <w:t>Recent events and activities that characterize child labour exude exploitative conditions (</w:t>
      </w:r>
      <w:hyperlink r:id="rId14" w:anchor="B7-socsci-13-00512" w:history="1">
        <w:r w:rsidRPr="00922F00">
          <w:rPr>
            <w:rFonts w:ascii="Times New Roman" w:eastAsia="Times New Roman" w:hAnsi="Times New Roman" w:cs="Times New Roman"/>
            <w:bCs/>
            <w:sz w:val="26"/>
            <w:szCs w:val="26"/>
          </w:rPr>
          <w:t>Beegle et al. 2019</w:t>
        </w:r>
      </w:hyperlink>
      <w:r w:rsidRPr="00922F00">
        <w:rPr>
          <w:rFonts w:ascii="Times New Roman" w:eastAsia="Times New Roman" w:hAnsi="Times New Roman" w:cs="Times New Roman"/>
          <w:sz w:val="26"/>
          <w:szCs w:val="26"/>
        </w:rPr>
        <w:t>). From an economic perspective, the idea of child labour signifies the admittance of children into activities to increase earnings for the family. On the other hand, the social perspective represents a more negative connotation laced with socially constructed values (</w:t>
      </w:r>
      <w:hyperlink r:id="rId15" w:anchor="B2-socsci-13-00512" w:history="1">
        <w:r w:rsidRPr="00922F00">
          <w:rPr>
            <w:rFonts w:ascii="Times New Roman" w:eastAsia="Times New Roman" w:hAnsi="Times New Roman" w:cs="Times New Roman"/>
            <w:bCs/>
            <w:sz w:val="26"/>
            <w:szCs w:val="26"/>
          </w:rPr>
          <w:t>Abdullahi 2019</w:t>
        </w:r>
      </w:hyperlink>
      <w:r w:rsidRPr="00922F00">
        <w:rPr>
          <w:rFonts w:ascii="Times New Roman" w:eastAsia="Times New Roman" w:hAnsi="Times New Roman" w:cs="Times New Roman"/>
          <w:sz w:val="26"/>
          <w:szCs w:val="26"/>
        </w:rPr>
        <w:t>). A more recent narrative argued that the concept of child labour signifies the participation of children in employment practices that are generally considered dangerous to their well-being and restrict them from development and basic human rights (</w:t>
      </w:r>
      <w:hyperlink r:id="rId16" w:anchor="B2-socsci-13-00512" w:history="1">
        <w:r w:rsidRPr="00922F00">
          <w:rPr>
            <w:rFonts w:ascii="Times New Roman" w:eastAsia="Times New Roman" w:hAnsi="Times New Roman" w:cs="Times New Roman"/>
            <w:bCs/>
            <w:sz w:val="26"/>
            <w:szCs w:val="26"/>
          </w:rPr>
          <w:t>Abdullahi 2019</w:t>
        </w:r>
      </w:hyperlink>
      <w:r w:rsidRPr="00922F00">
        <w:rPr>
          <w:rFonts w:ascii="Times New Roman" w:eastAsia="Times New Roman" w:hAnsi="Times New Roman" w:cs="Times New Roman"/>
          <w:sz w:val="26"/>
          <w:szCs w:val="26"/>
        </w:rPr>
        <w:t>). By implication, child labour is recognized as the participation of children in any work that is likely to affect or negatively impact their mental, physical, and social wellness (</w:t>
      </w:r>
      <w:hyperlink r:id="rId17" w:anchor="B60-socsci-13-00512" w:history="1">
        <w:r w:rsidRPr="00922F00">
          <w:rPr>
            <w:rFonts w:ascii="Times New Roman" w:eastAsia="Times New Roman" w:hAnsi="Times New Roman" w:cs="Times New Roman"/>
            <w:bCs/>
            <w:sz w:val="26"/>
            <w:szCs w:val="26"/>
          </w:rPr>
          <w:t>Rizen 201</w:t>
        </w:r>
      </w:hyperlink>
      <w:r w:rsidRPr="00922F00">
        <w:rPr>
          <w:rFonts w:ascii="Times New Roman" w:eastAsia="Times New Roman" w:hAnsi="Times New Roman" w:cs="Times New Roman"/>
          <w:sz w:val="26"/>
          <w:szCs w:val="26"/>
        </w:rPr>
        <w:t>9; </w:t>
      </w:r>
      <w:hyperlink r:id="rId18" w:anchor="B22-socsci-13-00512" w:history="1">
        <w:r w:rsidRPr="00922F00">
          <w:rPr>
            <w:rFonts w:ascii="Times New Roman" w:eastAsia="Times New Roman" w:hAnsi="Times New Roman" w:cs="Times New Roman"/>
            <w:bCs/>
            <w:sz w:val="26"/>
            <w:szCs w:val="26"/>
          </w:rPr>
          <w:t>Habib et al. 2024</w:t>
        </w:r>
      </w:hyperlink>
      <w:r w:rsidRPr="00922F00">
        <w:rPr>
          <w:rFonts w:ascii="Times New Roman" w:eastAsia="Times New Roman" w:hAnsi="Times New Roman" w:cs="Times New Roman"/>
          <w:sz w:val="26"/>
          <w:szCs w:val="26"/>
        </w:rPr>
        <w:t>).</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Several pieces of legislation in Nigeria address the issue of child labour. Two prominent examples include the (</w:t>
      </w:r>
      <w:hyperlink r:id="rId19" w:anchor="B10-socsci-13-00512" w:history="1">
        <w:r w:rsidRPr="00922F00">
          <w:rPr>
            <w:rFonts w:ascii="Times New Roman" w:eastAsia="Times New Roman" w:hAnsi="Times New Roman" w:cs="Times New Roman"/>
            <w:bCs/>
            <w:sz w:val="26"/>
            <w:szCs w:val="26"/>
          </w:rPr>
          <w:t>Constitution of the Federal Republic of Nigeria 1999</w:t>
        </w:r>
      </w:hyperlink>
      <w:r w:rsidRPr="00922F00">
        <w:rPr>
          <w:rFonts w:ascii="Times New Roman" w:eastAsia="Times New Roman" w:hAnsi="Times New Roman" w:cs="Times New Roman"/>
          <w:sz w:val="26"/>
          <w:szCs w:val="26"/>
        </w:rPr>
        <w:t>) as amended and the (</w:t>
      </w:r>
      <w:hyperlink r:id="rId20" w:anchor="B41-socsci-13-00512" w:history="1">
        <w:r w:rsidRPr="00922F00">
          <w:rPr>
            <w:rFonts w:ascii="Times New Roman" w:eastAsia="Times New Roman" w:hAnsi="Times New Roman" w:cs="Times New Roman"/>
            <w:bCs/>
            <w:sz w:val="26"/>
            <w:szCs w:val="26"/>
          </w:rPr>
          <w:t>Nigerian Labour Act of 2004</w:t>
        </w:r>
      </w:hyperlink>
      <w:r w:rsidRPr="00922F00">
        <w:rPr>
          <w:rFonts w:ascii="Times New Roman" w:eastAsia="Times New Roman" w:hAnsi="Times New Roman" w:cs="Times New Roman"/>
          <w:sz w:val="26"/>
          <w:szCs w:val="26"/>
        </w:rPr>
        <w:t>), Section 17 (3) (F), which defines child labour as labour activities exposing children and young persons to exploitation of any form that is against the moral and material requirements of the Constitution. Section 59 (2) of the (</w:t>
      </w:r>
      <w:hyperlink r:id="rId21" w:anchor="B10-socsci-13-00512" w:history="1">
        <w:r w:rsidRPr="00922F00">
          <w:rPr>
            <w:rFonts w:ascii="Times New Roman" w:eastAsia="Times New Roman" w:hAnsi="Times New Roman" w:cs="Times New Roman"/>
            <w:bCs/>
            <w:sz w:val="26"/>
            <w:szCs w:val="26"/>
          </w:rPr>
          <w:t>Constitution of the Federal Republic of Nigeria 1999</w:t>
        </w:r>
      </w:hyperlink>
      <w:r w:rsidRPr="00922F00">
        <w:rPr>
          <w:rFonts w:ascii="Times New Roman" w:eastAsia="Times New Roman" w:hAnsi="Times New Roman" w:cs="Times New Roman"/>
          <w:sz w:val="26"/>
          <w:szCs w:val="26"/>
        </w:rPr>
        <w:t>), as amended, describes child labour as involving persons under the age of 15 employed or working in any industrial undertaking. </w:t>
      </w:r>
      <w:hyperlink r:id="rId22" w:anchor="sec5-socsci-13-00512" w:history="1">
        <w:r w:rsidRPr="00922F00">
          <w:rPr>
            <w:rFonts w:ascii="Times New Roman" w:eastAsia="Times New Roman" w:hAnsi="Times New Roman" w:cs="Times New Roman"/>
            <w:bCs/>
            <w:sz w:val="26"/>
            <w:szCs w:val="26"/>
          </w:rPr>
          <w:t>Section 5</w:t>
        </w:r>
      </w:hyperlink>
      <w:r w:rsidRPr="00922F00">
        <w:rPr>
          <w:rFonts w:ascii="Times New Roman" w:eastAsia="Times New Roman" w:hAnsi="Times New Roman" w:cs="Times New Roman"/>
          <w:sz w:val="26"/>
          <w:szCs w:val="26"/>
        </w:rPr>
        <w:t> of the same provision explains that no person under the age of 16 shall be employed to work underground on a machine or on public holidays. Consequently, section 60 (1) of the (</w:t>
      </w:r>
      <w:hyperlink r:id="rId23" w:anchor="B41-socsci-13-00512" w:history="1">
        <w:r w:rsidRPr="00922F00">
          <w:rPr>
            <w:rFonts w:ascii="Times New Roman" w:eastAsia="Times New Roman" w:hAnsi="Times New Roman" w:cs="Times New Roman"/>
            <w:bCs/>
            <w:sz w:val="26"/>
            <w:szCs w:val="26"/>
          </w:rPr>
          <w:t>Nigerian Labour Act of 2004</w:t>
        </w:r>
      </w:hyperlink>
      <w:r w:rsidRPr="00922F00">
        <w:rPr>
          <w:rFonts w:ascii="Times New Roman" w:eastAsia="Times New Roman" w:hAnsi="Times New Roman" w:cs="Times New Roman"/>
          <w:sz w:val="26"/>
          <w:szCs w:val="26"/>
        </w:rPr>
        <w:t>) defines child labour as the employment of persons under the age of 16 years in labour activities involving night shifts, such as working in an industrial environment with possible exposure to hazards and other environmental challenges. The incongruence in the provision of subsections (2) and (5) of section 59 of the Constitution in terms of age and the classifications of work as child labour further exacerbates the conundrum of a common definition of child labour.</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lastRenderedPageBreak/>
        <w:t>The </w:t>
      </w:r>
      <w:hyperlink r:id="rId24" w:anchor="B29-socsci-13-00512" w:history="1">
        <w:r w:rsidRPr="00922F00">
          <w:rPr>
            <w:rFonts w:ascii="Times New Roman" w:eastAsia="Times New Roman" w:hAnsi="Times New Roman" w:cs="Times New Roman"/>
            <w:bCs/>
            <w:sz w:val="26"/>
            <w:szCs w:val="26"/>
          </w:rPr>
          <w:t>ILO</w:t>
        </w:r>
      </w:hyperlink>
      <w:r w:rsidRPr="00922F00">
        <w:rPr>
          <w:rFonts w:ascii="Times New Roman" w:eastAsia="Times New Roman" w:hAnsi="Times New Roman" w:cs="Times New Roman"/>
          <w:sz w:val="26"/>
          <w:szCs w:val="26"/>
        </w:rPr>
        <w:t> (</w:t>
      </w:r>
      <w:hyperlink r:id="rId25" w:anchor="B29-socsci-13-00512" w:history="1">
        <w:r w:rsidRPr="00922F00">
          <w:rPr>
            <w:rFonts w:ascii="Times New Roman" w:eastAsia="Times New Roman" w:hAnsi="Times New Roman" w:cs="Times New Roman"/>
            <w:bCs/>
            <w:sz w:val="26"/>
            <w:szCs w:val="26"/>
          </w:rPr>
          <w:t>2020</w:t>
        </w:r>
      </w:hyperlink>
      <w:r w:rsidRPr="00922F00">
        <w:rPr>
          <w:rFonts w:ascii="Times New Roman" w:eastAsia="Times New Roman" w:hAnsi="Times New Roman" w:cs="Times New Roman"/>
          <w:sz w:val="26"/>
          <w:szCs w:val="26"/>
        </w:rPr>
        <w:t>) definition of child labour attempts a major distinction between child labour and other kinds of child work. For instance, it was argued that child labour entails engaging in full-time economic activities, having to spend a lot of time doing them, and these activities imposing high social, emotional, and psychological burdens. Other major distinctions of child labour from other child work include working on the street in an unpleasant situation, exclusion from school, poor wages, the possible alteration of the self-esteem and dignity of children, and exploitation (</w:t>
      </w:r>
      <w:hyperlink r:id="rId26" w:anchor="B5-socsci-13-00512" w:history="1">
        <w:r w:rsidRPr="00922F00">
          <w:rPr>
            <w:rFonts w:ascii="Times New Roman" w:eastAsia="Times New Roman" w:hAnsi="Times New Roman" w:cs="Times New Roman"/>
            <w:bCs/>
            <w:sz w:val="26"/>
            <w:szCs w:val="26"/>
          </w:rPr>
          <w:t>Akesson et al. 201</w:t>
        </w:r>
      </w:hyperlink>
      <w:r w:rsidRPr="00922F00">
        <w:rPr>
          <w:rFonts w:ascii="Times New Roman" w:eastAsia="Times New Roman" w:hAnsi="Times New Roman" w:cs="Times New Roman"/>
          <w:sz w:val="26"/>
          <w:szCs w:val="26"/>
        </w:rPr>
        <w:t>9; </w:t>
      </w:r>
      <w:hyperlink r:id="rId27" w:anchor="B1-socsci-13-00512" w:history="1">
        <w:r w:rsidRPr="00922F00">
          <w:rPr>
            <w:rFonts w:ascii="Times New Roman" w:eastAsia="Times New Roman" w:hAnsi="Times New Roman" w:cs="Times New Roman"/>
            <w:bCs/>
            <w:sz w:val="26"/>
            <w:szCs w:val="26"/>
          </w:rPr>
          <w:t>Abdullah et al. 2022</w:t>
        </w:r>
      </w:hyperlink>
      <w:r w:rsidRPr="00922F00">
        <w:rPr>
          <w:rFonts w:ascii="Times New Roman" w:eastAsia="Times New Roman" w:hAnsi="Times New Roman" w:cs="Times New Roman"/>
          <w:sz w:val="26"/>
          <w:szCs w:val="26"/>
        </w:rPr>
        <w:t>). The disparity in labour law interpretations across countries complicates a single operational definition of child labour. Definition is further complicated by the lack of uniformity in the minimum age of child labour at the international level (</w:t>
      </w:r>
      <w:hyperlink r:id="rId28" w:anchor="B60-socsci-13-00512" w:history="1">
        <w:r w:rsidRPr="00922F00">
          <w:rPr>
            <w:rFonts w:ascii="Times New Roman" w:eastAsia="Times New Roman" w:hAnsi="Times New Roman" w:cs="Times New Roman"/>
            <w:bCs/>
            <w:sz w:val="26"/>
            <w:szCs w:val="26"/>
          </w:rPr>
          <w:t>Rizen 201</w:t>
        </w:r>
      </w:hyperlink>
      <w:r w:rsidRPr="00922F00">
        <w:rPr>
          <w:rFonts w:ascii="Times New Roman" w:eastAsia="Times New Roman" w:hAnsi="Times New Roman" w:cs="Times New Roman"/>
          <w:sz w:val="26"/>
          <w:szCs w:val="26"/>
        </w:rPr>
        <w:t>9).</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In this absence of clarity, the present study defines child labour as any work that a child does within or outside of the home, paid or unpaid, which impacts their mental, physical, and social wellness, particularly those work activities that interfere with the right to access education. Having established the complexity of the child labour definition, the working definition for this study also considers child labour within the age range of 7–14.</w:t>
      </w:r>
    </w:p>
    <w:p w:rsidR="00045C61" w:rsidRPr="00922F00" w:rsidRDefault="00045C61" w:rsidP="00045C61">
      <w:pPr>
        <w:spacing w:line="276" w:lineRule="auto"/>
        <w:jc w:val="both"/>
        <w:outlineLvl w:val="3"/>
        <w:rPr>
          <w:rFonts w:ascii="Times New Roman" w:eastAsia="Times New Roman" w:hAnsi="Times New Roman" w:cs="Times New Roman"/>
          <w:b/>
          <w:iCs/>
          <w:sz w:val="26"/>
          <w:szCs w:val="26"/>
        </w:rPr>
      </w:pPr>
      <w:r w:rsidRPr="00922F00">
        <w:rPr>
          <w:rFonts w:ascii="Times New Roman" w:eastAsia="Times New Roman" w:hAnsi="Times New Roman" w:cs="Times New Roman"/>
          <w:b/>
          <w:iCs/>
          <w:sz w:val="26"/>
          <w:szCs w:val="26"/>
        </w:rPr>
        <w:t>2.1.2</w:t>
      </w:r>
      <w:r w:rsidRPr="00922F00">
        <w:rPr>
          <w:rFonts w:ascii="Times New Roman" w:eastAsia="Times New Roman" w:hAnsi="Times New Roman" w:cs="Times New Roman"/>
          <w:b/>
          <w:iCs/>
          <w:sz w:val="26"/>
          <w:szCs w:val="26"/>
        </w:rPr>
        <w:tab/>
        <w:t>THE CONUNDRUMS OF CHILD LABOUR ACTIVITIES</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There are several causes of child labour, and the Nigerian context might not be different from other developing nations, particularly when considered through the prism of economic considerations. Studies conducted in Nigeria have shown different causes of child labour activities including poverty, the educational level of parents, family size and cultural beliefs (</w:t>
      </w:r>
      <w:hyperlink r:id="rId29" w:anchor="B48-socsci-13-00512" w:history="1">
        <w:r w:rsidRPr="00922F00">
          <w:rPr>
            <w:rFonts w:ascii="Times New Roman" w:eastAsia="Times New Roman" w:hAnsi="Times New Roman" w:cs="Times New Roman"/>
            <w:bCs/>
            <w:sz w:val="26"/>
            <w:szCs w:val="26"/>
          </w:rPr>
          <w:t>Oli and Nweke 2021</w:t>
        </w:r>
      </w:hyperlink>
      <w:r w:rsidRPr="00922F00">
        <w:rPr>
          <w:rFonts w:ascii="Times New Roman" w:eastAsia="Times New Roman" w:hAnsi="Times New Roman" w:cs="Times New Roman"/>
          <w:sz w:val="26"/>
          <w:szCs w:val="26"/>
        </w:rPr>
        <w:t>); economic status (</w:t>
      </w:r>
      <w:hyperlink r:id="rId30" w:anchor="B16-socsci-13-00512" w:history="1">
        <w:r w:rsidRPr="00922F00">
          <w:rPr>
            <w:rFonts w:ascii="Times New Roman" w:eastAsia="Times New Roman" w:hAnsi="Times New Roman" w:cs="Times New Roman"/>
            <w:bCs/>
            <w:sz w:val="26"/>
            <w:szCs w:val="26"/>
          </w:rPr>
          <w:t>Elegbeleye and Olasupo 2021</w:t>
        </w:r>
      </w:hyperlink>
      <w:r w:rsidRPr="00922F00">
        <w:rPr>
          <w:rFonts w:ascii="Times New Roman" w:eastAsia="Times New Roman" w:hAnsi="Times New Roman" w:cs="Times New Roman"/>
          <w:sz w:val="26"/>
          <w:szCs w:val="26"/>
        </w:rPr>
        <w:t>); issues unconnected to job loss, family orientation and exposure. These causes cannot be entirely distinct from that of Kwara State as Kwara State represents a subset of Nigeria. For instance, the </w:t>
      </w:r>
      <w:hyperlink r:id="rId31" w:anchor="B29-socsci-13-00512" w:history="1">
        <w:r w:rsidRPr="00922F00">
          <w:rPr>
            <w:rFonts w:ascii="Times New Roman" w:eastAsia="Times New Roman" w:hAnsi="Times New Roman" w:cs="Times New Roman"/>
            <w:bCs/>
            <w:sz w:val="26"/>
            <w:szCs w:val="26"/>
          </w:rPr>
          <w:t>ILO</w:t>
        </w:r>
      </w:hyperlink>
      <w:r w:rsidRPr="00922F00">
        <w:rPr>
          <w:rFonts w:ascii="Times New Roman" w:eastAsia="Times New Roman" w:hAnsi="Times New Roman" w:cs="Times New Roman"/>
          <w:sz w:val="26"/>
          <w:szCs w:val="26"/>
        </w:rPr>
        <w:t> (</w:t>
      </w:r>
      <w:hyperlink r:id="rId32" w:anchor="B29-socsci-13-00512" w:history="1">
        <w:r w:rsidRPr="00922F00">
          <w:rPr>
            <w:rFonts w:ascii="Times New Roman" w:eastAsia="Times New Roman" w:hAnsi="Times New Roman" w:cs="Times New Roman"/>
            <w:bCs/>
            <w:sz w:val="26"/>
            <w:szCs w:val="26"/>
          </w:rPr>
          <w:t>20</w:t>
        </w:r>
      </w:hyperlink>
      <w:r w:rsidRPr="00922F00">
        <w:rPr>
          <w:rFonts w:ascii="Times New Roman" w:eastAsia="Times New Roman" w:hAnsi="Times New Roman" w:cs="Times New Roman"/>
          <w:sz w:val="26"/>
          <w:szCs w:val="26"/>
        </w:rPr>
        <w:t xml:space="preserve">19) survey of child trafficking in Asewele, Kwara State </w:t>
      </w:r>
      <w:r w:rsidRPr="00922F00">
        <w:rPr>
          <w:rFonts w:ascii="Times New Roman" w:eastAsia="Times New Roman" w:hAnsi="Times New Roman" w:cs="Times New Roman"/>
          <w:sz w:val="26"/>
          <w:szCs w:val="26"/>
        </w:rPr>
        <w:lastRenderedPageBreak/>
        <w:t>reports the challenges of rurality, larger and extended family problems, and economic challenges. Other reports cited increased human migration and survival tendencies (</w:t>
      </w:r>
      <w:hyperlink r:id="rId33" w:anchor="B62-socsci-13-00512" w:history="1">
        <w:r w:rsidRPr="00922F00">
          <w:rPr>
            <w:rFonts w:ascii="Times New Roman" w:eastAsia="Times New Roman" w:hAnsi="Times New Roman" w:cs="Times New Roman"/>
            <w:bCs/>
            <w:sz w:val="26"/>
            <w:szCs w:val="26"/>
          </w:rPr>
          <w:t>Saka-Olokungboye and Musa 2019</w:t>
        </w:r>
      </w:hyperlink>
      <w:r w:rsidRPr="00922F00">
        <w:rPr>
          <w:rFonts w:ascii="Times New Roman" w:eastAsia="Times New Roman" w:hAnsi="Times New Roman" w:cs="Times New Roman"/>
          <w:sz w:val="26"/>
          <w:szCs w:val="26"/>
        </w:rPr>
        <w:t>); and poverty, educational qualification, and religious affiliations (</w:t>
      </w:r>
      <w:hyperlink r:id="rId34" w:anchor="B17-socsci-13-00512" w:history="1">
        <w:r w:rsidRPr="00922F00">
          <w:rPr>
            <w:rFonts w:ascii="Times New Roman" w:eastAsia="Times New Roman" w:hAnsi="Times New Roman" w:cs="Times New Roman"/>
            <w:bCs/>
            <w:sz w:val="26"/>
            <w:szCs w:val="26"/>
          </w:rPr>
          <w:t>Famadeji 2014</w:t>
        </w:r>
      </w:hyperlink>
      <w:r w:rsidRPr="00922F00">
        <w:rPr>
          <w:rFonts w:ascii="Times New Roman" w:eastAsia="Times New Roman" w:hAnsi="Times New Roman" w:cs="Times New Roman"/>
          <w:sz w:val="26"/>
          <w:szCs w:val="26"/>
        </w:rPr>
        <w:t>; </w:t>
      </w:r>
      <w:hyperlink r:id="rId35" w:anchor="B45-socsci-13-00512" w:history="1">
        <w:r w:rsidRPr="00922F00">
          <w:rPr>
            <w:rFonts w:ascii="Times New Roman" w:eastAsia="Times New Roman" w:hAnsi="Times New Roman" w:cs="Times New Roman"/>
            <w:bCs/>
            <w:sz w:val="26"/>
            <w:szCs w:val="26"/>
          </w:rPr>
          <w:t>Okali et al. 2022</w:t>
        </w:r>
      </w:hyperlink>
      <w:r w:rsidRPr="00922F00">
        <w:rPr>
          <w:rFonts w:ascii="Times New Roman" w:eastAsia="Times New Roman" w:hAnsi="Times New Roman" w:cs="Times New Roman"/>
          <w:sz w:val="26"/>
          <w:szCs w:val="26"/>
        </w:rPr>
        <w:t>). The common theme from these explanations is the undeniable influence of economic, social, religious, and cultural factors as enablers of child labour.</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The literature recounts the enormous challenges of child labour in the areas of health and living conditions (</w:t>
      </w:r>
      <w:hyperlink r:id="rId36" w:anchor="B69-socsci-13-00512" w:history="1">
        <w:r w:rsidRPr="00922F00">
          <w:rPr>
            <w:rFonts w:ascii="Times New Roman" w:eastAsia="Times New Roman" w:hAnsi="Times New Roman" w:cs="Times New Roman"/>
            <w:bCs/>
            <w:sz w:val="26"/>
            <w:szCs w:val="26"/>
          </w:rPr>
          <w:t>Tiwari and Saha 201</w:t>
        </w:r>
      </w:hyperlink>
      <w:r w:rsidRPr="00922F00">
        <w:rPr>
          <w:rFonts w:ascii="Times New Roman" w:eastAsia="Times New Roman" w:hAnsi="Times New Roman" w:cs="Times New Roman"/>
          <w:sz w:val="26"/>
          <w:szCs w:val="26"/>
        </w:rPr>
        <w:t>9). Scholarly debates about child labour have continued to criticize the activities of child labour as posing challenges to the well-being and development of children in many ways (</w:t>
      </w:r>
      <w:hyperlink r:id="rId37" w:anchor="B46-socsci-13-00512" w:history="1">
        <w:r w:rsidRPr="00922F00">
          <w:rPr>
            <w:rFonts w:ascii="Times New Roman" w:eastAsia="Times New Roman" w:hAnsi="Times New Roman" w:cs="Times New Roman"/>
            <w:bCs/>
            <w:sz w:val="26"/>
            <w:szCs w:val="26"/>
          </w:rPr>
          <w:t>Okonkwo and Alhaji 201</w:t>
        </w:r>
      </w:hyperlink>
      <w:r w:rsidRPr="00922F00">
        <w:rPr>
          <w:rFonts w:ascii="Times New Roman" w:eastAsia="Times New Roman" w:hAnsi="Times New Roman" w:cs="Times New Roman"/>
          <w:sz w:val="26"/>
          <w:szCs w:val="26"/>
        </w:rPr>
        <w:t>9). For instance, child labour supports the exploitation of children and the denial of basic rights such as access to education (</w:t>
      </w:r>
      <w:hyperlink r:id="rId38" w:anchor="B40-socsci-13-00512" w:history="1">
        <w:r w:rsidRPr="00922F00">
          <w:rPr>
            <w:rFonts w:ascii="Times New Roman" w:eastAsia="Times New Roman" w:hAnsi="Times New Roman" w:cs="Times New Roman"/>
            <w:bCs/>
            <w:sz w:val="26"/>
            <w:szCs w:val="26"/>
          </w:rPr>
          <w:t>Nielsen 2020</w:t>
        </w:r>
      </w:hyperlink>
      <w:r w:rsidRPr="00922F00">
        <w:rPr>
          <w:rFonts w:ascii="Times New Roman" w:eastAsia="Times New Roman" w:hAnsi="Times New Roman" w:cs="Times New Roman"/>
          <w:sz w:val="26"/>
          <w:szCs w:val="26"/>
        </w:rPr>
        <w:t>). The different categories of exploitation include unhealthy and insufficient feeding patterns, poor accommodation, inability to access quality healthcare and engaging in other forms of hazardous work (</w:t>
      </w:r>
      <w:hyperlink r:id="rId39" w:anchor="B58-socsci-13-00512" w:history="1">
        <w:r w:rsidRPr="00922F00">
          <w:rPr>
            <w:rFonts w:ascii="Times New Roman" w:eastAsia="Times New Roman" w:hAnsi="Times New Roman" w:cs="Times New Roman"/>
            <w:bCs/>
            <w:sz w:val="26"/>
            <w:szCs w:val="26"/>
          </w:rPr>
          <w:t>Etuk et al. 2022</w:t>
        </w:r>
      </w:hyperlink>
      <w:r w:rsidRPr="00922F00">
        <w:rPr>
          <w:rFonts w:ascii="Times New Roman" w:eastAsia="Times New Roman" w:hAnsi="Times New Roman" w:cs="Times New Roman"/>
          <w:sz w:val="26"/>
          <w:szCs w:val="26"/>
        </w:rPr>
        <w:t>; </w:t>
      </w:r>
      <w:hyperlink r:id="rId40" w:anchor="B37-socsci-13-00512" w:history="1">
        <w:r w:rsidRPr="00922F00">
          <w:rPr>
            <w:rFonts w:ascii="Times New Roman" w:eastAsia="Times New Roman" w:hAnsi="Times New Roman" w:cs="Times New Roman"/>
            <w:bCs/>
            <w:sz w:val="26"/>
            <w:szCs w:val="26"/>
          </w:rPr>
          <w:t>Mihigo et al. 2024</w:t>
        </w:r>
      </w:hyperlink>
      <w:r w:rsidRPr="00922F00">
        <w:rPr>
          <w:rFonts w:ascii="Times New Roman" w:eastAsia="Times New Roman" w:hAnsi="Times New Roman" w:cs="Times New Roman"/>
          <w:sz w:val="26"/>
          <w:szCs w:val="26"/>
        </w:rPr>
        <w:t>). Many child labourers are reported to be separated from their guardians and family members (</w:t>
      </w:r>
      <w:hyperlink r:id="rId41" w:anchor="B28-socsci-13-00512" w:history="1">
        <w:r w:rsidRPr="00922F00">
          <w:rPr>
            <w:rFonts w:ascii="Times New Roman" w:eastAsia="Times New Roman" w:hAnsi="Times New Roman" w:cs="Times New Roman"/>
            <w:bCs/>
            <w:sz w:val="26"/>
            <w:szCs w:val="26"/>
          </w:rPr>
          <w:t>Ihejieto 2020</w:t>
        </w:r>
      </w:hyperlink>
      <w:r w:rsidRPr="00922F00">
        <w:rPr>
          <w:rFonts w:ascii="Times New Roman" w:eastAsia="Times New Roman" w:hAnsi="Times New Roman" w:cs="Times New Roman"/>
          <w:sz w:val="26"/>
          <w:szCs w:val="26"/>
        </w:rPr>
        <w:t>). This is evident in the growing number of homeless children in Nigeria, who eat and work on the streets. The problem of separation from family members and the community has continued to affect the self-esteem and confidence level of child labourers, with reports of unruly behaviour, drug abuse, and bad peer influence and association (</w:t>
      </w:r>
      <w:hyperlink r:id="rId42" w:anchor="B51-socsci-13-00512" w:history="1">
        <w:r w:rsidRPr="00922F00">
          <w:rPr>
            <w:rFonts w:ascii="Times New Roman" w:eastAsia="Times New Roman" w:hAnsi="Times New Roman" w:cs="Times New Roman"/>
            <w:bCs/>
            <w:sz w:val="26"/>
            <w:szCs w:val="26"/>
          </w:rPr>
          <w:t>Parveen 201</w:t>
        </w:r>
      </w:hyperlink>
      <w:r w:rsidRPr="00922F00">
        <w:rPr>
          <w:rFonts w:ascii="Times New Roman" w:eastAsia="Times New Roman" w:hAnsi="Times New Roman" w:cs="Times New Roman"/>
          <w:sz w:val="26"/>
          <w:szCs w:val="26"/>
        </w:rPr>
        <w:t>9).</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Studies have also reported an increase in injury from work and other forms of battering among child labourers (</w:t>
      </w:r>
      <w:hyperlink r:id="rId43" w:anchor="B28-socsci-13-00512" w:history="1">
        <w:r w:rsidRPr="00922F00">
          <w:rPr>
            <w:rFonts w:ascii="Times New Roman" w:eastAsia="Times New Roman" w:hAnsi="Times New Roman" w:cs="Times New Roman"/>
            <w:bCs/>
            <w:sz w:val="26"/>
            <w:szCs w:val="26"/>
          </w:rPr>
          <w:t>Ihejieto 2020</w:t>
        </w:r>
      </w:hyperlink>
      <w:r w:rsidRPr="00922F00">
        <w:rPr>
          <w:rFonts w:ascii="Times New Roman" w:eastAsia="Times New Roman" w:hAnsi="Times New Roman" w:cs="Times New Roman"/>
          <w:sz w:val="26"/>
          <w:szCs w:val="26"/>
        </w:rPr>
        <w:t>). A clear narrative is the level of injuries accounted for among child labourers on many Nigerian highways without any decent form of medical treatment from any formal health facility. Besides injury, many child labourers are also exposed to unpleasant weather including storms, cold, and the harshness of the sun (</w:t>
      </w:r>
      <w:hyperlink r:id="rId44" w:anchor="B51-socsci-13-00512" w:history="1">
        <w:r w:rsidRPr="00922F00">
          <w:rPr>
            <w:rFonts w:ascii="Times New Roman" w:eastAsia="Times New Roman" w:hAnsi="Times New Roman" w:cs="Times New Roman"/>
            <w:bCs/>
            <w:sz w:val="26"/>
            <w:szCs w:val="26"/>
          </w:rPr>
          <w:t>Parveen 2021</w:t>
        </w:r>
      </w:hyperlink>
      <w:r w:rsidRPr="00922F00">
        <w:rPr>
          <w:rFonts w:ascii="Times New Roman" w:eastAsia="Times New Roman" w:hAnsi="Times New Roman" w:cs="Times New Roman"/>
          <w:sz w:val="26"/>
          <w:szCs w:val="26"/>
        </w:rPr>
        <w:t xml:space="preserve">). In addition, child labour activities expose children to the danger of sexual abuse and other forms of </w:t>
      </w:r>
      <w:r w:rsidRPr="00922F00">
        <w:rPr>
          <w:rFonts w:ascii="Times New Roman" w:eastAsia="Times New Roman" w:hAnsi="Times New Roman" w:cs="Times New Roman"/>
          <w:sz w:val="26"/>
          <w:szCs w:val="26"/>
        </w:rPr>
        <w:lastRenderedPageBreak/>
        <w:t>molestation that infringe on human dignity (</w:t>
      </w:r>
      <w:hyperlink r:id="rId45" w:anchor="B58-socsci-13-00512" w:history="1">
        <w:r w:rsidRPr="00922F00">
          <w:rPr>
            <w:rFonts w:ascii="Times New Roman" w:eastAsia="Times New Roman" w:hAnsi="Times New Roman" w:cs="Times New Roman"/>
            <w:bCs/>
            <w:sz w:val="26"/>
            <w:szCs w:val="26"/>
          </w:rPr>
          <w:t>Etuk et al. 2022</w:t>
        </w:r>
      </w:hyperlink>
      <w:r w:rsidRPr="00922F00">
        <w:rPr>
          <w:rFonts w:ascii="Times New Roman" w:eastAsia="Times New Roman" w:hAnsi="Times New Roman" w:cs="Times New Roman"/>
          <w:sz w:val="26"/>
          <w:szCs w:val="26"/>
        </w:rPr>
        <w:t>; </w:t>
      </w:r>
      <w:hyperlink r:id="rId46" w:anchor="B61-socsci-13-00512" w:history="1">
        <w:r w:rsidRPr="00922F00">
          <w:rPr>
            <w:rFonts w:ascii="Times New Roman" w:eastAsia="Times New Roman" w:hAnsi="Times New Roman" w:cs="Times New Roman"/>
            <w:bCs/>
            <w:sz w:val="26"/>
            <w:szCs w:val="26"/>
          </w:rPr>
          <w:t>Sabates-Wheeler and Sumberg 2022</w:t>
        </w:r>
      </w:hyperlink>
      <w:r w:rsidRPr="00922F00">
        <w:rPr>
          <w:rFonts w:ascii="Times New Roman" w:eastAsia="Times New Roman" w:hAnsi="Times New Roman" w:cs="Times New Roman"/>
          <w:sz w:val="26"/>
          <w:szCs w:val="26"/>
        </w:rPr>
        <w:t>).</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One of the implications of child labour that has received less interrogation is the mental health of child labourers. The </w:t>
      </w:r>
      <w:hyperlink r:id="rId47" w:anchor="B30-socsci-13-00512" w:history="1">
        <w:r w:rsidRPr="00922F00">
          <w:rPr>
            <w:rFonts w:ascii="Times New Roman" w:eastAsia="Times New Roman" w:hAnsi="Times New Roman" w:cs="Times New Roman"/>
            <w:bCs/>
            <w:sz w:val="26"/>
            <w:szCs w:val="26"/>
          </w:rPr>
          <w:t>ILO</w:t>
        </w:r>
      </w:hyperlink>
      <w:r w:rsidRPr="00922F00">
        <w:rPr>
          <w:rFonts w:ascii="Times New Roman" w:eastAsia="Times New Roman" w:hAnsi="Times New Roman" w:cs="Times New Roman"/>
          <w:sz w:val="26"/>
          <w:szCs w:val="26"/>
        </w:rPr>
        <w:t> (</w:t>
      </w:r>
      <w:hyperlink r:id="rId48" w:anchor="B30-socsci-13-00512" w:history="1">
        <w:r w:rsidRPr="00922F00">
          <w:rPr>
            <w:rFonts w:ascii="Times New Roman" w:eastAsia="Times New Roman" w:hAnsi="Times New Roman" w:cs="Times New Roman"/>
            <w:bCs/>
            <w:sz w:val="26"/>
            <w:szCs w:val="26"/>
          </w:rPr>
          <w:t>2020</w:t>
        </w:r>
      </w:hyperlink>
      <w:r w:rsidRPr="00922F00">
        <w:rPr>
          <w:rFonts w:ascii="Times New Roman" w:eastAsia="Times New Roman" w:hAnsi="Times New Roman" w:cs="Times New Roman"/>
          <w:sz w:val="26"/>
          <w:szCs w:val="26"/>
        </w:rPr>
        <w:t>), for instance, has repeatedly critiqued the most unpleasant forms and conditions of child labour including employing children for drug smuggling and prostitution. Many child labourers are in the critical psycho-social development stages that support the development of self-esteem, identity and confidence at a later stage in life. However, research has shown that activities inherent in child labour often negatively affect these traits and consequently expose children to a range of developmental issues including deficits in self-esteem (</w:t>
      </w:r>
      <w:hyperlink r:id="rId49" w:anchor="B57-socsci-13-00512" w:history="1">
        <w:r w:rsidRPr="00922F00">
          <w:rPr>
            <w:rFonts w:ascii="Times New Roman" w:eastAsia="Times New Roman" w:hAnsi="Times New Roman" w:cs="Times New Roman"/>
            <w:bCs/>
            <w:sz w:val="26"/>
            <w:szCs w:val="26"/>
          </w:rPr>
          <w:t>Ray 2023</w:t>
        </w:r>
      </w:hyperlink>
      <w:r w:rsidRPr="00922F00">
        <w:rPr>
          <w:rFonts w:ascii="Times New Roman" w:eastAsia="Times New Roman" w:hAnsi="Times New Roman" w:cs="Times New Roman"/>
          <w:sz w:val="26"/>
          <w:szCs w:val="26"/>
        </w:rPr>
        <w:t>). The nature of work characterized by heavy loads and heavy equipment lifting in some forms of child labour are indicators of health challenges, resulting in bone defect complications (</w:t>
      </w:r>
      <w:hyperlink r:id="rId50" w:anchor="B58-socsci-13-00512" w:history="1">
        <w:r w:rsidRPr="00922F00">
          <w:rPr>
            <w:rFonts w:ascii="Times New Roman" w:eastAsia="Times New Roman" w:hAnsi="Times New Roman" w:cs="Times New Roman"/>
            <w:bCs/>
            <w:sz w:val="26"/>
            <w:szCs w:val="26"/>
          </w:rPr>
          <w:t>Etuk et al. 2022</w:t>
        </w:r>
      </w:hyperlink>
      <w:r w:rsidRPr="00922F00">
        <w:rPr>
          <w:rFonts w:ascii="Times New Roman" w:eastAsia="Times New Roman" w:hAnsi="Times New Roman" w:cs="Times New Roman"/>
          <w:sz w:val="26"/>
          <w:szCs w:val="26"/>
        </w:rPr>
        <w:t>). Child labourers are also exposed to sexually transmitted diseases (STDs) with a high incidence of young pregnancy among girls who often fall victim to rape (</w:t>
      </w:r>
      <w:hyperlink r:id="rId51" w:anchor="B67-socsci-13-00512" w:history="1">
        <w:r w:rsidRPr="00922F00">
          <w:rPr>
            <w:rFonts w:ascii="Times New Roman" w:eastAsia="Times New Roman" w:hAnsi="Times New Roman" w:cs="Times New Roman"/>
            <w:bCs/>
            <w:sz w:val="26"/>
            <w:szCs w:val="26"/>
          </w:rPr>
          <w:t>Suryahadi et al. 2005</w:t>
        </w:r>
      </w:hyperlink>
      <w:r w:rsidRPr="00922F00">
        <w:rPr>
          <w:rFonts w:ascii="Times New Roman" w:eastAsia="Times New Roman" w:hAnsi="Times New Roman" w:cs="Times New Roman"/>
          <w:sz w:val="26"/>
          <w:szCs w:val="26"/>
        </w:rPr>
        <w:t>; </w:t>
      </w:r>
      <w:hyperlink r:id="rId52" w:anchor="B53-socsci-13-00512" w:history="1">
        <w:r w:rsidRPr="00922F00">
          <w:rPr>
            <w:rFonts w:ascii="Times New Roman" w:eastAsia="Times New Roman" w:hAnsi="Times New Roman" w:cs="Times New Roman"/>
            <w:bCs/>
            <w:sz w:val="26"/>
            <w:szCs w:val="26"/>
          </w:rPr>
          <w:t>Kechagia and Metaxas 2021</w:t>
        </w:r>
      </w:hyperlink>
      <w:r w:rsidRPr="00922F00">
        <w:rPr>
          <w:rFonts w:ascii="Times New Roman" w:eastAsia="Times New Roman" w:hAnsi="Times New Roman" w:cs="Times New Roman"/>
          <w:sz w:val="26"/>
          <w:szCs w:val="26"/>
        </w:rPr>
        <w:t>).</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Despite the literature reports that child labour activities are spearheaded by their parents or guardians, contrary evidence also suggests that many child labour activities are characterized by lonesomeness and lack of parental/guardian shielding and care (</w:t>
      </w:r>
      <w:hyperlink r:id="rId53" w:anchor="B64-socsci-13-00512" w:history="1">
        <w:r w:rsidRPr="00922F00">
          <w:rPr>
            <w:rFonts w:ascii="Times New Roman" w:eastAsia="Times New Roman" w:hAnsi="Times New Roman" w:cs="Times New Roman"/>
            <w:bCs/>
            <w:sz w:val="26"/>
            <w:szCs w:val="26"/>
          </w:rPr>
          <w:t>Sebastine and Obeta 2021</w:t>
        </w:r>
      </w:hyperlink>
      <w:r w:rsidRPr="00922F00">
        <w:rPr>
          <w:rFonts w:ascii="Times New Roman" w:eastAsia="Times New Roman" w:hAnsi="Times New Roman" w:cs="Times New Roman"/>
          <w:sz w:val="26"/>
          <w:szCs w:val="26"/>
        </w:rPr>
        <w:t>). With the understanding that child labour activities are focused on financial sustainability and survival, evidence still abounds that the activities are largely dangerous, inhumane and a violation of the rights of young persons who are below the constitutionally allowed age for labour (see section 59 (2) and (5) of Nigeria’s 1999 Constitution as amended in 2021). In summary, arguments on the positive trend of child labour in the areas of entrepreneurship, skills acquisition, and social skills (</w:t>
      </w:r>
      <w:hyperlink r:id="rId54" w:anchor="B51-socsci-13-00512" w:history="1">
        <w:r w:rsidRPr="00922F00">
          <w:rPr>
            <w:rFonts w:ascii="Times New Roman" w:eastAsia="Times New Roman" w:hAnsi="Times New Roman" w:cs="Times New Roman"/>
            <w:bCs/>
            <w:sz w:val="26"/>
            <w:szCs w:val="26"/>
          </w:rPr>
          <w:t>Parveen 201</w:t>
        </w:r>
      </w:hyperlink>
      <w:r w:rsidRPr="00922F00">
        <w:rPr>
          <w:rFonts w:ascii="Times New Roman" w:eastAsia="Times New Roman" w:hAnsi="Times New Roman" w:cs="Times New Roman"/>
          <w:sz w:val="26"/>
          <w:szCs w:val="26"/>
        </w:rPr>
        <w:t xml:space="preserve">9), are inconclusive as the negative outlook presents more daunting </w:t>
      </w:r>
      <w:r w:rsidRPr="00922F00">
        <w:rPr>
          <w:rFonts w:ascii="Times New Roman" w:eastAsia="Times New Roman" w:hAnsi="Times New Roman" w:cs="Times New Roman"/>
          <w:sz w:val="26"/>
          <w:szCs w:val="26"/>
        </w:rPr>
        <w:lastRenderedPageBreak/>
        <w:t>consequences on the social, psychological, and physical development of the child labourers.</w:t>
      </w:r>
    </w:p>
    <w:p w:rsidR="00045C61" w:rsidRPr="00922F00" w:rsidRDefault="00045C61" w:rsidP="00045C61">
      <w:pPr>
        <w:shd w:val="clear" w:color="auto" w:fill="FFFFFF"/>
        <w:spacing w:line="276" w:lineRule="auto"/>
        <w:ind w:left="720" w:hanging="720"/>
        <w:jc w:val="both"/>
        <w:outlineLvl w:val="3"/>
        <w:rPr>
          <w:rFonts w:ascii="Times New Roman" w:eastAsia="Times New Roman" w:hAnsi="Times New Roman" w:cs="Times New Roman"/>
          <w:b/>
          <w:iCs/>
          <w:sz w:val="26"/>
          <w:szCs w:val="26"/>
        </w:rPr>
      </w:pPr>
      <w:r w:rsidRPr="00922F00">
        <w:rPr>
          <w:rFonts w:ascii="Times New Roman" w:eastAsia="Times New Roman" w:hAnsi="Times New Roman" w:cs="Times New Roman"/>
          <w:b/>
          <w:iCs/>
          <w:sz w:val="26"/>
          <w:szCs w:val="26"/>
        </w:rPr>
        <w:t>2.1.3</w:t>
      </w:r>
      <w:r w:rsidRPr="00922F00">
        <w:rPr>
          <w:rFonts w:ascii="Times New Roman" w:eastAsia="Times New Roman" w:hAnsi="Times New Roman" w:cs="Times New Roman"/>
          <w:b/>
          <w:iCs/>
          <w:sz w:val="26"/>
          <w:szCs w:val="26"/>
        </w:rPr>
        <w:tab/>
        <w:t>SECURITY IMPLICATIONS OF CHILD LABOUR: THE NIGERIA EXPERIENCE</w:t>
      </w:r>
    </w:p>
    <w:p w:rsidR="00045C61" w:rsidRPr="00922F00" w:rsidRDefault="00045C61" w:rsidP="00045C61">
      <w:pPr>
        <w:shd w:val="clear" w:color="auto" w:fill="FFFFFF"/>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The menace of insecurity in Nigeria has continued to evolve over the years, with a new dimension in recent years. The changes and dynamics have ushered in different layers of domination of non-state armed groups, unleashing different forms of threats and destruction to people and properties, and by extension threatening the peace and co-existence of the Nigerian State. With evidence of differences in their rationale, mode of operations and intents, these actors consist of kidnappers, Islamic fundamentalists, bandits, child traffickers, and other separatist movements (</w:t>
      </w:r>
      <w:hyperlink r:id="rId55" w:anchor="B50-socsci-13-00512" w:history="1">
        <w:r w:rsidRPr="00922F00">
          <w:rPr>
            <w:rFonts w:ascii="Times New Roman" w:eastAsia="Times New Roman" w:hAnsi="Times New Roman" w:cs="Times New Roman"/>
            <w:bCs/>
            <w:sz w:val="26"/>
            <w:szCs w:val="26"/>
          </w:rPr>
          <w:t>Omorogiuwa 2021</w:t>
        </w:r>
      </w:hyperlink>
      <w:r w:rsidRPr="00922F00">
        <w:rPr>
          <w:rFonts w:ascii="Times New Roman" w:eastAsia="Times New Roman" w:hAnsi="Times New Roman" w:cs="Times New Roman"/>
          <w:sz w:val="26"/>
          <w:szCs w:val="26"/>
        </w:rPr>
        <w:t>). The most notorious of these criminal activities is the mayhem unleashed by the banditry, with crimes including rape, kidnapping, murder of victims and the unauthorized possession of firearms (</w:t>
      </w:r>
      <w:hyperlink r:id="rId56" w:anchor="B2-socsci-13-00512" w:history="1">
        <w:r w:rsidRPr="00922F00">
          <w:rPr>
            <w:rFonts w:ascii="Times New Roman" w:eastAsia="Times New Roman" w:hAnsi="Times New Roman" w:cs="Times New Roman"/>
            <w:bCs/>
            <w:sz w:val="26"/>
            <w:szCs w:val="26"/>
          </w:rPr>
          <w:t>Abdullahi 2019</w:t>
        </w:r>
      </w:hyperlink>
      <w:r w:rsidRPr="00922F00">
        <w:rPr>
          <w:rFonts w:ascii="Times New Roman" w:eastAsia="Times New Roman" w:hAnsi="Times New Roman" w:cs="Times New Roman"/>
          <w:sz w:val="26"/>
          <w:szCs w:val="26"/>
        </w:rPr>
        <w:t>). The initial commencement of banditry witnessed a flood of atrocities predominantly in North-West Nigeria. Recently, there is evidence that supports the recruitment of child labourers without parental care into banditry and logistics, and their use in several operations and attacks (</w:t>
      </w:r>
      <w:hyperlink r:id="rId57" w:anchor="B28-socsci-13-00512" w:history="1">
        <w:r w:rsidRPr="00922F00">
          <w:rPr>
            <w:rFonts w:ascii="Times New Roman" w:eastAsia="Times New Roman" w:hAnsi="Times New Roman" w:cs="Times New Roman"/>
            <w:bCs/>
            <w:sz w:val="26"/>
            <w:szCs w:val="26"/>
          </w:rPr>
          <w:t>Ihejieto 2020</w:t>
        </w:r>
      </w:hyperlink>
      <w:r w:rsidRPr="00922F00">
        <w:rPr>
          <w:rFonts w:ascii="Times New Roman" w:eastAsia="Times New Roman" w:hAnsi="Times New Roman" w:cs="Times New Roman"/>
          <w:sz w:val="26"/>
          <w:szCs w:val="26"/>
        </w:rPr>
        <w:t>).</w:t>
      </w:r>
    </w:p>
    <w:p w:rsidR="00045C61" w:rsidRPr="00922F00" w:rsidRDefault="00045C61" w:rsidP="00045C61">
      <w:pPr>
        <w:shd w:val="clear" w:color="auto" w:fill="FFFFFF"/>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The escalating effect of poverty, lack of access to basic education and health care, and the untold level of economic hardship in Nigeria has tended to accelerate the level of frustration among child labourers in such a manner that they become exposed to violent and criminal behaviour such as banditry and kidnapping (</w:t>
      </w:r>
      <w:hyperlink r:id="rId58" w:anchor="B28-socsci-13-00512" w:history="1">
        <w:r w:rsidRPr="00922F00">
          <w:rPr>
            <w:rFonts w:ascii="Times New Roman" w:eastAsia="Times New Roman" w:hAnsi="Times New Roman" w:cs="Times New Roman"/>
            <w:bCs/>
            <w:sz w:val="26"/>
            <w:szCs w:val="26"/>
          </w:rPr>
          <w:t>Ihejieto 2020</w:t>
        </w:r>
      </w:hyperlink>
      <w:r w:rsidRPr="00922F00">
        <w:rPr>
          <w:rFonts w:ascii="Times New Roman" w:eastAsia="Times New Roman" w:hAnsi="Times New Roman" w:cs="Times New Roman"/>
          <w:sz w:val="26"/>
          <w:szCs w:val="26"/>
        </w:rPr>
        <w:t>). The rise in the incidence of internal violence with manifestations of street gangs emanating from child labour activities and other children’s social vices has become one of the most threatening security implications of child labour (</w:t>
      </w:r>
      <w:hyperlink r:id="rId59" w:anchor="B46-socsci-13-00512" w:history="1">
        <w:r w:rsidRPr="00922F00">
          <w:rPr>
            <w:rFonts w:ascii="Times New Roman" w:eastAsia="Times New Roman" w:hAnsi="Times New Roman" w:cs="Times New Roman"/>
            <w:bCs/>
            <w:sz w:val="26"/>
            <w:szCs w:val="26"/>
          </w:rPr>
          <w:t>Okonkwo and Alhaji 201</w:t>
        </w:r>
      </w:hyperlink>
      <w:r w:rsidRPr="00922F00">
        <w:rPr>
          <w:rFonts w:ascii="Times New Roman" w:eastAsia="Times New Roman" w:hAnsi="Times New Roman" w:cs="Times New Roman"/>
          <w:sz w:val="26"/>
          <w:szCs w:val="26"/>
        </w:rPr>
        <w:t xml:space="preserve">9). Thus, the underpinning argument of this paper is that child labour activities will continue to provoke security </w:t>
      </w:r>
      <w:r w:rsidRPr="00922F00">
        <w:rPr>
          <w:rFonts w:ascii="Times New Roman" w:eastAsia="Times New Roman" w:hAnsi="Times New Roman" w:cs="Times New Roman"/>
          <w:sz w:val="26"/>
          <w:szCs w:val="26"/>
        </w:rPr>
        <w:lastRenderedPageBreak/>
        <w:t>threats and implications in Nigeria, particularly with the rising incidence of insecurity in the country.</w:t>
      </w:r>
    </w:p>
    <w:p w:rsidR="00045C61" w:rsidRPr="00922F00" w:rsidRDefault="00045C61" w:rsidP="00045C61">
      <w:pPr>
        <w:shd w:val="clear" w:color="auto" w:fill="FFFFFF"/>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Another perspective on the security implications of child labour is the increasing level of child labour trafficking victims. The literature shows evidence that female child labourers are likely to be victims of labour trafficking because of their lack of power, social marginalization, and overarching gender roles (</w:t>
      </w:r>
      <w:hyperlink r:id="rId60" w:anchor="B46-socsci-13-00512" w:history="1">
        <w:r w:rsidRPr="00922F00">
          <w:rPr>
            <w:rFonts w:ascii="Times New Roman" w:eastAsia="Times New Roman" w:hAnsi="Times New Roman" w:cs="Times New Roman"/>
            <w:bCs/>
            <w:sz w:val="26"/>
            <w:szCs w:val="26"/>
          </w:rPr>
          <w:t>Okonkwo and Alhaji 201</w:t>
        </w:r>
      </w:hyperlink>
      <w:r w:rsidRPr="00922F00">
        <w:rPr>
          <w:rFonts w:ascii="Times New Roman" w:eastAsia="Times New Roman" w:hAnsi="Times New Roman" w:cs="Times New Roman"/>
          <w:sz w:val="26"/>
          <w:szCs w:val="26"/>
        </w:rPr>
        <w:t>9; </w:t>
      </w:r>
      <w:hyperlink r:id="rId61" w:anchor="B53-socsci-13-00512" w:history="1">
        <w:r w:rsidRPr="00922F00">
          <w:rPr>
            <w:rFonts w:ascii="Times New Roman" w:eastAsia="Times New Roman" w:hAnsi="Times New Roman" w:cs="Times New Roman"/>
            <w:bCs/>
            <w:sz w:val="26"/>
            <w:szCs w:val="26"/>
          </w:rPr>
          <w:t>Kechagia and Metaxas 2021</w:t>
        </w:r>
      </w:hyperlink>
      <w:r w:rsidRPr="00922F00">
        <w:rPr>
          <w:rFonts w:ascii="Times New Roman" w:eastAsia="Times New Roman" w:hAnsi="Times New Roman" w:cs="Times New Roman"/>
          <w:sz w:val="26"/>
          <w:szCs w:val="26"/>
        </w:rPr>
        <w:t>). </w:t>
      </w:r>
      <w:hyperlink r:id="rId62" w:anchor="B47-socsci-13-00512" w:history="1">
        <w:r w:rsidRPr="00922F00">
          <w:rPr>
            <w:rFonts w:ascii="Times New Roman" w:eastAsia="Times New Roman" w:hAnsi="Times New Roman" w:cs="Times New Roman"/>
            <w:bCs/>
            <w:sz w:val="26"/>
            <w:szCs w:val="26"/>
          </w:rPr>
          <w:t>Okyere</w:t>
        </w:r>
      </w:hyperlink>
      <w:r w:rsidRPr="00922F00">
        <w:rPr>
          <w:rFonts w:ascii="Times New Roman" w:eastAsia="Times New Roman" w:hAnsi="Times New Roman" w:cs="Times New Roman"/>
          <w:sz w:val="26"/>
          <w:szCs w:val="26"/>
        </w:rPr>
        <w:t> (</w:t>
      </w:r>
      <w:hyperlink r:id="rId63" w:anchor="B47-socsci-13-00512" w:history="1">
        <w:r w:rsidRPr="00922F00">
          <w:rPr>
            <w:rFonts w:ascii="Times New Roman" w:eastAsia="Times New Roman" w:hAnsi="Times New Roman" w:cs="Times New Roman"/>
            <w:bCs/>
            <w:sz w:val="26"/>
            <w:szCs w:val="26"/>
          </w:rPr>
          <w:t>201</w:t>
        </w:r>
      </w:hyperlink>
      <w:r w:rsidRPr="00922F00">
        <w:rPr>
          <w:rFonts w:ascii="Times New Roman" w:eastAsia="Times New Roman" w:hAnsi="Times New Roman" w:cs="Times New Roman"/>
          <w:sz w:val="26"/>
          <w:szCs w:val="26"/>
        </w:rPr>
        <w:t>9) argued that basic conditions of homelessness, isolation, and depression represent the essential characteristics exploited by child labour traffickers. These characteristics reflect the outlook of child labourers. A growing body of evidence suggests that child labourers with emotional susceptibilities, incidence of parental divorce, traumas and depression are at risk of becoming victims of child trafficking (</w:t>
      </w:r>
      <w:hyperlink r:id="rId64" w:anchor="B56-socsci-13-00512" w:history="1">
        <w:r w:rsidRPr="00922F00">
          <w:rPr>
            <w:rFonts w:ascii="Times New Roman" w:eastAsia="Times New Roman" w:hAnsi="Times New Roman" w:cs="Times New Roman"/>
            <w:bCs/>
            <w:sz w:val="26"/>
            <w:szCs w:val="26"/>
          </w:rPr>
          <w:t>Radfar et al. 2018</w:t>
        </w:r>
      </w:hyperlink>
      <w:r w:rsidRPr="00922F00">
        <w:rPr>
          <w:rFonts w:ascii="Times New Roman" w:eastAsia="Times New Roman" w:hAnsi="Times New Roman" w:cs="Times New Roman"/>
          <w:sz w:val="26"/>
          <w:szCs w:val="26"/>
        </w:rPr>
        <w:t>), including those having experienced child exploitation in any form (</w:t>
      </w:r>
      <w:hyperlink r:id="rId65" w:anchor="B46-socsci-13-00512" w:history="1">
        <w:r w:rsidRPr="00922F00">
          <w:rPr>
            <w:rFonts w:ascii="Times New Roman" w:eastAsia="Times New Roman" w:hAnsi="Times New Roman" w:cs="Times New Roman"/>
            <w:bCs/>
            <w:sz w:val="26"/>
            <w:szCs w:val="26"/>
          </w:rPr>
          <w:t>Okonkwo and Alhaji 201</w:t>
        </w:r>
      </w:hyperlink>
      <w:r w:rsidRPr="00922F00">
        <w:rPr>
          <w:rFonts w:ascii="Times New Roman" w:eastAsia="Times New Roman" w:hAnsi="Times New Roman" w:cs="Times New Roman"/>
          <w:sz w:val="26"/>
          <w:szCs w:val="26"/>
        </w:rPr>
        <w:t>9).</w:t>
      </w:r>
    </w:p>
    <w:p w:rsidR="00045C61" w:rsidRPr="00922F00" w:rsidRDefault="00045C61" w:rsidP="00045C61">
      <w:pPr>
        <w:shd w:val="clear" w:color="auto" w:fill="FFFFFF"/>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The strand of abuse that comes with child labour activities is unconnected to the likelihood of the child exhibiting vulnerabilities to participate in crime. Parental neglect has repeatedly accounted for the transformation of child labourers into criminals. </w:t>
      </w:r>
      <w:hyperlink r:id="rId66" w:anchor="B58-socsci-13-00512" w:history="1">
        <w:r w:rsidRPr="00922F00">
          <w:rPr>
            <w:rFonts w:ascii="Times New Roman" w:eastAsia="Times New Roman" w:hAnsi="Times New Roman" w:cs="Times New Roman"/>
            <w:bCs/>
            <w:sz w:val="26"/>
            <w:szCs w:val="26"/>
          </w:rPr>
          <w:t>Etuk et al.</w:t>
        </w:r>
      </w:hyperlink>
      <w:r w:rsidRPr="00922F00">
        <w:rPr>
          <w:rFonts w:ascii="Times New Roman" w:eastAsia="Times New Roman" w:hAnsi="Times New Roman" w:cs="Times New Roman"/>
          <w:sz w:val="26"/>
          <w:szCs w:val="26"/>
        </w:rPr>
        <w:t> (</w:t>
      </w:r>
      <w:hyperlink r:id="rId67" w:anchor="B58-socsci-13-00512" w:history="1">
        <w:r w:rsidRPr="00922F00">
          <w:rPr>
            <w:rFonts w:ascii="Times New Roman" w:eastAsia="Times New Roman" w:hAnsi="Times New Roman" w:cs="Times New Roman"/>
            <w:bCs/>
            <w:sz w:val="26"/>
            <w:szCs w:val="26"/>
          </w:rPr>
          <w:t>2022</w:t>
        </w:r>
      </w:hyperlink>
      <w:r w:rsidRPr="00922F00">
        <w:rPr>
          <w:rFonts w:ascii="Times New Roman" w:eastAsia="Times New Roman" w:hAnsi="Times New Roman" w:cs="Times New Roman"/>
          <w:sz w:val="26"/>
          <w:szCs w:val="26"/>
        </w:rPr>
        <w:t>) argued that child labourers who have traumas of neglect and abuse are likely to rely on the values and behavioural conduct received from informal gangs they spend quality time with, and this consequently results in the inculcation of social vices and values that are not in tandem with social expectations or value systems. Other implications of social isolation and neglect of child labourers are involvement in thefts, engaging in drug trafficking and transferring into political gangs and other violent groups (</w:t>
      </w:r>
      <w:hyperlink r:id="rId68" w:anchor="B46-socsci-13-00512" w:history="1">
        <w:r w:rsidRPr="00922F00">
          <w:rPr>
            <w:rFonts w:ascii="Times New Roman" w:eastAsia="Times New Roman" w:hAnsi="Times New Roman" w:cs="Times New Roman"/>
            <w:bCs/>
            <w:sz w:val="26"/>
            <w:szCs w:val="26"/>
          </w:rPr>
          <w:t>Okonkwo and Alhaji 2024</w:t>
        </w:r>
      </w:hyperlink>
      <w:r w:rsidRPr="00922F00">
        <w:rPr>
          <w:rFonts w:ascii="Times New Roman" w:eastAsia="Times New Roman" w:hAnsi="Times New Roman" w:cs="Times New Roman"/>
          <w:sz w:val="26"/>
          <w:szCs w:val="26"/>
        </w:rPr>
        <w:t>).</w:t>
      </w:r>
    </w:p>
    <w:p w:rsidR="00045C61" w:rsidRPr="00922F00" w:rsidRDefault="00045C61" w:rsidP="00045C61">
      <w:pPr>
        <w:pStyle w:val="Heading2"/>
        <w:spacing w:before="0" w:after="160" w:line="276" w:lineRule="auto"/>
        <w:jc w:val="both"/>
        <w:rPr>
          <w:rFonts w:ascii="Times New Roman" w:hAnsi="Times New Roman" w:cs="Times New Roman"/>
          <w:b/>
          <w:bCs/>
          <w:color w:val="auto"/>
        </w:rPr>
      </w:pPr>
      <w:r w:rsidRPr="00922F00">
        <w:rPr>
          <w:rFonts w:ascii="Times New Roman" w:hAnsi="Times New Roman" w:cs="Times New Roman"/>
          <w:b/>
          <w:bCs/>
          <w:color w:val="auto"/>
        </w:rPr>
        <w:t>2.1.4</w:t>
      </w:r>
      <w:r w:rsidRPr="00922F00">
        <w:rPr>
          <w:rFonts w:ascii="Times New Roman" w:hAnsi="Times New Roman" w:cs="Times New Roman"/>
          <w:b/>
          <w:bCs/>
          <w:color w:val="auto"/>
        </w:rPr>
        <w:tab/>
        <w:t>CONCEPT OF CHILD ABUSE</w:t>
      </w:r>
    </w:p>
    <w:p w:rsidR="00045C61" w:rsidRPr="00922F00" w:rsidRDefault="00045C61" w:rsidP="00045C61">
      <w:pPr>
        <w:pStyle w:val="NormalWeb"/>
        <w:spacing w:before="0" w:beforeAutospacing="0" w:after="160" w:afterAutospacing="0" w:line="276" w:lineRule="auto"/>
        <w:jc w:val="both"/>
        <w:rPr>
          <w:sz w:val="26"/>
          <w:szCs w:val="26"/>
        </w:rPr>
      </w:pPr>
      <w:r w:rsidRPr="00922F00">
        <w:rPr>
          <w:sz w:val="26"/>
          <w:szCs w:val="26"/>
        </w:rPr>
        <w:tab/>
        <w:t xml:space="preserve">Child abuse refers to any act or failure to act that results in harm to a child. It can take various forms, including physical, sexual, emotional, and neglect. Physical abuse involves intentional injury to a </w:t>
      </w:r>
      <w:r w:rsidRPr="00922F00">
        <w:rPr>
          <w:sz w:val="26"/>
          <w:szCs w:val="26"/>
        </w:rPr>
        <w:lastRenderedPageBreak/>
        <w:t>child, such as hitting, kicking, or burning. Sexual abuse includes any sexual activity with a child, such as touching, fondling, or penetration. Emotional abuse involves acts that cause significant emotional or psychological harm to a child, such as yelling, name-calling, or rejection. Neglect occurs when a child's basic needs, such as food, clothing, shelter, and medical care, are not met (American Academy of Pediatrics, 2019).</w:t>
      </w:r>
    </w:p>
    <w:p w:rsidR="00045C61" w:rsidRPr="00922F00" w:rsidRDefault="00045C61" w:rsidP="00045C61">
      <w:pPr>
        <w:pStyle w:val="NormalWeb"/>
        <w:spacing w:before="0" w:beforeAutospacing="0" w:after="160" w:afterAutospacing="0" w:line="276" w:lineRule="auto"/>
        <w:ind w:firstLine="720"/>
        <w:jc w:val="both"/>
        <w:rPr>
          <w:sz w:val="26"/>
          <w:szCs w:val="26"/>
        </w:rPr>
      </w:pPr>
      <w:r w:rsidRPr="00922F00">
        <w:rPr>
          <w:sz w:val="26"/>
          <w:szCs w:val="26"/>
        </w:rPr>
        <w:t xml:space="preserve">Child labor and child abuse are deeply intertwined and represent grave violations of children's fundamental rights. </w:t>
      </w:r>
      <w:r w:rsidRPr="00922F00">
        <w:rPr>
          <w:rStyle w:val="citation-0"/>
          <w:rFonts w:eastAsiaTheme="majorEastAsia"/>
          <w:sz w:val="26"/>
          <w:szCs w:val="26"/>
          <w:bdr w:val="none" w:sz="0" w:space="0" w:color="auto" w:frame="1"/>
        </w:rPr>
        <w:t>The International Labor Organization (ILO) defines child labor as "work that deprives children of their childhood, their potential and their dignity, and that is</w:t>
      </w:r>
      <w:r w:rsidRPr="00922F00">
        <w:rPr>
          <w:rStyle w:val="citation-0"/>
          <w:rFonts w:eastAsiaTheme="majorEastAsia"/>
          <w:sz w:val="26"/>
          <w:szCs w:val="26"/>
          <w:bdr w:val="none" w:sz="0" w:space="0" w:color="auto" w:frame="1"/>
          <w:vertAlign w:val="superscript"/>
        </w:rPr>
        <w:t>1</w:t>
      </w:r>
      <w:r w:rsidRPr="00922F00">
        <w:rPr>
          <w:rStyle w:val="citation-1"/>
          <w:rFonts w:eastAsiaTheme="majorEastAsia"/>
          <w:sz w:val="26"/>
          <w:szCs w:val="26"/>
          <w:bdr w:val="none" w:sz="0" w:space="0" w:color="auto" w:frame="1"/>
        </w:rPr>
        <w:t xml:space="preserve"> harmful to their physical and mental,</w:t>
      </w:r>
      <w:r w:rsidRPr="00922F00">
        <w:rPr>
          <w:sz w:val="26"/>
          <w:szCs w:val="26"/>
        </w:rPr>
        <w:t xml:space="preserve"> social and moral development" (ILO, 2023). This encompasses a broad spectrum of exploitative practices, including hazardous work, forced labor, and child trafficking. Hazardous work exposes children to dangerous environments or tasks that threaten their safety and health, such as working in mines, quarries, with hazardous chemicals, in the agricultural sector using pesticides, or in construction sites. Forced labor involves children being coerced or compelled to work against their will, often through debt bondage, human trafficking, or forced recruitment by armed groups. This can include domestic servitude, forced begging, and sexual exploitation, where children are trapped in situations they cannot escape and are subjected to exploitation and abuse. Child trafficking is a particularly heinous crime involving the recruitment, transportation, transfer, harboring, or receipt of a child for the purpose of exploitation, which can include forced labor, sexual exploitation, and other forms of abuse. This can involve children being trafficked across borders or within their own countries, often falling victim to organized criminal networks that exploit their vulnerability.</w:t>
      </w:r>
    </w:p>
    <w:p w:rsidR="00045C61" w:rsidRPr="00922F00" w:rsidRDefault="00045C61" w:rsidP="00045C61">
      <w:pPr>
        <w:pStyle w:val="NormalWeb"/>
        <w:spacing w:before="0" w:beforeAutospacing="0" w:after="160" w:afterAutospacing="0" w:line="276" w:lineRule="auto"/>
        <w:ind w:firstLine="720"/>
        <w:jc w:val="both"/>
        <w:rPr>
          <w:sz w:val="26"/>
          <w:szCs w:val="26"/>
        </w:rPr>
      </w:pPr>
      <w:r w:rsidRPr="00922F00">
        <w:rPr>
          <w:sz w:val="26"/>
          <w:szCs w:val="26"/>
        </w:rPr>
        <w:t xml:space="preserve">Child abuse encompasses any form of physical, sexual, emotional, or neglectful treatment that results in harm or potential harm to a child's well-being (World Health Organization [WHO], 2019). Physical abuse </w:t>
      </w:r>
      <w:r w:rsidRPr="00922F00">
        <w:rPr>
          <w:sz w:val="26"/>
          <w:szCs w:val="26"/>
        </w:rPr>
        <w:lastRenderedPageBreak/>
        <w:t>includes any intentional act that causes physical injury to a child, such as hitting, kicking, burning, shaking, or causing other forms of physical harm. Sexual abuse encompasses any sexual act with a child, including sexual assault, exploitation, and child pornography. This can include rape, molestation, and online sexual exploitation, where children are subjected to sexual abuse through the internet and other digital platforms. Emotional abuse involves acts or omissions that cause serious emotional or psychological harm to a child, such as constant criticism, rejection, humiliation, or terrorizing. This can have long-lasting negative impacts on a child's mental health and development, affecting their self-esteem, emotional well-being, and overall development. Neglect is a form of passive abuse that involves the failure to provide for a child's basic needs, such as food, shelter, clothing, education, and medical care. This can include physical neglect, such as inadequate nutrition or lack of proper hygiene, as well as emotional neglect, such as lack of attention, affection, and emotional support, which can have profound and lasting consequences on a child's development.</w:t>
      </w:r>
    </w:p>
    <w:p w:rsidR="00045C61" w:rsidRPr="00922F00" w:rsidRDefault="00045C61" w:rsidP="00045C61">
      <w:pPr>
        <w:pStyle w:val="NormalWeb"/>
        <w:spacing w:before="0" w:beforeAutospacing="0" w:after="160" w:afterAutospacing="0" w:line="276" w:lineRule="auto"/>
        <w:ind w:firstLine="720"/>
        <w:jc w:val="both"/>
        <w:rPr>
          <w:sz w:val="26"/>
          <w:szCs w:val="26"/>
        </w:rPr>
      </w:pPr>
      <w:r w:rsidRPr="00922F00">
        <w:rPr>
          <w:sz w:val="26"/>
          <w:szCs w:val="26"/>
        </w:rPr>
        <w:t>The root causes of child labor and child abuse are complex and interconnected, stemming from a confluence of socio-economic, cultural, and political factors. Poverty remains a significant driver of child labor, forcing families to rely on their children's income for survival (UNICEF, 2021). Limited access to quality education can perpetuate cycles of poverty and increase children's vulnerability to exploitation (World Bank, 2020). Harmful traditional practices, such as early marriage and the expectation that children contribute to household labor, can normalize and perpetuate child labor (Plan International, 2022). Moreover, armed conflicts, natural disasters, and displacement can disrupt education systems, destroy livelihoods, and exacerbate the risks of child labor and abuse (Save the Children, 2019). These situations can create environments where children are more vulnerable to exploitation and abuse, as they may be forced to work to support their families or may be targeted by traffickers and abusers.</w:t>
      </w:r>
    </w:p>
    <w:p w:rsidR="00045C61" w:rsidRPr="00922F00" w:rsidRDefault="00045C61" w:rsidP="00045C61">
      <w:pPr>
        <w:pStyle w:val="NormalWeb"/>
        <w:spacing w:before="0" w:beforeAutospacing="0" w:after="160" w:afterAutospacing="0" w:line="276" w:lineRule="auto"/>
        <w:ind w:firstLine="720"/>
        <w:jc w:val="both"/>
        <w:rPr>
          <w:sz w:val="26"/>
          <w:szCs w:val="26"/>
        </w:rPr>
      </w:pPr>
      <w:r w:rsidRPr="00922F00">
        <w:rPr>
          <w:sz w:val="26"/>
          <w:szCs w:val="26"/>
        </w:rPr>
        <w:lastRenderedPageBreak/>
        <w:t>The consequences of child labor and child abuse are far-reaching and devastating. Children engaged in hazardous work face increased risks of injuries, illnesses, and long-term health problems, including respiratory diseases, musculoskeletal disorders, and mental health issues (ILO, 2023). Child abuse can have severe psychological impacts, such as anxiety, depression, post-traumatic stress disorder, and low self-esteem (WHO, 2019). Both child labor and abuse can disrupt children's education, limiting their future opportunities and perpetuating cycles of poverty (UNICEF, 2021). Furthermore, these issues have significant social and economic costs, contributing to reduced productivity, increased inequality, and hindered national development (World Bank, 2020). The impact of child labor and abuse extends beyond the individual child, affecting families, communities, and societies as a whole.</w:t>
      </w:r>
    </w:p>
    <w:p w:rsidR="00045C61" w:rsidRPr="00922F00" w:rsidRDefault="00045C61" w:rsidP="00045C61">
      <w:pPr>
        <w:pStyle w:val="NormalWeb"/>
        <w:spacing w:before="0" w:beforeAutospacing="0" w:after="160" w:afterAutospacing="0" w:line="276" w:lineRule="auto"/>
        <w:ind w:firstLine="720"/>
        <w:jc w:val="both"/>
        <w:rPr>
          <w:sz w:val="26"/>
          <w:szCs w:val="26"/>
        </w:rPr>
      </w:pPr>
      <w:r w:rsidRPr="00922F00">
        <w:rPr>
          <w:sz w:val="26"/>
          <w:szCs w:val="26"/>
        </w:rPr>
        <w:t>Nigeria has a legal framework in place to protect children, including the Child Rights Act (2003) and the Trafficking in Persons (Prohibition) Act (2015). However, challenges remain in effectively implementing and enforcing these laws. Addressing child labor and child abuse requires a multi-faceted approach that includes poverty reduction strategies, improved access to quality education, strengthening social protection systems, and promoting community-based interventions (UNICEF, 2021). This requires a concerted effort from governments, civil society organizations, international agencies, and communities to address the root causes of these issues and provide comprehensive support and protection to vulnerable children.</w:t>
      </w:r>
    </w:p>
    <w:p w:rsidR="00045C61" w:rsidRPr="00922F00" w:rsidRDefault="00045C61" w:rsidP="00045C61">
      <w:pPr>
        <w:pStyle w:val="Heading2"/>
        <w:spacing w:before="0" w:after="160" w:line="276" w:lineRule="auto"/>
        <w:ind w:left="720" w:hanging="720"/>
        <w:jc w:val="both"/>
        <w:rPr>
          <w:rFonts w:ascii="Times New Roman" w:hAnsi="Times New Roman" w:cs="Times New Roman"/>
          <w:b/>
          <w:color w:val="auto"/>
        </w:rPr>
      </w:pPr>
      <w:r w:rsidRPr="00922F00">
        <w:rPr>
          <w:rFonts w:ascii="Times New Roman" w:hAnsi="Times New Roman" w:cs="Times New Roman"/>
          <w:b/>
          <w:bCs/>
          <w:color w:val="auto"/>
        </w:rPr>
        <w:t>2.1.5</w:t>
      </w:r>
      <w:r w:rsidRPr="00922F00">
        <w:rPr>
          <w:rFonts w:ascii="Times New Roman" w:hAnsi="Times New Roman" w:cs="Times New Roman"/>
          <w:b/>
          <w:bCs/>
          <w:color w:val="auto"/>
        </w:rPr>
        <w:tab/>
        <w:t>THE ROLE OF FACEBOOK IN RAISING AWARENESS AND MITIGATION</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 xml:space="preserve">Facebook, with its expansive user base and powerful communication tools, has emerged as a significant platform for raising awareness and mobilizing action against child labor and child abuse. As a social media giant, Facebook provides a unique opportunity to disseminate information, connect individuals and organizations, and </w:t>
      </w:r>
      <w:r w:rsidRPr="00922F00">
        <w:rPr>
          <w:rFonts w:ascii="Times New Roman" w:eastAsia="Times New Roman" w:hAnsi="Times New Roman" w:cs="Times New Roman"/>
          <w:sz w:val="26"/>
          <w:szCs w:val="26"/>
        </w:rPr>
        <w:lastRenderedPageBreak/>
        <w:t>mobilize public support for child protection efforts (Alarape, Ayo, &amp;Ibidunni, 2021). Facebook facilitates the rapid dissemination of information about child labor and child abuse through news articles, videos, infographics, and personal testimonies shared by individuals and organizations. This can educate the public about the extent of the problem, its causes, and its devastating consequences, fostering a greater understanding of these critical issues (Nwafor&amp;Guanah, 2019). For example, news articles about child labor in cocoa farms in Nigeria can be shared widely on Facebook, raising awareness among users about the plight of children involved in this form of exploitation. Furthermore, graphic images and videos depicting the harsh realities of child labor and abuse, while sensitive in nature, can be powerful tools for raising public awareness and generating empathy. Additionally, personal testimonies from survivors of child labor and abuse can humanize the issue and inspire action by highlighting the personal impact of these experiences.</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 xml:space="preserve">Facebook groups and pages dedicated to child protection can serve as online communities where individuals can connect, share information, and discuss strategies for combating these issues (Okowa-Nwaebi, 2022). These platforms can foster a sense of collective responsibility and encourage community action by connecting individuals with shared concerns and facilitating collaborative efforts. For instance, Facebook groups dedicated to child protection can provide a space for parents, teachers, social workers, and other concerned citizens to share information about child protection laws, discuss best practices for child safety, and coordinate local efforts to address child labor and abuse within their communities. Hashtag campaigns, such as #EndChildLabor and #StopChildAbuse, can generate significant online buzz and amplify awareness about specific child protection issues (Nwammuo&amp;Nwafor, 2019). These campaigns can mobilize public opinion and pressure policymakers and authorities to take action by raising public awareness and generating widespread support for child protection initiatives. For example, the #EndChildLabor campaign can be used to raise awareness about the prevalence of child labor in various </w:t>
      </w:r>
      <w:r w:rsidRPr="00922F00">
        <w:rPr>
          <w:rFonts w:ascii="Times New Roman" w:eastAsia="Times New Roman" w:hAnsi="Times New Roman" w:cs="Times New Roman"/>
          <w:sz w:val="26"/>
          <w:szCs w:val="26"/>
        </w:rPr>
        <w:lastRenderedPageBreak/>
        <w:t>sectors, such as agriculture, mining, and domestic work, and to advocate for policies that protect children from exploitation.</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Furthermore, Facebook can be instrumental in facilitating reporting and documentation of child labor and child abuse cases. Users can report suspected incidents directly to authorities or to relevant NGOs through Facebook messages, comments, or dedicated reporting features. Moreover, Facebook can be used to document evidence of child labor and child abuse, such as photos and videos, which can be crucial for investigations and legal proceedings. However, it is essential to ensure that such documentation is done ethically and responsibly, respecting the privacy and dignity of the children involved (Okowa-Nwaebi, 2022). For example, if a user witnesses a child being exploited in a local market, they can use Facebook to report the incident to the relevant authorities, such as the police or child protection agencies, while ensuring that the child's identity is protected. Beyond raising awareness and facilitating reporting, Facebook can be a powerful tool for mobilizing action against child labor and child abuse. It can be used to mobilize public support for policy changes and legislative reforms aimed at combating these issues. Users can engage in online advocacy campaigns, petition drives, and virtual rallies to pressure policymakers and demand action (Alarape, Ayo, &amp;Ibidunni, 2021). For instance, Facebook can be used to organize online petitions calling for stricter enforcement of child labor laws, increased funding for child protection programs, and the development of comprehensive strategies to address the root causes of child labor and abuse.</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 xml:space="preserve">Additionally, Facebook can be used to raise funds for organizations working to combat child labor and child abuse. Crowdfunding campaigns and fundraising events can be organized through Facebook to support the work of these organizations and provide critical resources for their programs. For example, non-profit organizations working to rescue children from forced labor can use Facebook to launch crowdfunding campaigns to raise funds for rescue </w:t>
      </w:r>
      <w:r w:rsidRPr="00922F00">
        <w:rPr>
          <w:rFonts w:ascii="Times New Roman" w:eastAsia="Times New Roman" w:hAnsi="Times New Roman" w:cs="Times New Roman"/>
          <w:sz w:val="26"/>
          <w:szCs w:val="26"/>
        </w:rPr>
        <w:lastRenderedPageBreak/>
        <w:t>operations, rehabilitation programs, and legal assistance. Facebook can be used to connect individuals and organizations with local communities to mobilize action against child labor and child abuse. This can involve organizing community awareness campaigns, training volunteers, and coordinating local efforts to address these issues (Nwafor&amp;Guanah, 2019). For example, Facebook can be used to mobilize volunteers to participate in community-based child protection programs, such as child-friendly spaces and community-based child protection committees.</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However, it is crucial to acknowledge the challenges and limitations of using Facebook for child protection purposes. The spread of misinformation and disinformation about child labor and child abuse can undermine awareness efforts and hinder effective action. It is crucial to critically evaluate information shared on Facebook and to rely on credible sources. For example, fake news stories and manipulated images can spread rapidly on Facebook, creating confusion and hindering effective action against child labor and abuse. Furthermore, sharing sensitive information about child labor and child abuse on Facebook raises concerns about privacy and data protection. It is essential to ensure that the privacy and safety of children are protected at all times (Okowa-Nwaebi, 2022). For example, when sharing images or videos related to child protection cases, it is crucial to ensure that the child's identity is protected and that the content does not further traumatize the child.</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 xml:space="preserve">Additionally, the use of Facebook for child protection purposes requires careful consideration of ethical implications. It is important to avoid exploiting children's vulnerabilities and to ensure that their rights and dignity are respected at all times. For example, it is crucial to avoid sensationalizing or exploiting children's experiences for online engagement or to generate traffic for personal or organizational gain. Despite these challenges, Facebook has the potential to be a powerful tool for raising awareness and mobilizing action against child labor and child abuse. By leveraging its unique features and capabilities, Facebook can contribute significantly to creating a safer and more just world for </w:t>
      </w:r>
      <w:r w:rsidRPr="00922F00">
        <w:rPr>
          <w:rFonts w:ascii="Times New Roman" w:eastAsia="Times New Roman" w:hAnsi="Times New Roman" w:cs="Times New Roman"/>
          <w:sz w:val="26"/>
          <w:szCs w:val="26"/>
        </w:rPr>
        <w:lastRenderedPageBreak/>
        <w:t>children. However, it is crucial to utilize this platform responsibly and ethically, ensuring that the well-being and rights of children are always prioritized.</w:t>
      </w:r>
    </w:p>
    <w:p w:rsidR="00045C61" w:rsidRDefault="00045C61" w:rsidP="00045C61">
      <w:pPr>
        <w:spacing w:line="276" w:lineRule="auto"/>
        <w:jc w:val="both"/>
        <w:rPr>
          <w:rFonts w:ascii="Times New Roman" w:hAnsi="Times New Roman" w:cs="Times New Roman"/>
          <w:b/>
          <w:bCs/>
          <w:sz w:val="26"/>
          <w:szCs w:val="26"/>
        </w:rPr>
      </w:pPr>
    </w:p>
    <w:p w:rsidR="00045C61" w:rsidRDefault="00045C61" w:rsidP="00045C61">
      <w:pPr>
        <w:spacing w:line="276" w:lineRule="auto"/>
        <w:jc w:val="both"/>
        <w:rPr>
          <w:rFonts w:ascii="Times New Roman" w:hAnsi="Times New Roman" w:cs="Times New Roman"/>
          <w:b/>
          <w:bCs/>
          <w:sz w:val="26"/>
          <w:szCs w:val="26"/>
        </w:rPr>
      </w:pPr>
    </w:p>
    <w:p w:rsidR="00045C61" w:rsidRPr="00922F00" w:rsidRDefault="00045C61" w:rsidP="00045C61">
      <w:pPr>
        <w:spacing w:after="0" w:line="276" w:lineRule="auto"/>
        <w:jc w:val="both"/>
        <w:rPr>
          <w:rFonts w:ascii="Times New Roman" w:hAnsi="Times New Roman" w:cs="Times New Roman"/>
          <w:b/>
          <w:sz w:val="26"/>
          <w:szCs w:val="26"/>
        </w:rPr>
      </w:pPr>
      <w:r w:rsidRPr="00922F00">
        <w:rPr>
          <w:rFonts w:ascii="Times New Roman" w:hAnsi="Times New Roman" w:cs="Times New Roman"/>
          <w:b/>
          <w:bCs/>
          <w:sz w:val="26"/>
          <w:szCs w:val="26"/>
        </w:rPr>
        <w:t>2.2</w:t>
      </w:r>
      <w:r w:rsidRPr="00922F00">
        <w:rPr>
          <w:rFonts w:ascii="Times New Roman" w:hAnsi="Times New Roman" w:cs="Times New Roman"/>
          <w:b/>
          <w:bCs/>
          <w:sz w:val="26"/>
          <w:szCs w:val="26"/>
        </w:rPr>
        <w:tab/>
      </w:r>
      <w:r w:rsidRPr="00922F00">
        <w:rPr>
          <w:rFonts w:ascii="Times New Roman" w:hAnsi="Times New Roman" w:cs="Times New Roman"/>
          <w:b/>
          <w:sz w:val="26"/>
          <w:szCs w:val="26"/>
        </w:rPr>
        <w:t>THEORECTICAL FRAMEWORK</w:t>
      </w:r>
    </w:p>
    <w:p w:rsidR="00045C61" w:rsidRPr="00922F00" w:rsidRDefault="00045C61" w:rsidP="00045C61">
      <w:pPr>
        <w:pStyle w:val="NormalWeb"/>
        <w:shd w:val="clear" w:color="auto" w:fill="FFFFFF"/>
        <w:spacing w:before="0" w:beforeAutospacing="0" w:after="0" w:afterAutospacing="0" w:line="276" w:lineRule="auto"/>
        <w:jc w:val="both"/>
        <w:rPr>
          <w:b/>
          <w:sz w:val="26"/>
          <w:szCs w:val="26"/>
        </w:rPr>
      </w:pPr>
      <w:r w:rsidRPr="00922F00">
        <w:rPr>
          <w:b/>
          <w:sz w:val="26"/>
          <w:szCs w:val="26"/>
        </w:rPr>
        <w:t>2.2.1</w:t>
      </w:r>
      <w:r w:rsidRPr="00922F00">
        <w:rPr>
          <w:b/>
          <w:sz w:val="26"/>
          <w:szCs w:val="26"/>
        </w:rPr>
        <w:tab/>
        <w:t>SOCIAL COGNITIVE THEORY (SCT)</w:t>
      </w:r>
    </w:p>
    <w:p w:rsidR="00045C61" w:rsidRPr="00922F00" w:rsidRDefault="00045C61" w:rsidP="00045C61">
      <w:pPr>
        <w:shd w:val="clear" w:color="auto" w:fill="FFFFFF"/>
        <w:spacing w:after="0"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Social Cognitive Theory (SCT), a seminal framework conceptualized by the eminent psychologist Albert Bandura, serves as a well-established mechanism for comprehending the intricacies involved in how individuals acquire new behaviors through observation, imitation, and reinforcement, all situated within the fertile ground of their social environments (Bandura, 1977; 1986). This theory fundamentally accentuates the dynamic interplay among personal factors, behavioral elements, and environmental contexts, thereby highlighting the critical importance of social learning processes in molding individual attitudes and behaviors in various situations.</w:t>
      </w:r>
    </w:p>
    <w:p w:rsidR="00045C61" w:rsidRPr="00922F00" w:rsidRDefault="00045C61" w:rsidP="00045C61">
      <w:pPr>
        <w:shd w:val="clear" w:color="auto" w:fill="FFFFFF"/>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In examining the pressing social issues that permeate our society, particularly those surrounding child labor and abuse, platforms such as Facebook emerge as influential catalysts for change. They provide essential spaces where a multitude of diverse information is disseminated, which actively aids in reshaping beliefs and attitudes pertinent to these significant social concerns. Users of Facebook gain invaluable exposure to a range of compelling narrativesincluding rigorous research studies, heartfelt personal testimonials, and vigorous advocacy campaigns that illuminate the harsh and often distressing realities of child labor and abuse (Nadler et al., 2019).</w:t>
      </w:r>
    </w:p>
    <w:p w:rsidR="00045C61" w:rsidRPr="00922F00" w:rsidRDefault="00045C61" w:rsidP="00045C61">
      <w:pPr>
        <w:shd w:val="clear" w:color="auto" w:fill="FFFFFF"/>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 xml:space="preserve">The operational mechanisms of Facebook enable the modeling of positive social behaviors through a spectrum of digital interactions. Users have the opportunity to observe how their peers engage in deep and meaningful discussions about child exploitation and the actions they </w:t>
      </w:r>
      <w:r w:rsidRPr="00922F00">
        <w:rPr>
          <w:rFonts w:ascii="Times New Roman" w:eastAsia="Times New Roman" w:hAnsi="Times New Roman" w:cs="Times New Roman"/>
          <w:sz w:val="26"/>
          <w:szCs w:val="26"/>
        </w:rPr>
        <w:lastRenderedPageBreak/>
        <w:t>take to combat it, thereby learning the critical importance of reporting instances of abuse and understanding the far-reaching impacts that collective advocacy can have. These dynamic online interactions can effectively cultivate a strong sense of community among users, leading them to appreciate their own potential to instigate change, which, in turn, catalyzes a broader cultural shift in perceptions and behaviors surrounding the issues of child labor and abuse (Thornberg&amp;Knutsson, 2020).</w:t>
      </w:r>
    </w:p>
    <w:p w:rsidR="00045C61" w:rsidRPr="00922F00" w:rsidRDefault="00045C61" w:rsidP="00045C61">
      <w:pPr>
        <w:shd w:val="clear" w:color="auto" w:fill="FFFFFF"/>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Moreover, the reinforcement component of SCT underscores the paramount relevance of social support and acknowledgment from one’s peers. When individuals observe friends and community members advocating for children's rights or sharing compelling and impactful content, they are considerably more inclined to internalize such behaviors and participate in analogous actions themselves (Perry et al., 2021). The feelings of belonging and affirmation gained from these supportive engagements can engender a cycle that perpetuates pro-social actions, thereby fostering an ongoing environment for learning and advocacy.</w:t>
      </w:r>
    </w:p>
    <w:p w:rsidR="00045C61" w:rsidRPr="00922F00" w:rsidRDefault="00045C61" w:rsidP="00045C61">
      <w:pPr>
        <w:shd w:val="clear" w:color="auto" w:fill="FFFFFF"/>
        <w:spacing w:line="276" w:lineRule="auto"/>
        <w:jc w:val="both"/>
        <w:rPr>
          <w:rFonts w:ascii="Times New Roman" w:eastAsia="Times New Roman" w:hAnsi="Times New Roman" w:cs="Times New Roman"/>
          <w:b/>
          <w:sz w:val="26"/>
          <w:szCs w:val="26"/>
        </w:rPr>
      </w:pPr>
      <w:r w:rsidRPr="00922F00">
        <w:rPr>
          <w:rFonts w:ascii="Times New Roman" w:eastAsia="Times New Roman" w:hAnsi="Times New Roman" w:cs="Times New Roman"/>
          <w:b/>
          <w:sz w:val="26"/>
          <w:szCs w:val="26"/>
        </w:rPr>
        <w:t>2.2.2</w:t>
      </w:r>
      <w:r w:rsidRPr="00922F00">
        <w:rPr>
          <w:rFonts w:ascii="Times New Roman" w:eastAsia="Times New Roman" w:hAnsi="Times New Roman" w:cs="Times New Roman"/>
          <w:b/>
          <w:sz w:val="26"/>
          <w:szCs w:val="26"/>
        </w:rPr>
        <w:tab/>
        <w:t>DIFFUSION OF INNOVATION THEORY</w:t>
      </w:r>
    </w:p>
    <w:p w:rsidR="00045C61" w:rsidRPr="00922F00" w:rsidRDefault="00045C61" w:rsidP="00045C61">
      <w:pPr>
        <w:shd w:val="clear" w:color="auto" w:fill="FFFFFF"/>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The Diffusion of Innovations Theory, which was originally conceived by the noted scholar Everett Rogers in 1962, reveals crucial insights into how novel ideas and technologies are disseminated and adopted across various populations. Within the context of addressing child labor and abuse, this theory delineates the considerable potential of social media platforms, such as Facebook, to accelerate the spread of vital knowledge and information, thereby promoting heightened awareness and advocacy for these urgent social issues.</w:t>
      </w:r>
    </w:p>
    <w:p w:rsidR="00045C61" w:rsidRPr="00922F00" w:rsidRDefault="00045C61" w:rsidP="00045C61">
      <w:pPr>
        <w:shd w:val="clear" w:color="auto" w:fill="FFFFFF"/>
        <w:spacing w:line="276" w:lineRule="auto"/>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 xml:space="preserve">Facebook serves as a powerful tool by facilitating the sharing of a wealth of compelling information, which encompasses eye-opening articles, pertinent statistics, and personal stories that deeply resonate with its users (Gonzalez et al., 2021). By empowering individuals to act as </w:t>
      </w:r>
      <w:r w:rsidRPr="00922F00">
        <w:rPr>
          <w:rFonts w:ascii="Times New Roman" w:eastAsia="Times New Roman" w:hAnsi="Times New Roman" w:cs="Times New Roman"/>
          <w:sz w:val="26"/>
          <w:szCs w:val="26"/>
        </w:rPr>
        <w:lastRenderedPageBreak/>
        <w:t>information conduits, the platform enables them to influence not only their own viewpoints but also the perceptions of their extensive social networks. This ability to reach and engage others is particularly significant for establishing a collective response to social issues, as users frequently share thought-provoking content that sparks conversations and motivates others to actively participate.</w:t>
      </w:r>
    </w:p>
    <w:p w:rsidR="00045C61" w:rsidRPr="00922F00" w:rsidRDefault="00045C61" w:rsidP="00045C61">
      <w:pPr>
        <w:shd w:val="clear" w:color="auto" w:fill="FFFFFF"/>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The involvement of early adopterssuch as activists, non-governmental organizations (NGOs), and individuals who have been impacted by the issue is vital to the success of the diffusion process. These innovators effectively harness Facebook's reach to amplify their messages by sharing firsthand experiences and urgent calls to action that instill a sense of immediacy and responsiveness among their followers (Dino et al., 2022). As these early adopters mobilize their networks, they play an instrumental role in cultivating an advocacy ecosystem that invites more individuals to align themselves with the movement against child labor and abuse, thereby magnifying the impacts of their collective efforts.</w:t>
      </w:r>
    </w:p>
    <w:p w:rsidR="00045C61" w:rsidRPr="00922F00" w:rsidRDefault="00045C61" w:rsidP="00045C61">
      <w:pPr>
        <w:shd w:val="clear" w:color="auto" w:fill="FFFFFF"/>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The significance of "viral" content is particularly pronounced within this framework. Engaging posts possess the capacity to rapidly circulate among users, leading to escalated awareness and stimulating discussions both within and beyond the confines of Facebook (Holt et al., 2023). This process of viral dissemination can be crucial in normalizing conversations around topics that are often considered sensitive or difficult to discuss. It encourages individuals to engage in advocacy efforts and share valuable resources, thereby creating a ripple effect that contributes to an increased societal awareness of these pressing issues and encourages active participation in addressing them (Liu et al., 2020).</w:t>
      </w:r>
    </w:p>
    <w:p w:rsidR="00045C61" w:rsidRPr="00922F00" w:rsidRDefault="00045C61" w:rsidP="00045C61">
      <w:pPr>
        <w:shd w:val="clear" w:color="auto" w:fill="FFFFFF"/>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 xml:space="preserve">In conclusion, the Diffusion of Innovations Theory provide essential perspectives through which to analyze the significant role that Facebook and similar platforms play in shaping public attitudes and </w:t>
      </w:r>
      <w:r w:rsidRPr="00922F00">
        <w:rPr>
          <w:rFonts w:ascii="Times New Roman" w:eastAsia="Times New Roman" w:hAnsi="Times New Roman" w:cs="Times New Roman"/>
          <w:sz w:val="26"/>
          <w:szCs w:val="26"/>
        </w:rPr>
        <w:lastRenderedPageBreak/>
        <w:t>behaviors in relation to child labor and abuse. The interactive processes of observation, imitation, and social influence collaboratively create an environment ripe for social change, empowering individuals to become advocates for the rights of vulnerable populations. Through the application of these frameworks, we gain valuable insights into the mechanisms that are at work in the fight against child labor and abuse, ultimately fostering a more informed, engaged, and proactive society that strives for justice and equity.</w:t>
      </w: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2.3</w:t>
      </w:r>
      <w:r w:rsidRPr="00922F00">
        <w:rPr>
          <w:rFonts w:ascii="Times New Roman" w:hAnsi="Times New Roman" w:cs="Times New Roman"/>
          <w:b/>
          <w:sz w:val="26"/>
          <w:szCs w:val="26"/>
        </w:rPr>
        <w:tab/>
        <w:t>EMPIRICAL REVIEW</w:t>
      </w: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sz w:val="26"/>
          <w:szCs w:val="26"/>
        </w:rPr>
        <w:tab/>
        <w:t xml:space="preserve">The influence of Facebook on the awareness and mitigation of child labour and child abuse in Nigeria has been a subject of various recent studies, emphasizing the complex interplay between social media, cultural norms, and socioeconomic factors. According to Anurioha (2024), child labour in Nigeria is deeply rooted in cultural acceptance and economic necessity, with many families relying on their children for financial support. This study utilized mixed-methods data to reveal that despite legislative efforts, child labour persists due to entrenched poverty and societal norms, with about 80.5% of participants indicating that their experiences with child labour did not adversely affect their education, suggesting a normalization of these practices (Anurioha, 2024). </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 xml:space="preserve">Furthermore, research by Agunwa et al. (2021) highlights that children engaged in labour often miss school and perform poorly academically compared to their peers. This aligns with findings from a 2023 study examining child labour's implications on education in Maiduguri, which reported that a significant percentage of children combine schooling with work, indicating that economic pressures compel families to prioritize immediate financial needs over educational attainment (Academia.edu, 2023). </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 xml:space="preserve">Moreover, the International Labour Organization (ILO) has documented alarming statistics regarding child labour in Nigeria, noting that approximately 39.2% of children aged 5-17 are involved in some </w:t>
      </w:r>
      <w:r w:rsidRPr="00922F00">
        <w:rPr>
          <w:rFonts w:ascii="Times New Roman" w:hAnsi="Times New Roman" w:cs="Times New Roman"/>
          <w:sz w:val="26"/>
          <w:szCs w:val="26"/>
        </w:rPr>
        <w:lastRenderedPageBreak/>
        <w:t>form of child labour (National Bureau of Statistics, 2022). This prevalence underscores the urgent need for effective awareness campaigns that utilize platforms like Facebook to inform communities about the risks associated with child exploitation and to promote educational opportunities.</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Additionally, qualitative research examining social networks and child labour revealed that social media could play a pivotal role in raising awareness and mobilizing community action against these issues (ResearchGate, 2023). However, challenges remain as systemic issues such as poverty, lack of enforcement of existing laws, and cultural norms continue to perpetuate child labour practices despite international and national efforts aimed at eradication (ILO, 2020). While Facebook presents an opportunity for enhancing awareness about child labour and abuse in Nigeria, the effectiveness of such campaigns is contingent upon addressing the underlying socioeconomic factors that drive these issues. Continued research and tailored interventions are necessary to shift cultural attitudes and improve the conditions for vulnerable children.</w:t>
      </w:r>
    </w:p>
    <w:p w:rsidR="00045C61" w:rsidRPr="00922F00" w:rsidRDefault="00045C61" w:rsidP="00045C61">
      <w:pPr>
        <w:spacing w:line="276" w:lineRule="auto"/>
        <w:rPr>
          <w:rFonts w:ascii="Times New Roman" w:hAnsi="Times New Roman" w:cs="Times New Roman"/>
          <w:sz w:val="26"/>
          <w:szCs w:val="26"/>
        </w:rPr>
      </w:pPr>
      <w:r w:rsidRPr="00922F00">
        <w:rPr>
          <w:rFonts w:ascii="Times New Roman" w:hAnsi="Times New Roman" w:cs="Times New Roman"/>
          <w:sz w:val="26"/>
          <w:szCs w:val="26"/>
        </w:rPr>
        <w:br w:type="page"/>
      </w:r>
    </w:p>
    <w:p w:rsidR="00045C61" w:rsidRPr="00922F00" w:rsidRDefault="00045C61" w:rsidP="00045C61">
      <w:pPr>
        <w:spacing w:line="276" w:lineRule="auto"/>
        <w:jc w:val="center"/>
        <w:rPr>
          <w:rFonts w:ascii="Times New Roman" w:hAnsi="Times New Roman" w:cs="Times New Roman"/>
          <w:b/>
          <w:sz w:val="26"/>
          <w:szCs w:val="26"/>
        </w:rPr>
      </w:pPr>
      <w:r w:rsidRPr="00922F00">
        <w:rPr>
          <w:rFonts w:ascii="Times New Roman" w:hAnsi="Times New Roman" w:cs="Times New Roman"/>
          <w:b/>
          <w:sz w:val="26"/>
          <w:szCs w:val="26"/>
        </w:rPr>
        <w:lastRenderedPageBreak/>
        <w:t>CHAPTER THREE</w:t>
      </w:r>
    </w:p>
    <w:p w:rsidR="00045C61" w:rsidRPr="00922F00" w:rsidRDefault="00045C61" w:rsidP="00045C61">
      <w:pPr>
        <w:spacing w:line="276" w:lineRule="auto"/>
        <w:jc w:val="center"/>
        <w:rPr>
          <w:rFonts w:ascii="Times New Roman" w:hAnsi="Times New Roman" w:cs="Times New Roman"/>
          <w:b/>
          <w:sz w:val="26"/>
          <w:szCs w:val="26"/>
        </w:rPr>
      </w:pPr>
      <w:r w:rsidRPr="00922F00">
        <w:rPr>
          <w:rFonts w:ascii="Times New Roman" w:hAnsi="Times New Roman" w:cs="Times New Roman"/>
          <w:b/>
          <w:sz w:val="26"/>
          <w:szCs w:val="26"/>
        </w:rPr>
        <w:t>RESEARCH METHODOLOGY</w:t>
      </w:r>
    </w:p>
    <w:p w:rsidR="00045C61" w:rsidRPr="00922F00" w:rsidRDefault="00045C61" w:rsidP="00045C61">
      <w:pPr>
        <w:numPr>
          <w:ilvl w:val="1"/>
          <w:numId w:val="3"/>
        </w:numPr>
        <w:tabs>
          <w:tab w:val="clear" w:pos="720"/>
        </w:tabs>
        <w:autoSpaceDE w:val="0"/>
        <w:autoSpaceDN w:val="0"/>
        <w:adjustRightInd w:val="0"/>
        <w:spacing w:after="160" w:line="276" w:lineRule="auto"/>
        <w:ind w:left="90" w:firstLine="0"/>
        <w:jc w:val="both"/>
        <w:rPr>
          <w:rFonts w:ascii="Times New Roman" w:hAnsi="Times New Roman" w:cs="Times New Roman"/>
          <w:sz w:val="26"/>
          <w:szCs w:val="26"/>
        </w:rPr>
      </w:pPr>
      <w:r w:rsidRPr="00922F00">
        <w:rPr>
          <w:rFonts w:ascii="Times New Roman" w:hAnsi="Times New Roman" w:cs="Times New Roman"/>
          <w:b/>
          <w:sz w:val="26"/>
          <w:szCs w:val="26"/>
        </w:rPr>
        <w:t>RESEARCH DESIGN</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The researcher will use descriptive research survey design in building up this project work the choice of this research design will be considered appropriate because of its advantages of identifying attributes of a large population from a group of individuals. The design was suitable for the study as the study sought to staff motivational strategies as a tool to improve qualitative education</w:t>
      </w:r>
    </w:p>
    <w:p w:rsidR="00045C61" w:rsidRPr="00922F00" w:rsidRDefault="00045C61" w:rsidP="00045C61">
      <w:pPr>
        <w:numPr>
          <w:ilvl w:val="1"/>
          <w:numId w:val="3"/>
        </w:numPr>
        <w:autoSpaceDE w:val="0"/>
        <w:autoSpaceDN w:val="0"/>
        <w:adjustRightInd w:val="0"/>
        <w:spacing w:after="160"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 xml:space="preserve">SOURCES OF DATA COLLECTION </w:t>
      </w:r>
    </w:p>
    <w:p w:rsidR="00045C61" w:rsidRPr="00922F00" w:rsidRDefault="00045C61" w:rsidP="00045C61">
      <w:pPr>
        <w:autoSpaceDE w:val="0"/>
        <w:autoSpaceDN w:val="0"/>
        <w:adjustRightInd w:val="0"/>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Data will be collected from two main sources namely:</w:t>
      </w:r>
    </w:p>
    <w:p w:rsidR="00045C61" w:rsidRPr="00922F00" w:rsidRDefault="00045C61" w:rsidP="00045C61">
      <w:pPr>
        <w:pStyle w:val="ListParagraph"/>
        <w:numPr>
          <w:ilvl w:val="0"/>
          <w:numId w:val="5"/>
        </w:numPr>
        <w:tabs>
          <w:tab w:val="center" w:pos="4680"/>
        </w:tabs>
        <w:autoSpaceDE w:val="0"/>
        <w:autoSpaceDN w:val="0"/>
        <w:adjustRightInd w:val="0"/>
        <w:spacing w:after="160" w:line="276" w:lineRule="auto"/>
        <w:jc w:val="both"/>
        <w:rPr>
          <w:rFonts w:ascii="Times New Roman" w:hAnsi="Times New Roman" w:cs="Times New Roman"/>
          <w:sz w:val="26"/>
          <w:szCs w:val="26"/>
        </w:rPr>
      </w:pPr>
      <w:r w:rsidRPr="00922F00">
        <w:rPr>
          <w:rFonts w:ascii="Times New Roman" w:hAnsi="Times New Roman" w:cs="Times New Roman"/>
          <w:sz w:val="26"/>
          <w:szCs w:val="26"/>
        </w:rPr>
        <w:t xml:space="preserve">Primary source and </w:t>
      </w:r>
    </w:p>
    <w:p w:rsidR="00045C61" w:rsidRPr="00922F00" w:rsidRDefault="00045C61" w:rsidP="00045C61">
      <w:pPr>
        <w:pStyle w:val="ListParagraph"/>
        <w:numPr>
          <w:ilvl w:val="0"/>
          <w:numId w:val="5"/>
        </w:numPr>
        <w:tabs>
          <w:tab w:val="center" w:pos="4680"/>
        </w:tabs>
        <w:autoSpaceDE w:val="0"/>
        <w:autoSpaceDN w:val="0"/>
        <w:adjustRightInd w:val="0"/>
        <w:spacing w:after="160" w:line="276" w:lineRule="auto"/>
        <w:jc w:val="both"/>
        <w:rPr>
          <w:rFonts w:ascii="Times New Roman" w:hAnsi="Times New Roman" w:cs="Times New Roman"/>
          <w:sz w:val="26"/>
          <w:szCs w:val="26"/>
        </w:rPr>
      </w:pPr>
      <w:r w:rsidRPr="00922F00">
        <w:rPr>
          <w:rFonts w:ascii="Times New Roman" w:hAnsi="Times New Roman" w:cs="Times New Roman"/>
          <w:sz w:val="26"/>
          <w:szCs w:val="26"/>
        </w:rPr>
        <w:t xml:space="preserve">Secondary source </w:t>
      </w:r>
    </w:p>
    <w:p w:rsidR="00045C61" w:rsidRPr="00922F00" w:rsidRDefault="00045C61" w:rsidP="00045C61">
      <w:pPr>
        <w:autoSpaceDE w:val="0"/>
        <w:autoSpaceDN w:val="0"/>
        <w:adjustRightInd w:val="0"/>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PRIMARY SOURCE</w:t>
      </w:r>
    </w:p>
    <w:p w:rsidR="00045C61" w:rsidRPr="00922F00" w:rsidRDefault="00045C61" w:rsidP="00045C61">
      <w:pPr>
        <w:autoSpaceDE w:val="0"/>
        <w:autoSpaceDN w:val="0"/>
        <w:adjustRightInd w:val="0"/>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These are materials of statistical investigation which will be collected by the research for a particular purpose. They can be obtained through a survey, observation questionnaire or as experiment; the researcher has adopted the questionnaire method for this study.</w:t>
      </w:r>
    </w:p>
    <w:p w:rsidR="00045C61" w:rsidRPr="00922F00" w:rsidRDefault="00045C61" w:rsidP="00045C61">
      <w:pPr>
        <w:autoSpaceDE w:val="0"/>
        <w:autoSpaceDN w:val="0"/>
        <w:adjustRightInd w:val="0"/>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SECONDARY SOURCE</w:t>
      </w:r>
    </w:p>
    <w:p w:rsidR="00045C61" w:rsidRPr="00922F00" w:rsidRDefault="00045C61" w:rsidP="00045C61">
      <w:pPr>
        <w:autoSpaceDE w:val="0"/>
        <w:autoSpaceDN w:val="0"/>
        <w:adjustRightInd w:val="0"/>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 xml:space="preserve">These are data from Journal handset etc. they arise as byproducts of the same other purposes. Example administration, various other unpublished works and write ups were also used. </w:t>
      </w: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3.3</w:t>
      </w:r>
      <w:r w:rsidRPr="00922F00">
        <w:rPr>
          <w:rFonts w:ascii="Times New Roman" w:hAnsi="Times New Roman" w:cs="Times New Roman"/>
          <w:b/>
          <w:sz w:val="26"/>
          <w:szCs w:val="26"/>
        </w:rPr>
        <w:tab/>
        <w:t>POPULATION OF THE STUDY</w:t>
      </w: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sz w:val="26"/>
          <w:szCs w:val="26"/>
        </w:rPr>
        <w:tab/>
        <w:t xml:space="preserve">The population of the study can be said to be animate or inanimate things which a study is focused. It could be class, schools, libraries, towns, local government area, state, nations and persons, the </w:t>
      </w:r>
      <w:r w:rsidRPr="00922F00">
        <w:rPr>
          <w:rFonts w:ascii="Times New Roman" w:hAnsi="Times New Roman" w:cs="Times New Roman"/>
          <w:sz w:val="26"/>
          <w:szCs w:val="26"/>
        </w:rPr>
        <w:lastRenderedPageBreak/>
        <w:t>research is interested in getting information for the study (Nnayelugo, 2021).</w:t>
      </w: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sz w:val="26"/>
          <w:szCs w:val="26"/>
        </w:rPr>
        <w:tab/>
        <w:t>In this research study, the population of this study will be limited to 500 student which were selected randomly from IICT Institute, Kwara State Polytechnic, Ilorin. Due to financial and time constraint the total of 134 student will be used for this study.</w:t>
      </w: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3.4</w:t>
      </w:r>
      <w:r w:rsidRPr="00922F00">
        <w:rPr>
          <w:rFonts w:ascii="Times New Roman" w:hAnsi="Times New Roman" w:cs="Times New Roman"/>
          <w:b/>
          <w:sz w:val="26"/>
          <w:szCs w:val="26"/>
        </w:rPr>
        <w:tab/>
        <w:t>RESEARCH SAMPLE AND SAMPLING PROCEDURE</w:t>
      </w:r>
    </w:p>
    <w:p w:rsidR="00045C61" w:rsidRPr="00922F00" w:rsidRDefault="00045C61" w:rsidP="00045C61">
      <w:pPr>
        <w:spacing w:after="0" w:line="276" w:lineRule="auto"/>
        <w:jc w:val="both"/>
        <w:rPr>
          <w:rFonts w:ascii="Times New Roman" w:hAnsi="Times New Roman" w:cs="Times New Roman"/>
          <w:sz w:val="26"/>
          <w:szCs w:val="26"/>
        </w:rPr>
      </w:pPr>
      <w:r w:rsidRPr="00922F00">
        <w:rPr>
          <w:rFonts w:ascii="Times New Roman" w:hAnsi="Times New Roman" w:cs="Times New Roman"/>
          <w:sz w:val="26"/>
          <w:szCs w:val="26"/>
        </w:rPr>
        <w:tab/>
        <w:t>Research sample can be defined as the part or section of a population (F.O Obondoeze, 2019). According to (Ezeja E. Osilph D. 2020). It is the actual number or part of a study population that is objectively such selected for such study.</w:t>
      </w:r>
    </w:p>
    <w:p w:rsidR="00045C61" w:rsidRPr="00922F00" w:rsidRDefault="00045C61" w:rsidP="00045C61">
      <w:pPr>
        <w:spacing w:after="0"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 xml:space="preserve">The sample size of this research was purposive sampling method which was randomly selected in the following department: Mass communication 39, Computer science 35, Office technology management 30, Library and information science 30. The technique affects every individual in the large population equal opportunity or chance of being selected. </w:t>
      </w:r>
    </w:p>
    <w:p w:rsidR="00045C61" w:rsidRPr="00922F00" w:rsidRDefault="00045C61" w:rsidP="00045C61">
      <w:pPr>
        <w:spacing w:after="0"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The researcher used Taro Yamane's formula to determine the sample size from the population. Taro Yamane's formula is given as;</w:t>
      </w:r>
    </w:p>
    <w:p w:rsidR="00045C61" w:rsidRPr="00922F00" w:rsidRDefault="00045C61" w:rsidP="00045C61">
      <w:pPr>
        <w:spacing w:after="0" w:line="276" w:lineRule="auto"/>
        <w:jc w:val="both"/>
        <w:rPr>
          <w:rFonts w:ascii="Times New Roman" w:hAnsi="Times New Roman" w:cs="Times New Roman"/>
          <w:sz w:val="26"/>
          <w:szCs w:val="26"/>
        </w:rPr>
      </w:pPr>
      <w:r w:rsidRPr="00922F00">
        <w:rPr>
          <w:rFonts w:ascii="Times New Roman" w:hAnsi="Times New Roman" w:cs="Times New Roman"/>
          <w:sz w:val="26"/>
          <w:szCs w:val="26"/>
        </w:rPr>
        <w:t xml:space="preserve">n=         N </w:t>
      </w:r>
    </w:p>
    <w:p w:rsidR="00045C61" w:rsidRPr="00922F00" w:rsidRDefault="00045C61" w:rsidP="00045C61">
      <w:pPr>
        <w:spacing w:line="276" w:lineRule="auto"/>
        <w:jc w:val="both"/>
        <w:rPr>
          <w:rFonts w:ascii="Times New Roman" w:hAnsi="Times New Roman" w:cs="Times New Roman"/>
          <w:sz w:val="26"/>
          <w:szCs w:val="26"/>
          <w:vertAlign w:val="superscript"/>
        </w:rPr>
      </w:pPr>
      <w:r w:rsidRPr="00583BCB">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Straight Arrow Connector 6" o:spid="_x0000_s1026" type="#_x0000_t32" style="position:absolute;left:0;text-align:left;margin-left:23.9pt;margin-top:.35pt;width:63.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"/>
        </w:pict>
      </w:r>
      <w:r w:rsidRPr="00922F00">
        <w:rPr>
          <w:rFonts w:ascii="Times New Roman" w:hAnsi="Times New Roman" w:cs="Times New Roman"/>
          <w:sz w:val="26"/>
          <w:szCs w:val="26"/>
        </w:rPr>
        <w:t>1+N (e)</w:t>
      </w:r>
      <w:r w:rsidRPr="00922F00">
        <w:rPr>
          <w:rFonts w:ascii="Times New Roman" w:hAnsi="Times New Roman" w:cs="Times New Roman"/>
          <w:sz w:val="26"/>
          <w:szCs w:val="26"/>
          <w:vertAlign w:val="superscript"/>
        </w:rPr>
        <w:t>2</w:t>
      </w: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sz w:val="26"/>
          <w:szCs w:val="26"/>
        </w:rPr>
        <w:t>Where; N=Population of study (134)</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 xml:space="preserve">   n = Sample size (?)</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 xml:space="preserve">   e = Level of significance at 5% (0.05)</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 xml:space="preserve">   1=Constant</w:t>
      </w:r>
    </w:p>
    <w:p w:rsidR="00045C61" w:rsidRPr="00922F00" w:rsidRDefault="00045C61" w:rsidP="00045C61">
      <w:pPr>
        <w:spacing w:line="276" w:lineRule="auto"/>
        <w:jc w:val="both"/>
        <w:rPr>
          <w:rFonts w:ascii="Times New Roman" w:hAnsi="Times New Roman" w:cs="Times New Roman"/>
          <w:sz w:val="26"/>
          <w:szCs w:val="26"/>
        </w:rPr>
      </w:pPr>
      <w:r>
        <w:rPr>
          <w:rFonts w:ascii="Times New Roman" w:hAnsi="Times New Roman" w:cs="Times New Roman"/>
          <w:noProof/>
          <w:sz w:val="26"/>
          <w:szCs w:val="26"/>
        </w:rPr>
        <w:pict>
          <v:shape id="Straight Arrow Connector 5" o:spid="_x0000_s1027" type="#_x0000_t32" style="position:absolute;left:0;text-align:left;margin-left:270.05pt;margin-top:16.95pt;width:63.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"/>
        </w:pict>
      </w:r>
      <w:r w:rsidRPr="00922F00">
        <w:rPr>
          <w:rFonts w:ascii="Times New Roman" w:hAnsi="Times New Roman" w:cs="Times New Roman"/>
          <w:sz w:val="26"/>
          <w:szCs w:val="26"/>
        </w:rPr>
        <w:t xml:space="preserve">n= </w:t>
      </w:r>
      <w:r w:rsidRPr="00922F00">
        <w:rPr>
          <w:rFonts w:ascii="Times New Roman" w:hAnsi="Times New Roman" w:cs="Times New Roman"/>
          <w:sz w:val="26"/>
          <w:szCs w:val="26"/>
        </w:rPr>
        <w:tab/>
      </w:r>
      <w:r w:rsidRPr="00922F00">
        <w:rPr>
          <w:rFonts w:ascii="Times New Roman" w:hAnsi="Times New Roman" w:cs="Times New Roman"/>
          <w:sz w:val="26"/>
          <w:szCs w:val="26"/>
        </w:rPr>
        <w:tab/>
        <w:t>134</w:t>
      </w:r>
      <w:r w:rsidRPr="00922F00">
        <w:rPr>
          <w:rFonts w:ascii="Times New Roman" w:hAnsi="Times New Roman" w:cs="Times New Roman"/>
          <w:sz w:val="26"/>
          <w:szCs w:val="26"/>
        </w:rPr>
        <w:tab/>
      </w:r>
      <w:r w:rsidRPr="00922F00">
        <w:rPr>
          <w:rFonts w:ascii="Times New Roman" w:hAnsi="Times New Roman" w:cs="Times New Roman"/>
          <w:sz w:val="26"/>
          <w:szCs w:val="26"/>
        </w:rPr>
        <w:tab/>
      </w:r>
      <w:r w:rsidRPr="00922F00">
        <w:rPr>
          <w:rFonts w:ascii="Times New Roman" w:hAnsi="Times New Roman" w:cs="Times New Roman"/>
          <w:sz w:val="26"/>
          <w:szCs w:val="26"/>
        </w:rPr>
        <w:tab/>
        <w:t>134</w:t>
      </w:r>
      <w:r w:rsidRPr="00922F00">
        <w:rPr>
          <w:rFonts w:ascii="Times New Roman" w:hAnsi="Times New Roman" w:cs="Times New Roman"/>
          <w:sz w:val="26"/>
          <w:szCs w:val="26"/>
        </w:rPr>
        <w:tab/>
      </w:r>
      <w:r w:rsidRPr="00922F00">
        <w:rPr>
          <w:rFonts w:ascii="Times New Roman" w:hAnsi="Times New Roman" w:cs="Times New Roman"/>
          <w:sz w:val="26"/>
          <w:szCs w:val="26"/>
        </w:rPr>
        <w:tab/>
      </w:r>
      <w:r w:rsidRPr="00922F00">
        <w:rPr>
          <w:rFonts w:ascii="Times New Roman" w:hAnsi="Times New Roman" w:cs="Times New Roman"/>
          <w:sz w:val="26"/>
          <w:szCs w:val="26"/>
        </w:rPr>
        <w:tab/>
        <w:t xml:space="preserve"> 134</w:t>
      </w:r>
    </w:p>
    <w:p w:rsidR="00045C61" w:rsidRPr="00922F00" w:rsidRDefault="00045C61" w:rsidP="00045C61">
      <w:pPr>
        <w:spacing w:line="276" w:lineRule="auto"/>
        <w:ind w:firstLine="720"/>
        <w:jc w:val="both"/>
        <w:rPr>
          <w:rFonts w:ascii="Times New Roman" w:hAnsi="Times New Roman" w:cs="Times New Roman"/>
          <w:sz w:val="26"/>
          <w:szCs w:val="26"/>
        </w:rPr>
      </w:pPr>
      <w:r>
        <w:rPr>
          <w:rFonts w:ascii="Times New Roman" w:hAnsi="Times New Roman" w:cs="Times New Roman"/>
          <w:noProof/>
          <w:sz w:val="26"/>
          <w:szCs w:val="26"/>
        </w:rPr>
        <w:pict>
          <v:shape id="Straight Arrow Connector 4" o:spid="_x0000_s1028" type="#_x0000_t32" style="position:absolute;left:0;text-align:left;margin-left:151.05pt;margin-top:.95pt;width:85.8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"/>
        </w:pict>
      </w:r>
      <w:r>
        <w:rPr>
          <w:rFonts w:ascii="Times New Roman" w:hAnsi="Times New Roman" w:cs="Times New Roman"/>
          <w:noProof/>
          <w:sz w:val="26"/>
          <w:szCs w:val="26"/>
        </w:rPr>
        <w:pict>
          <v:shape id="Straight Arrow Connector 3" o:spid="_x0000_s1029" type="#_x0000_t32" style="position:absolute;left:0;text-align:left;margin-left:46.65pt;margin-top:.85pt;width:85.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0p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ziZTxZzj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"/>
        </w:pict>
      </w:r>
      <w:r w:rsidRPr="00922F00">
        <w:rPr>
          <w:rFonts w:ascii="Times New Roman" w:hAnsi="Times New Roman" w:cs="Times New Roman"/>
          <w:sz w:val="26"/>
          <w:szCs w:val="26"/>
        </w:rPr>
        <w:t xml:space="preserve">   1+134 (0.05)</w:t>
      </w:r>
      <w:r w:rsidRPr="00922F00">
        <w:rPr>
          <w:rFonts w:ascii="Times New Roman" w:hAnsi="Times New Roman" w:cs="Times New Roman"/>
          <w:sz w:val="26"/>
          <w:szCs w:val="26"/>
          <w:vertAlign w:val="superscript"/>
        </w:rPr>
        <w:t>2</w:t>
      </w:r>
      <w:r w:rsidRPr="00922F00">
        <w:rPr>
          <w:rFonts w:ascii="Times New Roman" w:hAnsi="Times New Roman" w:cs="Times New Roman"/>
          <w:sz w:val="26"/>
          <w:szCs w:val="26"/>
        </w:rPr>
        <w:tab/>
        <w:t xml:space="preserve">   1-134(00025)</w:t>
      </w:r>
      <w:r w:rsidRPr="00922F00">
        <w:rPr>
          <w:rFonts w:ascii="Times New Roman" w:hAnsi="Times New Roman" w:cs="Times New Roman"/>
          <w:sz w:val="26"/>
          <w:szCs w:val="26"/>
        </w:rPr>
        <w:tab/>
        <w:t xml:space="preserve">        1+0.335</w:t>
      </w:r>
    </w:p>
    <w:p w:rsidR="00045C61" w:rsidRPr="00922F00" w:rsidRDefault="00045C61" w:rsidP="00045C61">
      <w:pPr>
        <w:spacing w:line="276" w:lineRule="auto"/>
        <w:jc w:val="both"/>
        <w:rPr>
          <w:rFonts w:ascii="Times New Roman" w:hAnsi="Times New Roman" w:cs="Times New Roman"/>
          <w:sz w:val="26"/>
          <w:szCs w:val="26"/>
        </w:rPr>
      </w:pPr>
      <w:r>
        <w:rPr>
          <w:rFonts w:ascii="Times New Roman" w:hAnsi="Times New Roman" w:cs="Times New Roman"/>
          <w:noProof/>
          <w:sz w:val="26"/>
          <w:szCs w:val="26"/>
        </w:rPr>
        <w:lastRenderedPageBreak/>
        <w:pict>
          <v:shape id="Straight Arrow Connector 2" o:spid="_x0000_s1030" type="#_x0000_t32" style="position:absolute;left:0;text-align:left;margin-left:57.65pt;margin-top:15.2pt;width:51.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"/>
        </w:pict>
      </w:r>
      <w:r w:rsidRPr="00922F00">
        <w:rPr>
          <w:rFonts w:ascii="Times New Roman" w:hAnsi="Times New Roman" w:cs="Times New Roman"/>
          <w:sz w:val="26"/>
          <w:szCs w:val="26"/>
        </w:rPr>
        <w:t>n=</w:t>
      </w:r>
      <w:r w:rsidRPr="00922F00">
        <w:rPr>
          <w:rFonts w:ascii="Times New Roman" w:hAnsi="Times New Roman" w:cs="Times New Roman"/>
          <w:sz w:val="26"/>
          <w:szCs w:val="26"/>
        </w:rPr>
        <w:tab/>
      </w:r>
      <w:r w:rsidRPr="00922F00">
        <w:rPr>
          <w:rFonts w:ascii="Times New Roman" w:hAnsi="Times New Roman" w:cs="Times New Roman"/>
          <w:sz w:val="26"/>
          <w:szCs w:val="26"/>
        </w:rPr>
        <w:tab/>
        <w:t>134</w:t>
      </w:r>
      <w:r w:rsidRPr="00922F00">
        <w:rPr>
          <w:rFonts w:ascii="Times New Roman" w:hAnsi="Times New Roman" w:cs="Times New Roman"/>
          <w:sz w:val="26"/>
          <w:szCs w:val="26"/>
        </w:rPr>
        <w:tab/>
        <w:t xml:space="preserve">     = </w:t>
      </w:r>
      <w:r w:rsidRPr="00922F00">
        <w:rPr>
          <w:rFonts w:ascii="Times New Roman" w:hAnsi="Times New Roman" w:cs="Times New Roman"/>
          <w:sz w:val="26"/>
          <w:szCs w:val="26"/>
          <w:u w:val="single"/>
        </w:rPr>
        <w:t>100</w:t>
      </w: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sz w:val="26"/>
          <w:szCs w:val="26"/>
        </w:rPr>
        <w:t xml:space="preserve">                   1.335</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Therefore the sample size for this study is 100.</w:t>
      </w:r>
    </w:p>
    <w:p w:rsidR="00045C61" w:rsidRDefault="00045C61" w:rsidP="00045C61">
      <w:pPr>
        <w:autoSpaceDE w:val="0"/>
        <w:autoSpaceDN w:val="0"/>
        <w:adjustRightInd w:val="0"/>
        <w:spacing w:line="276" w:lineRule="auto"/>
        <w:jc w:val="both"/>
        <w:rPr>
          <w:rFonts w:ascii="Times New Roman" w:hAnsi="Times New Roman" w:cs="Times New Roman"/>
          <w:b/>
          <w:sz w:val="26"/>
          <w:szCs w:val="26"/>
        </w:rPr>
      </w:pPr>
    </w:p>
    <w:p w:rsidR="00045C61" w:rsidRPr="00922F00" w:rsidRDefault="00045C61" w:rsidP="00045C61">
      <w:pPr>
        <w:autoSpaceDE w:val="0"/>
        <w:autoSpaceDN w:val="0"/>
        <w:adjustRightInd w:val="0"/>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3.5</w:t>
      </w:r>
      <w:r w:rsidRPr="00922F00">
        <w:rPr>
          <w:rFonts w:ascii="Times New Roman" w:hAnsi="Times New Roman" w:cs="Times New Roman"/>
          <w:b/>
          <w:sz w:val="26"/>
          <w:szCs w:val="26"/>
        </w:rPr>
        <w:tab/>
        <w:t xml:space="preserve">INSTRUMENT FOR DATA COLLECTION </w:t>
      </w:r>
    </w:p>
    <w:p w:rsidR="00045C61" w:rsidRPr="00922F00" w:rsidRDefault="00045C61" w:rsidP="00045C61">
      <w:pPr>
        <w:autoSpaceDE w:val="0"/>
        <w:autoSpaceDN w:val="0"/>
        <w:adjustRightInd w:val="0"/>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The major research instrument will be the questionnaires. This was appropriately moderated. The secretaries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two organizations: The questionnaires contained structured questions which were divided into sections A and B.</w:t>
      </w:r>
    </w:p>
    <w:p w:rsidR="00045C61" w:rsidRPr="00922F00" w:rsidRDefault="00045C61" w:rsidP="00045C61">
      <w:pPr>
        <w:numPr>
          <w:ilvl w:val="1"/>
          <w:numId w:val="4"/>
        </w:numPr>
        <w:autoSpaceDE w:val="0"/>
        <w:autoSpaceDN w:val="0"/>
        <w:adjustRightInd w:val="0"/>
        <w:spacing w:after="160"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ab/>
        <w:t>VALIDATION OF THE RESEARCH INSTRUMENT</w:t>
      </w:r>
    </w:p>
    <w:p w:rsidR="00045C61" w:rsidRPr="00922F00" w:rsidRDefault="00045C61" w:rsidP="00045C61">
      <w:pPr>
        <w:autoSpaceDE w:val="0"/>
        <w:autoSpaceDN w:val="0"/>
        <w:adjustRightInd w:val="0"/>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The questionnaire used as the research instrument was subjected to face its validation. This research instrument (questionnaire) adopted was adequately checked and validated by the supervisor his contributions and corrections were included into the final draft of the research instrument used.</w:t>
      </w:r>
    </w:p>
    <w:p w:rsidR="00045C61" w:rsidRPr="00922F00" w:rsidRDefault="00045C61" w:rsidP="00045C61">
      <w:pPr>
        <w:numPr>
          <w:ilvl w:val="1"/>
          <w:numId w:val="4"/>
        </w:numPr>
        <w:autoSpaceDE w:val="0"/>
        <w:autoSpaceDN w:val="0"/>
        <w:adjustRightInd w:val="0"/>
        <w:spacing w:after="160"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ab/>
        <w:t>METHOD OF DATA ANALYSIS</w:t>
      </w:r>
    </w:p>
    <w:p w:rsidR="00045C61" w:rsidRPr="00922F00" w:rsidRDefault="00045C61" w:rsidP="00045C61">
      <w:pPr>
        <w:spacing w:line="276" w:lineRule="auto"/>
        <w:ind w:firstLine="720"/>
        <w:jc w:val="both"/>
        <w:rPr>
          <w:rFonts w:ascii="Times New Roman" w:hAnsi="Times New Roman" w:cs="Times New Roman"/>
          <w:b/>
          <w:sz w:val="26"/>
          <w:szCs w:val="26"/>
        </w:rPr>
      </w:pPr>
      <w:r w:rsidRPr="00922F00">
        <w:rPr>
          <w:rFonts w:ascii="Times New Roman" w:hAnsi="Times New Roman" w:cs="Times New Roman"/>
          <w:sz w:val="26"/>
          <w:szCs w:val="26"/>
        </w:rPr>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w:t>
      </w:r>
      <w:r w:rsidRPr="00922F00">
        <w:rPr>
          <w:rFonts w:ascii="Times New Roman" w:hAnsi="Times New Roman" w:cs="Times New Roman"/>
          <w:sz w:val="26"/>
          <w:szCs w:val="26"/>
        </w:rPr>
        <w:lastRenderedPageBreak/>
        <w:t>the research project for the analysis of the data collected. 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Frequency in this study refers to the arrangement of responses in order of magnitude or occurrence while percentage refers to the arrangements of the responses in order of their proportion. The simple percentage method is believed to be straight forward easy to interpret and understand method.</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The researcher therefore chooses the simple percentage as the method to use.</w:t>
      </w:r>
    </w:p>
    <w:p w:rsidR="00045C61" w:rsidRPr="00922F00" w:rsidRDefault="00045C61" w:rsidP="00045C61">
      <w:pPr>
        <w:spacing w:line="276" w:lineRule="auto"/>
        <w:ind w:firstLine="720"/>
        <w:jc w:val="both"/>
        <w:rPr>
          <w:rFonts w:ascii="Times New Roman" w:hAnsi="Times New Roman" w:cs="Times New Roman"/>
          <w:b/>
          <w:sz w:val="26"/>
          <w:szCs w:val="26"/>
        </w:rPr>
      </w:pPr>
      <w:r w:rsidRPr="00922F00">
        <w:rPr>
          <w:rFonts w:ascii="Times New Roman" w:hAnsi="Times New Roman" w:cs="Times New Roman"/>
          <w:sz w:val="26"/>
          <w:szCs w:val="26"/>
        </w:rPr>
        <w:t xml:space="preserve">The formula for percentage is shown as. </w:t>
      </w:r>
    </w:p>
    <w:p w:rsidR="00045C61" w:rsidRPr="00922F00" w:rsidRDefault="00045C61" w:rsidP="00045C61">
      <w:pPr>
        <w:autoSpaceDE w:val="0"/>
        <w:autoSpaceDN w:val="0"/>
        <w:adjustRightInd w:val="0"/>
        <w:spacing w:line="276" w:lineRule="auto"/>
        <w:jc w:val="both"/>
        <w:rPr>
          <w:rFonts w:ascii="Times New Roman" w:hAnsi="Times New Roman" w:cs="Times New Roman"/>
          <w:sz w:val="26"/>
          <w:szCs w:val="26"/>
        </w:rPr>
      </w:pPr>
      <w:r w:rsidRPr="00922F00">
        <w:rPr>
          <w:rFonts w:ascii="Times New Roman" w:hAnsi="Times New Roman" w:cs="Times New Roman"/>
          <w:sz w:val="26"/>
          <w:szCs w:val="26"/>
        </w:rPr>
        <w:t xml:space="preserve">% = </w:t>
      </w:r>
      <w:r w:rsidRPr="00922F00">
        <w:rPr>
          <w:rFonts w:ascii="Times New Roman" w:hAnsi="Times New Roman" w:cs="Times New Roman"/>
          <w:sz w:val="26"/>
          <w:szCs w:val="26"/>
        </w:rPr>
        <w:tab/>
      </w:r>
      <w:r w:rsidRPr="00922F00">
        <w:rPr>
          <w:rFonts w:ascii="Times New Roman" w:hAnsi="Times New Roman" w:cs="Times New Roman"/>
          <w:sz w:val="26"/>
          <w:szCs w:val="26"/>
        </w:rPr>
        <w:tab/>
        <w:t xml:space="preserve">f/N x 100/1 </w:t>
      </w:r>
    </w:p>
    <w:p w:rsidR="00045C61" w:rsidRPr="00922F00" w:rsidRDefault="00045C61" w:rsidP="00045C61">
      <w:pPr>
        <w:autoSpaceDE w:val="0"/>
        <w:autoSpaceDN w:val="0"/>
        <w:adjustRightInd w:val="0"/>
        <w:spacing w:line="276" w:lineRule="auto"/>
        <w:jc w:val="both"/>
        <w:rPr>
          <w:rFonts w:ascii="Times New Roman" w:hAnsi="Times New Roman" w:cs="Times New Roman"/>
          <w:sz w:val="26"/>
          <w:szCs w:val="26"/>
        </w:rPr>
      </w:pPr>
      <w:r w:rsidRPr="00922F00">
        <w:rPr>
          <w:rFonts w:ascii="Times New Roman" w:hAnsi="Times New Roman" w:cs="Times New Roman"/>
          <w:sz w:val="26"/>
          <w:szCs w:val="26"/>
        </w:rPr>
        <w:t xml:space="preserve">Where: </w:t>
      </w:r>
    </w:p>
    <w:p w:rsidR="00045C61" w:rsidRPr="00922F00" w:rsidRDefault="00045C61" w:rsidP="00045C61">
      <w:pPr>
        <w:autoSpaceDE w:val="0"/>
        <w:autoSpaceDN w:val="0"/>
        <w:adjustRightInd w:val="0"/>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 xml:space="preserve">f = </w:t>
      </w:r>
      <w:r w:rsidRPr="00922F00">
        <w:rPr>
          <w:rFonts w:ascii="Times New Roman" w:hAnsi="Times New Roman" w:cs="Times New Roman"/>
          <w:sz w:val="26"/>
          <w:szCs w:val="26"/>
        </w:rPr>
        <w:tab/>
        <w:t xml:space="preserve">frequency of respondents response </w:t>
      </w:r>
    </w:p>
    <w:p w:rsidR="00045C61" w:rsidRPr="00922F00" w:rsidRDefault="00045C61" w:rsidP="00045C61">
      <w:pPr>
        <w:autoSpaceDE w:val="0"/>
        <w:autoSpaceDN w:val="0"/>
        <w:adjustRightInd w:val="0"/>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 xml:space="preserve">N = </w:t>
      </w:r>
      <w:r w:rsidRPr="00922F00">
        <w:rPr>
          <w:rFonts w:ascii="Times New Roman" w:hAnsi="Times New Roman" w:cs="Times New Roman"/>
          <w:sz w:val="26"/>
          <w:szCs w:val="26"/>
        </w:rPr>
        <w:tab/>
        <w:t xml:space="preserve">Total Number of response of the sample </w:t>
      </w:r>
    </w:p>
    <w:p w:rsidR="00045C61" w:rsidRPr="00922F00" w:rsidRDefault="00045C61" w:rsidP="00045C61">
      <w:pPr>
        <w:autoSpaceDE w:val="0"/>
        <w:autoSpaceDN w:val="0"/>
        <w:adjustRightInd w:val="0"/>
        <w:spacing w:line="276" w:lineRule="auto"/>
        <w:ind w:left="1440" w:hanging="720"/>
        <w:jc w:val="both"/>
        <w:rPr>
          <w:rFonts w:ascii="Times New Roman" w:hAnsi="Times New Roman" w:cs="Times New Roman"/>
          <w:sz w:val="26"/>
          <w:szCs w:val="26"/>
        </w:rPr>
      </w:pPr>
      <w:r w:rsidRPr="00922F00">
        <w:rPr>
          <w:rFonts w:ascii="Times New Roman" w:hAnsi="Times New Roman" w:cs="Times New Roman"/>
          <w:sz w:val="26"/>
          <w:szCs w:val="26"/>
        </w:rPr>
        <w:t xml:space="preserve">100 = </w:t>
      </w:r>
      <w:r w:rsidRPr="00922F00">
        <w:rPr>
          <w:rFonts w:ascii="Times New Roman" w:hAnsi="Times New Roman" w:cs="Times New Roman"/>
          <w:sz w:val="26"/>
          <w:szCs w:val="26"/>
        </w:rPr>
        <w:tab/>
        <w:t>Consistency in the percentage of respondents for each item contained in questions</w:t>
      </w:r>
    </w:p>
    <w:p w:rsidR="00045C61" w:rsidRPr="00922F00" w:rsidRDefault="00045C61" w:rsidP="00045C61">
      <w:pPr>
        <w:spacing w:line="276" w:lineRule="auto"/>
        <w:rPr>
          <w:rFonts w:ascii="Times New Roman" w:eastAsiaTheme="majorEastAsia" w:hAnsi="Times New Roman" w:cs="Times New Roman"/>
          <w:sz w:val="26"/>
          <w:szCs w:val="26"/>
        </w:rPr>
      </w:pPr>
      <w:r w:rsidRPr="00922F00">
        <w:rPr>
          <w:rFonts w:ascii="Times New Roman" w:hAnsi="Times New Roman" w:cs="Times New Roman"/>
          <w:sz w:val="26"/>
          <w:szCs w:val="26"/>
        </w:rPr>
        <w:br w:type="page"/>
      </w:r>
    </w:p>
    <w:p w:rsidR="00045C61" w:rsidRPr="00922F00" w:rsidRDefault="00045C61" w:rsidP="00045C61">
      <w:pPr>
        <w:pStyle w:val="Heading3"/>
        <w:spacing w:before="0" w:after="160" w:line="276" w:lineRule="auto"/>
        <w:jc w:val="center"/>
        <w:rPr>
          <w:rFonts w:ascii="Times New Roman" w:hAnsi="Times New Roman" w:cs="Times New Roman"/>
          <w:b/>
          <w:color w:val="auto"/>
          <w:sz w:val="26"/>
          <w:szCs w:val="26"/>
        </w:rPr>
      </w:pPr>
      <w:r w:rsidRPr="00922F00">
        <w:rPr>
          <w:rFonts w:ascii="Times New Roman" w:hAnsi="Times New Roman" w:cs="Times New Roman"/>
          <w:b/>
          <w:color w:val="auto"/>
          <w:sz w:val="26"/>
          <w:szCs w:val="26"/>
        </w:rPr>
        <w:lastRenderedPageBreak/>
        <w:t>CHAPTER FOUR</w:t>
      </w:r>
    </w:p>
    <w:p w:rsidR="00045C61" w:rsidRPr="00922F00" w:rsidRDefault="00045C61" w:rsidP="00045C61">
      <w:pPr>
        <w:pStyle w:val="NormalWeb"/>
        <w:spacing w:before="0" w:beforeAutospacing="0" w:after="160" w:afterAutospacing="0" w:line="276" w:lineRule="auto"/>
        <w:jc w:val="center"/>
        <w:rPr>
          <w:b/>
          <w:sz w:val="26"/>
          <w:szCs w:val="26"/>
        </w:rPr>
      </w:pPr>
      <w:r w:rsidRPr="00922F00">
        <w:rPr>
          <w:b/>
          <w:bCs/>
          <w:sz w:val="26"/>
          <w:szCs w:val="26"/>
        </w:rPr>
        <w:t>DATA PRESENTATION, ANALYSIS, AND DISCUSSION</w:t>
      </w:r>
    </w:p>
    <w:p w:rsidR="00045C61" w:rsidRPr="00922F00" w:rsidRDefault="00045C61" w:rsidP="00045C61">
      <w:pPr>
        <w:pStyle w:val="NormalWeb"/>
        <w:spacing w:before="0" w:beforeAutospacing="0" w:after="160" w:afterAutospacing="0" w:line="276" w:lineRule="auto"/>
        <w:rPr>
          <w:b/>
          <w:sz w:val="26"/>
          <w:szCs w:val="26"/>
        </w:rPr>
      </w:pPr>
      <w:r w:rsidRPr="00922F00">
        <w:rPr>
          <w:b/>
          <w:sz w:val="26"/>
          <w:szCs w:val="26"/>
        </w:rPr>
        <w:t xml:space="preserve">4.0 </w:t>
      </w:r>
      <w:r w:rsidRPr="00922F00">
        <w:rPr>
          <w:b/>
          <w:sz w:val="26"/>
          <w:szCs w:val="26"/>
        </w:rPr>
        <w:tab/>
        <w:t>INTRODUCTION</w:t>
      </w:r>
    </w:p>
    <w:p w:rsidR="00045C61" w:rsidRPr="00922F00" w:rsidRDefault="00045C61" w:rsidP="00045C61">
      <w:pPr>
        <w:pStyle w:val="NormalWeb"/>
        <w:spacing w:before="0" w:beforeAutospacing="0" w:after="160" w:afterAutospacing="0" w:line="276" w:lineRule="auto"/>
        <w:ind w:firstLine="720"/>
        <w:jc w:val="both"/>
        <w:rPr>
          <w:sz w:val="26"/>
          <w:szCs w:val="26"/>
        </w:rPr>
      </w:pPr>
      <w:r w:rsidRPr="00922F00">
        <w:rPr>
          <w:sz w:val="26"/>
          <w:szCs w:val="26"/>
        </w:rPr>
        <w:t>This chapter deals with the presentation, analysis, and interpretation of the data collected through the administration of questionnaires. The purpose is to analyze the responses and discuss the findings in relation to the study's objectives. A total of 100 questionnaires were administered to residents of Ilorin. The collected data was analyzed using descriptive statistics, presented in frequency and percentage tables for clarity and ease of interpretation. The analysis is structured to address the core research questions of the study.</w:t>
      </w:r>
    </w:p>
    <w:p w:rsidR="00045C61" w:rsidRPr="00922F00" w:rsidRDefault="00045C61" w:rsidP="00045C61">
      <w:pPr>
        <w:pStyle w:val="NormalWeb"/>
        <w:spacing w:before="0" w:beforeAutospacing="0" w:after="160" w:afterAutospacing="0" w:line="276" w:lineRule="auto"/>
        <w:rPr>
          <w:b/>
          <w:sz w:val="26"/>
          <w:szCs w:val="26"/>
        </w:rPr>
      </w:pPr>
      <w:r w:rsidRPr="00922F00">
        <w:rPr>
          <w:b/>
          <w:sz w:val="26"/>
          <w:szCs w:val="26"/>
        </w:rPr>
        <w:t>4.1</w:t>
      </w:r>
      <w:r w:rsidRPr="00922F00">
        <w:rPr>
          <w:b/>
          <w:sz w:val="26"/>
          <w:szCs w:val="26"/>
        </w:rPr>
        <w:tab/>
        <w:t>DATA PRESENTATION AND ANALYSIS</w:t>
      </w:r>
    </w:p>
    <w:p w:rsidR="00045C61" w:rsidRPr="00922F00" w:rsidRDefault="00045C61" w:rsidP="00045C61">
      <w:pPr>
        <w:pStyle w:val="NormalWeb"/>
        <w:spacing w:before="0" w:beforeAutospacing="0" w:after="160" w:afterAutospacing="0" w:line="276" w:lineRule="auto"/>
        <w:ind w:firstLine="720"/>
        <w:jc w:val="both"/>
        <w:rPr>
          <w:sz w:val="26"/>
          <w:szCs w:val="26"/>
        </w:rPr>
      </w:pPr>
      <w:r w:rsidRPr="00922F00">
        <w:rPr>
          <w:sz w:val="26"/>
          <w:szCs w:val="26"/>
        </w:rPr>
        <w:t>The data gathered from the field for this study is presented in the tables below. The analysis uses frequencies and percentages to represent the responses of the participants. A total of 100 copies of the questionnaire were distributed and returned, representing a 100% return rate.</w:t>
      </w:r>
    </w:p>
    <w:p w:rsidR="00045C61" w:rsidRPr="00922F00" w:rsidRDefault="00045C61" w:rsidP="00045C61">
      <w:pPr>
        <w:pStyle w:val="NormalWeb"/>
        <w:spacing w:before="0" w:beforeAutospacing="0" w:after="160" w:afterAutospacing="0" w:line="276" w:lineRule="auto"/>
        <w:rPr>
          <w:sz w:val="26"/>
          <w:szCs w:val="26"/>
        </w:rPr>
      </w:pPr>
      <w:r w:rsidRPr="00922F00">
        <w:rPr>
          <w:b/>
          <w:bCs/>
          <w:sz w:val="26"/>
          <w:szCs w:val="26"/>
        </w:rPr>
        <w:t>SECTION A: DEMOGRAPHIC INFORMATION</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1: Gender of Respondents</w:t>
      </w:r>
    </w:p>
    <w:tbl>
      <w:tblPr>
        <w:tblW w:w="0" w:type="auto"/>
        <w:tblCellMar>
          <w:top w:w="15" w:type="dxa"/>
          <w:left w:w="15" w:type="dxa"/>
          <w:bottom w:w="15" w:type="dxa"/>
          <w:right w:w="15" w:type="dxa"/>
        </w:tblCellMar>
        <w:tblLook w:val="04A0"/>
      </w:tblPr>
      <w:tblGrid>
        <w:gridCol w:w="1198"/>
        <w:gridCol w:w="1545"/>
        <w:gridCol w:w="1588"/>
      </w:tblGrid>
      <w:tr w:rsidR="00045C61" w:rsidRPr="00922F00" w:rsidTr="003F5B35">
        <w:trPr>
          <w:trHeight w:val="191"/>
        </w:trPr>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Gender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Male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45%</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Female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55%</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240" w:afterAutospacing="0" w:line="276" w:lineRule="auto"/>
        <w:ind w:firstLine="720"/>
        <w:jc w:val="both"/>
        <w:rPr>
          <w:sz w:val="26"/>
          <w:szCs w:val="26"/>
        </w:rPr>
      </w:pPr>
      <w:r w:rsidRPr="00922F00">
        <w:rPr>
          <w:sz w:val="26"/>
          <w:szCs w:val="26"/>
        </w:rPr>
        <w:t>The table above indicates that 45 respondents (45%) are male, while 55 respondents (55%) are female. This shows that the majority of participants in this study are female.</w:t>
      </w:r>
    </w:p>
    <w:p w:rsidR="00045C61" w:rsidRDefault="00045C61" w:rsidP="00045C61">
      <w:pPr>
        <w:pStyle w:val="NormalWeb"/>
        <w:spacing w:before="0" w:beforeAutospacing="0" w:after="0" w:afterAutospacing="0" w:line="276" w:lineRule="auto"/>
        <w:rPr>
          <w:b/>
          <w:bCs/>
          <w:sz w:val="26"/>
          <w:szCs w:val="26"/>
        </w:rPr>
      </w:pPr>
    </w:p>
    <w:p w:rsidR="00045C61" w:rsidRPr="00922F00" w:rsidRDefault="00045C61" w:rsidP="00045C61">
      <w:pPr>
        <w:pStyle w:val="NormalWeb"/>
        <w:spacing w:before="0" w:beforeAutospacing="0" w:after="0" w:afterAutospacing="0" w:line="276" w:lineRule="auto"/>
        <w:rPr>
          <w:sz w:val="26"/>
          <w:szCs w:val="26"/>
        </w:rPr>
      </w:pPr>
      <w:r w:rsidRPr="00922F00">
        <w:rPr>
          <w:b/>
          <w:bCs/>
          <w:sz w:val="26"/>
          <w:szCs w:val="26"/>
        </w:rPr>
        <w:t>Table 2: Age Distribution of Respondents</w:t>
      </w:r>
    </w:p>
    <w:tbl>
      <w:tblPr>
        <w:tblW w:w="0" w:type="auto"/>
        <w:tblCellMar>
          <w:top w:w="15" w:type="dxa"/>
          <w:left w:w="15" w:type="dxa"/>
          <w:bottom w:w="15" w:type="dxa"/>
          <w:right w:w="15" w:type="dxa"/>
        </w:tblCellMar>
        <w:tblLook w:val="04A0"/>
      </w:tblPr>
      <w:tblGrid>
        <w:gridCol w:w="1747"/>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Age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18–25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48%</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26–35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35%</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36–45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12%</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46 and above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5%</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240" w:afterAutospacing="0" w:line="276" w:lineRule="auto"/>
        <w:ind w:firstLine="720"/>
        <w:jc w:val="both"/>
        <w:rPr>
          <w:sz w:val="26"/>
          <w:szCs w:val="26"/>
        </w:rPr>
      </w:pPr>
      <w:r w:rsidRPr="00922F00">
        <w:rPr>
          <w:sz w:val="26"/>
          <w:szCs w:val="26"/>
        </w:rPr>
        <w:t>The table above indicates that 48 respondents (48%) fall within the 18–25 age range, 35 respondents (35%) are between 26–35, 12 respondents (12%) are between 36–45, while 5 respondents (5%) are aged 46 and above. This shows that the largest group of respondents are in the 18-25 age bracket.</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3: Educational Qualification of Respondents</w:t>
      </w:r>
    </w:p>
    <w:tbl>
      <w:tblPr>
        <w:tblW w:w="0" w:type="auto"/>
        <w:tblCellMar>
          <w:top w:w="15" w:type="dxa"/>
          <w:left w:w="15" w:type="dxa"/>
          <w:bottom w:w="15" w:type="dxa"/>
          <w:right w:w="15" w:type="dxa"/>
        </w:tblCellMar>
        <w:tblLook w:val="04A0"/>
      </w:tblPr>
      <w:tblGrid>
        <w:gridCol w:w="3228"/>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Educational Qualification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SSCE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18%</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OND/NCE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33%</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HND/B.Sc</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41%</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Postgraduate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8%</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line="276" w:lineRule="auto"/>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240" w:afterAutospacing="0" w:line="276" w:lineRule="auto"/>
        <w:ind w:firstLine="720"/>
        <w:jc w:val="both"/>
        <w:rPr>
          <w:sz w:val="26"/>
          <w:szCs w:val="26"/>
        </w:rPr>
      </w:pPr>
      <w:r w:rsidRPr="00922F00">
        <w:rPr>
          <w:sz w:val="26"/>
          <w:szCs w:val="26"/>
        </w:rPr>
        <w:t xml:space="preserve">The table above shows the educational qualifications of the respondents. 18 respondents (18%) hold an SSCE, 33 respondents (33%) </w:t>
      </w:r>
      <w:r w:rsidRPr="00922F00">
        <w:rPr>
          <w:sz w:val="26"/>
          <w:szCs w:val="26"/>
        </w:rPr>
        <w:lastRenderedPageBreak/>
        <w:t>have an OND/NCE, 41 respondents (41%) hold an HND/B.Sc, and 8 respondents (8%) have a postgraduate degree. This indicates that a majority of respondents have obtained a tertiary level of education.</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4: Occupation of Respondents</w:t>
      </w:r>
    </w:p>
    <w:tbl>
      <w:tblPr>
        <w:tblW w:w="0" w:type="auto"/>
        <w:tblCellMar>
          <w:top w:w="15" w:type="dxa"/>
          <w:left w:w="15" w:type="dxa"/>
          <w:bottom w:w="15" w:type="dxa"/>
          <w:right w:w="15" w:type="dxa"/>
        </w:tblCellMar>
        <w:tblLook w:val="04A0"/>
      </w:tblPr>
      <w:tblGrid>
        <w:gridCol w:w="2058"/>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Occupation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Student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35%</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Civil Servant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26%</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Business Person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28%</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Others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11%</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240" w:afterAutospacing="0" w:line="276" w:lineRule="auto"/>
        <w:ind w:firstLine="720"/>
        <w:jc w:val="both"/>
        <w:rPr>
          <w:sz w:val="26"/>
          <w:szCs w:val="26"/>
        </w:rPr>
      </w:pPr>
      <w:r w:rsidRPr="00922F00">
        <w:rPr>
          <w:sz w:val="26"/>
          <w:szCs w:val="26"/>
        </w:rPr>
        <w:t>The table above indicates that 35 respondents (35%) are students, 26 respondents (26%) are civil servants, 28 respondents (28%) are business persons, and 11 respondents (11%) fall into other categories. This shows that students constitute the largest single group of respondents.</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5: Do you have an active Facebook account?</w:t>
      </w:r>
    </w:p>
    <w:tbl>
      <w:tblPr>
        <w:tblW w:w="0" w:type="auto"/>
        <w:tblCellMar>
          <w:top w:w="15" w:type="dxa"/>
          <w:left w:w="15" w:type="dxa"/>
          <w:bottom w:w="15" w:type="dxa"/>
          <w:right w:w="15" w:type="dxa"/>
        </w:tblCellMar>
        <w:tblLook w:val="04A0"/>
      </w:tblPr>
      <w:tblGrid>
        <w:gridCol w:w="1401"/>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96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96%</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4%</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line="276" w:lineRule="auto"/>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240" w:afterAutospacing="0" w:line="276" w:lineRule="auto"/>
        <w:ind w:firstLine="720"/>
        <w:jc w:val="both"/>
        <w:rPr>
          <w:sz w:val="26"/>
          <w:szCs w:val="26"/>
        </w:rPr>
      </w:pPr>
      <w:r w:rsidRPr="00922F00">
        <w:rPr>
          <w:sz w:val="26"/>
          <w:szCs w:val="26"/>
        </w:rPr>
        <w:t xml:space="preserve">The table above indicates that 96 respondents (96%) have an active Facebook account, while 4 respondents (4%) do not. This </w:t>
      </w:r>
      <w:r w:rsidRPr="00922F00">
        <w:rPr>
          <w:sz w:val="26"/>
          <w:szCs w:val="26"/>
        </w:rPr>
        <w:lastRenderedPageBreak/>
        <w:t>confirms that the vast majority of the sample population are active users of the platform.</w:t>
      </w:r>
    </w:p>
    <w:p w:rsidR="00045C61" w:rsidRDefault="00045C61" w:rsidP="00045C61">
      <w:pPr>
        <w:pStyle w:val="NormalWeb"/>
        <w:spacing w:before="0" w:beforeAutospacing="0" w:after="240" w:afterAutospacing="0" w:line="276" w:lineRule="auto"/>
        <w:rPr>
          <w:b/>
          <w:bCs/>
          <w:sz w:val="26"/>
          <w:szCs w:val="26"/>
        </w:rPr>
      </w:pPr>
    </w:p>
    <w:p w:rsidR="00045C61" w:rsidRPr="00922F00" w:rsidRDefault="00045C61" w:rsidP="00045C61">
      <w:pPr>
        <w:pStyle w:val="NormalWeb"/>
        <w:spacing w:before="0" w:beforeAutospacing="0" w:after="0" w:afterAutospacing="0"/>
        <w:rPr>
          <w:sz w:val="26"/>
          <w:szCs w:val="26"/>
        </w:rPr>
      </w:pPr>
      <w:r w:rsidRPr="00922F00">
        <w:rPr>
          <w:b/>
          <w:bCs/>
          <w:sz w:val="26"/>
          <w:szCs w:val="26"/>
        </w:rPr>
        <w:t>SECTION B: USAGE OF FACEBOOK</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6: How often do you use Facebook?</w:t>
      </w:r>
    </w:p>
    <w:tbl>
      <w:tblPr>
        <w:tblW w:w="0" w:type="auto"/>
        <w:tblCellMar>
          <w:top w:w="15" w:type="dxa"/>
          <w:left w:w="15" w:type="dxa"/>
          <w:bottom w:w="15" w:type="dxa"/>
          <w:right w:w="15" w:type="dxa"/>
        </w:tblCellMar>
        <w:tblLook w:val="04A0"/>
      </w:tblPr>
      <w:tblGrid>
        <w:gridCol w:w="1718"/>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Daily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72%</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Weekly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18%</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Occasionally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9%</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Rarely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0" w:afterAutospacing="0" w:line="276" w:lineRule="auto"/>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240" w:afterAutospacing="0" w:line="276" w:lineRule="auto"/>
        <w:ind w:firstLine="720"/>
        <w:jc w:val="both"/>
        <w:rPr>
          <w:sz w:val="26"/>
          <w:szCs w:val="26"/>
        </w:rPr>
      </w:pPr>
      <w:r w:rsidRPr="00922F00">
        <w:rPr>
          <w:sz w:val="26"/>
          <w:szCs w:val="26"/>
        </w:rPr>
        <w:t>The table above indicates that 72 respondents (72%) use Facebook daily, 18 respondents (18%) use it weekly, 9 respondents (9%) use it occasionally, and 1 respondent (1%) uses it rarely. This clearly indicates that a high majority of the respondents are frequent, daily users of Facebook.</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7: How many hours do you spend on Facebook per day?</w:t>
      </w:r>
    </w:p>
    <w:tbl>
      <w:tblPr>
        <w:tblW w:w="0" w:type="auto"/>
        <w:tblCellMar>
          <w:top w:w="15" w:type="dxa"/>
          <w:left w:w="15" w:type="dxa"/>
          <w:bottom w:w="15" w:type="dxa"/>
          <w:right w:w="15" w:type="dxa"/>
        </w:tblCellMar>
        <w:tblLook w:val="04A0"/>
      </w:tblPr>
      <w:tblGrid>
        <w:gridCol w:w="2274"/>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Less than 1 hour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15%</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1–2 hours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44%</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3–5 hours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31%</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More than 5 hours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10%</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line="276" w:lineRule="auto"/>
        <w:rPr>
          <w:sz w:val="26"/>
          <w:szCs w:val="26"/>
        </w:rPr>
      </w:pPr>
      <w:r w:rsidRPr="00922F00">
        <w:rPr>
          <w:i/>
          <w:iCs/>
          <w:sz w:val="26"/>
          <w:szCs w:val="26"/>
        </w:rPr>
        <w:lastRenderedPageBreak/>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240" w:afterAutospacing="0" w:line="276" w:lineRule="auto"/>
        <w:ind w:firstLine="720"/>
        <w:jc w:val="both"/>
        <w:rPr>
          <w:sz w:val="26"/>
          <w:szCs w:val="26"/>
        </w:rPr>
      </w:pPr>
      <w:r w:rsidRPr="00922F00">
        <w:rPr>
          <w:sz w:val="26"/>
          <w:szCs w:val="26"/>
        </w:rPr>
        <w:t>From the table above, 15 respondents (15%) spend less than 1 hour on Facebook, 44 respondents (44%) spend 1–2 hours, 31 respondents (31%) spend 3–5 hours, and 10 respondents (10%) spend more than 5 hours. The data shows that the largest group of users spends 1-2 hours on the platform daily.</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8: What kind of content do you mostly engage with on Facebook?</w:t>
      </w:r>
    </w:p>
    <w:tbl>
      <w:tblPr>
        <w:tblW w:w="0" w:type="auto"/>
        <w:tblCellMar>
          <w:top w:w="15" w:type="dxa"/>
          <w:left w:w="15" w:type="dxa"/>
          <w:bottom w:w="15" w:type="dxa"/>
          <w:right w:w="15" w:type="dxa"/>
        </w:tblCellMar>
        <w:tblLook w:val="04A0"/>
      </w:tblPr>
      <w:tblGrid>
        <w:gridCol w:w="2426"/>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News &amp; Awareness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38%</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Entertainment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35%</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Education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15%</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Random Browse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12%</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line="276" w:lineRule="auto"/>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0" w:afterAutospacing="0" w:line="276" w:lineRule="auto"/>
        <w:ind w:firstLine="720"/>
        <w:jc w:val="both"/>
        <w:rPr>
          <w:sz w:val="26"/>
          <w:szCs w:val="26"/>
        </w:rPr>
      </w:pPr>
      <w:r w:rsidRPr="00922F00">
        <w:rPr>
          <w:sz w:val="26"/>
          <w:szCs w:val="26"/>
        </w:rPr>
        <w:t>The table above indicates that 38 respondents (38%) mostly engage with News &amp; Awareness content, 35 respondents (35%) engage with Entertainment, 15 respondents (15%) with Education, and 12 respondents (12%) engage in random Browse. This suggests that users are highly receptive to both informative and entertainment content.</w:t>
      </w:r>
    </w:p>
    <w:p w:rsidR="00045C61" w:rsidRPr="00922F00" w:rsidRDefault="00045C61" w:rsidP="00045C61">
      <w:pPr>
        <w:pStyle w:val="NormalWeb"/>
        <w:spacing w:before="0" w:beforeAutospacing="0" w:after="0" w:afterAutospacing="0" w:line="276" w:lineRule="auto"/>
        <w:rPr>
          <w:sz w:val="26"/>
          <w:szCs w:val="26"/>
        </w:rPr>
      </w:pPr>
      <w:r w:rsidRPr="00922F00">
        <w:rPr>
          <w:b/>
          <w:bCs/>
          <w:sz w:val="26"/>
          <w:szCs w:val="26"/>
        </w:rPr>
        <w:t>SECTION C: AWARENESS OF CHILD LABOUR AND ABUSE THROUGH FACEBOOK</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9: Have you ever seen any post or content on Facebook related to child labour or child abuse?</w:t>
      </w:r>
    </w:p>
    <w:tbl>
      <w:tblPr>
        <w:tblW w:w="0" w:type="auto"/>
        <w:tblCellMar>
          <w:top w:w="15" w:type="dxa"/>
          <w:left w:w="15" w:type="dxa"/>
          <w:bottom w:w="15" w:type="dxa"/>
          <w:right w:w="15" w:type="dxa"/>
        </w:tblCellMar>
        <w:tblLook w:val="04A0"/>
      </w:tblPr>
      <w:tblGrid>
        <w:gridCol w:w="1401"/>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89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89%</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lastRenderedPageBreak/>
              <w:t>No</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11%</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line="276" w:lineRule="auto"/>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0" w:afterAutospacing="0"/>
        <w:ind w:firstLine="720"/>
        <w:jc w:val="both"/>
        <w:rPr>
          <w:sz w:val="26"/>
          <w:szCs w:val="26"/>
        </w:rPr>
      </w:pPr>
      <w:r w:rsidRPr="00922F00">
        <w:rPr>
          <w:sz w:val="26"/>
          <w:szCs w:val="26"/>
        </w:rPr>
        <w:t>The table above indicates that 89 respondents (89%) answered 'Yes' to having seen content related to child labour or child abuse on Facebook, while 11 respondents (11%) answered 'No'. This shows a very high level of exposure to the topic on the platform.</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10: If yes, how frequently do you come across such content? (n=89)</w:t>
      </w:r>
    </w:p>
    <w:tbl>
      <w:tblPr>
        <w:tblW w:w="0" w:type="auto"/>
        <w:tblCellMar>
          <w:top w:w="15" w:type="dxa"/>
          <w:left w:w="15" w:type="dxa"/>
          <w:bottom w:w="15" w:type="dxa"/>
          <w:right w:w="15" w:type="dxa"/>
        </w:tblCellMar>
        <w:tblLook w:val="04A0"/>
      </w:tblPr>
      <w:tblGrid>
        <w:gridCol w:w="1537"/>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Very Often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16%</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Often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34%</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Rarely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50%</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Never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0%</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89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line="276" w:lineRule="auto"/>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240" w:afterAutospacing="0"/>
        <w:ind w:firstLine="720"/>
        <w:jc w:val="both"/>
        <w:rPr>
          <w:sz w:val="26"/>
          <w:szCs w:val="26"/>
        </w:rPr>
      </w:pPr>
      <w:r w:rsidRPr="00922F00">
        <w:rPr>
          <w:sz w:val="26"/>
          <w:szCs w:val="26"/>
        </w:rPr>
        <w:t>From the 89 respondents who confirmed seeing such content, 14 (16%) see it very often, 30 (34%) see it often, and 45 (50%) see it rarely. This indicates that while exposure is widespread, the frequency is moderate for most users, with the largest group encountering it rarely.</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11: What type of child abuse/child labour content do you often see?</w:t>
      </w:r>
    </w:p>
    <w:tbl>
      <w:tblPr>
        <w:tblW w:w="0" w:type="auto"/>
        <w:tblCellMar>
          <w:top w:w="15" w:type="dxa"/>
          <w:left w:w="15" w:type="dxa"/>
          <w:bottom w:w="15" w:type="dxa"/>
          <w:right w:w="15" w:type="dxa"/>
        </w:tblCellMar>
        <w:tblLook w:val="04A0"/>
      </w:tblPr>
      <w:tblGrid>
        <w:gridCol w:w="2736"/>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Photos/Videos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52%</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News Articles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25%</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lastRenderedPageBreak/>
              <w:t>Awareness Campaigns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14%</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Personal Stories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9%</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line="276" w:lineRule="auto"/>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240" w:afterAutospacing="0" w:line="276" w:lineRule="auto"/>
        <w:ind w:firstLine="720"/>
        <w:jc w:val="both"/>
        <w:rPr>
          <w:sz w:val="26"/>
          <w:szCs w:val="26"/>
        </w:rPr>
      </w:pPr>
      <w:r w:rsidRPr="00922F00">
        <w:rPr>
          <w:sz w:val="26"/>
          <w:szCs w:val="26"/>
        </w:rPr>
        <w:t>The table above indicates that 52 respondents (52%) often see Photos/Videos, 25 respondents (25%) see News Articles, 14 respondents (14%) see Awareness Campaigns, and 9 respondents (9%) see Personal Stories. This highlights that visual media is the most common format through which this content is consumed.</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12: Do you believe Facebook has increased your awareness of child labour and child abuse issues?</w:t>
      </w:r>
    </w:p>
    <w:tbl>
      <w:tblPr>
        <w:tblW w:w="0" w:type="auto"/>
        <w:tblCellMar>
          <w:top w:w="15" w:type="dxa"/>
          <w:left w:w="15" w:type="dxa"/>
          <w:bottom w:w="15" w:type="dxa"/>
          <w:right w:w="15" w:type="dxa"/>
        </w:tblCellMar>
        <w:tblLook w:val="04A0"/>
      </w:tblPr>
      <w:tblGrid>
        <w:gridCol w:w="2245"/>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Strongly Agree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58%</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Agree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31%</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Disagree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9%</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Strongly Disagree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0" w:afterAutospacing="0"/>
        <w:ind w:firstLine="720"/>
        <w:jc w:val="both"/>
        <w:rPr>
          <w:sz w:val="26"/>
          <w:szCs w:val="26"/>
        </w:rPr>
      </w:pPr>
      <w:r w:rsidRPr="00922F00">
        <w:rPr>
          <w:sz w:val="26"/>
          <w:szCs w:val="26"/>
        </w:rPr>
        <w:t>The table above indicates that 58 respondents (58%) strongly agree, 31 respondents (31%) agree, 9 respondents (9%) disagree, and 2 respondents (2%) strongly disagree. This overwhelmingly shows that the vast majority of respondents (89%) believe Facebook has increased their awareness of the issue.</w:t>
      </w:r>
    </w:p>
    <w:p w:rsidR="00045C61" w:rsidRPr="00922F00" w:rsidRDefault="00045C61" w:rsidP="00045C61">
      <w:pPr>
        <w:pStyle w:val="NormalWeb"/>
        <w:spacing w:before="0" w:beforeAutospacing="0" w:after="0" w:afterAutospacing="0"/>
        <w:rPr>
          <w:sz w:val="26"/>
          <w:szCs w:val="26"/>
        </w:rPr>
      </w:pPr>
      <w:r w:rsidRPr="00922F00">
        <w:rPr>
          <w:b/>
          <w:bCs/>
          <w:sz w:val="26"/>
          <w:szCs w:val="26"/>
        </w:rPr>
        <w:t>SECTION D: MITIGATION AND INFLUENCE OF FACEBOOK</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13: Have you ever shared, liked, or commented on content related to child abuse or child labour?</w:t>
      </w:r>
    </w:p>
    <w:tbl>
      <w:tblPr>
        <w:tblW w:w="0" w:type="auto"/>
        <w:tblCellMar>
          <w:top w:w="15" w:type="dxa"/>
          <w:left w:w="15" w:type="dxa"/>
          <w:bottom w:w="15" w:type="dxa"/>
          <w:right w:w="15" w:type="dxa"/>
        </w:tblCellMar>
        <w:tblLook w:val="04A0"/>
      </w:tblPr>
      <w:tblGrid>
        <w:gridCol w:w="1401"/>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lastRenderedPageBreak/>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76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76%</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24%</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line="276" w:lineRule="auto"/>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240" w:afterAutospacing="0" w:line="276" w:lineRule="auto"/>
        <w:ind w:firstLine="720"/>
        <w:jc w:val="both"/>
        <w:rPr>
          <w:sz w:val="26"/>
          <w:szCs w:val="26"/>
        </w:rPr>
      </w:pPr>
      <w:r w:rsidRPr="00922F00">
        <w:rPr>
          <w:sz w:val="26"/>
          <w:szCs w:val="26"/>
        </w:rPr>
        <w:t>The table above shows that 76 respondents (76%) said 'Yes' they have shared, liked, or commented on such content, while 24 respondents (24%) said 'No'. This reveals a high level of active engagement with the topic on the platform.</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14: Have you ever participated in any online campaign on Facebook to combat child abuse or labour?</w:t>
      </w:r>
    </w:p>
    <w:tbl>
      <w:tblPr>
        <w:tblW w:w="0" w:type="auto"/>
        <w:tblCellMar>
          <w:top w:w="15" w:type="dxa"/>
          <w:left w:w="15" w:type="dxa"/>
          <w:bottom w:w="15" w:type="dxa"/>
          <w:right w:w="15" w:type="dxa"/>
        </w:tblCellMar>
        <w:tblLook w:val="04A0"/>
      </w:tblPr>
      <w:tblGrid>
        <w:gridCol w:w="1401"/>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34%</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66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66%</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line="276" w:lineRule="auto"/>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240" w:afterAutospacing="0" w:line="276" w:lineRule="auto"/>
        <w:ind w:firstLine="720"/>
        <w:jc w:val="both"/>
        <w:rPr>
          <w:sz w:val="26"/>
          <w:szCs w:val="26"/>
        </w:rPr>
      </w:pPr>
      <w:r w:rsidRPr="00922F00">
        <w:rPr>
          <w:sz w:val="26"/>
          <w:szCs w:val="26"/>
        </w:rPr>
        <w:t>The table above indicates that 34 respondents (34%) have participated in an online campaign, while 66 respondents (66%) have not. This suggests that while basic engagement is high, more intensive participation in campaigns is less common.</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15: Do you believe Facebook can be a useful tool in reducing child labour and abuse?</w:t>
      </w:r>
    </w:p>
    <w:tbl>
      <w:tblPr>
        <w:tblW w:w="0" w:type="auto"/>
        <w:tblCellMar>
          <w:top w:w="15" w:type="dxa"/>
          <w:left w:w="15" w:type="dxa"/>
          <w:bottom w:w="15" w:type="dxa"/>
          <w:right w:w="15" w:type="dxa"/>
        </w:tblCellMar>
        <w:tblLook w:val="04A0"/>
      </w:tblPr>
      <w:tblGrid>
        <w:gridCol w:w="2245"/>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Strongly Agree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65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65%</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lastRenderedPageBreak/>
              <w:t>Agree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28%</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Disagree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6%</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Strongly Disagree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line="276" w:lineRule="auto"/>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240" w:afterAutospacing="0" w:line="276" w:lineRule="auto"/>
        <w:ind w:firstLine="720"/>
        <w:jc w:val="both"/>
        <w:rPr>
          <w:sz w:val="26"/>
          <w:szCs w:val="26"/>
        </w:rPr>
      </w:pPr>
      <w:r w:rsidRPr="00922F00">
        <w:rPr>
          <w:sz w:val="26"/>
          <w:szCs w:val="26"/>
        </w:rPr>
        <w:t>The table above indicates that 65 respondents (65%) strongly agree, 28 respondents (28%) agree, 6 respondents (6%) disagree, and 1 respondent (1%) strongly disagrees. This shows a very strong consensus (93%) that Facebook is perceived as a useful tool for mitigation.</w:t>
      </w:r>
    </w:p>
    <w:p w:rsidR="00045C61" w:rsidRPr="00922F00" w:rsidRDefault="00045C61" w:rsidP="00045C61">
      <w:pPr>
        <w:pStyle w:val="NormalWeb"/>
        <w:spacing w:before="0" w:beforeAutospacing="0" w:after="0" w:afterAutospacing="0"/>
        <w:rPr>
          <w:sz w:val="26"/>
          <w:szCs w:val="26"/>
        </w:rPr>
      </w:pPr>
      <w:r w:rsidRPr="00922F00">
        <w:rPr>
          <w:b/>
          <w:bCs/>
          <w:sz w:val="26"/>
          <w:szCs w:val="26"/>
        </w:rPr>
        <w:t>Table 16: Which method on Facebook do you think is most effective in fighting child labour and abuse?</w:t>
      </w:r>
    </w:p>
    <w:tbl>
      <w:tblPr>
        <w:tblW w:w="0" w:type="auto"/>
        <w:tblCellMar>
          <w:top w:w="15" w:type="dxa"/>
          <w:left w:w="15" w:type="dxa"/>
          <w:bottom w:w="15" w:type="dxa"/>
          <w:right w:w="15" w:type="dxa"/>
        </w:tblCellMar>
        <w:tblLook w:val="04A0"/>
      </w:tblPr>
      <w:tblGrid>
        <w:gridCol w:w="3003"/>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Awareness Posts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33%</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Videos &amp; Documentaries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42%</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Group Discussions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15%</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Sponsored Campaigns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10%</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line="276" w:lineRule="auto"/>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240" w:afterAutospacing="0" w:line="276" w:lineRule="auto"/>
        <w:ind w:firstLine="720"/>
        <w:jc w:val="both"/>
        <w:rPr>
          <w:sz w:val="26"/>
          <w:szCs w:val="26"/>
        </w:rPr>
      </w:pPr>
      <w:r w:rsidRPr="00922F00">
        <w:rPr>
          <w:sz w:val="26"/>
          <w:szCs w:val="26"/>
        </w:rPr>
        <w:t>The table above indicates that 33 respondents (33%) chose Awareness Posts, 42 respondents (42%) chose Videos &amp; Documentaries, 15 respondents (15%) chose Group Discussions, and 10 respondents (10%) chose Sponsored Campaigns. This suggests that respondents perceive visual content like videos and documentaries as the most effective method.</w:t>
      </w:r>
    </w:p>
    <w:p w:rsidR="00045C61" w:rsidRPr="00922F00" w:rsidRDefault="00045C61" w:rsidP="00045C61">
      <w:pPr>
        <w:pStyle w:val="NormalWeb"/>
        <w:spacing w:before="0" w:beforeAutospacing="0" w:after="0" w:afterAutospacing="0"/>
        <w:rPr>
          <w:sz w:val="26"/>
          <w:szCs w:val="26"/>
        </w:rPr>
      </w:pPr>
      <w:r w:rsidRPr="00922F00">
        <w:rPr>
          <w:b/>
          <w:bCs/>
          <w:sz w:val="26"/>
          <w:szCs w:val="26"/>
        </w:rPr>
        <w:lastRenderedPageBreak/>
        <w:t>Table 17: Has any content on Facebook influenced your attitude or actions towards preventing child abuse/labour?</w:t>
      </w:r>
    </w:p>
    <w:tbl>
      <w:tblPr>
        <w:tblW w:w="0" w:type="auto"/>
        <w:tblCellMar>
          <w:top w:w="15" w:type="dxa"/>
          <w:left w:w="15" w:type="dxa"/>
          <w:bottom w:w="15" w:type="dxa"/>
          <w:right w:w="15" w:type="dxa"/>
        </w:tblCellMar>
        <w:tblLook w:val="04A0"/>
      </w:tblPr>
      <w:tblGrid>
        <w:gridCol w:w="1401"/>
        <w:gridCol w:w="1545"/>
        <w:gridCol w:w="1588"/>
      </w:tblGrid>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Percentage</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71%</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sz w:val="26"/>
                <w:szCs w:val="26"/>
              </w:rPr>
              <w:t>29%</w:t>
            </w:r>
          </w:p>
        </w:tc>
      </w:tr>
      <w:tr w:rsidR="00045C61" w:rsidRPr="00922F00" w:rsidTr="003F5B3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045C61" w:rsidRPr="00922F00" w:rsidRDefault="00045C61" w:rsidP="003F5B35">
            <w:pPr>
              <w:pStyle w:val="NormalWeb"/>
              <w:spacing w:before="0" w:beforeAutospacing="0" w:after="0" w:afterAutospacing="0"/>
              <w:rPr>
                <w:sz w:val="26"/>
                <w:szCs w:val="26"/>
              </w:rPr>
            </w:pPr>
            <w:r w:rsidRPr="00922F00">
              <w:rPr>
                <w:b/>
                <w:bCs/>
                <w:sz w:val="26"/>
                <w:szCs w:val="26"/>
              </w:rPr>
              <w:t>100%</w:t>
            </w:r>
          </w:p>
        </w:tc>
      </w:tr>
    </w:tbl>
    <w:p w:rsidR="00045C61" w:rsidRPr="00922F00" w:rsidRDefault="00045C61" w:rsidP="00045C61">
      <w:pPr>
        <w:pStyle w:val="NormalWeb"/>
        <w:spacing w:before="0" w:beforeAutospacing="0" w:after="240" w:afterAutospacing="0" w:line="276" w:lineRule="auto"/>
        <w:rPr>
          <w:sz w:val="26"/>
          <w:szCs w:val="26"/>
        </w:rPr>
      </w:pPr>
      <w:r w:rsidRPr="00922F00">
        <w:rPr>
          <w:i/>
          <w:iCs/>
          <w:sz w:val="26"/>
          <w:szCs w:val="26"/>
        </w:rPr>
        <w:t>Source:</w:t>
      </w:r>
      <w:r>
        <w:rPr>
          <w:i/>
          <w:iCs/>
          <w:sz w:val="26"/>
          <w:szCs w:val="26"/>
        </w:rPr>
        <w:t xml:space="preserve"> Researcher’s</w:t>
      </w:r>
      <w:r w:rsidRPr="00922F00">
        <w:rPr>
          <w:i/>
          <w:iCs/>
          <w:sz w:val="26"/>
          <w:szCs w:val="26"/>
        </w:rPr>
        <w:t xml:space="preserve"> Field Survey, 2025</w:t>
      </w:r>
    </w:p>
    <w:p w:rsidR="00045C61" w:rsidRPr="00922F00" w:rsidRDefault="00045C61" w:rsidP="00045C61">
      <w:pPr>
        <w:pStyle w:val="NormalWeb"/>
        <w:spacing w:before="0" w:beforeAutospacing="0" w:after="160" w:afterAutospacing="0" w:line="276" w:lineRule="auto"/>
        <w:ind w:firstLine="720"/>
        <w:rPr>
          <w:sz w:val="26"/>
          <w:szCs w:val="26"/>
        </w:rPr>
      </w:pPr>
      <w:r w:rsidRPr="00922F00">
        <w:rPr>
          <w:sz w:val="26"/>
          <w:szCs w:val="26"/>
        </w:rPr>
        <w:t>The table above indicates that 71 respondents (71%) affirmed that Facebook content has influenced their attitude or actions, while 29 respondents (29%) stated it had not. This shows that for a large majority, exposure to content on Facebook has led to a perceived change in their personal disposition or actions.</w:t>
      </w:r>
    </w:p>
    <w:p w:rsidR="00045C61" w:rsidRPr="00922F00" w:rsidRDefault="00045C61" w:rsidP="00045C61">
      <w:pPr>
        <w:spacing w:line="276" w:lineRule="auto"/>
        <w:jc w:val="both"/>
        <w:rPr>
          <w:rFonts w:ascii="Times New Roman" w:eastAsia="Times New Roman" w:hAnsi="Times New Roman" w:cs="Times New Roman"/>
          <w:sz w:val="26"/>
          <w:szCs w:val="26"/>
        </w:rPr>
      </w:pPr>
      <w:r w:rsidRPr="00922F00">
        <w:rPr>
          <w:rFonts w:ascii="Times New Roman" w:eastAsia="Times New Roman" w:hAnsi="Times New Roman" w:cs="Times New Roman"/>
          <w:b/>
          <w:bCs/>
          <w:sz w:val="26"/>
          <w:szCs w:val="26"/>
        </w:rPr>
        <w:t xml:space="preserve">4.2 </w:t>
      </w:r>
      <w:r>
        <w:rPr>
          <w:rFonts w:ascii="Times New Roman" w:eastAsia="Times New Roman" w:hAnsi="Times New Roman" w:cs="Times New Roman"/>
          <w:b/>
          <w:bCs/>
          <w:sz w:val="26"/>
          <w:szCs w:val="26"/>
        </w:rPr>
        <w:tab/>
      </w:r>
      <w:r w:rsidRPr="00922F00">
        <w:rPr>
          <w:rFonts w:ascii="Times New Roman" w:eastAsia="Times New Roman" w:hAnsi="Times New Roman" w:cs="Times New Roman"/>
          <w:b/>
          <w:bCs/>
          <w:sz w:val="26"/>
          <w:szCs w:val="26"/>
        </w:rPr>
        <w:t>Analysis of Research Questions</w:t>
      </w:r>
    </w:p>
    <w:p w:rsidR="00045C61" w:rsidRPr="00922F00" w:rsidRDefault="00045C61" w:rsidP="00045C61">
      <w:pPr>
        <w:spacing w:line="276" w:lineRule="auto"/>
        <w:jc w:val="both"/>
        <w:rPr>
          <w:rFonts w:ascii="Times New Roman" w:eastAsia="Times New Roman" w:hAnsi="Times New Roman" w:cs="Times New Roman"/>
          <w:sz w:val="26"/>
          <w:szCs w:val="26"/>
        </w:rPr>
      </w:pPr>
      <w:r w:rsidRPr="00922F00">
        <w:rPr>
          <w:rFonts w:ascii="Times New Roman" w:eastAsia="Times New Roman" w:hAnsi="Times New Roman" w:cs="Times New Roman"/>
          <w:b/>
          <w:bCs/>
          <w:sz w:val="26"/>
          <w:szCs w:val="26"/>
        </w:rPr>
        <w:t>Research Question One: To what extent are residents of Ilorin exposed to content about child labour and abuse on Facebook?</w:t>
      </w:r>
      <w:r w:rsidRPr="00922F00">
        <w:rPr>
          <w:rFonts w:ascii="Times New Roman" w:eastAsia="Times New Roman" w:hAnsi="Times New Roman" w:cs="Times New Roman"/>
          <w:sz w:val="26"/>
          <w:szCs w:val="26"/>
        </w:rPr>
        <w:t xml:space="preserve"> The data indicates a high level of exposure. Table 9 shows that 89% of respondents have seen content related to child labour and abuse. While Table 10 shows that for 50% of these users the exposure is rare, a significant 50% see it "Often" or "Very Often." This exposure is driven by high daily usage (Table 6 &amp; 7) and an interest in "News &amp; Awareness" content (Table 8). The most common format for this exposure is through "Photos/Videos" (Table 11), indicating the viral nature of visual media.</w:t>
      </w:r>
    </w:p>
    <w:p w:rsidR="00045C61" w:rsidRPr="00922F00" w:rsidRDefault="00045C61" w:rsidP="00045C61">
      <w:pPr>
        <w:spacing w:line="276" w:lineRule="auto"/>
        <w:jc w:val="both"/>
        <w:rPr>
          <w:rFonts w:ascii="Times New Roman" w:eastAsia="Times New Roman" w:hAnsi="Times New Roman" w:cs="Times New Roman"/>
          <w:sz w:val="26"/>
          <w:szCs w:val="26"/>
        </w:rPr>
      </w:pPr>
      <w:r w:rsidRPr="00922F00">
        <w:rPr>
          <w:rFonts w:ascii="Times New Roman" w:eastAsia="Times New Roman" w:hAnsi="Times New Roman" w:cs="Times New Roman"/>
          <w:b/>
          <w:bCs/>
          <w:sz w:val="26"/>
          <w:szCs w:val="26"/>
        </w:rPr>
        <w:t>Research Question Two: How has Facebook influenced the level of awareness of child labour and abuse among Ilorin residents?</w:t>
      </w:r>
      <w:r w:rsidRPr="00922F00">
        <w:rPr>
          <w:rFonts w:ascii="Times New Roman" w:eastAsia="Times New Roman" w:hAnsi="Times New Roman" w:cs="Times New Roman"/>
          <w:sz w:val="26"/>
          <w:szCs w:val="26"/>
        </w:rPr>
        <w:t xml:space="preserve"> Facebook has had a significant positive influence on awareness. An overwhelming 89% of respondents (Table 12) either "Strongly Agree" (58%) or "Agree" (31%) that the platform has increased their awareness. This confirms that for the majority of users in Ilorin, Facebook is a </w:t>
      </w:r>
      <w:r w:rsidRPr="00922F00">
        <w:rPr>
          <w:rFonts w:ascii="Times New Roman" w:eastAsia="Times New Roman" w:hAnsi="Times New Roman" w:cs="Times New Roman"/>
          <w:sz w:val="26"/>
          <w:szCs w:val="26"/>
        </w:rPr>
        <w:lastRenderedPageBreak/>
        <w:t>potent source of information that shapes their understanding of critical social issues, moving beyond just social networking.</w:t>
      </w:r>
    </w:p>
    <w:p w:rsidR="00045C61" w:rsidRPr="00922F00" w:rsidRDefault="00045C61" w:rsidP="00045C61">
      <w:pPr>
        <w:spacing w:line="276" w:lineRule="auto"/>
        <w:jc w:val="both"/>
        <w:rPr>
          <w:rFonts w:ascii="Times New Roman" w:eastAsia="Times New Roman" w:hAnsi="Times New Roman" w:cs="Times New Roman"/>
          <w:sz w:val="26"/>
          <w:szCs w:val="26"/>
        </w:rPr>
      </w:pPr>
      <w:r w:rsidRPr="00922F00">
        <w:rPr>
          <w:rFonts w:ascii="Times New Roman" w:eastAsia="Times New Roman" w:hAnsi="Times New Roman" w:cs="Times New Roman"/>
          <w:b/>
          <w:bCs/>
          <w:sz w:val="26"/>
          <w:szCs w:val="26"/>
        </w:rPr>
        <w:t>Research Question Three: In what ways does Facebook contribute to the mitigation of child labour and abuse in Ilorin?</w:t>
      </w:r>
      <w:r w:rsidRPr="00922F00">
        <w:rPr>
          <w:rFonts w:ascii="Times New Roman" w:eastAsia="Times New Roman" w:hAnsi="Times New Roman" w:cs="Times New Roman"/>
          <w:sz w:val="26"/>
          <w:szCs w:val="26"/>
        </w:rPr>
        <w:t xml:space="preserve"> The platform contributes to mitigation by fostering engagement and influencing attitudes. While a high number of users (76% from Table 13) engage through likes, shares, or comments, a smaller but substantial group (34% from Table 14) takes the further step of participating in campaigns. This shows a tiered level of activism. The belief that Facebook is a useful tool for change is nearly universal (93% from Table 15). Most importantly, 71% of users (Table 17) report that the content has directly influenced their personal attitudes or actions towards prevention, indicating a clear link between online activity and cognitive change.</w:t>
      </w:r>
    </w:p>
    <w:p w:rsidR="00045C61" w:rsidRPr="00922F00" w:rsidRDefault="00045C61" w:rsidP="00045C61">
      <w:pPr>
        <w:spacing w:line="276" w:lineRule="auto"/>
        <w:jc w:val="both"/>
        <w:rPr>
          <w:rFonts w:ascii="Times New Roman" w:eastAsia="Times New Roman" w:hAnsi="Times New Roman" w:cs="Times New Roman"/>
          <w:sz w:val="26"/>
          <w:szCs w:val="26"/>
        </w:rPr>
      </w:pPr>
      <w:r w:rsidRPr="00922F00">
        <w:rPr>
          <w:rFonts w:ascii="Times New Roman" w:eastAsia="Times New Roman" w:hAnsi="Times New Roman" w:cs="Times New Roman"/>
          <w:b/>
          <w:bCs/>
          <w:sz w:val="26"/>
          <w:szCs w:val="26"/>
        </w:rPr>
        <w:t xml:space="preserve">4.3 </w:t>
      </w:r>
      <w:r>
        <w:rPr>
          <w:rFonts w:ascii="Times New Roman" w:eastAsia="Times New Roman" w:hAnsi="Times New Roman" w:cs="Times New Roman"/>
          <w:b/>
          <w:bCs/>
          <w:sz w:val="26"/>
          <w:szCs w:val="26"/>
        </w:rPr>
        <w:tab/>
      </w:r>
      <w:r w:rsidRPr="00922F00">
        <w:rPr>
          <w:rFonts w:ascii="Times New Roman" w:eastAsia="Times New Roman" w:hAnsi="Times New Roman" w:cs="Times New Roman"/>
          <w:b/>
          <w:bCs/>
          <w:sz w:val="26"/>
          <w:szCs w:val="26"/>
        </w:rPr>
        <w:t>Discussion of Findings</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This study set out to examine the influence of Facebook on the awareness and mitigation of child labour and child abuse in Ilorin. The findings reveal a strong connection between Facebook usage and a heightened consciousness regarding these social issues.</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The demographic data shows that the primary users are young, educated, and occupationally diverse (Tables 2, 3, &amp; 4). The high rate of daily Facebook usage (Table 6) and the specific interest in "News &amp; Awareness" content (Table 8) create a fertile ground for social issue campaigns to gain traction.</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The core finding is that Facebook serves as a significant vehicle for raising awareness. The fact that 89% of respondents have seen related content (Table 9) and a combined 89% feel their awareness has increased as a result (Table 12) is a powerful indicator of the platform's role. This suggests that organic posts, news articles, and campaigns are successfully reaching audiences in Ilorin.</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lastRenderedPageBreak/>
        <w:t>Beyond awareness, the findings point towards a tangible influence on mitigation. The transition from passive awareness to active engagement is evident. While there is a high level of "soft" engagement like sharing (76% in Table 13), the figure for "hard" engagement like participating in campaigns (34% in Table 14) is also significant. This suggests a funnel of engagement where awareness leads to interaction for many, and to active participation for a dedicated minority. The overwhelming belief in Facebook's efficacy (93% in Table 15) and the reported influence on personal attitudes (71% in Table 17) demonstrate that the platform is successfully shaping the public's disposition towards taking the issues of child labour and abuse seriously. The preference for "Videos &amp; Documentaries" (Table 16) underscores the power of compelling visual storytelling in driving this change.</w:t>
      </w:r>
    </w:p>
    <w:p w:rsidR="00045C61" w:rsidRPr="00922F00" w:rsidRDefault="00045C61" w:rsidP="00045C61">
      <w:pPr>
        <w:spacing w:line="276" w:lineRule="auto"/>
        <w:ind w:firstLine="720"/>
        <w:jc w:val="both"/>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The findings suggest that for the residents of Ilorin surveyed, Facebook is an active ecosystem where information about child labour and abuse is disseminated and engaged with, leading to increased awareness and a positive shift in attitude towards mitigation.</w:t>
      </w:r>
    </w:p>
    <w:p w:rsidR="00045C61" w:rsidRPr="00922F00" w:rsidRDefault="00045C61" w:rsidP="00045C61">
      <w:pPr>
        <w:spacing w:line="276" w:lineRule="auto"/>
        <w:rPr>
          <w:rFonts w:ascii="Times New Roman" w:hAnsi="Times New Roman" w:cs="Times New Roman"/>
          <w:b/>
          <w:sz w:val="26"/>
          <w:szCs w:val="26"/>
        </w:rPr>
      </w:pPr>
      <w:r w:rsidRPr="00922F00">
        <w:rPr>
          <w:rFonts w:ascii="Times New Roman" w:hAnsi="Times New Roman" w:cs="Times New Roman"/>
          <w:b/>
          <w:sz w:val="26"/>
          <w:szCs w:val="26"/>
        </w:rPr>
        <w:br w:type="page"/>
      </w:r>
    </w:p>
    <w:p w:rsidR="00045C61" w:rsidRPr="00922F00" w:rsidRDefault="00045C61" w:rsidP="00045C61">
      <w:pPr>
        <w:spacing w:line="276" w:lineRule="auto"/>
        <w:jc w:val="center"/>
        <w:rPr>
          <w:rFonts w:ascii="Times New Roman" w:hAnsi="Times New Roman" w:cs="Times New Roman"/>
          <w:b/>
          <w:sz w:val="26"/>
          <w:szCs w:val="26"/>
        </w:rPr>
      </w:pPr>
      <w:r w:rsidRPr="00922F00">
        <w:rPr>
          <w:rFonts w:ascii="Times New Roman" w:hAnsi="Times New Roman" w:cs="Times New Roman"/>
          <w:b/>
          <w:sz w:val="26"/>
          <w:szCs w:val="26"/>
        </w:rPr>
        <w:lastRenderedPageBreak/>
        <w:t>CHAPTER FIVE</w:t>
      </w: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5.1</w:t>
      </w:r>
      <w:r w:rsidRPr="00922F00">
        <w:rPr>
          <w:rFonts w:ascii="Times New Roman" w:hAnsi="Times New Roman" w:cs="Times New Roman"/>
          <w:b/>
          <w:sz w:val="26"/>
          <w:szCs w:val="26"/>
        </w:rPr>
        <w:tab/>
        <w:t>Summary</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This study investigated the influence of Facebook on the awareness and mitigation of child labour and child abuse, with a specific focus on Ilorin. The research was driven by the need to understand how social media platforms can be leveraged to combat pressing social issues in a Nigerian context. Chapter One introduced the research problem, outlining the objectives and significance of the study. Chapter Two provided a review of relevant literature, establishing a theoretical foundation by exploring concepts of social media advocacy, awareness campaigns, and behavioural change. Chapter Three detailed the research methodology, which employed a survey research design. 100 questionnaires were administered to a sample of Ilorin residents to gather quantitative data. Chapter Four presented and analyzed this data, revealing that a vast majority of respondents are active Facebook users who have been exposed to content on child labour and abuse. The findings indicated that this exposure has significantly raised their awareness and positively influenced their attitudes and willingness to engage in mitigation efforts. The discussion of findings confirmed that Facebook serves as a potent tool for both raising awareness and encouraging a proactive stance against child labour and abuse in Ilorin.</w:t>
      </w: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 xml:space="preserve">5.2 </w:t>
      </w:r>
      <w:r w:rsidRPr="00922F00">
        <w:rPr>
          <w:rFonts w:ascii="Times New Roman" w:hAnsi="Times New Roman" w:cs="Times New Roman"/>
          <w:b/>
          <w:sz w:val="26"/>
          <w:szCs w:val="26"/>
        </w:rPr>
        <w:tab/>
        <w:t>Limitations of The Study</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This study was subject to certain limitations. The research was geographically confined to Ilorin, and therefore the findings may not be generalizable to all of Nigeria or other urban areas with different socio-cultural dynamics. The reliance on self-reported data means that responses regarding attitudinal and behavioural changes are based on perception rather than observed actions. Furthermore, time and financial constraints limited the sample size to 100 respondents, which, while indicative, may not capture the full spectrum of views within the city's large population.</w:t>
      </w:r>
    </w:p>
    <w:p w:rsidR="00045C61" w:rsidRPr="00922F00" w:rsidRDefault="00045C61" w:rsidP="00045C61">
      <w:pPr>
        <w:spacing w:line="276" w:lineRule="auto"/>
        <w:jc w:val="both"/>
        <w:rPr>
          <w:rFonts w:ascii="Times New Roman" w:hAnsi="Times New Roman" w:cs="Times New Roman"/>
          <w:b/>
          <w:sz w:val="26"/>
          <w:szCs w:val="26"/>
        </w:rPr>
      </w:pPr>
      <w:bookmarkStart w:id="0" w:name="_GoBack"/>
      <w:bookmarkEnd w:id="0"/>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 xml:space="preserve">5.3 </w:t>
      </w:r>
      <w:r w:rsidRPr="00922F00">
        <w:rPr>
          <w:rFonts w:ascii="Times New Roman" w:hAnsi="Times New Roman" w:cs="Times New Roman"/>
          <w:b/>
          <w:sz w:val="26"/>
          <w:szCs w:val="26"/>
        </w:rPr>
        <w:tab/>
        <w:t>Conclusion</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Based on the analysis of the data, this research concludes that Facebook has a significant and positive influence on increasing awareness and promoting actions towards the mitigation of child labour and child abuse among its users in Ilorin. The platform functions as a critical channel for disseminating information, stories, and campaigns that capture the attention of a predominantly young and educated audience. The study shows that exposure to such content on Facebook does not end at passive consumption; it translates into active engagement, a heightened sense of awareness, a strong belief in the platform's potential for social good, and a reported change in personal attitudes towards the issue. Therefore, Facebook is not merely a social networking site but a powerful instrument for social change in the fight against child labour and abuse in the context of Ilorin.</w:t>
      </w:r>
    </w:p>
    <w:p w:rsidR="00045C61" w:rsidRPr="00922F00" w:rsidRDefault="00045C61" w:rsidP="00045C61">
      <w:pPr>
        <w:spacing w:line="276" w:lineRule="auto"/>
        <w:jc w:val="both"/>
        <w:rPr>
          <w:rFonts w:ascii="Times New Roman" w:hAnsi="Times New Roman" w:cs="Times New Roman"/>
          <w:b/>
          <w:sz w:val="26"/>
          <w:szCs w:val="26"/>
        </w:rPr>
      </w:pPr>
      <w:r w:rsidRPr="00922F00">
        <w:rPr>
          <w:rFonts w:ascii="Times New Roman" w:hAnsi="Times New Roman" w:cs="Times New Roman"/>
          <w:b/>
          <w:sz w:val="26"/>
          <w:szCs w:val="26"/>
        </w:rPr>
        <w:t xml:space="preserve">5.4 </w:t>
      </w:r>
      <w:r w:rsidRPr="00922F00">
        <w:rPr>
          <w:rFonts w:ascii="Times New Roman" w:hAnsi="Times New Roman" w:cs="Times New Roman"/>
          <w:b/>
          <w:sz w:val="26"/>
          <w:szCs w:val="26"/>
        </w:rPr>
        <w:tab/>
        <w:t>Recommendations</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Based on the findings and conclusion of this study, the following recommendations are made:</w:t>
      </w: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b/>
          <w:sz w:val="26"/>
          <w:szCs w:val="26"/>
        </w:rPr>
        <w:t>For Non-Governmental Organizations (NGOs) and Activists:</w:t>
      </w:r>
      <w:r w:rsidRPr="00922F00">
        <w:rPr>
          <w:rFonts w:ascii="Times New Roman" w:hAnsi="Times New Roman" w:cs="Times New Roman"/>
          <w:sz w:val="26"/>
          <w:szCs w:val="26"/>
        </w:rPr>
        <w:t xml:space="preserve"> Social advocacy groups should intensify their campaigns on Facebook, with a special focus on creating compelling visual content. As respondents found "Videos &amp; Documentaries" most effective, producing short, impactful videos and personal stories can maximize engagement and influence.</w:t>
      </w: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b/>
          <w:sz w:val="26"/>
          <w:szCs w:val="26"/>
        </w:rPr>
        <w:t>For Government Agencies:</w:t>
      </w:r>
      <w:r w:rsidRPr="00922F00">
        <w:rPr>
          <w:rFonts w:ascii="Times New Roman" w:hAnsi="Times New Roman" w:cs="Times New Roman"/>
          <w:sz w:val="26"/>
          <w:szCs w:val="26"/>
        </w:rPr>
        <w:t xml:space="preserve"> Bodies like the Ministry of Women Affairs and Social Development and child protection agencies should officially partner with Facebook to launch sponsored awareness campaigns targeting specific demographics within Ilorin and other Nigerian cities. They should also establish official, responsive Facebook pages for reporting cases of child abuse.</w:t>
      </w: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b/>
          <w:sz w:val="26"/>
          <w:szCs w:val="26"/>
        </w:rPr>
        <w:lastRenderedPageBreak/>
        <w:t xml:space="preserve">For Community Leaders and Educators: </w:t>
      </w:r>
      <w:r w:rsidRPr="00922F00">
        <w:rPr>
          <w:rFonts w:ascii="Times New Roman" w:hAnsi="Times New Roman" w:cs="Times New Roman"/>
          <w:sz w:val="26"/>
          <w:szCs w:val="26"/>
        </w:rPr>
        <w:t>Community leaders and schools should leverage Facebook groups and pages to hold discussions and share educational materials about the dangers of child labour and abuse, thereby reinforcing online awareness with community-level action.</w:t>
      </w: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b/>
          <w:sz w:val="26"/>
          <w:szCs w:val="26"/>
        </w:rPr>
        <w:t>For Future Research:</w:t>
      </w:r>
      <w:r w:rsidRPr="00922F00">
        <w:rPr>
          <w:rFonts w:ascii="Times New Roman" w:hAnsi="Times New Roman" w:cs="Times New Roman"/>
          <w:sz w:val="26"/>
          <w:szCs w:val="26"/>
        </w:rPr>
        <w:t xml:space="preserve"> Future studies should employ a mixed-method approach, incorporating qualitative interviews or focus groups to gain deeper insights into how online attitudinal changes translate into real-world actions. Research could also be expanded to other social media platforms and geographical locations in Nigeria to build a more comprehensive understanding.</w:t>
      </w:r>
    </w:p>
    <w:p w:rsidR="00045C61" w:rsidRPr="00922F00" w:rsidRDefault="00045C61" w:rsidP="00045C61">
      <w:pPr>
        <w:spacing w:line="276" w:lineRule="auto"/>
        <w:rPr>
          <w:rFonts w:ascii="Times New Roman" w:hAnsi="Times New Roman" w:cs="Times New Roman"/>
          <w:sz w:val="26"/>
          <w:szCs w:val="26"/>
        </w:rPr>
      </w:pPr>
      <w:r w:rsidRPr="00922F00">
        <w:rPr>
          <w:rFonts w:ascii="Times New Roman" w:hAnsi="Times New Roman" w:cs="Times New Roman"/>
          <w:sz w:val="26"/>
          <w:szCs w:val="26"/>
        </w:rPr>
        <w:br w:type="page"/>
      </w:r>
    </w:p>
    <w:p w:rsidR="00045C61" w:rsidRPr="00922F00" w:rsidRDefault="00045C61" w:rsidP="00045C61">
      <w:pPr>
        <w:spacing w:line="276" w:lineRule="auto"/>
        <w:jc w:val="center"/>
        <w:rPr>
          <w:rFonts w:ascii="Times New Roman" w:hAnsi="Times New Roman" w:cs="Times New Roman"/>
          <w:b/>
          <w:sz w:val="26"/>
          <w:szCs w:val="26"/>
        </w:rPr>
      </w:pPr>
      <w:r w:rsidRPr="00922F00">
        <w:rPr>
          <w:rFonts w:ascii="Times New Roman" w:hAnsi="Times New Roman" w:cs="Times New Roman"/>
          <w:b/>
          <w:sz w:val="26"/>
          <w:szCs w:val="26"/>
        </w:rPr>
        <w:lastRenderedPageBreak/>
        <w:t>References</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Abdullahi, A. (2019). Child labour in Northern Nigeria: Economic and social realities. Kaduna University Press.</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Abdullah, M. A., Hassan, R., &amp; Yusuf, L. M. (2022). Child work and child labour: An empirical discourse. International Journal of Social Research, 10(3), 155–167.</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Academia.edu. (2023). Child labour and its implications on education in Maiduguri. https://www.academia.edu</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Adebayo, T. (2023). Social media advocacy and youth engagement in Nigeria. Nigerian Journal of Digital Communication, 6(1), 21–35.</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Adebayo, T., Ogunyemi, L., &amp;Oladapo, M. (2022). Campaigning against child abuse on Facebook: Impact and limitations. African Social Sciences Review, 9(2), 101–118.</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Afolabi, S., &amp;Ojo, R. (2023). Online activism for children's rights in Nigeria: A Facebook approach. International Journal of Child Advocacy, 4(1), 33–48.</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Agunwa, C., Ejim, C., &amp;Ikedife, P. (2021). Labouring children and school absenteeism in urban Nigeria. Contemporary Issues in Child Development, 5(2), 72–88.</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Akesson, B., Viger, P., &amp; Shaba, R. (2019). Children’s economic activities and rights: A comparative African study. Global Child Welfare Studies, 3(1), 44–59.</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Alarape, A. A., Ayo, C. K., &amp;Ibidunni, S. O. (2021). Leveraging Facebook for child protection campaigns in Africa. Journal of Social Media &amp; Society, 12(4), 213–230.</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lastRenderedPageBreak/>
        <w:t>American Academy of Pediatrics. (2019). Understanding child abuse and neglect. https://www.aap.org</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Anurioha, J. (2024). Social media and the normalization of child labour in Nigeria. Journal of African Child Studies, 11(1), 1–18.</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Bandura, A. (1977). Social learning theory. Prentice-Hall.</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Bandura, A. (1986). Social foundations of thought and action: A social cognitive theory. Prentice-Hall.</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Beegle, K., Coudouel, A., &amp;Monsalve, E. (2019). Realizing the full potential of social safety nets in Africa. World Bank.</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Bello, A. M. (2022). Digital literacy and advocacy impact in West Africa. West African Media Journal, 7(2), 95–110.</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Constitution of the Federal Republic of Nigeria (1999, as amended).</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Dino, M. J., Olawuyi, A., &amp;Makanjuola, T. (2022). Social media, innovation, and awareness creation. Global Digital Engagement Review, 4(1), 121–135.</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Elegbeleye, A., &amp;Olasupo, A. (2021). Socioeconomic correlates of child labour in Southwest Nigeria. Nigerian Journal of Development Research, 8(2), 84–99.</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Etuk, I. M., Udoh, O. B., &amp;Akpan, E. A. (2022). Abuse and exploitation: A study of street children in Nigeria. Journal of African Childhood, 13(3), 149–165.</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Famadeji, L. (2014). Educational attainment and child labour among rural dwellers. Journal of Rural Sociology, 10(2), 50–61.</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Gonzalez, R. E., Freeman, M. L., &amp;Tella, A. (2021). Innovations in awareness campaigns via social media. Public Communication and Media Review, 6(1), 61–77.</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lastRenderedPageBreak/>
        <w:t>Habib, B., Yakubu, A., &amp;Ogundipe, S. (2024). Health implications of early child labour in Nigeria. Child and Adolescent Health Review, 8(2), 111–129.</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Hilson, G. (2020). The child labour conundrum in African artisanal mining. Resources Policy, 66, 101614.</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Holt, D., Allen, M., &amp; Bello, M. (2023). Viral media and behaviour change: A global review. Media Psychology Journal, 14(1), 33–54.</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Ibrahim, Y. S., Okoye, B. C., &amp; Mohammed, R. T. (2019). Regional disparities in the perception of child labour. African Policy Journal, 11(2), 29–48.</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Ihejieto, E. (2020). Child labour and social dislocation in Nigeria. Journal of Human Rights and Law, 6(2), 143–167.</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ILO. (2019). Child labour in Kwara State: A survey report. https://www.ilo.org</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ILO. (2020). World report on child labour. https://www.ilo.org</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ILO. (2023). Child labour: Global estimates 2023. https://www.ilo.org</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Isiyaku, B. M. (2022). Child protection challenges in North-Central Nigeria. International Journal of Social Protection, 5(2), 122–141.</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Kechagia, D., &amp; Metaxas, T. (2021). The gendered nature of child trafficking: A critical review. International Review of Human Rights, 9(3), 41–58.</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Khan, S., Bakare, O., &amp; Ali, H. (2021). Facebook and the fight against child abuse in Nigeria. Media and Society Review, 10(4), 67–79.</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lastRenderedPageBreak/>
        <w:t>Lieten, K. (2020). Global child labour: Trends and transitions. Journal of International Labour Studies, 19(2), 89–102.</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Liu, Q., Ramos, S., &amp;Ebong, M. (2020). Diffusing social change through networks. Communication Research Review, 7(3), 102–118.</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Mihigo, L., Ugo, T., &amp;Oyeleke, A. (2024). Child abuse and neglect in urban Nigeria. African Pediatrics and Social Welfare, 4(1), 77–96.</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Nadler, R., Weller, C., &amp; Felix, O. (2019). Social media and collective memory: Examining SCT in digital spaces. Communication Psychology Review, 5(2), 110–129.</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National Bureau of Statistics. (2022). National child labour survey 2022. https://www.nigerianstat.gov.ng</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Nielsen, H. (2020). The educational toll of child work in Sub-Saharan Africa. Comparative Education Journal, 18(1), 45–63.</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Nnayelugo, O. (2021). Research methodology for the social sciences. Ibadan Academic Press.</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Nwafor, C., &amp;Guanah, O. (2019). Digital tools and civic engagement in Nigeria. Journal of Digital Participation, 3(2), 63–78.</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Nwammuo, A., &amp;Nwafor, C. (2019). The hashtag revolution and online activism. Nigerian Journal of Cyber Politics, 6(3), 90–104.</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Nwankwo, B., &amp;Eze, T. (2023). Digital activism and its real-world impact. Contemporary Media Studies Journal, 11(1), 49–66.</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Ogunyemi, L. (2023). Mobilizing communities through Facebook: A case study of child protection campaigns in Nigeria. African Digital Journal, 4(1), 73–91.</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lastRenderedPageBreak/>
        <w:t>Ogunyemi, L., &amp;Oladapo, M. (2022). Facebook and social awareness: The Nigerian experience. Journal of African Digital Innovation, 3(4), 56–70.</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Okali, D., Nwachukwu, P., &amp; Bello, S. (2022). Cultural beliefs and the normalization of child work. Journal of African Socioeconomics, 10(3), 37–55.</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Okonkwo, C., &amp;Alhaji, S. (2019). The security dimensions of child abuse. African Criminology Review, 7(2), 88–106.</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Okonkwo, C., &amp;Alhaji, S. (2024). Social vulnerability and crime among child labourers. Journal of Youth Studies, 11(1), 55–74.</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Okowa-Nwaebi, M. (2022). Facebook reporting tools and their use in Nigerian child protection. Digital Policy and Society, 5(2), 101–116.</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Oli, N., &amp;Nweke, C. (2021). Family structure and child labour practices. International Journal of African Social Studies, 6(2), 27–43.</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Olukoya, A., &amp; Salami, J. (2020). Cultural acceptance of child work in Nigeria. Journal of Cultural Sociology, 4(1), 44–59.</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Omorogiuwa, E. (2021). Emerging security threats in Nigeria. Journal of Conflict and Peace Studies, 12(2), 112–128.</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Oluwaleye, T. (2021). History and practices of child labour. Nigerian Historical Review, 9(3), 23–38.</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Okyere, S. (2019). Gender and child trafficking: A social work perspective. International Journal of Children and Youth, 5(3), 103–120.</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Parveen, R. (2019). The emotional consequences of child work. Asian Journal of Child Psychology, 3(2), 41–55.</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lastRenderedPageBreak/>
        <w:t>Parveen, R. (2021). Seasonal hardship and the effects on child workers. South Asian Journal of Welfare Research, 4(1), 92–108.</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Perry, N., Andrews, J., &amp;Oyeleke, F. (2021). Community modeling on Facebook. Journal of Social Change and Technology, 2(2), 65–79.</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Plan International. (2022). Breaking the cycle: Harmful traditions and child labour. https://www.plan-international.org</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Radfar, A., Pahlavan, A., &amp;Yakubu, M. (2018). Emotional neglect and its impact on child development. Childhood and Trauma Journal, 4(1), 49–66.</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Ray, M. (2023). The psychological impact of early labour. Journal of Youth Mental Health, 6(2), 118–134.</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ResearchGate. (2023). Social media and awareness building: A Nigerian case study. https://www.researchgate.net</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Rizen, R. (2019). Comparative child labour legislation. Legal Studies in Labour Protection, 8(2), 75–91.</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Sabates-Wheeler, R., &amp;Sumberg, J. (2022). Uncovering the layers of exploitation in African child labour. Development and Change, 53(4), 654–678.</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Saka-Olokungboye, A., &amp; Musa, Y. (2019). Migration and child exploitation: The rural dilemma. Migration and Labour Journal, 10(1), 61–76.</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Save the Children. (2019). Protecting children in emergencies. https://www.savethechildren.org</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Sebastine, B., &amp;Obeta, G. (2021). Parental neglect and its implications on child development. Journal of Family Studies, 6(1), 66–82.</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lastRenderedPageBreak/>
        <w:t>Suryahadi, A., Priyambada, A., &amp;Sumarto, S. (2005). Poverty, education and child labour in rural Indonesia. World Development, 33(4), 513–530.</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Thornberg, R., &amp;Knutsson, B. (2020). Social norms, moral behavior, and child rights advocacy. Nordic Journal of Social Issues, 9(1), 33–50.</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UNICEF. (2021). Ending child labour: A global imperative. https://www.unicef.org</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Visser, M. (2021). Changing definitions: The evolving notion of child work. Journal of Comparative Labour Policy, 7(1), 19–36.</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World Bank. (2020). Education and economic growth in Africa. https://www.worldbank.org</w:t>
      </w:r>
    </w:p>
    <w:p w:rsidR="00045C61" w:rsidRPr="00922F00" w:rsidRDefault="00045C61" w:rsidP="00045C61">
      <w:pPr>
        <w:spacing w:line="276" w:lineRule="auto"/>
        <w:ind w:left="990" w:hanging="990"/>
        <w:jc w:val="both"/>
        <w:rPr>
          <w:rFonts w:ascii="Times New Roman" w:hAnsi="Times New Roman" w:cs="Times New Roman"/>
          <w:sz w:val="26"/>
          <w:szCs w:val="26"/>
        </w:rPr>
      </w:pPr>
      <w:r w:rsidRPr="00922F00">
        <w:rPr>
          <w:rFonts w:ascii="Times New Roman" w:hAnsi="Times New Roman" w:cs="Times New Roman"/>
          <w:sz w:val="26"/>
          <w:szCs w:val="26"/>
        </w:rPr>
        <w:t>World Health Organization (WHO). (2019). Child maltreatment fact sheet. https://www.who.int</w:t>
      </w:r>
    </w:p>
    <w:p w:rsidR="00045C61" w:rsidRPr="00922F00" w:rsidRDefault="00045C61" w:rsidP="00045C61">
      <w:pPr>
        <w:spacing w:line="276" w:lineRule="auto"/>
        <w:rPr>
          <w:rFonts w:ascii="Times New Roman" w:hAnsi="Times New Roman" w:cs="Times New Roman"/>
          <w:b/>
          <w:sz w:val="26"/>
          <w:szCs w:val="26"/>
        </w:rPr>
      </w:pPr>
      <w:r w:rsidRPr="00922F00">
        <w:rPr>
          <w:rFonts w:ascii="Times New Roman" w:hAnsi="Times New Roman" w:cs="Times New Roman"/>
          <w:b/>
          <w:sz w:val="26"/>
          <w:szCs w:val="26"/>
        </w:rPr>
        <w:br w:type="page"/>
      </w:r>
    </w:p>
    <w:p w:rsidR="00045C61" w:rsidRDefault="00045C61" w:rsidP="00045C61">
      <w:pPr>
        <w:spacing w:line="276" w:lineRule="auto"/>
        <w:jc w:val="center"/>
        <w:rPr>
          <w:rFonts w:ascii="Times New Roman" w:hAnsi="Times New Roman" w:cs="Times New Roman"/>
          <w:b/>
          <w:sz w:val="26"/>
          <w:szCs w:val="26"/>
        </w:rPr>
      </w:pPr>
      <w:r w:rsidRPr="00922F00">
        <w:rPr>
          <w:rFonts w:ascii="Times New Roman" w:hAnsi="Times New Roman" w:cs="Times New Roman"/>
          <w:b/>
          <w:sz w:val="26"/>
          <w:szCs w:val="26"/>
        </w:rPr>
        <w:lastRenderedPageBreak/>
        <w:t>APPENDIX</w:t>
      </w:r>
    </w:p>
    <w:p w:rsidR="00045C61" w:rsidRDefault="00045C61" w:rsidP="00045C61">
      <w:pPr>
        <w:spacing w:line="276" w:lineRule="auto"/>
        <w:ind w:left="2160" w:firstLine="720"/>
        <w:jc w:val="center"/>
        <w:rPr>
          <w:rFonts w:ascii="Times New Roman" w:hAnsi="Times New Roman" w:cs="Times New Roman"/>
          <w:b/>
          <w:sz w:val="26"/>
          <w:szCs w:val="26"/>
        </w:rPr>
      </w:pPr>
      <w:r w:rsidRPr="00922F00">
        <w:rPr>
          <w:rFonts w:ascii="Times New Roman" w:hAnsi="Times New Roman" w:cs="Times New Roman"/>
          <w:sz w:val="26"/>
          <w:szCs w:val="26"/>
        </w:rPr>
        <w:t xml:space="preserve">Kwara State Polytechnic, </w:t>
      </w:r>
    </w:p>
    <w:p w:rsidR="00045C61" w:rsidRPr="00F00279" w:rsidRDefault="00045C61" w:rsidP="00045C61">
      <w:pPr>
        <w:spacing w:line="276" w:lineRule="auto"/>
        <w:rPr>
          <w:rFonts w:ascii="Times New Roman" w:hAnsi="Times New Roman" w:cs="Times New Roman"/>
          <w:b/>
          <w:sz w:val="26"/>
          <w:szCs w:val="26"/>
        </w:rPr>
      </w:pPr>
      <w:r>
        <w:rPr>
          <w:rFonts w:ascii="Times New Roman" w:hAnsi="Times New Roman" w:cs="Times New Roman"/>
          <w:sz w:val="26"/>
          <w:szCs w:val="26"/>
        </w:rPr>
        <w:t xml:space="preserve">                                                                </w:t>
      </w:r>
      <w:r w:rsidRPr="00922F00">
        <w:rPr>
          <w:rFonts w:ascii="Times New Roman" w:hAnsi="Times New Roman" w:cs="Times New Roman"/>
          <w:sz w:val="26"/>
          <w:szCs w:val="26"/>
        </w:rPr>
        <w:t>Ilorin,</w:t>
      </w:r>
    </w:p>
    <w:p w:rsidR="00045C61" w:rsidRPr="00922F00" w:rsidRDefault="00045C61" w:rsidP="00045C61">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22F00">
        <w:rPr>
          <w:rFonts w:ascii="Times New Roman" w:hAnsi="Times New Roman" w:cs="Times New Roman"/>
          <w:sz w:val="26"/>
          <w:szCs w:val="26"/>
        </w:rPr>
        <w:t>Department of Mass Communication,</w:t>
      </w:r>
    </w:p>
    <w:p w:rsidR="00045C61" w:rsidRPr="00922F00" w:rsidRDefault="00045C61" w:rsidP="00045C61">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Institute Of Information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Communication </w:t>
      </w:r>
      <w:r w:rsidRPr="00922F00">
        <w:rPr>
          <w:rFonts w:ascii="Times New Roman" w:hAnsi="Times New Roman" w:cs="Times New Roman"/>
          <w:sz w:val="26"/>
          <w:szCs w:val="26"/>
        </w:rPr>
        <w:t>Technology,</w:t>
      </w:r>
    </w:p>
    <w:p w:rsidR="00045C61" w:rsidRPr="00922F00" w:rsidRDefault="00045C61" w:rsidP="00045C61">
      <w:pPr>
        <w:spacing w:line="276" w:lineRule="auto"/>
        <w:ind w:left="4320"/>
        <w:jc w:val="both"/>
        <w:rPr>
          <w:rFonts w:ascii="Times New Roman" w:hAnsi="Times New Roman" w:cs="Times New Roman"/>
          <w:b/>
          <w:sz w:val="26"/>
          <w:szCs w:val="26"/>
        </w:rPr>
      </w:pP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sz w:val="26"/>
          <w:szCs w:val="26"/>
        </w:rPr>
        <w:t xml:space="preserve">Dear Respondent, </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 xml:space="preserve">I am HNDII students of the Department of Mass Communication carrying out a research on </w:t>
      </w:r>
      <w:r w:rsidRPr="00922F00">
        <w:rPr>
          <w:rFonts w:ascii="Times New Roman" w:hAnsi="Times New Roman" w:cs="Times New Roman"/>
          <w:b/>
          <w:sz w:val="26"/>
          <w:szCs w:val="26"/>
        </w:rPr>
        <w:t>“INFLUENCE OF FACEBOOK ON AWARENESS AND MITIGATION OF CHILD LABOUR AND CHILD ABUSE IN ILORIN”</w:t>
      </w:r>
      <w:r w:rsidRPr="00922F00">
        <w:rPr>
          <w:rFonts w:ascii="Times New Roman" w:hAnsi="Times New Roman" w:cs="Times New Roman"/>
          <w:sz w:val="26"/>
          <w:szCs w:val="26"/>
        </w:rPr>
        <w:t xml:space="preserve">. Your candid response to the questionnaire is hereby requested. </w:t>
      </w:r>
    </w:p>
    <w:p w:rsidR="00045C61" w:rsidRPr="00922F00" w:rsidRDefault="00045C61" w:rsidP="00045C61">
      <w:pPr>
        <w:spacing w:line="276" w:lineRule="auto"/>
        <w:ind w:firstLine="720"/>
        <w:jc w:val="both"/>
        <w:rPr>
          <w:rFonts w:ascii="Times New Roman" w:hAnsi="Times New Roman" w:cs="Times New Roman"/>
          <w:sz w:val="26"/>
          <w:szCs w:val="26"/>
        </w:rPr>
      </w:pPr>
      <w:r w:rsidRPr="00922F00">
        <w:rPr>
          <w:rFonts w:ascii="Times New Roman" w:hAnsi="Times New Roman" w:cs="Times New Roman"/>
          <w:sz w:val="26"/>
          <w:szCs w:val="26"/>
        </w:rPr>
        <w:t>Please accept our full assurances that your responses will be treated with utmost confidentiality.</w:t>
      </w:r>
    </w:p>
    <w:p w:rsidR="00045C61" w:rsidRPr="00922F00" w:rsidRDefault="00045C61" w:rsidP="00045C61">
      <w:pPr>
        <w:spacing w:line="276" w:lineRule="auto"/>
        <w:jc w:val="both"/>
        <w:rPr>
          <w:rFonts w:ascii="Times New Roman" w:hAnsi="Times New Roman" w:cs="Times New Roman"/>
          <w:sz w:val="26"/>
          <w:szCs w:val="26"/>
        </w:rPr>
      </w:pPr>
    </w:p>
    <w:p w:rsidR="00045C61" w:rsidRPr="00922F00" w:rsidRDefault="00045C61" w:rsidP="00045C61">
      <w:pPr>
        <w:spacing w:line="276" w:lineRule="auto"/>
        <w:jc w:val="both"/>
        <w:rPr>
          <w:rFonts w:ascii="Times New Roman" w:hAnsi="Times New Roman" w:cs="Times New Roman"/>
          <w:sz w:val="26"/>
          <w:szCs w:val="26"/>
        </w:rPr>
      </w:pPr>
      <w:r w:rsidRPr="00922F00">
        <w:rPr>
          <w:rFonts w:ascii="Times New Roman" w:hAnsi="Times New Roman" w:cs="Times New Roman"/>
          <w:sz w:val="26"/>
          <w:szCs w:val="26"/>
        </w:rPr>
        <w:t>Sincerely,</w:t>
      </w:r>
    </w:p>
    <w:p w:rsidR="00045C61" w:rsidRPr="00922F00" w:rsidRDefault="00045C61" w:rsidP="00045C61">
      <w:pPr>
        <w:spacing w:line="276" w:lineRule="auto"/>
        <w:jc w:val="both"/>
        <w:rPr>
          <w:rFonts w:ascii="Times New Roman" w:hAnsi="Times New Roman" w:cs="Times New Roman"/>
          <w:sz w:val="26"/>
          <w:szCs w:val="26"/>
        </w:rPr>
      </w:pPr>
    </w:p>
    <w:p w:rsidR="00045C61" w:rsidRPr="00922F00" w:rsidRDefault="00045C61" w:rsidP="00045C61">
      <w:pPr>
        <w:spacing w:line="276" w:lineRule="auto"/>
        <w:rPr>
          <w:rFonts w:ascii="Times New Roman" w:eastAsia="Times New Roman" w:hAnsi="Times New Roman" w:cs="Times New Roman"/>
          <w:b/>
          <w:bCs/>
          <w:sz w:val="26"/>
          <w:szCs w:val="26"/>
        </w:rPr>
      </w:pPr>
      <w:r w:rsidRPr="00922F00">
        <w:rPr>
          <w:rFonts w:ascii="Times New Roman" w:hAnsi="Times New Roman" w:cs="Times New Roman"/>
          <w:b/>
          <w:sz w:val="26"/>
          <w:szCs w:val="26"/>
        </w:rPr>
        <w:t>FATOYE SAMUEL OREOLUWA</w:t>
      </w:r>
      <w:r w:rsidRPr="00922F00">
        <w:rPr>
          <w:rFonts w:ascii="Times New Roman" w:eastAsia="Times New Roman" w:hAnsi="Times New Roman" w:cs="Times New Roman"/>
          <w:b/>
          <w:bCs/>
          <w:sz w:val="26"/>
          <w:szCs w:val="26"/>
        </w:rPr>
        <w:br w:type="page"/>
      </w:r>
    </w:p>
    <w:p w:rsidR="00045C61" w:rsidRPr="00922F00" w:rsidRDefault="00045C61" w:rsidP="00045C61">
      <w:pPr>
        <w:spacing w:line="276" w:lineRule="auto"/>
        <w:jc w:val="center"/>
        <w:outlineLvl w:val="2"/>
        <w:rPr>
          <w:rFonts w:ascii="Times New Roman" w:eastAsia="Times New Roman" w:hAnsi="Times New Roman" w:cs="Times New Roman"/>
          <w:b/>
          <w:bCs/>
          <w:sz w:val="26"/>
          <w:szCs w:val="26"/>
        </w:rPr>
      </w:pPr>
      <w:r w:rsidRPr="00922F00">
        <w:rPr>
          <w:rFonts w:ascii="Times New Roman" w:eastAsia="Times New Roman" w:hAnsi="Times New Roman" w:cs="Times New Roman"/>
          <w:b/>
          <w:bCs/>
          <w:sz w:val="26"/>
          <w:szCs w:val="26"/>
        </w:rPr>
        <w:lastRenderedPageBreak/>
        <w:t>QUESTIONNAIRE</w:t>
      </w:r>
    </w:p>
    <w:p w:rsidR="00045C61" w:rsidRPr="00922F00" w:rsidRDefault="00045C61" w:rsidP="00045C61">
      <w:pPr>
        <w:spacing w:line="276" w:lineRule="auto"/>
        <w:outlineLvl w:val="2"/>
        <w:rPr>
          <w:rFonts w:ascii="Times New Roman" w:eastAsia="Times New Roman" w:hAnsi="Times New Roman" w:cs="Times New Roman"/>
          <w:b/>
          <w:bCs/>
          <w:sz w:val="26"/>
          <w:szCs w:val="26"/>
        </w:rPr>
      </w:pPr>
      <w:r w:rsidRPr="00922F00">
        <w:rPr>
          <w:rFonts w:ascii="Times New Roman" w:eastAsia="Times New Roman" w:hAnsi="Times New Roman" w:cs="Times New Roman"/>
          <w:b/>
          <w:bCs/>
          <w:sz w:val="26"/>
          <w:szCs w:val="26"/>
        </w:rPr>
        <w:t>SECTION A: DEMOGRAPHIC INFORMATION</w:t>
      </w:r>
    </w:p>
    <w:p w:rsidR="00045C61" w:rsidRPr="00922F00" w:rsidRDefault="00045C61" w:rsidP="00045C61">
      <w:pPr>
        <w:numPr>
          <w:ilvl w:val="0"/>
          <w:numId w:val="13"/>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Gender: a. Male   (  ) b. Female   (  )</w:t>
      </w:r>
    </w:p>
    <w:p w:rsidR="00045C61" w:rsidRPr="00922F00" w:rsidRDefault="00045C61" w:rsidP="00045C61">
      <w:pPr>
        <w:numPr>
          <w:ilvl w:val="0"/>
          <w:numId w:val="13"/>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Age: a. 18–25  (  ) b. 26–35  (  ) c. 36–45  (  ) d. 46 and above (  )</w:t>
      </w:r>
    </w:p>
    <w:p w:rsidR="00045C61" w:rsidRPr="00922F00" w:rsidRDefault="00045C61" w:rsidP="00045C61">
      <w:pPr>
        <w:numPr>
          <w:ilvl w:val="0"/>
          <w:numId w:val="13"/>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Educational Qualification: a. SSCE (  ) b. OND/NCE  (  ) c. HND/B.Sc  (  ) d. Postgraduate  (  )</w:t>
      </w:r>
    </w:p>
    <w:p w:rsidR="00045C61" w:rsidRPr="00922F00" w:rsidRDefault="00045C61" w:rsidP="00045C61">
      <w:pPr>
        <w:numPr>
          <w:ilvl w:val="0"/>
          <w:numId w:val="13"/>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Occupation: a. Student  (  ) b. Civil Servant  (  ) c. Business Person  (  ) d. Others  (  )</w:t>
      </w:r>
    </w:p>
    <w:p w:rsidR="00045C61" w:rsidRPr="00922F00" w:rsidRDefault="00045C61" w:rsidP="00045C61">
      <w:pPr>
        <w:numPr>
          <w:ilvl w:val="0"/>
          <w:numId w:val="13"/>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Do you have an active Facebook account? a. Yes  (   ) b. No  (   )</w:t>
      </w:r>
    </w:p>
    <w:p w:rsidR="00045C61" w:rsidRPr="00922F00" w:rsidRDefault="00045C61" w:rsidP="00045C61">
      <w:pPr>
        <w:spacing w:line="276" w:lineRule="auto"/>
        <w:outlineLvl w:val="2"/>
        <w:rPr>
          <w:rFonts w:ascii="Times New Roman" w:eastAsia="Times New Roman" w:hAnsi="Times New Roman" w:cs="Times New Roman"/>
          <w:b/>
          <w:bCs/>
          <w:sz w:val="26"/>
          <w:szCs w:val="26"/>
        </w:rPr>
      </w:pPr>
      <w:r w:rsidRPr="00922F00">
        <w:rPr>
          <w:rFonts w:ascii="Times New Roman" w:eastAsia="Times New Roman" w:hAnsi="Times New Roman" w:cs="Times New Roman"/>
          <w:b/>
          <w:bCs/>
          <w:sz w:val="26"/>
          <w:szCs w:val="26"/>
        </w:rPr>
        <w:t>SECTION B: USAGE OF FACEBOOK</w:t>
      </w:r>
    </w:p>
    <w:p w:rsidR="00045C61" w:rsidRPr="00922F00" w:rsidRDefault="00045C61" w:rsidP="00045C61">
      <w:pPr>
        <w:numPr>
          <w:ilvl w:val="0"/>
          <w:numId w:val="14"/>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How often do you use Facebook? a. Daily (  ) b. Weekly (  ) c. Occasionally (  ) d. Rarely (  )</w:t>
      </w:r>
    </w:p>
    <w:p w:rsidR="00045C61" w:rsidRPr="00922F00" w:rsidRDefault="00045C61" w:rsidP="00045C61">
      <w:pPr>
        <w:numPr>
          <w:ilvl w:val="0"/>
          <w:numId w:val="14"/>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 xml:space="preserve">How many hours do you spend on Facebook per day? a. Less than 1 hour (  ) b. 1–2 hours (  ) </w:t>
      </w:r>
      <w:r w:rsidRPr="00922F00">
        <w:rPr>
          <w:rFonts w:ascii="Times New Roman" w:eastAsia="Times New Roman" w:hAnsi="Times New Roman" w:cs="Times New Roman"/>
          <w:sz w:val="26"/>
          <w:szCs w:val="26"/>
        </w:rPr>
        <w:br/>
        <w:t>c. 3–5 hours (  ) d. More than 5 hours  (  )</w:t>
      </w:r>
    </w:p>
    <w:p w:rsidR="00045C61" w:rsidRPr="00922F00" w:rsidRDefault="00045C61" w:rsidP="00045C61">
      <w:pPr>
        <w:numPr>
          <w:ilvl w:val="0"/>
          <w:numId w:val="14"/>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 xml:space="preserve">What kind of content do you mostly engage with on Facebook? a. News &amp; Awareness  (  ) </w:t>
      </w:r>
      <w:r w:rsidRPr="00922F00">
        <w:rPr>
          <w:rFonts w:ascii="Times New Roman" w:eastAsia="Times New Roman" w:hAnsi="Times New Roman" w:cs="Times New Roman"/>
          <w:sz w:val="26"/>
          <w:szCs w:val="26"/>
        </w:rPr>
        <w:br/>
        <w:t>b. Entertainment  (  ) c. Education  (  ) d. Random Browsing  (  )</w:t>
      </w:r>
    </w:p>
    <w:p w:rsidR="00045C61" w:rsidRPr="00922F00" w:rsidRDefault="00045C61" w:rsidP="00045C61">
      <w:pPr>
        <w:spacing w:line="276" w:lineRule="auto"/>
        <w:outlineLvl w:val="2"/>
        <w:rPr>
          <w:rFonts w:ascii="Times New Roman" w:eastAsia="Times New Roman" w:hAnsi="Times New Roman" w:cs="Times New Roman"/>
          <w:b/>
          <w:bCs/>
          <w:sz w:val="26"/>
          <w:szCs w:val="26"/>
        </w:rPr>
      </w:pPr>
      <w:r w:rsidRPr="00922F00">
        <w:rPr>
          <w:rFonts w:ascii="Times New Roman" w:eastAsia="Times New Roman" w:hAnsi="Times New Roman" w:cs="Times New Roman"/>
          <w:b/>
          <w:bCs/>
          <w:sz w:val="26"/>
          <w:szCs w:val="26"/>
        </w:rPr>
        <w:t>SECTION C: AWARENESS OF CHILD LABOUR AND ABUSE THROUGH FACEBOOK</w:t>
      </w:r>
    </w:p>
    <w:p w:rsidR="00045C61" w:rsidRPr="00922F00" w:rsidRDefault="00045C61" w:rsidP="00045C61">
      <w:pPr>
        <w:numPr>
          <w:ilvl w:val="0"/>
          <w:numId w:val="15"/>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 xml:space="preserve">Have you ever seen any post or content on Facebook related to child labour or child abuse? a. Yes (  ) </w:t>
      </w:r>
      <w:r w:rsidRPr="00922F00">
        <w:rPr>
          <w:rFonts w:ascii="Times New Roman" w:eastAsia="Times New Roman" w:hAnsi="Times New Roman" w:cs="Times New Roman"/>
          <w:sz w:val="26"/>
          <w:szCs w:val="26"/>
        </w:rPr>
        <w:br/>
        <w:t>b. No  (   )</w:t>
      </w:r>
    </w:p>
    <w:p w:rsidR="00045C61" w:rsidRPr="00922F00" w:rsidRDefault="00045C61" w:rsidP="00045C61">
      <w:pPr>
        <w:numPr>
          <w:ilvl w:val="0"/>
          <w:numId w:val="15"/>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 xml:space="preserve">If yes, how frequently do you come across such content? a. Very Often  (  ) b. Often (  ) c. Rarely (  ) </w:t>
      </w:r>
      <w:r w:rsidRPr="00922F00">
        <w:rPr>
          <w:rFonts w:ascii="Times New Roman" w:eastAsia="Times New Roman" w:hAnsi="Times New Roman" w:cs="Times New Roman"/>
          <w:sz w:val="26"/>
          <w:szCs w:val="26"/>
        </w:rPr>
        <w:br/>
        <w:t>d. Never  (  )</w:t>
      </w:r>
    </w:p>
    <w:p w:rsidR="00045C61" w:rsidRPr="00922F00" w:rsidRDefault="00045C61" w:rsidP="00045C61">
      <w:pPr>
        <w:numPr>
          <w:ilvl w:val="0"/>
          <w:numId w:val="15"/>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lastRenderedPageBreak/>
        <w:t xml:space="preserve">What type of child abuse/child labour content do you often see? a. Photos/Videos  (  ) </w:t>
      </w:r>
      <w:r w:rsidRPr="00922F00">
        <w:rPr>
          <w:rFonts w:ascii="Times New Roman" w:eastAsia="Times New Roman" w:hAnsi="Times New Roman" w:cs="Times New Roman"/>
          <w:sz w:val="26"/>
          <w:szCs w:val="26"/>
        </w:rPr>
        <w:br/>
        <w:t>b. News Articles  (  ) c. Awareness Campaigns  (  ) d. Personal Stories  (  )</w:t>
      </w:r>
    </w:p>
    <w:p w:rsidR="00045C61" w:rsidRPr="00922F00" w:rsidRDefault="00045C61" w:rsidP="00045C61">
      <w:pPr>
        <w:numPr>
          <w:ilvl w:val="0"/>
          <w:numId w:val="15"/>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Do you believe Facebook has increased your awareness of child labour and child abuse issues?</w:t>
      </w:r>
      <w:r w:rsidRPr="00922F00">
        <w:rPr>
          <w:rFonts w:ascii="Times New Roman" w:eastAsia="Times New Roman" w:hAnsi="Times New Roman" w:cs="Times New Roman"/>
          <w:sz w:val="26"/>
          <w:szCs w:val="26"/>
        </w:rPr>
        <w:br/>
        <w:t>a. Strongly Agree  (  ) b. Agree  (  ) c. Disagree  (  ) d. Strongly Disagree  (  )</w:t>
      </w:r>
    </w:p>
    <w:p w:rsidR="00045C61" w:rsidRPr="00922F00" w:rsidRDefault="00045C61" w:rsidP="00045C61">
      <w:pPr>
        <w:spacing w:line="276" w:lineRule="auto"/>
        <w:outlineLvl w:val="2"/>
        <w:rPr>
          <w:rFonts w:ascii="Times New Roman" w:eastAsia="Times New Roman" w:hAnsi="Times New Roman" w:cs="Times New Roman"/>
          <w:b/>
          <w:bCs/>
          <w:sz w:val="26"/>
          <w:szCs w:val="26"/>
        </w:rPr>
      </w:pPr>
      <w:r w:rsidRPr="00922F00">
        <w:rPr>
          <w:rFonts w:ascii="Times New Roman" w:eastAsia="Times New Roman" w:hAnsi="Times New Roman" w:cs="Times New Roman"/>
          <w:b/>
          <w:bCs/>
          <w:sz w:val="26"/>
          <w:szCs w:val="26"/>
        </w:rPr>
        <w:t>SECTION D: MITIGATION AND INFLUENCE OF FACEBOOK</w:t>
      </w:r>
    </w:p>
    <w:p w:rsidR="00045C61" w:rsidRPr="00922F00" w:rsidRDefault="00045C61" w:rsidP="00045C61">
      <w:pPr>
        <w:numPr>
          <w:ilvl w:val="0"/>
          <w:numId w:val="16"/>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Have you ever shared, liked, or commented on content related to child abuse or child labour? a. Yes  (   ) b. No  (   )</w:t>
      </w:r>
    </w:p>
    <w:p w:rsidR="00045C61" w:rsidRPr="00922F00" w:rsidRDefault="00045C61" w:rsidP="00045C61">
      <w:pPr>
        <w:numPr>
          <w:ilvl w:val="0"/>
          <w:numId w:val="16"/>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Have you ever participated in any online campaign on Facebook to combat child abuse or labour?</w:t>
      </w:r>
      <w:r w:rsidRPr="00922F00">
        <w:rPr>
          <w:rFonts w:ascii="Times New Roman" w:eastAsia="Times New Roman" w:hAnsi="Times New Roman" w:cs="Times New Roman"/>
          <w:sz w:val="26"/>
          <w:szCs w:val="26"/>
        </w:rPr>
        <w:br/>
        <w:t>a. Yes  (   ) b. No  (   )</w:t>
      </w:r>
    </w:p>
    <w:p w:rsidR="00045C61" w:rsidRPr="00922F00" w:rsidRDefault="00045C61" w:rsidP="00045C61">
      <w:pPr>
        <w:numPr>
          <w:ilvl w:val="0"/>
          <w:numId w:val="16"/>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Do you believe Facebook can be a useful tool in reducing child labour and abuse? a. Strongly Agree  (  ) b. Agree  (  ) c. Disagree  (  ) d. Strongly Disagree  (  )</w:t>
      </w:r>
    </w:p>
    <w:p w:rsidR="00045C61" w:rsidRPr="00922F00" w:rsidRDefault="00045C61" w:rsidP="00045C61">
      <w:pPr>
        <w:numPr>
          <w:ilvl w:val="0"/>
          <w:numId w:val="16"/>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Which method on Facebook do you think is most effective in fighting child labour and abuse?</w:t>
      </w:r>
      <w:r w:rsidRPr="00922F00">
        <w:rPr>
          <w:rFonts w:ascii="Times New Roman" w:eastAsia="Times New Roman" w:hAnsi="Times New Roman" w:cs="Times New Roman"/>
          <w:sz w:val="26"/>
          <w:szCs w:val="26"/>
        </w:rPr>
        <w:br/>
        <w:t>a. Awareness Posts  (  ) b. Videos &amp; Documentaries  (   ) c. Group Discussions  (  ) d. Sponsored Campaigns (  )</w:t>
      </w:r>
    </w:p>
    <w:p w:rsidR="00045C61" w:rsidRPr="00922F00" w:rsidRDefault="00045C61" w:rsidP="00045C61">
      <w:pPr>
        <w:numPr>
          <w:ilvl w:val="0"/>
          <w:numId w:val="16"/>
        </w:numPr>
        <w:spacing w:after="160" w:line="276" w:lineRule="auto"/>
        <w:rPr>
          <w:rFonts w:ascii="Times New Roman" w:eastAsia="Times New Roman" w:hAnsi="Times New Roman" w:cs="Times New Roman"/>
          <w:sz w:val="26"/>
          <w:szCs w:val="26"/>
        </w:rPr>
      </w:pPr>
      <w:r w:rsidRPr="00922F00">
        <w:rPr>
          <w:rFonts w:ascii="Times New Roman" w:eastAsia="Times New Roman" w:hAnsi="Times New Roman" w:cs="Times New Roman"/>
          <w:sz w:val="26"/>
          <w:szCs w:val="26"/>
        </w:rPr>
        <w:t>Has any content on Facebook influenced your attitude or actions towards preventing child abuse/labour?</w:t>
      </w:r>
      <w:r w:rsidRPr="00922F00">
        <w:rPr>
          <w:rFonts w:ascii="Times New Roman" w:eastAsia="Times New Roman" w:hAnsi="Times New Roman" w:cs="Times New Roman"/>
          <w:sz w:val="26"/>
          <w:szCs w:val="26"/>
        </w:rPr>
        <w:br/>
        <w:t>a. Yes (  ) b. No  (   )</w:t>
      </w:r>
    </w:p>
    <w:p w:rsidR="00045C61" w:rsidRPr="00922F00" w:rsidRDefault="00045C61" w:rsidP="00045C61">
      <w:pPr>
        <w:autoSpaceDE w:val="0"/>
        <w:autoSpaceDN w:val="0"/>
        <w:adjustRightInd w:val="0"/>
        <w:spacing w:line="276" w:lineRule="auto"/>
        <w:jc w:val="both"/>
        <w:rPr>
          <w:rFonts w:ascii="Times New Roman" w:hAnsi="Times New Roman" w:cs="Times New Roman"/>
          <w:sz w:val="26"/>
          <w:szCs w:val="26"/>
        </w:rPr>
      </w:pPr>
    </w:p>
    <w:p w:rsidR="00045C61" w:rsidRPr="00230CB1" w:rsidRDefault="00045C61" w:rsidP="00CE2904">
      <w:pPr>
        <w:spacing w:after="0" w:line="276" w:lineRule="auto"/>
        <w:jc w:val="both"/>
        <w:rPr>
          <w:rFonts w:asciiTheme="majorBidi" w:hAnsiTheme="majorBidi" w:cstheme="majorBidi"/>
          <w:sz w:val="28"/>
          <w:szCs w:val="28"/>
        </w:rPr>
      </w:pPr>
    </w:p>
    <w:sectPr w:rsidR="00045C61" w:rsidRPr="00230CB1" w:rsidSect="009141FA">
      <w:footerReference w:type="default" r:id="rId69"/>
      <w:pgSz w:w="11520" w:h="14400"/>
      <w:pgMar w:top="1440" w:right="1728"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F14" w:rsidRDefault="00416F14" w:rsidP="00EE5C2E">
      <w:pPr>
        <w:spacing w:after="0" w:line="240" w:lineRule="auto"/>
      </w:pPr>
      <w:r>
        <w:separator/>
      </w:r>
    </w:p>
  </w:endnote>
  <w:endnote w:type="continuationSeparator" w:id="1">
    <w:p w:rsidR="00416F14" w:rsidRDefault="00416F14" w:rsidP="00EE5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0617"/>
      <w:docPartObj>
        <w:docPartGallery w:val="Page Numbers (Bottom of Page)"/>
        <w:docPartUnique/>
      </w:docPartObj>
    </w:sdtPr>
    <w:sdtContent>
      <w:p w:rsidR="001721AD" w:rsidRDefault="00293AA3">
        <w:pPr>
          <w:pStyle w:val="Footer"/>
          <w:jc w:val="center"/>
        </w:pPr>
        <w:fldSimple w:instr=" PAGE   \* MERGEFORMAT ">
          <w:r w:rsidR="00045C61">
            <w:rPr>
              <w:noProof/>
            </w:rPr>
            <w:t>lx</w:t>
          </w:r>
        </w:fldSimple>
      </w:p>
    </w:sdtContent>
  </w:sdt>
  <w:p w:rsidR="001721AD" w:rsidRDefault="001721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F14" w:rsidRDefault="00416F14" w:rsidP="00EE5C2E">
      <w:pPr>
        <w:spacing w:after="0" w:line="240" w:lineRule="auto"/>
      </w:pPr>
      <w:r>
        <w:separator/>
      </w:r>
    </w:p>
  </w:footnote>
  <w:footnote w:type="continuationSeparator" w:id="1">
    <w:p w:rsidR="00416F14" w:rsidRDefault="00416F14" w:rsidP="00EE5C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E0F"/>
    <w:multiLevelType w:val="hybridMultilevel"/>
    <w:tmpl w:val="26F4B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E7DE2"/>
    <w:multiLevelType w:val="multilevel"/>
    <w:tmpl w:val="2E0A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8090F"/>
    <w:multiLevelType w:val="hybridMultilevel"/>
    <w:tmpl w:val="79985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FA0E33"/>
    <w:multiLevelType w:val="multilevel"/>
    <w:tmpl w:val="F56A7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FB44A8"/>
    <w:multiLevelType w:val="multilevel"/>
    <w:tmpl w:val="6CD21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78C70DC"/>
    <w:multiLevelType w:val="hybridMultilevel"/>
    <w:tmpl w:val="C3FC1420"/>
    <w:lvl w:ilvl="0" w:tplc="2CB20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125EF"/>
    <w:multiLevelType w:val="multilevel"/>
    <w:tmpl w:val="0E5637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9E61CFE"/>
    <w:multiLevelType w:val="multilevel"/>
    <w:tmpl w:val="F942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7109C2"/>
    <w:multiLevelType w:val="hybridMultilevel"/>
    <w:tmpl w:val="3758A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7C1263"/>
    <w:multiLevelType w:val="hybridMultilevel"/>
    <w:tmpl w:val="EA2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BA125A"/>
    <w:multiLevelType w:val="multilevel"/>
    <w:tmpl w:val="757C8A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A26794"/>
    <w:multiLevelType w:val="multilevel"/>
    <w:tmpl w:val="E50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626427"/>
    <w:multiLevelType w:val="multilevel"/>
    <w:tmpl w:val="F3DAB2C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7934067A"/>
    <w:multiLevelType w:val="multilevel"/>
    <w:tmpl w:val="71E4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8F7FAC"/>
    <w:multiLevelType w:val="multilevel"/>
    <w:tmpl w:val="9386E6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5F2EFB"/>
    <w:multiLevelType w:val="multilevel"/>
    <w:tmpl w:val="0E38E9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3"/>
  </w:num>
  <w:num w:numId="3">
    <w:abstractNumId w:val="4"/>
  </w:num>
  <w:num w:numId="4">
    <w:abstractNumId w:val="12"/>
  </w:num>
  <w:num w:numId="5">
    <w:abstractNumId w:val="5"/>
  </w:num>
  <w:num w:numId="6">
    <w:abstractNumId w:val="9"/>
  </w:num>
  <w:num w:numId="7">
    <w:abstractNumId w:val="1"/>
  </w:num>
  <w:num w:numId="8">
    <w:abstractNumId w:val="7"/>
  </w:num>
  <w:num w:numId="9">
    <w:abstractNumId w:val="11"/>
  </w:num>
  <w:num w:numId="10">
    <w:abstractNumId w:val="2"/>
  </w:num>
  <w:num w:numId="11">
    <w:abstractNumId w:val="8"/>
  </w:num>
  <w:num w:numId="12">
    <w:abstractNumId w:val="0"/>
  </w:num>
  <w:num w:numId="13">
    <w:abstractNumId w:val="3"/>
  </w:num>
  <w:num w:numId="14">
    <w:abstractNumId w:val="10"/>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A04996"/>
    <w:rsid w:val="00043F4F"/>
    <w:rsid w:val="00045C61"/>
    <w:rsid w:val="000711D8"/>
    <w:rsid w:val="00082192"/>
    <w:rsid w:val="00093BB1"/>
    <w:rsid w:val="000A0E13"/>
    <w:rsid w:val="000C5DB5"/>
    <w:rsid w:val="000E492E"/>
    <w:rsid w:val="001163C3"/>
    <w:rsid w:val="00146FA2"/>
    <w:rsid w:val="00164A75"/>
    <w:rsid w:val="001721AD"/>
    <w:rsid w:val="001C3FBC"/>
    <w:rsid w:val="001C7501"/>
    <w:rsid w:val="001D4677"/>
    <w:rsid w:val="001D57FD"/>
    <w:rsid w:val="00210EE7"/>
    <w:rsid w:val="00230CB1"/>
    <w:rsid w:val="00235CDF"/>
    <w:rsid w:val="00237B52"/>
    <w:rsid w:val="00237BF0"/>
    <w:rsid w:val="00246333"/>
    <w:rsid w:val="00251852"/>
    <w:rsid w:val="00293AA3"/>
    <w:rsid w:val="002D14C5"/>
    <w:rsid w:val="002D79B0"/>
    <w:rsid w:val="002F72DC"/>
    <w:rsid w:val="0033367A"/>
    <w:rsid w:val="003637BE"/>
    <w:rsid w:val="00380906"/>
    <w:rsid w:val="003A5229"/>
    <w:rsid w:val="003B182E"/>
    <w:rsid w:val="003B71D3"/>
    <w:rsid w:val="003E1D29"/>
    <w:rsid w:val="00402265"/>
    <w:rsid w:val="004128AA"/>
    <w:rsid w:val="00416F14"/>
    <w:rsid w:val="00424689"/>
    <w:rsid w:val="004263DE"/>
    <w:rsid w:val="00426A97"/>
    <w:rsid w:val="00440AD4"/>
    <w:rsid w:val="00486947"/>
    <w:rsid w:val="00486E6E"/>
    <w:rsid w:val="004F3E93"/>
    <w:rsid w:val="004F5F13"/>
    <w:rsid w:val="00503639"/>
    <w:rsid w:val="005752D3"/>
    <w:rsid w:val="00586C4F"/>
    <w:rsid w:val="005B525E"/>
    <w:rsid w:val="005B5795"/>
    <w:rsid w:val="005D6DD6"/>
    <w:rsid w:val="005D7BB8"/>
    <w:rsid w:val="00605312"/>
    <w:rsid w:val="00614F8B"/>
    <w:rsid w:val="006271ED"/>
    <w:rsid w:val="00632590"/>
    <w:rsid w:val="006E2E69"/>
    <w:rsid w:val="00701235"/>
    <w:rsid w:val="00724BAC"/>
    <w:rsid w:val="00725EBD"/>
    <w:rsid w:val="0075691D"/>
    <w:rsid w:val="007715F9"/>
    <w:rsid w:val="007A7B00"/>
    <w:rsid w:val="007D581B"/>
    <w:rsid w:val="007F4115"/>
    <w:rsid w:val="00816DAD"/>
    <w:rsid w:val="008358CD"/>
    <w:rsid w:val="00840F71"/>
    <w:rsid w:val="008501BC"/>
    <w:rsid w:val="008522D1"/>
    <w:rsid w:val="008653D9"/>
    <w:rsid w:val="00885AB2"/>
    <w:rsid w:val="008B3FA9"/>
    <w:rsid w:val="008B79F5"/>
    <w:rsid w:val="008C6744"/>
    <w:rsid w:val="009141FA"/>
    <w:rsid w:val="0095517B"/>
    <w:rsid w:val="00957B01"/>
    <w:rsid w:val="00976A33"/>
    <w:rsid w:val="00986975"/>
    <w:rsid w:val="009901F3"/>
    <w:rsid w:val="009B23BF"/>
    <w:rsid w:val="009B5B88"/>
    <w:rsid w:val="009B6CA3"/>
    <w:rsid w:val="009B7782"/>
    <w:rsid w:val="00A04996"/>
    <w:rsid w:val="00A57AD2"/>
    <w:rsid w:val="00A76742"/>
    <w:rsid w:val="00A81811"/>
    <w:rsid w:val="00A844D9"/>
    <w:rsid w:val="00A91DB4"/>
    <w:rsid w:val="00A92468"/>
    <w:rsid w:val="00AE5E79"/>
    <w:rsid w:val="00AF6FD9"/>
    <w:rsid w:val="00B03380"/>
    <w:rsid w:val="00B06CE5"/>
    <w:rsid w:val="00B27BFA"/>
    <w:rsid w:val="00B80150"/>
    <w:rsid w:val="00B848A9"/>
    <w:rsid w:val="00B860E5"/>
    <w:rsid w:val="00B93EAE"/>
    <w:rsid w:val="00BB2F27"/>
    <w:rsid w:val="00C06844"/>
    <w:rsid w:val="00C2109F"/>
    <w:rsid w:val="00C219FA"/>
    <w:rsid w:val="00C37F5F"/>
    <w:rsid w:val="00C60B52"/>
    <w:rsid w:val="00C64E88"/>
    <w:rsid w:val="00C83D05"/>
    <w:rsid w:val="00C964CA"/>
    <w:rsid w:val="00CB2725"/>
    <w:rsid w:val="00CE2904"/>
    <w:rsid w:val="00CF56C4"/>
    <w:rsid w:val="00D1241F"/>
    <w:rsid w:val="00D26042"/>
    <w:rsid w:val="00D3049E"/>
    <w:rsid w:val="00D45916"/>
    <w:rsid w:val="00D46E24"/>
    <w:rsid w:val="00D82123"/>
    <w:rsid w:val="00DB7D7F"/>
    <w:rsid w:val="00DC2591"/>
    <w:rsid w:val="00DC2724"/>
    <w:rsid w:val="00E43633"/>
    <w:rsid w:val="00EB5661"/>
    <w:rsid w:val="00ED0950"/>
    <w:rsid w:val="00ED4EB7"/>
    <w:rsid w:val="00EE5C2E"/>
    <w:rsid w:val="00EF3790"/>
    <w:rsid w:val="00EF4A6A"/>
    <w:rsid w:val="00F345B8"/>
    <w:rsid w:val="00F509C4"/>
    <w:rsid w:val="00F64A17"/>
    <w:rsid w:val="00F77048"/>
    <w:rsid w:val="00F90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onnector" idref="#Straight Arrow Connector 6"/>
        <o:r id="V:Rule2" type="connector" idref="#Straight Arrow Connector 4"/>
        <o:r id="V:Rule3" type="connector" idref="#Straight Arrow Connector 5"/>
        <o:r id="V:Rule4" type="connector" idref="#Straight Arrow Connector 3"/>
        <o:r id="V:Rule5"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96"/>
  </w:style>
  <w:style w:type="paragraph" w:styleId="Heading2">
    <w:name w:val="heading 2"/>
    <w:basedOn w:val="Normal"/>
    <w:next w:val="Normal"/>
    <w:link w:val="Heading2Char"/>
    <w:uiPriority w:val="9"/>
    <w:semiHidden/>
    <w:unhideWhenUsed/>
    <w:qFormat/>
    <w:rsid w:val="00045C6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45C61"/>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045C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996"/>
    <w:pPr>
      <w:ind w:left="720"/>
      <w:contextualSpacing/>
    </w:pPr>
  </w:style>
  <w:style w:type="paragraph" w:styleId="Footer">
    <w:name w:val="footer"/>
    <w:basedOn w:val="Normal"/>
    <w:link w:val="FooterChar"/>
    <w:uiPriority w:val="99"/>
    <w:unhideWhenUsed/>
    <w:rsid w:val="00A04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996"/>
  </w:style>
  <w:style w:type="character" w:customStyle="1" w:styleId="Heading2Char">
    <w:name w:val="Heading 2 Char"/>
    <w:basedOn w:val="DefaultParagraphFont"/>
    <w:link w:val="Heading2"/>
    <w:uiPriority w:val="9"/>
    <w:semiHidden/>
    <w:rsid w:val="00045C6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45C6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45C61"/>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045C61"/>
    <w:rPr>
      <w:color w:val="0000FF"/>
      <w:u w:val="single"/>
    </w:rPr>
  </w:style>
  <w:style w:type="paragraph" w:styleId="NormalWeb">
    <w:name w:val="Normal (Web)"/>
    <w:basedOn w:val="Normal"/>
    <w:uiPriority w:val="99"/>
    <w:semiHidden/>
    <w:unhideWhenUsed/>
    <w:rsid w:val="00045C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0">
    <w:name w:val="citation-0"/>
    <w:basedOn w:val="DefaultParagraphFont"/>
    <w:rsid w:val="00045C61"/>
  </w:style>
  <w:style w:type="character" w:customStyle="1" w:styleId="citation-1">
    <w:name w:val="citation-1"/>
    <w:basedOn w:val="DefaultParagraphFont"/>
    <w:rsid w:val="00045C61"/>
  </w:style>
  <w:style w:type="character" w:styleId="Strong">
    <w:name w:val="Strong"/>
    <w:basedOn w:val="DefaultParagraphFont"/>
    <w:uiPriority w:val="22"/>
    <w:qFormat/>
    <w:rsid w:val="00045C61"/>
    <w:rPr>
      <w:b/>
      <w:bCs/>
    </w:rPr>
  </w:style>
  <w:style w:type="character" w:styleId="Emphasis">
    <w:name w:val="Emphasis"/>
    <w:basedOn w:val="DefaultParagraphFont"/>
    <w:uiPriority w:val="20"/>
    <w:qFormat/>
    <w:rsid w:val="00045C61"/>
    <w:rPr>
      <w:i/>
      <w:iCs/>
    </w:rPr>
  </w:style>
  <w:style w:type="paragraph" w:styleId="Header">
    <w:name w:val="header"/>
    <w:basedOn w:val="Normal"/>
    <w:link w:val="HeaderChar"/>
    <w:uiPriority w:val="99"/>
    <w:unhideWhenUsed/>
    <w:rsid w:val="00045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C61"/>
  </w:style>
  <w:style w:type="paragraph" w:styleId="BalloonText">
    <w:name w:val="Balloon Text"/>
    <w:basedOn w:val="Normal"/>
    <w:link w:val="BalloonTextChar"/>
    <w:uiPriority w:val="99"/>
    <w:semiHidden/>
    <w:unhideWhenUsed/>
    <w:rsid w:val="00045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C61"/>
    <w:rPr>
      <w:rFonts w:ascii="Segoe UI" w:hAnsi="Segoe UI" w:cs="Segoe UI"/>
      <w:sz w:val="18"/>
      <w:szCs w:val="18"/>
    </w:rPr>
  </w:style>
  <w:style w:type="paragraph" w:styleId="NoSpacing">
    <w:name w:val="No Spacing"/>
    <w:uiPriority w:val="1"/>
    <w:qFormat/>
    <w:rsid w:val="00045C6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dpi.com/2076-0760/13/10/512" TargetMode="External"/><Relationship Id="rId18" Type="http://schemas.openxmlformats.org/officeDocument/2006/relationships/hyperlink" Target="https://www.mdpi.com/2076-0760/13/10/512" TargetMode="External"/><Relationship Id="rId26" Type="http://schemas.openxmlformats.org/officeDocument/2006/relationships/hyperlink" Target="https://www.mdpi.com/2076-0760/13/10/512" TargetMode="External"/><Relationship Id="rId39" Type="http://schemas.openxmlformats.org/officeDocument/2006/relationships/hyperlink" Target="https://www.mdpi.com/2076-0760/13/10/512" TargetMode="External"/><Relationship Id="rId21" Type="http://schemas.openxmlformats.org/officeDocument/2006/relationships/hyperlink" Target="https://www.mdpi.com/2076-0760/13/10/512" TargetMode="External"/><Relationship Id="rId34" Type="http://schemas.openxmlformats.org/officeDocument/2006/relationships/hyperlink" Target="https://www.mdpi.com/2076-0760/13/10/512" TargetMode="External"/><Relationship Id="rId42" Type="http://schemas.openxmlformats.org/officeDocument/2006/relationships/hyperlink" Target="https://www.mdpi.com/2076-0760/13/10/512" TargetMode="External"/><Relationship Id="rId47" Type="http://schemas.openxmlformats.org/officeDocument/2006/relationships/hyperlink" Target="https://www.mdpi.com/2076-0760/13/10/512" TargetMode="External"/><Relationship Id="rId50" Type="http://schemas.openxmlformats.org/officeDocument/2006/relationships/hyperlink" Target="https://www.mdpi.com/2076-0760/13/10/512" TargetMode="External"/><Relationship Id="rId55" Type="http://schemas.openxmlformats.org/officeDocument/2006/relationships/hyperlink" Target="https://www.mdpi.com/2076-0760/13/10/512" TargetMode="External"/><Relationship Id="rId63" Type="http://schemas.openxmlformats.org/officeDocument/2006/relationships/hyperlink" Target="https://www.mdpi.com/2076-0760/13/10/512" TargetMode="External"/><Relationship Id="rId68" Type="http://schemas.openxmlformats.org/officeDocument/2006/relationships/hyperlink" Target="https://www.mdpi.com/2076-0760/13/10/512"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dpi.com/2076-0760/13/10/512" TargetMode="External"/><Relationship Id="rId29" Type="http://schemas.openxmlformats.org/officeDocument/2006/relationships/hyperlink" Target="https://www.mdpi.com/2076-0760/13/10/5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076-0760/13/10/512" TargetMode="External"/><Relationship Id="rId24" Type="http://schemas.openxmlformats.org/officeDocument/2006/relationships/hyperlink" Target="https://www.mdpi.com/2076-0760/13/10/512" TargetMode="External"/><Relationship Id="rId32" Type="http://schemas.openxmlformats.org/officeDocument/2006/relationships/hyperlink" Target="https://www.mdpi.com/2076-0760/13/10/512" TargetMode="External"/><Relationship Id="rId37" Type="http://schemas.openxmlformats.org/officeDocument/2006/relationships/hyperlink" Target="https://www.mdpi.com/2076-0760/13/10/512" TargetMode="External"/><Relationship Id="rId40" Type="http://schemas.openxmlformats.org/officeDocument/2006/relationships/hyperlink" Target="https://www.mdpi.com/2076-0760/13/10/512" TargetMode="External"/><Relationship Id="rId45" Type="http://schemas.openxmlformats.org/officeDocument/2006/relationships/hyperlink" Target="https://www.mdpi.com/2076-0760/13/10/512" TargetMode="External"/><Relationship Id="rId53" Type="http://schemas.openxmlformats.org/officeDocument/2006/relationships/hyperlink" Target="https://www.mdpi.com/2076-0760/13/10/512" TargetMode="External"/><Relationship Id="rId58" Type="http://schemas.openxmlformats.org/officeDocument/2006/relationships/hyperlink" Target="https://www.mdpi.com/2076-0760/13/10/512" TargetMode="External"/><Relationship Id="rId66" Type="http://schemas.openxmlformats.org/officeDocument/2006/relationships/hyperlink" Target="https://www.mdpi.com/2076-0760/13/10/512" TargetMode="External"/><Relationship Id="rId5" Type="http://schemas.openxmlformats.org/officeDocument/2006/relationships/webSettings" Target="webSettings.xml"/><Relationship Id="rId15" Type="http://schemas.openxmlformats.org/officeDocument/2006/relationships/hyperlink" Target="https://www.mdpi.com/2076-0760/13/10/512" TargetMode="External"/><Relationship Id="rId23" Type="http://schemas.openxmlformats.org/officeDocument/2006/relationships/hyperlink" Target="https://www.mdpi.com/2076-0760/13/10/512" TargetMode="External"/><Relationship Id="rId28" Type="http://schemas.openxmlformats.org/officeDocument/2006/relationships/hyperlink" Target="https://www.mdpi.com/2076-0760/13/10/512" TargetMode="External"/><Relationship Id="rId36" Type="http://schemas.openxmlformats.org/officeDocument/2006/relationships/hyperlink" Target="https://www.mdpi.com/2076-0760/13/10/512" TargetMode="External"/><Relationship Id="rId49" Type="http://schemas.openxmlformats.org/officeDocument/2006/relationships/hyperlink" Target="https://www.mdpi.com/2076-0760/13/10/512" TargetMode="External"/><Relationship Id="rId57" Type="http://schemas.openxmlformats.org/officeDocument/2006/relationships/hyperlink" Target="https://www.mdpi.com/2076-0760/13/10/512" TargetMode="External"/><Relationship Id="rId61" Type="http://schemas.openxmlformats.org/officeDocument/2006/relationships/hyperlink" Target="https://www.mdpi.com/2076-0760/13/10/512" TargetMode="External"/><Relationship Id="rId10" Type="http://schemas.openxmlformats.org/officeDocument/2006/relationships/hyperlink" Target="https://www.mdpi.com/2076-0760/13/10/512" TargetMode="External"/><Relationship Id="rId19" Type="http://schemas.openxmlformats.org/officeDocument/2006/relationships/hyperlink" Target="https://www.mdpi.com/2076-0760/13/10/512" TargetMode="External"/><Relationship Id="rId31" Type="http://schemas.openxmlformats.org/officeDocument/2006/relationships/hyperlink" Target="https://www.mdpi.com/2076-0760/13/10/512" TargetMode="External"/><Relationship Id="rId44" Type="http://schemas.openxmlformats.org/officeDocument/2006/relationships/hyperlink" Target="https://www.mdpi.com/2076-0760/13/10/512" TargetMode="External"/><Relationship Id="rId52" Type="http://schemas.openxmlformats.org/officeDocument/2006/relationships/hyperlink" Target="https://www.mdpi.com/2076-0760/13/10/512" TargetMode="External"/><Relationship Id="rId60" Type="http://schemas.openxmlformats.org/officeDocument/2006/relationships/hyperlink" Target="https://www.mdpi.com/2076-0760/13/10/512" TargetMode="External"/><Relationship Id="rId65" Type="http://schemas.openxmlformats.org/officeDocument/2006/relationships/hyperlink" Target="https://www.mdpi.com/2076-0760/13/10/512" TargetMode="External"/><Relationship Id="rId4" Type="http://schemas.openxmlformats.org/officeDocument/2006/relationships/settings" Target="settings.xml"/><Relationship Id="rId9" Type="http://schemas.openxmlformats.org/officeDocument/2006/relationships/hyperlink" Target="https://www.mdpi.com/2076-0760/13/10/512" TargetMode="External"/><Relationship Id="rId14" Type="http://schemas.openxmlformats.org/officeDocument/2006/relationships/hyperlink" Target="https://www.mdpi.com/2076-0760/13/10/512" TargetMode="External"/><Relationship Id="rId22" Type="http://schemas.openxmlformats.org/officeDocument/2006/relationships/hyperlink" Target="https://www.mdpi.com/2076-0760/13/10/512" TargetMode="External"/><Relationship Id="rId27" Type="http://schemas.openxmlformats.org/officeDocument/2006/relationships/hyperlink" Target="https://www.mdpi.com/2076-0760/13/10/512" TargetMode="External"/><Relationship Id="rId30" Type="http://schemas.openxmlformats.org/officeDocument/2006/relationships/hyperlink" Target="https://www.mdpi.com/2076-0760/13/10/512" TargetMode="External"/><Relationship Id="rId35" Type="http://schemas.openxmlformats.org/officeDocument/2006/relationships/hyperlink" Target="https://www.mdpi.com/2076-0760/13/10/512" TargetMode="External"/><Relationship Id="rId43" Type="http://schemas.openxmlformats.org/officeDocument/2006/relationships/hyperlink" Target="https://www.mdpi.com/2076-0760/13/10/512" TargetMode="External"/><Relationship Id="rId48" Type="http://schemas.openxmlformats.org/officeDocument/2006/relationships/hyperlink" Target="https://www.mdpi.com/2076-0760/13/10/512" TargetMode="External"/><Relationship Id="rId56" Type="http://schemas.openxmlformats.org/officeDocument/2006/relationships/hyperlink" Target="https://www.mdpi.com/2076-0760/13/10/512" TargetMode="External"/><Relationship Id="rId64" Type="http://schemas.openxmlformats.org/officeDocument/2006/relationships/hyperlink" Target="https://www.mdpi.com/2076-0760/13/10/512" TargetMode="External"/><Relationship Id="rId69" Type="http://schemas.openxmlformats.org/officeDocument/2006/relationships/footer" Target="footer1.xml"/><Relationship Id="rId8" Type="http://schemas.openxmlformats.org/officeDocument/2006/relationships/hyperlink" Target="https://www.mdpi.com/2076-0760/13/10/512" TargetMode="External"/><Relationship Id="rId51" Type="http://schemas.openxmlformats.org/officeDocument/2006/relationships/hyperlink" Target="https://www.mdpi.com/2076-0760/13/10/512" TargetMode="External"/><Relationship Id="rId3" Type="http://schemas.openxmlformats.org/officeDocument/2006/relationships/styles" Target="styles.xml"/><Relationship Id="rId12" Type="http://schemas.openxmlformats.org/officeDocument/2006/relationships/hyperlink" Target="https://www.mdpi.com/2076-0760/13/10/512" TargetMode="External"/><Relationship Id="rId17" Type="http://schemas.openxmlformats.org/officeDocument/2006/relationships/hyperlink" Target="https://www.mdpi.com/2076-0760/13/10/512" TargetMode="External"/><Relationship Id="rId25" Type="http://schemas.openxmlformats.org/officeDocument/2006/relationships/hyperlink" Target="https://www.mdpi.com/2076-0760/13/10/512" TargetMode="External"/><Relationship Id="rId33" Type="http://schemas.openxmlformats.org/officeDocument/2006/relationships/hyperlink" Target="https://www.mdpi.com/2076-0760/13/10/512" TargetMode="External"/><Relationship Id="rId38" Type="http://schemas.openxmlformats.org/officeDocument/2006/relationships/hyperlink" Target="https://www.mdpi.com/2076-0760/13/10/512" TargetMode="External"/><Relationship Id="rId46" Type="http://schemas.openxmlformats.org/officeDocument/2006/relationships/hyperlink" Target="https://www.mdpi.com/2076-0760/13/10/512" TargetMode="External"/><Relationship Id="rId59" Type="http://schemas.openxmlformats.org/officeDocument/2006/relationships/hyperlink" Target="https://www.mdpi.com/2076-0760/13/10/512" TargetMode="External"/><Relationship Id="rId67" Type="http://schemas.openxmlformats.org/officeDocument/2006/relationships/hyperlink" Target="https://www.mdpi.com/2076-0760/13/10/512" TargetMode="External"/><Relationship Id="rId20" Type="http://schemas.openxmlformats.org/officeDocument/2006/relationships/hyperlink" Target="https://www.mdpi.com/2076-0760/13/10/512" TargetMode="External"/><Relationship Id="rId41" Type="http://schemas.openxmlformats.org/officeDocument/2006/relationships/hyperlink" Target="https://www.mdpi.com/2076-0760/13/10/512" TargetMode="External"/><Relationship Id="rId54" Type="http://schemas.openxmlformats.org/officeDocument/2006/relationships/hyperlink" Target="https://www.mdpi.com/2076-0760/13/10/512" TargetMode="External"/><Relationship Id="rId62" Type="http://schemas.openxmlformats.org/officeDocument/2006/relationships/hyperlink" Target="https://www.mdpi.com/2076-0760/13/10/512"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5919A-23E2-48A5-9E4B-DC5D4B1F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13869</Words>
  <Characters>79056</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2015-09-02T09:43:00Z</cp:lastPrinted>
  <dcterms:created xsi:type="dcterms:W3CDTF">2025-07-16T10:47:00Z</dcterms:created>
  <dcterms:modified xsi:type="dcterms:W3CDTF">2025-07-16T10:47:00Z</dcterms:modified>
</cp:coreProperties>
</file>