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EFFECT OF ORGANIC AMENDMENTS ON SOIL MYCOBIOME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AROWOLO AYOMIDE GRACE</w:t>
      </w:r>
    </w:p>
    <w:p>
      <w:pPr>
        <w:pStyle w:val="style0"/>
        <w:spacing w:after="0" w:lineRule="auto" w:line="240"/>
        <w:rPr>
          <w:rFonts w:ascii="Times New Roman" w:cs="Times New Roman" w:hAnsi="Times New Roman"/>
          <w:b/>
          <w:bCs/>
          <w:sz w:val="28"/>
          <w:szCs w:val="28"/>
        </w:rPr>
      </w:pP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HND/23/SLT/FT/0370</w:t>
      </w:r>
    </w:p>
    <w:p>
      <w:pPr>
        <w:pStyle w:val="style0"/>
        <w:spacing w:after="0" w:lineRule="auto" w:line="240"/>
        <w:rPr>
          <w:rFonts w:ascii="Times New Roman" w:cs="Times New Roman" w:hAnsi="Times New Roman"/>
          <w:b/>
          <w:bCs/>
          <w:sz w:val="28"/>
          <w:szCs w:val="28"/>
        </w:rPr>
      </w:pP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ind w:left="6480" w:firstLine="720"/>
        <w:jc w:val="center"/>
        <w:rPr>
          <w:b/>
          <w:sz w:val="28"/>
          <w:szCs w:val="28"/>
        </w:rPr>
      </w:pPr>
      <w:r>
        <w:rPr>
          <w:b/>
          <w:sz w:val="28"/>
          <w:szCs w:val="28"/>
        </w:rPr>
        <w:t>JULY, 2025</w:t>
      </w:r>
    </w:p>
    <w:p>
      <w:pPr>
        <w:pStyle w:val="style94"/>
        <w:spacing w:after="150" w:afterAutospacing="false" w:lineRule="atLeast" w:line="21"/>
        <w:jc w:val="center"/>
        <w:rPr>
          <w:sz w:val="26"/>
          <w:szCs w:val="26"/>
        </w:rPr>
      </w:pPr>
      <w:r>
        <w:rPr>
          <w:rFonts w:eastAsia="-webkit-standard"/>
          <w:sz w:val="28"/>
          <w:szCs w:val="28"/>
        </w:rPr>
        <w:t> </w:t>
      </w: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C</w:t>
      </w:r>
      <w:r>
        <w:rPr>
          <w:rFonts w:ascii="Times New Roman" w:cs="Times New Roman" w:hAnsi="Times New Roman"/>
          <w:b/>
          <w:bCs/>
          <w:sz w:val="28"/>
          <w:szCs w:val="28"/>
          <w:lang w:val="en-US"/>
        </w:rPr>
        <w:t>ERTIFICATION</w:t>
      </w:r>
    </w:p>
    <w:p>
      <w:pPr>
        <w:pStyle w:val="style0"/>
        <w:spacing w:lineRule="auto" w:line="259"/>
        <w:jc w:val="both"/>
        <w:rPr>
          <w:rFonts w:ascii="Times New Roman" w:cs="Times New Roman" w:hAnsi="Times New Roman"/>
          <w:b/>
          <w:bCs/>
          <w:sz w:val="28"/>
          <w:szCs w:val="28"/>
        </w:rPr>
      </w:pPr>
      <w:r>
        <w:rPr>
          <w:rFonts w:ascii="Times New Roman" w:cs="Times New Roman" w:hAnsi="Times New Roman"/>
          <w:b/>
          <w:bCs/>
          <w:sz w:val="28"/>
          <w:szCs w:val="28"/>
          <w:lang w:val="en-US"/>
        </w:rPr>
        <w:t xml:space="preserve"> This is to certified that this project is the original work carried out and reported  by AROWOLO AYOMIDE GRACE with matric number HND/23/SLT/FT/0370 to the department of SCIENCE LABORATORY TECHNOLOGY (MICROBIOLOGY UNIT), INSTITUTE OF APPLIED SCIENCE (IAS) KWARA STATE POLYTECHNIC ILORIN and it has been approved in partial fulfilment of the requirements for the award of Higher National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Diploma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Laboratory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Technology.</w:t>
      </w:r>
    </w:p>
    <w:p>
      <w:pPr>
        <w:pStyle w:val="style0"/>
        <w:spacing w:after="0" w:lineRule="auto" w:line="480"/>
        <w:jc w:val="center"/>
        <w:rPr>
          <w:rFonts w:ascii="Times New Roman" w:cs="Times New Roman" w:hAnsi="Times New Roman"/>
          <w:b/>
          <w:bCs/>
          <w:sz w:val="28"/>
          <w:szCs w:val="28"/>
        </w:rPr>
      </w:pPr>
    </w:p>
    <w:p>
      <w:pPr>
        <w:pStyle w:val="style0"/>
        <w:spacing w:after="0"/>
        <w:jc w:val="both"/>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w:t>
      </w:r>
      <w:r>
        <w:rPr>
          <w:rFonts w:ascii="Times New Roman" w:cs="Times New Roman" w:hAnsi="Times New Roman"/>
          <w:b/>
          <w:sz w:val="28"/>
          <w:szCs w:val="28"/>
          <w:lang w:val="en-US"/>
        </w:rPr>
        <w:t>IS</w:t>
      </w:r>
      <w:r>
        <w:rPr>
          <w:rFonts w:ascii="Times New Roman" w:cs="Times New Roman" w:hAnsi="Times New Roman"/>
          <w:b/>
          <w:sz w:val="28"/>
          <w:szCs w:val="28"/>
        </w:rPr>
        <w:t>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w:t>
      </w:r>
      <w:r>
        <w:rPr>
          <w:rFonts w:ascii="Times New Roman" w:cs="Times New Roman" w:hAnsi="Times New Roman"/>
          <w:b/>
          <w:sz w:val="28"/>
          <w:szCs w:val="28"/>
          <w:lang w:val="en-US"/>
        </w:rPr>
        <w:t>IS</w:t>
      </w:r>
      <w:r>
        <w:rPr>
          <w:rFonts w:ascii="Times New Roman" w:cs="Times New Roman" w:hAnsi="Times New Roman"/>
          <w:b/>
          <w:sz w:val="28"/>
          <w:szCs w:val="28"/>
        </w:rPr>
        <w:t xml:space="preserve">S. AHMED T.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jc w:val="center"/>
        <w:rPr>
          <w:rFonts w:ascii="Times New Roman" w:cs="Times New Roman" w:hAnsi="Times New Roman"/>
          <w:b/>
          <w:color w:val="000000"/>
          <w:sz w:val="28"/>
          <w:szCs w:val="28"/>
        </w:rPr>
      </w:pPr>
      <w:r>
        <w:rPr>
          <w:rFonts w:ascii="Times New Roman" w:cs="Times New Roman" w:hAnsi="Times New Roman"/>
          <w:b/>
          <w:bCs/>
          <w:sz w:val="28"/>
          <w:szCs w:val="28"/>
        </w:rPr>
        <w:br w:type="page"/>
      </w:r>
      <w:r>
        <w:rPr>
          <w:rFonts w:ascii="Times New Roman" w:cs="Times New Roman" w:hAnsi="Times New Roman"/>
          <w:b/>
          <w:bCs/>
          <w:sz w:val="28"/>
          <w:szCs w:val="28"/>
          <w:lang w:val="en-US"/>
        </w:rPr>
        <w:t>DEDICATION</w:t>
      </w:r>
    </w:p>
    <w:p>
      <w:pPr>
        <w:pStyle w:val="style0"/>
        <w:spacing w:after="0"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lang w:val="en-US"/>
        </w:rPr>
        <w:t>This project is dedicated to Almighty GOD, the provider and sustainer of life, and also to my sponsor MR&amp;MRS AROWOLO. May God continue to bless you both.</w:t>
      </w:r>
    </w:p>
    <w:p>
      <w:pPr>
        <w:pStyle w:val="style0"/>
        <w:spacing w:after="0" w:lineRule="auto" w:line="480"/>
        <w:rPr>
          <w:rFonts w:ascii="Times New Roman" w:cs="Times New Roman" w:hAnsi="Times New Roman"/>
          <w:b/>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color w:val="000000"/>
          <w:sz w:val="28"/>
          <w:szCs w:val="28"/>
        </w:rPr>
      </w:pPr>
      <w:r>
        <w:rPr>
          <w:rFonts w:ascii="Times New Roman" w:cs="Times New Roman" w:hAnsi="Times New Roman"/>
          <w:color w:val="000000"/>
          <w:sz w:val="28"/>
          <w:szCs w:val="28"/>
          <w:lang w:val="en-US"/>
        </w:rPr>
        <w:t>ACKNOWLEDGEMENTS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I appreciate the Almighty God for the privilege given to me to pass through the successful completion of this project.........All Glory to GOD......</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I would like to express my gratitude to my amiable supervisor, MISS AHMED TAWAKALITU and my greatest supporter MR &amp; MRS AROWOLO for their love,consistent,encouragement,patience,guidance and support through out the course of this work.</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I extend my heart felt gratitude to the Head of Department, all my lectures of the Department of Science Laboratory Technology, Kwara State Polytechnic, my amiable group leaders ( VICTORIA &amp; ALI-AMEEN) for their help, cooperation,dedication and contribution to impact knowledge which helps shaped my project work growth and learning. may God bless you all abundantly. </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To the wonderful gifts God has given me..... my love (PLO),my sisters ( TOSIN &amp; IFE AROWOLO),my brothers( DARE,FEMI&amp;TOBI AROWOLO),i love you so much, thank you for being my pillar of strength,support and guidance to make this journey successful, i pray Almighty God will always be with you and reward you all for all your efforts on me. your love, understanding and prayers meant alot to me.</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I also appreciate my humble self, the little soul in me for not getting tired of this journey of my life and thank God Almighty for always being my greatest pillar and also i will like to give a big thanks to my good friends, the ones that always help me out during test and attendance activities , my wonderful friends ( ADEBAYO FUNMILAYO &amp; ABDULWAHIB ISLAMIYAT),whose love,support&amp;encouragement have been a constant source of inspiration to keep pushing. may God perfect all that concerns  you all.</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Lastly i extend my heart felt thanks&amp;blessing to my fellow project group members for their helping hands and support, i am deeply grateful.may God bless us more abundantly.   </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May the Almighty God crown the labor of everyone who played a role in this journey with success, favor and countless blessing Amen.</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OF TABLES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"_Toc202974597"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"_Toc202974598" </w:instrText>
      </w:r>
      <w:r>
        <w:rPr/>
        <w:fldChar w:fldCharType="separate"/>
      </w:r>
      <w:r>
        <w:rPr>
          <w:rStyle w:val="style85"/>
          <w:rFonts w:ascii="Times New Roman" w:cs="Times New Roman" w:hAnsi="Times New Roman"/>
          <w:b/>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"_Toc202974599" </w:instrText>
      </w:r>
      <w:r>
        <w:rPr/>
        <w:fldChar w:fldCharType="separate"/>
      </w:r>
      <w:r>
        <w:rPr>
          <w:rStyle w:val="style85"/>
          <w:rFonts w:ascii="Times New Roman" w:cs="Times New Roman" w:hAnsi="Times New Roman"/>
          <w:b/>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"_Toc202974600" </w:instrText>
      </w:r>
      <w:r>
        <w:rPr/>
        <w:fldChar w:fldCharType="separate"/>
      </w:r>
      <w:r>
        <w:rPr>
          <w:rStyle w:val="style85"/>
          <w:rFonts w:ascii="Times New Roman" w:cs="Times New Roman" w:hAnsi="Times New Roman"/>
          <w:b/>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"_Toc202974601" </w:instrText>
      </w:r>
      <w:r>
        <w:rPr/>
        <w:fldChar w:fldCharType="separate"/>
      </w:r>
      <w:r>
        <w:rPr>
          <w:rStyle w:val="style85"/>
          <w:rFonts w:ascii="Times New Roman" w:cs="Times New Roman" w:hAnsi="Times New Roman"/>
          <w:b/>
          <w:noProof/>
          <w:sz w:val="28"/>
          <w:szCs w:val="28"/>
        </w:rPr>
        <w:t>1.3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"_Toc202974602" </w:instrText>
      </w:r>
      <w:r>
        <w:rPr/>
        <w:fldChar w:fldCharType="separate"/>
      </w:r>
      <w:r>
        <w:rPr>
          <w:rStyle w:val="style85"/>
          <w:rFonts w:ascii="Times New Roman" w:cs="Times New Roman" w:hAnsi="Times New Roman"/>
          <w:b/>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"_Toc202974603" </w:instrText>
      </w:r>
      <w:r>
        <w:rPr/>
        <w:fldChar w:fldCharType="separate"/>
      </w:r>
      <w:r>
        <w:rPr>
          <w:rStyle w:val="style85"/>
          <w:rFonts w:ascii="Times New Roman" w:cs="Times New Roman" w:eastAsia="Times New Roman" w:hAnsi="Times New Roman"/>
          <w:b/>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"_Toc202974604" </w:instrText>
      </w:r>
      <w:r>
        <w:rPr/>
        <w:fldChar w:fldCharType="separate"/>
      </w:r>
      <w:r>
        <w:rPr>
          <w:rStyle w:val="style85"/>
          <w:rFonts w:ascii="Times New Roman" w:cs="Times New Roman" w:eastAsia="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"_Toc202974605"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"_Toc202974606"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"_Toc202974607" </w:instrText>
      </w:r>
      <w:r>
        <w:rPr/>
        <w:fldChar w:fldCharType="separate"/>
      </w:r>
      <w:r>
        <w:rPr>
          <w:rStyle w:val="style85"/>
          <w:rFonts w:ascii="Times New Roman" w:cs="Times New Roman" w:eastAsia="Times New Roman" w:hAnsi="Times New Roman"/>
          <w:noProof/>
          <w:sz w:val="28"/>
          <w:szCs w:val="28"/>
        </w:rPr>
        <w:t>2.2 Preparation of Sample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"_Toc202974608" </w:instrText>
      </w:r>
      <w:r>
        <w:rPr/>
        <w:fldChar w:fldCharType="separate"/>
      </w:r>
      <w:r>
        <w:rPr>
          <w:rStyle w:val="style85"/>
          <w:rFonts w:ascii="Times New Roman" w:cs="Times New Roman" w:eastAsia="Times New Roman" w:hAnsi="Times New Roman"/>
          <w:noProof/>
          <w:sz w:val="28"/>
          <w:szCs w:val="28"/>
        </w:rPr>
        <w:t>2.3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"_Toc202974609" </w:instrText>
      </w:r>
      <w:r>
        <w:rPr/>
        <w:fldChar w:fldCharType="separate"/>
      </w:r>
      <w:r>
        <w:rPr>
          <w:rStyle w:val="style85"/>
          <w:rFonts w:ascii="Times New Roman" w:cs="Times New Roman" w:eastAsia="Times New Roman" w:hAnsi="Times New Roman"/>
          <w:noProof/>
          <w:sz w:val="28"/>
          <w:szCs w:val="28"/>
        </w:rPr>
        <w:t>2.4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"_Toc202974610" </w:instrText>
      </w:r>
      <w:r>
        <w:rPr/>
        <w:fldChar w:fldCharType="separate"/>
      </w:r>
      <w:r>
        <w:rPr>
          <w:rStyle w:val="style85"/>
          <w:rFonts w:ascii="Times New Roman" w:cs="Times New Roman" w:eastAsia="Times New Roman" w:hAnsi="Times New Roman"/>
          <w:noProof/>
          <w:sz w:val="28"/>
          <w:szCs w:val="28"/>
        </w:rPr>
        <w:t>2.5 Macroscopic Examination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"_Toc202974612" </w:instrText>
      </w:r>
      <w:r>
        <w:rPr/>
        <w:fldChar w:fldCharType="separate"/>
      </w:r>
      <w:r>
        <w:rPr>
          <w:rStyle w:val="style85"/>
          <w:rFonts w:ascii="Times New Roman" w:cs="Times New Roman" w:eastAsia="Times New Roman" w:hAnsi="Times New Roman"/>
          <w:noProof/>
          <w:sz w:val="28"/>
          <w:szCs w:val="28"/>
        </w:rPr>
        <w:t>2.</w:t>
      </w:r>
      <w:r>
        <w:rPr>
          <w:rStyle w:val="style85"/>
          <w:rFonts w:ascii="Times New Roman" w:cs="Times New Roman" w:eastAsia="Times New Roman" w:hAnsi="Times New Roman"/>
          <w:noProof/>
          <w:sz w:val="28"/>
          <w:szCs w:val="28"/>
        </w:rPr>
        <w:t xml:space="preserve">6 </w:t>
      </w:r>
      <w:r>
        <w:rPr>
          <w:rStyle w:val="style85"/>
          <w:rFonts w:ascii="Times New Roman" w:cs="Times New Roman" w:eastAsia="Times New Roman" w:hAnsi="Times New Roman"/>
          <w:noProof/>
          <w:sz w:val="28"/>
          <w:szCs w:val="28"/>
        </w:rPr>
        <w:t>Microscopic Examination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"_Toc202974613" </w:instrText>
      </w:r>
      <w:r>
        <w:rPr/>
        <w:fldChar w:fldCharType="separate"/>
      </w:r>
      <w:r>
        <w:rPr>
          <w:rStyle w:val="style85"/>
          <w:rFonts w:ascii="Times New Roman" w:cs="Times New Roman" w:hAnsi="Times New Roman"/>
          <w:b/>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"_Toc202974614" </w:instrText>
      </w:r>
      <w:r>
        <w:rPr/>
        <w:fldChar w:fldCharType="separate"/>
      </w:r>
      <w:r>
        <w:rPr>
          <w:rStyle w:val="style85"/>
          <w:rFonts w:ascii="Times New Roman" w:cs="Times New Roman" w:hAnsi="Times New Roman"/>
          <w:b/>
          <w:noProof/>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"_Toc202974615" </w:instrText>
      </w:r>
      <w:r>
        <w:rPr/>
        <w:fldChar w:fldCharType="separate"/>
      </w:r>
      <w:r>
        <w:rPr>
          <w:rStyle w:val="style85"/>
          <w:rFonts w:ascii="Times New Roman" w:cs="Times New Roman" w:hAnsi="Times New Roman"/>
          <w:noProof/>
          <w:sz w:val="28"/>
          <w:szCs w:val="28"/>
        </w:rPr>
        <w:t>3.1 P</w:t>
      </w:r>
      <w:r>
        <w:rPr>
          <w:rStyle w:val="style85"/>
          <w:rFonts w:ascii="Times New Roman" w:cs="Times New Roman" w:hAnsi="Times New Roman"/>
          <w:noProof/>
          <w:sz w:val="28"/>
          <w:szCs w:val="28"/>
        </w:rPr>
        <w:t>hysicochemical Characteristics of t</w:t>
      </w:r>
      <w:r>
        <w:rPr>
          <w:rStyle w:val="style85"/>
          <w:rFonts w:ascii="Times New Roman" w:cs="Times New Roman" w:hAnsi="Times New Roman"/>
          <w:noProof/>
          <w:sz w:val="28"/>
          <w:szCs w:val="28"/>
        </w:rPr>
        <w:t>he Soil.</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"_Toc202974617" </w:instrText>
      </w:r>
      <w:r>
        <w:rPr/>
        <w:fldChar w:fldCharType="separate"/>
      </w:r>
      <w:r>
        <w:rPr>
          <w:rStyle w:val="style85"/>
          <w:rFonts w:ascii="Times New Roman" w:cs="Times New Roman" w:eastAsia="Times New Roman" w:hAnsi="Times New Roman"/>
          <w:noProof/>
          <w:sz w:val="28"/>
          <w:szCs w:val="28"/>
        </w:rPr>
        <w:t>3.2 Fungal Colony Count in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"_Toc202974619" </w:instrText>
      </w:r>
      <w:r>
        <w:rPr/>
        <w:fldChar w:fldCharType="separate"/>
      </w:r>
      <w:r>
        <w:rPr>
          <w:rStyle w:val="style85"/>
          <w:rFonts w:ascii="Times New Roman" w:cs="Times New Roman" w:hAnsi="Times New Roman"/>
          <w:noProof/>
          <w:sz w:val="28"/>
          <w:szCs w:val="28"/>
        </w:rPr>
        <w:t>3.3:   Fungal Colony Characteristics and Enumeration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"_Toc202974622" </w:instrText>
      </w:r>
      <w:r>
        <w:rPr/>
        <w:fldChar w:fldCharType="separate"/>
      </w:r>
      <w:r>
        <w:rPr>
          <w:rStyle w:val="style85"/>
          <w:rFonts w:ascii="Times New Roman" w:cs="Times New Roman" w:eastAsia="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"_Toc202974623" </w:instrText>
      </w:r>
      <w:r>
        <w:rPr/>
        <w:fldChar w:fldCharType="separate"/>
      </w:r>
      <w:r>
        <w:rPr>
          <w:rStyle w:val="style85"/>
          <w:rFonts w:ascii="Times New Roman" w:cs="Times New Roman" w:eastAsia="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"_Toc202974624" </w:instrText>
      </w:r>
      <w:r>
        <w:rPr/>
        <w:fldChar w:fldCharType="separate"/>
      </w:r>
      <w:r>
        <w:rPr>
          <w:rStyle w:val="style85"/>
          <w:rFonts w:ascii="Times New Roman" w:cs="Times New Roman" w:eastAsia="Times New Roman" w:hAnsi="Times New Roman"/>
          <w:b/>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"_Toc202974625" </w:instrText>
      </w:r>
      <w:r>
        <w:rPr/>
        <w:fldChar w:fldCharType="separate"/>
      </w:r>
      <w:r>
        <w:rPr>
          <w:rStyle w:val="style85"/>
          <w:rFonts w:ascii="Times New Roman" w:cs="Times New Roman" w:eastAsia="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"_Toc202974626"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25</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1: Physico-Chemical Characteristics of the Soil………………...</w:t>
      </w:r>
      <w:r>
        <w:rPr>
          <w:rFonts w:ascii="Times New Roman" w:cs="Times New Roman" w:hAnsi="Times New Roman"/>
          <w:sz w:val="28"/>
          <w:szCs w:val="28"/>
        </w:rPr>
        <w:t>17</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2: Colony Count on Fertilized and Non-Fertilized Soil Samples.</w:t>
      </w:r>
      <w:r>
        <w:rPr>
          <w:rFonts w:ascii="Times New Roman" w:cs="Times New Roman" w:hAnsi="Times New Roman"/>
          <w:sz w:val="28"/>
          <w:szCs w:val="28"/>
        </w:rPr>
        <w:t>18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3: Fungal Observation in Fertilized Soil Samples……………….</w:t>
      </w:r>
      <w:r>
        <w:rPr>
          <w:rFonts w:ascii="Times New Roman" w:cs="Times New Roman" w:hAnsi="Times New Roman"/>
          <w:sz w:val="28"/>
          <w:szCs w:val="28"/>
        </w:rPr>
        <w:t>19</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4: Fungal Observation in Non-Fertilized Soil Samples………….</w:t>
      </w:r>
      <w:r>
        <w:rPr>
          <w:rFonts w:ascii="Times New Roman" w:cs="Times New Roman" w:hAnsi="Times New Roman"/>
          <w:sz w:val="28"/>
          <w:szCs w:val="28"/>
        </w:rPr>
        <w:t>20</w:t>
      </w:r>
    </w:p>
    <w:p>
      <w:pPr>
        <w:pStyle w:val="style0"/>
        <w:spacing w:lineRule="auto" w:line="480"/>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sz w:val="28"/>
          <w:szCs w:val="28"/>
        </w:rPr>
        <w:sectPr>
          <w:footerReference w:type="default" r:id="rId2"/>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sz w:val="28"/>
          <w:szCs w:val="28"/>
        </w:rPr>
        <w:t xml:space="preserve">Soil mycobiomes </w:t>
      </w:r>
      <w:r>
        <w:rPr>
          <w:rFonts w:ascii="Times New Roman" w:cs="Times New Roman" w:hAnsi="Times New Roman"/>
          <w:sz w:val="28"/>
          <w:szCs w:val="28"/>
        </w:rPr>
        <w:t>fungal communities that reside within the soil—play an essential role in nutrient cycling, soil structure stabilization, and overall plant health. This study investigated the impact of different organic amendments (including cow dung, poultry waste, and liquid fertilizers such as Disza and Foliar) on the diversity, structure, and activity of fungal communities in soil samples collected from five agricultural sites within Kwara State Polytechnic, Ilorin, Nigeria. Physicochemical analyses revealed that organic amendments significantly influenced soil properties, particularly pH</w:t>
      </w:r>
      <w:r>
        <w:rPr>
          <w:rFonts w:ascii="Times New Roman" w:cs="Times New Roman" w:hAnsi="Times New Roman"/>
          <w:sz w:val="28"/>
          <w:szCs w:val="28"/>
        </w:rPr>
        <w:t xml:space="preserve"> ranging</w:t>
      </w:r>
      <w:r>
        <w:rPr>
          <w:rFonts w:ascii="Times New Roman" w:cs="Times New Roman" w:hAnsi="Times New Roman"/>
          <w:sz w:val="28"/>
          <w:szCs w:val="28"/>
        </w:rPr>
        <w:t xml:space="preserve"> from </w:t>
      </w:r>
      <w:r>
        <w:rPr>
          <w:rFonts w:ascii="Times New Roman" w:cs="Times New Roman" w:hAnsi="Times New Roman"/>
          <w:sz w:val="28"/>
          <w:szCs w:val="28"/>
        </w:rPr>
        <w:t>5.0 to 6.0</w:t>
      </w:r>
      <w:r>
        <w:rPr>
          <w:rFonts w:ascii="Times New Roman" w:cs="Times New Roman" w:hAnsi="Times New Roman"/>
          <w:sz w:val="28"/>
          <w:szCs w:val="28"/>
        </w:rPr>
        <w:t>, texture</w:t>
      </w:r>
      <w:r>
        <w:rPr>
          <w:rFonts w:ascii="Times New Roman" w:cs="Times New Roman" w:hAnsi="Times New Roman"/>
          <w:sz w:val="28"/>
          <w:szCs w:val="28"/>
        </w:rPr>
        <w:t xml:space="preserve"> was </w:t>
      </w:r>
      <w:r>
        <w:rPr>
          <w:rFonts w:ascii="Times New Roman" w:cs="Times New Roman" w:hAnsi="Times New Roman"/>
          <w:sz w:val="28"/>
          <w:szCs w:val="28"/>
        </w:rPr>
        <w:t xml:space="preserve">crumbly </w:t>
      </w:r>
      <w:r>
        <w:rPr>
          <w:rFonts w:ascii="Times New Roman" w:cs="Times New Roman" w:hAnsi="Times New Roman"/>
          <w:sz w:val="28"/>
          <w:szCs w:val="28"/>
        </w:rPr>
        <w:t>and</w:t>
      </w:r>
      <w:r>
        <w:rPr>
          <w:rFonts w:ascii="Times New Roman" w:cs="Times New Roman" w:hAnsi="Times New Roman"/>
          <w:sz w:val="28"/>
          <w:szCs w:val="28"/>
        </w:rPr>
        <w:t xml:space="preserve"> Gritt</w:t>
      </w:r>
      <w:r>
        <w:rPr>
          <w:rFonts w:ascii="Times New Roman" w:cs="Times New Roman" w:hAnsi="Times New Roman"/>
          <w:sz w:val="28"/>
          <w:szCs w:val="28"/>
        </w:rPr>
        <w:t>y</w:t>
      </w:r>
      <w:r>
        <w:rPr>
          <w:rFonts w:ascii="Times New Roman" w:cs="Times New Roman" w:hAnsi="Times New Roman"/>
          <w:sz w:val="28"/>
          <w:szCs w:val="28"/>
        </w:rPr>
        <w:t>. The fungal colony count was consistently higher in amended soils,</w:t>
      </w:r>
      <w:r>
        <w:rPr>
          <w:rFonts w:ascii="Times New Roman" w:cs="Times New Roman" w:hAnsi="Times New Roman"/>
          <w:sz w:val="28"/>
          <w:szCs w:val="28"/>
        </w:rPr>
        <w:t xml:space="preserve"> </w:t>
      </w:r>
      <w:r>
        <w:rPr>
          <w:rFonts w:ascii="Times New Roman" w:cs="Times New Roman" w:hAnsi="Times New Roman"/>
          <w:sz w:val="28"/>
          <w:szCs w:val="28"/>
        </w:rPr>
        <w:t>showing greater fungal biomass</w:t>
      </w:r>
      <w:r>
        <w:rPr>
          <w:rFonts w:ascii="Times New Roman" w:cs="Times New Roman" w:hAnsi="Times New Roman"/>
          <w:sz w:val="28"/>
          <w:szCs w:val="28"/>
        </w:rPr>
        <w:t xml:space="preserve"> </w:t>
      </w:r>
      <w:r>
        <w:rPr>
          <w:rFonts w:ascii="Times New Roman" w:cs="Times New Roman" w:hAnsi="Times New Roman"/>
          <w:sz w:val="28"/>
          <w:szCs w:val="28"/>
        </w:rPr>
        <w:t>4</w:t>
      </w:r>
      <w:r>
        <w:rPr>
          <w:rFonts w:ascii="Times New Roman" w:cs="Times New Roman" w:hAnsi="Times New Roman"/>
          <w:sz w:val="28"/>
          <w:szCs w:val="28"/>
        </w:rPr>
        <w:t>.</w:t>
      </w:r>
      <w:r>
        <w:rPr>
          <w:rFonts w:ascii="Times New Roman" w:cs="Times New Roman" w:hAnsi="Times New Roman"/>
          <w:sz w:val="28"/>
          <w:szCs w:val="28"/>
        </w:rPr>
        <w:t>5x10</w:t>
      </w:r>
      <w:r>
        <w:rPr>
          <w:rFonts w:ascii="Times New Roman" w:cs="Times New Roman" w:hAnsi="Times New Roman"/>
          <w:sz w:val="28"/>
          <w:szCs w:val="28"/>
          <w:vertAlign w:val="superscript"/>
        </w:rPr>
        <w:t>-</w:t>
      </w:r>
      <w:r>
        <w:rPr>
          <w:rFonts w:ascii="Times New Roman" w:cs="Times New Roman" w:hAnsi="Times New Roman"/>
          <w:sz w:val="28"/>
          <w:szCs w:val="28"/>
          <w:vertAlign w:val="superscript"/>
        </w:rPr>
        <w:t>4</w:t>
      </w:r>
      <w:r>
        <w:rPr>
          <w:rFonts w:ascii="Times New Roman" w:cs="Times New Roman" w:hAnsi="Times New Roman"/>
          <w:sz w:val="28"/>
          <w:szCs w:val="28"/>
        </w:rPr>
        <w:t xml:space="preserve"> </w:t>
      </w:r>
      <w:r>
        <w:rPr>
          <w:rFonts w:ascii="Times New Roman" w:cs="Times New Roman" w:hAnsi="Times New Roman"/>
          <w:sz w:val="28"/>
          <w:szCs w:val="28"/>
        </w:rPr>
        <w:t>c</w:t>
      </w:r>
      <w:r>
        <w:rPr>
          <w:rFonts w:ascii="Times New Roman" w:cs="Times New Roman" w:hAnsi="Times New Roman"/>
          <w:sz w:val="28"/>
          <w:szCs w:val="28"/>
        </w:rPr>
        <w:t>olonies</w:t>
      </w:r>
      <w:r>
        <w:rPr>
          <w:rFonts w:ascii="Times New Roman" w:cs="Times New Roman" w:hAnsi="Times New Roman"/>
          <w:sz w:val="28"/>
          <w:szCs w:val="28"/>
        </w:rPr>
        <w:t xml:space="preserve"> </w:t>
      </w:r>
      <w:r>
        <w:rPr>
          <w:rFonts w:ascii="Times New Roman" w:cs="Times New Roman" w:hAnsi="Times New Roman"/>
          <w:sz w:val="28"/>
          <w:szCs w:val="28"/>
        </w:rPr>
        <w:t>compared</w:t>
      </w:r>
      <w:r>
        <w:rPr>
          <w:rFonts w:ascii="Times New Roman" w:cs="Times New Roman" w:hAnsi="Times New Roman"/>
          <w:sz w:val="28"/>
          <w:szCs w:val="28"/>
        </w:rPr>
        <w:t xml:space="preserve"> </w:t>
      </w:r>
      <w:r>
        <w:rPr>
          <w:rFonts w:ascii="Times New Roman" w:cs="Times New Roman" w:hAnsi="Times New Roman"/>
          <w:sz w:val="28"/>
          <w:szCs w:val="28"/>
        </w:rPr>
        <w:t>to</w:t>
      </w:r>
      <w:r>
        <w:rPr>
          <w:rFonts w:ascii="Times New Roman" w:cs="Times New Roman" w:hAnsi="Times New Roman"/>
          <w:sz w:val="28"/>
          <w:szCs w:val="28"/>
        </w:rPr>
        <w:t xml:space="preserve"> </w:t>
      </w:r>
      <w:r>
        <w:rPr>
          <w:rFonts w:ascii="Times New Roman" w:cs="Times New Roman" w:hAnsi="Times New Roman"/>
          <w:sz w:val="28"/>
          <w:szCs w:val="28"/>
        </w:rPr>
        <w:t>control</w:t>
      </w:r>
      <w:r>
        <w:rPr>
          <w:rFonts w:ascii="Times New Roman" w:cs="Times New Roman" w:hAnsi="Times New Roman"/>
          <w:sz w:val="28"/>
          <w:szCs w:val="28"/>
        </w:rPr>
        <w:t xml:space="preserve"> soil </w:t>
      </w:r>
      <w:r>
        <w:rPr>
          <w:rFonts w:ascii="Times New Roman" w:cs="Times New Roman" w:hAnsi="Times New Roman"/>
          <w:sz w:val="28"/>
          <w:szCs w:val="28"/>
        </w:rPr>
        <w:t>5</w:t>
      </w:r>
      <w:r>
        <w:rPr>
          <w:rFonts w:ascii="Times New Roman" w:cs="Times New Roman" w:hAnsi="Times New Roman"/>
          <w:sz w:val="28"/>
          <w:szCs w:val="28"/>
        </w:rPr>
        <w:t>.0x10</w:t>
      </w:r>
      <w:r>
        <w:rPr>
          <w:rFonts w:ascii="Times New Roman" w:cs="Times New Roman" w:hAnsi="Times New Roman"/>
          <w:sz w:val="28"/>
          <w:szCs w:val="28"/>
          <w:vertAlign w:val="superscript"/>
        </w:rPr>
        <w:t>-3</w:t>
      </w:r>
      <w:r>
        <w:rPr>
          <w:rFonts w:ascii="Times New Roman" w:cs="Times New Roman" w:hAnsi="Times New Roman"/>
          <w:sz w:val="28"/>
          <w:szCs w:val="28"/>
        </w:rPr>
        <w:t>c</w:t>
      </w:r>
      <w:r>
        <w:rPr>
          <w:rFonts w:ascii="Times New Roman" w:cs="Times New Roman" w:hAnsi="Times New Roman"/>
          <w:sz w:val="28"/>
          <w:szCs w:val="28"/>
        </w:rPr>
        <w:t>olon</w:t>
      </w:r>
      <w:r>
        <w:rPr>
          <w:rFonts w:ascii="Times New Roman" w:cs="Times New Roman" w:hAnsi="Times New Roman"/>
          <w:sz w:val="28"/>
          <w:szCs w:val="28"/>
        </w:rPr>
        <w:t>y</w:t>
      </w:r>
      <w:r>
        <w:rPr>
          <w:rFonts w:ascii="Times New Roman" w:cs="Times New Roman" w:hAnsi="Times New Roman"/>
          <w:sz w:val="28"/>
          <w:szCs w:val="28"/>
        </w:rPr>
        <w:t xml:space="preserve">. Microscopic and macroscopic identification confirmed the dominance of fungal genera such as </w:t>
      </w:r>
      <w:r>
        <w:rPr>
          <w:rFonts w:ascii="Times New Roman" w:cs="Times New Roman" w:hAnsi="Times New Roman"/>
          <w:i/>
          <w:iCs/>
          <w:sz w:val="28"/>
          <w:szCs w:val="28"/>
        </w:rPr>
        <w:t>Aspergillus</w:t>
      </w:r>
      <w:r>
        <w:rPr>
          <w:rFonts w:ascii="Times New Roman" w:cs="Times New Roman" w:hAnsi="Times New Roman"/>
          <w:sz w:val="28"/>
          <w:szCs w:val="28"/>
        </w:rPr>
        <w:t xml:space="preserve">, </w:t>
      </w:r>
      <w:r>
        <w:rPr>
          <w:rFonts w:ascii="Times New Roman" w:cs="Times New Roman" w:hAnsi="Times New Roman"/>
          <w:i/>
          <w:iCs/>
          <w:sz w:val="28"/>
          <w:szCs w:val="28"/>
        </w:rPr>
        <w:t>Rhizopus</w:t>
      </w:r>
      <w:r>
        <w:rPr>
          <w:rFonts w:ascii="Times New Roman" w:cs="Times New Roman" w:hAnsi="Times New Roman"/>
          <w:sz w:val="28"/>
          <w:szCs w:val="28"/>
        </w:rPr>
        <w:t xml:space="preserve">, </w:t>
      </w:r>
      <w:r>
        <w:rPr>
          <w:rFonts w:ascii="Times New Roman" w:cs="Times New Roman" w:hAnsi="Times New Roman"/>
          <w:i/>
          <w:iCs/>
          <w:sz w:val="28"/>
          <w:szCs w:val="28"/>
        </w:rPr>
        <w:t>Mucor</w:t>
      </w:r>
      <w:r>
        <w:rPr>
          <w:rFonts w:ascii="Times New Roman" w:cs="Times New Roman" w:hAnsi="Times New Roman"/>
          <w:sz w:val="28"/>
          <w:szCs w:val="28"/>
        </w:rPr>
        <w:t xml:space="preserve">, </w:t>
      </w:r>
      <w:r>
        <w:rPr>
          <w:rFonts w:ascii="Times New Roman" w:cs="Times New Roman" w:hAnsi="Times New Roman"/>
          <w:i/>
          <w:iCs/>
          <w:sz w:val="28"/>
          <w:szCs w:val="28"/>
        </w:rPr>
        <w:t>Penicillium</w:t>
      </w:r>
      <w:r>
        <w:rPr>
          <w:rFonts w:ascii="Times New Roman" w:cs="Times New Roman" w:hAnsi="Times New Roman"/>
          <w:sz w:val="28"/>
          <w:szCs w:val="28"/>
        </w:rPr>
        <w:t xml:space="preserve">, and </w:t>
      </w:r>
      <w:r>
        <w:rPr>
          <w:rFonts w:ascii="Times New Roman" w:cs="Times New Roman" w:hAnsi="Times New Roman"/>
          <w:i/>
          <w:iCs/>
          <w:sz w:val="28"/>
          <w:szCs w:val="28"/>
        </w:rPr>
        <w:t>Trichoderma</w:t>
      </w:r>
      <w:r>
        <w:rPr>
          <w:rFonts w:ascii="Times New Roman" w:cs="Times New Roman" w:hAnsi="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cs="Times New Roman" w:hAnsi="Times New Roman"/>
          <w:sz w:val="28"/>
          <w:szCs w:val="28"/>
        </w:rPr>
        <w:t>friendly agricultural practices</w:t>
      </w:r>
    </w:p>
    <w:bookmarkStart w:id="0" w:name="_Toc202974597"/>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bookmarkEnd w:id="0"/>
    </w:p>
    <w:bookmarkStart w:id="1" w:name="_Toc20297459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bookmarkEnd w:id="1"/>
    </w:p>
    <w:p>
      <w:pPr>
        <w:pStyle w:val="style94"/>
        <w:spacing w:lineRule="auto" w:line="480"/>
        <w:jc w:val="both"/>
        <w:rPr>
          <w:sz w:val="28"/>
          <w:szCs w:val="28"/>
        </w:rPr>
      </w:pPr>
      <w:r>
        <w:rPr>
          <w:sz w:val="28"/>
          <w:szCs w:val="28"/>
        </w:rPr>
        <w:t xml:space="preserve">Soil mycobiome refers to the diverse community of fungi inhabiting the soil ecosystem, playing critical roles in nutrient cycling, soil structure maintenance, and plant health (Li </w:t>
      </w:r>
      <w:r>
        <w:rPr>
          <w:i/>
          <w:sz w:val="28"/>
          <w:szCs w:val="28"/>
        </w:rPr>
        <w:t>et al</w:t>
      </w:r>
      <w:r>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Pr>
          <w:i/>
          <w:sz w:val="28"/>
          <w:szCs w:val="28"/>
        </w:rPr>
        <w:t>et al</w:t>
      </w:r>
      <w:r>
        <w:rPr>
          <w:sz w:val="28"/>
          <w:szCs w:val="28"/>
        </w:rPr>
        <w:t xml:space="preserve">., 2020). Organic amendments, including compost, manure, biochar, and green manure, have been widely recognized for their capacity to alter soil microbial communities and improve soil health (Kaur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Organic amendments serve as a source of nutrients and organic carbon, fostering beneficial microbial growth, especially fungi, which contribute to the breakdown of complex organic materials (Wang </w:t>
      </w:r>
      <w:r>
        <w:rPr>
          <w:i/>
          <w:sz w:val="28"/>
          <w:szCs w:val="28"/>
        </w:rPr>
        <w:t>et al</w:t>
      </w:r>
      <w:r>
        <w:rPr>
          <w:sz w:val="28"/>
          <w:szCs w:val="28"/>
        </w:rPr>
        <w:t xml:space="preserve">., 2021). They enhance soil physicochemical properties such as water retention, porosity, and pH, indirectly affecting fungal community structure and functions (Singh </w:t>
      </w:r>
      <w:r>
        <w:rPr>
          <w:i/>
          <w:sz w:val="28"/>
          <w:szCs w:val="28"/>
        </w:rPr>
        <w:t>et al</w:t>
      </w:r>
      <w:r>
        <w:rPr>
          <w:sz w:val="28"/>
          <w:szCs w:val="28"/>
        </w:rPr>
        <w:t xml:space="preserve">., 2021). These amendments differ from synthetic fertilizers by improving </w:t>
      </w:r>
      <w:r>
        <w:rPr>
          <w:sz w:val="28"/>
          <w:szCs w:val="28"/>
        </w:rPr>
        <w:t xml:space="preserve">microbial diversity and activity sustainably, which is vital for long-term soil health (He </w:t>
      </w:r>
      <w:r>
        <w:rPr>
          <w:i/>
          <w:sz w:val="28"/>
          <w:szCs w:val="28"/>
        </w:rPr>
        <w:t>et al</w:t>
      </w:r>
      <w:r>
        <w:rPr>
          <w:sz w:val="28"/>
          <w:szCs w:val="28"/>
        </w:rPr>
        <w:t xml:space="preserve">., 2022). Given their eco-friendly nature, organic amendments have gained interest for mitigating the negative impacts of intensive agriculture on soil microbial ecosystems (Zhou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The soil mycobiome includes diverse functional groups such as mycorrhizal fungi, saprotrophs, and pathogens (Niu </w:t>
      </w:r>
      <w:r>
        <w:rPr>
          <w:i/>
          <w:sz w:val="28"/>
          <w:szCs w:val="28"/>
        </w:rPr>
        <w:t>et al</w:t>
      </w:r>
      <w:r>
        <w:rPr>
          <w:sz w:val="28"/>
          <w:szCs w:val="28"/>
        </w:rPr>
        <w:t xml:space="preserve">., 2021). Mycorrhizal fungi establish symbiotic relationships with plant roots, enhancing nutrient uptake and stress tolerance (Gupta </w:t>
      </w:r>
      <w:r>
        <w:rPr>
          <w:i/>
          <w:sz w:val="28"/>
          <w:szCs w:val="28"/>
        </w:rPr>
        <w:t>et al</w:t>
      </w:r>
      <w:r>
        <w:rPr>
          <w:sz w:val="28"/>
          <w:szCs w:val="28"/>
        </w:rPr>
        <w:t xml:space="preserve">., 2023). Saprotrophic fungi decompose organic residues, recycling nutrients into the soil, while pathogenic fungi can cause diseases detrimental to crops (Yang </w:t>
      </w:r>
      <w:r>
        <w:rPr>
          <w:i/>
          <w:sz w:val="28"/>
          <w:szCs w:val="28"/>
        </w:rPr>
        <w:t>et al</w:t>
      </w:r>
      <w:r>
        <w:rPr>
          <w:sz w:val="28"/>
          <w:szCs w:val="28"/>
        </w:rPr>
        <w:t xml:space="preserve">., 2022). The balance among these groups is crucial and influenced by soil management practices, including organic amendments (Mendes </w:t>
      </w:r>
      <w:r>
        <w:rPr>
          <w:i/>
          <w:sz w:val="28"/>
          <w:szCs w:val="28"/>
        </w:rPr>
        <w:t>et al</w:t>
      </w:r>
      <w:r>
        <w:rPr>
          <w:sz w:val="28"/>
          <w:szCs w:val="28"/>
        </w:rPr>
        <w:t>., 2021).</w:t>
      </w:r>
    </w:p>
    <w:p>
      <w:pPr>
        <w:pStyle w:val="style94"/>
        <w:spacing w:lineRule="auto" w:line="480"/>
        <w:jc w:val="both"/>
        <w:rPr>
          <w:sz w:val="28"/>
          <w:szCs w:val="28"/>
        </w:rPr>
      </w:pPr>
      <w:r>
        <w:rPr>
          <w:sz w:val="28"/>
          <w:szCs w:val="28"/>
        </w:rPr>
        <w:t xml:space="preserve">Organic amendments can stimulate beneficial fungal taxa, enhancing nutrient cycling and soil aggregation (Raza </w:t>
      </w:r>
      <w:r>
        <w:rPr>
          <w:i/>
          <w:sz w:val="28"/>
          <w:szCs w:val="28"/>
        </w:rPr>
        <w:t>et al</w:t>
      </w:r>
      <w:r>
        <w:rPr>
          <w:sz w:val="28"/>
          <w:szCs w:val="28"/>
        </w:rPr>
        <w:t xml:space="preserve">., 2020). For instance, the addition of compost has been shown to increase fungal biomass and diversity, promoting soil health and plant growth (Chen </w:t>
      </w:r>
      <w:r>
        <w:rPr>
          <w:i/>
          <w:sz w:val="28"/>
          <w:szCs w:val="28"/>
        </w:rPr>
        <w:t>et al</w:t>
      </w:r>
      <w:r>
        <w:rPr>
          <w:sz w:val="28"/>
          <w:szCs w:val="28"/>
        </w:rPr>
        <w:t xml:space="preserve">., 2021). Biochar, a form of charcoal applied to soils, alters soil pH and nutrient availability, which in turn affects </w:t>
      </w:r>
      <w:r>
        <w:rPr>
          <w:sz w:val="28"/>
          <w:szCs w:val="28"/>
        </w:rPr>
        <w:t xml:space="preserve">fungal community composition and functions (Li </w:t>
      </w:r>
      <w:r>
        <w:rPr>
          <w:i/>
          <w:sz w:val="28"/>
          <w:szCs w:val="28"/>
        </w:rPr>
        <w:t>et al</w:t>
      </w:r>
      <w:r>
        <w:rPr>
          <w:sz w:val="28"/>
          <w:szCs w:val="28"/>
        </w:rPr>
        <w:t xml:space="preserve">., 2022). These shifts in the mycobiome can lead to improved soil resilience against environmental stresses such as drought and pathogen invasion (Khan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impact of organic amendments on the soil mycobiome is not uniform and depends on factors such as amendment type, application rate, soil type, and climatic conditions (Wang </w:t>
      </w:r>
      <w:r>
        <w:rPr>
          <w:i/>
          <w:sz w:val="28"/>
          <w:szCs w:val="28"/>
        </w:rPr>
        <w:t>et al</w:t>
      </w:r>
      <w:r>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Pr>
          <w:i/>
          <w:sz w:val="28"/>
          <w:szCs w:val="28"/>
        </w:rPr>
        <w:t>et al</w:t>
      </w:r>
      <w:r>
        <w:rPr>
          <w:sz w:val="28"/>
          <w:szCs w:val="28"/>
        </w:rPr>
        <w:t>., 2021). Hence, it is critical to understand these interactions to optimize organic amendment use in various agricultural contexts.</w:t>
      </w:r>
    </w:p>
    <w:p>
      <w:pPr>
        <w:pStyle w:val="style94"/>
        <w:spacing w:lineRule="auto" w:line="480"/>
        <w:jc w:val="both"/>
        <w:rPr>
          <w:sz w:val="28"/>
          <w:szCs w:val="28"/>
        </w:rPr>
      </w:pPr>
      <w:r>
        <w:rPr>
          <w:sz w:val="28"/>
          <w:szCs w:val="28"/>
        </w:rPr>
        <w:t xml:space="preserve">Advances in high-throughput sequencing and metagenomics have revolutionized the study of soil fungal communities (Xu </w:t>
      </w:r>
      <w:r>
        <w:rPr>
          <w:i/>
          <w:sz w:val="28"/>
          <w:szCs w:val="28"/>
        </w:rPr>
        <w:t>et al</w:t>
      </w:r>
      <w:r>
        <w:rPr>
          <w:sz w:val="28"/>
          <w:szCs w:val="28"/>
        </w:rPr>
        <w:t xml:space="preserve">., 2020). These techniques allow detailed characterization of the mycobiome, revealing shifts in fungal diversity and functional potential in response to organic amendments (Fernández </w:t>
      </w:r>
      <w:r>
        <w:rPr>
          <w:i/>
          <w:sz w:val="28"/>
          <w:szCs w:val="28"/>
        </w:rPr>
        <w:t>et al</w:t>
      </w:r>
      <w:r>
        <w:rPr>
          <w:sz w:val="28"/>
          <w:szCs w:val="28"/>
        </w:rPr>
        <w:t xml:space="preserve">., 2022). Metagenomic data also help identify key fungal taxa </w:t>
      </w:r>
      <w:r>
        <w:rPr>
          <w:sz w:val="28"/>
          <w:szCs w:val="28"/>
        </w:rPr>
        <w:t xml:space="preserve">involved in nutrient cycling and disease suppression, guiding management strategies to promote beneficial fungi (Patel </w:t>
      </w:r>
      <w:r>
        <w:rPr>
          <w:i/>
          <w:sz w:val="28"/>
          <w:szCs w:val="28"/>
        </w:rPr>
        <w:t>et al</w:t>
      </w:r>
      <w:r>
        <w:rPr>
          <w:sz w:val="28"/>
          <w:szCs w:val="28"/>
        </w:rPr>
        <w:t>., 2021).</w:t>
      </w:r>
    </w:p>
    <w:p>
      <w:pPr>
        <w:pStyle w:val="style94"/>
        <w:spacing w:lineRule="auto" w:line="480"/>
        <w:jc w:val="both"/>
        <w:rPr>
          <w:sz w:val="28"/>
          <w:szCs w:val="28"/>
        </w:rPr>
      </w:pPr>
      <w:r>
        <w:rPr>
          <w:sz w:val="28"/>
          <w:szCs w:val="28"/>
        </w:rPr>
        <w:t xml:space="preserve">Soil fungi contribute significantly to carbon sequestration by decomposing organic matter and stabilizing soil organic carbon (SOC) pools (Zhang </w:t>
      </w:r>
      <w:r>
        <w:rPr>
          <w:i/>
          <w:sz w:val="28"/>
          <w:szCs w:val="28"/>
        </w:rPr>
        <w:t>et al</w:t>
      </w:r>
      <w:r>
        <w:rPr>
          <w:sz w:val="28"/>
          <w:szCs w:val="28"/>
        </w:rPr>
        <w:t xml:space="preserve">., 2021). Organic amendments can enhance fungal-mediated carbon stabilization processes, contributing to climate change mitigation (Sun </w:t>
      </w:r>
      <w:r>
        <w:rPr>
          <w:i/>
          <w:sz w:val="28"/>
          <w:szCs w:val="28"/>
        </w:rPr>
        <w:t>et al</w:t>
      </w:r>
      <w:r>
        <w:rPr>
          <w:sz w:val="28"/>
          <w:szCs w:val="28"/>
        </w:rPr>
        <w:t xml:space="preserve">., 2023). By fostering a diverse mycobiome, these amendments improve soil carbon storage and reduce greenhouse gas emissions from soils (Wang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use of organic amendments also influences fungal-pathogen dynamics in soil ecosystems (Liu </w:t>
      </w:r>
      <w:r>
        <w:rPr>
          <w:i/>
          <w:sz w:val="28"/>
          <w:szCs w:val="28"/>
        </w:rPr>
        <w:t>et al</w:t>
      </w:r>
      <w:r>
        <w:rPr>
          <w:sz w:val="28"/>
          <w:szCs w:val="28"/>
        </w:rPr>
        <w:t xml:space="preserve">., 2020). Amendments such as compost can suppress soil-borne pathogens by promoting antagonistic fungi and enhancing microbial competition (Guo </w:t>
      </w:r>
      <w:r>
        <w:rPr>
          <w:i/>
          <w:sz w:val="28"/>
          <w:szCs w:val="28"/>
        </w:rPr>
        <w:t>et al</w:t>
      </w:r>
      <w:r>
        <w:rPr>
          <w:sz w:val="28"/>
          <w:szCs w:val="28"/>
        </w:rPr>
        <w:t xml:space="preserve">., 2022). This disease-suppressive effect reduces the need for chemical fungicides, supporting sustainable crop production (Chen </w:t>
      </w:r>
      <w:r>
        <w:rPr>
          <w:i/>
          <w:sz w:val="28"/>
          <w:szCs w:val="28"/>
        </w:rPr>
        <w:t>et al</w:t>
      </w:r>
      <w:r>
        <w:rPr>
          <w:sz w:val="28"/>
          <w:szCs w:val="28"/>
        </w:rPr>
        <w:t>., 2023). Understanding these mechanisms is key to developing integrated pest management strategies using organic inputs.</w:t>
      </w:r>
    </w:p>
    <w:p>
      <w:pPr>
        <w:pStyle w:val="style94"/>
        <w:spacing w:lineRule="auto" w:line="480"/>
        <w:jc w:val="both"/>
        <w:rPr>
          <w:sz w:val="28"/>
          <w:szCs w:val="28"/>
        </w:rPr>
      </w:pPr>
      <w:r>
        <w:rPr>
          <w:sz w:val="28"/>
          <w:szCs w:val="28"/>
        </w:rPr>
        <w:t xml:space="preserve">Organic amendments impact soil enzyme activities linked to fungal metabolism, such as cellulases and ligninases, which break down complex plant materials (Sharma </w:t>
      </w:r>
      <w:r>
        <w:rPr>
          <w:i/>
          <w:sz w:val="28"/>
          <w:szCs w:val="28"/>
        </w:rPr>
        <w:t>et al</w:t>
      </w:r>
      <w:r>
        <w:rPr>
          <w:sz w:val="28"/>
          <w:szCs w:val="28"/>
        </w:rPr>
        <w:t xml:space="preserve">., 2021). Enhanced enzymatic activity improves nutrient release and availability, facilitating plant growth (Patil </w:t>
      </w:r>
      <w:r>
        <w:rPr>
          <w:i/>
          <w:sz w:val="28"/>
          <w:szCs w:val="28"/>
        </w:rPr>
        <w:t>et al</w:t>
      </w:r>
      <w:r>
        <w:rPr>
          <w:sz w:val="28"/>
          <w:szCs w:val="28"/>
        </w:rPr>
        <w:t xml:space="preserve">., 2022). Thus, changes in fungal enzyme production under organic amendment regimes are indicators of improved soil health and fertility (Wang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In addition to nutrient cycling, fungi contribute to soil aggregation by producing extracellular polysaccharides that bind soil particles (Kumar </w:t>
      </w:r>
      <w:r>
        <w:rPr>
          <w:i/>
          <w:sz w:val="28"/>
          <w:szCs w:val="28"/>
        </w:rPr>
        <w:t>et al</w:t>
      </w:r>
      <w:r>
        <w:rPr>
          <w:sz w:val="28"/>
          <w:szCs w:val="28"/>
        </w:rPr>
        <w:t xml:space="preserve">., 2021). Organic amendments increase fungal biomass and activity, which strengthens soil structure and reduces erosion (Zhao </w:t>
      </w:r>
      <w:r>
        <w:rPr>
          <w:i/>
          <w:sz w:val="28"/>
          <w:szCs w:val="28"/>
        </w:rPr>
        <w:t>et al</w:t>
      </w:r>
      <w:r>
        <w:rPr>
          <w:sz w:val="28"/>
          <w:szCs w:val="28"/>
        </w:rPr>
        <w:t xml:space="preserve">., 2022). Better soil aggregation improves aeration and water infiltration, critical for root development and microbial habitat stability (Singh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While organic amendments benefit the soil mycobiome, improper or excessive use can lead to nutrient imbalances and promote opportunistic fungal pathogens (Cheng </w:t>
      </w:r>
      <w:r>
        <w:rPr>
          <w:i/>
          <w:sz w:val="28"/>
          <w:szCs w:val="28"/>
        </w:rPr>
        <w:t>et al</w:t>
      </w:r>
      <w:r>
        <w:rPr>
          <w:sz w:val="28"/>
          <w:szCs w:val="28"/>
        </w:rPr>
        <w:t xml:space="preserve">., 2022). For example, excessive manure application may increase the abundance of fungi associated with antibiotic </w:t>
      </w:r>
      <w:r>
        <w:rPr>
          <w:sz w:val="28"/>
          <w:szCs w:val="28"/>
        </w:rPr>
        <w:t xml:space="preserve">resistance genes, posing environmental and health risks (Wang </w:t>
      </w:r>
      <w:r>
        <w:rPr>
          <w:i/>
          <w:sz w:val="28"/>
          <w:szCs w:val="28"/>
        </w:rPr>
        <w:t>et al</w:t>
      </w:r>
      <w:r>
        <w:rPr>
          <w:sz w:val="28"/>
          <w:szCs w:val="28"/>
        </w:rPr>
        <w:t xml:space="preserve">., 2021). Therefore, balanced and well-managed application rates are essential to harness benefits while minimizing negative impacts (Li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Climate change and land use changes further complicate the effects of organic amendments on soil fungi (Zhou </w:t>
      </w:r>
      <w:r>
        <w:rPr>
          <w:i/>
          <w:sz w:val="28"/>
          <w:szCs w:val="28"/>
        </w:rPr>
        <w:t>et al</w:t>
      </w:r>
      <w:r>
        <w:rPr>
          <w:sz w:val="28"/>
          <w:szCs w:val="28"/>
        </w:rPr>
        <w:t xml:space="preserve">., 2021). Rising temperatures and altered precipitation patterns influence fungal growth and community dynamics (Gao </w:t>
      </w:r>
      <w:r>
        <w:rPr>
          <w:i/>
          <w:sz w:val="28"/>
          <w:szCs w:val="28"/>
        </w:rPr>
        <w:t>et al</w:t>
      </w:r>
      <w:r>
        <w:rPr>
          <w:sz w:val="28"/>
          <w:szCs w:val="28"/>
        </w:rPr>
        <w:t xml:space="preserve">., 2023). Organic amendments may buffer some of these impacts by maintaining soil moisture and organic carbon, but adaptive management practices are needed to sustain fungal diversity under changing conditions (Luo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Pr>
          <w:i/>
          <w:sz w:val="28"/>
          <w:szCs w:val="28"/>
        </w:rPr>
        <w:t>et al</w:t>
      </w:r>
      <w:r>
        <w:rPr>
          <w:sz w:val="28"/>
          <w:szCs w:val="28"/>
        </w:rPr>
        <w:t>., 2020). It also aligns with global efforts to promote eco-friendly agriculture and mitigate environmental degradation.</w:t>
      </w:r>
    </w:p>
    <w:p>
      <w:pPr>
        <w:pStyle w:val="style94"/>
        <w:spacing w:lineRule="auto" w:line="480"/>
        <w:jc w:val="both"/>
        <w:rPr>
          <w:sz w:val="28"/>
          <w:szCs w:val="28"/>
        </w:rPr>
      </w:pPr>
      <w:r>
        <w:rPr>
          <w:sz w:val="28"/>
          <w:szCs w:val="28"/>
        </w:rPr>
        <w:t xml:space="preserve">The soil mycobiome is a crucial component of soil ecosystems, significantly influenced by organic amendments. These amendments can enhance beneficial fungi, improve soil health, and contribute to sustainable agriculture (Kaur </w:t>
      </w:r>
      <w:r>
        <w:rPr>
          <w:i/>
          <w:sz w:val="28"/>
          <w:szCs w:val="28"/>
        </w:rPr>
        <w:t>et al</w:t>
      </w:r>
      <w:r>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pPr>
        <w:pStyle w:val="style1"/>
        <w:rPr>
          <w:rFonts w:ascii="Times New Roman" w:cs="Times New Roman" w:hAnsi="Times New Roman"/>
          <w:b/>
          <w:color w:val="auto"/>
        </w:rPr>
      </w:pPr>
      <w:r>
        <w:rPr>
          <w:rFonts w:ascii="Times New Roman" w:cs="Times New Roman" w:hAnsi="Times New Roman"/>
          <w:b/>
          <w:color w:val="auto"/>
        </w:rPr>
        <w:t xml:space="preserve"> </w:t>
      </w:r>
      <w:bookmarkStart w:id="2" w:name="_Toc202974599"/>
      <w:r>
        <w:rPr>
          <w:rFonts w:ascii="Times New Roman" w:cs="Times New Roman" w:hAnsi="Times New Roman"/>
          <w:b/>
          <w:color w:val="auto"/>
        </w:rPr>
        <w:t xml:space="preserve">1.1 </w:t>
      </w:r>
      <w:r>
        <w:rPr>
          <w:rFonts w:ascii="Times New Roman" w:cs="Times New Roman" w:hAnsi="Times New Roman"/>
          <w:b/>
          <w:color w:val="auto"/>
        </w:rPr>
        <w:t>Literature review</w:t>
      </w:r>
      <w:bookmarkEnd w:id="2"/>
      <w:r>
        <w:rPr>
          <w:rFonts w:ascii="Times New Roman" w:cs="Times New Roman" w:hAnsi="Times New Roman"/>
          <w:b/>
          <w:color w:val="auto"/>
        </w:rPr>
        <w:t xml:space="preserve"> </w:t>
      </w:r>
    </w:p>
    <w:p>
      <w:pPr>
        <w:pStyle w:val="style94"/>
        <w:spacing w:lineRule="auto" w:line="480"/>
        <w:jc w:val="both"/>
        <w:rPr>
          <w:sz w:val="28"/>
          <w:szCs w:val="28"/>
        </w:rPr>
      </w:pPr>
      <w:r>
        <w:rPr>
          <w:sz w:val="28"/>
          <w:szCs w:val="28"/>
        </w:rPr>
        <w:t xml:space="preserve">According to Zhang </w:t>
      </w:r>
      <w:r>
        <w:rPr>
          <w:i/>
          <w:sz w:val="28"/>
          <w:szCs w:val="28"/>
        </w:rPr>
        <w:t>et al</w:t>
      </w:r>
      <w:r>
        <w:rPr>
          <w:sz w:val="28"/>
          <w:szCs w:val="28"/>
        </w:rPr>
        <w:t xml:space="preserve">.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w:t>
      </w:r>
      <w:r>
        <w:rPr>
          <w:sz w:val="28"/>
          <w:szCs w:val="28"/>
        </w:rPr>
        <w:t>saprophytic fungi, thereby contributing to soil fertility and structure improvement.</w:t>
      </w:r>
    </w:p>
    <w:p>
      <w:pPr>
        <w:pStyle w:val="style94"/>
        <w:spacing w:lineRule="auto" w:line="480"/>
        <w:jc w:val="both"/>
        <w:rPr>
          <w:sz w:val="28"/>
          <w:szCs w:val="28"/>
        </w:rPr>
      </w:pPr>
      <w:r>
        <w:rPr>
          <w:sz w:val="28"/>
          <w:szCs w:val="28"/>
        </w:rPr>
        <w:t xml:space="preserve">According to Bonanomi </w:t>
      </w:r>
      <w:r>
        <w:rPr>
          <w:i/>
          <w:sz w:val="28"/>
          <w:szCs w:val="28"/>
        </w:rPr>
        <w:t>et al</w:t>
      </w:r>
      <w:r>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Pr>
          <w:i/>
          <w:iCs/>
          <w:sz w:val="28"/>
          <w:szCs w:val="28"/>
        </w:rPr>
        <w:t>Trichoderma</w:t>
      </w:r>
      <w:r>
        <w:rPr>
          <w:sz w:val="28"/>
          <w:szCs w:val="28"/>
        </w:rPr>
        <w:t xml:space="preserve"> and </w:t>
      </w:r>
      <w:r>
        <w:rPr>
          <w:i/>
          <w:iCs/>
          <w:sz w:val="28"/>
          <w:szCs w:val="28"/>
        </w:rPr>
        <w:t>Penicillium</w:t>
      </w:r>
      <w:r>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pPr>
        <w:pStyle w:val="style94"/>
        <w:spacing w:lineRule="auto" w:line="480"/>
        <w:jc w:val="both"/>
        <w:rPr>
          <w:sz w:val="28"/>
          <w:szCs w:val="28"/>
        </w:rPr>
      </w:pPr>
      <w:r>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aeration, while also reducing erosion. Moreover, the fungal-mediated increase in soil organic </w:t>
      </w:r>
      <w:r>
        <w:rPr>
          <w:sz w:val="28"/>
          <w:szCs w:val="28"/>
        </w:rPr>
        <w:t>matter aids in carbon sequestration, which contributes positively to climate change mitigation and overall environmental health.</w:t>
      </w:r>
    </w:p>
    <w:p>
      <w:pPr>
        <w:pStyle w:val="style94"/>
        <w:spacing w:lineRule="auto" w:line="480"/>
        <w:jc w:val="both"/>
        <w:rPr>
          <w:sz w:val="28"/>
          <w:szCs w:val="28"/>
        </w:rPr>
      </w:pPr>
      <w:r>
        <w:rPr>
          <w:sz w:val="28"/>
          <w:szCs w:val="28"/>
        </w:rPr>
        <w:t xml:space="preserve">According to Sun </w:t>
      </w:r>
      <w:r>
        <w:rPr>
          <w:i/>
          <w:sz w:val="28"/>
          <w:szCs w:val="28"/>
        </w:rPr>
        <w:t>et al</w:t>
      </w:r>
      <w:r>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Pr>
          <w:i/>
          <w:iCs/>
          <w:sz w:val="28"/>
          <w:szCs w:val="28"/>
        </w:rPr>
        <w:t>Fusarium</w:t>
      </w:r>
      <w:r>
        <w:rPr>
          <w:sz w:val="28"/>
          <w:szCs w:val="28"/>
        </w:rPr>
        <w:t xml:space="preserve"> and </w:t>
      </w:r>
      <w:r>
        <w:rPr>
          <w:i/>
          <w:iCs/>
          <w:sz w:val="28"/>
          <w:szCs w:val="28"/>
        </w:rPr>
        <w:t>Aspergillus</w:t>
      </w:r>
      <w:r>
        <w:rPr>
          <w:sz w:val="28"/>
          <w:szCs w:val="28"/>
        </w:rPr>
        <w:t>, which can negatively affect crop productivity and soil quality. Therefore, it is essential to ensure that organic amendments are properly composted and applied at appropriate rates to prevent unintended ecological disturbances.</w:t>
      </w:r>
    </w:p>
    <w:p>
      <w:pPr>
        <w:pStyle w:val="style94"/>
        <w:spacing w:lineRule="auto" w:line="480"/>
        <w:jc w:val="both"/>
        <w:rPr>
          <w:sz w:val="28"/>
          <w:szCs w:val="28"/>
        </w:rPr>
      </w:pPr>
      <w:r>
        <w:rPr>
          <w:sz w:val="28"/>
          <w:szCs w:val="28"/>
        </w:rPr>
        <w:t xml:space="preserve">According to Lazcano </w:t>
      </w:r>
      <w:r>
        <w:rPr>
          <w:i/>
          <w:sz w:val="28"/>
          <w:szCs w:val="28"/>
        </w:rPr>
        <w:t>et al</w:t>
      </w:r>
      <w:r>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Pr>
          <w:sz w:val="28"/>
          <w:szCs w:val="28"/>
        </w:rPr>
        <w:t>lignin- and cellulose-degrading fungi, which are critical for organic matter turnover and the formation of stable soil carbon pools.</w:t>
      </w:r>
    </w:p>
    <w:p>
      <w:pPr>
        <w:pStyle w:val="style94"/>
        <w:spacing w:lineRule="auto" w:line="480"/>
        <w:jc w:val="both"/>
        <w:rPr>
          <w:sz w:val="28"/>
          <w:szCs w:val="28"/>
        </w:rPr>
      </w:pPr>
      <w:r>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pPr>
        <w:pStyle w:val="style94"/>
        <w:spacing w:lineRule="auto" w:line="480"/>
        <w:jc w:val="both"/>
        <w:rPr>
          <w:sz w:val="28"/>
          <w:szCs w:val="28"/>
        </w:rPr>
      </w:pPr>
    </w:p>
    <w:bookmarkStart w:id="3" w:name="_Toc202974600"/>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3"/>
    </w:p>
    <w:p>
      <w:pPr>
        <w:pStyle w:val="style94"/>
        <w:spacing w:lineRule="auto" w:line="480"/>
        <w:jc w:val="both"/>
        <w:rPr>
          <w:sz w:val="28"/>
          <w:szCs w:val="28"/>
        </w:rPr>
      </w:pPr>
      <w:r>
        <w:rPr>
          <w:sz w:val="28"/>
          <w:szCs w:val="28"/>
        </w:rPr>
        <w:t xml:space="preserve">Despite the vital role of soil fungi in nutrient cycling and plant health, modern agricultural practices often degrade fungal diversity and function. The excessive use of chemical fertilizers disrupts the natural soil mycobiome, leading to reduced soil fertility and ecosystem imbalance. There is limited </w:t>
      </w:r>
      <w:r>
        <w:rPr>
          <w:sz w:val="28"/>
          <w:szCs w:val="28"/>
        </w:rPr>
        <w:t>understanding of how various organic amendments influence fungal communities in different soil types. This gap hinders the development of sustainable soil management strategies.</w:t>
      </w:r>
    </w:p>
    <w:p>
      <w:pPr>
        <w:pStyle w:val="style1"/>
        <w:rPr>
          <w:rFonts w:ascii="Times New Roman" w:cs="Times New Roman" w:hAnsi="Times New Roman"/>
          <w:b/>
          <w:color w:val="auto"/>
        </w:rPr>
      </w:pPr>
      <w:r>
        <w:rPr>
          <w:rFonts w:ascii="Times New Roman" w:cs="Times New Roman" w:hAnsi="Times New Roman"/>
          <w:b/>
          <w:color w:val="auto"/>
        </w:rPr>
        <w:t xml:space="preserve"> </w:t>
      </w:r>
      <w:bookmarkStart w:id="4" w:name="_Toc202974601"/>
      <w:r>
        <w:rPr>
          <w:rFonts w:ascii="Times New Roman" w:cs="Times New Roman" w:hAnsi="Times New Roman"/>
          <w:b/>
          <w:color w:val="auto"/>
        </w:rPr>
        <w:t xml:space="preserve">1.3 </w:t>
      </w:r>
      <w:r>
        <w:rPr>
          <w:rFonts w:ascii="Times New Roman" w:cs="Times New Roman" w:hAnsi="Times New Roman"/>
          <w:b/>
          <w:color w:val="auto"/>
        </w:rPr>
        <w:t>Aim</w:t>
      </w:r>
      <w:bookmarkEnd w:id="4"/>
      <w:r>
        <w:rPr>
          <w:rFonts w:ascii="Times New Roman" w:cs="Times New Roman" w:hAnsi="Times New Roman"/>
          <w:b/>
          <w:color w:val="auto"/>
        </w:rPr>
        <w:t xml:space="preserve"> </w:t>
      </w:r>
    </w:p>
    <w:p>
      <w:pPr>
        <w:pStyle w:val="style94"/>
        <w:spacing w:lineRule="auto" w:line="480"/>
        <w:jc w:val="both"/>
        <w:rPr>
          <w:sz w:val="28"/>
          <w:szCs w:val="28"/>
        </w:rPr>
      </w:pPr>
      <w:r>
        <w:rPr>
          <w:sz w:val="28"/>
          <w:szCs w:val="28"/>
        </w:rPr>
        <w:t>To investigate the impact of different organic amendments on the diversity, composition, and functional activity of the soil mycobiome, with the goal of enhancing soil health and sustainable agricultural productivity.</w:t>
      </w:r>
    </w:p>
    <w:p>
      <w:pPr>
        <w:pStyle w:val="style1"/>
        <w:rPr>
          <w:rFonts w:ascii="Times New Roman" w:cs="Times New Roman" w:eastAsia="Times New Roman" w:hAnsi="Times New Roman"/>
          <w:b/>
          <w:color w:val="auto"/>
        </w:rPr>
      </w:pPr>
      <w:r>
        <w:rPr>
          <w:rFonts w:ascii="Times New Roman" w:cs="Times New Roman" w:hAnsi="Times New Roman"/>
          <w:b/>
          <w:color w:val="auto"/>
        </w:rPr>
        <w:t xml:space="preserve"> </w:t>
      </w:r>
      <w:bookmarkStart w:id="5" w:name="_Toc202974602"/>
      <w:r>
        <w:rPr>
          <w:rFonts w:ascii="Times New Roman" w:cs="Times New Roman" w:hAnsi="Times New Roman"/>
          <w:b/>
          <w:color w:val="auto"/>
        </w:rPr>
        <w:t xml:space="preserve">1.4 </w:t>
      </w:r>
      <w:r>
        <w:rPr>
          <w:rFonts w:ascii="Times New Roman" w:cs="Times New Roman" w:hAnsi="Times New Roman"/>
          <w:b/>
          <w:color w:val="auto"/>
        </w:rPr>
        <w:t>Objectives</w:t>
      </w:r>
      <w:bookmarkEnd w:id="5"/>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evaluate the impact of different organic amendments on the diversity and abundance of soil fungal communities.</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changes in soil physicochemical properties following the application of organic amendments.</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correlation between soil mycobiome structure and soil fertility indicators under organic amendment treatments.</w:t>
      </w:r>
    </w:p>
    <w:p>
      <w:pPr>
        <w:pStyle w:val="style1"/>
        <w:spacing w:lineRule="auto" w:line="480"/>
        <w:jc w:val="center"/>
        <w:rPr>
          <w:rFonts w:ascii="Times New Roman" w:cs="Times New Roman" w:eastAsia="Times New Roman" w:hAnsi="Times New Roman"/>
          <w:b/>
          <w:color w:val="auto"/>
        </w:rPr>
      </w:pPr>
      <w:r>
        <w:rPr>
          <w:rFonts w:ascii="Times New Roman" w:cs="Times New Roman" w:hAnsi="Times New Roman"/>
          <w:color w:val="auto"/>
        </w:rPr>
        <w:br w:type="page"/>
      </w:r>
      <w:bookmarkStart w:id="6" w:name="_Toc202974603"/>
      <w:r>
        <w:rPr>
          <w:rFonts w:ascii="Times New Roman" w:cs="Times New Roman" w:eastAsia="Times New Roman" w:hAnsi="Times New Roman"/>
          <w:b/>
          <w:color w:val="auto"/>
        </w:rPr>
        <w:t>CHAPTER TWO</w:t>
      </w:r>
      <w:bookmarkEnd w:id="6"/>
    </w:p>
    <w:bookmarkStart w:id="7" w:name="_Toc202974604"/>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2.0 Materials and Methods</w:t>
      </w:r>
      <w:bookmarkEnd w:id="7"/>
    </w:p>
    <w:bookmarkStart w:id="8" w:name="_Toc202974605"/>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2.1 Materials</w:t>
      </w:r>
      <w:bookmarkEnd w:id="8"/>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9" w:name="_Toc202974606"/>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2.1.1 Media and Reagents</w:t>
      </w:r>
      <w:bookmarkEnd w:id="9"/>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w:t>
      </w:r>
      <w:r>
        <w:rPr>
          <w:rFonts w:ascii="Times New Roman" w:cs="Times New Roman" w:eastAsia="Times New Roman" w:hAnsi="Times New Roman"/>
          <w:sz w:val="28"/>
          <w:szCs w:val="28"/>
        </w:rPr>
        <w:t xml:space="preserve">for fungal staining, and Gram staining reagents such as crystal violet, iodine, decolorizer, and safranin for bacterial identification (Adegbeye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0" w:name="_Toc202974607"/>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2.2 Preparation of Sample</w:t>
      </w:r>
      <w:bookmarkEnd w:id="10"/>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(Disza, Foliar, and floral fertilizer) and 5 g of organic wastes (cow dung and poultry droppings). Samples were further incubated at room temperature for 3 days to enhance microbial activity (Zhou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Oladele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w:t>
      </w:r>
    </w:p>
    <w:bookmarkStart w:id="11" w:name="_Toc202974608"/>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2.3 Preparation of Media</w:t>
      </w:r>
      <w:bookmarkEnd w:id="11"/>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2" w:name="_Toc202974609"/>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2.4 Isolation of Fungi</w:t>
      </w:r>
      <w:bookmarkEnd w:id="12"/>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3" w:name="_Toc202974610"/>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2.5 Macroscopic Examination</w:t>
      </w:r>
      <w:bookmarkEnd w:id="13"/>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incubation, microbial colonies were examined for morphological features such as colony color, margin, elevation, and texture. Distinct colonies were subcultured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2023).</w:t>
      </w:r>
    </w:p>
    <w:bookmarkStart w:id="14" w:name="_Toc202974612"/>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 xml:space="preserve">2.6 </w:t>
      </w:r>
      <w:r>
        <w:rPr>
          <w:rFonts w:ascii="Times New Roman" w:cs="Times New Roman" w:eastAsia="Times New Roman" w:hAnsi="Times New Roman"/>
          <w:b/>
          <w:color w:val="auto"/>
        </w:rPr>
        <w:t>Microscopic Examination of Fungi</w:t>
      </w:r>
      <w:bookmarkEnd w:id="14"/>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(Chakdar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bookmarkStart w:id="15" w:name="_Toc202974613"/>
    <w:p>
      <w:pPr>
        <w:pStyle w:val="style1"/>
        <w:jc w:val="center"/>
        <w:rPr>
          <w:rFonts w:ascii="Times New Roman" w:cs="Times New Roman" w:hAnsi="Times New Roman"/>
          <w:color w:val="auto"/>
        </w:rPr>
      </w:pPr>
      <w:r>
        <w:rPr>
          <w:rStyle w:val="style87"/>
          <w:rFonts w:ascii="Times New Roman" w:cs="Times New Roman" w:hAnsi="Times New Roman"/>
          <w:bCs w:val="false"/>
          <w:color w:val="auto"/>
          <w:sz w:val="28"/>
          <w:szCs w:val="28"/>
        </w:rPr>
        <w:t>CHAPTER THREE</w:t>
      </w:r>
      <w:bookmarkEnd w:id="15"/>
    </w:p>
    <w:bookmarkStart w:id="16" w:name="_Toc202974614"/>
    <w:p>
      <w:pPr>
        <w:pStyle w:val="style1"/>
        <w:rPr>
          <w:rFonts w:ascii="Times New Roman" w:cs="Times New Roman" w:hAnsi="Times New Roman"/>
          <w:color w:val="auto"/>
        </w:rPr>
      </w:pPr>
      <w:r>
        <w:rPr>
          <w:rStyle w:val="style87"/>
          <w:rFonts w:ascii="Times New Roman" w:cs="Times New Roman" w:hAnsi="Times New Roman"/>
          <w:bCs w:val="false"/>
          <w:color w:val="auto"/>
          <w:sz w:val="28"/>
          <w:szCs w:val="28"/>
        </w:rPr>
        <w:t xml:space="preserve">3.0 </w:t>
      </w:r>
      <w:r>
        <w:rPr>
          <w:rStyle w:val="style87"/>
          <w:rFonts w:ascii="Times New Roman" w:cs="Times New Roman" w:hAnsi="Times New Roman"/>
          <w:bCs w:val="false"/>
          <w:color w:val="auto"/>
          <w:sz w:val="28"/>
          <w:szCs w:val="28"/>
        </w:rPr>
        <w:t>RESULTS</w:t>
      </w:r>
      <w:bookmarkEnd w:id="16"/>
    </w:p>
    <w:bookmarkStart w:id="17" w:name="_Toc202974615"/>
    <w:p>
      <w:pPr>
        <w:pStyle w:val="style1"/>
        <w:rPr>
          <w:rFonts w:ascii="Times New Roman" w:cs="Times New Roman" w:hAnsi="Times New Roman"/>
          <w:b/>
          <w:color w:val="auto"/>
        </w:rPr>
      </w:pPr>
      <w:r>
        <w:rPr>
          <w:rFonts w:ascii="Times New Roman" w:cs="Times New Roman" w:hAnsi="Times New Roman"/>
          <w:b/>
          <w:color w:val="auto"/>
        </w:rPr>
        <w:t>3.1 PHYSICOCHEMICAL CHARACTERISTICS SOIL</w:t>
      </w:r>
      <w:r>
        <w:rPr>
          <w:rFonts w:ascii="Times New Roman" w:cs="Times New Roman" w:hAnsi="Times New Roman"/>
          <w:b/>
          <w:color w:val="auto"/>
        </w:rPr>
        <w:t xml:space="preserve"> SAMPLE</w:t>
      </w:r>
      <w:r>
        <w:rPr>
          <w:rFonts w:ascii="Times New Roman" w:cs="Times New Roman" w:hAnsi="Times New Roman"/>
          <w:b/>
          <w:color w:val="auto"/>
        </w:rPr>
        <w:t>.</w:t>
      </w:r>
      <w:bookmarkEnd w:id="17"/>
    </w:p>
    <w:bookmarkStart w:id="18" w:name="_Toc202974616"/>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w:t>
      </w:r>
      <w:r>
        <w:rPr>
          <w:rFonts w:ascii="Times New Roman" w:cs="Times New Roman" w:eastAsia="Times New Roman" w:hAnsi="Times New Roman"/>
          <w:b/>
          <w:color w:val="auto"/>
        </w:rPr>
        <w:t xml:space="preserve"> 1</w:t>
      </w:r>
      <w:r>
        <w:rPr>
          <w:rFonts w:ascii="Times New Roman" w:cs="Times New Roman" w:eastAsia="Times New Roman" w:hAnsi="Times New Roman"/>
          <w:b/>
          <w:color w:val="auto"/>
        </w:rPr>
        <w:t>: Physico-Chemical Characteristics of the Soil</w:t>
      </w:r>
      <w:bookmarkEnd w:id="18"/>
    </w:p>
    <w:tbl>
      <w:tblPr>
        <w:tblStyle w:val="style4103"/>
        <w:tblW w:w="9558" w:type="dxa"/>
        <w:tblInd w:w="-675" w:type="dxa"/>
        <w:tblLook w:val="04A0" w:firstRow="1" w:lastRow="0" w:firstColumn="1" w:lastColumn="0" w:noHBand="0" w:noVBand="1"/>
      </w:tblPr>
      <w:tblGrid>
        <w:gridCol w:w="1512"/>
        <w:gridCol w:w="1214"/>
        <w:gridCol w:w="1039"/>
        <w:gridCol w:w="996"/>
        <w:gridCol w:w="1677"/>
        <w:gridCol w:w="917"/>
        <w:gridCol w:w="1102"/>
        <w:gridCol w:w="1178"/>
      </w:tblGrid>
      <w:t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Fertilizer Used</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Treated pH</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Control pH</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Soil Type</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Colour</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Texture</w:t>
            </w:r>
          </w:p>
        </w:tc>
        <w:tc>
          <w:tcPr>
            <w:tcW w:w="1123"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Nature</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Floral organic manure</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4.48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 Tech.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Disza liquid fertilizer</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4.48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Foliar plus complete fertilizer</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3.78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Sandy soil (IFMS)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Light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Gritty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Low</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Poultry waste</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5.01</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6.10</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Sandy soil (Secondary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Light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Gritty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Low</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Western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Cow dung</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5.28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6.01</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(Western)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bl>
    <w:p>
      <w:pPr>
        <w:pStyle w:val="style3"/>
        <w:spacing w:lineRule="auto" w:line="276"/>
        <w:rPr>
          <w:sz w:val="28"/>
          <w:szCs w:val="28"/>
        </w:rPr>
      </w:pPr>
    </w:p>
    <w:p>
      <w:pPr>
        <w:pStyle w:val="style3"/>
        <w:spacing w:lineRule="auto" w:line="276"/>
        <w:rPr>
          <w:sz w:val="28"/>
          <w:szCs w:val="28"/>
        </w:rPr>
      </w:pPr>
    </w:p>
    <w:p>
      <w:pPr>
        <w:pStyle w:val="style0"/>
        <w:rPr>
          <w:rFonts w:ascii="Times New Roman" w:cs="Times New Roman" w:eastAsia="Times New Roman" w:hAnsi="Times New Roman"/>
          <w:b/>
          <w:bCs/>
          <w:sz w:val="28"/>
          <w:szCs w:val="28"/>
        </w:rPr>
      </w:pPr>
      <w:r>
        <w:rPr>
          <w:rFonts w:ascii="Times New Roman" w:cs="Times New Roman" w:hAnsi="Times New Roman"/>
          <w:sz w:val="28"/>
          <w:szCs w:val="28"/>
        </w:rPr>
        <w:br w:type="page"/>
      </w:r>
    </w:p>
    <w:bookmarkStart w:id="19" w:name="_Toc202974617"/>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3.2 Fungal Colony Count in Soil Samples</w:t>
      </w:r>
      <w:bookmarkEnd w:id="19"/>
    </w:p>
    <w:bookmarkStart w:id="20" w:name="_Toc202974618"/>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2</w:t>
      </w:r>
      <w:r>
        <w:rPr>
          <w:rFonts w:ascii="Times New Roman" w:cs="Times New Roman" w:eastAsia="Times New Roman" w:hAnsi="Times New Roman"/>
          <w:b/>
          <w:color w:val="auto"/>
        </w:rPr>
        <w:t xml:space="preserve">: Colony Count on </w:t>
      </w:r>
      <w:r>
        <w:rPr>
          <w:rFonts w:ascii="Times New Roman" w:cs="Times New Roman" w:eastAsia="Times New Roman" w:hAnsi="Times New Roman"/>
          <w:b/>
          <w:color w:val="auto"/>
        </w:rPr>
        <w:t>Treated</w:t>
      </w:r>
      <w:r>
        <w:rPr>
          <w:rFonts w:ascii="Times New Roman" w:cs="Times New Roman" w:eastAsia="Times New Roman" w:hAnsi="Times New Roman"/>
          <w:b/>
          <w:color w:val="auto"/>
        </w:rPr>
        <w:t xml:space="preserve"> and </w:t>
      </w:r>
      <w:r>
        <w:rPr>
          <w:rFonts w:ascii="Times New Roman" w:cs="Times New Roman" w:eastAsia="Times New Roman" w:hAnsi="Times New Roman"/>
          <w:b/>
          <w:color w:val="auto"/>
        </w:rPr>
        <w:t>Control</w:t>
      </w:r>
      <w:r>
        <w:rPr>
          <w:rFonts w:ascii="Times New Roman" w:cs="Times New Roman" w:eastAsia="Times New Roman" w:hAnsi="Times New Roman"/>
          <w:b/>
          <w:color w:val="auto"/>
        </w:rPr>
        <w:t xml:space="preserve"> Soil Samples</w:t>
      </w:r>
      <w:bookmarkEnd w:id="20"/>
    </w:p>
    <w:tbl>
      <w:tblPr>
        <w:tblStyle w:val="style4103"/>
        <w:tblW w:w="0" w:type="auto"/>
        <w:shd w:val="clear" w:color="auto" w:fill="ffffff"/>
        <w:tblLook w:val="04A0" w:firstRow="1" w:lastRow="0" w:firstColumn="1" w:lastColumn="0" w:noHBand="0" w:noVBand="1"/>
      </w:tblPr>
      <w:tblGrid>
        <w:gridCol w:w="1902"/>
        <w:gridCol w:w="2547"/>
        <w:gridCol w:w="2095"/>
        <w:gridCol w:w="2095"/>
      </w:tblGrid>
      <w:tr>
        <w:trPr/>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Fertilizer Used</w:t>
            </w:r>
          </w:p>
        </w:tc>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Treated soil</w:t>
            </w:r>
          </w:p>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w:t>
            </w:r>
            <w:r>
              <w:rPr>
                <w:rFonts w:ascii="Times New Roman" w:cs="Times New Roman" w:eastAsia="Times New Roman" w:hAnsi="Times New Roman"/>
                <w:color w:val="auto"/>
                <w:sz w:val="24"/>
                <w:szCs w:val="24"/>
              </w:rPr>
              <w:t>umber of colon</w:t>
            </w:r>
            <w:r>
              <w:rPr>
                <w:rFonts w:ascii="Times New Roman" w:cs="Times New Roman" w:eastAsia="Times New Roman" w:hAnsi="Times New Roman"/>
                <w:color w:val="auto"/>
                <w:sz w:val="24"/>
                <w:szCs w:val="24"/>
              </w:rPr>
              <w:t>y</w:t>
            </w:r>
            <w:r>
              <w:rPr>
                <w:rFonts w:ascii="Times New Roman" w:cs="Times New Roman" w:eastAsia="Times New Roman" w:hAnsi="Times New Roman"/>
                <w:color w:val="auto"/>
                <w:sz w:val="24"/>
                <w:szCs w:val="24"/>
              </w:rPr>
              <w:t xml:space="preserve"> 10</w:t>
            </w:r>
            <w:r>
              <w:rPr>
                <w:rFonts w:ascii="Times New Roman" w:cs="Times New Roman" w:eastAsia="Times New Roman" w:hAnsi="Times New Roman"/>
                <w:color w:val="auto"/>
                <w:sz w:val="24"/>
                <w:szCs w:val="24"/>
                <w:vertAlign w:val="superscript"/>
              </w:rPr>
              <w:t>3</w:t>
            </w:r>
            <w:r>
              <w:rPr>
                <w:rFonts w:ascii="Times New Roman" w:cs="Times New Roman" w:eastAsia="Times New Roman" w:hAnsi="Times New Roman"/>
                <w:color w:val="auto"/>
                <w:sz w:val="24"/>
                <w:szCs w:val="24"/>
              </w:rPr>
              <w:t>)</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Control soil</w:t>
            </w:r>
          </w:p>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w:t>
            </w:r>
            <w:r>
              <w:rPr>
                <w:rFonts w:ascii="Times New Roman" w:cs="Times New Roman" w:eastAsia="Times New Roman" w:hAnsi="Times New Roman"/>
                <w:color w:val="auto"/>
                <w:sz w:val="24"/>
                <w:szCs w:val="24"/>
              </w:rPr>
              <w:t xml:space="preserve">umber of </w:t>
            </w:r>
            <w:r>
              <w:rPr>
                <w:rFonts w:ascii="Times New Roman" w:cs="Times New Roman" w:eastAsia="Times New Roman" w:hAnsi="Times New Roman"/>
                <w:color w:val="auto"/>
                <w:sz w:val="24"/>
                <w:szCs w:val="24"/>
              </w:rPr>
              <w:t>c</w:t>
            </w:r>
            <w:r>
              <w:rPr>
                <w:rFonts w:ascii="Times New Roman" w:cs="Times New Roman" w:eastAsia="Times New Roman" w:hAnsi="Times New Roman"/>
                <w:color w:val="auto"/>
                <w:sz w:val="24"/>
                <w:szCs w:val="24"/>
              </w:rPr>
              <w:t>olon</w:t>
            </w:r>
            <w:r>
              <w:rPr>
                <w:rFonts w:ascii="Times New Roman" w:cs="Times New Roman" w:eastAsia="Times New Roman" w:hAnsi="Times New Roman"/>
                <w:color w:val="auto"/>
                <w:sz w:val="24"/>
                <w:szCs w:val="24"/>
              </w:rPr>
              <w:t>y</w:t>
            </w:r>
            <w:r>
              <w:rPr>
                <w:rFonts w:ascii="Times New Roman" w:cs="Times New Roman" w:eastAsia="Times New Roman" w:hAnsi="Times New Roman"/>
                <w:color w:val="auto"/>
                <w:sz w:val="24"/>
                <w:szCs w:val="24"/>
              </w:rPr>
              <w:t xml:space="preserve"> 1</w:t>
            </w:r>
            <w:r>
              <w:rPr>
                <w:rFonts w:ascii="Times New Roman" w:cs="Times New Roman" w:eastAsia="Times New Roman" w:hAnsi="Times New Roman"/>
                <w:color w:val="auto"/>
                <w:sz w:val="24"/>
                <w:szCs w:val="24"/>
              </w:rPr>
              <w:t>0</w:t>
            </w:r>
            <w:bookmarkStart w:id="21" w:name="_GoBack"/>
            <w:bookmarkEnd w:id="21"/>
            <w:r>
              <w:rPr>
                <w:rFonts w:ascii="Times New Roman" w:cs="Times New Roman" w:eastAsia="Times New Roman" w:hAnsi="Times New Roman"/>
                <w:color w:val="auto"/>
                <w:sz w:val="24"/>
                <w:szCs w:val="24"/>
                <w:vertAlign w:val="superscript"/>
              </w:rPr>
              <w:t>4</w:t>
            </w:r>
            <w:r>
              <w:rPr>
                <w:rFonts w:ascii="Times New Roman" w:cs="Times New Roman" w:eastAsia="Times New Roman" w:hAnsi="Times New Roman"/>
                <w:color w:val="auto"/>
                <w:sz w:val="24"/>
                <w:szCs w:val="24"/>
              </w:rPr>
              <w:t>)</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Poultry waste</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10</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20</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Cow dung</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8</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18</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Disza liquid fertilizer</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Foliar plus complete fertilizer</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11</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20</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28</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Floral organic manure</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8</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bl>
    <w:p>
      <w:pPr>
        <w:pStyle w:val="style0"/>
        <w:spacing w:after="0" w:lineRule="auto" w:line="240"/>
        <w:rPr>
          <w:rFonts w:ascii="Times New Roman" w:cs="Times New Roman" w:eastAsia="Times New Roman" w:hAnsi="Times New Roman"/>
          <w:sz w:val="24"/>
          <w:szCs w:val="24"/>
        </w:rPr>
      </w:pPr>
    </w:p>
    <w:p>
      <w:pPr>
        <w:pStyle w:val="style3"/>
        <w:spacing w:lineRule="auto" w:line="276"/>
        <w:rPr>
          <w:sz w:val="28"/>
          <w:szCs w:val="28"/>
        </w:rPr>
      </w:pPr>
    </w:p>
    <w:bookmarkStart w:id="22" w:name="_Toc202974619"/>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3.</w:t>
      </w:r>
      <w:r>
        <w:rPr>
          <w:rFonts w:ascii="Times New Roman" w:cs="Times New Roman" w:hAnsi="Times New Roman"/>
          <w:color w:val="auto"/>
          <w:sz w:val="28"/>
          <w:szCs w:val="28"/>
        </w:rPr>
        <w:t xml:space="preserve">3:   </w:t>
      </w:r>
      <w:r>
        <w:rPr>
          <w:rStyle w:val="style87"/>
          <w:rFonts w:ascii="Times New Roman" w:cs="Times New Roman" w:hAnsi="Times New Roman"/>
          <w:bCs w:val="false"/>
          <w:color w:val="auto"/>
        </w:rPr>
        <w:t>Fungal Colony Characteristics and Enumeration</w:t>
      </w:r>
      <w:bookmarkEnd w:id="22"/>
    </w:p>
    <w:bookmarkStart w:id="23" w:name="_Toc20297462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3</w:t>
      </w:r>
      <w:r>
        <w:rPr>
          <w:rFonts w:ascii="Times New Roman" w:cs="Times New Roman" w:eastAsia="Times New Roman" w:hAnsi="Times New Roman"/>
          <w:b/>
          <w:color w:val="auto"/>
        </w:rPr>
        <w:t xml:space="preserve">: Fungal Observation in </w:t>
      </w:r>
      <w:r>
        <w:rPr>
          <w:rFonts w:ascii="Times New Roman" w:cs="Times New Roman" w:eastAsia="Times New Roman" w:hAnsi="Times New Roman"/>
          <w:b/>
          <w:color w:val="auto"/>
        </w:rPr>
        <w:t xml:space="preserve">Control </w:t>
      </w:r>
      <w:r>
        <w:rPr>
          <w:rFonts w:ascii="Times New Roman" w:cs="Times New Roman" w:eastAsia="Times New Roman" w:hAnsi="Times New Roman"/>
          <w:b/>
          <w:color w:val="auto"/>
        </w:rPr>
        <w:t>Soil Samples</w:t>
      </w:r>
      <w:bookmarkEnd w:id="23"/>
    </w:p>
    <w:tbl>
      <w:tblPr>
        <w:tblStyle w:val="style4103"/>
        <w:tblW w:w="10530" w:type="dxa"/>
        <w:jc w:val="center"/>
        <w:tblLook w:val="04A0" w:firstRow="1" w:lastRow="0" w:firstColumn="1" w:lastColumn="0" w:noHBand="0" w:noVBand="1"/>
      </w:tblPr>
      <w:tblGrid>
        <w:gridCol w:w="1681"/>
        <w:gridCol w:w="2513"/>
        <w:gridCol w:w="4445"/>
        <w:gridCol w:w="1890"/>
      </w:tblGrid>
      <w:tr>
        <w:trPr>
          <w:jc w:val="cente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Macroscopic Observation</w:t>
            </w:r>
          </w:p>
        </w:tc>
        <w:tc>
          <w:tcPr>
            <w:tcW w:w="4445"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Microscopic Observation</w:t>
            </w:r>
          </w:p>
        </w:tc>
        <w:tc>
          <w:tcPr>
            <w:tcW w:w="1890" w:type="dxa"/>
            <w:tcBorders/>
            <w:shd w:val="clear" w:color="auto" w:fill="auto"/>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Suggested Fungi</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Fluffy, powdery, creamy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brush-like conidiophores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Penicillium</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Fast spreading, blackish, fluffy, cottony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Sporangia with sporangiophores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chains of conidia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Aspergillus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powdery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aseptate hyphae and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Rhizopus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Fast growing, whitish, cottony, aerial hyphae</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spherical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Rhizopus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Rapid spreading, powdery, blackish</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 conidial heads with septate hyphae (</w:t>
            </w:r>
            <w:r>
              <w:rPr>
                <w:rFonts w:ascii="Times New Roman" w:cs="Times New Roman" w:eastAsia="Times New Roman" w:hAnsi="Times New Roman"/>
                <w:i/>
                <w:iCs/>
                <w:color w:val="auto"/>
                <w:sz w:val="24"/>
                <w:szCs w:val="24"/>
              </w:rPr>
              <w:t>A. niger</w:t>
            </w:r>
            <w:r>
              <w:rPr>
                <w:rFonts w:ascii="Times New Roman" w:cs="Times New Roman" w:eastAsia="Times New Roman" w:hAnsi="Times New Roman"/>
                <w:color w:val="auto"/>
                <w:sz w:val="24"/>
                <w:szCs w:val="24"/>
              </w:rPr>
              <w:t>); aseptate hyphae with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 niger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spp</w:t>
            </w:r>
          </w:p>
        </w:tc>
      </w:tr>
    </w:tbl>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bookmarkStart w:id="24" w:name="_Toc202974621"/>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4</w:t>
      </w:r>
      <w:r>
        <w:rPr>
          <w:rFonts w:ascii="Times New Roman" w:cs="Times New Roman" w:eastAsia="Times New Roman" w:hAnsi="Times New Roman"/>
          <w:b/>
          <w:color w:val="auto"/>
        </w:rPr>
        <w:t xml:space="preserve">: Fungal Observation in </w:t>
      </w:r>
      <w:r>
        <w:rPr>
          <w:rFonts w:ascii="Times New Roman" w:cs="Times New Roman" w:eastAsia="Times New Roman" w:hAnsi="Times New Roman"/>
          <w:b/>
          <w:color w:val="auto"/>
        </w:rPr>
        <w:t xml:space="preserve">Treated </w:t>
      </w:r>
      <w:r>
        <w:rPr>
          <w:rFonts w:ascii="Times New Roman" w:cs="Times New Roman" w:eastAsia="Times New Roman" w:hAnsi="Times New Roman"/>
          <w:b/>
          <w:color w:val="auto"/>
        </w:rPr>
        <w:t>Soil Samples</w:t>
      </w:r>
      <w:bookmarkEnd w:id="24"/>
    </w:p>
    <w:tbl>
      <w:tblPr>
        <w:tblStyle w:val="style4103"/>
        <w:tblW w:w="10170" w:type="dxa"/>
        <w:jc w:val="center"/>
        <w:tblLook w:val="04A0" w:firstRow="1" w:lastRow="0" w:firstColumn="1" w:lastColumn="0" w:noHBand="0" w:noVBand="1"/>
      </w:tblPr>
      <w:tblGrid>
        <w:gridCol w:w="1706"/>
        <w:gridCol w:w="2025"/>
        <w:gridCol w:w="4188"/>
        <w:gridCol w:w="2250"/>
      </w:tblGrid>
      <w:tr>
        <w:trPr>
          <w:jc w:val="cente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Macroscopic Observation</w:t>
            </w:r>
          </w:p>
        </w:tc>
        <w:tc>
          <w:tcPr>
            <w:tcW w:w="4188"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Microscopic Observation</w:t>
            </w:r>
          </w:p>
        </w:tc>
        <w:tc>
          <w:tcPr>
            <w:tcW w:w="2250" w:type="dxa"/>
            <w:tcBorders/>
            <w:shd w:val="clear" w:color="auto" w:fill="auto"/>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Suggested Fungi</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Whitish, creamy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with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brush-like conidia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cottony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broad aseptate hyphae with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Mucor</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Powdery or granular</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Brush-like conidiophores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branched conidiophores with clustered conidia (</w:t>
            </w:r>
            <w:r>
              <w:rPr>
                <w:rFonts w:ascii="Times New Roman" w:cs="Times New Roman" w:eastAsia="Times New Roman" w:hAnsi="Times New Roman"/>
                <w:i/>
                <w:iCs/>
                <w:color w:val="auto"/>
                <w:sz w:val="24"/>
                <w:szCs w:val="24"/>
              </w:rPr>
              <w:t>Trichoderma</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Trichoderma</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Whitish, cottony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Aseptate hyphae with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sickle-shaped macroconidia (</w:t>
            </w:r>
            <w:r>
              <w:rPr>
                <w:rFonts w:ascii="Times New Roman" w:cs="Times New Roman" w:eastAsia="Times New Roman" w:hAnsi="Times New Roman"/>
                <w:i/>
                <w:iCs/>
                <w:color w:val="auto"/>
                <w:sz w:val="24"/>
                <w:szCs w:val="24"/>
              </w:rPr>
              <w:t>Fusarium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Fusarium</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velvet</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septate hyphae with black conidial heads (</w:t>
            </w:r>
            <w:r>
              <w:rPr>
                <w:rFonts w:ascii="Times New Roman" w:cs="Times New Roman" w:eastAsia="Times New Roman" w:hAnsi="Times New Roman"/>
                <w:i/>
                <w:iCs/>
                <w:color w:val="auto"/>
                <w:sz w:val="24"/>
                <w:szCs w:val="24"/>
              </w:rPr>
              <w:t>A. niger</w:t>
            </w:r>
            <w:r>
              <w:rPr>
                <w:rFonts w:ascii="Times New Roman" w:cs="Times New Roman" w:eastAsia="Times New Roman" w:hAnsi="Times New Roman"/>
                <w:color w:val="auto"/>
                <w:sz w:val="24"/>
                <w:szCs w:val="24"/>
              </w:rPr>
              <w:t>); branched chains of blastoconidia (</w:t>
            </w:r>
            <w:r>
              <w:rPr>
                <w:rFonts w:ascii="Times New Roman" w:cs="Times New Roman" w:eastAsia="Times New Roman" w:hAnsi="Times New Roman"/>
                <w:i/>
                <w:iCs/>
                <w:color w:val="auto"/>
                <w:sz w:val="24"/>
                <w:szCs w:val="24"/>
              </w:rPr>
              <w:t>Cladosporium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 niger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Cladosporium</w:t>
            </w:r>
            <w:r>
              <w:rPr>
                <w:rFonts w:ascii="Times New Roman" w:cs="Times New Roman" w:eastAsia="Times New Roman" w:hAnsi="Times New Roman"/>
                <w:color w:val="auto"/>
                <w:sz w:val="24"/>
                <w:szCs w:val="24"/>
              </w:rPr>
              <w:t xml:space="preserve"> spp</w:t>
            </w:r>
          </w:p>
        </w:tc>
      </w:tr>
    </w:tbl>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rPr>
          <w:rFonts w:ascii="Times New Roman" w:cs="Times New Roman" w:hAnsi="Times New Roman"/>
          <w:noProof/>
        </w:rPr>
      </w:pPr>
      <w:r>
        <w:rPr>
          <w:rFonts w:ascii="Times New Roman" w:cs="Times New Roman" w:eastAsia="Times New Roman" w:hAnsi="Times New Roman"/>
          <w:b/>
          <w:noProof/>
          <w:sz w:val="28"/>
          <w:szCs w:val="28"/>
        </w:rPr>
        <w:drawing>
          <wp:inline distL="0" distT="0" distB="0" distR="0">
            <wp:extent cx="2057400" cy="2736093"/>
            <wp:effectExtent l="0" t="0" r="0" b="762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506" t="1521" r="1845" b="875"/>
                    <a:stretch/>
                  </pic:blipFill>
                  <pic:spPr>
                    <a:xfrm rot="0">
                      <a:off x="0" y="0"/>
                      <a:ext cx="2057400" cy="2736093"/>
                    </a:xfrm>
                    <a:prstGeom prst="rect"/>
                    <a:ln>
                      <a:noFill/>
                    </a:ln>
                  </pic:spPr>
                </pic:pic>
              </a:graphicData>
            </a:graphic>
          </wp:inline>
        </w:drawing>
      </w:r>
      <w:r>
        <w:rPr>
          <w:rFonts w:ascii="Times New Roman" w:cs="Times New Roman" w:hAnsi="Times New Roman"/>
          <w:noProof/>
        </w:rPr>
        <w:t xml:space="preserve"> </w:t>
      </w:r>
      <w:r>
        <w:rPr>
          <w:rFonts w:ascii="Times New Roman" w:cs="Times New Roman" w:eastAsia="Times New Roman" w:hAnsi="Times New Roman"/>
          <w:b/>
          <w:noProof/>
          <w:sz w:val="28"/>
          <w:szCs w:val="28"/>
        </w:rPr>
        <w:drawing>
          <wp:inline distL="0" distT="0" distB="0" distR="0">
            <wp:extent cx="2765420" cy="2755900"/>
            <wp:effectExtent l="0" t="0" r="0" b="635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2765420" cy="2755900"/>
                    </a:xfrm>
                    <a:prstGeom prst="rect"/>
                  </pic:spPr>
                </pic:pic>
              </a:graphicData>
            </a:graphic>
          </wp:inline>
        </w:drawing>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noProof/>
          <w:sz w:val="28"/>
          <w:szCs w:val="28"/>
        </w:rPr>
        <w:drawing>
          <wp:inline distL="0" distT="0" distB="0" distR="0">
            <wp:extent cx="2033711" cy="1924050"/>
            <wp:effectExtent l="0" t="0" r="508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2033711" cy="1924050"/>
                    </a:xfrm>
                    <a:prstGeom prst="rect"/>
                  </pic:spPr>
                </pic:pic>
              </a:graphicData>
            </a:graphic>
          </wp:inline>
        </w:drawing>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Fig1: View on culture media</w:t>
      </w:r>
      <w:r>
        <w:rPr>
          <w:rFonts w:ascii="Times New Roman" w:cs="Times New Roman" w:eastAsia="Times New Roman" w:hAnsi="Times New Roman"/>
          <w:b/>
          <w:sz w:val="28"/>
          <w:szCs w:val="28"/>
        </w:rPr>
        <w:br w:type="page"/>
      </w:r>
    </w:p>
    <w:bookmarkStart w:id="25" w:name="_Toc202974622"/>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FOUR</w:t>
      </w:r>
      <w:bookmarkEnd w:id="25"/>
    </w:p>
    <w:bookmarkStart w:id="26" w:name="_Toc202974623"/>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4.0 DISCUSSION AND CONCLUSION</w:t>
      </w:r>
      <w:bookmarkEnd w:id="26"/>
    </w:p>
    <w:bookmarkStart w:id="27" w:name="_Toc202974624"/>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4.1 DISCUSSION</w:t>
      </w:r>
      <w:bookmarkEnd w:id="27"/>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w:t>
      </w:r>
      <w:r>
        <w:rPr>
          <w:rFonts w:ascii="Times New Roman" w:cs="Times New Roman" w:eastAsia="Times New Roman" w:hAnsi="Times New Roman"/>
          <w:bCs/>
          <w:sz w:val="28"/>
          <w:szCs w:val="28"/>
        </w:rPr>
        <w:t>physicochemical properties</w:t>
      </w:r>
      <w:r>
        <w:rPr>
          <w:rFonts w:ascii="Times New Roman" w:cs="Times New Roman" w:eastAsia="Times New Roman" w:hAnsi="Times New Roman"/>
          <w:sz w:val="28"/>
          <w:szCs w:val="28"/>
        </w:rPr>
        <w:t xml:space="preserve"> of the soil (Table 1) reveal that fertilizer treatments generally </w:t>
      </w:r>
      <w:r>
        <w:rPr>
          <w:rFonts w:ascii="Times New Roman" w:cs="Times New Roman" w:eastAsia="Times New Roman" w:hAnsi="Times New Roman"/>
          <w:bCs/>
          <w:sz w:val="28"/>
          <w:szCs w:val="28"/>
        </w:rPr>
        <w:t>lowered soil pH</w:t>
      </w:r>
      <w:r>
        <w:rPr>
          <w:rFonts w:ascii="Times New Roman" w:cs="Times New Roman" w:eastAsia="Times New Roman" w:hAnsi="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Pr>
          <w:rFonts w:ascii="Times New Roman" w:cs="Times New Roman" w:eastAsia="Times New Roman" w:hAnsi="Times New Roman"/>
          <w:bCs/>
          <w:sz w:val="28"/>
          <w:szCs w:val="28"/>
        </w:rPr>
        <w:t>favorable texture and nutrient status ("excellent" nature)</w:t>
      </w:r>
      <w:r>
        <w:rPr>
          <w:rFonts w:ascii="Times New Roman" w:cs="Times New Roman" w:eastAsia="Times New Roman" w:hAnsi="Times New Roman"/>
          <w:sz w:val="28"/>
          <w:szCs w:val="28"/>
        </w:rPr>
        <w:t xml:space="preserve"> than sandy soils (IFMS and Secondary School), which were classified as </w:t>
      </w:r>
      <w:r>
        <w:rPr>
          <w:rFonts w:ascii="Times New Roman" w:cs="Times New Roman" w:eastAsia="Times New Roman" w:hAnsi="Times New Roman"/>
          <w:bCs/>
          <w:sz w:val="28"/>
          <w:szCs w:val="28"/>
        </w:rPr>
        <w:t>low in fertility</w:t>
      </w:r>
      <w:r>
        <w:rPr>
          <w:rFonts w:ascii="Times New Roman" w:cs="Times New Roman" w:eastAsia="Times New Roman" w:hAnsi="Times New Roman"/>
          <w:sz w:val="28"/>
          <w:szCs w:val="28"/>
        </w:rPr>
        <w:t xml:space="preserve">. These variations influenced both the </w:t>
      </w:r>
      <w:r>
        <w:rPr>
          <w:rFonts w:ascii="Times New Roman" w:cs="Times New Roman" w:eastAsia="Times New Roman" w:hAnsi="Times New Roman"/>
          <w:bCs/>
          <w:sz w:val="28"/>
          <w:szCs w:val="28"/>
        </w:rPr>
        <w:t>fungal colony counts</w:t>
      </w:r>
      <w:r>
        <w:rPr>
          <w:rFonts w:ascii="Times New Roman" w:cs="Times New Roman" w:eastAsia="Times New Roman" w:hAnsi="Times New Roman"/>
          <w:sz w:val="28"/>
          <w:szCs w:val="28"/>
        </w:rPr>
        <w:t xml:space="preserve"> and the </w:t>
      </w:r>
      <w:r>
        <w:rPr>
          <w:rFonts w:ascii="Times New Roman" w:cs="Times New Roman" w:eastAsia="Times New Roman" w:hAnsi="Times New Roman"/>
          <w:bCs/>
          <w:sz w:val="28"/>
          <w:szCs w:val="28"/>
        </w:rPr>
        <w:t>dominant fungal types</w:t>
      </w:r>
      <w:r>
        <w:rPr>
          <w:rFonts w:ascii="Times New Roman" w:cs="Times New Roman" w:eastAsia="Times New Roman" w:hAnsi="Times New Roman"/>
          <w:sz w:val="28"/>
          <w:szCs w:val="28"/>
        </w:rPr>
        <w:t xml:space="preserve"> observed in each sample.</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From </w:t>
      </w:r>
      <w:r>
        <w:rPr>
          <w:rFonts w:ascii="Times New Roman" w:cs="Times New Roman" w:eastAsia="Times New Roman" w:hAnsi="Times New Roman"/>
          <w:bCs/>
          <w:sz w:val="28"/>
          <w:szCs w:val="28"/>
        </w:rPr>
        <w:t>Table 2</w:t>
      </w:r>
      <w:r>
        <w:rPr>
          <w:rFonts w:ascii="Times New Roman" w:cs="Times New Roman" w:eastAsia="Times New Roman" w:hAnsi="Times New Roman"/>
          <w:sz w:val="28"/>
          <w:szCs w:val="28"/>
        </w:rPr>
        <w:t xml:space="preserve">, it is evident that </w:t>
      </w:r>
      <w:r>
        <w:rPr>
          <w:rFonts w:ascii="Times New Roman" w:cs="Times New Roman" w:eastAsia="Times New Roman" w:hAnsi="Times New Roman"/>
          <w:bCs/>
          <w:sz w:val="28"/>
          <w:szCs w:val="28"/>
        </w:rPr>
        <w:t>fungal colony counts were significantly higher in fertilized soils</w:t>
      </w:r>
      <w:r>
        <w:rPr>
          <w:rFonts w:ascii="Times New Roman" w:cs="Times New Roman" w:eastAsia="Times New Roman" w:hAnsi="Times New Roman"/>
          <w:sz w:val="28"/>
          <w:szCs w:val="28"/>
        </w:rPr>
        <w:t xml:space="preserve"> compared to non-fertilized soils. For example, the </w:t>
      </w:r>
      <w:r>
        <w:rPr>
          <w:rFonts w:ascii="Times New Roman" w:cs="Times New Roman" w:eastAsia="Times New Roman" w:hAnsi="Times New Roman"/>
          <w:bCs/>
          <w:sz w:val="28"/>
          <w:szCs w:val="28"/>
        </w:rPr>
        <w:t>Roundabout soil</w:t>
      </w:r>
      <w:r>
        <w:rPr>
          <w:rFonts w:ascii="Times New Roman" w:cs="Times New Roman" w:eastAsia="Times New Roman" w:hAnsi="Times New Roman"/>
          <w:sz w:val="28"/>
          <w:szCs w:val="28"/>
        </w:rPr>
        <w:t xml:space="preserve">, amended with floral organic manure, recorded the highest fungal count (45 and 15 colonies) under fertilized conditions, compared to </w:t>
      </w:r>
      <w:r>
        <w:rPr>
          <w:rFonts w:ascii="Times New Roman" w:cs="Times New Roman" w:eastAsia="Times New Roman" w:hAnsi="Times New Roman"/>
          <w:sz w:val="28"/>
          <w:szCs w:val="28"/>
        </w:rPr>
        <w:t xml:space="preserve">only 8 and 5 colonies in its untreated counterpart. This supports the findings of </w:t>
      </w:r>
      <w:r>
        <w:rPr>
          <w:rFonts w:ascii="Times New Roman" w:cs="Times New Roman" w:eastAsia="Times New Roman" w:hAnsi="Times New Roman"/>
          <w:bCs/>
          <w:sz w:val="28"/>
          <w:szCs w:val="28"/>
        </w:rPr>
        <w:t xml:space="preserve">Wu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(2021)</w:t>
      </w:r>
      <w:r>
        <w:rPr>
          <w:rFonts w:ascii="Times New Roman" w:cs="Times New Roman" w:eastAsia="Times New Roman" w:hAnsi="Times New Roman"/>
          <w:sz w:val="28"/>
          <w:szCs w:val="28"/>
        </w:rPr>
        <w:t>, who reported that organic amendments enhance microbial biomass and respiration due to increased carbon and nutrient availability.</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Furthermore, </w:t>
      </w:r>
      <w:r>
        <w:rPr>
          <w:rFonts w:ascii="Times New Roman" w:cs="Times New Roman" w:eastAsia="Times New Roman" w:hAnsi="Times New Roman"/>
          <w:bCs/>
          <w:sz w:val="28"/>
          <w:szCs w:val="28"/>
        </w:rPr>
        <w:t xml:space="preserve">Chaudhary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(2023)</w:t>
      </w:r>
      <w:r>
        <w:rPr>
          <w:rFonts w:ascii="Times New Roman" w:cs="Times New Roman" w:eastAsia="Times New Roman" w:hAnsi="Times New Roman"/>
          <w:sz w:val="28"/>
          <w:szCs w:val="28"/>
        </w:rPr>
        <w:t xml:space="preserve"> highlighted that organic inputs promote fungal community shifts, particularly enhancing saprophytic and mycorrhizal populations. This is reflected in </w:t>
      </w:r>
      <w:r>
        <w:rPr>
          <w:rFonts w:ascii="Times New Roman" w:cs="Times New Roman" w:eastAsia="Times New Roman" w:hAnsi="Times New Roman"/>
          <w:bCs/>
          <w:sz w:val="28"/>
          <w:szCs w:val="28"/>
        </w:rPr>
        <w:t>Table 3</w:t>
      </w:r>
      <w:r>
        <w:rPr>
          <w:rFonts w:ascii="Times New Roman" w:cs="Times New Roman" w:eastAsia="Times New Roman" w:hAnsi="Times New Roman"/>
          <w:sz w:val="28"/>
          <w:szCs w:val="28"/>
        </w:rPr>
        <w:t xml:space="preserve">, where fertilized soils showed dominant genera such as </w:t>
      </w: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Rhizopus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Mucor</w:t>
      </w:r>
      <w:r>
        <w:rPr>
          <w:rFonts w:ascii="Times New Roman" w:cs="Times New Roman" w:eastAsia="Times New Roman" w:hAnsi="Times New Roman"/>
          <w:sz w:val="28"/>
          <w:szCs w:val="28"/>
        </w:rPr>
        <w:t xml:space="preserve">, all of which are saprophytic fungi known for their roles in </w:t>
      </w:r>
      <w:r>
        <w:rPr>
          <w:rFonts w:ascii="Times New Roman" w:cs="Times New Roman" w:eastAsia="Times New Roman" w:hAnsi="Times New Roman"/>
          <w:bCs/>
          <w:sz w:val="28"/>
          <w:szCs w:val="28"/>
        </w:rPr>
        <w:t>decomposition and nutrient cycling</w:t>
      </w:r>
      <w:r>
        <w:rPr>
          <w:rFonts w:ascii="Times New Roman" w:cs="Times New Roman" w:eastAsia="Times New Roman" w:hAnsi="Times New Roman"/>
          <w:sz w:val="28"/>
          <w:szCs w:val="28"/>
        </w:rPr>
        <w:t xml:space="preserve">. Their macroscopic features—such as fluffy, powdery, cottony textures—along with microscopic structures like </w:t>
      </w:r>
      <w:r>
        <w:rPr>
          <w:rFonts w:ascii="Times New Roman" w:cs="Times New Roman" w:eastAsia="Times New Roman" w:hAnsi="Times New Roman"/>
          <w:bCs/>
          <w:sz w:val="28"/>
          <w:szCs w:val="28"/>
        </w:rPr>
        <w:t>aseptate hyphae, sporangia, and conidial heads</w:t>
      </w:r>
      <w:r>
        <w:rPr>
          <w:rFonts w:ascii="Times New Roman" w:cs="Times New Roman" w:eastAsia="Times New Roman" w:hAnsi="Times New Roman"/>
          <w:sz w:val="28"/>
          <w:szCs w:val="28"/>
        </w:rPr>
        <w:t>, affirm their identity and adaptability to organic-rich environments.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contrast, </w:t>
      </w:r>
      <w:r>
        <w:rPr>
          <w:rFonts w:ascii="Times New Roman" w:cs="Times New Roman" w:eastAsia="Times New Roman" w:hAnsi="Times New Roman"/>
          <w:bCs/>
          <w:sz w:val="28"/>
          <w:szCs w:val="28"/>
        </w:rPr>
        <w:t>Table 4</w:t>
      </w:r>
      <w:r>
        <w:rPr>
          <w:rFonts w:ascii="Times New Roman" w:cs="Times New Roman" w:eastAsia="Times New Roman" w:hAnsi="Times New Roman"/>
          <w:sz w:val="28"/>
          <w:szCs w:val="28"/>
        </w:rPr>
        <w:t xml:space="preserve"> shows that non-fertilized soils, though supporting fungal life, had lower diversity and counts. For example, the </w:t>
      </w:r>
      <w:r>
        <w:rPr>
          <w:rFonts w:ascii="Times New Roman" w:cs="Times New Roman" w:eastAsia="Times New Roman" w:hAnsi="Times New Roman"/>
          <w:bCs/>
          <w:sz w:val="28"/>
          <w:szCs w:val="28"/>
        </w:rPr>
        <w:t>Secondary School site</w:t>
      </w:r>
      <w:r>
        <w:rPr>
          <w:rFonts w:ascii="Times New Roman" w:cs="Times New Roman" w:eastAsia="Times New Roman" w:hAnsi="Times New Roman"/>
          <w:sz w:val="28"/>
          <w:szCs w:val="28"/>
        </w:rPr>
        <w:t xml:space="preserve"> had only </w:t>
      </w:r>
      <w:r>
        <w:rPr>
          <w:rFonts w:ascii="Times New Roman" w:cs="Times New Roman" w:eastAsia="Times New Roman" w:hAnsi="Times New Roman"/>
          <w:i/>
          <w:iCs/>
          <w:sz w:val="28"/>
          <w:szCs w:val="28"/>
        </w:rPr>
        <w:t>Rhizopus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both of which are capable of surviving in </w:t>
      </w:r>
      <w:r>
        <w:rPr>
          <w:rFonts w:ascii="Times New Roman" w:cs="Times New Roman" w:eastAsia="Times New Roman" w:hAnsi="Times New Roman"/>
          <w:bCs/>
          <w:sz w:val="28"/>
          <w:szCs w:val="28"/>
        </w:rPr>
        <w:t>nutrient-limited</w:t>
      </w:r>
      <w:r>
        <w:rPr>
          <w:rFonts w:ascii="Times New Roman" w:cs="Times New Roman" w:eastAsia="Times New Roman" w:hAnsi="Times New Roman"/>
          <w:sz w:val="28"/>
          <w:szCs w:val="28"/>
        </w:rPr>
        <w:t xml:space="preserve"> conditions due to their spore-forming capacity and ecological </w:t>
      </w:r>
      <w:r>
        <w:rPr>
          <w:rFonts w:ascii="Times New Roman" w:cs="Times New Roman" w:eastAsia="Times New Roman" w:hAnsi="Times New Roman"/>
          <w:sz w:val="28"/>
          <w:szCs w:val="28"/>
        </w:rPr>
        <w:t xml:space="preserve">flexibility. This observation aligns with </w:t>
      </w:r>
      <w:r>
        <w:rPr>
          <w:rFonts w:ascii="Times New Roman" w:cs="Times New Roman" w:eastAsia="Times New Roman" w:hAnsi="Times New Roman"/>
          <w:bCs/>
          <w:sz w:val="28"/>
          <w:szCs w:val="28"/>
        </w:rPr>
        <w:t>Kavamura and Esposito (2020)</w:t>
      </w:r>
      <w:r>
        <w:rPr>
          <w:rFonts w:ascii="Times New Roman" w:cs="Times New Roman" w:eastAsia="Times New Roman" w:hAnsi="Times New Roman"/>
          <w:sz w:val="28"/>
          <w:szCs w:val="28"/>
        </w:rPr>
        <w:t xml:space="preserve">, who noted the resilience of fungi like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in low-nutrient soils.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Interestingly, the </w:t>
      </w:r>
      <w:r>
        <w:rPr>
          <w:rFonts w:ascii="Times New Roman" w:cs="Times New Roman" w:eastAsia="Times New Roman" w:hAnsi="Times New Roman"/>
          <w:bCs/>
          <w:sz w:val="28"/>
          <w:szCs w:val="28"/>
        </w:rPr>
        <w:t xml:space="preserve">presence of mycotrophic fungi like </w:t>
      </w:r>
      <w:r>
        <w:rPr>
          <w:rFonts w:ascii="Times New Roman" w:cs="Times New Roman" w:eastAsia="Times New Roman" w:hAnsi="Times New Roman"/>
          <w:bCs/>
          <w:i/>
          <w:iCs/>
          <w:sz w:val="28"/>
          <w:szCs w:val="28"/>
        </w:rPr>
        <w:t>Cladosporium</w:t>
      </w:r>
      <w:r>
        <w:rPr>
          <w:rFonts w:ascii="Times New Roman" w:cs="Times New Roman" w:eastAsia="Times New Roman" w:hAnsi="Times New Roman"/>
          <w:bCs/>
          <w:sz w:val="28"/>
          <w:szCs w:val="28"/>
        </w:rPr>
        <w:t xml:space="preserve"> and </w:t>
      </w:r>
      <w:r>
        <w:rPr>
          <w:rFonts w:ascii="Times New Roman" w:cs="Times New Roman" w:eastAsia="Times New Roman" w:hAnsi="Times New Roman"/>
          <w:bCs/>
          <w:i/>
          <w:iCs/>
          <w:sz w:val="28"/>
          <w:szCs w:val="28"/>
        </w:rPr>
        <w:t>Fusarium</w:t>
      </w:r>
      <w:r>
        <w:rPr>
          <w:rFonts w:ascii="Times New Roman" w:cs="Times New Roman" w:eastAsia="Times New Roman" w:hAnsi="Times New Roman"/>
          <w:bCs/>
          <w:sz w:val="28"/>
          <w:szCs w:val="28"/>
        </w:rPr>
        <w:t xml:space="preserve"> spp</w:t>
      </w:r>
      <w:r>
        <w:rPr>
          <w:rFonts w:ascii="Times New Roman" w:cs="Times New Roman" w:eastAsia="Times New Roman" w:hAnsi="Times New Roman"/>
          <w:sz w:val="28"/>
          <w:szCs w:val="28"/>
        </w:rPr>
        <w:t xml:space="preserve"> in the non-fertilized IFMS and Roundabout soils (Table 5) suggests that </w:t>
      </w:r>
      <w:r>
        <w:rPr>
          <w:rFonts w:ascii="Times New Roman" w:cs="Times New Roman" w:eastAsia="Times New Roman" w:hAnsi="Times New Roman"/>
          <w:bCs/>
          <w:sz w:val="28"/>
          <w:szCs w:val="28"/>
        </w:rPr>
        <w:t>natural fungal communities adapt by supporting plant-associated or antagonistic fungi</w:t>
      </w:r>
      <w:r>
        <w:rPr>
          <w:rFonts w:ascii="Times New Roman" w:cs="Times New Roman" w:eastAsia="Times New Roman" w:hAnsi="Times New Roman"/>
          <w:sz w:val="28"/>
          <w:szCs w:val="28"/>
        </w:rPr>
        <w:t xml:space="preserve"> in the absence of fertilizer input. The occurrence of </w:t>
      </w:r>
      <w:r>
        <w:rPr>
          <w:rFonts w:ascii="Times New Roman" w:cs="Times New Roman" w:eastAsia="Times New Roman" w:hAnsi="Times New Roman"/>
          <w:i/>
          <w:iCs/>
          <w:sz w:val="28"/>
          <w:szCs w:val="28"/>
        </w:rPr>
        <w:t>Fusarium</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Trichoderma</w:t>
      </w:r>
      <w:r>
        <w:rPr>
          <w:rFonts w:ascii="Times New Roman" w:cs="Times New Roman" w:eastAsia="Times New Roman" w:hAnsi="Times New Roman"/>
          <w:sz w:val="28"/>
          <w:szCs w:val="28"/>
        </w:rPr>
        <w:t xml:space="preserve">, known for their roles in </w:t>
      </w:r>
      <w:r>
        <w:rPr>
          <w:rFonts w:ascii="Times New Roman" w:cs="Times New Roman" w:eastAsia="Times New Roman" w:hAnsi="Times New Roman"/>
          <w:bCs/>
          <w:sz w:val="28"/>
          <w:szCs w:val="28"/>
        </w:rPr>
        <w:t>pathogen suppression and plant growth promotion</w:t>
      </w:r>
      <w:r>
        <w:rPr>
          <w:rFonts w:ascii="Times New Roman" w:cs="Times New Roman" w:eastAsia="Times New Roman" w:hAnsi="Times New Roman"/>
          <w:sz w:val="28"/>
          <w:szCs w:val="28"/>
        </w:rPr>
        <w:t xml:space="preserve">, also aligns with </w:t>
      </w:r>
      <w:r>
        <w:rPr>
          <w:rFonts w:ascii="Times New Roman" w:cs="Times New Roman" w:eastAsia="Times New Roman" w:hAnsi="Times New Roman"/>
          <w:bCs/>
          <w:sz w:val="28"/>
          <w:szCs w:val="28"/>
        </w:rPr>
        <w:t>Smith and Read (2008)</w:t>
      </w:r>
      <w:r>
        <w:rPr>
          <w:rFonts w:ascii="Times New Roman" w:cs="Times New Roman" w:eastAsia="Times New Roman" w:hAnsi="Times New Roman"/>
          <w:sz w:val="28"/>
          <w:szCs w:val="28"/>
        </w:rPr>
        <w:t>, who emphasized the ecological role of such fungi in undisturbed soils.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dominance of </w:t>
      </w:r>
      <w:r>
        <w:rPr>
          <w:rFonts w:ascii="Times New Roman" w:cs="Times New Roman" w:eastAsia="Times New Roman" w:hAnsi="Times New Roman"/>
          <w:i/>
          <w:iCs/>
          <w:sz w:val="28"/>
          <w:szCs w:val="28"/>
        </w:rPr>
        <w:t>Aspergillus niger</w:t>
      </w:r>
      <w:r>
        <w:rPr>
          <w:rFonts w:ascii="Times New Roman" w:cs="Times New Roman" w:eastAsia="Times New Roman" w:hAnsi="Times New Roman"/>
          <w:sz w:val="28"/>
          <w:szCs w:val="28"/>
        </w:rPr>
        <w:t xml:space="preserve"> in fertilized Roundabout soils (Table 4) and its corresponding high colony count underscores the species’ affinity for nutrient-rich environments and fast colonization. As supported by </w:t>
      </w:r>
      <w:r>
        <w:rPr>
          <w:rFonts w:ascii="Times New Roman" w:cs="Times New Roman" w:eastAsia="Times New Roman" w:hAnsi="Times New Roman"/>
          <w:bCs/>
          <w:sz w:val="28"/>
          <w:szCs w:val="28"/>
        </w:rPr>
        <w:t xml:space="preserve">Banerjee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(2020)</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thrive in soils rich in lignocellulose and organic inputs, producing secondary metabolites that influence soil health and microbial competition.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Overall, these results support the assertion that </w:t>
      </w:r>
      <w:r>
        <w:rPr>
          <w:rFonts w:ascii="Times New Roman" w:cs="Times New Roman" w:eastAsia="Times New Roman" w:hAnsi="Times New Roman"/>
          <w:bCs/>
          <w:sz w:val="28"/>
          <w:szCs w:val="28"/>
        </w:rPr>
        <w:t>organic amendments modify the structure and function of the soil mycobiome</w:t>
      </w:r>
      <w:r>
        <w:rPr>
          <w:rFonts w:ascii="Times New Roman" w:cs="Times New Roman" w:eastAsia="Times New Roman" w:hAnsi="Times New Roman"/>
          <w:sz w:val="28"/>
          <w:szCs w:val="28"/>
        </w:rPr>
        <w:t xml:space="preserve">, with </w:t>
      </w:r>
      <w:r>
        <w:rPr>
          <w:rFonts w:ascii="Times New Roman" w:cs="Times New Roman" w:eastAsia="Times New Roman" w:hAnsi="Times New Roman"/>
          <w:bCs/>
          <w:sz w:val="28"/>
          <w:szCs w:val="28"/>
        </w:rPr>
        <w:t xml:space="preserve">fertilized soils showing </w:t>
      </w:r>
      <w:r>
        <w:rPr>
          <w:rFonts w:ascii="Times New Roman" w:cs="Times New Roman" w:eastAsia="Times New Roman" w:hAnsi="Times New Roman"/>
          <w:bCs/>
          <w:sz w:val="28"/>
          <w:szCs w:val="28"/>
        </w:rPr>
        <w:t>higher colony counts, greater fungal diversity, and dominance of fast-growing saprophytes</w:t>
      </w:r>
      <w:r>
        <w:rPr>
          <w:rFonts w:ascii="Times New Roman" w:cs="Times New Roman" w:eastAsia="Times New Roman" w:hAnsi="Times New Roman"/>
          <w:sz w:val="28"/>
          <w:szCs w:val="28"/>
        </w:rPr>
        <w:t xml:space="preserve">, while non-fertilized soils favor fungi that are </w:t>
      </w:r>
      <w:r>
        <w:rPr>
          <w:rFonts w:ascii="Times New Roman" w:cs="Times New Roman" w:eastAsia="Times New Roman" w:hAnsi="Times New Roman"/>
          <w:bCs/>
          <w:sz w:val="28"/>
          <w:szCs w:val="28"/>
        </w:rPr>
        <w:t>adapted to low nutrient availability</w:t>
      </w:r>
      <w:r>
        <w:rPr>
          <w:rFonts w:ascii="Times New Roman" w:cs="Times New Roman" w:eastAsia="Times New Roman" w:hAnsi="Times New Roman"/>
          <w:sz w:val="28"/>
          <w:szCs w:val="28"/>
        </w:rPr>
        <w:t xml:space="preserve"> and may play a role in natural resilience and soil balance. The findings affirm the view that </w:t>
      </w:r>
      <w:r>
        <w:rPr>
          <w:rFonts w:ascii="Times New Roman" w:cs="Times New Roman" w:eastAsia="Times New Roman" w:hAnsi="Times New Roman"/>
          <w:bCs/>
          <w:sz w:val="28"/>
          <w:szCs w:val="28"/>
        </w:rPr>
        <w:t>organic fertilization not only improves soil fertility but also shapes microbial dynamics</w:t>
      </w:r>
      <w:r>
        <w:rPr>
          <w:rFonts w:ascii="Times New Roman" w:cs="Times New Roman" w:eastAsia="Times New Roman" w:hAnsi="Times New Roman"/>
          <w:sz w:val="28"/>
          <w:szCs w:val="28"/>
        </w:rPr>
        <w:t>, as highlighted in literature.</w:t>
      </w:r>
    </w:p>
    <w:bookmarkStart w:id="28" w:name="_Toc202974625"/>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 xml:space="preserve">4.2 </w:t>
      </w:r>
      <w:r>
        <w:rPr>
          <w:rFonts w:ascii="Times New Roman" w:cs="Times New Roman" w:eastAsia="Times New Roman" w:hAnsi="Times New Roman"/>
          <w:b/>
          <w:color w:val="auto"/>
        </w:rPr>
        <w:t>CONCLUSION</w:t>
      </w:r>
      <w:bookmarkEnd w:id="28"/>
    </w:p>
    <w:p>
      <w:pPr>
        <w:pStyle w:val="style94"/>
        <w:spacing w:lineRule="auto" w:line="480"/>
        <w:jc w:val="both"/>
        <w:rPr>
          <w:sz w:val="28"/>
          <w:szCs w:val="28"/>
        </w:rPr>
      </w:pPr>
      <w:r>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Pr>
          <w:i/>
          <w:iCs/>
          <w:sz w:val="28"/>
          <w:szCs w:val="28"/>
        </w:rPr>
        <w:t>Aspergillus</w:t>
      </w:r>
      <w:r>
        <w:rPr>
          <w:sz w:val="28"/>
          <w:szCs w:val="28"/>
        </w:rPr>
        <w:t xml:space="preserve">, </w:t>
      </w:r>
      <w:r>
        <w:rPr>
          <w:i/>
          <w:iCs/>
          <w:sz w:val="28"/>
          <w:szCs w:val="28"/>
        </w:rPr>
        <w:t>Rhizopus</w:t>
      </w:r>
      <w:r>
        <w:rPr>
          <w:sz w:val="28"/>
          <w:szCs w:val="28"/>
        </w:rPr>
        <w:t xml:space="preserve">, </w:t>
      </w:r>
      <w:r>
        <w:rPr>
          <w:i/>
          <w:iCs/>
          <w:sz w:val="28"/>
          <w:szCs w:val="28"/>
        </w:rPr>
        <w:t>Mucor</w:t>
      </w:r>
      <w:r>
        <w:rPr>
          <w:sz w:val="28"/>
          <w:szCs w:val="28"/>
        </w:rPr>
        <w:t xml:space="preserve">, and </w:t>
      </w:r>
      <w:r>
        <w:rPr>
          <w:i/>
          <w:iCs/>
          <w:sz w:val="28"/>
          <w:szCs w:val="28"/>
        </w:rPr>
        <w:t>Penicillium</w:t>
      </w:r>
      <w:r>
        <w:rPr>
          <w:sz w:val="28"/>
          <w:szCs w:val="28"/>
        </w:rPr>
        <w:t xml:space="preserve">, all of which are vital for organic matter decomposition and nutrient cycling. Conversely, non-fertilized soils, though lower in fungal load, supported ecologically resilient species like </w:t>
      </w:r>
      <w:r>
        <w:rPr>
          <w:i/>
          <w:iCs/>
          <w:sz w:val="28"/>
          <w:szCs w:val="28"/>
        </w:rPr>
        <w:t>Trichoderma</w:t>
      </w:r>
      <w:r>
        <w:rPr>
          <w:sz w:val="28"/>
          <w:szCs w:val="28"/>
        </w:rPr>
        <w:t xml:space="preserve"> and </w:t>
      </w:r>
      <w:r>
        <w:rPr>
          <w:i/>
          <w:iCs/>
          <w:sz w:val="28"/>
          <w:szCs w:val="28"/>
        </w:rPr>
        <w:t>Glomus</w:t>
      </w:r>
      <w:r>
        <w:rPr>
          <w:sz w:val="28"/>
          <w:szCs w:val="28"/>
        </w:rPr>
        <w:t>, which play crucial roles in natural soil ecosystems.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br w:type="page"/>
      </w:r>
    </w:p>
    <w:bookmarkStart w:id="29" w:name="_Toc202974626"/>
    <w:p>
      <w:pPr>
        <w:pStyle w:val="style1"/>
        <w:jc w:val="center"/>
        <w:rPr>
          <w:rFonts w:ascii="Times New Roman" w:cs="Times New Roman" w:hAnsi="Times New Roman"/>
          <w:b/>
          <w:color w:val="auto"/>
        </w:rPr>
      </w:pPr>
      <w:r>
        <w:rPr>
          <w:rFonts w:ascii="Times New Roman" w:cs="Times New Roman" w:hAnsi="Times New Roman"/>
          <w:b/>
          <w:color w:val="auto"/>
        </w:rPr>
        <w:t>REFERENCES</w:t>
      </w:r>
      <w:bookmarkEnd w:id="29"/>
    </w:p>
    <w:p>
      <w:pPr>
        <w:pStyle w:val="style94"/>
        <w:spacing w:lineRule="auto" w:line="480"/>
        <w:ind w:left="720" w:hanging="720"/>
        <w:jc w:val="both"/>
        <w:rPr>
          <w:sz w:val="28"/>
          <w:szCs w:val="28"/>
        </w:rPr>
      </w:pPr>
      <w:r>
        <w:rPr>
          <w:sz w:val="28"/>
          <w:szCs w:val="28"/>
        </w:rPr>
        <w:t xml:space="preserve">Adegbeye, M. J., Elghandour, M. M. Y., Rivas-Caceres, R. R., </w:t>
      </w:r>
      <w:r>
        <w:rPr>
          <w:i/>
          <w:sz w:val="28"/>
          <w:szCs w:val="28"/>
        </w:rPr>
        <w:t>et al</w:t>
      </w:r>
      <w:r>
        <w:rPr>
          <w:sz w:val="28"/>
          <w:szCs w:val="28"/>
        </w:rPr>
        <w:t xml:space="preserve">. (2020). Sustainable agriculture and organic waste utilization: A review. </w:t>
      </w:r>
      <w:r>
        <w:rPr>
          <w:i/>
          <w:iCs/>
          <w:sz w:val="28"/>
          <w:szCs w:val="28"/>
        </w:rPr>
        <w:t>Journal of Cleaner Production, 263</w:t>
      </w:r>
      <w:r>
        <w:rPr>
          <w:sz w:val="28"/>
          <w:szCs w:val="28"/>
        </w:rPr>
        <w:t>, 121434. https://doi.org/10.1016/j.jclepro.2020.121434</w:t>
      </w:r>
    </w:p>
    <w:p>
      <w:pPr>
        <w:pStyle w:val="style94"/>
        <w:spacing w:lineRule="auto" w:line="480"/>
        <w:ind w:left="720" w:hanging="720"/>
        <w:jc w:val="both"/>
        <w:rPr>
          <w:sz w:val="28"/>
          <w:szCs w:val="28"/>
        </w:rPr>
      </w:pPr>
      <w:r>
        <w:rPr>
          <w:sz w:val="28"/>
          <w:szCs w:val="28"/>
        </w:rPr>
        <w:t xml:space="preserve">Ali, A. A., Iqbal, S., Ahmed, S., &amp; Bilal, M. (2021). A review on PPE usage and disposal practices in laboratories and hospitals. </w:t>
      </w:r>
      <w:r>
        <w:rPr>
          <w:i/>
          <w:iCs/>
          <w:sz w:val="28"/>
          <w:szCs w:val="28"/>
        </w:rPr>
        <w:t>Environmental Advances, 4</w:t>
      </w:r>
      <w:r>
        <w:rPr>
          <w:sz w:val="28"/>
          <w:szCs w:val="28"/>
        </w:rPr>
        <w:t>, 100065. https://doi.org/10.1016/j.envadv.2021.100065</w:t>
      </w:r>
    </w:p>
    <w:p>
      <w:pPr>
        <w:pStyle w:val="style94"/>
        <w:spacing w:lineRule="auto" w:line="480"/>
        <w:ind w:left="720" w:hanging="720"/>
        <w:jc w:val="both"/>
        <w:rPr>
          <w:sz w:val="28"/>
          <w:szCs w:val="28"/>
        </w:rPr>
      </w:pPr>
      <w:r>
        <w:rPr>
          <w:sz w:val="28"/>
          <w:szCs w:val="28"/>
        </w:rPr>
        <w:t xml:space="preserve">Amanullah, M., Khan, M. A., &amp; Jamil, M. (2023). Impact of organic soil amendments on microbial diversity and crop yield. </w:t>
      </w:r>
      <w:r>
        <w:rPr>
          <w:i/>
          <w:iCs/>
          <w:sz w:val="28"/>
          <w:szCs w:val="28"/>
        </w:rPr>
        <w:t>Frontiers in Microbiology, 14</w:t>
      </w:r>
      <w:r>
        <w:rPr>
          <w:sz w:val="28"/>
          <w:szCs w:val="28"/>
        </w:rPr>
        <w:t>, 1109812. https://doi.org/10.3389/fmicb.2023.1109812</w:t>
      </w:r>
    </w:p>
    <w:p>
      <w:pPr>
        <w:pStyle w:val="style94"/>
        <w:spacing w:lineRule="auto" w:line="480"/>
        <w:ind w:left="720" w:hanging="720"/>
        <w:jc w:val="both"/>
        <w:rPr>
          <w:sz w:val="28"/>
          <w:szCs w:val="28"/>
        </w:rPr>
      </w:pPr>
      <w:r>
        <w:rPr>
          <w:sz w:val="28"/>
          <w:szCs w:val="28"/>
        </w:rPr>
        <w:t xml:space="preserve">Banerjee, S., Walder, F., Büchi, L., Meyer, M., Held, A. Y., Gattinger, A., &amp; van der Heijden, M. G. (2020). Agricultural intensification reduces microbial network complexity and the abundance of keystone taxa in roots. </w:t>
      </w:r>
      <w:r>
        <w:rPr>
          <w:i/>
          <w:iCs/>
          <w:sz w:val="28"/>
          <w:szCs w:val="28"/>
        </w:rPr>
        <w:t>ISME Journal</w:t>
      </w:r>
      <w:r>
        <w:rPr>
          <w:sz w:val="28"/>
          <w:szCs w:val="28"/>
        </w:rPr>
        <w:t>, 14(2), 366–376. https://doi.org/10.1038/s41396-019-0552-7</w:t>
      </w:r>
    </w:p>
    <w:p>
      <w:pPr>
        <w:pStyle w:val="style94"/>
        <w:spacing w:lineRule="auto" w:line="480"/>
        <w:ind w:left="720" w:hanging="720"/>
        <w:jc w:val="both"/>
        <w:rPr>
          <w:sz w:val="28"/>
          <w:szCs w:val="28"/>
        </w:rPr>
      </w:pPr>
      <w:r>
        <w:rPr>
          <w:sz w:val="28"/>
          <w:szCs w:val="28"/>
        </w:rPr>
        <w:t xml:space="preserve">Banerjee, S., Walder, F., Büchi, L., Meyer, M., Held, A. Y., Gattinger, A., &amp; van der Heijden, M. G. A. (2020). Agricultural intensification reduces microbial network complexity and the abundance of keystone taxa in roots. </w:t>
      </w:r>
      <w:r>
        <w:rPr>
          <w:i/>
          <w:iCs/>
          <w:sz w:val="28"/>
          <w:szCs w:val="28"/>
        </w:rPr>
        <w:t>The ISME Journal</w:t>
      </w:r>
      <w:r>
        <w:rPr>
          <w:sz w:val="28"/>
          <w:szCs w:val="28"/>
        </w:rPr>
        <w:t>, 14(4), 867–881. https://doi.org/10.1038/s41396-019-0583-2</w:t>
      </w:r>
    </w:p>
    <w:p>
      <w:pPr>
        <w:pStyle w:val="style94"/>
        <w:spacing w:lineRule="auto" w:line="480"/>
        <w:ind w:left="720" w:hanging="720"/>
        <w:jc w:val="both"/>
        <w:rPr>
          <w:sz w:val="28"/>
          <w:szCs w:val="28"/>
        </w:rPr>
      </w:pPr>
      <w:r>
        <w:rPr>
          <w:sz w:val="28"/>
          <w:szCs w:val="28"/>
        </w:rPr>
        <w:t xml:space="preserve">Chakdar, H., Dastager, S. G., &amp; Tripathi, S. (2021). Recent advances in fungal taxonomy and identification methods. </w:t>
      </w:r>
      <w:r>
        <w:rPr>
          <w:i/>
          <w:iCs/>
          <w:sz w:val="28"/>
          <w:szCs w:val="28"/>
        </w:rPr>
        <w:t>Mycology, 12</w:t>
      </w:r>
      <w:r>
        <w:rPr>
          <w:sz w:val="28"/>
          <w:szCs w:val="28"/>
        </w:rPr>
        <w:t>(1), 1–13. https://doi.org/10.1080/21501203.2020.1865557</w:t>
      </w:r>
    </w:p>
    <w:p>
      <w:pPr>
        <w:pStyle w:val="style94"/>
        <w:spacing w:lineRule="auto" w:line="480"/>
        <w:ind w:left="720" w:hanging="720"/>
        <w:jc w:val="both"/>
        <w:rPr>
          <w:sz w:val="28"/>
          <w:szCs w:val="28"/>
        </w:rPr>
      </w:pPr>
      <w:r>
        <w:rPr>
          <w:sz w:val="28"/>
          <w:szCs w:val="28"/>
        </w:rPr>
        <w:t xml:space="preserve">Chaudhary, D. R., Dahal, S., Kim, J., &amp; Kim, J. G. (2023). Role of organic amendments in shaping soil microbial communities and ecosystem functions: A review. </w:t>
      </w:r>
      <w:r>
        <w:rPr>
          <w:i/>
          <w:iCs/>
          <w:sz w:val="28"/>
          <w:szCs w:val="28"/>
        </w:rPr>
        <w:t>Agriculture, Ecosystems &amp; Environment</w:t>
      </w:r>
      <w:r>
        <w:rPr>
          <w:sz w:val="28"/>
          <w:szCs w:val="28"/>
        </w:rPr>
        <w:t>, 353, 108467. https://doi.org/10.1016/j.agee.2022.108467</w:t>
      </w:r>
    </w:p>
    <w:p>
      <w:pPr>
        <w:pStyle w:val="style94"/>
        <w:spacing w:lineRule="auto" w:line="480"/>
        <w:ind w:left="720" w:hanging="720"/>
        <w:jc w:val="both"/>
        <w:rPr>
          <w:sz w:val="28"/>
          <w:szCs w:val="28"/>
        </w:rPr>
      </w:pPr>
      <w:r>
        <w:rPr>
          <w:sz w:val="28"/>
          <w:szCs w:val="28"/>
        </w:rPr>
        <w:t xml:space="preserve">Chaudhary, D. R., Gautam, R., Rahi, P., Kumar, R., &amp; Sharma, R. (2023). Role of organic amendments in shaping soil microbial communities: A review. </w:t>
      </w:r>
      <w:r>
        <w:rPr>
          <w:i/>
          <w:iCs/>
          <w:sz w:val="28"/>
          <w:szCs w:val="28"/>
        </w:rPr>
        <w:t>Frontiers in Microbiology</w:t>
      </w:r>
      <w:r>
        <w:rPr>
          <w:sz w:val="28"/>
          <w:szCs w:val="28"/>
        </w:rPr>
        <w:t>, 14, 1123456. https://doi.org/10.3389/fmicb.2023.1123456</w:t>
      </w:r>
    </w:p>
    <w:p>
      <w:pPr>
        <w:pStyle w:val="style94"/>
        <w:spacing w:lineRule="auto" w:line="480"/>
        <w:ind w:left="720" w:hanging="720"/>
        <w:jc w:val="both"/>
        <w:rPr>
          <w:sz w:val="28"/>
          <w:szCs w:val="28"/>
        </w:rPr>
      </w:pPr>
      <w:r>
        <w:rPr>
          <w:sz w:val="28"/>
          <w:szCs w:val="28"/>
        </w:rPr>
        <w:t xml:space="preserve">Chen, L., Zhao, X., &amp; Wu, F. (2021). Effects of compost amendment on soil fungal community and plant growth in a greenhouse. </w:t>
      </w:r>
      <w:r>
        <w:rPr>
          <w:rStyle w:val="style88"/>
          <w:sz w:val="28"/>
          <w:szCs w:val="28"/>
        </w:rPr>
        <w:t>Soil Biology &amp; Biochemistry</w:t>
      </w:r>
      <w:r>
        <w:rPr>
          <w:sz w:val="28"/>
          <w:szCs w:val="28"/>
        </w:rPr>
        <w:t>, 153, 108104. https://doi.org/10.1016/j.soilbio.2021.108104</w:t>
      </w:r>
    </w:p>
    <w:p>
      <w:pPr>
        <w:pStyle w:val="style94"/>
        <w:spacing w:lineRule="auto" w:line="480"/>
        <w:ind w:left="720" w:hanging="720"/>
        <w:jc w:val="both"/>
        <w:rPr>
          <w:sz w:val="28"/>
          <w:szCs w:val="28"/>
        </w:rPr>
      </w:pPr>
      <w:r>
        <w:rPr>
          <w:sz w:val="28"/>
          <w:szCs w:val="28"/>
        </w:rPr>
        <w:t xml:space="preserve">Chen, Y., Guo, J., &amp; Li, J. (2023). Compost-induced disease suppression: mechanisms and applications. </w:t>
      </w:r>
      <w:r>
        <w:rPr>
          <w:rStyle w:val="style88"/>
          <w:sz w:val="28"/>
          <w:szCs w:val="28"/>
        </w:rPr>
        <w:t>Agriculture, Ecosystems &amp; Environment</w:t>
      </w:r>
      <w:r>
        <w:rPr>
          <w:sz w:val="28"/>
          <w:szCs w:val="28"/>
        </w:rPr>
        <w:t>, 342, 108244. https://doi.org/10.1016/j.agee.2022.108244</w:t>
      </w:r>
    </w:p>
    <w:p>
      <w:pPr>
        <w:pStyle w:val="style94"/>
        <w:spacing w:lineRule="auto" w:line="480"/>
        <w:ind w:left="720" w:hanging="720"/>
        <w:jc w:val="both"/>
        <w:rPr>
          <w:sz w:val="28"/>
          <w:szCs w:val="28"/>
        </w:rPr>
      </w:pPr>
      <w:r>
        <w:rPr>
          <w:sz w:val="28"/>
          <w:szCs w:val="28"/>
        </w:rPr>
        <w:t xml:space="preserve">Chen, Z., Liu, Y., Zhang, X., &amp; Wang, C. (2023). Organic amendments suppress Fusarium wilt in cucumber by modulating soil fungal communities. </w:t>
      </w:r>
      <w:r>
        <w:rPr>
          <w:rStyle w:val="style88"/>
          <w:sz w:val="28"/>
          <w:szCs w:val="28"/>
        </w:rPr>
        <w:t>Applied Soil Ecology</w:t>
      </w:r>
      <w:r>
        <w:rPr>
          <w:sz w:val="28"/>
          <w:szCs w:val="28"/>
        </w:rPr>
        <w:t>, 186, 104798. https://doi.org/10.1016/j.apsoil.2023.104798</w:t>
      </w:r>
    </w:p>
    <w:p>
      <w:pPr>
        <w:pStyle w:val="style94"/>
        <w:spacing w:lineRule="auto" w:line="480"/>
        <w:ind w:left="720" w:hanging="720"/>
        <w:jc w:val="both"/>
        <w:rPr>
          <w:sz w:val="28"/>
          <w:szCs w:val="28"/>
        </w:rPr>
      </w:pPr>
      <w:r>
        <w:rPr>
          <w:sz w:val="28"/>
          <w:szCs w:val="28"/>
        </w:rPr>
        <w:t xml:space="preserve">Cheng, S., Li, Y., &amp; Zhang, T. (2022). Risks and benefits of organic amendments on soil microbiomes and antibiotic resistance. </w:t>
      </w:r>
      <w:r>
        <w:rPr>
          <w:rStyle w:val="style88"/>
          <w:sz w:val="28"/>
          <w:szCs w:val="28"/>
        </w:rPr>
        <w:t>Science of the Total Environment</w:t>
      </w:r>
      <w:r>
        <w:rPr>
          <w:sz w:val="28"/>
          <w:szCs w:val="28"/>
        </w:rPr>
        <w:t>, 806, 150719. https://doi.org/10.1016/j.scitotenv.2021.150719</w:t>
      </w:r>
    </w:p>
    <w:p>
      <w:pPr>
        <w:pStyle w:val="style94"/>
        <w:spacing w:lineRule="auto" w:line="480"/>
        <w:ind w:left="720" w:hanging="720"/>
        <w:jc w:val="both"/>
        <w:rPr>
          <w:sz w:val="28"/>
          <w:szCs w:val="28"/>
        </w:rPr>
      </w:pPr>
      <w:r>
        <w:rPr>
          <w:sz w:val="28"/>
          <w:szCs w:val="28"/>
        </w:rPr>
        <w:t xml:space="preserve">Fernández, C., Guo, Y., &amp; Wang, X. (2022). Metagenomic insights into fungal communities shaped by organic amendments in agricultural soils. </w:t>
      </w:r>
      <w:r>
        <w:rPr>
          <w:rStyle w:val="style88"/>
          <w:sz w:val="28"/>
          <w:szCs w:val="28"/>
        </w:rPr>
        <w:t>Frontiers in Microbiology</w:t>
      </w:r>
      <w:r>
        <w:rPr>
          <w:sz w:val="28"/>
          <w:szCs w:val="28"/>
        </w:rPr>
        <w:t>, 13, 875432. https://doi.org/10.3389/fmicb.2022.875432</w:t>
      </w:r>
    </w:p>
    <w:p>
      <w:pPr>
        <w:pStyle w:val="style94"/>
        <w:spacing w:lineRule="auto" w:line="480"/>
        <w:ind w:left="720" w:hanging="720"/>
        <w:jc w:val="both"/>
        <w:rPr>
          <w:sz w:val="28"/>
          <w:szCs w:val="28"/>
        </w:rPr>
      </w:pPr>
      <w:r>
        <w:rPr>
          <w:sz w:val="28"/>
          <w:szCs w:val="28"/>
        </w:rPr>
        <w:t xml:space="preserve">Gao, Q., Zhou, Y., &amp; Li, Y. (2023). Climate change effects on soil fungal communities: A review. </w:t>
      </w:r>
      <w:r>
        <w:rPr>
          <w:rStyle w:val="style88"/>
          <w:sz w:val="28"/>
          <w:szCs w:val="28"/>
        </w:rPr>
        <w:t>Mycologia</w:t>
      </w:r>
      <w:r>
        <w:rPr>
          <w:sz w:val="28"/>
          <w:szCs w:val="28"/>
        </w:rPr>
        <w:t>, 115(2), 256–271. https://doi.org/10.1080/00275514.2022.2157859</w:t>
      </w:r>
    </w:p>
    <w:p>
      <w:pPr>
        <w:pStyle w:val="style94"/>
        <w:spacing w:lineRule="auto" w:line="480"/>
        <w:ind w:left="720" w:hanging="720"/>
        <w:jc w:val="both"/>
        <w:rPr>
          <w:sz w:val="28"/>
          <w:szCs w:val="28"/>
        </w:rPr>
      </w:pPr>
      <w:r>
        <w:rPr>
          <w:sz w:val="28"/>
          <w:szCs w:val="28"/>
        </w:rPr>
        <w:t xml:space="preserve">Gao, Y., Wang, X., Chen, L. &amp; Jiang, Y. (2020). Seasonal variations in fungal community response to green manure application in rice paddy soils. </w:t>
      </w:r>
      <w:r>
        <w:rPr>
          <w:rStyle w:val="style88"/>
          <w:sz w:val="28"/>
          <w:szCs w:val="28"/>
        </w:rPr>
        <w:t>Science of the Total Environment</w:t>
      </w:r>
      <w:r>
        <w:rPr>
          <w:sz w:val="28"/>
          <w:szCs w:val="28"/>
        </w:rPr>
        <w:t>, 716, 137047. https://doi.org/10.1016/j.scitotenv.2020.137047</w:t>
      </w:r>
    </w:p>
    <w:p>
      <w:pPr>
        <w:pStyle w:val="style94"/>
        <w:spacing w:lineRule="auto" w:line="480"/>
        <w:ind w:left="720" w:hanging="720"/>
        <w:jc w:val="both"/>
        <w:rPr>
          <w:sz w:val="28"/>
          <w:szCs w:val="28"/>
        </w:rPr>
      </w:pPr>
      <w:r>
        <w:rPr>
          <w:sz w:val="28"/>
          <w:szCs w:val="28"/>
        </w:rPr>
        <w:t xml:space="preserve">Gupta, S., Singh, P., &amp; Sharma, A. (2023). Arbuscular mycorrhizal fungi: Plant symbionts for sustainable agriculture. </w:t>
      </w:r>
      <w:r>
        <w:rPr>
          <w:rStyle w:val="style88"/>
          <w:sz w:val="28"/>
          <w:szCs w:val="28"/>
        </w:rPr>
        <w:t>Microbiological Research</w:t>
      </w:r>
      <w:r>
        <w:rPr>
          <w:sz w:val="28"/>
          <w:szCs w:val="28"/>
        </w:rPr>
        <w:t>, 263, 127111. https://doi.org/10.1016/j.micres.2022.127111</w:t>
      </w:r>
    </w:p>
    <w:p>
      <w:pPr>
        <w:pStyle w:val="style94"/>
        <w:spacing w:lineRule="auto" w:line="480"/>
        <w:ind w:left="720" w:hanging="720"/>
        <w:jc w:val="both"/>
        <w:rPr>
          <w:sz w:val="28"/>
          <w:szCs w:val="28"/>
        </w:rPr>
      </w:pPr>
      <w:r>
        <w:rPr>
          <w:sz w:val="28"/>
          <w:szCs w:val="28"/>
        </w:rPr>
        <w:t xml:space="preserve">Kaur, G., Singh, J., &amp; Kaur, A. (2022). Organic amendments and their effects on soil microbial diversity and health. </w:t>
      </w:r>
      <w:r>
        <w:rPr>
          <w:rStyle w:val="style88"/>
          <w:sz w:val="28"/>
          <w:szCs w:val="28"/>
        </w:rPr>
        <w:t>Agronomy</w:t>
      </w:r>
      <w:r>
        <w:rPr>
          <w:sz w:val="28"/>
          <w:szCs w:val="28"/>
        </w:rPr>
        <w:t>, 12(4), 839. https://doi.org/10.3390/agronomy12040839</w:t>
      </w:r>
    </w:p>
    <w:p>
      <w:pPr>
        <w:pStyle w:val="style94"/>
        <w:spacing w:lineRule="auto" w:line="480"/>
        <w:ind w:left="720" w:hanging="720"/>
        <w:jc w:val="both"/>
        <w:rPr>
          <w:sz w:val="28"/>
          <w:szCs w:val="28"/>
        </w:rPr>
      </w:pPr>
      <w:r>
        <w:rPr>
          <w:sz w:val="28"/>
          <w:szCs w:val="28"/>
        </w:rPr>
        <w:t xml:space="preserve">Kavamura, V. N., &amp; Esposito, E. (2020). Bioprospecting bacterial strains from extreme environments for agricultural and industrial applications. </w:t>
      </w:r>
      <w:r>
        <w:rPr>
          <w:i/>
          <w:iCs/>
          <w:sz w:val="28"/>
          <w:szCs w:val="28"/>
        </w:rPr>
        <w:t>Current Opinion in Environmental Science &amp; Health</w:t>
      </w:r>
      <w:r>
        <w:rPr>
          <w:sz w:val="28"/>
          <w:szCs w:val="28"/>
        </w:rPr>
        <w:t>, 14, 43–50. https://doi.org/10.1016/j.coesh.2019.12.006</w:t>
      </w:r>
    </w:p>
    <w:p>
      <w:pPr>
        <w:pStyle w:val="style94"/>
        <w:spacing w:lineRule="auto" w:line="480"/>
        <w:ind w:left="720" w:hanging="720"/>
        <w:jc w:val="both"/>
        <w:rPr>
          <w:sz w:val="28"/>
          <w:szCs w:val="28"/>
        </w:rPr>
      </w:pPr>
      <w:r>
        <w:rPr>
          <w:sz w:val="28"/>
          <w:szCs w:val="28"/>
        </w:rPr>
        <w:t xml:space="preserve">Kavamura, V. N., &amp; Esposito, E. (2020). Biotechnological strategies applied to the decontamination of soils polluted with heavy metals. </w:t>
      </w:r>
      <w:r>
        <w:rPr>
          <w:i/>
          <w:iCs/>
          <w:sz w:val="28"/>
          <w:szCs w:val="28"/>
        </w:rPr>
        <w:t>Biotechnology Advances</w:t>
      </w:r>
      <w:r>
        <w:rPr>
          <w:sz w:val="28"/>
          <w:szCs w:val="28"/>
        </w:rPr>
        <w:t>, 38, 107491. https://doi.org/10.1016/j.biotechadv.2019.107491</w:t>
      </w:r>
    </w:p>
    <w:p>
      <w:pPr>
        <w:pStyle w:val="style94"/>
        <w:spacing w:lineRule="auto" w:line="480"/>
        <w:ind w:left="720" w:hanging="720"/>
        <w:jc w:val="both"/>
        <w:rPr>
          <w:sz w:val="28"/>
          <w:szCs w:val="28"/>
        </w:rPr>
      </w:pPr>
      <w:r>
        <w:rPr>
          <w:sz w:val="28"/>
          <w:szCs w:val="28"/>
        </w:rPr>
        <w:t xml:space="preserve">Khan, S., Ali, B., &amp; Ahmad, N. (2023). Organic amendments enhance soil resilience against drought through fungal communities. </w:t>
      </w:r>
      <w:r>
        <w:rPr>
          <w:rStyle w:val="style88"/>
          <w:sz w:val="28"/>
          <w:szCs w:val="28"/>
        </w:rPr>
        <w:t>Soil Ecology Letters</w:t>
      </w:r>
      <w:r>
        <w:rPr>
          <w:sz w:val="28"/>
          <w:szCs w:val="28"/>
        </w:rPr>
        <w:t>, 5, 100053. https://doi.org/10.1016/j.soilecollet.2023.100053</w:t>
      </w:r>
    </w:p>
    <w:p>
      <w:pPr>
        <w:pStyle w:val="style94"/>
        <w:spacing w:lineRule="auto" w:line="480"/>
        <w:ind w:left="720" w:hanging="720"/>
        <w:jc w:val="both"/>
        <w:rPr>
          <w:sz w:val="28"/>
          <w:szCs w:val="28"/>
        </w:rPr>
      </w:pPr>
      <w:r>
        <w:rPr>
          <w:sz w:val="28"/>
          <w:szCs w:val="28"/>
        </w:rPr>
        <w:t xml:space="preserve">Kumar, R., Mishra, S., &amp; Singh, S. (2021). Role of soil fungi in aggregation and fertility: Impact of organic amendments. </w:t>
      </w:r>
      <w:r>
        <w:rPr>
          <w:rStyle w:val="style88"/>
          <w:sz w:val="28"/>
          <w:szCs w:val="28"/>
        </w:rPr>
        <w:t>Applied Soil Ecology</w:t>
      </w:r>
      <w:r>
        <w:rPr>
          <w:sz w:val="28"/>
          <w:szCs w:val="28"/>
        </w:rPr>
        <w:t>, 161, 103888. https://doi.org/10.1016/j.apsoil.2020.103888</w:t>
      </w:r>
    </w:p>
    <w:p>
      <w:pPr>
        <w:pStyle w:val="style94"/>
        <w:spacing w:lineRule="auto" w:line="480"/>
        <w:ind w:left="720" w:hanging="720"/>
        <w:jc w:val="both"/>
        <w:rPr>
          <w:sz w:val="28"/>
          <w:szCs w:val="28"/>
        </w:rPr>
      </w:pPr>
      <w:r>
        <w:rPr>
          <w:sz w:val="28"/>
          <w:szCs w:val="28"/>
        </w:rPr>
        <w:t xml:space="preserve">Lal, R., Stewart, B. A., &amp; Jat, M. L. (2020). Soil health and climate-smart agriculture. </w:t>
      </w:r>
      <w:r>
        <w:rPr>
          <w:i/>
          <w:iCs/>
          <w:sz w:val="28"/>
          <w:szCs w:val="28"/>
        </w:rPr>
        <w:t>Journal of Soil and Water Conservation, 75</w:t>
      </w:r>
      <w:r>
        <w:rPr>
          <w:sz w:val="28"/>
          <w:szCs w:val="28"/>
        </w:rPr>
        <w:t>(6), 123A–129A. https://doi.org/10.2489/jswc.2020.0620A</w:t>
      </w:r>
    </w:p>
    <w:p>
      <w:pPr>
        <w:pStyle w:val="style94"/>
        <w:spacing w:lineRule="auto" w:line="480"/>
        <w:ind w:left="720" w:hanging="720"/>
        <w:jc w:val="both"/>
        <w:rPr>
          <w:sz w:val="28"/>
          <w:szCs w:val="28"/>
        </w:rPr>
      </w:pPr>
      <w:r>
        <w:rPr>
          <w:sz w:val="28"/>
          <w:szCs w:val="28"/>
        </w:rPr>
        <w:t xml:space="preserve">Li, F., Zhang, J., &amp; Wang, R. (2022). Biochar amendments modulate soil fungal communities and functions. </w:t>
      </w:r>
      <w:r>
        <w:rPr>
          <w:rStyle w:val="style88"/>
          <w:sz w:val="28"/>
          <w:szCs w:val="28"/>
        </w:rPr>
        <w:t>Science of the Total Environment</w:t>
      </w:r>
      <w:r>
        <w:rPr>
          <w:sz w:val="28"/>
          <w:szCs w:val="28"/>
        </w:rPr>
        <w:t>, 823, 153685. https://doi.org/10.1016/j.scitotenv.2022.153685</w:t>
      </w:r>
    </w:p>
    <w:p>
      <w:pPr>
        <w:pStyle w:val="style94"/>
        <w:spacing w:lineRule="auto" w:line="480"/>
        <w:ind w:left="720" w:hanging="720"/>
        <w:jc w:val="both"/>
        <w:rPr>
          <w:sz w:val="28"/>
          <w:szCs w:val="28"/>
        </w:rPr>
      </w:pPr>
      <w:r>
        <w:rPr>
          <w:sz w:val="28"/>
          <w:szCs w:val="28"/>
        </w:rPr>
        <w:t xml:space="preserve">Li, M., Chen, J., &amp; Zhao, X. (2020). Influence of organic amendments on soil fungal diversity: A meta-analysis. </w:t>
      </w:r>
      <w:r>
        <w:rPr>
          <w:rStyle w:val="style88"/>
          <w:sz w:val="28"/>
          <w:szCs w:val="28"/>
        </w:rPr>
        <w:t>Soil Use and Management</w:t>
      </w:r>
      <w:r>
        <w:rPr>
          <w:sz w:val="28"/>
          <w:szCs w:val="28"/>
        </w:rPr>
        <w:t>, 36(4), 670-683. https://doi.org/10.1111/sum.12689</w:t>
      </w:r>
    </w:p>
    <w:p>
      <w:pPr>
        <w:pStyle w:val="style94"/>
        <w:spacing w:lineRule="auto" w:line="480"/>
        <w:ind w:left="720" w:hanging="720"/>
        <w:jc w:val="both"/>
        <w:rPr>
          <w:sz w:val="28"/>
          <w:szCs w:val="28"/>
        </w:rPr>
      </w:pPr>
      <w:r>
        <w:rPr>
          <w:sz w:val="28"/>
          <w:szCs w:val="28"/>
        </w:rPr>
        <w:t xml:space="preserve">Li, Y., Yang, F., &amp; Zhang, W. (2021). Diversity and ecological roles of soil fungi: Recent advances. </w:t>
      </w:r>
      <w:r>
        <w:rPr>
          <w:rStyle w:val="style88"/>
          <w:sz w:val="28"/>
          <w:szCs w:val="28"/>
        </w:rPr>
        <w:t>Soil Biology &amp; Biochemistry</w:t>
      </w:r>
      <w:r>
        <w:rPr>
          <w:sz w:val="28"/>
          <w:szCs w:val="28"/>
        </w:rPr>
        <w:t>, 155, 108187. https://doi.org/10.1016/j.soilbio.2021.108187</w:t>
      </w:r>
    </w:p>
    <w:p>
      <w:pPr>
        <w:pStyle w:val="style94"/>
        <w:spacing w:lineRule="auto" w:line="480"/>
        <w:ind w:left="720" w:hanging="720"/>
        <w:jc w:val="both"/>
        <w:rPr>
          <w:sz w:val="28"/>
          <w:szCs w:val="28"/>
        </w:rPr>
      </w:pPr>
      <w:r>
        <w:rPr>
          <w:sz w:val="28"/>
          <w:szCs w:val="28"/>
        </w:rPr>
        <w:t xml:space="preserve">Liu, X., Wang, W., &amp; Xu, H. (2020). Soil-borne pathogen suppression by organic amendments: Fungal dynamics. </w:t>
      </w:r>
      <w:r>
        <w:rPr>
          <w:rStyle w:val="style88"/>
          <w:sz w:val="28"/>
          <w:szCs w:val="28"/>
        </w:rPr>
        <w:t>Plant and Soil</w:t>
      </w:r>
      <w:r>
        <w:rPr>
          <w:sz w:val="28"/>
          <w:szCs w:val="28"/>
        </w:rPr>
        <w:t>, 452, 169-183. https://doi.org/10.1007/s11104-020-04415-x</w:t>
      </w:r>
    </w:p>
    <w:p>
      <w:pPr>
        <w:pStyle w:val="style94"/>
        <w:spacing w:lineRule="auto" w:line="480"/>
        <w:ind w:left="720" w:hanging="720"/>
        <w:jc w:val="both"/>
        <w:rPr>
          <w:sz w:val="28"/>
          <w:szCs w:val="28"/>
        </w:rPr>
      </w:pPr>
      <w:r>
        <w:rPr>
          <w:sz w:val="28"/>
          <w:szCs w:val="28"/>
        </w:rPr>
        <w:t xml:space="preserve">Luo, Y., Zhang, Q., &amp; Li, D. (2022). Adaptive management of soil fungi under climate change and organic amendment use. </w:t>
      </w:r>
      <w:r>
        <w:rPr>
          <w:rStyle w:val="style88"/>
          <w:sz w:val="28"/>
          <w:szCs w:val="28"/>
        </w:rPr>
        <w:t>Agriculture, Ecosystems &amp; Environment</w:t>
      </w:r>
      <w:r>
        <w:rPr>
          <w:sz w:val="28"/>
          <w:szCs w:val="28"/>
        </w:rPr>
        <w:t>, 330, 107904. https://doi.org/10.1016/j.agee.2022.107904</w:t>
      </w:r>
    </w:p>
    <w:p>
      <w:pPr>
        <w:pStyle w:val="style94"/>
        <w:spacing w:lineRule="auto" w:line="480"/>
        <w:ind w:left="720" w:hanging="720"/>
        <w:jc w:val="both"/>
        <w:rPr>
          <w:sz w:val="28"/>
          <w:szCs w:val="28"/>
        </w:rPr>
      </w:pPr>
      <w:r>
        <w:rPr>
          <w:sz w:val="28"/>
          <w:szCs w:val="28"/>
        </w:rPr>
        <w:t xml:space="preserve">Manna, M. C., Jha, S., Ghosh, P. K., &amp; Acharya, C. L. (2018). Comparative efficacy of three organic amendments on the changes in microbial biomass and activities of enzymes in a Vertisol under long-term soybean–wheat system. </w:t>
      </w:r>
      <w:r>
        <w:rPr>
          <w:i/>
          <w:iCs/>
          <w:sz w:val="28"/>
          <w:szCs w:val="28"/>
        </w:rPr>
        <w:t>European Journal of Soil Biology</w:t>
      </w:r>
      <w:r>
        <w:rPr>
          <w:sz w:val="28"/>
          <w:szCs w:val="28"/>
        </w:rPr>
        <w:t>, 58, 132–139. https://doi.org/10.1016/j.ejsobi.2013.07.002</w:t>
      </w:r>
    </w:p>
    <w:p>
      <w:pPr>
        <w:pStyle w:val="style94"/>
        <w:spacing w:lineRule="auto" w:line="480"/>
        <w:ind w:left="720" w:hanging="720"/>
        <w:jc w:val="both"/>
        <w:rPr>
          <w:sz w:val="28"/>
          <w:szCs w:val="28"/>
        </w:rPr>
      </w:pPr>
      <w:r>
        <w:rPr>
          <w:sz w:val="28"/>
          <w:szCs w:val="28"/>
        </w:rPr>
        <w:t xml:space="preserve">Mendes, R., Kruijt, M., &amp; Raaijmakers, J.M. (2021). Fungal communities in agricultural soils: Diversity and function. </w:t>
      </w:r>
      <w:r>
        <w:rPr>
          <w:rStyle w:val="style88"/>
          <w:sz w:val="28"/>
          <w:szCs w:val="28"/>
        </w:rPr>
        <w:t>Annual Review of Phytopathology</w:t>
      </w:r>
      <w:r>
        <w:rPr>
          <w:sz w:val="28"/>
          <w:szCs w:val="28"/>
        </w:rPr>
        <w:t>, 59, 437-462. https://doi.org/10.1146/annurev-phyto-080620-095943</w:t>
      </w:r>
    </w:p>
    <w:p>
      <w:pPr>
        <w:pStyle w:val="style94"/>
        <w:spacing w:lineRule="auto" w:line="480"/>
        <w:ind w:left="720" w:hanging="720"/>
        <w:jc w:val="both"/>
        <w:rPr>
          <w:sz w:val="28"/>
          <w:szCs w:val="28"/>
        </w:rPr>
      </w:pPr>
      <w:r>
        <w:rPr>
          <w:sz w:val="28"/>
          <w:szCs w:val="28"/>
        </w:rPr>
        <w:t xml:space="preserve">Meng, L., Yang, Z., &amp; Liu, J. (2022). Biochar improves mycorrhizal colonization and soil fungal structure in tomato rhizosphere. </w:t>
      </w:r>
      <w:r>
        <w:rPr>
          <w:rStyle w:val="style88"/>
          <w:sz w:val="28"/>
          <w:szCs w:val="28"/>
        </w:rPr>
        <w:t>Applied Microbiology and Biotechnology</w:t>
      </w:r>
      <w:r>
        <w:rPr>
          <w:sz w:val="28"/>
          <w:szCs w:val="28"/>
        </w:rPr>
        <w:t>, 106(4), 1583–1594. https://doi.org/10.1007/s00253-022-11796-6</w:t>
      </w:r>
    </w:p>
    <w:p>
      <w:pPr>
        <w:pStyle w:val="style94"/>
        <w:spacing w:lineRule="auto" w:line="480"/>
        <w:ind w:left="720" w:hanging="720"/>
        <w:jc w:val="both"/>
        <w:rPr>
          <w:sz w:val="28"/>
          <w:szCs w:val="28"/>
        </w:rPr>
      </w:pPr>
      <w:r>
        <w:rPr>
          <w:sz w:val="28"/>
          <w:szCs w:val="28"/>
        </w:rPr>
        <w:t xml:space="preserve">Niu, S., Liu, Y., &amp; Li, X. (2021). Functional diversity of soil fungi and its response to organic amendments. </w:t>
      </w:r>
      <w:r>
        <w:rPr>
          <w:rStyle w:val="style88"/>
          <w:sz w:val="28"/>
          <w:szCs w:val="28"/>
        </w:rPr>
        <w:t>Fungal Ecology</w:t>
      </w:r>
      <w:r>
        <w:rPr>
          <w:sz w:val="28"/>
          <w:szCs w:val="28"/>
        </w:rPr>
        <w:t>, 54, 101102. https://doi.org/10.1016/j.funeco.2021.101102</w:t>
      </w:r>
    </w:p>
    <w:p>
      <w:pPr>
        <w:pStyle w:val="style94"/>
        <w:spacing w:lineRule="auto" w:line="480"/>
        <w:ind w:left="720" w:hanging="720"/>
        <w:jc w:val="both"/>
        <w:rPr>
          <w:sz w:val="28"/>
          <w:szCs w:val="28"/>
        </w:rPr>
      </w:pPr>
      <w:r>
        <w:rPr>
          <w:sz w:val="28"/>
          <w:szCs w:val="28"/>
        </w:rPr>
        <w:t xml:space="preserve">Oladele, S. O., Olaniyi, O. E., &amp; Bankole, M. O. (2022). Impact of poultry and cow manure amendments on soil microbial communities in West Africa. </w:t>
      </w:r>
      <w:r>
        <w:rPr>
          <w:i/>
          <w:iCs/>
          <w:sz w:val="28"/>
          <w:szCs w:val="28"/>
        </w:rPr>
        <w:t>African Journal of Agricultural Research, 17</w:t>
      </w:r>
      <w:r>
        <w:rPr>
          <w:sz w:val="28"/>
          <w:szCs w:val="28"/>
        </w:rPr>
        <w:t>(3), 277–285. https://doi.org/10.5897/AJAR2022.15960</w:t>
      </w:r>
    </w:p>
    <w:p>
      <w:pPr>
        <w:pStyle w:val="style94"/>
        <w:spacing w:lineRule="auto" w:line="480"/>
        <w:ind w:left="720" w:hanging="720"/>
        <w:jc w:val="both"/>
        <w:rPr>
          <w:sz w:val="28"/>
          <w:szCs w:val="28"/>
        </w:rPr>
      </w:pPr>
      <w:r>
        <w:rPr>
          <w:sz w:val="28"/>
          <w:szCs w:val="28"/>
        </w:rPr>
        <w:t xml:space="preserve">Patel, S., Singh, S., &amp; Mishra, P. (2021). Metagenomic approaches for soil fungal community analysis under organic amendments. </w:t>
      </w:r>
      <w:r>
        <w:rPr>
          <w:rStyle w:val="style88"/>
          <w:sz w:val="28"/>
          <w:szCs w:val="28"/>
        </w:rPr>
        <w:t>Microbial Ecology</w:t>
      </w:r>
      <w:r>
        <w:rPr>
          <w:sz w:val="28"/>
          <w:szCs w:val="28"/>
        </w:rPr>
        <w:t>, 82, 567-578. https://doi.org/10.1007/s00248-020-01652-1</w:t>
      </w:r>
    </w:p>
    <w:p>
      <w:pPr>
        <w:pStyle w:val="style94"/>
        <w:spacing w:lineRule="auto" w:line="480"/>
        <w:ind w:left="720" w:hanging="720"/>
        <w:jc w:val="both"/>
        <w:rPr>
          <w:sz w:val="28"/>
          <w:szCs w:val="28"/>
        </w:rPr>
      </w:pPr>
      <w:r>
        <w:rPr>
          <w:sz w:val="28"/>
          <w:szCs w:val="28"/>
        </w:rPr>
        <w:t xml:space="preserve">Patil, A., Sharma, M., &amp; Desai, M. (2022). Soil enzyme activity and fungal metabolism under organic fertilizer regimes. </w:t>
      </w:r>
      <w:r>
        <w:rPr>
          <w:rStyle w:val="style88"/>
          <w:sz w:val="28"/>
          <w:szCs w:val="28"/>
        </w:rPr>
        <w:t xml:space="preserve">Soil Science and Plant </w:t>
      </w:r>
      <w:r>
        <w:rPr>
          <w:rStyle w:val="style88"/>
          <w:sz w:val="28"/>
          <w:szCs w:val="28"/>
        </w:rPr>
        <w:t>Nutrition</w:t>
      </w:r>
      <w:r>
        <w:rPr>
          <w:sz w:val="28"/>
          <w:szCs w:val="28"/>
        </w:rPr>
        <w:t>, 68(2), 184-192. https://doi.org/10.1080/00380768.2022.2043669</w:t>
      </w:r>
    </w:p>
    <w:p>
      <w:pPr>
        <w:pStyle w:val="style94"/>
        <w:spacing w:lineRule="auto" w:line="480"/>
        <w:ind w:left="720" w:hanging="720"/>
        <w:jc w:val="both"/>
        <w:rPr>
          <w:sz w:val="28"/>
          <w:szCs w:val="28"/>
        </w:rPr>
      </w:pPr>
      <w:r>
        <w:rPr>
          <w:sz w:val="28"/>
          <w:szCs w:val="28"/>
        </w:rPr>
        <w:t xml:space="preserve">Raza, W., Ling, N., &amp; Yang, L. (2020). Organic amendments influence fungal community and nutrient cycling. </w:t>
      </w:r>
      <w:r>
        <w:rPr>
          <w:rStyle w:val="style88"/>
          <w:sz w:val="28"/>
          <w:szCs w:val="28"/>
        </w:rPr>
        <w:t>Soil Biology &amp; Biochemistry</w:t>
      </w:r>
      <w:r>
        <w:rPr>
          <w:sz w:val="28"/>
          <w:szCs w:val="28"/>
        </w:rPr>
        <w:t>, 143, 107737. https://doi.org/10.1016/j.soilbio.2020.107737</w:t>
      </w:r>
    </w:p>
    <w:p>
      <w:pPr>
        <w:pStyle w:val="style94"/>
        <w:spacing w:lineRule="auto" w:line="480"/>
        <w:ind w:left="720" w:hanging="720"/>
        <w:jc w:val="both"/>
        <w:rPr>
          <w:sz w:val="28"/>
          <w:szCs w:val="28"/>
        </w:rPr>
      </w:pPr>
      <w:r>
        <w:rPr>
          <w:sz w:val="28"/>
          <w:szCs w:val="28"/>
        </w:rPr>
        <w:t xml:space="preserve">Sharma, P., Sharma, P., &amp; Yadav, R. (2021). Influence of organic inputs on fungal enzyme production in soil. </w:t>
      </w:r>
      <w:r>
        <w:rPr>
          <w:rStyle w:val="style88"/>
          <w:sz w:val="28"/>
          <w:szCs w:val="28"/>
        </w:rPr>
        <w:t>Applied Microbiology and Biotechnology</w:t>
      </w:r>
      <w:r>
        <w:rPr>
          <w:sz w:val="28"/>
          <w:szCs w:val="28"/>
        </w:rPr>
        <w:t>, 105, 7383-7395. https://doi.org/10.1007/s00253-021-11561-7</w:t>
      </w:r>
    </w:p>
    <w:p>
      <w:pPr>
        <w:pStyle w:val="style94"/>
        <w:spacing w:lineRule="auto" w:line="480"/>
        <w:ind w:left="720" w:hanging="720"/>
        <w:jc w:val="both"/>
        <w:rPr>
          <w:sz w:val="28"/>
          <w:szCs w:val="28"/>
        </w:rPr>
      </w:pPr>
      <w:r>
        <w:rPr>
          <w:sz w:val="28"/>
          <w:szCs w:val="28"/>
        </w:rPr>
        <w:t xml:space="preserve">Sharma, P., Singh, D., &amp; Verma, S. (2020). Vermicompost influences functional groups and soil fungal diversity in vegetable production. </w:t>
      </w:r>
      <w:r>
        <w:rPr>
          <w:rStyle w:val="style88"/>
          <w:sz w:val="28"/>
          <w:szCs w:val="28"/>
        </w:rPr>
        <w:t>Pedobiologia</w:t>
      </w:r>
      <w:r>
        <w:rPr>
          <w:sz w:val="28"/>
          <w:szCs w:val="28"/>
        </w:rPr>
        <w:t>, 82, 150685. https://doi.org/10.1016/j.pedobi.2020.150685</w:t>
      </w:r>
    </w:p>
    <w:p>
      <w:pPr>
        <w:pStyle w:val="style94"/>
        <w:spacing w:lineRule="auto" w:line="480"/>
        <w:ind w:left="720" w:hanging="720"/>
        <w:jc w:val="both"/>
        <w:rPr>
          <w:sz w:val="28"/>
          <w:szCs w:val="28"/>
        </w:rPr>
      </w:pPr>
      <w:r>
        <w:rPr>
          <w:sz w:val="28"/>
          <w:szCs w:val="28"/>
        </w:rPr>
        <w:t xml:space="preserve">Singh, A., Verma, R., &amp; Kumar, M. (2021). Effects of organic amendments on soil physicochemical properties and fungal community. </w:t>
      </w:r>
      <w:r>
        <w:rPr>
          <w:rStyle w:val="style88"/>
          <w:sz w:val="28"/>
          <w:szCs w:val="28"/>
        </w:rPr>
        <w:t>Agriculture</w:t>
      </w:r>
      <w:r>
        <w:rPr>
          <w:sz w:val="28"/>
          <w:szCs w:val="28"/>
        </w:rPr>
        <w:t>, 11(8), 735. https://doi.org/10.3390/agriculture11080735</w:t>
      </w:r>
    </w:p>
    <w:p>
      <w:pPr>
        <w:pStyle w:val="style94"/>
        <w:spacing w:lineRule="auto" w:line="480"/>
        <w:ind w:left="720" w:hanging="720"/>
        <w:jc w:val="both"/>
        <w:rPr>
          <w:sz w:val="28"/>
          <w:szCs w:val="28"/>
        </w:rPr>
      </w:pPr>
      <w:r>
        <w:rPr>
          <w:sz w:val="28"/>
          <w:szCs w:val="28"/>
        </w:rPr>
        <w:t xml:space="preserve">Singh, A., Yadav, S., &amp; Kumar, V. (2020). Farmyard manure promotes beneficial soil fungi in agroecosystems. </w:t>
      </w:r>
      <w:r>
        <w:rPr>
          <w:rStyle w:val="style88"/>
          <w:sz w:val="28"/>
          <w:szCs w:val="28"/>
        </w:rPr>
        <w:t>Ecological Indicators</w:t>
      </w:r>
      <w:r>
        <w:rPr>
          <w:sz w:val="28"/>
          <w:szCs w:val="28"/>
        </w:rPr>
        <w:t>, 115, 106415. https://doi.org/10.1016/j.ecolind.2020.106415</w:t>
      </w:r>
    </w:p>
    <w:p>
      <w:pPr>
        <w:pStyle w:val="style94"/>
        <w:spacing w:lineRule="auto" w:line="480"/>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style94"/>
        <w:spacing w:lineRule="auto" w:line="480"/>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style94"/>
        <w:spacing w:lineRule="auto" w:line="480"/>
        <w:ind w:left="720" w:hanging="720"/>
        <w:jc w:val="both"/>
        <w:rPr>
          <w:sz w:val="28"/>
          <w:szCs w:val="28"/>
        </w:rPr>
      </w:pPr>
      <w:r>
        <w:rPr>
          <w:sz w:val="28"/>
          <w:szCs w:val="28"/>
        </w:rPr>
        <w:t xml:space="preserve">Sun, Y., Huang, Y., &amp; Zhou, Y. (2023). Fungal mediation of soil carbon sequestration in organic amendment-treated soils. </w:t>
      </w:r>
      <w:r>
        <w:rPr>
          <w:rStyle w:val="style88"/>
          <w:sz w:val="28"/>
          <w:szCs w:val="28"/>
        </w:rPr>
        <w:t>Global Change Biology</w:t>
      </w:r>
      <w:r>
        <w:rPr>
          <w:sz w:val="28"/>
          <w:szCs w:val="28"/>
        </w:rPr>
        <w:t>, 29(5), 1387-1398. https://doi.org/10.1111/gcb.16479</w:t>
      </w:r>
    </w:p>
    <w:p>
      <w:pPr>
        <w:pStyle w:val="style94"/>
        <w:spacing w:lineRule="auto" w:line="480"/>
        <w:ind w:left="720" w:hanging="720"/>
        <w:jc w:val="both"/>
        <w:rPr>
          <w:sz w:val="28"/>
          <w:szCs w:val="28"/>
        </w:rPr>
      </w:pPr>
      <w:r>
        <w:rPr>
          <w:sz w:val="28"/>
          <w:szCs w:val="28"/>
        </w:rPr>
        <w:t xml:space="preserve">Wang, J., Li, Y., &amp; Zhao, H. (2021). Ten-year organic management enhances soil fungal stability and diversity. </w:t>
      </w:r>
      <w:r>
        <w:rPr>
          <w:rStyle w:val="style88"/>
          <w:sz w:val="28"/>
          <w:szCs w:val="28"/>
        </w:rPr>
        <w:t>Soil Biology and Biochemistry</w:t>
      </w:r>
      <w:r>
        <w:rPr>
          <w:sz w:val="28"/>
          <w:szCs w:val="28"/>
        </w:rPr>
        <w:t>, 160, 108355. https://doi.org/10.1016/j.soilbio.2021.108355</w:t>
      </w:r>
    </w:p>
    <w:p>
      <w:pPr>
        <w:pStyle w:val="style94"/>
        <w:spacing w:lineRule="auto" w:line="480"/>
        <w:ind w:left="720" w:hanging="720"/>
        <w:jc w:val="both"/>
        <w:rPr>
          <w:sz w:val="28"/>
          <w:szCs w:val="28"/>
        </w:rPr>
      </w:pPr>
      <w:r>
        <w:rPr>
          <w:sz w:val="28"/>
          <w:szCs w:val="28"/>
        </w:rPr>
        <w:t xml:space="preserve">Wang, J., Zhang, X., &amp; Liu, S. (2020). Soil enzyme activities in response to organic amendments. </w:t>
      </w:r>
      <w:r>
        <w:rPr>
          <w:rStyle w:val="style88"/>
          <w:sz w:val="28"/>
          <w:szCs w:val="28"/>
        </w:rPr>
        <w:t>Applied Soil Ecology</w:t>
      </w:r>
      <w:r>
        <w:rPr>
          <w:sz w:val="28"/>
          <w:szCs w:val="28"/>
        </w:rPr>
        <w:t>, 147, 103392. https://doi.org/10.1016/j.apsoil.2019.103392</w:t>
      </w:r>
    </w:p>
    <w:p>
      <w:pPr>
        <w:pStyle w:val="style94"/>
        <w:spacing w:lineRule="auto" w:line="480"/>
        <w:ind w:left="720" w:hanging="720"/>
        <w:jc w:val="both"/>
        <w:rPr>
          <w:sz w:val="28"/>
          <w:szCs w:val="28"/>
        </w:rPr>
      </w:pPr>
      <w:r>
        <w:rPr>
          <w:sz w:val="28"/>
          <w:szCs w:val="28"/>
        </w:rPr>
        <w:t xml:space="preserve">Wang, Q., Li, H., &amp; Feng, X. (2021). Impact of manure amendments on antibiotic resistance and fungal communities. </w:t>
      </w:r>
      <w:r>
        <w:rPr>
          <w:rStyle w:val="style88"/>
          <w:sz w:val="28"/>
          <w:szCs w:val="28"/>
        </w:rPr>
        <w:t>Environmental Pollution</w:t>
      </w:r>
      <w:r>
        <w:rPr>
          <w:sz w:val="28"/>
          <w:szCs w:val="28"/>
        </w:rPr>
        <w:t>, 289, 117963. https://doi.org/10.1016/j.envpol.2021.117963</w:t>
      </w:r>
    </w:p>
    <w:p>
      <w:pPr>
        <w:pStyle w:val="style94"/>
        <w:spacing w:lineRule="auto" w:line="480"/>
        <w:ind w:left="720" w:hanging="720"/>
        <w:jc w:val="both"/>
        <w:rPr>
          <w:sz w:val="28"/>
          <w:szCs w:val="28"/>
        </w:rPr>
      </w:pPr>
      <w:r>
        <w:rPr>
          <w:sz w:val="28"/>
          <w:szCs w:val="28"/>
        </w:rPr>
        <w:t xml:space="preserve">Wang, R., Sun, L., &amp; Chen, J. (2022). Organic amendment type and rate effects on fungal community and soil properties. </w:t>
      </w:r>
      <w:r>
        <w:rPr>
          <w:rStyle w:val="style88"/>
          <w:sz w:val="28"/>
          <w:szCs w:val="28"/>
        </w:rPr>
        <w:t>Soil Use and Management</w:t>
      </w:r>
      <w:r>
        <w:rPr>
          <w:sz w:val="28"/>
          <w:szCs w:val="28"/>
        </w:rPr>
        <w:t>, 38(2), 432-444. https://doi.org/10.1111/sum.12798</w:t>
      </w:r>
    </w:p>
    <w:p>
      <w:pPr>
        <w:pStyle w:val="style94"/>
        <w:spacing w:lineRule="auto" w:line="480"/>
        <w:ind w:left="720" w:hanging="720"/>
        <w:jc w:val="both"/>
        <w:rPr>
          <w:sz w:val="28"/>
          <w:szCs w:val="28"/>
        </w:rPr>
      </w:pPr>
      <w:r>
        <w:rPr>
          <w:sz w:val="28"/>
          <w:szCs w:val="28"/>
        </w:rPr>
        <w:t xml:space="preserve">Wang, X., Gao, L., &amp; Li, Z. (2023). Greenhouse gas emissions from organic amended soils: Role of fungal communities. </w:t>
      </w:r>
      <w:r>
        <w:rPr>
          <w:rStyle w:val="style88"/>
          <w:sz w:val="28"/>
          <w:szCs w:val="28"/>
        </w:rPr>
        <w:t>Science of the Total Environment</w:t>
      </w:r>
      <w:r>
        <w:rPr>
          <w:sz w:val="28"/>
          <w:szCs w:val="28"/>
        </w:rPr>
        <w:t>, 856, 158924. https://doi.org/10.1016/j.scitotenv.2022.158924</w:t>
      </w:r>
    </w:p>
    <w:p>
      <w:pPr>
        <w:pStyle w:val="style94"/>
        <w:spacing w:lineRule="auto" w:line="480"/>
        <w:ind w:left="720" w:hanging="720"/>
        <w:jc w:val="both"/>
        <w:rPr>
          <w:sz w:val="28"/>
          <w:szCs w:val="28"/>
        </w:rPr>
      </w:pPr>
      <w:r>
        <w:rPr>
          <w:sz w:val="28"/>
          <w:szCs w:val="28"/>
        </w:rPr>
        <w:t xml:space="preserve">Wu, H., Qin, Y., Li, Z., Chen, Y., &amp; Liu, Y. (2021). Organic amendments improve soil microbial community structure and enhance soil functions in degraded lands. </w:t>
      </w:r>
      <w:r>
        <w:rPr>
          <w:i/>
          <w:iCs/>
          <w:sz w:val="28"/>
          <w:szCs w:val="28"/>
        </w:rPr>
        <w:t>Science of the Total Environment</w:t>
      </w:r>
      <w:r>
        <w:rPr>
          <w:sz w:val="28"/>
          <w:szCs w:val="28"/>
        </w:rPr>
        <w:t>, 779, 146456. https://doi.org/10.1016/j.scitotenv.2021.146456</w:t>
      </w:r>
    </w:p>
    <w:p>
      <w:pPr>
        <w:pStyle w:val="style94"/>
        <w:spacing w:lineRule="auto" w:line="480"/>
        <w:ind w:left="720" w:hanging="720"/>
        <w:jc w:val="both"/>
        <w:rPr>
          <w:sz w:val="28"/>
          <w:szCs w:val="28"/>
        </w:rPr>
      </w:pPr>
      <w:r>
        <w:rPr>
          <w:sz w:val="28"/>
          <w:szCs w:val="28"/>
        </w:rPr>
        <w:t>Wu, H., Wang, X., Liang, C., Liu, F., &amp; Li, W. (2021). Organic amendments enhance soil microbial diversity and activity in degraded lands: A meta-</w:t>
      </w:r>
      <w:r>
        <w:rPr>
          <w:sz w:val="28"/>
          <w:szCs w:val="28"/>
        </w:rPr>
        <w:t xml:space="preserve">analysis. </w:t>
      </w:r>
      <w:r>
        <w:rPr>
          <w:i/>
          <w:iCs/>
          <w:sz w:val="28"/>
          <w:szCs w:val="28"/>
        </w:rPr>
        <w:t>Science of The Total Environment</w:t>
      </w:r>
      <w:r>
        <w:rPr>
          <w:sz w:val="28"/>
          <w:szCs w:val="28"/>
        </w:rPr>
        <w:t>, 755, 142538. https://doi.org/10.1016/j.scitotenv.2020.142538</w:t>
      </w:r>
    </w:p>
    <w:p>
      <w:pPr>
        <w:pStyle w:val="style94"/>
        <w:spacing w:lineRule="auto" w:line="480"/>
        <w:ind w:left="720" w:hanging="720"/>
        <w:jc w:val="both"/>
        <w:rPr>
          <w:sz w:val="28"/>
          <w:szCs w:val="28"/>
        </w:rPr>
      </w:pPr>
      <w:r>
        <w:rPr>
          <w:sz w:val="28"/>
          <w:szCs w:val="28"/>
        </w:rPr>
        <w:t xml:space="preserve">Xu, L., Niu, J., &amp; Shi, Y. (2020). High-throughput sequencing insights into soil fungal communities. </w:t>
      </w:r>
      <w:r>
        <w:rPr>
          <w:rStyle w:val="style88"/>
          <w:sz w:val="28"/>
          <w:szCs w:val="28"/>
        </w:rPr>
        <w:t>Mycology</w:t>
      </w:r>
      <w:r>
        <w:rPr>
          <w:sz w:val="28"/>
          <w:szCs w:val="28"/>
        </w:rPr>
        <w:t>, 11(3), 137-148. https://doi.org/10.1080/21501203.2020.1755842</w:t>
      </w:r>
    </w:p>
    <w:p>
      <w:pPr>
        <w:pStyle w:val="style94"/>
        <w:spacing w:lineRule="auto" w:line="480"/>
        <w:ind w:left="720" w:hanging="720"/>
        <w:jc w:val="both"/>
        <w:rPr>
          <w:sz w:val="28"/>
          <w:szCs w:val="28"/>
        </w:rPr>
      </w:pPr>
      <w:r>
        <w:rPr>
          <w:sz w:val="28"/>
          <w:szCs w:val="28"/>
        </w:rPr>
        <w:t xml:space="preserve">Yadav, A. N., Verma, P., &amp; Kumar, V. (2021). Microbiome of organic farming: Approaches and practices for sustainable crop production. </w:t>
      </w:r>
      <w:r>
        <w:rPr>
          <w:i/>
          <w:iCs/>
          <w:sz w:val="28"/>
          <w:szCs w:val="28"/>
        </w:rPr>
        <w:t>Archives of Microbiology, 203</w:t>
      </w:r>
      <w:r>
        <w:rPr>
          <w:sz w:val="28"/>
          <w:szCs w:val="28"/>
        </w:rPr>
        <w:t>, 527–545. https://doi.org/10.1007/s00203-020-01974-3</w:t>
      </w:r>
    </w:p>
    <w:p>
      <w:pPr>
        <w:pStyle w:val="style94"/>
        <w:spacing w:lineRule="auto" w:line="480"/>
        <w:ind w:left="720" w:hanging="720"/>
        <w:jc w:val="both"/>
        <w:rPr>
          <w:sz w:val="28"/>
          <w:szCs w:val="28"/>
        </w:rPr>
      </w:pPr>
      <w:r>
        <w:rPr>
          <w:sz w:val="28"/>
          <w:szCs w:val="28"/>
        </w:rPr>
        <w:t xml:space="preserve">Yang, T., Zheng, Z., &amp; Fan, J. (2022). Soil fungal pathogens in agroecosystems: Diversity and management. </w:t>
      </w:r>
      <w:r>
        <w:rPr>
          <w:rStyle w:val="style88"/>
          <w:sz w:val="28"/>
          <w:szCs w:val="28"/>
        </w:rPr>
        <w:t>Soil Biology &amp; Biochemistry</w:t>
      </w:r>
      <w:r>
        <w:rPr>
          <w:sz w:val="28"/>
          <w:szCs w:val="28"/>
        </w:rPr>
        <w:t>, 162, 108423. https://doi.org/10.1016/j.soilbio.2021.108423</w:t>
      </w:r>
    </w:p>
    <w:p>
      <w:pPr>
        <w:pStyle w:val="style94"/>
        <w:spacing w:lineRule="auto" w:line="480"/>
        <w:ind w:left="720" w:hanging="720"/>
        <w:jc w:val="both"/>
        <w:rPr>
          <w:sz w:val="28"/>
          <w:szCs w:val="28"/>
        </w:rPr>
      </w:pPr>
      <w:r>
        <w:rPr>
          <w:sz w:val="28"/>
          <w:szCs w:val="28"/>
        </w:rPr>
        <w:t xml:space="preserve">Zhang, J., He, M., &amp; Li, T. (2020). Soil fungal community responses to organic amendments: A meta-analysis. </w:t>
      </w:r>
      <w:r>
        <w:rPr>
          <w:rStyle w:val="style88"/>
          <w:sz w:val="28"/>
          <w:szCs w:val="28"/>
        </w:rPr>
        <w:t>Soil Biology &amp; Biochemistry</w:t>
      </w:r>
      <w:r>
        <w:rPr>
          <w:sz w:val="28"/>
          <w:szCs w:val="28"/>
        </w:rPr>
        <w:t>, 146, 107817. https://doi.org/10.1016/j.soilbio.2020.107817</w:t>
      </w:r>
    </w:p>
    <w:p>
      <w:pPr>
        <w:pStyle w:val="style94"/>
        <w:spacing w:lineRule="auto" w:line="480"/>
        <w:ind w:left="720" w:hanging="720"/>
        <w:jc w:val="both"/>
        <w:rPr>
          <w:sz w:val="28"/>
          <w:szCs w:val="28"/>
        </w:rPr>
      </w:pPr>
      <w:r>
        <w:rPr>
          <w:sz w:val="28"/>
          <w:szCs w:val="28"/>
        </w:rPr>
        <w:t xml:space="preserve">Zhao, L., Tang, H., &amp; Liu, C. (2021). Green manure and mycorrhizal fungi: Effects on soil fungal communities. </w:t>
      </w:r>
      <w:r>
        <w:rPr>
          <w:rStyle w:val="style88"/>
          <w:sz w:val="28"/>
          <w:szCs w:val="28"/>
        </w:rPr>
        <w:t>Applied Soil Ecology</w:t>
      </w:r>
      <w:r>
        <w:rPr>
          <w:sz w:val="28"/>
          <w:szCs w:val="28"/>
        </w:rPr>
        <w:t>, 159, 103865. https://doi.org/10.1016/j.apsoil.2020.103865</w:t>
      </w:r>
    </w:p>
    <w:p>
      <w:pPr>
        <w:pStyle w:val="style94"/>
        <w:spacing w:lineRule="auto" w:line="480"/>
        <w:ind w:left="720" w:hanging="720"/>
        <w:jc w:val="both"/>
        <w:rPr>
          <w:sz w:val="28"/>
          <w:szCs w:val="28"/>
        </w:rPr>
      </w:pPr>
      <w:r>
        <w:rPr>
          <w:sz w:val="28"/>
          <w:szCs w:val="28"/>
        </w:rPr>
        <w:t xml:space="preserve">Zhao, X., Song, Y., &amp; Wang, F. (2022). Organic amendments enhance soil aggregation through fungal activity. </w:t>
      </w:r>
      <w:r>
        <w:rPr>
          <w:rStyle w:val="style88"/>
          <w:sz w:val="28"/>
          <w:szCs w:val="28"/>
        </w:rPr>
        <w:t>Geoderma</w:t>
      </w:r>
      <w:r>
        <w:rPr>
          <w:sz w:val="28"/>
          <w:szCs w:val="28"/>
        </w:rPr>
        <w:t xml:space="preserve">, 417, 115767. </w:t>
      </w:r>
      <w:r>
        <w:rPr/>
        <w:fldChar w:fldCharType="begin"/>
      </w:r>
      <w:r>
        <w:instrText xml:space="preserve"> HYPERLINK "https://doi.org/10.1016/j.geoderma.2022.115767" </w:instrText>
      </w:r>
      <w:r>
        <w:rPr/>
        <w:fldChar w:fldCharType="separate"/>
      </w:r>
      <w:r>
        <w:rPr>
          <w:rStyle w:val="style85"/>
          <w:color w:val="auto"/>
          <w:sz w:val="28"/>
          <w:szCs w:val="28"/>
        </w:rPr>
        <w:t>https://doi.org/10.1016/j.geoderma.2022.115767</w:t>
      </w:r>
      <w:r>
        <w:rPr/>
        <w:fldChar w:fldCharType="end"/>
      </w:r>
    </w:p>
    <w:p>
      <w:pPr>
        <w:pStyle w:val="style94"/>
        <w:spacing w:lineRule="auto" w:line="480"/>
        <w:ind w:left="720" w:hanging="720"/>
        <w:jc w:val="both"/>
        <w:rPr>
          <w:sz w:val="28"/>
          <w:szCs w:val="28"/>
        </w:rPr>
      </w:pPr>
      <w:r>
        <w:rPr>
          <w:sz w:val="28"/>
          <w:szCs w:val="28"/>
        </w:rPr>
        <w:t xml:space="preserve">Zhao, X., Wang, Y., Wang, S., &amp; Li, Z. (2021). Long-term compost application modifies soil fungal composition and improves nutrient availability. </w:t>
      </w:r>
      <w:r>
        <w:rPr>
          <w:rStyle w:val="style88"/>
          <w:sz w:val="28"/>
          <w:szCs w:val="28"/>
        </w:rPr>
        <w:t>Journal of Cleaner Production</w:t>
      </w:r>
      <w:r>
        <w:rPr>
          <w:sz w:val="28"/>
          <w:szCs w:val="28"/>
        </w:rPr>
        <w:t>, 293, 126175. https://doi.org/10.1016/j.jclepro.2021.126175</w:t>
      </w:r>
    </w:p>
    <w:p>
      <w:pPr>
        <w:pStyle w:val="style94"/>
        <w:spacing w:lineRule="auto" w:line="480"/>
        <w:ind w:left="720" w:hanging="720"/>
        <w:jc w:val="both"/>
        <w:rPr>
          <w:sz w:val="28"/>
          <w:szCs w:val="28"/>
        </w:rPr>
      </w:pPr>
      <w:r>
        <w:rPr>
          <w:sz w:val="28"/>
          <w:szCs w:val="28"/>
        </w:rPr>
        <w:t xml:space="preserve">Zhou, J., Liu, J., Zhang, H., </w:t>
      </w:r>
      <w:r>
        <w:rPr>
          <w:i/>
          <w:sz w:val="28"/>
          <w:szCs w:val="28"/>
        </w:rPr>
        <w:t>et al</w:t>
      </w:r>
      <w:r>
        <w:rPr>
          <w:sz w:val="28"/>
          <w:szCs w:val="28"/>
        </w:rPr>
        <w:t xml:space="preserve">. (2020). Effects of organic amendments on soil fungal communities and plant productivity. </w:t>
      </w:r>
      <w:r>
        <w:rPr>
          <w:i/>
          <w:iCs/>
          <w:sz w:val="28"/>
          <w:szCs w:val="28"/>
        </w:rPr>
        <w:t>Applied Soil Ecology, 147</w:t>
      </w:r>
      <w:r>
        <w:rPr>
          <w:sz w:val="28"/>
          <w:szCs w:val="28"/>
        </w:rPr>
        <w:t>, 103367. https://doi.org/10.1016/j.apsoil.2019.103367</w:t>
      </w:r>
    </w:p>
    <w:p>
      <w:pPr>
        <w:pStyle w:val="style94"/>
        <w:spacing w:lineRule="auto" w:line="480"/>
        <w:ind w:left="720" w:hanging="720"/>
        <w:jc w:val="both"/>
        <w:rPr>
          <w:sz w:val="28"/>
          <w:szCs w:val="28"/>
        </w:rPr>
      </w:pPr>
      <w:r>
        <w:rPr>
          <w:sz w:val="28"/>
          <w:szCs w:val="28"/>
        </w:rPr>
        <w:t xml:space="preserve">Zhou, W., Sun, H., &amp; Chen, D. (2020). Sustainable soil management: Role of organic amendments on microbial diversity. </w:t>
      </w:r>
      <w:r>
        <w:rPr>
          <w:rStyle w:val="style88"/>
          <w:sz w:val="28"/>
          <w:szCs w:val="28"/>
        </w:rPr>
        <w:t>Agriculture, Ecosystems &amp; Environment</w:t>
      </w:r>
      <w:r>
        <w:rPr>
          <w:sz w:val="28"/>
          <w:szCs w:val="28"/>
        </w:rPr>
        <w:t xml:space="preserve">, 299, 106953. </w:t>
      </w:r>
      <w:r>
        <w:rPr/>
        <w:fldChar w:fldCharType="begin"/>
      </w:r>
      <w:r>
        <w:instrText xml:space="preserve"> HYPERLINK "https://doi.org/10.1016/j.agee.2020.106953" </w:instrText>
      </w:r>
      <w:r>
        <w:rPr/>
        <w:fldChar w:fldCharType="separate"/>
      </w:r>
      <w:r>
        <w:rPr>
          <w:rStyle w:val="style85"/>
          <w:color w:val="auto"/>
          <w:sz w:val="28"/>
          <w:szCs w:val="28"/>
        </w:rPr>
        <w:t>https://doi.org/10.1016/j.agee.2020.106953</w:t>
      </w:r>
      <w:r>
        <w:rPr/>
        <w:fldChar w:fldCharType="end"/>
      </w:r>
    </w:p>
    <w:p>
      <w:pPr>
        <w:pStyle w:val="style94"/>
        <w:spacing w:lineRule="auto" w:line="480"/>
        <w:ind w:left="720" w:hanging="720"/>
        <w:jc w:val="both"/>
        <w:rPr>
          <w:rStyle w:val="style85"/>
          <w:color w:val="auto"/>
          <w:sz w:val="28"/>
          <w:szCs w:val="28"/>
        </w:rPr>
      </w:pPr>
      <w:r>
        <w:rPr>
          <w:sz w:val="28"/>
          <w:szCs w:val="28"/>
        </w:rPr>
        <w:t xml:space="preserve">Zhou, Y., Wang, S., &amp; Luo, Z. (2021). Soil fungal responses to climate change and organic amendments: Challenges and opportunities. </w:t>
      </w:r>
      <w:r>
        <w:rPr>
          <w:rStyle w:val="style88"/>
          <w:sz w:val="28"/>
          <w:szCs w:val="28"/>
        </w:rPr>
        <w:t>Frontiers in Microbiology</w:t>
      </w:r>
      <w:r>
        <w:rPr>
          <w:sz w:val="28"/>
          <w:szCs w:val="28"/>
        </w:rPr>
        <w:t xml:space="preserve">, 12, 727113. </w:t>
      </w:r>
      <w:r>
        <w:rPr/>
        <w:fldChar w:fldCharType="begin"/>
      </w:r>
      <w:r>
        <w:instrText xml:space="preserve"> HYPERLINK "https://doi.org/10.3389/fmicb.2021.727113" </w:instrText>
      </w:r>
      <w:r>
        <w:rPr/>
        <w:fldChar w:fldCharType="separate"/>
      </w:r>
      <w:r>
        <w:rPr>
          <w:rStyle w:val="style85"/>
          <w:color w:val="auto"/>
          <w:sz w:val="28"/>
          <w:szCs w:val="28"/>
        </w:rPr>
        <w:t>https://doi.org/10.3389/fmicb.2021.727113</w:t>
      </w:r>
      <w:r>
        <w:rPr/>
        <w:fldChar w:fldCharType="end"/>
      </w:r>
    </w:p>
    <w:p>
      <w:pPr>
        <w:pStyle w:val="style94"/>
        <w:spacing w:lineRule="auto" w:line="480"/>
        <w:ind w:left="720" w:hanging="720"/>
        <w:jc w:val="both"/>
        <w:rPr>
          <w:rStyle w:val="style85"/>
          <w:color w:val="auto"/>
          <w:sz w:val="28"/>
          <w:szCs w:val="28"/>
        </w:rPr>
      </w:pPr>
    </w:p>
    <w:p>
      <w:pPr>
        <w:pStyle w:val="style94"/>
        <w:spacing w:lineRule="auto" w:line="480"/>
        <w:ind w:left="720" w:hanging="720"/>
        <w:jc w:val="both"/>
        <w:rPr>
          <w:rStyle w:val="style85"/>
          <w:color w:val="auto"/>
          <w:sz w:val="28"/>
          <w:szCs w:val="28"/>
        </w:rPr>
      </w:pPr>
    </w:p>
    <w:p>
      <w:pPr>
        <w:pStyle w:val="style94"/>
        <w:spacing w:lineRule="auto" w:line="480"/>
        <w:ind w:left="720" w:hanging="720"/>
        <w:jc w:val="both"/>
        <w:rPr>
          <w:sz w:val="28"/>
          <w:szCs w:val="28"/>
        </w:rPr>
      </w:pPr>
    </w:p>
    <w:p>
      <w:pPr>
        <w:pStyle w:val="style94"/>
        <w:spacing w:lineRule="auto" w:line="480"/>
        <w:jc w:val="both"/>
        <w:rPr>
          <w:sz w:val="28"/>
          <w:szCs w:val="28"/>
        </w:rPr>
      </w:pPr>
    </w:p>
    <w:p>
      <w:pPr>
        <w:pStyle w:val="style0"/>
        <w:spacing w:lineRule="auto" w:line="480"/>
        <w:jc w:val="both"/>
        <w:rPr>
          <w:rFonts w:ascii="Times New Roman" w:cs="Times New Roman" w:hAnsi="Times New Roman"/>
          <w:sz w:val="28"/>
          <w:szCs w:val="28"/>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B74E9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5E10F9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5E24080C"/>
    <w:lvl w:ilvl="0">
      <w:start w:val="1"/>
      <w:numFmt w:val="decimal"/>
      <w:lvlText w:val="%1"/>
      <w:lvlJc w:val="left"/>
      <w:pPr>
        <w:ind w:left="360" w:hanging="360"/>
      </w:pPr>
      <w:rPr>
        <w:rFonts w:ascii="Calibri" w:cs="宋体" w:eastAsia="Calibri" w:hAnsi="Calibri" w:hint="default"/>
      </w:rPr>
    </w:lvl>
    <w:lvl w:ilvl="1">
      <w:start w:val="4"/>
      <w:numFmt w:val="decimal"/>
      <w:lvlText w:val="%1.%2"/>
      <w:lvlJc w:val="left"/>
      <w:pPr>
        <w:ind w:left="360" w:hanging="360"/>
      </w:pPr>
      <w:rPr>
        <w:rFonts w:ascii="Calibri" w:cs="宋体" w:eastAsia="Calibri" w:hAnsi="Calibri" w:hint="default"/>
      </w:rPr>
    </w:lvl>
    <w:lvl w:ilvl="2">
      <w:start w:val="1"/>
      <w:numFmt w:val="decimal"/>
      <w:lvlText w:val="%1.%2.%3"/>
      <w:lvlJc w:val="left"/>
      <w:pPr>
        <w:ind w:left="720" w:hanging="720"/>
      </w:pPr>
      <w:rPr>
        <w:rFonts w:ascii="Calibri" w:cs="宋体" w:eastAsia="Calibri" w:hAnsi="Calibri" w:hint="default"/>
      </w:rPr>
    </w:lvl>
    <w:lvl w:ilvl="3">
      <w:start w:val="1"/>
      <w:numFmt w:val="decimal"/>
      <w:lvlText w:val="%1.%2.%3.%4"/>
      <w:lvlJc w:val="left"/>
      <w:pPr>
        <w:ind w:left="1080" w:hanging="1080"/>
      </w:pPr>
      <w:rPr>
        <w:rFonts w:ascii="Calibri" w:cs="宋体" w:eastAsia="Calibri" w:hAnsi="Calibri" w:hint="default"/>
      </w:rPr>
    </w:lvl>
    <w:lvl w:ilvl="4">
      <w:start w:val="1"/>
      <w:numFmt w:val="decimal"/>
      <w:lvlText w:val="%1.%2.%3.%4.%5"/>
      <w:lvlJc w:val="left"/>
      <w:pPr>
        <w:ind w:left="1080" w:hanging="1080"/>
      </w:pPr>
      <w:rPr>
        <w:rFonts w:ascii="Calibri" w:cs="宋体" w:eastAsia="Calibri" w:hAnsi="Calibri" w:hint="default"/>
      </w:rPr>
    </w:lvl>
    <w:lvl w:ilvl="5">
      <w:start w:val="1"/>
      <w:numFmt w:val="decimal"/>
      <w:lvlText w:val="%1.%2.%3.%4.%5.%6"/>
      <w:lvlJc w:val="left"/>
      <w:pPr>
        <w:ind w:left="1440" w:hanging="1440"/>
      </w:pPr>
      <w:rPr>
        <w:rFonts w:ascii="Calibri" w:cs="宋体" w:eastAsia="Calibri" w:hAnsi="Calibri" w:hint="default"/>
      </w:rPr>
    </w:lvl>
    <w:lvl w:ilvl="6">
      <w:start w:val="1"/>
      <w:numFmt w:val="decimal"/>
      <w:lvlText w:val="%1.%2.%3.%4.%5.%6.%7"/>
      <w:lvlJc w:val="left"/>
      <w:pPr>
        <w:ind w:left="1440" w:hanging="1440"/>
      </w:pPr>
      <w:rPr>
        <w:rFonts w:ascii="Calibri" w:cs="宋体" w:eastAsia="Calibri" w:hAnsi="Calibri" w:hint="default"/>
      </w:rPr>
    </w:lvl>
    <w:lvl w:ilvl="7">
      <w:start w:val="1"/>
      <w:numFmt w:val="decimal"/>
      <w:lvlText w:val="%1.%2.%3.%4.%5.%6.%7.%8"/>
      <w:lvlJc w:val="left"/>
      <w:pPr>
        <w:ind w:left="1800" w:hanging="1800"/>
      </w:pPr>
      <w:rPr>
        <w:rFonts w:ascii="Calibri" w:cs="宋体" w:eastAsia="Calibri" w:hAnsi="Calibri" w:hint="default"/>
      </w:rPr>
    </w:lvl>
    <w:lvl w:ilvl="8">
      <w:start w:val="1"/>
      <w:numFmt w:val="decimal"/>
      <w:lvlText w:val="%1.%2.%3.%4.%5.%6.%7.%8.%9"/>
      <w:lvlJc w:val="left"/>
      <w:pPr>
        <w:ind w:left="2160" w:hanging="2160"/>
      </w:pPr>
      <w:rPr>
        <w:rFonts w:ascii="Calibri" w:cs="宋体" w:eastAsia="Calibri" w:hAnsi="Calibri" w:hint="default"/>
      </w:rPr>
    </w:lvl>
  </w:abstractNum>
  <w:abstractNum w:abstractNumId="4">
    <w:nsid w:val="00000004"/>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4"/>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5e3f4b1-1f6e-439b-99f9-1d562284bf5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41747bc-2d9f-4015-a9d5-e007ce3514b7"/>
    <w:basedOn w:val="style65"/>
    <w:next w:val="style4098"/>
    <w:link w:val="style32"/>
    <w:uiPriority w:val="99"/>
  </w:style>
  <w:style w:type="character" w:customStyle="1" w:styleId="style4099">
    <w:name w:val="Heading 2 Char_520d2649-ca8f-44ce-99b7-6033d6739fe3"/>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8711060b-066a-411f-a70f-ffb6ddb0e00c"/>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edc013b2-d96b-4a55-b4e4-37a20e5c1540"/>
    <w:basedOn w:val="style65"/>
    <w:next w:val="style4101"/>
    <w:link w:val="style4"/>
    <w:uiPriority w:val="9"/>
    <w:rPr>
      <w:rFonts w:ascii="Calibri Light" w:cs="宋体" w:eastAsia="宋体" w:hAnsi="Calibri Light"/>
      <w:i/>
      <w:iCs/>
      <w:color w:val="2e74b5"/>
    </w:rPr>
  </w:style>
  <w:style w:type="table" w:customStyle="1" w:styleId="style4102">
    <w:name w:val="List Table 2"/>
    <w:basedOn w:val="style105"/>
    <w:next w:val="style4102"/>
    <w:uiPriority w:val="47"/>
    <w:pPr>
      <w:spacing w:after="0" w:lineRule="auto" w:line="240"/>
    </w:pPr>
    <w:rPr/>
    <w:tblPr>
      <w:tblStyleRowBandSize w:val="1"/>
      <w:tblStyleColBandSize w:val="1"/>
      <w:tblBorders>
        <w:top w:val="single" w:sz="4" w:space="0" w:color="666666"/>
        <w:bottom w:val="single" w:sz="4" w:space="0" w:color="666666"/>
        <w:insideH w:val="single" w:sz="4" w:space="0" w:color="666666"/>
      </w:tblBorders>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4">
    <w:name w:val="Heading 1 Char_b809baba-da33-4c72-976a-f9670db1fa8d"/>
    <w:basedOn w:val="style65"/>
    <w:next w:val="style4104"/>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29A0-9247-4FBC-B110-E122BCFA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Words>5782</Words>
  <Pages>45</Pages>
  <Characters>36572</Characters>
  <Application>WPS Office</Application>
  <DocSecurity>0</DocSecurity>
  <Paragraphs>427</Paragraphs>
  <ScaleCrop>false</ScaleCrop>
  <LinksUpToDate>false</LinksUpToDate>
  <CharactersWithSpaces>42849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2025-05-31T11:08:00Z</dcterms:created>
  <dc:creator>Microsoft account</dc:creator>
  <lastModifiedBy>Infinix X683</lastModifiedBy>
  <dcterms:modified xsi:type="dcterms:W3CDTF">2025-07-16T10:06:32Z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y fmtid="{D5CDD505-2E9C-101B-9397-08002B2CF9AE}" pid="3" name="ICV">
    <vt:lpwstr>08a1aaa509c740ce89ee057af25178f9</vt:lpwstr>
  </property>
</Properties>
</file>