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docProps/custom.xml" ContentType="application/vnd.openxmlformats-officedocument.custom-properties+xml"/>
  <Override PartName="/word/footer1.xml" ContentType="application/vnd.openxmlformats-officedocument.wordprocessingml.footer+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18" w:rsidRPr="0031699F" w:rsidRDefault="008D39AE" w:rsidP="0031699F">
      <w:pPr>
        <w:spacing w:after="0" w:line="240" w:lineRule="auto"/>
        <w:jc w:val="center"/>
        <w:rPr>
          <w:rFonts w:ascii="Bookman Old Style" w:hAnsi="Bookman Old Style" w:cs="Times New Roman"/>
          <w:b/>
          <w:color w:val="000000" w:themeColor="text1"/>
          <w:sz w:val="38"/>
          <w:szCs w:val="24"/>
        </w:rPr>
      </w:pPr>
      <w:r w:rsidRPr="0031699F">
        <w:rPr>
          <w:rFonts w:ascii="Bookman Old Style" w:hAnsi="Bookman Old Style" w:cs="Times New Roman"/>
          <w:b/>
          <w:color w:val="000000" w:themeColor="text1"/>
          <w:sz w:val="38"/>
          <w:szCs w:val="24"/>
        </w:rPr>
        <w:t xml:space="preserve">CHALLENGES ASSOCIATED WITH ADEQUATE COMPENSATION ON COMPULSORY LAND </w:t>
      </w:r>
      <w:r w:rsidR="007937BB" w:rsidRPr="0031699F">
        <w:rPr>
          <w:rFonts w:ascii="Bookman Old Style" w:hAnsi="Bookman Old Style" w:cs="Times New Roman"/>
          <w:b/>
          <w:color w:val="000000" w:themeColor="text1"/>
          <w:sz w:val="38"/>
          <w:szCs w:val="24"/>
        </w:rPr>
        <w:t xml:space="preserve">ACQUISITION </w:t>
      </w:r>
      <w:r w:rsidR="007937BB">
        <w:rPr>
          <w:rFonts w:ascii="Bookman Old Style" w:hAnsi="Bookman Old Style" w:cs="Times New Roman"/>
          <w:b/>
          <w:color w:val="000000" w:themeColor="text1"/>
          <w:sz w:val="38"/>
          <w:szCs w:val="24"/>
        </w:rPr>
        <w:t>IN</w:t>
      </w:r>
      <w:r w:rsidR="007154AC" w:rsidRPr="0031699F">
        <w:rPr>
          <w:rFonts w:ascii="Bookman Old Style" w:hAnsi="Bookman Old Style" w:cs="Times New Roman"/>
          <w:b/>
          <w:color w:val="000000" w:themeColor="text1"/>
          <w:sz w:val="38"/>
          <w:szCs w:val="24"/>
        </w:rPr>
        <w:t xml:space="preserve"> </w:t>
      </w:r>
      <w:r w:rsidR="0036087E" w:rsidRPr="0031699F">
        <w:rPr>
          <w:rFonts w:ascii="Bookman Old Style" w:hAnsi="Bookman Old Style" w:cs="Times New Roman"/>
          <w:b/>
          <w:color w:val="000000" w:themeColor="text1"/>
          <w:sz w:val="38"/>
          <w:szCs w:val="24"/>
          <w:shd w:val="clear" w:color="auto" w:fill="FFFFFF"/>
        </w:rPr>
        <w:t>ILORIN</w:t>
      </w:r>
      <w:r w:rsidRPr="0031699F">
        <w:rPr>
          <w:rFonts w:ascii="Bookman Old Style" w:hAnsi="Bookman Old Style" w:cs="Times New Roman"/>
          <w:b/>
          <w:color w:val="000000" w:themeColor="text1"/>
          <w:sz w:val="38"/>
          <w:szCs w:val="24"/>
          <w:shd w:val="clear" w:color="auto" w:fill="FFFFFF"/>
        </w:rPr>
        <w:t>, KWARA STATE)</w:t>
      </w:r>
    </w:p>
    <w:p w:rsidR="003D0A7B" w:rsidRPr="00316B36" w:rsidRDefault="003D0A7B" w:rsidP="0031699F">
      <w:pPr>
        <w:shd w:val="clear" w:color="auto" w:fill="FFFFFF"/>
        <w:spacing w:after="0" w:line="240" w:lineRule="auto"/>
        <w:jc w:val="center"/>
        <w:textAlignment w:val="baseline"/>
        <w:outlineLvl w:val="0"/>
        <w:rPr>
          <w:rFonts w:ascii="Times New Roman" w:eastAsia="Times New Roman" w:hAnsi="Times New Roman" w:cs="Times New Roman"/>
          <w:b/>
          <w:caps/>
          <w:color w:val="000000" w:themeColor="text1"/>
          <w:kern w:val="36"/>
          <w:sz w:val="32"/>
          <w:szCs w:val="24"/>
        </w:rPr>
      </w:pPr>
      <w:r w:rsidRPr="00316B36">
        <w:rPr>
          <w:rFonts w:ascii="Times New Roman" w:eastAsia="Times New Roman" w:hAnsi="Times New Roman" w:cs="Times New Roman"/>
          <w:b/>
          <w:caps/>
          <w:color w:val="000000" w:themeColor="text1"/>
          <w:kern w:val="36"/>
          <w:sz w:val="30"/>
          <w:szCs w:val="24"/>
        </w:rPr>
        <w:t xml:space="preserve">(a case study of kwara harmony holding, ilorin, kwara </w:t>
      </w:r>
      <w:r w:rsidRPr="00316B36">
        <w:rPr>
          <w:rFonts w:ascii="Times New Roman" w:eastAsia="Times New Roman" w:hAnsi="Times New Roman" w:cs="Times New Roman"/>
          <w:b/>
          <w:caps/>
          <w:color w:val="000000" w:themeColor="text1"/>
          <w:kern w:val="36"/>
          <w:sz w:val="32"/>
          <w:szCs w:val="24"/>
        </w:rPr>
        <w:t>state</w:t>
      </w:r>
      <w:r w:rsidR="0031699F" w:rsidRPr="00316B36">
        <w:rPr>
          <w:rFonts w:ascii="Times New Roman" w:eastAsia="Times New Roman" w:hAnsi="Times New Roman" w:cs="Times New Roman"/>
          <w:b/>
          <w:caps/>
          <w:color w:val="000000" w:themeColor="text1"/>
          <w:kern w:val="36"/>
          <w:sz w:val="32"/>
          <w:szCs w:val="24"/>
        </w:rPr>
        <w:t>)</w:t>
      </w:r>
      <w:r w:rsidRPr="00316B36">
        <w:rPr>
          <w:rFonts w:ascii="Times New Roman" w:eastAsia="Times New Roman" w:hAnsi="Times New Roman" w:cs="Times New Roman"/>
          <w:b/>
          <w:caps/>
          <w:color w:val="000000" w:themeColor="text1"/>
          <w:kern w:val="36"/>
          <w:sz w:val="32"/>
          <w:szCs w:val="24"/>
        </w:rPr>
        <w:t xml:space="preserve"> </w:t>
      </w:r>
    </w:p>
    <w:p w:rsidR="0031699F" w:rsidRPr="0031699F" w:rsidRDefault="0031699F" w:rsidP="0031699F">
      <w:pPr>
        <w:spacing w:after="0"/>
        <w:jc w:val="center"/>
        <w:rPr>
          <w:rFonts w:ascii="Times New Roman" w:hAnsi="Times New Roman" w:cs="Times New Roman"/>
          <w:i/>
          <w:iCs/>
          <w:sz w:val="38"/>
          <w:szCs w:val="34"/>
        </w:rPr>
      </w:pPr>
    </w:p>
    <w:p w:rsidR="0031699F" w:rsidRPr="00BB43F4" w:rsidRDefault="0031699F" w:rsidP="0031699F">
      <w:pPr>
        <w:jc w:val="center"/>
        <w:rPr>
          <w:rFonts w:ascii="Arial Black" w:hAnsi="Arial Black"/>
          <w:i/>
          <w:iCs/>
          <w:sz w:val="50"/>
          <w:szCs w:val="50"/>
        </w:rPr>
      </w:pPr>
      <w:r w:rsidRPr="00BB43F4">
        <w:rPr>
          <w:rFonts w:ascii="Arial Black" w:hAnsi="Arial Black"/>
          <w:i/>
          <w:iCs/>
          <w:sz w:val="50"/>
          <w:szCs w:val="50"/>
        </w:rPr>
        <w:t>BY</w:t>
      </w:r>
    </w:p>
    <w:p w:rsidR="0031699F" w:rsidRPr="0031699F" w:rsidRDefault="0031699F" w:rsidP="0031699F">
      <w:pPr>
        <w:spacing w:after="0" w:line="240" w:lineRule="auto"/>
        <w:jc w:val="center"/>
        <w:rPr>
          <w:rFonts w:ascii="Arial Black" w:hAnsi="Arial Black"/>
          <w:sz w:val="48"/>
          <w:szCs w:val="50"/>
        </w:rPr>
      </w:pPr>
      <w:r w:rsidRPr="0031699F">
        <w:rPr>
          <w:rFonts w:ascii="Arial Black" w:hAnsi="Arial Black"/>
          <w:sz w:val="48"/>
          <w:szCs w:val="50"/>
        </w:rPr>
        <w:t xml:space="preserve">OGUNJIMI TOHEEB BABATUNDE </w:t>
      </w:r>
    </w:p>
    <w:p w:rsidR="0031699F" w:rsidRPr="00135857" w:rsidRDefault="0031699F" w:rsidP="0031699F">
      <w:pPr>
        <w:spacing w:after="0" w:line="240" w:lineRule="auto"/>
        <w:jc w:val="center"/>
        <w:rPr>
          <w:rFonts w:ascii="Arial Black" w:hAnsi="Arial Black"/>
          <w:sz w:val="62"/>
          <w:szCs w:val="50"/>
        </w:rPr>
      </w:pPr>
      <w:r>
        <w:rPr>
          <w:rFonts w:ascii="Arial Black" w:hAnsi="Arial Black"/>
          <w:sz w:val="62"/>
          <w:szCs w:val="50"/>
        </w:rPr>
        <w:t>HND/23/ETM/FT/0060</w:t>
      </w:r>
    </w:p>
    <w:p w:rsidR="0031699F" w:rsidRPr="00D57513" w:rsidRDefault="0031699F" w:rsidP="0031699F">
      <w:pPr>
        <w:spacing w:after="0"/>
        <w:jc w:val="center"/>
        <w:rPr>
          <w:rFonts w:ascii="Arial Black" w:hAnsi="Arial Black"/>
          <w:sz w:val="26"/>
          <w:szCs w:val="28"/>
        </w:rPr>
      </w:pPr>
    </w:p>
    <w:p w:rsidR="0031699F" w:rsidRPr="00D57513" w:rsidRDefault="0031699F" w:rsidP="0031699F">
      <w:pPr>
        <w:jc w:val="center"/>
        <w:rPr>
          <w:rFonts w:ascii="Book Antiqua" w:hAnsi="Book Antiqua"/>
          <w:b/>
          <w:bCs/>
          <w:sz w:val="28"/>
          <w:szCs w:val="28"/>
        </w:rPr>
      </w:pPr>
      <w:r w:rsidRPr="00D57513">
        <w:rPr>
          <w:rFonts w:ascii="Book Antiqua" w:hAnsi="Book Antiqua"/>
          <w:b/>
          <w:bCs/>
          <w:sz w:val="28"/>
          <w:szCs w:val="28"/>
        </w:rPr>
        <w:t xml:space="preserve">SUBMITTED TO </w:t>
      </w:r>
    </w:p>
    <w:p w:rsidR="0031699F" w:rsidRPr="00D57513" w:rsidRDefault="0031699F" w:rsidP="0031699F">
      <w:pPr>
        <w:jc w:val="center"/>
        <w:rPr>
          <w:rFonts w:ascii="Book Antiqua" w:hAnsi="Book Antiqua"/>
          <w:b/>
          <w:bCs/>
          <w:sz w:val="28"/>
          <w:szCs w:val="28"/>
        </w:rPr>
      </w:pPr>
      <w:r w:rsidRPr="00D57513">
        <w:rPr>
          <w:rFonts w:ascii="Book Antiqua" w:hAnsi="Book Antiqua"/>
          <w:b/>
          <w:bCs/>
          <w:sz w:val="28"/>
          <w:szCs w:val="28"/>
        </w:rPr>
        <w:t xml:space="preserve">THE DEPARTMENT OF </w:t>
      </w:r>
      <w:r>
        <w:rPr>
          <w:rFonts w:ascii="Book Antiqua" w:hAnsi="Book Antiqua"/>
          <w:b/>
          <w:bCs/>
          <w:sz w:val="28"/>
          <w:szCs w:val="28"/>
        </w:rPr>
        <w:t>ESTATE MANAGEMENT AND VALUATION</w:t>
      </w:r>
      <w:r w:rsidRPr="00D57513">
        <w:rPr>
          <w:rFonts w:ascii="Book Antiqua" w:hAnsi="Book Antiqua"/>
          <w:b/>
          <w:bCs/>
          <w:sz w:val="28"/>
          <w:szCs w:val="28"/>
        </w:rPr>
        <w:t>,</w:t>
      </w:r>
      <w:r>
        <w:rPr>
          <w:rFonts w:ascii="Book Antiqua" w:hAnsi="Book Antiqua"/>
          <w:b/>
          <w:bCs/>
          <w:sz w:val="28"/>
          <w:szCs w:val="28"/>
        </w:rPr>
        <w:t xml:space="preserve"> INSTITUTE OF ENVIRONMENTAL STUDIES,</w:t>
      </w:r>
      <w:r w:rsidRPr="00D57513">
        <w:rPr>
          <w:rFonts w:ascii="Book Antiqua" w:hAnsi="Book Antiqua"/>
          <w:b/>
          <w:bCs/>
          <w:sz w:val="28"/>
          <w:szCs w:val="28"/>
        </w:rPr>
        <w:t xml:space="preserve"> KWARA STATE POLYTECHNIC, </w:t>
      </w:r>
      <w:proofErr w:type="gramStart"/>
      <w:r w:rsidRPr="00D57513">
        <w:rPr>
          <w:rFonts w:ascii="Book Antiqua" w:hAnsi="Book Antiqua"/>
          <w:b/>
          <w:bCs/>
          <w:sz w:val="28"/>
          <w:szCs w:val="28"/>
        </w:rPr>
        <w:t>ILORIN</w:t>
      </w:r>
      <w:proofErr w:type="gramEnd"/>
      <w:r w:rsidRPr="00D57513">
        <w:rPr>
          <w:rFonts w:ascii="Book Antiqua" w:hAnsi="Book Antiqua"/>
          <w:b/>
          <w:bCs/>
          <w:sz w:val="28"/>
          <w:szCs w:val="28"/>
        </w:rPr>
        <w:t>.</w:t>
      </w:r>
    </w:p>
    <w:p w:rsidR="0031699F" w:rsidRPr="00CE69AC" w:rsidRDefault="0031699F" w:rsidP="0031699F">
      <w:pPr>
        <w:rPr>
          <w:b/>
          <w:bCs/>
          <w:sz w:val="8"/>
          <w:szCs w:val="8"/>
        </w:rPr>
      </w:pPr>
    </w:p>
    <w:p w:rsidR="0031699F" w:rsidRPr="00D57513" w:rsidRDefault="0031699F" w:rsidP="0031699F">
      <w:pPr>
        <w:jc w:val="center"/>
        <w:rPr>
          <w:rFonts w:ascii="Bookman Old Style" w:hAnsi="Bookman Old Style"/>
          <w:b/>
          <w:bCs/>
          <w:sz w:val="34"/>
          <w:szCs w:val="34"/>
        </w:rPr>
      </w:pPr>
      <w:r w:rsidRPr="00D57513">
        <w:rPr>
          <w:rFonts w:ascii="Bookman Old Style" w:hAnsi="Bookman Old Style"/>
          <w:b/>
          <w:bCs/>
          <w:sz w:val="34"/>
          <w:szCs w:val="34"/>
        </w:rPr>
        <w:t>IN PARTIAL FULFILMENT OF THE REQUIREMENTS FOR THE AWARD OF HIGHER NATIONAL DIPLOMA (</w:t>
      </w:r>
      <w:r>
        <w:rPr>
          <w:rFonts w:ascii="Bookman Old Style" w:hAnsi="Bookman Old Style"/>
          <w:b/>
          <w:bCs/>
          <w:sz w:val="34"/>
          <w:szCs w:val="34"/>
        </w:rPr>
        <w:t>H</w:t>
      </w:r>
      <w:r w:rsidRPr="00D57513">
        <w:rPr>
          <w:rFonts w:ascii="Bookman Old Style" w:hAnsi="Bookman Old Style"/>
          <w:b/>
          <w:bCs/>
          <w:sz w:val="34"/>
          <w:szCs w:val="34"/>
        </w:rPr>
        <w:t xml:space="preserve">ND) IN </w:t>
      </w:r>
      <w:r>
        <w:rPr>
          <w:rFonts w:ascii="Bookman Old Style" w:hAnsi="Bookman Old Style"/>
          <w:b/>
          <w:bCs/>
          <w:sz w:val="34"/>
          <w:szCs w:val="34"/>
        </w:rPr>
        <w:t xml:space="preserve">ESTATE MANAMENT AND VALUATION </w:t>
      </w:r>
    </w:p>
    <w:p w:rsidR="0031699F" w:rsidRDefault="0031699F" w:rsidP="0031699F">
      <w:pPr>
        <w:jc w:val="right"/>
        <w:rPr>
          <w:rFonts w:ascii="Bookman Old Style" w:hAnsi="Bookman Old Style"/>
          <w:b/>
          <w:sz w:val="42"/>
          <w:szCs w:val="42"/>
        </w:rPr>
      </w:pPr>
      <w:r w:rsidRPr="00C95A35">
        <w:rPr>
          <w:rFonts w:asciiTheme="majorBidi" w:hAnsiTheme="majorBidi" w:cstheme="majorBidi"/>
          <w:b/>
          <w:bCs/>
          <w:noProof/>
          <w:sz w:val="26"/>
          <w:szCs w:val="26"/>
        </w:rPr>
        <w:pict>
          <v:shapetype id="_x0000_t202" coordsize="21600,21600" o:spt="202" path="m,l,21600r21600,l21600,xe">
            <v:stroke joinstyle="miter"/>
            <v:path gradientshapeok="t" o:connecttype="rect"/>
          </v:shapetype>
          <v:shape id="_x0000_s1026" type="#_x0000_t202" style="position:absolute;left:0;text-align:left;margin-left:212.25pt;margin-top:35.55pt;width:51pt;height:39.75pt;z-index:251660288" stroked="f">
            <v:textbox>
              <w:txbxContent>
                <w:p w:rsidR="0031699F" w:rsidRDefault="0031699F" w:rsidP="0031699F"/>
              </w:txbxContent>
            </v:textbox>
          </v:shape>
        </w:pict>
      </w:r>
      <w:r>
        <w:rPr>
          <w:rFonts w:ascii="Bookman Old Style" w:hAnsi="Bookman Old Style"/>
          <w:b/>
          <w:sz w:val="42"/>
          <w:szCs w:val="42"/>
        </w:rPr>
        <w:t>JUNE</w:t>
      </w:r>
      <w:r w:rsidRPr="00D57513">
        <w:rPr>
          <w:rFonts w:ascii="Bookman Old Style" w:hAnsi="Bookman Old Style"/>
          <w:b/>
          <w:sz w:val="42"/>
          <w:szCs w:val="42"/>
        </w:rPr>
        <w:t>, 2025</w:t>
      </w:r>
    </w:p>
    <w:p w:rsidR="00316B36" w:rsidRDefault="00316B36" w:rsidP="0031699F">
      <w:pPr>
        <w:jc w:val="center"/>
        <w:rPr>
          <w:rFonts w:asciiTheme="majorBidi" w:hAnsiTheme="majorBidi" w:cstheme="majorBidi"/>
          <w:b/>
          <w:bCs/>
          <w:sz w:val="24"/>
          <w:szCs w:val="24"/>
        </w:rPr>
      </w:pPr>
    </w:p>
    <w:p w:rsidR="0031699F" w:rsidRPr="00630DAA" w:rsidRDefault="0031699F" w:rsidP="0031699F">
      <w:pPr>
        <w:jc w:val="center"/>
        <w:rPr>
          <w:rFonts w:asciiTheme="majorBidi" w:hAnsiTheme="majorBidi" w:cstheme="majorBidi"/>
          <w:b/>
          <w:bCs/>
          <w:sz w:val="24"/>
          <w:szCs w:val="24"/>
        </w:rPr>
      </w:pPr>
      <w:r w:rsidRPr="00630DAA">
        <w:rPr>
          <w:rFonts w:asciiTheme="majorBidi" w:hAnsiTheme="majorBidi" w:cstheme="majorBidi"/>
          <w:b/>
          <w:bCs/>
          <w:sz w:val="24"/>
          <w:szCs w:val="24"/>
        </w:rPr>
        <w:lastRenderedPageBreak/>
        <w:t>CERTIFICATION</w:t>
      </w:r>
    </w:p>
    <w:p w:rsidR="0031699F" w:rsidRPr="00630DAA" w:rsidRDefault="0031699F" w:rsidP="0031699F">
      <w:pPr>
        <w:spacing w:line="480" w:lineRule="auto"/>
        <w:jc w:val="both"/>
        <w:rPr>
          <w:rFonts w:asciiTheme="majorBidi" w:hAnsiTheme="majorBidi" w:cstheme="majorBidi"/>
          <w:sz w:val="24"/>
          <w:szCs w:val="24"/>
        </w:rPr>
      </w:pPr>
      <w:r w:rsidRPr="00630DAA">
        <w:rPr>
          <w:rFonts w:asciiTheme="majorBidi" w:hAnsiTheme="majorBidi" w:cstheme="majorBidi"/>
          <w:sz w:val="24"/>
          <w:szCs w:val="24"/>
        </w:rPr>
        <w:tab/>
        <w:t xml:space="preserve">This research work has been read and approved as meeting the requirement for the award in Higher National Diploma (HND) in </w:t>
      </w:r>
      <w:r>
        <w:rPr>
          <w:rFonts w:asciiTheme="majorBidi" w:hAnsiTheme="majorBidi" w:cstheme="majorBidi"/>
          <w:sz w:val="24"/>
          <w:szCs w:val="24"/>
        </w:rPr>
        <w:t>Estate Management and Valuation</w:t>
      </w:r>
      <w:r w:rsidRPr="00630DAA">
        <w:rPr>
          <w:rFonts w:asciiTheme="majorBidi" w:hAnsiTheme="majorBidi" w:cstheme="majorBidi"/>
          <w:sz w:val="24"/>
          <w:szCs w:val="24"/>
        </w:rPr>
        <w:t xml:space="preserve">, Institute of </w:t>
      </w:r>
      <w:r>
        <w:rPr>
          <w:rFonts w:asciiTheme="majorBidi" w:hAnsiTheme="majorBidi" w:cstheme="majorBidi"/>
          <w:sz w:val="24"/>
          <w:szCs w:val="24"/>
        </w:rPr>
        <w:t>Environmental Studies</w:t>
      </w:r>
      <w:r w:rsidRPr="00630DAA">
        <w:rPr>
          <w:rFonts w:asciiTheme="majorBidi" w:hAnsiTheme="majorBidi" w:cstheme="majorBidi"/>
          <w:sz w:val="24"/>
          <w:szCs w:val="24"/>
        </w:rPr>
        <w:t xml:space="preserve">, </w:t>
      </w:r>
      <w:proofErr w:type="spellStart"/>
      <w:r w:rsidRPr="00630DAA">
        <w:rPr>
          <w:rFonts w:asciiTheme="majorBidi" w:hAnsiTheme="majorBidi" w:cstheme="majorBidi"/>
          <w:sz w:val="24"/>
          <w:szCs w:val="24"/>
        </w:rPr>
        <w:t>Kwara</w:t>
      </w:r>
      <w:proofErr w:type="spellEnd"/>
      <w:r w:rsidRPr="00630DAA">
        <w:rPr>
          <w:rFonts w:asciiTheme="majorBidi" w:hAnsiTheme="majorBidi" w:cstheme="majorBidi"/>
          <w:sz w:val="24"/>
          <w:szCs w:val="24"/>
        </w:rPr>
        <w:t xml:space="preserve"> State Polytechnic, Ilorin.</w:t>
      </w:r>
    </w:p>
    <w:p w:rsidR="0031699F" w:rsidRPr="00630DAA" w:rsidRDefault="0031699F" w:rsidP="0031699F">
      <w:pPr>
        <w:spacing w:line="360" w:lineRule="auto"/>
        <w:jc w:val="both"/>
        <w:rPr>
          <w:rFonts w:asciiTheme="majorBidi" w:hAnsiTheme="majorBidi" w:cstheme="majorBidi"/>
          <w:sz w:val="24"/>
          <w:szCs w:val="24"/>
        </w:rPr>
      </w:pPr>
    </w:p>
    <w:p w:rsidR="0031699F" w:rsidRPr="00630DAA" w:rsidRDefault="0031699F" w:rsidP="0031699F">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31699F" w:rsidRPr="00630DAA" w:rsidRDefault="0031699F" w:rsidP="0031699F">
      <w:pPr>
        <w:spacing w:after="0" w:line="240" w:lineRule="auto"/>
        <w:rPr>
          <w:rFonts w:asciiTheme="majorBidi" w:hAnsiTheme="majorBidi" w:cstheme="majorBidi"/>
          <w:b/>
          <w:sz w:val="24"/>
          <w:szCs w:val="24"/>
        </w:rPr>
      </w:pPr>
      <w:proofErr w:type="gramStart"/>
      <w:r>
        <w:rPr>
          <w:rFonts w:asciiTheme="majorBidi" w:hAnsiTheme="majorBidi" w:cstheme="majorBidi"/>
          <w:b/>
          <w:sz w:val="24"/>
          <w:szCs w:val="24"/>
        </w:rPr>
        <w:t>ESV.</w:t>
      </w:r>
      <w:proofErr w:type="gramEnd"/>
      <w:r>
        <w:rPr>
          <w:rFonts w:asciiTheme="majorBidi" w:hAnsiTheme="majorBidi" w:cstheme="majorBidi"/>
          <w:b/>
          <w:sz w:val="24"/>
          <w:szCs w:val="24"/>
        </w:rPr>
        <w:t xml:space="preserve"> </w:t>
      </w:r>
      <w:r w:rsidR="00316B36">
        <w:rPr>
          <w:rFonts w:asciiTheme="majorBidi" w:hAnsiTheme="majorBidi" w:cstheme="majorBidi"/>
          <w:b/>
          <w:sz w:val="24"/>
          <w:szCs w:val="24"/>
        </w:rPr>
        <w:t>YAKUB BOLAJI G.</w:t>
      </w:r>
      <w:r w:rsidR="00316B36">
        <w:rPr>
          <w:rFonts w:asciiTheme="majorBidi" w:hAnsiTheme="majorBidi" w:cstheme="majorBidi"/>
          <w:b/>
          <w:sz w:val="24"/>
          <w:szCs w:val="24"/>
        </w:rPr>
        <w:tab/>
      </w:r>
      <w:r w:rsidR="00316B36">
        <w:rPr>
          <w:rFonts w:asciiTheme="majorBidi" w:hAnsiTheme="majorBidi" w:cstheme="majorBidi"/>
          <w:b/>
          <w:sz w:val="24"/>
          <w:szCs w:val="24"/>
        </w:rPr>
        <w:tab/>
      </w:r>
      <w:r w:rsidR="00316B36">
        <w:rPr>
          <w:rFonts w:asciiTheme="majorBidi" w:hAnsiTheme="majorBidi" w:cstheme="majorBidi"/>
          <w:b/>
          <w:sz w:val="24"/>
          <w:szCs w:val="24"/>
        </w:rPr>
        <w:tab/>
      </w:r>
      <w:r w:rsidR="00316B36">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t xml:space="preserve"> </w:t>
      </w:r>
      <w:r w:rsidRPr="00630DAA">
        <w:rPr>
          <w:rFonts w:asciiTheme="majorBidi" w:hAnsiTheme="majorBidi" w:cstheme="majorBidi"/>
          <w:b/>
          <w:sz w:val="24"/>
          <w:szCs w:val="24"/>
        </w:rPr>
        <w:t>DATE</w:t>
      </w:r>
    </w:p>
    <w:p w:rsidR="0031699F" w:rsidRPr="00630DAA" w:rsidRDefault="0031699F" w:rsidP="0031699F">
      <w:pPr>
        <w:tabs>
          <w:tab w:val="left" w:pos="2400"/>
        </w:tabs>
        <w:spacing w:after="0" w:line="240" w:lineRule="auto"/>
        <w:rPr>
          <w:rFonts w:asciiTheme="majorBidi" w:hAnsiTheme="majorBidi" w:cstheme="majorBidi"/>
          <w:sz w:val="24"/>
          <w:szCs w:val="24"/>
        </w:rPr>
      </w:pPr>
      <w:r w:rsidRPr="00630DAA">
        <w:rPr>
          <w:rFonts w:asciiTheme="majorBidi" w:hAnsiTheme="majorBidi" w:cstheme="majorBidi"/>
          <w:i/>
          <w:sz w:val="24"/>
          <w:szCs w:val="24"/>
        </w:rPr>
        <w:t>(Project Supervisor)</w:t>
      </w:r>
      <w:r w:rsidRPr="00630DAA">
        <w:rPr>
          <w:rFonts w:asciiTheme="majorBidi" w:hAnsiTheme="majorBidi" w:cstheme="majorBidi"/>
          <w:i/>
          <w:sz w:val="24"/>
          <w:szCs w:val="24"/>
        </w:rPr>
        <w:tab/>
      </w:r>
    </w:p>
    <w:p w:rsidR="0031699F" w:rsidRDefault="0031699F" w:rsidP="0031699F">
      <w:pPr>
        <w:spacing w:after="0" w:line="360" w:lineRule="auto"/>
        <w:rPr>
          <w:rFonts w:asciiTheme="majorBidi" w:hAnsiTheme="majorBidi" w:cstheme="majorBidi"/>
          <w:sz w:val="24"/>
          <w:szCs w:val="24"/>
        </w:rPr>
      </w:pPr>
    </w:p>
    <w:p w:rsidR="0031699F" w:rsidRDefault="0031699F" w:rsidP="0031699F">
      <w:pPr>
        <w:spacing w:after="0" w:line="360" w:lineRule="auto"/>
        <w:rPr>
          <w:rFonts w:asciiTheme="majorBidi" w:hAnsiTheme="majorBidi" w:cstheme="majorBidi"/>
          <w:sz w:val="24"/>
          <w:szCs w:val="24"/>
        </w:rPr>
      </w:pPr>
    </w:p>
    <w:p w:rsidR="0031699F" w:rsidRDefault="0031699F" w:rsidP="0031699F">
      <w:pPr>
        <w:spacing w:after="0" w:line="360" w:lineRule="auto"/>
        <w:rPr>
          <w:rFonts w:asciiTheme="majorBidi" w:hAnsiTheme="majorBidi" w:cstheme="majorBidi"/>
          <w:sz w:val="24"/>
          <w:szCs w:val="24"/>
        </w:rPr>
      </w:pPr>
    </w:p>
    <w:p w:rsidR="00316B36" w:rsidRPr="00630DAA" w:rsidRDefault="00316B36" w:rsidP="0031699F">
      <w:pPr>
        <w:spacing w:after="0" w:line="360" w:lineRule="auto"/>
        <w:rPr>
          <w:rFonts w:asciiTheme="majorBidi" w:hAnsiTheme="majorBidi" w:cstheme="majorBidi"/>
          <w:sz w:val="24"/>
          <w:szCs w:val="24"/>
        </w:rPr>
      </w:pPr>
    </w:p>
    <w:p w:rsidR="0031699F" w:rsidRPr="00630DAA" w:rsidRDefault="0031699F" w:rsidP="0031699F">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Pr>
          <w:rFonts w:asciiTheme="majorBidi" w:hAnsiTheme="majorBidi" w:cstheme="majorBidi"/>
          <w:sz w:val="24"/>
          <w:szCs w:val="24"/>
        </w:rPr>
        <w:t>………..</w:t>
      </w: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r>
      <w:r w:rsidRPr="00630DAA">
        <w:rPr>
          <w:rFonts w:asciiTheme="majorBidi" w:hAnsiTheme="majorBidi" w:cstheme="majorBidi"/>
          <w:sz w:val="24"/>
          <w:szCs w:val="24"/>
        </w:rPr>
        <w:tab/>
        <w:t>.…………………………….</w:t>
      </w:r>
    </w:p>
    <w:p w:rsidR="00316B36" w:rsidRPr="00630DAA" w:rsidRDefault="00316B36" w:rsidP="00316B36">
      <w:pPr>
        <w:spacing w:after="0" w:line="240" w:lineRule="auto"/>
        <w:rPr>
          <w:rFonts w:asciiTheme="majorBidi" w:hAnsiTheme="majorBidi" w:cstheme="majorBidi"/>
          <w:b/>
          <w:sz w:val="24"/>
          <w:szCs w:val="24"/>
        </w:rPr>
      </w:pPr>
      <w:proofErr w:type="gramStart"/>
      <w:r>
        <w:rPr>
          <w:rFonts w:asciiTheme="majorBidi" w:hAnsiTheme="majorBidi" w:cstheme="majorBidi"/>
          <w:b/>
          <w:sz w:val="24"/>
          <w:szCs w:val="24"/>
        </w:rPr>
        <w:t>ESV.</w:t>
      </w:r>
      <w:proofErr w:type="gramEnd"/>
      <w:r>
        <w:rPr>
          <w:rFonts w:asciiTheme="majorBidi" w:hAnsiTheme="majorBidi" w:cstheme="majorBidi"/>
          <w:b/>
          <w:sz w:val="24"/>
          <w:szCs w:val="24"/>
        </w:rPr>
        <w:t xml:space="preserve"> DR. (MRS) N.I. UWAEZUOKE (</w:t>
      </w:r>
      <w:proofErr w:type="spellStart"/>
      <w:r>
        <w:rPr>
          <w:rFonts w:asciiTheme="majorBidi" w:hAnsiTheme="majorBidi" w:cstheme="majorBidi"/>
          <w:b/>
          <w:sz w:val="24"/>
          <w:szCs w:val="24"/>
        </w:rPr>
        <w:t>Ph.D</w:t>
      </w:r>
      <w:proofErr w:type="spellEnd"/>
      <w:r>
        <w:rPr>
          <w:rFonts w:asciiTheme="majorBidi" w:hAnsiTheme="majorBidi" w:cstheme="majorBidi"/>
          <w:b/>
          <w:sz w:val="24"/>
          <w:szCs w:val="24"/>
        </w:rPr>
        <w:t>, RSV)</w:t>
      </w:r>
      <w:r w:rsidRPr="00630DAA">
        <w:rPr>
          <w:rFonts w:asciiTheme="majorBidi" w:hAnsiTheme="majorBidi" w:cstheme="majorBidi"/>
          <w:b/>
          <w:sz w:val="24"/>
          <w:szCs w:val="24"/>
        </w:rPr>
        <w:tab/>
      </w:r>
      <w:r w:rsidRPr="00630DAA">
        <w:rPr>
          <w:rFonts w:asciiTheme="majorBidi" w:hAnsiTheme="majorBidi" w:cstheme="majorBidi"/>
          <w:sz w:val="24"/>
          <w:szCs w:val="24"/>
        </w:rPr>
        <w:tab/>
        <w:t xml:space="preserve"> </w:t>
      </w:r>
      <w:r w:rsidRPr="00630DAA">
        <w:rPr>
          <w:rFonts w:asciiTheme="majorBidi" w:hAnsiTheme="majorBidi" w:cstheme="majorBidi"/>
          <w:b/>
          <w:sz w:val="24"/>
          <w:szCs w:val="24"/>
        </w:rPr>
        <w:t>DATE</w:t>
      </w:r>
    </w:p>
    <w:p w:rsidR="0031699F" w:rsidRPr="00630DAA" w:rsidRDefault="00316B36" w:rsidP="0031699F">
      <w:pPr>
        <w:spacing w:after="0" w:line="240" w:lineRule="auto"/>
        <w:rPr>
          <w:rFonts w:asciiTheme="majorBidi" w:hAnsiTheme="majorBidi" w:cstheme="majorBidi"/>
          <w:i/>
          <w:sz w:val="24"/>
          <w:szCs w:val="24"/>
        </w:rPr>
      </w:pPr>
      <w:r w:rsidRPr="00630DAA">
        <w:rPr>
          <w:rFonts w:asciiTheme="majorBidi" w:hAnsiTheme="majorBidi" w:cstheme="majorBidi"/>
          <w:i/>
          <w:sz w:val="24"/>
          <w:szCs w:val="24"/>
        </w:rPr>
        <w:t xml:space="preserve"> </w:t>
      </w:r>
      <w:r w:rsidR="0031699F" w:rsidRPr="00630DAA">
        <w:rPr>
          <w:rFonts w:asciiTheme="majorBidi" w:hAnsiTheme="majorBidi" w:cstheme="majorBidi"/>
          <w:i/>
          <w:sz w:val="24"/>
          <w:szCs w:val="24"/>
        </w:rPr>
        <w:t>(Project Coordinator)</w:t>
      </w:r>
    </w:p>
    <w:p w:rsidR="0031699F" w:rsidRPr="00630DAA" w:rsidRDefault="0031699F" w:rsidP="0031699F">
      <w:pPr>
        <w:spacing w:after="0" w:line="360" w:lineRule="auto"/>
        <w:rPr>
          <w:rFonts w:asciiTheme="majorBidi" w:hAnsiTheme="majorBidi" w:cstheme="majorBidi"/>
          <w:sz w:val="24"/>
          <w:szCs w:val="24"/>
        </w:rPr>
      </w:pPr>
    </w:p>
    <w:p w:rsidR="00316B36" w:rsidRDefault="00316B36" w:rsidP="0031699F">
      <w:pPr>
        <w:spacing w:line="360" w:lineRule="auto"/>
        <w:rPr>
          <w:rFonts w:asciiTheme="majorBidi" w:hAnsiTheme="majorBidi" w:cstheme="majorBidi"/>
          <w:sz w:val="24"/>
          <w:szCs w:val="24"/>
        </w:rPr>
      </w:pPr>
    </w:p>
    <w:p w:rsidR="0031699F" w:rsidRPr="00F441DC" w:rsidRDefault="0031699F" w:rsidP="0031699F">
      <w:pPr>
        <w:spacing w:after="0" w:line="240" w:lineRule="auto"/>
        <w:rPr>
          <w:rFonts w:ascii="Times New Roman" w:hAnsi="Times New Roman" w:cs="Times New Roman"/>
          <w:sz w:val="24"/>
          <w:szCs w:val="24"/>
        </w:rPr>
      </w:pPr>
      <w:r w:rsidRPr="00F441DC">
        <w:rPr>
          <w:rFonts w:ascii="Times New Roman" w:hAnsi="Times New Roman" w:cs="Times New Roman"/>
          <w:sz w:val="24"/>
          <w:szCs w:val="24"/>
        </w:rPr>
        <w:t>_______________________________</w:t>
      </w:r>
      <w:r w:rsidRPr="00F441DC">
        <w:rPr>
          <w:rFonts w:ascii="Times New Roman" w:hAnsi="Times New Roman" w:cs="Times New Roman"/>
          <w:sz w:val="24"/>
          <w:szCs w:val="24"/>
        </w:rPr>
        <w:tab/>
      </w:r>
      <w:r w:rsidRPr="00F441DC">
        <w:rPr>
          <w:rFonts w:ascii="Times New Roman" w:hAnsi="Times New Roman" w:cs="Times New Roman"/>
          <w:sz w:val="24"/>
          <w:szCs w:val="24"/>
        </w:rPr>
        <w:tab/>
        <w:t>__________________________</w:t>
      </w:r>
    </w:p>
    <w:p w:rsidR="0031699F" w:rsidRPr="008F013A" w:rsidRDefault="0031699F" w:rsidP="0031699F">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ESV.</w:t>
      </w:r>
      <w:proofErr w:type="gramEnd"/>
      <w:r>
        <w:rPr>
          <w:rFonts w:ascii="Times New Roman" w:hAnsi="Times New Roman" w:cs="Times New Roman"/>
          <w:b/>
          <w:sz w:val="24"/>
          <w:szCs w:val="24"/>
        </w:rPr>
        <w:t xml:space="preserve"> </w:t>
      </w:r>
      <w:proofErr w:type="gramStart"/>
      <w:r w:rsidRPr="008F013A">
        <w:rPr>
          <w:rFonts w:ascii="Times New Roman" w:hAnsi="Times New Roman" w:cs="Times New Roman"/>
          <w:b/>
          <w:sz w:val="24"/>
          <w:szCs w:val="24"/>
        </w:rPr>
        <w:t xml:space="preserve">ABDULKAREEM RASHIDAT </w:t>
      </w:r>
      <w:r>
        <w:rPr>
          <w:rFonts w:ascii="Times New Roman" w:hAnsi="Times New Roman" w:cs="Times New Roman"/>
          <w:b/>
          <w:sz w:val="24"/>
          <w:szCs w:val="24"/>
        </w:rPr>
        <w:t>.</w:t>
      </w:r>
      <w:r w:rsidRPr="008F013A">
        <w:rPr>
          <w:rFonts w:ascii="Times New Roman" w:hAnsi="Times New Roman" w:cs="Times New Roman"/>
          <w:b/>
          <w:sz w:val="24"/>
          <w:szCs w:val="24"/>
        </w:rPr>
        <w:t>A.</w:t>
      </w:r>
      <w:proofErr w:type="gramEnd"/>
      <w:r w:rsidRPr="008F013A">
        <w:rPr>
          <w:rFonts w:ascii="Times New Roman" w:hAnsi="Times New Roman" w:cs="Times New Roman"/>
          <w:b/>
          <w:sz w:val="24"/>
          <w:szCs w:val="24"/>
        </w:rPr>
        <w:t xml:space="preserve"> </w:t>
      </w:r>
      <w:r w:rsidRPr="008F013A">
        <w:rPr>
          <w:rFonts w:ascii="Times New Roman" w:hAnsi="Times New Roman" w:cs="Times New Roman"/>
          <w:b/>
          <w:sz w:val="24"/>
          <w:szCs w:val="24"/>
        </w:rPr>
        <w:tab/>
      </w:r>
      <w:r>
        <w:rPr>
          <w:rFonts w:ascii="Times New Roman" w:hAnsi="Times New Roman" w:cs="Times New Roman"/>
          <w:b/>
          <w:sz w:val="24"/>
          <w:szCs w:val="24"/>
        </w:rPr>
        <w:t>(ANIVS) RSV</w:t>
      </w:r>
      <w:r w:rsidRPr="008F013A">
        <w:rPr>
          <w:rFonts w:ascii="Times New Roman" w:hAnsi="Times New Roman" w:cs="Times New Roman"/>
          <w:b/>
          <w:sz w:val="24"/>
          <w:szCs w:val="24"/>
        </w:rPr>
        <w:tab/>
        <w:t xml:space="preserve">DATE </w:t>
      </w:r>
    </w:p>
    <w:p w:rsidR="0031699F" w:rsidRPr="008769F4" w:rsidRDefault="0031699F" w:rsidP="0031699F">
      <w:pPr>
        <w:spacing w:after="0" w:line="240" w:lineRule="auto"/>
        <w:rPr>
          <w:rFonts w:ascii="Times New Roman" w:hAnsi="Times New Roman" w:cs="Times New Roman"/>
          <w:i/>
          <w:sz w:val="24"/>
          <w:szCs w:val="24"/>
        </w:rPr>
      </w:pPr>
      <w:r w:rsidRPr="008769F4">
        <w:rPr>
          <w:rFonts w:ascii="Times New Roman" w:hAnsi="Times New Roman" w:cs="Times New Roman"/>
          <w:i/>
          <w:sz w:val="24"/>
          <w:szCs w:val="24"/>
        </w:rPr>
        <w:t xml:space="preserve">Head </w:t>
      </w:r>
      <w:proofErr w:type="gramStart"/>
      <w:r w:rsidRPr="008769F4">
        <w:rPr>
          <w:rFonts w:ascii="Times New Roman" w:hAnsi="Times New Roman" w:cs="Times New Roman"/>
          <w:i/>
          <w:sz w:val="24"/>
          <w:szCs w:val="24"/>
        </w:rPr>
        <w:t>Of</w:t>
      </w:r>
      <w:proofErr w:type="gramEnd"/>
      <w:r w:rsidRPr="008769F4">
        <w:rPr>
          <w:rFonts w:ascii="Times New Roman" w:hAnsi="Times New Roman" w:cs="Times New Roman"/>
          <w:i/>
          <w:sz w:val="24"/>
          <w:szCs w:val="24"/>
        </w:rPr>
        <w:t xml:space="preserve"> Department (HOD) </w:t>
      </w:r>
    </w:p>
    <w:p w:rsidR="0031699F" w:rsidRPr="00630DAA" w:rsidRDefault="0031699F" w:rsidP="0031699F">
      <w:pPr>
        <w:spacing w:after="0" w:line="360" w:lineRule="auto"/>
        <w:rPr>
          <w:rFonts w:asciiTheme="majorBidi" w:hAnsiTheme="majorBidi" w:cstheme="majorBidi"/>
          <w:sz w:val="24"/>
          <w:szCs w:val="24"/>
        </w:rPr>
      </w:pPr>
    </w:p>
    <w:p w:rsidR="0031699F" w:rsidRDefault="0031699F" w:rsidP="0031699F">
      <w:pPr>
        <w:spacing w:line="360" w:lineRule="auto"/>
        <w:rPr>
          <w:rFonts w:asciiTheme="majorBidi" w:hAnsiTheme="majorBidi" w:cstheme="majorBidi"/>
          <w:sz w:val="24"/>
          <w:szCs w:val="24"/>
        </w:rPr>
      </w:pPr>
    </w:p>
    <w:p w:rsidR="0031699F" w:rsidRDefault="0031699F" w:rsidP="0031699F">
      <w:pPr>
        <w:spacing w:line="360" w:lineRule="auto"/>
        <w:rPr>
          <w:rFonts w:asciiTheme="majorBidi" w:hAnsiTheme="majorBidi" w:cstheme="majorBidi"/>
          <w:sz w:val="24"/>
          <w:szCs w:val="24"/>
        </w:rPr>
      </w:pPr>
    </w:p>
    <w:p w:rsidR="0031699F" w:rsidRPr="00630DAA" w:rsidRDefault="0031699F" w:rsidP="0031699F">
      <w:pPr>
        <w:spacing w:after="0" w:line="240" w:lineRule="auto"/>
        <w:rPr>
          <w:rFonts w:asciiTheme="majorBidi" w:hAnsiTheme="majorBidi" w:cstheme="majorBidi"/>
          <w:sz w:val="24"/>
          <w:szCs w:val="24"/>
        </w:rPr>
      </w:pPr>
      <w:r w:rsidRPr="00630DAA">
        <w:rPr>
          <w:rFonts w:asciiTheme="majorBidi" w:hAnsiTheme="majorBidi" w:cstheme="majorBidi"/>
          <w:sz w:val="24"/>
          <w:szCs w:val="24"/>
        </w:rPr>
        <w:t>………………………………….....</w:t>
      </w:r>
      <w:r w:rsidRPr="00630DAA">
        <w:rPr>
          <w:rFonts w:asciiTheme="majorBidi" w:hAnsiTheme="majorBidi" w:cstheme="majorBidi"/>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sz w:val="24"/>
          <w:szCs w:val="24"/>
        </w:rPr>
        <w:t>……………….………….</w:t>
      </w:r>
    </w:p>
    <w:p w:rsidR="0031699F" w:rsidRDefault="0031699F" w:rsidP="0031699F">
      <w:pPr>
        <w:spacing w:after="0" w:line="240" w:lineRule="auto"/>
        <w:rPr>
          <w:rFonts w:asciiTheme="majorBidi" w:hAnsiTheme="majorBidi" w:cstheme="majorBidi"/>
          <w:b/>
          <w:sz w:val="24"/>
          <w:szCs w:val="24"/>
        </w:rPr>
      </w:pPr>
      <w:r w:rsidRPr="00630DAA">
        <w:rPr>
          <w:rFonts w:asciiTheme="majorBidi" w:hAnsiTheme="majorBidi" w:cstheme="majorBidi"/>
          <w:b/>
          <w:sz w:val="24"/>
          <w:szCs w:val="24"/>
        </w:rPr>
        <w:t>EXTERNAL EXAMINER</w:t>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b/>
          <w:sz w:val="24"/>
          <w:szCs w:val="24"/>
        </w:rPr>
        <w:tab/>
      </w:r>
      <w:r w:rsidRPr="00630DAA">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630DAA">
        <w:rPr>
          <w:rFonts w:asciiTheme="majorBidi" w:hAnsiTheme="majorBidi" w:cstheme="majorBidi"/>
          <w:b/>
          <w:sz w:val="24"/>
          <w:szCs w:val="24"/>
        </w:rPr>
        <w:t>DATE</w:t>
      </w:r>
    </w:p>
    <w:p w:rsidR="0031699F" w:rsidRPr="00630DAA" w:rsidRDefault="0031699F" w:rsidP="0031699F">
      <w:pPr>
        <w:spacing w:after="0" w:line="240" w:lineRule="auto"/>
        <w:rPr>
          <w:rFonts w:asciiTheme="majorBidi" w:hAnsiTheme="majorBidi" w:cstheme="majorBidi"/>
          <w:sz w:val="24"/>
          <w:szCs w:val="24"/>
        </w:rPr>
      </w:pPr>
      <w:proofErr w:type="gramStart"/>
      <w:r>
        <w:rPr>
          <w:rFonts w:asciiTheme="majorBidi" w:hAnsiTheme="majorBidi" w:cstheme="majorBidi"/>
          <w:b/>
          <w:sz w:val="24"/>
          <w:szCs w:val="24"/>
        </w:rPr>
        <w:t>ESV.</w:t>
      </w:r>
      <w:proofErr w:type="gramEnd"/>
      <w:r>
        <w:rPr>
          <w:rFonts w:asciiTheme="majorBidi" w:hAnsiTheme="majorBidi" w:cstheme="majorBidi"/>
          <w:b/>
          <w:sz w:val="24"/>
          <w:szCs w:val="24"/>
        </w:rPr>
        <w:t xml:space="preserve"> DR. LUKUMAN MUSIBAU (</w:t>
      </w:r>
      <w:proofErr w:type="spellStart"/>
      <w:r>
        <w:rPr>
          <w:rFonts w:asciiTheme="majorBidi" w:hAnsiTheme="majorBidi" w:cstheme="majorBidi"/>
          <w:b/>
          <w:sz w:val="24"/>
          <w:szCs w:val="24"/>
        </w:rPr>
        <w:t>Ph.D</w:t>
      </w:r>
      <w:proofErr w:type="spellEnd"/>
      <w:r>
        <w:rPr>
          <w:rFonts w:asciiTheme="majorBidi" w:hAnsiTheme="majorBidi" w:cstheme="majorBidi"/>
          <w:b/>
          <w:sz w:val="24"/>
          <w:szCs w:val="24"/>
        </w:rPr>
        <w:t xml:space="preserve">, </w:t>
      </w:r>
      <w:r w:rsidR="00316B36">
        <w:rPr>
          <w:rFonts w:asciiTheme="majorBidi" w:hAnsiTheme="majorBidi" w:cstheme="majorBidi"/>
          <w:b/>
          <w:sz w:val="24"/>
          <w:szCs w:val="24"/>
        </w:rPr>
        <w:t xml:space="preserve">ANIVS, </w:t>
      </w:r>
      <w:r>
        <w:rPr>
          <w:rFonts w:asciiTheme="majorBidi" w:hAnsiTheme="majorBidi" w:cstheme="majorBidi"/>
          <w:b/>
          <w:sz w:val="24"/>
          <w:szCs w:val="24"/>
        </w:rPr>
        <w:t>RSV)</w:t>
      </w:r>
    </w:p>
    <w:p w:rsidR="00316B36" w:rsidRDefault="00316B36" w:rsidP="0031699F">
      <w:pPr>
        <w:pStyle w:val="normal0"/>
        <w:spacing w:line="360" w:lineRule="auto"/>
        <w:jc w:val="center"/>
        <w:rPr>
          <w:rFonts w:ascii="Times New Roman" w:hAnsi="Times New Roman" w:cs="Times New Roman"/>
          <w:b/>
          <w:sz w:val="24"/>
          <w:szCs w:val="24"/>
        </w:rPr>
      </w:pPr>
    </w:p>
    <w:p w:rsidR="00316B36" w:rsidRDefault="00316B36" w:rsidP="0031699F">
      <w:pPr>
        <w:pStyle w:val="normal0"/>
        <w:spacing w:line="360" w:lineRule="auto"/>
        <w:jc w:val="center"/>
        <w:rPr>
          <w:rFonts w:ascii="Times New Roman" w:hAnsi="Times New Roman" w:cs="Times New Roman"/>
          <w:b/>
          <w:sz w:val="24"/>
          <w:szCs w:val="24"/>
        </w:rPr>
      </w:pPr>
    </w:p>
    <w:p w:rsidR="0031699F" w:rsidRPr="00184A58" w:rsidRDefault="0031699F" w:rsidP="0031699F">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DEDICATION</w:t>
      </w:r>
    </w:p>
    <w:p w:rsidR="0031699F" w:rsidRDefault="0031699F" w:rsidP="0031699F">
      <w:pPr>
        <w:pStyle w:val="normal0"/>
        <w:spacing w:line="360" w:lineRule="auto"/>
        <w:jc w:val="both"/>
        <w:rPr>
          <w:rFonts w:ascii="Times New Roman" w:hAnsi="Times New Roman" w:cs="Times New Roman"/>
          <w:b/>
          <w:sz w:val="24"/>
          <w:szCs w:val="24"/>
        </w:rPr>
      </w:pPr>
      <w:r w:rsidRPr="00184A58">
        <w:rPr>
          <w:rFonts w:ascii="Times New Roman" w:hAnsi="Times New Roman" w:cs="Times New Roman"/>
          <w:sz w:val="24"/>
          <w:szCs w:val="24"/>
        </w:rPr>
        <w:t xml:space="preserve">This research work is dedicated to Almighty </w:t>
      </w:r>
      <w:r>
        <w:rPr>
          <w:rFonts w:ascii="Times New Roman" w:hAnsi="Times New Roman" w:cs="Times New Roman"/>
          <w:sz w:val="24"/>
          <w:szCs w:val="24"/>
        </w:rPr>
        <w:t xml:space="preserve">God for His protection and guidance throughout my project and also to my wonderful Parent Mr. and Mrs. </w:t>
      </w:r>
      <w:r w:rsidR="00316B36">
        <w:rPr>
          <w:rFonts w:ascii="Times New Roman" w:hAnsi="Times New Roman" w:cs="Times New Roman"/>
          <w:sz w:val="24"/>
          <w:szCs w:val="24"/>
        </w:rPr>
        <w:t xml:space="preserve">OGUNJIMI </w:t>
      </w:r>
      <w:r>
        <w:rPr>
          <w:rFonts w:ascii="Times New Roman" w:hAnsi="Times New Roman" w:cs="Times New Roman"/>
          <w:sz w:val="24"/>
          <w:szCs w:val="24"/>
        </w:rPr>
        <w:t xml:space="preserve"> </w:t>
      </w: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Default="0031699F" w:rsidP="0031699F">
      <w:pPr>
        <w:pStyle w:val="normal0"/>
        <w:spacing w:line="360" w:lineRule="auto"/>
        <w:jc w:val="center"/>
        <w:rPr>
          <w:rFonts w:ascii="Times New Roman" w:hAnsi="Times New Roman" w:cs="Times New Roman"/>
          <w:b/>
          <w:sz w:val="24"/>
          <w:szCs w:val="24"/>
        </w:rPr>
      </w:pPr>
    </w:p>
    <w:p w:rsidR="0031699F" w:rsidRPr="00184A58" w:rsidRDefault="0031699F" w:rsidP="0031699F">
      <w:pPr>
        <w:pStyle w:val="normal0"/>
        <w:spacing w:line="360" w:lineRule="auto"/>
        <w:jc w:val="center"/>
        <w:rPr>
          <w:rFonts w:ascii="Times New Roman" w:hAnsi="Times New Roman" w:cs="Times New Roman"/>
          <w:b/>
          <w:sz w:val="24"/>
          <w:szCs w:val="24"/>
        </w:rPr>
      </w:pPr>
      <w:r w:rsidRPr="00184A58">
        <w:rPr>
          <w:rFonts w:ascii="Times New Roman" w:hAnsi="Times New Roman" w:cs="Times New Roman"/>
          <w:b/>
          <w:sz w:val="24"/>
          <w:szCs w:val="24"/>
        </w:rPr>
        <w:lastRenderedPageBreak/>
        <w:t>ACKNOWLEDGMENTS</w:t>
      </w:r>
    </w:p>
    <w:p w:rsidR="0031699F" w:rsidRPr="007F2173" w:rsidRDefault="0031699F" w:rsidP="003169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thanks, </w:t>
      </w:r>
      <w:r w:rsidRPr="007F2173">
        <w:rPr>
          <w:rFonts w:ascii="Times New Roman" w:hAnsi="Times New Roman" w:cs="Times New Roman"/>
          <w:sz w:val="24"/>
          <w:szCs w:val="24"/>
        </w:rPr>
        <w:t>glory an</w:t>
      </w:r>
      <w:r>
        <w:rPr>
          <w:rFonts w:ascii="Times New Roman" w:hAnsi="Times New Roman" w:cs="Times New Roman"/>
          <w:sz w:val="24"/>
          <w:szCs w:val="24"/>
        </w:rPr>
        <w:t>d adoration goes to Almighty Allah</w:t>
      </w:r>
      <w:r w:rsidRPr="007F2173">
        <w:rPr>
          <w:rFonts w:ascii="Times New Roman" w:hAnsi="Times New Roman" w:cs="Times New Roman"/>
          <w:sz w:val="24"/>
          <w:szCs w:val="24"/>
        </w:rPr>
        <w:t>, who gave me the grace and</w:t>
      </w:r>
      <w:r>
        <w:rPr>
          <w:rFonts w:ascii="Times New Roman" w:hAnsi="Times New Roman" w:cs="Times New Roman"/>
          <w:sz w:val="24"/>
          <w:szCs w:val="24"/>
        </w:rPr>
        <w:t xml:space="preserve"> </w:t>
      </w:r>
      <w:r w:rsidRPr="007F2173">
        <w:rPr>
          <w:rFonts w:ascii="Times New Roman" w:hAnsi="Times New Roman" w:cs="Times New Roman"/>
          <w:sz w:val="24"/>
          <w:szCs w:val="24"/>
        </w:rPr>
        <w:t xml:space="preserve">privileged to complete my academic career in this institution. </w:t>
      </w:r>
    </w:p>
    <w:p w:rsidR="0031699F" w:rsidRDefault="0031699F" w:rsidP="003169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will like to appreciation </w:t>
      </w:r>
      <w:r w:rsidRPr="007F2173">
        <w:rPr>
          <w:rFonts w:ascii="Times New Roman" w:hAnsi="Times New Roman" w:cs="Times New Roman"/>
          <w:sz w:val="24"/>
          <w:szCs w:val="24"/>
        </w:rPr>
        <w:t>the following individuals. My deepest appreciation goes to my Parents</w:t>
      </w:r>
      <w:r>
        <w:rPr>
          <w:rFonts w:ascii="Times New Roman" w:hAnsi="Times New Roman" w:cs="Times New Roman"/>
          <w:sz w:val="24"/>
          <w:szCs w:val="24"/>
        </w:rPr>
        <w:t xml:space="preserve"> Mr. &amp; Mrs. </w:t>
      </w:r>
      <w:r w:rsidR="00316B36">
        <w:rPr>
          <w:rFonts w:ascii="Times New Roman" w:hAnsi="Times New Roman" w:cs="Times New Roman"/>
          <w:sz w:val="24"/>
          <w:szCs w:val="24"/>
        </w:rPr>
        <w:t>OGUNJIMI</w:t>
      </w:r>
      <w:r w:rsidRPr="007F2173">
        <w:rPr>
          <w:rFonts w:ascii="Times New Roman" w:hAnsi="Times New Roman" w:cs="Times New Roman"/>
          <w:sz w:val="24"/>
          <w:szCs w:val="24"/>
        </w:rPr>
        <w:t>, for their unwavering support, prayers, encouragement and guidance</w:t>
      </w:r>
      <w:r>
        <w:rPr>
          <w:rFonts w:ascii="Times New Roman" w:hAnsi="Times New Roman" w:cs="Times New Roman"/>
          <w:sz w:val="24"/>
          <w:szCs w:val="24"/>
        </w:rPr>
        <w:t xml:space="preserve"> </w:t>
      </w:r>
      <w:r w:rsidRPr="007F2173">
        <w:rPr>
          <w:rFonts w:ascii="Times New Roman" w:hAnsi="Times New Roman" w:cs="Times New Roman"/>
          <w:sz w:val="24"/>
          <w:szCs w:val="24"/>
        </w:rPr>
        <w:t xml:space="preserve">throughout my study. </w:t>
      </w:r>
    </w:p>
    <w:p w:rsidR="0031699F" w:rsidRPr="007F2173" w:rsidRDefault="0031699F" w:rsidP="0031699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My sincere </w:t>
      </w:r>
      <w:r w:rsidRPr="007F2173">
        <w:rPr>
          <w:rFonts w:ascii="Times New Roman" w:hAnsi="Times New Roman" w:cs="Times New Roman"/>
          <w:sz w:val="24"/>
          <w:szCs w:val="24"/>
        </w:rPr>
        <w:t>appreciation also</w:t>
      </w:r>
      <w:r>
        <w:rPr>
          <w:rFonts w:ascii="Times New Roman" w:hAnsi="Times New Roman" w:cs="Times New Roman"/>
          <w:sz w:val="24"/>
          <w:szCs w:val="24"/>
        </w:rPr>
        <w:t xml:space="preserve"> </w:t>
      </w:r>
      <w:r w:rsidRPr="007F2173">
        <w:rPr>
          <w:rFonts w:ascii="Times New Roman" w:hAnsi="Times New Roman" w:cs="Times New Roman"/>
          <w:sz w:val="24"/>
          <w:szCs w:val="24"/>
        </w:rPr>
        <w:t>goes</w:t>
      </w:r>
      <w:r>
        <w:rPr>
          <w:rFonts w:ascii="Times New Roman" w:hAnsi="Times New Roman" w:cs="Times New Roman"/>
          <w:sz w:val="24"/>
          <w:szCs w:val="24"/>
        </w:rPr>
        <w:t xml:space="preserve"> to my supervisor </w:t>
      </w:r>
      <w:proofErr w:type="spellStart"/>
      <w:proofErr w:type="gramStart"/>
      <w:r>
        <w:rPr>
          <w:rFonts w:ascii="Times New Roman" w:hAnsi="Times New Roman" w:cs="Times New Roman"/>
          <w:sz w:val="24"/>
          <w:szCs w:val="24"/>
        </w:rPr>
        <w:t>Esv</w:t>
      </w:r>
      <w:proofErr w:type="spellEnd"/>
      <w:proofErr w:type="gramEnd"/>
      <w:r>
        <w:rPr>
          <w:rFonts w:ascii="Times New Roman" w:hAnsi="Times New Roman" w:cs="Times New Roman"/>
          <w:sz w:val="24"/>
          <w:szCs w:val="24"/>
        </w:rPr>
        <w:t xml:space="preserve">. </w:t>
      </w:r>
      <w:r w:rsidR="00316B36">
        <w:rPr>
          <w:rFonts w:ascii="Times New Roman" w:hAnsi="Times New Roman" w:cs="Times New Roman"/>
          <w:sz w:val="24"/>
          <w:szCs w:val="24"/>
        </w:rPr>
        <w:t>YAKUB BOLAJI .G. for His</w:t>
      </w:r>
      <w:r w:rsidRPr="007F2173">
        <w:rPr>
          <w:rFonts w:ascii="Times New Roman" w:hAnsi="Times New Roman" w:cs="Times New Roman"/>
          <w:sz w:val="24"/>
          <w:szCs w:val="24"/>
        </w:rPr>
        <w:t xml:space="preserve"> enthusiasm, patient, insight comment,</w:t>
      </w:r>
      <w:r>
        <w:rPr>
          <w:rFonts w:ascii="Times New Roman" w:hAnsi="Times New Roman" w:cs="Times New Roman"/>
          <w:sz w:val="24"/>
          <w:szCs w:val="24"/>
        </w:rPr>
        <w:t xml:space="preserve"> </w:t>
      </w:r>
      <w:r w:rsidRPr="007F2173">
        <w:rPr>
          <w:rFonts w:ascii="Times New Roman" w:hAnsi="Times New Roman" w:cs="Times New Roman"/>
          <w:sz w:val="24"/>
          <w:szCs w:val="24"/>
        </w:rPr>
        <w:t>helpful information, practical advice, and increasing ideas that have helped me tremendously in</w:t>
      </w:r>
      <w:r>
        <w:rPr>
          <w:rFonts w:ascii="Times New Roman" w:hAnsi="Times New Roman" w:cs="Times New Roman"/>
          <w:sz w:val="24"/>
          <w:szCs w:val="24"/>
        </w:rPr>
        <w:t xml:space="preserve"> </w:t>
      </w:r>
      <w:r w:rsidRPr="007F2173">
        <w:rPr>
          <w:rFonts w:ascii="Times New Roman" w:hAnsi="Times New Roman" w:cs="Times New Roman"/>
          <w:sz w:val="24"/>
          <w:szCs w:val="24"/>
        </w:rPr>
        <w:t>my research</w:t>
      </w:r>
      <w:r w:rsidR="00316B36">
        <w:rPr>
          <w:rFonts w:ascii="Times New Roman" w:hAnsi="Times New Roman" w:cs="Times New Roman"/>
          <w:sz w:val="24"/>
          <w:szCs w:val="24"/>
        </w:rPr>
        <w:t xml:space="preserve"> and writing of this thesis, his</w:t>
      </w:r>
      <w:r w:rsidRPr="007F2173">
        <w:rPr>
          <w:rFonts w:ascii="Times New Roman" w:hAnsi="Times New Roman" w:cs="Times New Roman"/>
          <w:sz w:val="24"/>
          <w:szCs w:val="24"/>
        </w:rPr>
        <w:t xml:space="preserve"> immense knowledge and profound experience has</w:t>
      </w:r>
      <w:r>
        <w:rPr>
          <w:rFonts w:ascii="Times New Roman" w:hAnsi="Times New Roman" w:cs="Times New Roman"/>
          <w:sz w:val="24"/>
          <w:szCs w:val="24"/>
        </w:rPr>
        <w:t xml:space="preserve"> </w:t>
      </w:r>
      <w:r w:rsidRPr="007F2173">
        <w:rPr>
          <w:rFonts w:ascii="Times New Roman" w:hAnsi="Times New Roman" w:cs="Times New Roman"/>
          <w:sz w:val="24"/>
          <w:szCs w:val="24"/>
        </w:rPr>
        <w:t>enable me to research successfully, withou</w:t>
      </w:r>
      <w:r w:rsidR="00316B36">
        <w:rPr>
          <w:rFonts w:ascii="Times New Roman" w:hAnsi="Times New Roman" w:cs="Times New Roman"/>
          <w:sz w:val="24"/>
          <w:szCs w:val="24"/>
        </w:rPr>
        <w:t xml:space="preserve">t his </w:t>
      </w:r>
      <w:r>
        <w:rPr>
          <w:rFonts w:ascii="Times New Roman" w:hAnsi="Times New Roman" w:cs="Times New Roman"/>
          <w:sz w:val="24"/>
          <w:szCs w:val="24"/>
        </w:rPr>
        <w:t>support and guidance, this</w:t>
      </w:r>
      <w:r w:rsidRPr="007F2173">
        <w:rPr>
          <w:rFonts w:ascii="Times New Roman" w:hAnsi="Times New Roman" w:cs="Times New Roman"/>
          <w:sz w:val="24"/>
          <w:szCs w:val="24"/>
        </w:rPr>
        <w:t xml:space="preserve"> project would not have</w:t>
      </w:r>
      <w:r>
        <w:rPr>
          <w:rFonts w:ascii="Times New Roman" w:hAnsi="Times New Roman" w:cs="Times New Roman"/>
          <w:sz w:val="24"/>
          <w:szCs w:val="24"/>
        </w:rPr>
        <w:t xml:space="preserve"> </w:t>
      </w:r>
      <w:r w:rsidRPr="007F2173">
        <w:rPr>
          <w:rFonts w:ascii="Times New Roman" w:hAnsi="Times New Roman" w:cs="Times New Roman"/>
          <w:sz w:val="24"/>
          <w:szCs w:val="24"/>
        </w:rPr>
        <w:t>been possible . My sincere grati</w:t>
      </w:r>
      <w:r>
        <w:rPr>
          <w:rFonts w:ascii="Times New Roman" w:hAnsi="Times New Roman" w:cs="Times New Roman"/>
          <w:sz w:val="24"/>
          <w:szCs w:val="24"/>
        </w:rPr>
        <w:t>tude goes to my lovely Sister,</w:t>
      </w:r>
      <w:r w:rsidR="00316B36">
        <w:rPr>
          <w:rFonts w:ascii="Times New Roman" w:hAnsi="Times New Roman" w:cs="Times New Roman"/>
          <w:sz w:val="24"/>
          <w:szCs w:val="24"/>
        </w:rPr>
        <w:t xml:space="preserve"> (</w:t>
      </w:r>
      <w:proofErr w:type="spellStart"/>
      <w:r w:rsidR="00316B36">
        <w:rPr>
          <w:rFonts w:ascii="Times New Roman" w:hAnsi="Times New Roman" w:cs="Times New Roman"/>
          <w:sz w:val="24"/>
          <w:szCs w:val="24"/>
        </w:rPr>
        <w:t>Morenikeji</w:t>
      </w:r>
      <w:proofErr w:type="spellEnd"/>
      <w:r w:rsidR="00316B36">
        <w:rPr>
          <w:rFonts w:ascii="Times New Roman" w:hAnsi="Times New Roman" w:cs="Times New Roman"/>
          <w:sz w:val="24"/>
          <w:szCs w:val="24"/>
        </w:rPr>
        <w:t>)</w:t>
      </w:r>
      <w:r>
        <w:rPr>
          <w:rFonts w:ascii="Times New Roman" w:hAnsi="Times New Roman" w:cs="Times New Roman"/>
          <w:sz w:val="24"/>
          <w:szCs w:val="24"/>
        </w:rPr>
        <w:t xml:space="preserve"> Friends,</w:t>
      </w:r>
      <w:r w:rsidR="00316B36">
        <w:rPr>
          <w:rFonts w:ascii="Times New Roman" w:hAnsi="Times New Roman" w:cs="Times New Roman"/>
          <w:sz w:val="24"/>
          <w:szCs w:val="24"/>
        </w:rPr>
        <w:t xml:space="preserve"> (</w:t>
      </w:r>
      <w:proofErr w:type="spellStart"/>
      <w:r w:rsidR="00316B36">
        <w:rPr>
          <w:rFonts w:ascii="Times New Roman" w:hAnsi="Times New Roman" w:cs="Times New Roman"/>
          <w:sz w:val="24"/>
          <w:szCs w:val="24"/>
        </w:rPr>
        <w:t>Apeke</w:t>
      </w:r>
      <w:proofErr w:type="spellEnd"/>
      <w:r w:rsidR="00316B36">
        <w:rPr>
          <w:rFonts w:ascii="Times New Roman" w:hAnsi="Times New Roman" w:cs="Times New Roman"/>
          <w:sz w:val="24"/>
          <w:szCs w:val="24"/>
        </w:rPr>
        <w:t xml:space="preserve">, </w:t>
      </w:r>
      <w:proofErr w:type="spellStart"/>
      <w:r w:rsidR="00316B36">
        <w:rPr>
          <w:rFonts w:ascii="Times New Roman" w:hAnsi="Times New Roman" w:cs="Times New Roman"/>
          <w:sz w:val="24"/>
          <w:szCs w:val="24"/>
        </w:rPr>
        <w:t>Morayo</w:t>
      </w:r>
      <w:proofErr w:type="spellEnd"/>
      <w:r w:rsidR="00316B36">
        <w:rPr>
          <w:rFonts w:ascii="Times New Roman" w:hAnsi="Times New Roman" w:cs="Times New Roman"/>
          <w:sz w:val="24"/>
          <w:szCs w:val="24"/>
        </w:rPr>
        <w:t xml:space="preserve">, </w:t>
      </w:r>
      <w:proofErr w:type="spellStart"/>
      <w:r w:rsidR="00316B36">
        <w:rPr>
          <w:rFonts w:ascii="Times New Roman" w:hAnsi="Times New Roman" w:cs="Times New Roman"/>
          <w:sz w:val="24"/>
          <w:szCs w:val="24"/>
        </w:rPr>
        <w:t>Mayowa</w:t>
      </w:r>
      <w:proofErr w:type="spellEnd"/>
      <w:r w:rsidR="00316B36">
        <w:rPr>
          <w:rFonts w:ascii="Times New Roman" w:hAnsi="Times New Roman" w:cs="Times New Roman"/>
          <w:sz w:val="24"/>
          <w:szCs w:val="24"/>
        </w:rPr>
        <w:t>)</w:t>
      </w:r>
      <w:r>
        <w:rPr>
          <w:rFonts w:ascii="Times New Roman" w:hAnsi="Times New Roman" w:cs="Times New Roman"/>
          <w:sz w:val="24"/>
          <w:szCs w:val="24"/>
        </w:rPr>
        <w:t xml:space="preserve"> </w:t>
      </w:r>
      <w:r w:rsidRPr="007F2173">
        <w:rPr>
          <w:rFonts w:ascii="Times New Roman" w:hAnsi="Times New Roman" w:cs="Times New Roman"/>
          <w:sz w:val="24"/>
          <w:szCs w:val="24"/>
        </w:rPr>
        <w:t>for their immense love,</w:t>
      </w:r>
      <w:r>
        <w:rPr>
          <w:rFonts w:ascii="Times New Roman" w:hAnsi="Times New Roman" w:cs="Times New Roman"/>
          <w:sz w:val="24"/>
          <w:szCs w:val="24"/>
        </w:rPr>
        <w:t xml:space="preserve"> </w:t>
      </w:r>
      <w:r w:rsidRPr="007F2173">
        <w:rPr>
          <w:rFonts w:ascii="Times New Roman" w:hAnsi="Times New Roman" w:cs="Times New Roman"/>
          <w:sz w:val="24"/>
          <w:szCs w:val="24"/>
        </w:rPr>
        <w:t>guidance, advice, prayers, belief, understanding and financial support. May Almighty God grant</w:t>
      </w:r>
      <w:r>
        <w:rPr>
          <w:rFonts w:ascii="Times New Roman" w:hAnsi="Times New Roman" w:cs="Times New Roman"/>
          <w:sz w:val="24"/>
          <w:szCs w:val="24"/>
        </w:rPr>
        <w:t xml:space="preserve"> </w:t>
      </w:r>
      <w:r w:rsidRPr="007F2173">
        <w:rPr>
          <w:rFonts w:ascii="Times New Roman" w:hAnsi="Times New Roman" w:cs="Times New Roman"/>
          <w:sz w:val="24"/>
          <w:szCs w:val="24"/>
        </w:rPr>
        <w:t>you all your heart desires and opportune you to reap the fruits of</w:t>
      </w:r>
      <w:r>
        <w:rPr>
          <w:rFonts w:ascii="Times New Roman" w:hAnsi="Times New Roman" w:cs="Times New Roman"/>
          <w:sz w:val="24"/>
          <w:szCs w:val="24"/>
        </w:rPr>
        <w:t xml:space="preserve"> your </w:t>
      </w:r>
      <w:proofErr w:type="spellStart"/>
      <w:r>
        <w:rPr>
          <w:rFonts w:ascii="Times New Roman" w:hAnsi="Times New Roman" w:cs="Times New Roman"/>
          <w:sz w:val="24"/>
          <w:szCs w:val="24"/>
        </w:rPr>
        <w:t>labour</w:t>
      </w:r>
      <w:proofErr w:type="spellEnd"/>
      <w:r>
        <w:rPr>
          <w:rFonts w:ascii="Times New Roman" w:hAnsi="Times New Roman" w:cs="Times New Roman"/>
          <w:sz w:val="24"/>
          <w:szCs w:val="24"/>
        </w:rPr>
        <w:t>.  (Amen)</w:t>
      </w:r>
    </w:p>
    <w:p w:rsidR="0031699F" w:rsidRPr="007F2173" w:rsidRDefault="0031699F" w:rsidP="0031699F">
      <w:pPr>
        <w:spacing w:line="360" w:lineRule="auto"/>
        <w:jc w:val="both"/>
        <w:rPr>
          <w:rFonts w:ascii="Times New Roman" w:hAnsi="Times New Roman" w:cs="Times New Roman"/>
          <w:sz w:val="24"/>
          <w:szCs w:val="24"/>
        </w:rPr>
      </w:pPr>
      <w:r w:rsidRPr="007F2173">
        <w:rPr>
          <w:rFonts w:ascii="Times New Roman" w:hAnsi="Times New Roman" w:cs="Times New Roman"/>
          <w:sz w:val="24"/>
          <w:szCs w:val="24"/>
        </w:rPr>
        <w:t xml:space="preserve">Also, </w:t>
      </w:r>
      <w:r>
        <w:rPr>
          <w:rFonts w:ascii="Times New Roman" w:hAnsi="Times New Roman" w:cs="Times New Roman"/>
          <w:sz w:val="24"/>
          <w:szCs w:val="24"/>
        </w:rPr>
        <w:t xml:space="preserve">my appreciation goes to my </w:t>
      </w:r>
      <w:proofErr w:type="spellStart"/>
      <w:r w:rsidR="00316B36">
        <w:rPr>
          <w:rFonts w:ascii="Times New Roman" w:hAnsi="Times New Roman" w:cs="Times New Roman"/>
          <w:sz w:val="24"/>
          <w:szCs w:val="24"/>
        </w:rPr>
        <w:t>Soulmate</w:t>
      </w:r>
      <w:proofErr w:type="spellEnd"/>
      <w:r>
        <w:rPr>
          <w:rFonts w:ascii="Times New Roman" w:hAnsi="Times New Roman" w:cs="Times New Roman"/>
          <w:sz w:val="24"/>
          <w:szCs w:val="24"/>
        </w:rPr>
        <w:t xml:space="preserve"> (</w:t>
      </w:r>
      <w:proofErr w:type="spellStart"/>
      <w:r w:rsidR="00316B36">
        <w:rPr>
          <w:rFonts w:ascii="Times New Roman" w:hAnsi="Times New Roman" w:cs="Times New Roman"/>
          <w:sz w:val="24"/>
          <w:szCs w:val="24"/>
        </w:rPr>
        <w:t>Motunrayo</w:t>
      </w:r>
      <w:proofErr w:type="spellEnd"/>
      <w:r w:rsidR="00316B36">
        <w:rPr>
          <w:rFonts w:ascii="Times New Roman" w:hAnsi="Times New Roman" w:cs="Times New Roman"/>
          <w:sz w:val="24"/>
          <w:szCs w:val="24"/>
        </w:rPr>
        <w:t xml:space="preserve"> </w:t>
      </w:r>
      <w:proofErr w:type="spellStart"/>
      <w:r w:rsidR="00316B36">
        <w:rPr>
          <w:rFonts w:ascii="Times New Roman" w:hAnsi="Times New Roman" w:cs="Times New Roman"/>
          <w:sz w:val="24"/>
          <w:szCs w:val="24"/>
        </w:rPr>
        <w:t>Abike</w:t>
      </w:r>
      <w:proofErr w:type="spellEnd"/>
      <w:r>
        <w:rPr>
          <w:rFonts w:ascii="Times New Roman" w:hAnsi="Times New Roman" w:cs="Times New Roman"/>
          <w:sz w:val="24"/>
          <w:szCs w:val="24"/>
        </w:rPr>
        <w:t xml:space="preserve">) I </w:t>
      </w:r>
      <w:r w:rsidRPr="007F2173">
        <w:rPr>
          <w:rFonts w:ascii="Times New Roman" w:hAnsi="Times New Roman" w:cs="Times New Roman"/>
          <w:sz w:val="24"/>
          <w:szCs w:val="24"/>
        </w:rPr>
        <w:t>can't forget all your support financially</w:t>
      </w:r>
      <w:r>
        <w:rPr>
          <w:rFonts w:ascii="Times New Roman" w:hAnsi="Times New Roman" w:cs="Times New Roman"/>
          <w:sz w:val="24"/>
          <w:szCs w:val="24"/>
        </w:rPr>
        <w:t xml:space="preserve"> </w:t>
      </w:r>
      <w:r w:rsidRPr="007F2173">
        <w:rPr>
          <w:rFonts w:ascii="Times New Roman" w:hAnsi="Times New Roman" w:cs="Times New Roman"/>
          <w:sz w:val="24"/>
          <w:szCs w:val="24"/>
        </w:rPr>
        <w:t xml:space="preserve">and emotionally during my down </w:t>
      </w:r>
      <w:proofErr w:type="gramStart"/>
      <w:r w:rsidRPr="007F2173">
        <w:rPr>
          <w:rFonts w:ascii="Times New Roman" w:hAnsi="Times New Roman" w:cs="Times New Roman"/>
          <w:sz w:val="24"/>
          <w:szCs w:val="24"/>
        </w:rPr>
        <w:t>times ,can't</w:t>
      </w:r>
      <w:proofErr w:type="gramEnd"/>
      <w:r w:rsidRPr="007F2173">
        <w:rPr>
          <w:rFonts w:ascii="Times New Roman" w:hAnsi="Times New Roman" w:cs="Times New Roman"/>
          <w:sz w:val="24"/>
          <w:szCs w:val="24"/>
        </w:rPr>
        <w:t xml:space="preserve"> forget the memory we share. </w:t>
      </w:r>
      <w:proofErr w:type="gramStart"/>
      <w:r w:rsidRPr="007F2173">
        <w:rPr>
          <w:rFonts w:ascii="Times New Roman" w:hAnsi="Times New Roman" w:cs="Times New Roman"/>
          <w:sz w:val="24"/>
          <w:szCs w:val="24"/>
        </w:rPr>
        <w:t>l</w:t>
      </w:r>
      <w:proofErr w:type="gramEnd"/>
      <w:r w:rsidRPr="007F2173">
        <w:rPr>
          <w:rFonts w:ascii="Times New Roman" w:hAnsi="Times New Roman" w:cs="Times New Roman"/>
          <w:sz w:val="24"/>
          <w:szCs w:val="24"/>
        </w:rPr>
        <w:t xml:space="preserve"> love you all ,</w:t>
      </w:r>
      <w:r>
        <w:rPr>
          <w:rFonts w:ascii="Times New Roman" w:hAnsi="Times New Roman" w:cs="Times New Roman"/>
          <w:sz w:val="24"/>
          <w:szCs w:val="24"/>
        </w:rPr>
        <w:t xml:space="preserve"> </w:t>
      </w:r>
      <w:r w:rsidRPr="007F2173">
        <w:rPr>
          <w:rFonts w:ascii="Times New Roman" w:hAnsi="Times New Roman" w:cs="Times New Roman"/>
          <w:sz w:val="24"/>
          <w:szCs w:val="24"/>
        </w:rPr>
        <w:t>may</w:t>
      </w:r>
      <w:r>
        <w:rPr>
          <w:rFonts w:ascii="Times New Roman" w:hAnsi="Times New Roman" w:cs="Times New Roman"/>
          <w:sz w:val="24"/>
          <w:szCs w:val="24"/>
        </w:rPr>
        <w:t xml:space="preserve"> </w:t>
      </w:r>
      <w:r w:rsidRPr="007F2173">
        <w:rPr>
          <w:rFonts w:ascii="Times New Roman" w:hAnsi="Times New Roman" w:cs="Times New Roman"/>
          <w:sz w:val="24"/>
          <w:szCs w:val="24"/>
        </w:rPr>
        <w:t>God reward you all.</w:t>
      </w:r>
      <w:r>
        <w:rPr>
          <w:rFonts w:ascii="Times New Roman" w:hAnsi="Times New Roman" w:cs="Times New Roman"/>
          <w:sz w:val="24"/>
          <w:szCs w:val="24"/>
        </w:rPr>
        <w:t xml:space="preserve"> (Amen).</w:t>
      </w:r>
    </w:p>
    <w:p w:rsidR="0031699F" w:rsidRPr="007F2173" w:rsidRDefault="0031699F" w:rsidP="0031699F">
      <w:pPr>
        <w:spacing w:line="360" w:lineRule="auto"/>
        <w:jc w:val="both"/>
        <w:rPr>
          <w:rFonts w:ascii="Times New Roman" w:hAnsi="Times New Roman" w:cs="Times New Roman"/>
          <w:sz w:val="24"/>
          <w:szCs w:val="24"/>
        </w:rPr>
      </w:pPr>
    </w:p>
    <w:p w:rsidR="0031699F" w:rsidRDefault="0031699F" w:rsidP="0031699F">
      <w:pPr>
        <w:pStyle w:val="normal0"/>
        <w:spacing w:line="360" w:lineRule="auto"/>
        <w:contextualSpacing/>
        <w:jc w:val="center"/>
        <w:rPr>
          <w:rFonts w:ascii="Times New Roman" w:hAnsi="Times New Roman" w:cs="Times New Roman"/>
          <w:b/>
          <w:sz w:val="24"/>
          <w:szCs w:val="24"/>
        </w:rPr>
      </w:pPr>
    </w:p>
    <w:p w:rsidR="0031699F" w:rsidRDefault="0031699F" w:rsidP="0031699F">
      <w:pPr>
        <w:pStyle w:val="normal0"/>
        <w:spacing w:line="360" w:lineRule="auto"/>
        <w:contextualSpacing/>
        <w:jc w:val="center"/>
        <w:rPr>
          <w:rFonts w:ascii="Times New Roman" w:hAnsi="Times New Roman" w:cs="Times New Roman"/>
          <w:b/>
          <w:sz w:val="24"/>
          <w:szCs w:val="24"/>
        </w:rPr>
      </w:pPr>
    </w:p>
    <w:p w:rsidR="0031699F" w:rsidRDefault="0031699F" w:rsidP="0031699F">
      <w:pPr>
        <w:pStyle w:val="normal0"/>
        <w:spacing w:line="360" w:lineRule="auto"/>
        <w:contextualSpacing/>
        <w:jc w:val="center"/>
        <w:rPr>
          <w:rFonts w:ascii="Times New Roman" w:hAnsi="Times New Roman" w:cs="Times New Roman"/>
          <w:b/>
          <w:sz w:val="24"/>
          <w:szCs w:val="24"/>
        </w:rPr>
      </w:pPr>
    </w:p>
    <w:p w:rsidR="0031699F" w:rsidRDefault="0031699F" w:rsidP="0031699F">
      <w:pPr>
        <w:pStyle w:val="normal0"/>
        <w:spacing w:line="360" w:lineRule="auto"/>
        <w:contextualSpacing/>
        <w:jc w:val="center"/>
        <w:rPr>
          <w:rFonts w:ascii="Times New Roman" w:hAnsi="Times New Roman" w:cs="Times New Roman"/>
          <w:b/>
          <w:sz w:val="24"/>
          <w:szCs w:val="24"/>
        </w:rPr>
      </w:pPr>
    </w:p>
    <w:p w:rsidR="0031699F" w:rsidRDefault="0031699F" w:rsidP="0031699F">
      <w:pPr>
        <w:pStyle w:val="normal0"/>
        <w:spacing w:line="360" w:lineRule="auto"/>
        <w:contextualSpacing/>
        <w:jc w:val="center"/>
        <w:rPr>
          <w:rFonts w:ascii="Times New Roman" w:hAnsi="Times New Roman" w:cs="Times New Roman"/>
          <w:b/>
          <w:sz w:val="24"/>
          <w:szCs w:val="24"/>
        </w:rPr>
      </w:pPr>
    </w:p>
    <w:p w:rsidR="0031699F" w:rsidRDefault="0031699F" w:rsidP="0031699F">
      <w:pPr>
        <w:pStyle w:val="normal0"/>
        <w:spacing w:line="360" w:lineRule="auto"/>
        <w:contextualSpacing/>
        <w:jc w:val="center"/>
        <w:rPr>
          <w:rFonts w:ascii="Times New Roman" w:hAnsi="Times New Roman" w:cs="Times New Roman"/>
          <w:b/>
          <w:sz w:val="24"/>
          <w:szCs w:val="24"/>
        </w:rPr>
      </w:pPr>
    </w:p>
    <w:p w:rsidR="007937BB" w:rsidRPr="000E0795" w:rsidRDefault="007937BB" w:rsidP="007937BB">
      <w:pPr>
        <w:pStyle w:val="normal0"/>
        <w:spacing w:line="360" w:lineRule="auto"/>
        <w:ind w:right="-900"/>
        <w:contextualSpacing/>
        <w:jc w:val="center"/>
        <w:rPr>
          <w:rFonts w:ascii="Times New Roman" w:hAnsi="Times New Roman" w:cs="Times New Roman"/>
          <w:b/>
          <w:sz w:val="24"/>
          <w:szCs w:val="24"/>
        </w:rPr>
      </w:pPr>
      <w:r w:rsidRPr="000E0795">
        <w:rPr>
          <w:rFonts w:ascii="Times New Roman" w:hAnsi="Times New Roman" w:cs="Times New Roman"/>
          <w:b/>
          <w:sz w:val="24"/>
          <w:szCs w:val="24"/>
        </w:rPr>
        <w:lastRenderedPageBreak/>
        <w:t>TABLE OF CONTENTS</w:t>
      </w:r>
    </w:p>
    <w:p w:rsidR="007937BB" w:rsidRPr="000E0795" w:rsidRDefault="007937BB" w:rsidP="007937BB">
      <w:pPr>
        <w:pStyle w:val="normal0"/>
        <w:spacing w:line="360" w:lineRule="auto"/>
        <w:ind w:right="-900"/>
        <w:contextualSpacing/>
        <w:jc w:val="both"/>
        <w:rPr>
          <w:rFonts w:ascii="Times New Roman" w:hAnsi="Times New Roman" w:cs="Times New Roman"/>
          <w:sz w:val="24"/>
          <w:szCs w:val="24"/>
        </w:rPr>
      </w:pPr>
      <w:r w:rsidRPr="000E0795">
        <w:rPr>
          <w:rFonts w:ascii="Times New Roman" w:hAnsi="Times New Roman" w:cs="Times New Roman"/>
          <w:sz w:val="24"/>
          <w:szCs w:val="24"/>
        </w:rPr>
        <w:t>Title Page ………</w:t>
      </w:r>
      <w:r>
        <w:rPr>
          <w:rFonts w:ascii="Times New Roman" w:hAnsi="Times New Roman" w:cs="Times New Roman"/>
          <w:sz w:val="24"/>
          <w:szCs w:val="24"/>
        </w:rPr>
        <w:t>……………………………………….…………………………………...</w:t>
      </w:r>
      <w:r w:rsidRPr="000E0795">
        <w:rPr>
          <w:rFonts w:ascii="Times New Roman" w:hAnsi="Times New Roman" w:cs="Times New Roman"/>
          <w:sz w:val="24"/>
          <w:szCs w:val="24"/>
        </w:rPr>
        <w:t>…</w:t>
      </w:r>
      <w:proofErr w:type="spellStart"/>
      <w:r w:rsidRPr="000E0795">
        <w:rPr>
          <w:rFonts w:ascii="Times New Roman" w:hAnsi="Times New Roman" w:cs="Times New Roman"/>
          <w:sz w:val="24"/>
          <w:szCs w:val="24"/>
        </w:rPr>
        <w:t>i</w:t>
      </w:r>
      <w:proofErr w:type="spellEnd"/>
    </w:p>
    <w:p w:rsidR="007937BB" w:rsidRPr="000E0795" w:rsidRDefault="007937BB" w:rsidP="007937BB">
      <w:pPr>
        <w:pStyle w:val="normal0"/>
        <w:spacing w:line="360" w:lineRule="auto"/>
        <w:ind w:right="-900"/>
        <w:contextualSpacing/>
        <w:jc w:val="both"/>
        <w:rPr>
          <w:rFonts w:ascii="Times New Roman" w:hAnsi="Times New Roman" w:cs="Times New Roman"/>
          <w:sz w:val="24"/>
          <w:szCs w:val="24"/>
        </w:rPr>
      </w:pPr>
      <w:r w:rsidRPr="000E0795">
        <w:rPr>
          <w:rFonts w:ascii="Times New Roman" w:hAnsi="Times New Roman" w:cs="Times New Roman"/>
          <w:sz w:val="24"/>
          <w:szCs w:val="24"/>
        </w:rPr>
        <w:t xml:space="preserve">Certification </w:t>
      </w:r>
      <w:r>
        <w:rPr>
          <w:rFonts w:ascii="Times New Roman" w:hAnsi="Times New Roman" w:cs="Times New Roman"/>
          <w:sz w:val="24"/>
          <w:szCs w:val="24"/>
        </w:rPr>
        <w:t>………………………………………………..…………………………………</w:t>
      </w:r>
      <w:r w:rsidRPr="000E0795">
        <w:rPr>
          <w:rFonts w:ascii="Times New Roman" w:hAnsi="Times New Roman" w:cs="Times New Roman"/>
          <w:sz w:val="24"/>
          <w:szCs w:val="24"/>
        </w:rPr>
        <w:t>.ii</w:t>
      </w:r>
    </w:p>
    <w:p w:rsidR="007937BB" w:rsidRPr="000E0795" w:rsidRDefault="007937BB" w:rsidP="007937BB">
      <w:pPr>
        <w:pStyle w:val="normal0"/>
        <w:spacing w:line="360" w:lineRule="auto"/>
        <w:ind w:right="-900"/>
        <w:contextualSpacing/>
        <w:jc w:val="both"/>
        <w:rPr>
          <w:rFonts w:ascii="Times New Roman" w:hAnsi="Times New Roman" w:cs="Times New Roman"/>
          <w:sz w:val="24"/>
          <w:szCs w:val="24"/>
        </w:rPr>
      </w:pPr>
      <w:r w:rsidRPr="000E0795">
        <w:rPr>
          <w:rFonts w:ascii="Times New Roman" w:hAnsi="Times New Roman" w:cs="Times New Roman"/>
          <w:sz w:val="24"/>
          <w:szCs w:val="24"/>
        </w:rPr>
        <w:t>Dedication …</w:t>
      </w:r>
      <w:r>
        <w:rPr>
          <w:rFonts w:ascii="Times New Roman" w:hAnsi="Times New Roman" w:cs="Times New Roman"/>
          <w:sz w:val="24"/>
          <w:szCs w:val="24"/>
        </w:rPr>
        <w:t>………………………………………………..…………………………….</w:t>
      </w:r>
      <w:r w:rsidRPr="000E0795">
        <w:rPr>
          <w:rFonts w:ascii="Times New Roman" w:hAnsi="Times New Roman" w:cs="Times New Roman"/>
          <w:sz w:val="24"/>
          <w:szCs w:val="24"/>
        </w:rPr>
        <w:t>…</w:t>
      </w:r>
      <w:proofErr w:type="spellStart"/>
      <w:r w:rsidRPr="000E0795">
        <w:rPr>
          <w:rFonts w:ascii="Times New Roman" w:hAnsi="Times New Roman" w:cs="Times New Roman"/>
          <w:sz w:val="24"/>
          <w:szCs w:val="24"/>
        </w:rPr>
        <w:t>iiii</w:t>
      </w:r>
      <w:proofErr w:type="spellEnd"/>
    </w:p>
    <w:p w:rsidR="007937BB" w:rsidRPr="000E0795" w:rsidRDefault="007937BB" w:rsidP="007937BB">
      <w:pPr>
        <w:pStyle w:val="normal0"/>
        <w:spacing w:line="360" w:lineRule="auto"/>
        <w:ind w:right="-900"/>
        <w:contextualSpacing/>
        <w:jc w:val="both"/>
        <w:rPr>
          <w:rFonts w:ascii="Times New Roman" w:hAnsi="Times New Roman" w:cs="Times New Roman"/>
          <w:sz w:val="24"/>
          <w:szCs w:val="24"/>
        </w:rPr>
      </w:pPr>
      <w:r w:rsidRPr="000E0795">
        <w:rPr>
          <w:rFonts w:ascii="Times New Roman" w:hAnsi="Times New Roman" w:cs="Times New Roman"/>
          <w:sz w:val="24"/>
          <w:szCs w:val="24"/>
        </w:rPr>
        <w:t>Acknowledgment</w:t>
      </w:r>
      <w:r>
        <w:rPr>
          <w:rFonts w:ascii="Times New Roman" w:hAnsi="Times New Roman" w:cs="Times New Roman"/>
          <w:sz w:val="24"/>
          <w:szCs w:val="24"/>
        </w:rPr>
        <w:t>s</w:t>
      </w:r>
      <w:proofErr w:type="gramStart"/>
      <w:r>
        <w:rPr>
          <w:rFonts w:ascii="Times New Roman" w:hAnsi="Times New Roman" w:cs="Times New Roman"/>
          <w:sz w:val="24"/>
          <w:szCs w:val="24"/>
        </w:rPr>
        <w:t>…………………………………………………...…………………..…</w:t>
      </w:r>
      <w:r w:rsidRPr="000E0795">
        <w:rPr>
          <w:rFonts w:ascii="Times New Roman" w:hAnsi="Times New Roman" w:cs="Times New Roman"/>
          <w:sz w:val="24"/>
          <w:szCs w:val="24"/>
        </w:rPr>
        <w:t>…</w:t>
      </w:r>
      <w:proofErr w:type="gramEnd"/>
      <w:r w:rsidRPr="000E0795">
        <w:rPr>
          <w:rFonts w:ascii="Times New Roman" w:hAnsi="Times New Roman" w:cs="Times New Roman"/>
          <w:sz w:val="24"/>
          <w:szCs w:val="24"/>
        </w:rPr>
        <w:t>iv</w:t>
      </w:r>
    </w:p>
    <w:p w:rsidR="007937BB" w:rsidRPr="000E0795" w:rsidRDefault="007937BB" w:rsidP="007937BB">
      <w:pPr>
        <w:pStyle w:val="normal0"/>
        <w:spacing w:line="360" w:lineRule="auto"/>
        <w:ind w:right="-900"/>
        <w:contextualSpacing/>
        <w:jc w:val="both"/>
        <w:rPr>
          <w:rFonts w:ascii="Times New Roman" w:hAnsi="Times New Roman" w:cs="Times New Roman"/>
          <w:sz w:val="24"/>
          <w:szCs w:val="24"/>
        </w:rPr>
      </w:pPr>
      <w:r w:rsidRPr="000E0795">
        <w:rPr>
          <w:rFonts w:ascii="Times New Roman" w:hAnsi="Times New Roman" w:cs="Times New Roman"/>
          <w:sz w:val="24"/>
          <w:szCs w:val="24"/>
        </w:rPr>
        <w:t xml:space="preserve">Table </w:t>
      </w:r>
      <w:proofErr w:type="gramStart"/>
      <w:r w:rsidRPr="000E0795">
        <w:rPr>
          <w:rFonts w:ascii="Times New Roman" w:hAnsi="Times New Roman" w:cs="Times New Roman"/>
          <w:sz w:val="24"/>
          <w:szCs w:val="24"/>
        </w:rPr>
        <w:t>Of</w:t>
      </w:r>
      <w:proofErr w:type="gramEnd"/>
      <w:r w:rsidRPr="000E0795">
        <w:rPr>
          <w:rFonts w:ascii="Times New Roman" w:hAnsi="Times New Roman" w:cs="Times New Roman"/>
          <w:sz w:val="24"/>
          <w:szCs w:val="24"/>
        </w:rPr>
        <w:t xml:space="preserve"> Contents ………………………………………………………</w:t>
      </w:r>
      <w:r>
        <w:rPr>
          <w:rFonts w:ascii="Times New Roman" w:hAnsi="Times New Roman" w:cs="Times New Roman"/>
          <w:sz w:val="24"/>
          <w:szCs w:val="24"/>
        </w:rPr>
        <w:t>………………</w:t>
      </w:r>
      <w:r w:rsidRPr="000E0795">
        <w:rPr>
          <w:rFonts w:ascii="Times New Roman" w:hAnsi="Times New Roman" w:cs="Times New Roman"/>
          <w:sz w:val="24"/>
          <w:szCs w:val="24"/>
        </w:rPr>
        <w:t>.……v</w:t>
      </w:r>
    </w:p>
    <w:p w:rsidR="007937BB" w:rsidRPr="000E0795" w:rsidRDefault="007937BB" w:rsidP="007937BB">
      <w:pPr>
        <w:pStyle w:val="normal0"/>
        <w:spacing w:line="360" w:lineRule="auto"/>
        <w:ind w:right="-900"/>
        <w:contextualSpacing/>
        <w:jc w:val="both"/>
        <w:rPr>
          <w:rFonts w:ascii="Times New Roman" w:hAnsi="Times New Roman" w:cs="Times New Roman"/>
          <w:sz w:val="24"/>
          <w:szCs w:val="24"/>
        </w:rPr>
      </w:pPr>
      <w:r w:rsidRPr="000E0795">
        <w:rPr>
          <w:rFonts w:ascii="Times New Roman" w:hAnsi="Times New Roman" w:cs="Times New Roman"/>
          <w:sz w:val="24"/>
          <w:szCs w:val="24"/>
        </w:rPr>
        <w:t>Abstract………</w:t>
      </w:r>
      <w:r>
        <w:rPr>
          <w:rFonts w:ascii="Times New Roman" w:hAnsi="Times New Roman" w:cs="Times New Roman"/>
          <w:sz w:val="24"/>
          <w:szCs w:val="24"/>
        </w:rPr>
        <w:t>…………………………………………………………...…………….…</w:t>
      </w:r>
      <w:r w:rsidRPr="000E0795">
        <w:rPr>
          <w:rFonts w:ascii="Times New Roman" w:hAnsi="Times New Roman" w:cs="Times New Roman"/>
          <w:sz w:val="24"/>
          <w:szCs w:val="24"/>
        </w:rPr>
        <w:t>.…</w:t>
      </w:r>
      <w:proofErr w:type="gramStart"/>
      <w:r w:rsidRPr="000E0795">
        <w:rPr>
          <w:rFonts w:ascii="Times New Roman" w:hAnsi="Times New Roman" w:cs="Times New Roman"/>
          <w:sz w:val="24"/>
          <w:szCs w:val="24"/>
        </w:rPr>
        <w:t>vi</w:t>
      </w:r>
      <w:proofErr w:type="gramEnd"/>
    </w:p>
    <w:p w:rsidR="007937BB" w:rsidRPr="000E0795" w:rsidRDefault="007937BB" w:rsidP="007937BB">
      <w:pPr>
        <w:spacing w:after="0" w:line="360" w:lineRule="auto"/>
        <w:ind w:right="-900"/>
        <w:jc w:val="center"/>
        <w:rPr>
          <w:rFonts w:ascii="Times New Roman" w:eastAsia="Times New Roman" w:hAnsi="Times New Roman" w:cs="Times New Roman"/>
          <w:b/>
          <w:caps/>
          <w:color w:val="000000" w:themeColor="text1"/>
          <w:kern w:val="36"/>
          <w:sz w:val="24"/>
          <w:szCs w:val="24"/>
        </w:rPr>
      </w:pPr>
      <w:r w:rsidRPr="000E0795">
        <w:rPr>
          <w:rFonts w:ascii="Times New Roman" w:eastAsia="Times New Roman" w:hAnsi="Times New Roman" w:cs="Times New Roman"/>
          <w:b/>
          <w:color w:val="000000" w:themeColor="text1"/>
          <w:kern w:val="36"/>
          <w:sz w:val="24"/>
          <w:szCs w:val="24"/>
        </w:rPr>
        <w:t>CHAPTER ONE</w:t>
      </w:r>
    </w:p>
    <w:p w:rsidR="007937BB" w:rsidRPr="000E0795" w:rsidRDefault="007937BB" w:rsidP="007937BB">
      <w:pPr>
        <w:shd w:val="clear" w:color="auto" w:fill="FFFFFF"/>
        <w:spacing w:after="0" w:line="360" w:lineRule="auto"/>
        <w:ind w:right="-900"/>
        <w:jc w:val="center"/>
        <w:textAlignment w:val="baseline"/>
        <w:outlineLvl w:val="1"/>
        <w:rPr>
          <w:rFonts w:ascii="Times New Roman" w:eastAsia="Times New Roman" w:hAnsi="Times New Roman" w:cs="Times New Roman"/>
          <w:b/>
          <w:caps/>
          <w:color w:val="000000" w:themeColor="text1"/>
          <w:sz w:val="24"/>
          <w:szCs w:val="24"/>
        </w:rPr>
      </w:pPr>
      <w:r w:rsidRPr="000E0795">
        <w:rPr>
          <w:rFonts w:ascii="Times New Roman" w:eastAsia="Times New Roman" w:hAnsi="Times New Roman" w:cs="Times New Roman"/>
          <w:b/>
          <w:color w:val="000000" w:themeColor="text1"/>
          <w:sz w:val="24"/>
          <w:szCs w:val="24"/>
        </w:rPr>
        <w:t>INTRODUCTION</w:t>
      </w:r>
    </w:p>
    <w:p w:rsidR="007937BB" w:rsidRPr="000E0795" w:rsidRDefault="007937BB" w:rsidP="007937BB">
      <w:pPr>
        <w:shd w:val="clear" w:color="auto" w:fill="FFFFFF"/>
        <w:spacing w:after="0" w:line="360" w:lineRule="auto"/>
        <w:ind w:right="-900"/>
        <w:jc w:val="both"/>
        <w:textAlignment w:val="baseline"/>
        <w:rPr>
          <w:rFonts w:ascii="Times New Roman" w:eastAsia="Times New Roman" w:hAnsi="Times New Roman" w:cs="Times New Roman"/>
          <w:caps/>
          <w:color w:val="000000" w:themeColor="text1"/>
          <w:sz w:val="24"/>
          <w:szCs w:val="24"/>
        </w:rPr>
      </w:pPr>
      <w:r w:rsidRPr="000E0795">
        <w:rPr>
          <w:rFonts w:ascii="Times New Roman" w:eastAsia="Times New Roman" w:hAnsi="Times New Roman" w:cs="Times New Roman"/>
          <w:color w:val="000000" w:themeColor="text1"/>
          <w:sz w:val="24"/>
          <w:szCs w:val="24"/>
        </w:rPr>
        <w:t xml:space="preserve"> 1.1 Background </w:t>
      </w:r>
      <w:proofErr w:type="gramStart"/>
      <w:r w:rsidRPr="000E0795">
        <w:rPr>
          <w:rFonts w:ascii="Times New Roman" w:eastAsia="Times New Roman" w:hAnsi="Times New Roman" w:cs="Times New Roman"/>
          <w:color w:val="000000" w:themeColor="text1"/>
          <w:sz w:val="24"/>
          <w:szCs w:val="24"/>
        </w:rPr>
        <w:t>Of</w:t>
      </w:r>
      <w:proofErr w:type="gramEnd"/>
      <w:r w:rsidRPr="000E0795">
        <w:rPr>
          <w:rFonts w:ascii="Times New Roman" w:eastAsia="Times New Roman" w:hAnsi="Times New Roman" w:cs="Times New Roman"/>
          <w:color w:val="000000" w:themeColor="text1"/>
          <w:sz w:val="24"/>
          <w:szCs w:val="24"/>
        </w:rPr>
        <w:t xml:space="preserve"> The Study</w:t>
      </w:r>
      <w:r>
        <w:rPr>
          <w:rFonts w:ascii="Times New Roman" w:eastAsia="Times New Roman" w:hAnsi="Times New Roman" w:cs="Times New Roman"/>
          <w:color w:val="000000" w:themeColor="text1"/>
          <w:sz w:val="24"/>
          <w:szCs w:val="24"/>
        </w:rPr>
        <w:t>………………………………………………………………1</w:t>
      </w:r>
    </w:p>
    <w:p w:rsidR="007937BB" w:rsidRPr="000E0795" w:rsidRDefault="007937BB" w:rsidP="007937BB">
      <w:pPr>
        <w:shd w:val="clear" w:color="auto" w:fill="FFFFFF"/>
        <w:spacing w:after="0" w:line="360" w:lineRule="auto"/>
        <w:ind w:right="-900"/>
        <w:jc w:val="both"/>
        <w:textAlignment w:val="baseline"/>
        <w:outlineLvl w:val="1"/>
        <w:rPr>
          <w:rFonts w:ascii="Times New Roman" w:eastAsia="Times New Roman" w:hAnsi="Times New Roman" w:cs="Times New Roman"/>
          <w:caps/>
          <w:color w:val="000000" w:themeColor="text1"/>
          <w:sz w:val="24"/>
          <w:szCs w:val="24"/>
        </w:rPr>
      </w:pPr>
      <w:r w:rsidRPr="000E0795">
        <w:rPr>
          <w:rFonts w:ascii="Times New Roman" w:eastAsia="Times New Roman" w:hAnsi="Times New Roman" w:cs="Times New Roman"/>
          <w:color w:val="000000" w:themeColor="text1"/>
          <w:sz w:val="24"/>
          <w:szCs w:val="24"/>
        </w:rPr>
        <w:t xml:space="preserve">1.2 Statement </w:t>
      </w:r>
      <w:proofErr w:type="gramStart"/>
      <w:r w:rsidRPr="000E0795">
        <w:rPr>
          <w:rFonts w:ascii="Times New Roman" w:eastAsia="Times New Roman" w:hAnsi="Times New Roman" w:cs="Times New Roman"/>
          <w:color w:val="000000" w:themeColor="text1"/>
          <w:sz w:val="24"/>
          <w:szCs w:val="24"/>
        </w:rPr>
        <w:t>Of</w:t>
      </w:r>
      <w:proofErr w:type="gramEnd"/>
      <w:r w:rsidRPr="000E0795">
        <w:rPr>
          <w:rFonts w:ascii="Times New Roman" w:eastAsia="Times New Roman" w:hAnsi="Times New Roman" w:cs="Times New Roman"/>
          <w:color w:val="000000" w:themeColor="text1"/>
          <w:sz w:val="24"/>
          <w:szCs w:val="24"/>
        </w:rPr>
        <w:t xml:space="preserve"> Research Problem</w:t>
      </w:r>
      <w:r>
        <w:rPr>
          <w:rFonts w:ascii="Times New Roman" w:eastAsia="Times New Roman" w:hAnsi="Times New Roman" w:cs="Times New Roman"/>
          <w:color w:val="000000" w:themeColor="text1"/>
          <w:sz w:val="24"/>
          <w:szCs w:val="24"/>
        </w:rPr>
        <w:t>………………………………………………………….5</w:t>
      </w:r>
    </w:p>
    <w:p w:rsidR="007937BB" w:rsidRPr="000E0795" w:rsidRDefault="007937BB" w:rsidP="007937BB">
      <w:pPr>
        <w:shd w:val="clear" w:color="auto" w:fill="FFFFFF"/>
        <w:spacing w:after="0" w:line="360" w:lineRule="auto"/>
        <w:ind w:right="-900"/>
        <w:jc w:val="both"/>
        <w:textAlignment w:val="baseline"/>
        <w:outlineLvl w:val="1"/>
        <w:rPr>
          <w:rFonts w:ascii="Times New Roman" w:eastAsia="Times New Roman" w:hAnsi="Times New Roman" w:cs="Times New Roman"/>
          <w:caps/>
          <w:color w:val="000000" w:themeColor="text1"/>
          <w:sz w:val="24"/>
          <w:szCs w:val="24"/>
        </w:rPr>
      </w:pPr>
      <w:r w:rsidRPr="000E0795">
        <w:rPr>
          <w:rFonts w:ascii="Times New Roman" w:eastAsia="Times New Roman" w:hAnsi="Times New Roman" w:cs="Times New Roman"/>
          <w:color w:val="000000" w:themeColor="text1"/>
          <w:sz w:val="24"/>
          <w:szCs w:val="24"/>
        </w:rPr>
        <w:t>1.3 Research Questions</w:t>
      </w:r>
      <w:r>
        <w:rPr>
          <w:rFonts w:ascii="Times New Roman" w:eastAsia="Times New Roman" w:hAnsi="Times New Roman" w:cs="Times New Roman"/>
          <w:color w:val="000000" w:themeColor="text1"/>
          <w:sz w:val="24"/>
          <w:szCs w:val="24"/>
        </w:rPr>
        <w:t>…………………………………………………………….…………8</w:t>
      </w:r>
    </w:p>
    <w:p w:rsidR="007937BB" w:rsidRPr="000E0795" w:rsidRDefault="007937BB" w:rsidP="007937BB">
      <w:pPr>
        <w:shd w:val="clear" w:color="auto" w:fill="FFFFFF"/>
        <w:spacing w:after="0" w:line="360" w:lineRule="auto"/>
        <w:ind w:right="-900"/>
        <w:jc w:val="both"/>
        <w:textAlignment w:val="baseline"/>
        <w:outlineLvl w:val="1"/>
        <w:rPr>
          <w:rFonts w:ascii="Times New Roman" w:eastAsia="Times New Roman" w:hAnsi="Times New Roman" w:cs="Times New Roman"/>
          <w:caps/>
          <w:color w:val="000000" w:themeColor="text1"/>
          <w:sz w:val="24"/>
          <w:szCs w:val="24"/>
        </w:rPr>
      </w:pPr>
      <w:r w:rsidRPr="000E0795">
        <w:rPr>
          <w:rFonts w:ascii="Times New Roman" w:eastAsia="Times New Roman" w:hAnsi="Times New Roman" w:cs="Times New Roman"/>
          <w:color w:val="000000" w:themeColor="text1"/>
          <w:sz w:val="24"/>
          <w:szCs w:val="24"/>
        </w:rPr>
        <w:t xml:space="preserve">1.4 Aim </w:t>
      </w:r>
      <w:proofErr w:type="gramStart"/>
      <w:r w:rsidRPr="000E0795">
        <w:rPr>
          <w:rFonts w:ascii="Times New Roman" w:eastAsia="Times New Roman" w:hAnsi="Times New Roman" w:cs="Times New Roman"/>
          <w:color w:val="000000" w:themeColor="text1"/>
          <w:sz w:val="24"/>
          <w:szCs w:val="24"/>
        </w:rPr>
        <w:t>Of</w:t>
      </w:r>
      <w:proofErr w:type="gramEnd"/>
      <w:r w:rsidRPr="000E0795">
        <w:rPr>
          <w:rFonts w:ascii="Times New Roman" w:eastAsia="Times New Roman" w:hAnsi="Times New Roman" w:cs="Times New Roman"/>
          <w:color w:val="000000" w:themeColor="text1"/>
          <w:sz w:val="24"/>
          <w:szCs w:val="24"/>
        </w:rPr>
        <w:t xml:space="preserve"> Study</w:t>
      </w:r>
      <w:r>
        <w:rPr>
          <w:rFonts w:ascii="Times New Roman" w:eastAsia="Times New Roman" w:hAnsi="Times New Roman" w:cs="Times New Roman"/>
          <w:color w:val="000000" w:themeColor="text1"/>
          <w:sz w:val="24"/>
          <w:szCs w:val="24"/>
        </w:rPr>
        <w:t>…………………………………………………………………………….8</w:t>
      </w:r>
    </w:p>
    <w:p w:rsidR="007937BB" w:rsidRPr="000E0795" w:rsidRDefault="007937BB" w:rsidP="007937BB">
      <w:pPr>
        <w:shd w:val="clear" w:color="auto" w:fill="FFFFFF"/>
        <w:spacing w:after="0" w:line="360" w:lineRule="auto"/>
        <w:ind w:right="-900"/>
        <w:jc w:val="both"/>
        <w:textAlignment w:val="baseline"/>
        <w:rPr>
          <w:rFonts w:ascii="Times New Roman" w:eastAsia="Times New Roman" w:hAnsi="Times New Roman" w:cs="Times New Roman"/>
          <w:caps/>
          <w:color w:val="000000" w:themeColor="text1"/>
          <w:sz w:val="24"/>
          <w:szCs w:val="24"/>
        </w:rPr>
      </w:pPr>
      <w:r w:rsidRPr="000E0795">
        <w:rPr>
          <w:rFonts w:ascii="Times New Roman" w:eastAsia="Times New Roman" w:hAnsi="Times New Roman" w:cs="Times New Roman"/>
          <w:color w:val="000000" w:themeColor="text1"/>
          <w:sz w:val="24"/>
          <w:szCs w:val="24"/>
        </w:rPr>
        <w:t xml:space="preserve">1.5 Significance </w:t>
      </w:r>
      <w:proofErr w:type="gramStart"/>
      <w:r w:rsidRPr="000E0795">
        <w:rPr>
          <w:rFonts w:ascii="Times New Roman" w:eastAsia="Times New Roman" w:hAnsi="Times New Roman" w:cs="Times New Roman"/>
          <w:color w:val="000000" w:themeColor="text1"/>
          <w:sz w:val="24"/>
          <w:szCs w:val="24"/>
        </w:rPr>
        <w:t>Of</w:t>
      </w:r>
      <w:proofErr w:type="gramEnd"/>
      <w:r w:rsidRPr="000E0795">
        <w:rPr>
          <w:rFonts w:ascii="Times New Roman" w:eastAsia="Times New Roman" w:hAnsi="Times New Roman" w:cs="Times New Roman"/>
          <w:color w:val="000000" w:themeColor="text1"/>
          <w:sz w:val="24"/>
          <w:szCs w:val="24"/>
        </w:rPr>
        <w:t xml:space="preserve"> The Study</w:t>
      </w:r>
      <w:r>
        <w:rPr>
          <w:rFonts w:ascii="Times New Roman" w:eastAsia="Times New Roman" w:hAnsi="Times New Roman" w:cs="Times New Roman"/>
          <w:color w:val="000000" w:themeColor="text1"/>
          <w:sz w:val="24"/>
          <w:szCs w:val="24"/>
        </w:rPr>
        <w:t>……………………………………………………………….9</w:t>
      </w:r>
    </w:p>
    <w:p w:rsidR="007937BB" w:rsidRPr="000E0795" w:rsidRDefault="007937BB" w:rsidP="007937BB">
      <w:pPr>
        <w:spacing w:after="0" w:line="360" w:lineRule="auto"/>
        <w:ind w:right="-900"/>
        <w:jc w:val="both"/>
        <w:rPr>
          <w:rFonts w:ascii="Times New Roman" w:hAnsi="Times New Roman" w:cs="Times New Roman"/>
          <w:sz w:val="24"/>
          <w:szCs w:val="24"/>
        </w:rPr>
      </w:pPr>
      <w:r w:rsidRPr="000E0795">
        <w:rPr>
          <w:rFonts w:ascii="Times New Roman" w:hAnsi="Times New Roman" w:cs="Times New Roman"/>
          <w:sz w:val="24"/>
          <w:szCs w:val="24"/>
        </w:rPr>
        <w:t xml:space="preserve">1.6 Scope </w:t>
      </w:r>
      <w:proofErr w:type="gramStart"/>
      <w:r w:rsidRPr="000E0795">
        <w:rPr>
          <w:rFonts w:ascii="Times New Roman" w:hAnsi="Times New Roman" w:cs="Times New Roman"/>
          <w:sz w:val="24"/>
          <w:szCs w:val="24"/>
        </w:rPr>
        <w:t>Of</w:t>
      </w:r>
      <w:proofErr w:type="gramEnd"/>
      <w:r w:rsidRPr="000E0795">
        <w:rPr>
          <w:rFonts w:ascii="Times New Roman" w:hAnsi="Times New Roman" w:cs="Times New Roman"/>
          <w:sz w:val="24"/>
          <w:szCs w:val="24"/>
        </w:rPr>
        <w:t xml:space="preserve"> The Study</w:t>
      </w:r>
      <w:r>
        <w:rPr>
          <w:rFonts w:ascii="Times New Roman" w:hAnsi="Times New Roman" w:cs="Times New Roman"/>
          <w:sz w:val="24"/>
          <w:szCs w:val="24"/>
        </w:rPr>
        <w:t>……………………………………………………………….……10</w:t>
      </w:r>
    </w:p>
    <w:p w:rsidR="007937BB" w:rsidRPr="000E0795" w:rsidRDefault="007937BB" w:rsidP="007937BB">
      <w:pPr>
        <w:shd w:val="clear" w:color="auto" w:fill="FFFFFF"/>
        <w:spacing w:after="0" w:line="360" w:lineRule="auto"/>
        <w:ind w:right="-900"/>
        <w:jc w:val="both"/>
        <w:textAlignment w:val="baseline"/>
        <w:rPr>
          <w:rFonts w:ascii="Times New Roman" w:eastAsia="Times New Roman" w:hAnsi="Times New Roman" w:cs="Times New Roman"/>
          <w:caps/>
          <w:color w:val="000000" w:themeColor="text1"/>
          <w:sz w:val="24"/>
          <w:szCs w:val="24"/>
        </w:rPr>
      </w:pPr>
      <w:r w:rsidRPr="000E0795">
        <w:rPr>
          <w:rFonts w:ascii="Times New Roman" w:eastAsia="Times New Roman" w:hAnsi="Times New Roman" w:cs="Times New Roman"/>
          <w:color w:val="000000" w:themeColor="text1"/>
          <w:sz w:val="24"/>
          <w:szCs w:val="24"/>
        </w:rPr>
        <w:t xml:space="preserve"> 1.7 Limitation </w:t>
      </w:r>
      <w:proofErr w:type="gramStart"/>
      <w:r w:rsidRPr="000E0795">
        <w:rPr>
          <w:rFonts w:ascii="Times New Roman" w:eastAsia="Times New Roman" w:hAnsi="Times New Roman" w:cs="Times New Roman"/>
          <w:color w:val="000000" w:themeColor="text1"/>
          <w:sz w:val="24"/>
          <w:szCs w:val="24"/>
        </w:rPr>
        <w:t>Of</w:t>
      </w:r>
      <w:proofErr w:type="gramEnd"/>
      <w:r w:rsidRPr="000E0795">
        <w:rPr>
          <w:rFonts w:ascii="Times New Roman" w:eastAsia="Times New Roman" w:hAnsi="Times New Roman" w:cs="Times New Roman"/>
          <w:color w:val="000000" w:themeColor="text1"/>
          <w:sz w:val="24"/>
          <w:szCs w:val="24"/>
        </w:rPr>
        <w:t xml:space="preserve"> The Study</w:t>
      </w:r>
      <w:r>
        <w:rPr>
          <w:rFonts w:ascii="Times New Roman" w:eastAsia="Times New Roman" w:hAnsi="Times New Roman" w:cs="Times New Roman"/>
          <w:color w:val="000000" w:themeColor="text1"/>
          <w:sz w:val="24"/>
          <w:szCs w:val="24"/>
        </w:rPr>
        <w:t>………………………………………………………….……11</w:t>
      </w:r>
    </w:p>
    <w:p w:rsidR="007937BB" w:rsidRPr="000E0795" w:rsidRDefault="007937BB" w:rsidP="007937BB">
      <w:pPr>
        <w:shd w:val="clear" w:color="auto" w:fill="FFFFFF"/>
        <w:spacing w:after="0" w:line="360" w:lineRule="auto"/>
        <w:ind w:right="-900"/>
        <w:jc w:val="both"/>
        <w:textAlignment w:val="baseline"/>
        <w:outlineLvl w:val="1"/>
        <w:rPr>
          <w:rFonts w:ascii="Times New Roman" w:eastAsia="Times New Roman" w:hAnsi="Times New Roman" w:cs="Times New Roman"/>
          <w:caps/>
          <w:color w:val="000000" w:themeColor="text1"/>
          <w:sz w:val="24"/>
          <w:szCs w:val="24"/>
        </w:rPr>
      </w:pPr>
      <w:r w:rsidRPr="000E0795">
        <w:rPr>
          <w:rFonts w:ascii="Times New Roman" w:eastAsia="Times New Roman" w:hAnsi="Times New Roman" w:cs="Times New Roman"/>
          <w:color w:val="000000" w:themeColor="text1"/>
          <w:sz w:val="24"/>
          <w:szCs w:val="24"/>
        </w:rPr>
        <w:t xml:space="preserve">1.8 Definition </w:t>
      </w:r>
      <w:proofErr w:type="gramStart"/>
      <w:r w:rsidRPr="000E0795">
        <w:rPr>
          <w:rFonts w:ascii="Times New Roman" w:eastAsia="Times New Roman" w:hAnsi="Times New Roman" w:cs="Times New Roman"/>
          <w:color w:val="000000" w:themeColor="text1"/>
          <w:sz w:val="24"/>
          <w:szCs w:val="24"/>
        </w:rPr>
        <w:t>Of</w:t>
      </w:r>
      <w:proofErr w:type="gramEnd"/>
      <w:r w:rsidRPr="000E0795">
        <w:rPr>
          <w:rFonts w:ascii="Times New Roman" w:eastAsia="Times New Roman" w:hAnsi="Times New Roman" w:cs="Times New Roman"/>
          <w:color w:val="000000" w:themeColor="text1"/>
          <w:sz w:val="24"/>
          <w:szCs w:val="24"/>
        </w:rPr>
        <w:t xml:space="preserve"> Operational Terms</w:t>
      </w:r>
      <w:r>
        <w:rPr>
          <w:rFonts w:ascii="Times New Roman" w:eastAsia="Times New Roman" w:hAnsi="Times New Roman" w:cs="Times New Roman"/>
          <w:color w:val="000000" w:themeColor="text1"/>
          <w:sz w:val="24"/>
          <w:szCs w:val="24"/>
        </w:rPr>
        <w:t>………………………………………………….……11</w:t>
      </w:r>
    </w:p>
    <w:p w:rsidR="007937BB" w:rsidRPr="000E0795" w:rsidRDefault="007937BB" w:rsidP="007937BB">
      <w:pPr>
        <w:shd w:val="clear" w:color="auto" w:fill="FFFFFF"/>
        <w:spacing w:after="0" w:line="360" w:lineRule="auto"/>
        <w:ind w:right="-900"/>
        <w:jc w:val="both"/>
        <w:textAlignment w:val="baseline"/>
        <w:outlineLvl w:val="1"/>
        <w:rPr>
          <w:rFonts w:ascii="Times New Roman" w:eastAsia="Times New Roman" w:hAnsi="Times New Roman" w:cs="Times New Roman"/>
          <w:caps/>
          <w:color w:val="000000" w:themeColor="text1"/>
          <w:sz w:val="24"/>
          <w:szCs w:val="24"/>
        </w:rPr>
      </w:pPr>
      <w:r w:rsidRPr="000E0795">
        <w:rPr>
          <w:rFonts w:ascii="Times New Roman" w:eastAsia="Times New Roman" w:hAnsi="Times New Roman" w:cs="Times New Roman"/>
          <w:color w:val="000000" w:themeColor="text1"/>
          <w:sz w:val="24"/>
          <w:szCs w:val="24"/>
        </w:rPr>
        <w:t xml:space="preserve">1.9 History </w:t>
      </w:r>
      <w:proofErr w:type="gramStart"/>
      <w:r w:rsidRPr="000E0795">
        <w:rPr>
          <w:rFonts w:ascii="Times New Roman" w:eastAsia="Times New Roman" w:hAnsi="Times New Roman" w:cs="Times New Roman"/>
          <w:color w:val="000000" w:themeColor="text1"/>
          <w:sz w:val="24"/>
          <w:szCs w:val="24"/>
        </w:rPr>
        <w:t>And</w:t>
      </w:r>
      <w:proofErr w:type="gramEnd"/>
      <w:r w:rsidRPr="000E0795">
        <w:rPr>
          <w:rFonts w:ascii="Times New Roman" w:eastAsia="Times New Roman" w:hAnsi="Times New Roman" w:cs="Times New Roman"/>
          <w:color w:val="000000" w:themeColor="text1"/>
          <w:sz w:val="24"/>
          <w:szCs w:val="24"/>
        </w:rPr>
        <w:t xml:space="preserve"> Description Of The Study Area</w:t>
      </w:r>
      <w:r>
        <w:rPr>
          <w:rFonts w:ascii="Times New Roman" w:eastAsia="Times New Roman" w:hAnsi="Times New Roman" w:cs="Times New Roman"/>
          <w:color w:val="000000" w:themeColor="text1"/>
          <w:sz w:val="24"/>
          <w:szCs w:val="24"/>
        </w:rPr>
        <w:t>…………………………………….…….13</w:t>
      </w:r>
    </w:p>
    <w:p w:rsidR="007937BB" w:rsidRPr="000E0795" w:rsidRDefault="007937BB" w:rsidP="007937BB">
      <w:pPr>
        <w:shd w:val="clear" w:color="auto" w:fill="FFFFFF"/>
        <w:spacing w:after="0" w:line="360" w:lineRule="auto"/>
        <w:ind w:right="-900"/>
        <w:jc w:val="center"/>
        <w:textAlignment w:val="baseline"/>
        <w:rPr>
          <w:rFonts w:ascii="Times New Roman" w:hAnsi="Times New Roman" w:cs="Times New Roman"/>
          <w:b/>
          <w:color w:val="000000" w:themeColor="text1"/>
          <w:sz w:val="24"/>
          <w:szCs w:val="24"/>
        </w:rPr>
      </w:pPr>
      <w:r w:rsidRPr="000E0795">
        <w:rPr>
          <w:rFonts w:ascii="Times New Roman" w:hAnsi="Times New Roman" w:cs="Times New Roman"/>
          <w:b/>
          <w:color w:val="000000" w:themeColor="text1"/>
          <w:sz w:val="24"/>
          <w:szCs w:val="24"/>
        </w:rPr>
        <w:t xml:space="preserve">CHAPTER </w:t>
      </w:r>
      <w:proofErr w:type="gramStart"/>
      <w:r w:rsidRPr="000E0795">
        <w:rPr>
          <w:rFonts w:ascii="Times New Roman" w:hAnsi="Times New Roman" w:cs="Times New Roman"/>
          <w:b/>
          <w:color w:val="000000" w:themeColor="text1"/>
          <w:sz w:val="24"/>
          <w:szCs w:val="24"/>
        </w:rPr>
        <w:t xml:space="preserve">TWO </w:t>
      </w:r>
      <w:r>
        <w:rPr>
          <w:rFonts w:ascii="Times New Roman" w:hAnsi="Times New Roman" w:cs="Times New Roman"/>
          <w:b/>
          <w:color w:val="000000" w:themeColor="text1"/>
          <w:sz w:val="24"/>
          <w:szCs w:val="24"/>
        </w:rPr>
        <w:t>.</w:t>
      </w:r>
      <w:proofErr w:type="gramEnd"/>
    </w:p>
    <w:p w:rsidR="007937BB" w:rsidRPr="000E0795" w:rsidRDefault="007937BB" w:rsidP="007937BB">
      <w:pPr>
        <w:spacing w:after="0" w:line="360" w:lineRule="auto"/>
        <w:ind w:right="-900"/>
        <w:jc w:val="center"/>
        <w:rPr>
          <w:rFonts w:ascii="Times New Roman" w:hAnsi="Times New Roman" w:cs="Times New Roman"/>
          <w:b/>
          <w:color w:val="000000" w:themeColor="text1"/>
          <w:sz w:val="24"/>
          <w:szCs w:val="24"/>
        </w:rPr>
      </w:pPr>
      <w:r w:rsidRPr="000E0795">
        <w:rPr>
          <w:rFonts w:ascii="Times New Roman" w:hAnsi="Times New Roman" w:cs="Times New Roman"/>
          <w:b/>
          <w:color w:val="000000" w:themeColor="text1"/>
          <w:sz w:val="24"/>
          <w:szCs w:val="24"/>
        </w:rPr>
        <w:t>LITERATURE REVIEW</w:t>
      </w:r>
    </w:p>
    <w:p w:rsidR="007937BB" w:rsidRPr="000E0795" w:rsidRDefault="007937BB" w:rsidP="007937BB">
      <w:pPr>
        <w:spacing w:after="0" w:line="360" w:lineRule="auto"/>
        <w:ind w:right="-900"/>
        <w:jc w:val="both"/>
        <w:rPr>
          <w:rFonts w:ascii="Times New Roman" w:hAnsi="Times New Roman" w:cs="Times New Roman"/>
          <w:bCs/>
          <w:color w:val="000000" w:themeColor="text1"/>
          <w:sz w:val="24"/>
          <w:szCs w:val="24"/>
        </w:rPr>
      </w:pPr>
      <w:r w:rsidRPr="000E0795">
        <w:rPr>
          <w:rFonts w:ascii="Times New Roman" w:hAnsi="Times New Roman" w:cs="Times New Roman"/>
          <w:bCs/>
          <w:color w:val="000000" w:themeColor="text1"/>
          <w:sz w:val="24"/>
          <w:szCs w:val="24"/>
        </w:rPr>
        <w:t xml:space="preserve">2.1 Introduction </w:t>
      </w:r>
      <w:r>
        <w:rPr>
          <w:rFonts w:ascii="Times New Roman" w:hAnsi="Times New Roman" w:cs="Times New Roman"/>
          <w:bCs/>
          <w:color w:val="000000" w:themeColor="text1"/>
          <w:sz w:val="24"/>
          <w:szCs w:val="24"/>
        </w:rPr>
        <w:t>…………………………………………………………………………….15</w:t>
      </w:r>
    </w:p>
    <w:p w:rsidR="007937BB" w:rsidRPr="000E0795" w:rsidRDefault="007937BB" w:rsidP="007937BB">
      <w:pPr>
        <w:shd w:val="clear" w:color="auto" w:fill="FFFFFF"/>
        <w:spacing w:after="0" w:line="360" w:lineRule="auto"/>
        <w:ind w:right="-900"/>
        <w:jc w:val="both"/>
        <w:textAlignment w:val="baseline"/>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2.2 Conceptual Framework </w:t>
      </w:r>
      <w:r>
        <w:rPr>
          <w:rFonts w:ascii="Times New Roman" w:hAnsi="Times New Roman" w:cs="Times New Roman"/>
          <w:color w:val="000000" w:themeColor="text1"/>
          <w:sz w:val="24"/>
          <w:szCs w:val="24"/>
        </w:rPr>
        <w:t>…………………………………………………………………16</w:t>
      </w:r>
    </w:p>
    <w:p w:rsidR="007937BB" w:rsidRPr="000E0795" w:rsidRDefault="007937BB" w:rsidP="007937BB">
      <w:pPr>
        <w:shd w:val="clear" w:color="auto" w:fill="FFFFFF"/>
        <w:spacing w:after="0" w:line="360" w:lineRule="auto"/>
        <w:ind w:right="-900"/>
        <w:jc w:val="both"/>
        <w:textAlignment w:val="baseline"/>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2.2.1 Compensation </w:t>
      </w:r>
      <w:r>
        <w:rPr>
          <w:rFonts w:ascii="Times New Roman" w:hAnsi="Times New Roman" w:cs="Times New Roman"/>
          <w:color w:val="000000" w:themeColor="text1"/>
          <w:sz w:val="24"/>
          <w:szCs w:val="24"/>
        </w:rPr>
        <w:t>………………………………………………………………………..21</w:t>
      </w:r>
    </w:p>
    <w:p w:rsidR="007937BB" w:rsidRPr="000E0795" w:rsidRDefault="007937BB" w:rsidP="007937BB">
      <w:pPr>
        <w:shd w:val="clear" w:color="auto" w:fill="FFFFFF"/>
        <w:spacing w:after="0" w:line="360" w:lineRule="auto"/>
        <w:ind w:right="-900"/>
        <w:jc w:val="both"/>
        <w:textAlignment w:val="baseline"/>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2.2.2 Acquisition</w:t>
      </w:r>
      <w:r>
        <w:rPr>
          <w:rFonts w:ascii="Times New Roman" w:hAnsi="Times New Roman" w:cs="Times New Roman"/>
          <w:color w:val="000000" w:themeColor="text1"/>
          <w:sz w:val="24"/>
          <w:szCs w:val="24"/>
        </w:rPr>
        <w:t>…………………………………………………………………………….22</w:t>
      </w:r>
    </w:p>
    <w:p w:rsidR="007937BB" w:rsidRPr="000E0795" w:rsidRDefault="007937BB" w:rsidP="007937BB">
      <w:pPr>
        <w:shd w:val="clear" w:color="auto" w:fill="FFFFFF"/>
        <w:spacing w:after="0" w:line="360" w:lineRule="auto"/>
        <w:ind w:right="-900"/>
        <w:jc w:val="both"/>
        <w:textAlignment w:val="baseline"/>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2.2.3 History </w:t>
      </w:r>
      <w:proofErr w:type="gramStart"/>
      <w:r w:rsidRPr="000E0795">
        <w:rPr>
          <w:rFonts w:ascii="Times New Roman" w:hAnsi="Times New Roman" w:cs="Times New Roman"/>
          <w:color w:val="000000" w:themeColor="text1"/>
          <w:sz w:val="24"/>
          <w:szCs w:val="24"/>
        </w:rPr>
        <w:t>Of</w:t>
      </w:r>
      <w:proofErr w:type="gramEnd"/>
      <w:r w:rsidRPr="000E0795">
        <w:rPr>
          <w:rFonts w:ascii="Times New Roman" w:hAnsi="Times New Roman" w:cs="Times New Roman"/>
          <w:color w:val="000000" w:themeColor="text1"/>
          <w:sz w:val="24"/>
          <w:szCs w:val="24"/>
        </w:rPr>
        <w:t xml:space="preserve"> Compulsory Acquisition And Compensation In Nigeria </w:t>
      </w:r>
      <w:r>
        <w:rPr>
          <w:rFonts w:ascii="Times New Roman" w:hAnsi="Times New Roman" w:cs="Times New Roman"/>
          <w:color w:val="000000" w:themeColor="text1"/>
          <w:sz w:val="24"/>
          <w:szCs w:val="24"/>
        </w:rPr>
        <w:t>………………..23</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2.3 Theoretical Framework </w:t>
      </w:r>
      <w:r>
        <w:rPr>
          <w:rFonts w:ascii="Times New Roman" w:hAnsi="Times New Roman" w:cs="Times New Roman"/>
          <w:color w:val="000000" w:themeColor="text1"/>
          <w:sz w:val="24"/>
          <w:szCs w:val="24"/>
        </w:rPr>
        <w:t>…………………………………………………………………25</w:t>
      </w:r>
    </w:p>
    <w:p w:rsidR="007937BB" w:rsidRPr="000E0795" w:rsidRDefault="007937BB" w:rsidP="007937BB">
      <w:pPr>
        <w:pStyle w:val="Heading4"/>
        <w:spacing w:line="360" w:lineRule="auto"/>
        <w:ind w:right="-900"/>
        <w:jc w:val="both"/>
        <w:rPr>
          <w:rFonts w:ascii="Times New Roman" w:hAnsi="Times New Roman" w:cs="Times New Roman"/>
          <w:b w:val="0"/>
          <w:i w:val="0"/>
          <w:color w:val="000000" w:themeColor="text1"/>
          <w:sz w:val="24"/>
          <w:szCs w:val="24"/>
        </w:rPr>
      </w:pPr>
      <w:r w:rsidRPr="000E0795">
        <w:rPr>
          <w:rFonts w:ascii="Times New Roman" w:hAnsi="Times New Roman" w:cs="Times New Roman"/>
          <w:b w:val="0"/>
          <w:i w:val="0"/>
          <w:color w:val="000000" w:themeColor="text1"/>
          <w:sz w:val="24"/>
          <w:szCs w:val="24"/>
        </w:rPr>
        <w:lastRenderedPageBreak/>
        <w:t xml:space="preserve">2.3.1 </w:t>
      </w:r>
      <w:r w:rsidRPr="000E0795">
        <w:rPr>
          <w:rStyle w:val="Strong"/>
          <w:rFonts w:ascii="Times New Roman" w:hAnsi="Times New Roman" w:cs="Times New Roman"/>
          <w:bCs/>
          <w:i w:val="0"/>
          <w:color w:val="000000" w:themeColor="text1"/>
          <w:sz w:val="24"/>
          <w:szCs w:val="24"/>
        </w:rPr>
        <w:t xml:space="preserve">Theories </w:t>
      </w:r>
      <w:proofErr w:type="gramStart"/>
      <w:r w:rsidRPr="000E0795">
        <w:rPr>
          <w:rStyle w:val="Strong"/>
          <w:rFonts w:ascii="Times New Roman" w:hAnsi="Times New Roman" w:cs="Times New Roman"/>
          <w:bCs/>
          <w:i w:val="0"/>
          <w:color w:val="000000" w:themeColor="text1"/>
          <w:sz w:val="24"/>
          <w:szCs w:val="24"/>
        </w:rPr>
        <w:t>Of</w:t>
      </w:r>
      <w:proofErr w:type="gramEnd"/>
      <w:r w:rsidRPr="000E0795">
        <w:rPr>
          <w:rStyle w:val="Strong"/>
          <w:rFonts w:ascii="Times New Roman" w:hAnsi="Times New Roman" w:cs="Times New Roman"/>
          <w:bCs/>
          <w:i w:val="0"/>
          <w:color w:val="000000" w:themeColor="text1"/>
          <w:sz w:val="24"/>
          <w:szCs w:val="24"/>
        </w:rPr>
        <w:t xml:space="preserve"> Land Acquisition And Compensation</w:t>
      </w:r>
      <w:r>
        <w:rPr>
          <w:rStyle w:val="Strong"/>
          <w:rFonts w:ascii="Times New Roman" w:hAnsi="Times New Roman" w:cs="Times New Roman"/>
          <w:bCs/>
          <w:i w:val="0"/>
          <w:color w:val="000000" w:themeColor="text1"/>
          <w:sz w:val="24"/>
          <w:szCs w:val="24"/>
        </w:rPr>
        <w:t>…………………………………..26</w:t>
      </w:r>
    </w:p>
    <w:p w:rsidR="007937BB" w:rsidRPr="000E0795" w:rsidRDefault="007937BB" w:rsidP="007937BB">
      <w:pPr>
        <w:pStyle w:val="Heading5"/>
        <w:spacing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2.3.2</w:t>
      </w:r>
      <w:r w:rsidRPr="000E0795">
        <w:rPr>
          <w:rStyle w:val="Strong"/>
          <w:rFonts w:ascii="Times New Roman" w:hAnsi="Times New Roman" w:cs="Times New Roman"/>
          <w:b w:val="0"/>
          <w:bCs w:val="0"/>
          <w:color w:val="000000" w:themeColor="text1"/>
          <w:sz w:val="24"/>
          <w:szCs w:val="24"/>
        </w:rPr>
        <w:t xml:space="preserve">theories </w:t>
      </w:r>
      <w:proofErr w:type="gramStart"/>
      <w:r w:rsidRPr="000E0795">
        <w:rPr>
          <w:rStyle w:val="Strong"/>
          <w:rFonts w:ascii="Times New Roman" w:hAnsi="Times New Roman" w:cs="Times New Roman"/>
          <w:b w:val="0"/>
          <w:bCs w:val="0"/>
          <w:color w:val="000000" w:themeColor="text1"/>
          <w:sz w:val="24"/>
          <w:szCs w:val="24"/>
        </w:rPr>
        <w:t>Of</w:t>
      </w:r>
      <w:proofErr w:type="gramEnd"/>
      <w:r w:rsidRPr="000E0795">
        <w:rPr>
          <w:rStyle w:val="Strong"/>
          <w:rFonts w:ascii="Times New Roman" w:hAnsi="Times New Roman" w:cs="Times New Roman"/>
          <w:b w:val="0"/>
          <w:bCs w:val="0"/>
          <w:color w:val="000000" w:themeColor="text1"/>
          <w:sz w:val="24"/>
          <w:szCs w:val="24"/>
        </w:rPr>
        <w:t xml:space="preserve"> Property Rights</w:t>
      </w:r>
      <w:r>
        <w:rPr>
          <w:rStyle w:val="Strong"/>
          <w:rFonts w:ascii="Times New Roman" w:hAnsi="Times New Roman" w:cs="Times New Roman"/>
          <w:b w:val="0"/>
          <w:bCs w:val="0"/>
          <w:color w:val="000000" w:themeColor="text1"/>
          <w:sz w:val="24"/>
          <w:szCs w:val="24"/>
        </w:rPr>
        <w:t>…………………………………………………………..26</w:t>
      </w:r>
    </w:p>
    <w:p w:rsidR="007937BB" w:rsidRPr="000E0795" w:rsidRDefault="007937BB" w:rsidP="007937BB">
      <w:pPr>
        <w:pStyle w:val="Heading5"/>
        <w:spacing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2.3.3 </w:t>
      </w:r>
      <w:r w:rsidRPr="000E0795">
        <w:rPr>
          <w:rStyle w:val="Strong"/>
          <w:rFonts w:ascii="Times New Roman" w:hAnsi="Times New Roman" w:cs="Times New Roman"/>
          <w:b w:val="0"/>
          <w:bCs w:val="0"/>
          <w:color w:val="000000" w:themeColor="text1"/>
          <w:sz w:val="24"/>
          <w:szCs w:val="24"/>
        </w:rPr>
        <w:t>The Theory Of Just Compensation</w:t>
      </w:r>
      <w:r>
        <w:rPr>
          <w:rStyle w:val="Strong"/>
          <w:rFonts w:ascii="Times New Roman" w:hAnsi="Times New Roman" w:cs="Times New Roman"/>
          <w:b w:val="0"/>
          <w:bCs w:val="0"/>
          <w:color w:val="000000" w:themeColor="text1"/>
          <w:sz w:val="24"/>
          <w:szCs w:val="24"/>
        </w:rPr>
        <w:t>……………………………………………………27</w:t>
      </w:r>
    </w:p>
    <w:p w:rsidR="007937BB" w:rsidRPr="000E0795" w:rsidRDefault="007937BB" w:rsidP="007937BB">
      <w:pPr>
        <w:pStyle w:val="Heading5"/>
        <w:spacing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2.3.4</w:t>
      </w:r>
      <w:r>
        <w:rPr>
          <w:rFonts w:ascii="Times New Roman" w:hAnsi="Times New Roman" w:cs="Times New Roman"/>
          <w:color w:val="000000" w:themeColor="text1"/>
          <w:sz w:val="24"/>
          <w:szCs w:val="24"/>
        </w:rPr>
        <w:t xml:space="preserve"> </w:t>
      </w:r>
      <w:proofErr w:type="gramStart"/>
      <w:r w:rsidRPr="000E0795">
        <w:rPr>
          <w:rStyle w:val="Strong"/>
          <w:rFonts w:ascii="Times New Roman" w:hAnsi="Times New Roman" w:cs="Times New Roman"/>
          <w:b w:val="0"/>
          <w:bCs w:val="0"/>
          <w:color w:val="000000" w:themeColor="text1"/>
          <w:sz w:val="24"/>
          <w:szCs w:val="24"/>
        </w:rPr>
        <w:t>the</w:t>
      </w:r>
      <w:proofErr w:type="gramEnd"/>
      <w:r w:rsidRPr="000E0795">
        <w:rPr>
          <w:rStyle w:val="Strong"/>
          <w:rFonts w:ascii="Times New Roman" w:hAnsi="Times New Roman" w:cs="Times New Roman"/>
          <w:b w:val="0"/>
          <w:bCs w:val="0"/>
          <w:color w:val="000000" w:themeColor="text1"/>
          <w:sz w:val="24"/>
          <w:szCs w:val="24"/>
        </w:rPr>
        <w:t xml:space="preserve"> Public Purpose Doctrine</w:t>
      </w:r>
      <w:r>
        <w:rPr>
          <w:rStyle w:val="Strong"/>
          <w:rFonts w:ascii="Times New Roman" w:hAnsi="Times New Roman" w:cs="Times New Roman"/>
          <w:b w:val="0"/>
          <w:bCs w:val="0"/>
          <w:color w:val="000000" w:themeColor="text1"/>
          <w:sz w:val="24"/>
          <w:szCs w:val="24"/>
        </w:rPr>
        <w:t>……………………………………………………………27</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2.3.5 The Theory </w:t>
      </w:r>
      <w:proofErr w:type="gramStart"/>
      <w:r w:rsidRPr="000E0795">
        <w:rPr>
          <w:rFonts w:ascii="Times New Roman" w:hAnsi="Times New Roman" w:cs="Times New Roman"/>
          <w:color w:val="000000" w:themeColor="text1"/>
          <w:sz w:val="24"/>
          <w:szCs w:val="24"/>
        </w:rPr>
        <w:t>Of</w:t>
      </w:r>
      <w:proofErr w:type="gramEnd"/>
      <w:r w:rsidRPr="000E0795">
        <w:rPr>
          <w:rFonts w:ascii="Times New Roman" w:hAnsi="Times New Roman" w:cs="Times New Roman"/>
          <w:color w:val="000000" w:themeColor="text1"/>
          <w:sz w:val="24"/>
          <w:szCs w:val="24"/>
        </w:rPr>
        <w:t xml:space="preserve"> Social Justice</w:t>
      </w:r>
      <w:r>
        <w:rPr>
          <w:rFonts w:ascii="Times New Roman" w:hAnsi="Times New Roman" w:cs="Times New Roman"/>
          <w:color w:val="000000" w:themeColor="text1"/>
          <w:sz w:val="24"/>
          <w:szCs w:val="24"/>
        </w:rPr>
        <w:t>…………………………………………………………..28</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2.3. 6 Valuation Discrepancies </w:t>
      </w:r>
      <w:proofErr w:type="gramStart"/>
      <w:r w:rsidRPr="000E0795">
        <w:rPr>
          <w:rFonts w:ascii="Times New Roman" w:hAnsi="Times New Roman" w:cs="Times New Roman"/>
          <w:color w:val="000000" w:themeColor="text1"/>
          <w:sz w:val="24"/>
          <w:szCs w:val="24"/>
        </w:rPr>
        <w:t>And</w:t>
      </w:r>
      <w:proofErr w:type="gramEnd"/>
      <w:r w:rsidRPr="000E0795">
        <w:rPr>
          <w:rFonts w:ascii="Times New Roman" w:hAnsi="Times New Roman" w:cs="Times New Roman"/>
          <w:color w:val="000000" w:themeColor="text1"/>
          <w:sz w:val="24"/>
          <w:szCs w:val="24"/>
        </w:rPr>
        <w:t xml:space="preserve"> Inconsistencies</w:t>
      </w:r>
      <w:r>
        <w:rPr>
          <w:rFonts w:ascii="Times New Roman" w:hAnsi="Times New Roman" w:cs="Times New Roman"/>
          <w:color w:val="000000" w:themeColor="text1"/>
          <w:sz w:val="24"/>
          <w:szCs w:val="24"/>
        </w:rPr>
        <w:t>………………………………………29</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2.3.7 Delay </w:t>
      </w:r>
      <w:proofErr w:type="gramStart"/>
      <w:r w:rsidRPr="000E0795">
        <w:rPr>
          <w:rFonts w:ascii="Times New Roman" w:hAnsi="Times New Roman" w:cs="Times New Roman"/>
          <w:color w:val="000000" w:themeColor="text1"/>
          <w:sz w:val="24"/>
          <w:szCs w:val="24"/>
        </w:rPr>
        <w:t>In</w:t>
      </w:r>
      <w:proofErr w:type="gramEnd"/>
      <w:r w:rsidRPr="000E0795">
        <w:rPr>
          <w:rFonts w:ascii="Times New Roman" w:hAnsi="Times New Roman" w:cs="Times New Roman"/>
          <w:color w:val="000000" w:themeColor="text1"/>
          <w:sz w:val="24"/>
          <w:szCs w:val="24"/>
        </w:rPr>
        <w:t xml:space="preserve"> Compensation Payments</w:t>
      </w:r>
      <w:r>
        <w:rPr>
          <w:rFonts w:ascii="Times New Roman" w:hAnsi="Times New Roman" w:cs="Times New Roman"/>
          <w:color w:val="000000" w:themeColor="text1"/>
          <w:sz w:val="24"/>
          <w:szCs w:val="24"/>
        </w:rPr>
        <w:t>…………………………………………………….29</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2.3.8 Legal </w:t>
      </w:r>
      <w:proofErr w:type="gramStart"/>
      <w:r w:rsidRPr="000E0795">
        <w:rPr>
          <w:rFonts w:ascii="Times New Roman" w:hAnsi="Times New Roman" w:cs="Times New Roman"/>
          <w:color w:val="000000" w:themeColor="text1"/>
          <w:sz w:val="24"/>
          <w:szCs w:val="24"/>
        </w:rPr>
        <w:t>And</w:t>
      </w:r>
      <w:proofErr w:type="gramEnd"/>
      <w:r w:rsidRPr="000E0795">
        <w:rPr>
          <w:rFonts w:ascii="Times New Roman" w:hAnsi="Times New Roman" w:cs="Times New Roman"/>
          <w:color w:val="000000" w:themeColor="text1"/>
          <w:sz w:val="24"/>
          <w:szCs w:val="24"/>
        </w:rPr>
        <w:t xml:space="preserve"> Institutional Challenges</w:t>
      </w:r>
      <w:r>
        <w:rPr>
          <w:rFonts w:ascii="Times New Roman" w:hAnsi="Times New Roman" w:cs="Times New Roman"/>
          <w:color w:val="000000" w:themeColor="text1"/>
          <w:sz w:val="24"/>
          <w:szCs w:val="24"/>
        </w:rPr>
        <w:t>…………………………………………………….30</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 xml:space="preserve">2.3.9 Social </w:t>
      </w:r>
      <w:proofErr w:type="gramStart"/>
      <w:r w:rsidRPr="000E0795">
        <w:rPr>
          <w:rFonts w:ascii="Times New Roman" w:hAnsi="Times New Roman" w:cs="Times New Roman"/>
          <w:color w:val="000000" w:themeColor="text1"/>
          <w:sz w:val="24"/>
          <w:szCs w:val="24"/>
        </w:rPr>
        <w:t>And</w:t>
      </w:r>
      <w:proofErr w:type="gramEnd"/>
      <w:r w:rsidRPr="000E0795">
        <w:rPr>
          <w:rFonts w:ascii="Times New Roman" w:hAnsi="Times New Roman" w:cs="Times New Roman"/>
          <w:color w:val="000000" w:themeColor="text1"/>
          <w:sz w:val="24"/>
          <w:szCs w:val="24"/>
        </w:rPr>
        <w:t xml:space="preserve"> Psychological Impact</w:t>
      </w:r>
      <w:r>
        <w:rPr>
          <w:rFonts w:ascii="Times New Roman" w:hAnsi="Times New Roman" w:cs="Times New Roman"/>
          <w:color w:val="000000" w:themeColor="text1"/>
          <w:sz w:val="24"/>
          <w:szCs w:val="24"/>
        </w:rPr>
        <w:t>………………………………………………………30</w:t>
      </w:r>
    </w:p>
    <w:p w:rsidR="007937BB" w:rsidRPr="000E0795" w:rsidRDefault="007937BB" w:rsidP="007937BB">
      <w:pPr>
        <w:shd w:val="clear" w:color="auto" w:fill="FFFFFF"/>
        <w:spacing w:after="0" w:line="360" w:lineRule="auto"/>
        <w:ind w:right="-900"/>
        <w:jc w:val="both"/>
        <w:textAlignment w:val="baseline"/>
        <w:rPr>
          <w:rFonts w:ascii="Times New Roman" w:eastAsia="Times New Roman" w:hAnsi="Times New Roman" w:cs="Times New Roman"/>
          <w:color w:val="000000" w:themeColor="text1"/>
          <w:sz w:val="24"/>
          <w:szCs w:val="24"/>
        </w:rPr>
      </w:pPr>
      <w:r w:rsidRPr="000E0795">
        <w:rPr>
          <w:rFonts w:ascii="Times New Roman" w:eastAsia="Times New Roman" w:hAnsi="Times New Roman" w:cs="Times New Roman"/>
          <w:color w:val="000000" w:themeColor="text1"/>
          <w:sz w:val="24"/>
          <w:szCs w:val="24"/>
        </w:rPr>
        <w:t>2.4 Summary</w:t>
      </w:r>
      <w:r>
        <w:rPr>
          <w:rFonts w:ascii="Times New Roman" w:eastAsia="Times New Roman" w:hAnsi="Times New Roman" w:cs="Times New Roman"/>
          <w:color w:val="000000" w:themeColor="text1"/>
          <w:sz w:val="24"/>
          <w:szCs w:val="24"/>
        </w:rPr>
        <w:t>………………………………………………………………………………….31</w:t>
      </w:r>
    </w:p>
    <w:p w:rsidR="007937BB" w:rsidRPr="000E0795" w:rsidRDefault="007937BB" w:rsidP="007937BB">
      <w:pPr>
        <w:pStyle w:val="Heading2"/>
        <w:spacing w:after="0" w:afterAutospacing="0" w:line="360" w:lineRule="auto"/>
        <w:ind w:right="-900"/>
        <w:jc w:val="center"/>
        <w:rPr>
          <w:color w:val="000000" w:themeColor="text1"/>
          <w:sz w:val="24"/>
          <w:szCs w:val="24"/>
        </w:rPr>
      </w:pPr>
      <w:r w:rsidRPr="000E0795">
        <w:rPr>
          <w:color w:val="000000" w:themeColor="text1"/>
          <w:sz w:val="24"/>
          <w:szCs w:val="24"/>
        </w:rPr>
        <w:t>CHAPTER THREE</w:t>
      </w:r>
    </w:p>
    <w:p w:rsidR="007937BB" w:rsidRPr="000E0795" w:rsidRDefault="007937BB" w:rsidP="007937BB">
      <w:pPr>
        <w:pStyle w:val="Heading3"/>
        <w:spacing w:line="360" w:lineRule="auto"/>
        <w:ind w:right="-900"/>
        <w:jc w:val="center"/>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RESEARCH METHODOLOGY</w:t>
      </w:r>
    </w:p>
    <w:p w:rsidR="007937BB" w:rsidRPr="000E0795" w:rsidRDefault="007937BB" w:rsidP="007937BB">
      <w:pPr>
        <w:pStyle w:val="Heading3"/>
        <w:spacing w:line="360" w:lineRule="auto"/>
        <w:ind w:right="-900"/>
        <w:jc w:val="both"/>
        <w:rPr>
          <w:rFonts w:ascii="Times New Roman" w:hAnsi="Times New Roman" w:cs="Times New Roman"/>
          <w:b w:val="0"/>
          <w:color w:val="000000" w:themeColor="text1"/>
          <w:sz w:val="24"/>
          <w:szCs w:val="24"/>
        </w:rPr>
      </w:pPr>
      <w:r w:rsidRPr="000E0795">
        <w:rPr>
          <w:rFonts w:ascii="Times New Roman" w:hAnsi="Times New Roman" w:cs="Times New Roman"/>
          <w:b w:val="0"/>
          <w:color w:val="000000" w:themeColor="text1"/>
          <w:sz w:val="24"/>
          <w:szCs w:val="24"/>
        </w:rPr>
        <w:t>3.1</w:t>
      </w:r>
      <w:r w:rsidRPr="000E0795">
        <w:rPr>
          <w:rFonts w:ascii="Times New Roman" w:hAnsi="Times New Roman" w:cs="Times New Roman"/>
          <w:b w:val="0"/>
          <w:color w:val="000000" w:themeColor="text1"/>
          <w:sz w:val="24"/>
          <w:szCs w:val="24"/>
        </w:rPr>
        <w:tab/>
        <w:t>Introduction</w:t>
      </w:r>
      <w:r>
        <w:rPr>
          <w:rFonts w:ascii="Times New Roman" w:hAnsi="Times New Roman" w:cs="Times New Roman"/>
          <w:b w:val="0"/>
          <w:color w:val="000000" w:themeColor="text1"/>
          <w:sz w:val="24"/>
          <w:szCs w:val="24"/>
        </w:rPr>
        <w:t>…………………………………………………………………………….33</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3.2</w:t>
      </w:r>
      <w:r w:rsidRPr="000E0795">
        <w:rPr>
          <w:rFonts w:ascii="Times New Roman" w:hAnsi="Times New Roman" w:cs="Times New Roman"/>
          <w:color w:val="000000" w:themeColor="text1"/>
          <w:sz w:val="24"/>
          <w:szCs w:val="24"/>
        </w:rPr>
        <w:tab/>
        <w:t>Research Design</w:t>
      </w:r>
      <w:r>
        <w:rPr>
          <w:rFonts w:ascii="Times New Roman" w:hAnsi="Times New Roman" w:cs="Times New Roman"/>
          <w:color w:val="000000" w:themeColor="text1"/>
          <w:sz w:val="24"/>
          <w:szCs w:val="24"/>
        </w:rPr>
        <w:t>………………………………………………………………………33</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3.3</w:t>
      </w:r>
      <w:r w:rsidRPr="000E0795">
        <w:rPr>
          <w:rFonts w:ascii="Times New Roman" w:hAnsi="Times New Roman" w:cs="Times New Roman"/>
          <w:color w:val="000000" w:themeColor="text1"/>
          <w:sz w:val="24"/>
          <w:szCs w:val="24"/>
        </w:rPr>
        <w:tab/>
        <w:t xml:space="preserve">Instrument </w:t>
      </w:r>
      <w:proofErr w:type="gramStart"/>
      <w:r w:rsidRPr="000E0795">
        <w:rPr>
          <w:rFonts w:ascii="Times New Roman" w:hAnsi="Times New Roman" w:cs="Times New Roman"/>
          <w:color w:val="000000" w:themeColor="text1"/>
          <w:sz w:val="24"/>
          <w:szCs w:val="24"/>
        </w:rPr>
        <w:t>For</w:t>
      </w:r>
      <w:proofErr w:type="gramEnd"/>
      <w:r w:rsidRPr="000E0795">
        <w:rPr>
          <w:rFonts w:ascii="Times New Roman" w:hAnsi="Times New Roman" w:cs="Times New Roman"/>
          <w:color w:val="000000" w:themeColor="text1"/>
          <w:sz w:val="24"/>
          <w:szCs w:val="24"/>
        </w:rPr>
        <w:t xml:space="preserve"> Data Collection</w:t>
      </w:r>
      <w:r>
        <w:rPr>
          <w:rFonts w:ascii="Times New Roman" w:hAnsi="Times New Roman" w:cs="Times New Roman"/>
          <w:color w:val="000000" w:themeColor="text1"/>
          <w:sz w:val="24"/>
          <w:szCs w:val="24"/>
        </w:rPr>
        <w:t>……………………………………………………….34</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3.4</w:t>
      </w:r>
      <w:r w:rsidRPr="000E0795">
        <w:rPr>
          <w:rFonts w:ascii="Times New Roman" w:hAnsi="Times New Roman" w:cs="Times New Roman"/>
          <w:color w:val="000000" w:themeColor="text1"/>
          <w:sz w:val="24"/>
          <w:szCs w:val="24"/>
        </w:rPr>
        <w:tab/>
        <w:t>Target Population</w:t>
      </w:r>
      <w:r>
        <w:rPr>
          <w:rFonts w:ascii="Times New Roman" w:hAnsi="Times New Roman" w:cs="Times New Roman"/>
          <w:color w:val="000000" w:themeColor="text1"/>
          <w:sz w:val="24"/>
          <w:szCs w:val="24"/>
        </w:rPr>
        <w:t>………………………………………………………………………34</w:t>
      </w:r>
    </w:p>
    <w:p w:rsidR="007937BB" w:rsidRPr="000E0795" w:rsidRDefault="007937BB" w:rsidP="007937BB">
      <w:pPr>
        <w:pStyle w:val="Heading3"/>
        <w:spacing w:line="360" w:lineRule="auto"/>
        <w:ind w:right="-900"/>
        <w:jc w:val="both"/>
        <w:rPr>
          <w:rFonts w:ascii="Times New Roman" w:hAnsi="Times New Roman" w:cs="Times New Roman"/>
          <w:b w:val="0"/>
          <w:color w:val="000000" w:themeColor="text1"/>
          <w:sz w:val="24"/>
          <w:szCs w:val="24"/>
        </w:rPr>
      </w:pPr>
      <w:r w:rsidRPr="000E0795">
        <w:rPr>
          <w:rFonts w:ascii="Times New Roman" w:hAnsi="Times New Roman" w:cs="Times New Roman"/>
          <w:b w:val="0"/>
          <w:color w:val="000000" w:themeColor="text1"/>
          <w:sz w:val="24"/>
          <w:szCs w:val="24"/>
        </w:rPr>
        <w:t>3.5</w:t>
      </w:r>
      <w:r w:rsidRPr="000E0795">
        <w:rPr>
          <w:rFonts w:ascii="Times New Roman" w:hAnsi="Times New Roman" w:cs="Times New Roman"/>
          <w:b w:val="0"/>
          <w:color w:val="000000" w:themeColor="text1"/>
          <w:sz w:val="24"/>
          <w:szCs w:val="24"/>
        </w:rPr>
        <w:tab/>
        <w:t xml:space="preserve"> Sample Frame</w:t>
      </w:r>
      <w:r>
        <w:rPr>
          <w:rFonts w:ascii="Times New Roman" w:hAnsi="Times New Roman" w:cs="Times New Roman"/>
          <w:b w:val="0"/>
          <w:color w:val="000000" w:themeColor="text1"/>
          <w:sz w:val="24"/>
          <w:szCs w:val="24"/>
        </w:rPr>
        <w:t>…………………………………………………………….……………35</w:t>
      </w:r>
    </w:p>
    <w:p w:rsidR="007937BB" w:rsidRPr="000E0795" w:rsidRDefault="007937BB" w:rsidP="007937BB">
      <w:pPr>
        <w:pStyle w:val="Heading3"/>
        <w:spacing w:line="360" w:lineRule="auto"/>
        <w:ind w:right="-900"/>
        <w:jc w:val="both"/>
        <w:rPr>
          <w:rFonts w:ascii="Times New Roman" w:hAnsi="Times New Roman" w:cs="Times New Roman"/>
          <w:b w:val="0"/>
          <w:color w:val="000000" w:themeColor="text1"/>
          <w:sz w:val="24"/>
          <w:szCs w:val="24"/>
        </w:rPr>
      </w:pPr>
      <w:r w:rsidRPr="000E0795">
        <w:rPr>
          <w:rFonts w:ascii="Times New Roman" w:hAnsi="Times New Roman" w:cs="Times New Roman"/>
          <w:b w:val="0"/>
          <w:color w:val="000000" w:themeColor="text1"/>
          <w:sz w:val="24"/>
          <w:szCs w:val="24"/>
        </w:rPr>
        <w:t>3.6</w:t>
      </w:r>
      <w:r w:rsidRPr="000E0795">
        <w:rPr>
          <w:rFonts w:ascii="Times New Roman" w:hAnsi="Times New Roman" w:cs="Times New Roman"/>
          <w:b w:val="0"/>
          <w:color w:val="000000" w:themeColor="text1"/>
          <w:sz w:val="24"/>
          <w:szCs w:val="24"/>
        </w:rPr>
        <w:tab/>
        <w:t xml:space="preserve"> Sample Size</w:t>
      </w:r>
      <w:r>
        <w:rPr>
          <w:rFonts w:ascii="Times New Roman" w:hAnsi="Times New Roman" w:cs="Times New Roman"/>
          <w:b w:val="0"/>
          <w:color w:val="000000" w:themeColor="text1"/>
          <w:sz w:val="24"/>
          <w:szCs w:val="24"/>
        </w:rPr>
        <w:t>……………………………………………………………………………36</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3.7</w:t>
      </w:r>
      <w:r w:rsidRPr="000E0795">
        <w:rPr>
          <w:rFonts w:ascii="Times New Roman" w:hAnsi="Times New Roman" w:cs="Times New Roman"/>
          <w:color w:val="000000" w:themeColor="text1"/>
          <w:sz w:val="24"/>
          <w:szCs w:val="24"/>
        </w:rPr>
        <w:tab/>
        <w:t>Sampling Procedure</w:t>
      </w:r>
      <w:r>
        <w:rPr>
          <w:rFonts w:ascii="Times New Roman" w:hAnsi="Times New Roman" w:cs="Times New Roman"/>
          <w:color w:val="000000" w:themeColor="text1"/>
          <w:sz w:val="24"/>
          <w:szCs w:val="24"/>
        </w:rPr>
        <w:t>…………………………………………………………………...37</w:t>
      </w:r>
    </w:p>
    <w:p w:rsidR="007937BB" w:rsidRPr="000E0795" w:rsidRDefault="007937BB" w:rsidP="007937BB">
      <w:pPr>
        <w:pStyle w:val="BodyText2"/>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3.8</w:t>
      </w:r>
      <w:r w:rsidRPr="000E0795">
        <w:rPr>
          <w:rFonts w:ascii="Times New Roman" w:hAnsi="Times New Roman" w:cs="Times New Roman"/>
          <w:color w:val="000000" w:themeColor="text1"/>
          <w:sz w:val="24"/>
          <w:szCs w:val="24"/>
        </w:rPr>
        <w:tab/>
        <w:t xml:space="preserve">Questionnaire Design/Instrument </w:t>
      </w:r>
      <w:proofErr w:type="gramStart"/>
      <w:r w:rsidRPr="000E0795">
        <w:rPr>
          <w:rFonts w:ascii="Times New Roman" w:hAnsi="Times New Roman" w:cs="Times New Roman"/>
          <w:color w:val="000000" w:themeColor="text1"/>
          <w:sz w:val="24"/>
          <w:szCs w:val="24"/>
        </w:rPr>
        <w:t>For</w:t>
      </w:r>
      <w:proofErr w:type="gramEnd"/>
      <w:r w:rsidRPr="000E0795">
        <w:rPr>
          <w:rFonts w:ascii="Times New Roman" w:hAnsi="Times New Roman" w:cs="Times New Roman"/>
          <w:color w:val="000000" w:themeColor="text1"/>
          <w:sz w:val="24"/>
          <w:szCs w:val="24"/>
        </w:rPr>
        <w:t xml:space="preserve"> Data Collection</w:t>
      </w:r>
      <w:r>
        <w:rPr>
          <w:rFonts w:ascii="Times New Roman" w:hAnsi="Times New Roman" w:cs="Times New Roman"/>
          <w:color w:val="000000" w:themeColor="text1"/>
          <w:sz w:val="24"/>
          <w:szCs w:val="24"/>
        </w:rPr>
        <w:t>………………………………..38</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rPr>
      </w:pPr>
      <w:r w:rsidRPr="000E0795">
        <w:rPr>
          <w:rFonts w:ascii="Times New Roman" w:hAnsi="Times New Roman" w:cs="Times New Roman"/>
          <w:color w:val="000000" w:themeColor="text1"/>
          <w:sz w:val="24"/>
          <w:szCs w:val="24"/>
        </w:rPr>
        <w:t>3.9</w:t>
      </w:r>
      <w:r w:rsidRPr="000E0795">
        <w:rPr>
          <w:rFonts w:ascii="Times New Roman" w:hAnsi="Times New Roman" w:cs="Times New Roman"/>
          <w:color w:val="000000" w:themeColor="text1"/>
          <w:sz w:val="24"/>
          <w:szCs w:val="24"/>
        </w:rPr>
        <w:tab/>
        <w:t xml:space="preserve">Method </w:t>
      </w:r>
      <w:proofErr w:type="gramStart"/>
      <w:r w:rsidRPr="000E0795">
        <w:rPr>
          <w:rFonts w:ascii="Times New Roman" w:hAnsi="Times New Roman" w:cs="Times New Roman"/>
          <w:color w:val="000000" w:themeColor="text1"/>
          <w:sz w:val="24"/>
          <w:szCs w:val="24"/>
        </w:rPr>
        <w:t>Of</w:t>
      </w:r>
      <w:proofErr w:type="gramEnd"/>
      <w:r w:rsidRPr="000E0795">
        <w:rPr>
          <w:rFonts w:ascii="Times New Roman" w:hAnsi="Times New Roman" w:cs="Times New Roman"/>
          <w:color w:val="000000" w:themeColor="text1"/>
          <w:sz w:val="24"/>
          <w:szCs w:val="24"/>
        </w:rPr>
        <w:t xml:space="preserve"> Data Analysis</w:t>
      </w:r>
      <w:r>
        <w:rPr>
          <w:rFonts w:ascii="Times New Roman" w:hAnsi="Times New Roman" w:cs="Times New Roman"/>
          <w:color w:val="000000" w:themeColor="text1"/>
          <w:sz w:val="24"/>
          <w:szCs w:val="24"/>
        </w:rPr>
        <w:t>…………………………………………………………….38</w:t>
      </w:r>
    </w:p>
    <w:p w:rsidR="007937BB" w:rsidRPr="000E0795" w:rsidRDefault="007937BB" w:rsidP="007937BB">
      <w:pPr>
        <w:spacing w:after="0" w:line="360" w:lineRule="auto"/>
        <w:ind w:right="-900"/>
        <w:jc w:val="both"/>
        <w:rPr>
          <w:rFonts w:ascii="Times New Roman" w:hAnsi="Times New Roman" w:cs="Times New Roman"/>
          <w:color w:val="000000" w:themeColor="text1"/>
          <w:sz w:val="24"/>
          <w:szCs w:val="24"/>
          <w:lang w:val="en-GB"/>
        </w:rPr>
      </w:pPr>
      <w:r>
        <w:rPr>
          <w:rFonts w:ascii="Times New Roman" w:hAnsi="Times New Roman" w:cs="Times New Roman"/>
          <w:color w:val="000000" w:themeColor="text1"/>
          <w:sz w:val="24"/>
          <w:szCs w:val="24"/>
          <w:lang w:val="en-GB"/>
        </w:rPr>
        <w:t>3.9.1</w:t>
      </w:r>
      <w:r>
        <w:rPr>
          <w:rFonts w:ascii="Times New Roman" w:hAnsi="Times New Roman" w:cs="Times New Roman"/>
          <w:color w:val="000000" w:themeColor="text1"/>
          <w:sz w:val="24"/>
          <w:szCs w:val="24"/>
          <w:lang w:val="en-GB"/>
        </w:rPr>
        <w:tab/>
      </w:r>
      <w:r w:rsidRPr="000E0795">
        <w:rPr>
          <w:rFonts w:ascii="Times New Roman" w:hAnsi="Times New Roman" w:cs="Times New Roman"/>
          <w:color w:val="000000" w:themeColor="text1"/>
          <w:sz w:val="24"/>
          <w:szCs w:val="24"/>
          <w:lang w:val="en-GB"/>
        </w:rPr>
        <w:t xml:space="preserve">Summary </w:t>
      </w:r>
      <w:proofErr w:type="gramStart"/>
      <w:r w:rsidRPr="000E0795">
        <w:rPr>
          <w:rFonts w:ascii="Times New Roman" w:hAnsi="Times New Roman" w:cs="Times New Roman"/>
          <w:color w:val="000000" w:themeColor="text1"/>
          <w:sz w:val="24"/>
          <w:szCs w:val="24"/>
          <w:lang w:val="en-GB"/>
        </w:rPr>
        <w:t>Of</w:t>
      </w:r>
      <w:proofErr w:type="gramEnd"/>
      <w:r w:rsidRPr="000E0795">
        <w:rPr>
          <w:rFonts w:ascii="Times New Roman" w:hAnsi="Times New Roman" w:cs="Times New Roman"/>
          <w:color w:val="000000" w:themeColor="text1"/>
          <w:sz w:val="24"/>
          <w:szCs w:val="24"/>
          <w:lang w:val="en-GB"/>
        </w:rPr>
        <w:t xml:space="preserve"> Research Method </w:t>
      </w:r>
      <w:r>
        <w:rPr>
          <w:rFonts w:ascii="Times New Roman" w:hAnsi="Times New Roman" w:cs="Times New Roman"/>
          <w:color w:val="000000" w:themeColor="text1"/>
          <w:sz w:val="24"/>
          <w:szCs w:val="24"/>
          <w:lang w:val="en-GB"/>
        </w:rPr>
        <w:t>....................................................................................39</w:t>
      </w:r>
    </w:p>
    <w:p w:rsidR="007937BB" w:rsidRPr="000E0795" w:rsidRDefault="007937BB" w:rsidP="007937BB">
      <w:pPr>
        <w:spacing w:after="0" w:line="360" w:lineRule="auto"/>
        <w:ind w:right="-900"/>
        <w:jc w:val="center"/>
        <w:rPr>
          <w:rFonts w:ascii="Times New Roman" w:hAnsi="Times New Roman" w:cs="Times New Roman"/>
          <w:b/>
          <w:sz w:val="24"/>
          <w:szCs w:val="24"/>
        </w:rPr>
      </w:pPr>
      <w:r w:rsidRPr="000E0795">
        <w:rPr>
          <w:rFonts w:ascii="Times New Roman" w:hAnsi="Times New Roman" w:cs="Times New Roman"/>
          <w:b/>
          <w:sz w:val="24"/>
          <w:szCs w:val="24"/>
        </w:rPr>
        <w:t>CHAPTER FOUR</w:t>
      </w:r>
    </w:p>
    <w:p w:rsidR="007937BB" w:rsidRPr="000E0795" w:rsidRDefault="007937BB" w:rsidP="007937BB">
      <w:pPr>
        <w:shd w:val="clear" w:color="auto" w:fill="FFFFFF"/>
        <w:autoSpaceDE w:val="0"/>
        <w:autoSpaceDN w:val="0"/>
        <w:adjustRightInd w:val="0"/>
        <w:spacing w:after="0" w:line="360" w:lineRule="auto"/>
        <w:ind w:right="-900"/>
        <w:jc w:val="center"/>
        <w:rPr>
          <w:rFonts w:ascii="Times New Roman" w:hAnsi="Times New Roman" w:cs="Times New Roman"/>
          <w:b/>
          <w:bCs/>
          <w:color w:val="000000"/>
          <w:sz w:val="24"/>
          <w:szCs w:val="24"/>
        </w:rPr>
      </w:pPr>
      <w:r w:rsidRPr="000E0795">
        <w:rPr>
          <w:rFonts w:ascii="Times New Roman" w:hAnsi="Times New Roman" w:cs="Times New Roman"/>
          <w:b/>
          <w:bCs/>
          <w:color w:val="000000"/>
          <w:sz w:val="24"/>
          <w:szCs w:val="24"/>
        </w:rPr>
        <w:t>DATA PRESENTATION AND ANALYSIS</w:t>
      </w:r>
    </w:p>
    <w:p w:rsidR="007937BB" w:rsidRPr="000E0795" w:rsidRDefault="007937BB" w:rsidP="007937BB">
      <w:pPr>
        <w:shd w:val="clear" w:color="auto" w:fill="FFFFFF"/>
        <w:autoSpaceDE w:val="0"/>
        <w:autoSpaceDN w:val="0"/>
        <w:adjustRightInd w:val="0"/>
        <w:spacing w:after="0" w:line="360" w:lineRule="auto"/>
        <w:ind w:right="-900"/>
        <w:jc w:val="both"/>
        <w:rPr>
          <w:rFonts w:ascii="Times New Roman" w:hAnsi="Times New Roman" w:cs="Times New Roman"/>
          <w:bCs/>
          <w:color w:val="000000"/>
          <w:sz w:val="24"/>
          <w:szCs w:val="24"/>
        </w:rPr>
      </w:pPr>
      <w:r w:rsidRPr="000E0795">
        <w:rPr>
          <w:rFonts w:ascii="Times New Roman" w:hAnsi="Times New Roman" w:cs="Times New Roman"/>
          <w:bCs/>
          <w:color w:val="000000"/>
          <w:sz w:val="24"/>
          <w:szCs w:val="24"/>
        </w:rPr>
        <w:lastRenderedPageBreak/>
        <w:t>4.1</w:t>
      </w:r>
      <w:r w:rsidRPr="000E0795">
        <w:rPr>
          <w:rFonts w:ascii="Times New Roman" w:hAnsi="Times New Roman" w:cs="Times New Roman"/>
          <w:bCs/>
          <w:color w:val="000000"/>
          <w:sz w:val="24"/>
          <w:szCs w:val="24"/>
        </w:rPr>
        <w:tab/>
        <w:t xml:space="preserve">Preamble </w:t>
      </w:r>
      <w:r>
        <w:rPr>
          <w:rFonts w:ascii="Times New Roman" w:hAnsi="Times New Roman" w:cs="Times New Roman"/>
          <w:bCs/>
          <w:color w:val="000000"/>
          <w:sz w:val="24"/>
          <w:szCs w:val="24"/>
        </w:rPr>
        <w:t>…………………………………………………………….……………….40</w:t>
      </w:r>
    </w:p>
    <w:p w:rsidR="007937BB" w:rsidRPr="000E0795" w:rsidRDefault="007937BB" w:rsidP="007937BB">
      <w:pPr>
        <w:shd w:val="clear" w:color="auto" w:fill="FFFFFF"/>
        <w:autoSpaceDE w:val="0"/>
        <w:autoSpaceDN w:val="0"/>
        <w:adjustRightInd w:val="0"/>
        <w:spacing w:after="0" w:line="360" w:lineRule="auto"/>
        <w:ind w:right="-900"/>
        <w:jc w:val="both"/>
        <w:rPr>
          <w:rFonts w:ascii="Times New Roman" w:hAnsi="Times New Roman" w:cs="Times New Roman"/>
          <w:bCs/>
          <w:color w:val="000000"/>
          <w:sz w:val="24"/>
          <w:szCs w:val="24"/>
        </w:rPr>
      </w:pPr>
      <w:r w:rsidRPr="000E0795">
        <w:rPr>
          <w:rFonts w:ascii="Times New Roman" w:hAnsi="Times New Roman" w:cs="Times New Roman"/>
          <w:bCs/>
          <w:color w:val="000000"/>
          <w:sz w:val="24"/>
          <w:szCs w:val="24"/>
        </w:rPr>
        <w:t>4.2</w:t>
      </w:r>
      <w:r w:rsidRPr="000E0795">
        <w:rPr>
          <w:rFonts w:ascii="Times New Roman" w:hAnsi="Times New Roman" w:cs="Times New Roman"/>
          <w:bCs/>
          <w:color w:val="000000"/>
          <w:sz w:val="24"/>
          <w:szCs w:val="24"/>
        </w:rPr>
        <w:tab/>
        <w:t xml:space="preserve">Analysis </w:t>
      </w:r>
      <w:proofErr w:type="gramStart"/>
      <w:r w:rsidRPr="000E0795">
        <w:rPr>
          <w:rFonts w:ascii="Times New Roman" w:hAnsi="Times New Roman" w:cs="Times New Roman"/>
          <w:bCs/>
          <w:color w:val="000000"/>
          <w:sz w:val="24"/>
          <w:szCs w:val="24"/>
        </w:rPr>
        <w:t>Of</w:t>
      </w:r>
      <w:proofErr w:type="gramEnd"/>
      <w:r w:rsidRPr="000E0795">
        <w:rPr>
          <w:rFonts w:ascii="Times New Roman" w:hAnsi="Times New Roman" w:cs="Times New Roman"/>
          <w:bCs/>
          <w:color w:val="000000"/>
          <w:sz w:val="24"/>
          <w:szCs w:val="24"/>
        </w:rPr>
        <w:t xml:space="preserve"> Data</w:t>
      </w:r>
      <w:r>
        <w:rPr>
          <w:rFonts w:ascii="Times New Roman" w:hAnsi="Times New Roman" w:cs="Times New Roman"/>
          <w:bCs/>
          <w:color w:val="000000"/>
          <w:sz w:val="24"/>
          <w:szCs w:val="24"/>
        </w:rPr>
        <w:t>……………………………………………………………………..40</w:t>
      </w:r>
    </w:p>
    <w:p w:rsidR="007937BB" w:rsidRPr="000E0795" w:rsidRDefault="007937BB" w:rsidP="007937BB">
      <w:pPr>
        <w:shd w:val="clear" w:color="auto" w:fill="FFFFFF"/>
        <w:autoSpaceDE w:val="0"/>
        <w:autoSpaceDN w:val="0"/>
        <w:adjustRightInd w:val="0"/>
        <w:spacing w:after="0" w:line="360" w:lineRule="auto"/>
        <w:ind w:right="-900"/>
        <w:jc w:val="both"/>
        <w:rPr>
          <w:rFonts w:ascii="Times New Roman" w:hAnsi="Times New Roman" w:cs="Times New Roman"/>
          <w:bCs/>
          <w:sz w:val="24"/>
          <w:szCs w:val="24"/>
        </w:rPr>
      </w:pPr>
      <w:r w:rsidRPr="000E0795">
        <w:rPr>
          <w:rFonts w:ascii="Times New Roman" w:hAnsi="Times New Roman" w:cs="Times New Roman"/>
          <w:bCs/>
          <w:sz w:val="24"/>
          <w:szCs w:val="24"/>
        </w:rPr>
        <w:t xml:space="preserve">4.3 Demographic Information </w:t>
      </w:r>
      <w:proofErr w:type="gramStart"/>
      <w:r w:rsidRPr="000E0795">
        <w:rPr>
          <w:rFonts w:ascii="Times New Roman" w:hAnsi="Times New Roman" w:cs="Times New Roman"/>
          <w:bCs/>
          <w:sz w:val="24"/>
          <w:szCs w:val="24"/>
        </w:rPr>
        <w:t>Of</w:t>
      </w:r>
      <w:proofErr w:type="gramEnd"/>
      <w:r w:rsidRPr="000E0795">
        <w:rPr>
          <w:rFonts w:ascii="Times New Roman" w:hAnsi="Times New Roman" w:cs="Times New Roman"/>
          <w:bCs/>
          <w:sz w:val="24"/>
          <w:szCs w:val="24"/>
        </w:rPr>
        <w:t xml:space="preserve"> The Respondents</w:t>
      </w:r>
      <w:r>
        <w:rPr>
          <w:rFonts w:ascii="Times New Roman" w:hAnsi="Times New Roman" w:cs="Times New Roman"/>
          <w:bCs/>
          <w:color w:val="000000"/>
          <w:sz w:val="24"/>
          <w:szCs w:val="24"/>
        </w:rPr>
        <w:t>…………………………………………41</w:t>
      </w:r>
    </w:p>
    <w:p w:rsidR="007937BB" w:rsidRPr="000E0795" w:rsidRDefault="007937BB" w:rsidP="007937BB">
      <w:pPr>
        <w:shd w:val="clear" w:color="auto" w:fill="FFFFFF"/>
        <w:autoSpaceDE w:val="0"/>
        <w:autoSpaceDN w:val="0"/>
        <w:adjustRightInd w:val="0"/>
        <w:spacing w:after="0" w:line="360" w:lineRule="auto"/>
        <w:ind w:right="-900"/>
        <w:jc w:val="both"/>
        <w:rPr>
          <w:rFonts w:ascii="Times New Roman" w:hAnsi="Times New Roman" w:cs="Times New Roman"/>
          <w:bCs/>
          <w:sz w:val="24"/>
          <w:szCs w:val="24"/>
        </w:rPr>
      </w:pPr>
      <w:r w:rsidRPr="000E0795">
        <w:rPr>
          <w:rFonts w:ascii="Times New Roman" w:hAnsi="Times New Roman" w:cs="Times New Roman"/>
          <w:bCs/>
          <w:sz w:val="24"/>
          <w:szCs w:val="24"/>
        </w:rPr>
        <w:t xml:space="preserve">4.4 Hypothesis </w:t>
      </w:r>
      <w:proofErr w:type="gramStart"/>
      <w:r w:rsidRPr="000E0795">
        <w:rPr>
          <w:rFonts w:ascii="Times New Roman" w:hAnsi="Times New Roman" w:cs="Times New Roman"/>
          <w:bCs/>
          <w:sz w:val="24"/>
          <w:szCs w:val="24"/>
        </w:rPr>
        <w:t>Of</w:t>
      </w:r>
      <w:proofErr w:type="gramEnd"/>
      <w:r w:rsidRPr="000E0795">
        <w:rPr>
          <w:rFonts w:ascii="Times New Roman" w:hAnsi="Times New Roman" w:cs="Times New Roman"/>
          <w:bCs/>
          <w:sz w:val="24"/>
          <w:szCs w:val="24"/>
        </w:rPr>
        <w:t xml:space="preserve"> The Finding </w:t>
      </w:r>
      <w:r>
        <w:rPr>
          <w:rFonts w:ascii="Times New Roman" w:hAnsi="Times New Roman" w:cs="Times New Roman"/>
          <w:bCs/>
          <w:color w:val="000000"/>
          <w:sz w:val="24"/>
          <w:szCs w:val="24"/>
        </w:rPr>
        <w:t>………………………………………………………………55</w:t>
      </w:r>
    </w:p>
    <w:p w:rsidR="007937BB" w:rsidRPr="000E0795" w:rsidRDefault="007937BB" w:rsidP="007937BB">
      <w:pPr>
        <w:shd w:val="clear" w:color="auto" w:fill="FFFFFF"/>
        <w:autoSpaceDE w:val="0"/>
        <w:autoSpaceDN w:val="0"/>
        <w:adjustRightInd w:val="0"/>
        <w:spacing w:after="0" w:line="360" w:lineRule="auto"/>
        <w:ind w:right="-900"/>
        <w:jc w:val="both"/>
        <w:rPr>
          <w:rFonts w:ascii="Times New Roman" w:hAnsi="Times New Roman" w:cs="Times New Roman"/>
          <w:bCs/>
          <w:color w:val="000000"/>
          <w:sz w:val="24"/>
          <w:szCs w:val="24"/>
        </w:rPr>
      </w:pPr>
      <w:r w:rsidRPr="000E0795">
        <w:rPr>
          <w:rFonts w:ascii="Times New Roman" w:hAnsi="Times New Roman" w:cs="Times New Roman"/>
          <w:bCs/>
          <w:color w:val="000000"/>
          <w:sz w:val="24"/>
          <w:szCs w:val="24"/>
        </w:rPr>
        <w:t>4.5</w:t>
      </w:r>
      <w:r w:rsidRPr="000E0795">
        <w:rPr>
          <w:rFonts w:ascii="Times New Roman" w:hAnsi="Times New Roman" w:cs="Times New Roman"/>
          <w:bCs/>
          <w:color w:val="000000"/>
          <w:sz w:val="24"/>
          <w:szCs w:val="24"/>
        </w:rPr>
        <w:tab/>
        <w:t xml:space="preserve">Discussion </w:t>
      </w:r>
      <w:proofErr w:type="gramStart"/>
      <w:r w:rsidRPr="000E0795">
        <w:rPr>
          <w:rFonts w:ascii="Times New Roman" w:hAnsi="Times New Roman" w:cs="Times New Roman"/>
          <w:bCs/>
          <w:color w:val="000000"/>
          <w:sz w:val="24"/>
          <w:szCs w:val="24"/>
        </w:rPr>
        <w:t>Of</w:t>
      </w:r>
      <w:proofErr w:type="gramEnd"/>
      <w:r w:rsidRPr="000E0795">
        <w:rPr>
          <w:rFonts w:ascii="Times New Roman" w:hAnsi="Times New Roman" w:cs="Times New Roman"/>
          <w:bCs/>
          <w:color w:val="000000"/>
          <w:sz w:val="24"/>
          <w:szCs w:val="24"/>
        </w:rPr>
        <w:t xml:space="preserve"> Findings </w:t>
      </w:r>
      <w:r>
        <w:rPr>
          <w:rFonts w:ascii="Times New Roman" w:hAnsi="Times New Roman" w:cs="Times New Roman"/>
          <w:bCs/>
          <w:color w:val="000000"/>
          <w:sz w:val="24"/>
          <w:szCs w:val="24"/>
        </w:rPr>
        <w:t>………………………………………………………………56</w:t>
      </w:r>
    </w:p>
    <w:p w:rsidR="007937BB" w:rsidRPr="000E0795" w:rsidRDefault="007937BB" w:rsidP="007937BB">
      <w:pPr>
        <w:autoSpaceDE w:val="0"/>
        <w:autoSpaceDN w:val="0"/>
        <w:adjustRightInd w:val="0"/>
        <w:spacing w:after="0" w:line="360" w:lineRule="auto"/>
        <w:ind w:right="-900"/>
        <w:jc w:val="both"/>
        <w:rPr>
          <w:rFonts w:ascii="Times New Roman" w:hAnsi="Times New Roman" w:cs="Times New Roman"/>
          <w:b/>
          <w:sz w:val="24"/>
          <w:szCs w:val="24"/>
        </w:rPr>
      </w:pPr>
      <w:r w:rsidRPr="000E0795">
        <w:rPr>
          <w:rFonts w:ascii="Times New Roman" w:hAnsi="Times New Roman" w:cs="Times New Roman"/>
          <w:b/>
          <w:sz w:val="24"/>
          <w:szCs w:val="24"/>
        </w:rPr>
        <w:t>CHAPTER FIVE</w:t>
      </w:r>
    </w:p>
    <w:p w:rsidR="007937BB" w:rsidRPr="000E0795" w:rsidRDefault="007937BB" w:rsidP="007937BB">
      <w:pPr>
        <w:autoSpaceDE w:val="0"/>
        <w:autoSpaceDN w:val="0"/>
        <w:adjustRightInd w:val="0"/>
        <w:spacing w:after="0" w:line="360" w:lineRule="auto"/>
        <w:ind w:right="-900"/>
        <w:jc w:val="both"/>
        <w:rPr>
          <w:rFonts w:ascii="Times New Roman" w:hAnsi="Times New Roman" w:cs="Times New Roman"/>
          <w:b/>
          <w:sz w:val="24"/>
          <w:szCs w:val="24"/>
        </w:rPr>
      </w:pPr>
      <w:r w:rsidRPr="000E0795">
        <w:rPr>
          <w:rFonts w:ascii="Times New Roman" w:hAnsi="Times New Roman" w:cs="Times New Roman"/>
          <w:b/>
          <w:sz w:val="24"/>
          <w:szCs w:val="24"/>
        </w:rPr>
        <w:t>SUMMARY, CONCLUSION AND RECOMMENDATIONS</w:t>
      </w:r>
    </w:p>
    <w:p w:rsidR="007937BB" w:rsidRPr="000E0795" w:rsidRDefault="007937BB" w:rsidP="007937BB">
      <w:pPr>
        <w:spacing w:after="0" w:line="360" w:lineRule="auto"/>
        <w:ind w:right="-900"/>
        <w:jc w:val="both"/>
        <w:rPr>
          <w:rFonts w:ascii="Times New Roman" w:hAnsi="Times New Roman" w:cs="Times New Roman"/>
          <w:sz w:val="24"/>
          <w:szCs w:val="24"/>
        </w:rPr>
      </w:pPr>
      <w:r w:rsidRPr="000E0795">
        <w:rPr>
          <w:rFonts w:ascii="Times New Roman" w:hAnsi="Times New Roman" w:cs="Times New Roman"/>
          <w:sz w:val="24"/>
          <w:szCs w:val="24"/>
        </w:rPr>
        <w:t>5.0 Introduction</w:t>
      </w:r>
      <w:r>
        <w:rPr>
          <w:rFonts w:ascii="Times New Roman" w:hAnsi="Times New Roman" w:cs="Times New Roman"/>
          <w:bCs/>
          <w:color w:val="000000"/>
          <w:sz w:val="24"/>
          <w:szCs w:val="24"/>
        </w:rPr>
        <w:t>………………………………………………………………………………59</w:t>
      </w:r>
    </w:p>
    <w:p w:rsidR="007937BB" w:rsidRPr="000E0795" w:rsidRDefault="007937BB" w:rsidP="007937BB">
      <w:pPr>
        <w:autoSpaceDE w:val="0"/>
        <w:autoSpaceDN w:val="0"/>
        <w:adjustRightInd w:val="0"/>
        <w:spacing w:after="0" w:line="360" w:lineRule="auto"/>
        <w:ind w:right="-900"/>
        <w:jc w:val="both"/>
        <w:rPr>
          <w:rFonts w:ascii="Times New Roman" w:hAnsi="Times New Roman" w:cs="Times New Roman"/>
          <w:sz w:val="24"/>
          <w:szCs w:val="24"/>
        </w:rPr>
      </w:pPr>
      <w:r w:rsidRPr="000E0795">
        <w:rPr>
          <w:rFonts w:ascii="Times New Roman" w:hAnsi="Times New Roman" w:cs="Times New Roman"/>
          <w:sz w:val="24"/>
          <w:szCs w:val="24"/>
        </w:rPr>
        <w:t xml:space="preserve">5.1 Summary </w:t>
      </w:r>
      <w:proofErr w:type="gramStart"/>
      <w:r w:rsidRPr="000E0795">
        <w:rPr>
          <w:rFonts w:ascii="Times New Roman" w:hAnsi="Times New Roman" w:cs="Times New Roman"/>
          <w:sz w:val="24"/>
          <w:szCs w:val="24"/>
        </w:rPr>
        <w:t>Of</w:t>
      </w:r>
      <w:proofErr w:type="gramEnd"/>
      <w:r w:rsidRPr="000E0795">
        <w:rPr>
          <w:rFonts w:ascii="Times New Roman" w:hAnsi="Times New Roman" w:cs="Times New Roman"/>
          <w:sz w:val="24"/>
          <w:szCs w:val="24"/>
        </w:rPr>
        <w:t xml:space="preserve"> The Findings</w:t>
      </w:r>
      <w:r>
        <w:rPr>
          <w:rFonts w:ascii="Times New Roman" w:hAnsi="Times New Roman" w:cs="Times New Roman"/>
          <w:bCs/>
          <w:color w:val="000000"/>
          <w:sz w:val="24"/>
          <w:szCs w:val="24"/>
        </w:rPr>
        <w:t>………………………………………………………………59</w:t>
      </w:r>
    </w:p>
    <w:p w:rsidR="007937BB" w:rsidRPr="000E0795" w:rsidRDefault="007937BB" w:rsidP="007937BB">
      <w:pPr>
        <w:autoSpaceDE w:val="0"/>
        <w:autoSpaceDN w:val="0"/>
        <w:adjustRightInd w:val="0"/>
        <w:spacing w:after="0" w:line="360" w:lineRule="auto"/>
        <w:ind w:right="-900"/>
        <w:jc w:val="both"/>
        <w:rPr>
          <w:rFonts w:ascii="Times New Roman" w:hAnsi="Times New Roman" w:cs="Times New Roman"/>
          <w:color w:val="000000"/>
          <w:sz w:val="24"/>
          <w:szCs w:val="24"/>
        </w:rPr>
      </w:pPr>
      <w:r w:rsidRPr="000E0795">
        <w:rPr>
          <w:rFonts w:ascii="Times New Roman" w:hAnsi="Times New Roman" w:cs="Times New Roman"/>
          <w:bCs/>
          <w:color w:val="000000"/>
          <w:sz w:val="24"/>
          <w:szCs w:val="24"/>
        </w:rPr>
        <w:t xml:space="preserve">5.2 Conclusion </w:t>
      </w:r>
      <w:r>
        <w:rPr>
          <w:rFonts w:ascii="Times New Roman" w:hAnsi="Times New Roman" w:cs="Times New Roman"/>
          <w:bCs/>
          <w:color w:val="000000"/>
          <w:sz w:val="24"/>
          <w:szCs w:val="24"/>
        </w:rPr>
        <w:t>………………………………………………………………………………59</w:t>
      </w:r>
    </w:p>
    <w:p w:rsidR="007937BB" w:rsidRPr="000E0795" w:rsidRDefault="007937BB" w:rsidP="007937BB">
      <w:pPr>
        <w:autoSpaceDE w:val="0"/>
        <w:autoSpaceDN w:val="0"/>
        <w:adjustRightInd w:val="0"/>
        <w:spacing w:after="0" w:line="360" w:lineRule="auto"/>
        <w:ind w:right="-900"/>
        <w:jc w:val="both"/>
        <w:rPr>
          <w:rFonts w:ascii="Times New Roman" w:hAnsi="Times New Roman" w:cs="Times New Roman"/>
          <w:color w:val="000000"/>
          <w:sz w:val="24"/>
          <w:szCs w:val="24"/>
        </w:rPr>
      </w:pPr>
      <w:r w:rsidRPr="000E0795">
        <w:rPr>
          <w:rFonts w:ascii="Times New Roman" w:hAnsi="Times New Roman" w:cs="Times New Roman"/>
          <w:bCs/>
          <w:color w:val="000000"/>
          <w:sz w:val="24"/>
          <w:szCs w:val="24"/>
        </w:rPr>
        <w:t xml:space="preserve">5.3 Recommendations </w:t>
      </w:r>
      <w:r>
        <w:rPr>
          <w:rFonts w:ascii="Times New Roman" w:hAnsi="Times New Roman" w:cs="Times New Roman"/>
          <w:bCs/>
          <w:color w:val="000000"/>
          <w:sz w:val="24"/>
          <w:szCs w:val="24"/>
        </w:rPr>
        <w:t>………………………………………………………………………60</w:t>
      </w:r>
    </w:p>
    <w:p w:rsidR="007937BB" w:rsidRPr="000E0795" w:rsidRDefault="007937BB" w:rsidP="007937BB">
      <w:pPr>
        <w:spacing w:after="0" w:line="360" w:lineRule="auto"/>
        <w:ind w:right="-900"/>
        <w:jc w:val="both"/>
        <w:rPr>
          <w:rFonts w:ascii="Times New Roman" w:hAnsi="Times New Roman" w:cs="Times New Roman"/>
          <w:sz w:val="24"/>
          <w:szCs w:val="24"/>
        </w:rPr>
      </w:pPr>
      <w:r w:rsidRPr="000E0795">
        <w:rPr>
          <w:rFonts w:ascii="Times New Roman" w:hAnsi="Times New Roman" w:cs="Times New Roman"/>
          <w:sz w:val="24"/>
          <w:szCs w:val="24"/>
        </w:rPr>
        <w:t>Reference</w:t>
      </w:r>
      <w:r>
        <w:rPr>
          <w:rFonts w:ascii="Times New Roman" w:hAnsi="Times New Roman" w:cs="Times New Roman"/>
          <w:bCs/>
          <w:color w:val="000000"/>
          <w:sz w:val="24"/>
          <w:szCs w:val="24"/>
        </w:rPr>
        <w:t>………………………………………………………………………………………62</w:t>
      </w:r>
    </w:p>
    <w:p w:rsidR="007937BB" w:rsidRDefault="007937BB" w:rsidP="007937BB">
      <w:pPr>
        <w:spacing w:after="0" w:line="360" w:lineRule="auto"/>
        <w:ind w:right="-900"/>
        <w:jc w:val="both"/>
        <w:rPr>
          <w:rFonts w:ascii="Times New Roman" w:hAnsi="Times New Roman" w:cs="Times New Roman"/>
          <w:sz w:val="24"/>
          <w:szCs w:val="24"/>
        </w:rPr>
      </w:pPr>
      <w:r w:rsidRPr="000E0795">
        <w:rPr>
          <w:rFonts w:ascii="Times New Roman" w:hAnsi="Times New Roman" w:cs="Times New Roman"/>
          <w:sz w:val="24"/>
          <w:szCs w:val="24"/>
        </w:rPr>
        <w:t xml:space="preserve">Appendix </w:t>
      </w:r>
      <w:r>
        <w:rPr>
          <w:rFonts w:ascii="Times New Roman" w:hAnsi="Times New Roman" w:cs="Times New Roman"/>
          <w:bCs/>
          <w:color w:val="000000"/>
          <w:sz w:val="24"/>
          <w:szCs w:val="24"/>
        </w:rPr>
        <w:t>……………………………………………………………………………………….65</w:t>
      </w:r>
    </w:p>
    <w:p w:rsidR="007937BB" w:rsidRDefault="007937BB" w:rsidP="007937BB">
      <w:pPr>
        <w:spacing w:after="0" w:line="360" w:lineRule="auto"/>
        <w:jc w:val="both"/>
        <w:rPr>
          <w:rFonts w:ascii="Times New Roman" w:hAnsi="Times New Roman" w:cs="Times New Roman"/>
          <w:sz w:val="24"/>
          <w:szCs w:val="24"/>
        </w:rPr>
      </w:pPr>
    </w:p>
    <w:p w:rsidR="007937BB" w:rsidRDefault="007937BB" w:rsidP="007937BB">
      <w:pPr>
        <w:spacing w:after="0" w:line="360" w:lineRule="auto"/>
        <w:jc w:val="both"/>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360" w:lineRule="auto"/>
        <w:rPr>
          <w:rFonts w:ascii="Times New Roman" w:hAnsi="Times New Roman" w:cs="Times New Roman"/>
          <w:sz w:val="24"/>
          <w:szCs w:val="24"/>
        </w:rPr>
      </w:pPr>
    </w:p>
    <w:p w:rsidR="007937BB" w:rsidRDefault="007937BB" w:rsidP="007937BB">
      <w:pPr>
        <w:spacing w:after="0" w:line="240" w:lineRule="auto"/>
        <w:rPr>
          <w:rFonts w:ascii="Times New Roman" w:hAnsi="Times New Roman" w:cs="Times New Roman"/>
          <w:sz w:val="24"/>
          <w:szCs w:val="24"/>
        </w:rPr>
      </w:pPr>
    </w:p>
    <w:p w:rsidR="007937BB" w:rsidRDefault="007937BB" w:rsidP="007937BB">
      <w:pPr>
        <w:spacing w:after="0" w:line="240" w:lineRule="auto"/>
        <w:rPr>
          <w:rFonts w:ascii="Times New Roman" w:hAnsi="Times New Roman" w:cs="Times New Roman"/>
          <w:sz w:val="24"/>
          <w:szCs w:val="24"/>
        </w:rPr>
      </w:pPr>
    </w:p>
    <w:p w:rsidR="0031699F" w:rsidRPr="006178BB" w:rsidRDefault="0031699F" w:rsidP="0031699F">
      <w:pPr>
        <w:pStyle w:val="normal0"/>
        <w:spacing w:line="360" w:lineRule="auto"/>
        <w:ind w:left="720"/>
        <w:jc w:val="center"/>
        <w:rPr>
          <w:rFonts w:ascii="Times New Roman" w:hAnsi="Times New Roman" w:cs="Times New Roman"/>
          <w:b/>
          <w:sz w:val="24"/>
          <w:szCs w:val="24"/>
        </w:rPr>
      </w:pPr>
      <w:r w:rsidRPr="006178BB">
        <w:rPr>
          <w:rFonts w:ascii="Times New Roman" w:hAnsi="Times New Roman" w:cs="Times New Roman"/>
          <w:b/>
          <w:sz w:val="24"/>
          <w:szCs w:val="24"/>
        </w:rPr>
        <w:t>ABSTRACT</w:t>
      </w:r>
    </w:p>
    <w:p w:rsidR="0031699F" w:rsidRPr="00316B36" w:rsidRDefault="00316B36" w:rsidP="00316B36">
      <w:pPr>
        <w:spacing w:after="0" w:line="360" w:lineRule="auto"/>
        <w:jc w:val="both"/>
        <w:rPr>
          <w:rFonts w:ascii="Times New Roman" w:hAnsi="Times New Roman" w:cs="Times New Roman"/>
          <w:b/>
          <w:i/>
          <w:sz w:val="24"/>
          <w:szCs w:val="24"/>
        </w:rPr>
      </w:pPr>
      <w:r w:rsidRPr="00316B36">
        <w:rPr>
          <w:rFonts w:ascii="Times New Roman" w:hAnsi="Times New Roman" w:cs="Times New Roman"/>
          <w:i/>
        </w:rPr>
        <w:t>Compulsory land acquisition, while often essential for public infrastructure and development projects, remains a contentious process, particularly due to challenges in ensuring adequate compensation for affected landowners. This paper explores the multifaceted difficulties associated with fair compensation, focusing on valuation complexities, institutional limitations, socio-economic disparities, and legal inadequacies. Key challenges include inaccurate or outdated land valuation methods (</w:t>
      </w:r>
      <w:proofErr w:type="spellStart"/>
      <w:r w:rsidRPr="00316B36">
        <w:rPr>
          <w:rFonts w:ascii="Times New Roman" w:hAnsi="Times New Roman" w:cs="Times New Roman"/>
          <w:i/>
        </w:rPr>
        <w:t>Deininger</w:t>
      </w:r>
      <w:proofErr w:type="spellEnd"/>
      <w:r w:rsidRPr="00316B36">
        <w:rPr>
          <w:rFonts w:ascii="Times New Roman" w:hAnsi="Times New Roman" w:cs="Times New Roman"/>
          <w:i/>
        </w:rPr>
        <w:t>, 2003), exclusion of non-monetary and intangible losses such as cultural ties and emotional distress (</w:t>
      </w:r>
      <w:proofErr w:type="spellStart"/>
      <w:r w:rsidRPr="00316B36">
        <w:rPr>
          <w:rFonts w:ascii="Times New Roman" w:hAnsi="Times New Roman" w:cs="Times New Roman"/>
          <w:i/>
        </w:rPr>
        <w:t>Cernea</w:t>
      </w:r>
      <w:proofErr w:type="spellEnd"/>
      <w:r w:rsidRPr="00316B36">
        <w:rPr>
          <w:rFonts w:ascii="Times New Roman" w:hAnsi="Times New Roman" w:cs="Times New Roman"/>
          <w:i/>
        </w:rPr>
        <w:t>, 1997), and delays or corruption in compensation delivery (</w:t>
      </w:r>
      <w:proofErr w:type="spellStart"/>
      <w:r w:rsidRPr="00316B36">
        <w:rPr>
          <w:rFonts w:ascii="Times New Roman" w:hAnsi="Times New Roman" w:cs="Times New Roman"/>
          <w:i/>
        </w:rPr>
        <w:t>Olowu</w:t>
      </w:r>
      <w:proofErr w:type="spellEnd"/>
      <w:r w:rsidRPr="00316B36">
        <w:rPr>
          <w:rFonts w:ascii="Times New Roman" w:hAnsi="Times New Roman" w:cs="Times New Roman"/>
          <w:i/>
        </w:rPr>
        <w:t>, 2015). Additionally, marginalized groups—particularly women and informal settlers—often lack legal recognition, further exacerbating their vulnerability during acquisition (Alden Wily, 2011). The absence of transparent, participatory processes and weak institutional frameworks frequently results in perceived injustice and resistance from affected communities. The study underscores the need for comprehensive reforms in land acquisition laws, integration of social impact assessments, and recognition of customary rights to ensure equitable outcomes. By addressing these systemic gaps, governments can improve public trust and mitigate the socio-economic fallout of compulsory land acquisition.</w:t>
      </w:r>
    </w:p>
    <w:p w:rsidR="0031699F" w:rsidRDefault="0031699F" w:rsidP="0031699F">
      <w:pPr>
        <w:spacing w:after="0" w:line="480" w:lineRule="auto"/>
        <w:jc w:val="center"/>
        <w:rPr>
          <w:rFonts w:ascii="Times New Roman" w:hAnsi="Times New Roman" w:cs="Times New Roman"/>
          <w:b/>
          <w:sz w:val="24"/>
          <w:szCs w:val="24"/>
        </w:rPr>
      </w:pPr>
    </w:p>
    <w:p w:rsidR="0031699F" w:rsidRDefault="0031699F" w:rsidP="0031699F">
      <w:pPr>
        <w:spacing w:after="0" w:line="480" w:lineRule="auto"/>
        <w:jc w:val="center"/>
        <w:rPr>
          <w:rFonts w:ascii="Times New Roman" w:hAnsi="Times New Roman" w:cs="Times New Roman"/>
          <w:b/>
          <w:sz w:val="24"/>
          <w:szCs w:val="24"/>
        </w:rPr>
      </w:pPr>
    </w:p>
    <w:p w:rsidR="003D0A7B" w:rsidRPr="000177BC" w:rsidRDefault="003D0A7B" w:rsidP="003D0A7B">
      <w:pPr>
        <w:shd w:val="clear" w:color="auto" w:fill="FFFFFF"/>
        <w:spacing w:after="274" w:line="480" w:lineRule="auto"/>
        <w:jc w:val="center"/>
        <w:textAlignment w:val="baseline"/>
        <w:outlineLvl w:val="0"/>
        <w:rPr>
          <w:rFonts w:ascii="Times New Roman" w:eastAsia="Times New Roman" w:hAnsi="Times New Roman" w:cs="Times New Roman"/>
          <w:b/>
          <w:caps/>
          <w:color w:val="000000" w:themeColor="text1"/>
          <w:kern w:val="36"/>
          <w:sz w:val="24"/>
          <w:szCs w:val="24"/>
        </w:rPr>
      </w:pPr>
    </w:p>
    <w:p w:rsidR="003D0A7B" w:rsidRPr="000177BC" w:rsidRDefault="003D0A7B" w:rsidP="003D0A7B">
      <w:pPr>
        <w:shd w:val="clear" w:color="auto" w:fill="FFFFFF"/>
        <w:spacing w:after="274" w:line="480" w:lineRule="auto"/>
        <w:jc w:val="center"/>
        <w:textAlignment w:val="baseline"/>
        <w:outlineLvl w:val="0"/>
        <w:rPr>
          <w:rFonts w:ascii="Times New Roman" w:eastAsia="Times New Roman" w:hAnsi="Times New Roman" w:cs="Times New Roman"/>
          <w:b/>
          <w:caps/>
          <w:color w:val="000000" w:themeColor="text1"/>
          <w:kern w:val="36"/>
          <w:sz w:val="24"/>
          <w:szCs w:val="24"/>
        </w:rPr>
      </w:pPr>
    </w:p>
    <w:p w:rsidR="00316B36" w:rsidRDefault="00316B36" w:rsidP="003D0A7B">
      <w:pPr>
        <w:shd w:val="clear" w:color="auto" w:fill="FFFFFF"/>
        <w:spacing w:after="274" w:line="480" w:lineRule="auto"/>
        <w:jc w:val="center"/>
        <w:textAlignment w:val="baseline"/>
        <w:outlineLvl w:val="0"/>
        <w:rPr>
          <w:rFonts w:ascii="Times New Roman" w:eastAsia="Times New Roman" w:hAnsi="Times New Roman" w:cs="Times New Roman"/>
          <w:b/>
          <w:caps/>
          <w:color w:val="000000" w:themeColor="text1"/>
          <w:kern w:val="36"/>
          <w:sz w:val="24"/>
          <w:szCs w:val="24"/>
        </w:rPr>
      </w:pPr>
    </w:p>
    <w:p w:rsidR="00316B36" w:rsidRDefault="00316B36" w:rsidP="003D0A7B">
      <w:pPr>
        <w:shd w:val="clear" w:color="auto" w:fill="FFFFFF"/>
        <w:spacing w:after="274" w:line="480" w:lineRule="auto"/>
        <w:jc w:val="center"/>
        <w:textAlignment w:val="baseline"/>
        <w:outlineLvl w:val="0"/>
        <w:rPr>
          <w:rFonts w:ascii="Times New Roman" w:eastAsia="Times New Roman" w:hAnsi="Times New Roman" w:cs="Times New Roman"/>
          <w:b/>
          <w:caps/>
          <w:color w:val="000000" w:themeColor="text1"/>
          <w:kern w:val="36"/>
          <w:sz w:val="24"/>
          <w:szCs w:val="24"/>
        </w:rPr>
      </w:pPr>
    </w:p>
    <w:p w:rsidR="00316B36" w:rsidRDefault="00316B36" w:rsidP="003D0A7B">
      <w:pPr>
        <w:shd w:val="clear" w:color="auto" w:fill="FFFFFF"/>
        <w:spacing w:after="274" w:line="480" w:lineRule="auto"/>
        <w:jc w:val="center"/>
        <w:textAlignment w:val="baseline"/>
        <w:outlineLvl w:val="0"/>
        <w:rPr>
          <w:rFonts w:ascii="Times New Roman" w:eastAsia="Times New Roman" w:hAnsi="Times New Roman" w:cs="Times New Roman"/>
          <w:b/>
          <w:caps/>
          <w:color w:val="000000" w:themeColor="text1"/>
          <w:kern w:val="36"/>
          <w:sz w:val="24"/>
          <w:szCs w:val="24"/>
        </w:rPr>
      </w:pPr>
    </w:p>
    <w:p w:rsidR="006759EB" w:rsidRDefault="002F57CE" w:rsidP="002F57CE">
      <w:pPr>
        <w:spacing w:after="0" w:line="240" w:lineRule="auto"/>
        <w:jc w:val="center"/>
        <w:rPr>
          <w:rFonts w:ascii="Times New Roman" w:eastAsia="Times New Roman" w:hAnsi="Times New Roman" w:cs="Times New Roman"/>
          <w:b/>
          <w:caps/>
          <w:color w:val="000000" w:themeColor="text1"/>
          <w:kern w:val="36"/>
          <w:sz w:val="24"/>
          <w:szCs w:val="24"/>
        </w:rPr>
        <w:sectPr w:rsidR="006759EB" w:rsidSect="006759EB">
          <w:footerReference w:type="default" r:id="rId7"/>
          <w:pgSz w:w="11520" w:h="14400"/>
          <w:pgMar w:top="1440" w:right="1440" w:bottom="1440" w:left="1440" w:header="720" w:footer="720" w:gutter="0"/>
          <w:pgNumType w:fmt="lowerRoman" w:start="1"/>
          <w:cols w:space="720"/>
          <w:docGrid w:linePitch="360"/>
        </w:sectPr>
      </w:pPr>
      <w:r>
        <w:rPr>
          <w:rFonts w:ascii="Times New Roman" w:eastAsia="Times New Roman" w:hAnsi="Times New Roman" w:cs="Times New Roman"/>
          <w:b/>
          <w:caps/>
          <w:color w:val="000000" w:themeColor="text1"/>
          <w:kern w:val="36"/>
          <w:sz w:val="24"/>
          <w:szCs w:val="24"/>
        </w:rPr>
        <w:lastRenderedPageBreak/>
        <w:br w:type="page"/>
      </w:r>
    </w:p>
    <w:p w:rsidR="00E07F18" w:rsidRPr="000177BC" w:rsidRDefault="008D39AE" w:rsidP="002F57CE">
      <w:pPr>
        <w:spacing w:after="0" w:line="240" w:lineRule="auto"/>
        <w:jc w:val="center"/>
        <w:rPr>
          <w:rFonts w:ascii="Times New Roman" w:eastAsia="Times New Roman" w:hAnsi="Times New Roman" w:cs="Times New Roman"/>
          <w:b/>
          <w:caps/>
          <w:color w:val="000000" w:themeColor="text1"/>
          <w:kern w:val="36"/>
          <w:sz w:val="24"/>
          <w:szCs w:val="24"/>
        </w:rPr>
      </w:pPr>
      <w:r w:rsidRPr="000177BC">
        <w:rPr>
          <w:rFonts w:ascii="Times New Roman" w:eastAsia="Times New Roman" w:hAnsi="Times New Roman" w:cs="Times New Roman"/>
          <w:b/>
          <w:caps/>
          <w:color w:val="000000" w:themeColor="text1"/>
          <w:kern w:val="36"/>
          <w:sz w:val="24"/>
          <w:szCs w:val="24"/>
        </w:rPr>
        <w:lastRenderedPageBreak/>
        <w:t>CHAPTER ONE</w:t>
      </w:r>
    </w:p>
    <w:p w:rsidR="00E07F18" w:rsidRPr="000177BC" w:rsidRDefault="008D39AE" w:rsidP="002F57CE">
      <w:pPr>
        <w:shd w:val="clear" w:color="auto" w:fill="FFFFFF"/>
        <w:spacing w:after="0" w:line="480" w:lineRule="auto"/>
        <w:textAlignment w:val="baseline"/>
        <w:outlineLvl w:val="1"/>
        <w:rPr>
          <w:rFonts w:ascii="Times New Roman" w:eastAsia="Times New Roman" w:hAnsi="Times New Roman" w:cs="Times New Roman"/>
          <w:b/>
          <w:caps/>
          <w:color w:val="000000" w:themeColor="text1"/>
          <w:sz w:val="24"/>
          <w:szCs w:val="24"/>
        </w:rPr>
      </w:pPr>
      <w:bookmarkStart w:id="0" w:name="_Toc9175"/>
      <w:bookmarkStart w:id="1" w:name="_Toc153319555"/>
      <w:bookmarkStart w:id="2" w:name="_Toc153318371"/>
      <w:bookmarkStart w:id="3" w:name="_Toc152367126"/>
      <w:bookmarkEnd w:id="0"/>
      <w:bookmarkEnd w:id="1"/>
      <w:bookmarkEnd w:id="2"/>
      <w:bookmarkEnd w:id="3"/>
      <w:r w:rsidRPr="000177BC">
        <w:rPr>
          <w:rFonts w:ascii="Times New Roman" w:eastAsia="Times New Roman" w:hAnsi="Times New Roman" w:cs="Times New Roman"/>
          <w:b/>
          <w:caps/>
          <w:color w:val="000000" w:themeColor="text1"/>
          <w:sz w:val="24"/>
          <w:szCs w:val="24"/>
        </w:rPr>
        <w:t>INTRODUCTION</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b/>
          <w:caps/>
          <w:color w:val="000000" w:themeColor="text1"/>
          <w:sz w:val="24"/>
          <w:szCs w:val="24"/>
        </w:rPr>
      </w:pPr>
      <w:r w:rsidRPr="000177BC">
        <w:rPr>
          <w:rFonts w:ascii="Times New Roman" w:eastAsia="Times New Roman" w:hAnsi="Times New Roman" w:cs="Times New Roman"/>
          <w:b/>
          <w:color w:val="000000" w:themeColor="text1"/>
          <w:sz w:val="24"/>
          <w:szCs w:val="24"/>
        </w:rPr>
        <w:t> </w:t>
      </w:r>
      <w:bookmarkStart w:id="4" w:name="_Toc153318372"/>
      <w:bookmarkStart w:id="5" w:name="_Toc5181"/>
      <w:bookmarkStart w:id="6" w:name="_Toc153319556"/>
      <w:bookmarkEnd w:id="4"/>
      <w:bookmarkEnd w:id="5"/>
      <w:bookmarkEnd w:id="6"/>
      <w:r w:rsidRPr="000177BC">
        <w:rPr>
          <w:rFonts w:ascii="Times New Roman" w:eastAsia="Times New Roman" w:hAnsi="Times New Roman" w:cs="Times New Roman"/>
          <w:b/>
          <w:caps/>
          <w:color w:val="000000" w:themeColor="text1"/>
          <w:sz w:val="24"/>
          <w:szCs w:val="24"/>
        </w:rPr>
        <w:t>1.1 BACKGROUND OF THE STUDY</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Compulsory acquisition refers to the legal process by which the government or its agencies can acquire private property for public purposes, typically in exchange for compensation. This process is often viewed as a necessary tool for facilitating urban development, infrastructure expansion, or social welfare projects (Feldman, 2016). However, the practice can have significant repercussions on property development. The unpredictability of compulsory acquisition can affect the stability of the real estate market, influence investment decisions, and hinder developers’ ability to plan long-term projects. According to </w:t>
      </w:r>
      <w:proofErr w:type="spellStart"/>
      <w:r w:rsidRPr="000177BC">
        <w:rPr>
          <w:rFonts w:ascii="Times New Roman" w:eastAsia="Times New Roman" w:hAnsi="Times New Roman" w:cs="Times New Roman"/>
          <w:color w:val="000000" w:themeColor="text1"/>
          <w:sz w:val="24"/>
          <w:szCs w:val="24"/>
        </w:rPr>
        <w:t>Riddel</w:t>
      </w:r>
      <w:proofErr w:type="spellEnd"/>
      <w:r w:rsidRPr="000177BC">
        <w:rPr>
          <w:rFonts w:ascii="Times New Roman" w:eastAsia="Times New Roman" w:hAnsi="Times New Roman" w:cs="Times New Roman"/>
          <w:color w:val="000000" w:themeColor="text1"/>
          <w:sz w:val="24"/>
          <w:szCs w:val="24"/>
        </w:rPr>
        <w:t xml:space="preserve"> (2020), compulsory acquisition can create a sense of uncertainty among developers, as it introduces the possibility of losing property to state authorities without prior notice. This unpredictability can reduce the willingness of developers to invest in areas that might be subject to compulsory acquisition.</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A key concern in compulsory acquisition is the adequacy of compensation provided to property owners and developers. The compensation process is central to ensuring that property rights are respected and that individuals or businesses are not unduly disadvantaged. According to Harris (2018), in many cases, compensation does not fully reflect the market value of the property, leading to disputes and dissatisfaction. While compensation is often supposed to cover the loss of property and relocation costs, critics </w:t>
      </w:r>
      <w:r w:rsidRPr="000177BC">
        <w:rPr>
          <w:rFonts w:ascii="Times New Roman" w:eastAsia="Times New Roman" w:hAnsi="Times New Roman" w:cs="Times New Roman"/>
          <w:color w:val="000000" w:themeColor="text1"/>
          <w:sz w:val="24"/>
          <w:szCs w:val="24"/>
        </w:rPr>
        <w:lastRenderedPageBreak/>
        <w:t>argue that it fails to account for the loss of future development potential or the emotional distress associated with forced relocation (Lund, 2019). The lack of adequate compensation can exacerbate social tensions and contribute to public resistance to development projects that involve compulsory acquisition.</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Several studies have explored the legal frameworks surrounding compulsory acquisition and compensation. These frameworks vary significantly across jurisdictions, and differences in legal and procedural standards can lead to inconsistencies in how property owners are treated. For instance, the United Kingdom’s system, which relies on statutory compensation mechanisms, contrasts with practices in developing countries where compensation standards are often vague and underfunded (Buchanan &amp; </w:t>
      </w:r>
      <w:proofErr w:type="spellStart"/>
      <w:r w:rsidRPr="000177BC">
        <w:rPr>
          <w:rFonts w:ascii="Times New Roman" w:eastAsia="Times New Roman" w:hAnsi="Times New Roman" w:cs="Times New Roman"/>
          <w:color w:val="000000" w:themeColor="text1"/>
          <w:sz w:val="24"/>
          <w:szCs w:val="24"/>
        </w:rPr>
        <w:t>Laux</w:t>
      </w:r>
      <w:proofErr w:type="spellEnd"/>
      <w:r w:rsidRPr="000177BC">
        <w:rPr>
          <w:rFonts w:ascii="Times New Roman" w:eastAsia="Times New Roman" w:hAnsi="Times New Roman" w:cs="Times New Roman"/>
          <w:color w:val="000000" w:themeColor="text1"/>
          <w:sz w:val="24"/>
          <w:szCs w:val="24"/>
        </w:rPr>
        <w:t>, 2021). In many developing countries, the challenge lies not only in ensuring that compensation is adequate but also in the timely delivery of compensation, which often causes delays in property development projects (</w:t>
      </w:r>
      <w:proofErr w:type="spellStart"/>
      <w:r w:rsidRPr="000177BC">
        <w:rPr>
          <w:rFonts w:ascii="Times New Roman" w:eastAsia="Times New Roman" w:hAnsi="Times New Roman" w:cs="Times New Roman"/>
          <w:color w:val="000000" w:themeColor="text1"/>
          <w:sz w:val="24"/>
          <w:szCs w:val="24"/>
        </w:rPr>
        <w:t>Akinmoladun</w:t>
      </w:r>
      <w:proofErr w:type="spellEnd"/>
      <w:r w:rsidRPr="000177BC">
        <w:rPr>
          <w:rFonts w:ascii="Times New Roman" w:eastAsia="Times New Roman" w:hAnsi="Times New Roman" w:cs="Times New Roman"/>
          <w:color w:val="000000" w:themeColor="text1"/>
          <w:sz w:val="24"/>
          <w:szCs w:val="24"/>
        </w:rPr>
        <w:t>, 2022). These delays can lead to financial losses for developers and inhibit the broader goals of public infrastructure development.</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The impact of compulsory acquisition on property development is also linked to the political and social dynamics within a given region. In many cases, compulsory acquisition can be perceived as a tool for political maneuvering or to benefit powerful interest groups at the expense of vulnerable property owners (Tan, 2020). The unequal distribution of compensated can create tensions between different sectors of society, </w:t>
      </w:r>
      <w:r w:rsidRPr="000177BC">
        <w:rPr>
          <w:rFonts w:ascii="Times New Roman" w:eastAsia="Times New Roman" w:hAnsi="Times New Roman" w:cs="Times New Roman"/>
          <w:color w:val="000000" w:themeColor="text1"/>
          <w:sz w:val="24"/>
          <w:szCs w:val="24"/>
        </w:rPr>
        <w:lastRenderedPageBreak/>
        <w:t>especially if the process disproportionately affects marginalized or low-income communities. Furthermore, the displacement of communities due to compulsory acquisition often results in social dislocation, which can increase the costs of urban development by creating a need for additional public services or social programs (</w:t>
      </w:r>
      <w:proofErr w:type="spellStart"/>
      <w:r w:rsidRPr="000177BC">
        <w:rPr>
          <w:rFonts w:ascii="Times New Roman" w:eastAsia="Times New Roman" w:hAnsi="Times New Roman" w:cs="Times New Roman"/>
          <w:color w:val="000000" w:themeColor="text1"/>
          <w:sz w:val="24"/>
          <w:szCs w:val="24"/>
        </w:rPr>
        <w:t>Chakrabarty</w:t>
      </w:r>
      <w:proofErr w:type="spellEnd"/>
      <w:r w:rsidRPr="000177BC">
        <w:rPr>
          <w:rFonts w:ascii="Times New Roman" w:eastAsia="Times New Roman" w:hAnsi="Times New Roman" w:cs="Times New Roman"/>
          <w:color w:val="000000" w:themeColor="text1"/>
          <w:sz w:val="24"/>
          <w:szCs w:val="24"/>
        </w:rPr>
        <w:t>, 2018). As a result, developers may face resistance from local communities, complicating their efforts to implement projects efficiently.</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An additional challenge is the impact of compulsory acquisition on the availability of land for property development. Land is a finite resource in urban areas, and as cities </w:t>
      </w:r>
      <w:proofErr w:type="gramStart"/>
      <w:r w:rsidRPr="000177BC">
        <w:rPr>
          <w:rFonts w:ascii="Times New Roman" w:eastAsia="Times New Roman" w:hAnsi="Times New Roman" w:cs="Times New Roman"/>
          <w:color w:val="000000" w:themeColor="text1"/>
          <w:sz w:val="24"/>
          <w:szCs w:val="24"/>
        </w:rPr>
        <w:t>continue</w:t>
      </w:r>
      <w:proofErr w:type="gramEnd"/>
      <w:r w:rsidRPr="000177BC">
        <w:rPr>
          <w:rFonts w:ascii="Times New Roman" w:eastAsia="Times New Roman" w:hAnsi="Times New Roman" w:cs="Times New Roman"/>
          <w:color w:val="000000" w:themeColor="text1"/>
          <w:sz w:val="24"/>
          <w:szCs w:val="24"/>
        </w:rPr>
        <w:t xml:space="preserve"> to grow, the pressure on available land increases. When large swathes of land are compulsorily acquired for public use, it can create shortages of land available for private sector development (Nguyen &amp; </w:t>
      </w:r>
      <w:proofErr w:type="spellStart"/>
      <w:r w:rsidRPr="000177BC">
        <w:rPr>
          <w:rFonts w:ascii="Times New Roman" w:eastAsia="Times New Roman" w:hAnsi="Times New Roman" w:cs="Times New Roman"/>
          <w:color w:val="000000" w:themeColor="text1"/>
          <w:sz w:val="24"/>
          <w:szCs w:val="24"/>
        </w:rPr>
        <w:t>Tay</w:t>
      </w:r>
      <w:proofErr w:type="spellEnd"/>
      <w:r w:rsidRPr="000177BC">
        <w:rPr>
          <w:rFonts w:ascii="Times New Roman" w:eastAsia="Times New Roman" w:hAnsi="Times New Roman" w:cs="Times New Roman"/>
          <w:color w:val="000000" w:themeColor="text1"/>
          <w:sz w:val="24"/>
          <w:szCs w:val="24"/>
        </w:rPr>
        <w:t>, 2021). In some instances, the government’s acquisition of land for infrastructure projects or urban renewal can lead to the displacement of existing communities, further reducing the availability of developable land. This reduction in supply can drive up land prices, making it more difficult for developers to acquire sites at affordable prices, ultimately driving up the cost of housing and other real estate developments (Smith, 2020).</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The relationship between compulsory acquisition and the broader economic environment also plays a crucial role in determining its impact on property development. For example, during periods of economic downturn, compulsory acquisition may exacerbate the </w:t>
      </w:r>
      <w:r w:rsidRPr="000177BC">
        <w:rPr>
          <w:rFonts w:ascii="Times New Roman" w:eastAsia="Times New Roman" w:hAnsi="Times New Roman" w:cs="Times New Roman"/>
          <w:color w:val="000000" w:themeColor="text1"/>
          <w:sz w:val="24"/>
          <w:szCs w:val="24"/>
        </w:rPr>
        <w:lastRenderedPageBreak/>
        <w:t>financial difficulties faced by property owners and developers. The economic uncertainty caused by changes in property values and the potential for reduced demand for land can create additional challenges for developers, especially if the compensation they receive is insufficient to cover the costs of their investments (Miller &amp; Scott, 2022). In such scenarios, developers may be reluctant to invest in certain areas due to fears of government intervention or property acquisition. Conversely, in periods of economic growth, compulsory acquisition can sometimes help accelerate infrastructure projects that stimulate property development by increasing the availability of public services, reducing transportation bottlenecks, and improving the overall urban environment (Gauthier &amp; Martel, 2020).</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Compulsory acquisition is a statutory practice 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under the Land Use Act Cap L5 LFN 2004 available to the government to acquire land (Sections 28 (1); 2 (a), (b), (c); 3(a), (b), (c), (d) and (4)) as government cannot rely on land markets alone when and where land is needed to provide major infrastructure facilities for the general public. Owners of property have their rights on the properties revoked for overriding public interest with promise to pay compensation.</w:t>
      </w:r>
    </w:p>
    <w:p w:rsidR="00E07F18" w:rsidRPr="000177BC" w:rsidRDefault="008D39AE" w:rsidP="003D0A7B">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a state located in Central northern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has due to significant positive development witnessed urbanization in recent years (</w:t>
      </w:r>
      <w:proofErr w:type="spellStart"/>
      <w:r w:rsidRPr="000177BC">
        <w:rPr>
          <w:rFonts w:ascii="Times New Roman" w:eastAsia="Times New Roman" w:hAnsi="Times New Roman" w:cs="Times New Roman"/>
          <w:color w:val="000000" w:themeColor="text1"/>
          <w:sz w:val="24"/>
          <w:szCs w:val="24"/>
        </w:rPr>
        <w:t>Shehu</w:t>
      </w:r>
      <w:proofErr w:type="spellEnd"/>
      <w:r w:rsidRPr="000177BC">
        <w:rPr>
          <w:rFonts w:ascii="Times New Roman" w:eastAsia="Times New Roman" w:hAnsi="Times New Roman" w:cs="Times New Roman"/>
          <w:color w:val="000000" w:themeColor="text1"/>
          <w:sz w:val="24"/>
          <w:szCs w:val="24"/>
        </w:rPr>
        <w:t xml:space="preserve">, 2017). With the growing need for land for various public projects, compulsory acquisition has become a </w:t>
      </w:r>
      <w:r w:rsidRPr="000177BC">
        <w:rPr>
          <w:rFonts w:ascii="Times New Roman" w:eastAsia="Times New Roman" w:hAnsi="Times New Roman" w:cs="Times New Roman"/>
          <w:color w:val="000000" w:themeColor="text1"/>
          <w:sz w:val="24"/>
          <w:szCs w:val="24"/>
        </w:rPr>
        <w:lastRenderedPageBreak/>
        <w:t xml:space="preserve">common practice in the state. However, there are concerns about the effectiveness and fairness of the compulsory acquisition process, as well as the compensation provided to affected landowners. These concerns have prompted the need for a comprehensive evaluation of the problems associated with compulsory acquisition and compensation 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and their impact on development.</w:t>
      </w:r>
      <w:bookmarkStart w:id="7" w:name="_Toc152367127"/>
      <w:bookmarkEnd w:id="7"/>
    </w:p>
    <w:p w:rsidR="00E07F18" w:rsidRPr="000177BC" w:rsidRDefault="008D39AE"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bookmarkStart w:id="8" w:name="_Toc153318373"/>
      <w:bookmarkStart w:id="9" w:name="_Toc153319557"/>
      <w:bookmarkStart w:id="10" w:name="_Toc15275"/>
      <w:bookmarkEnd w:id="8"/>
      <w:bookmarkEnd w:id="9"/>
      <w:bookmarkEnd w:id="10"/>
      <w:r w:rsidRPr="000177BC">
        <w:rPr>
          <w:rFonts w:ascii="Times New Roman" w:eastAsia="Times New Roman" w:hAnsi="Times New Roman" w:cs="Times New Roman"/>
          <w:b/>
          <w:caps/>
          <w:color w:val="000000" w:themeColor="text1"/>
          <w:sz w:val="24"/>
          <w:szCs w:val="24"/>
        </w:rPr>
        <w:t>1.2 STATEMENT OF RESEARCH PROBLEM</w:t>
      </w:r>
    </w:p>
    <w:p w:rsidR="00E07F18" w:rsidRPr="000177BC" w:rsidRDefault="008D39AE" w:rsidP="003D0A7B">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bookmarkStart w:id="11" w:name="_Toc152367128"/>
      <w:bookmarkStart w:id="12" w:name="_Toc153318374"/>
      <w:bookmarkStart w:id="13" w:name="_Toc153319558"/>
      <w:bookmarkEnd w:id="11"/>
      <w:bookmarkEnd w:id="12"/>
      <w:bookmarkEnd w:id="13"/>
      <w:r w:rsidRPr="000177BC">
        <w:rPr>
          <w:rFonts w:ascii="Times New Roman" w:eastAsia="Times New Roman" w:hAnsi="Times New Roman" w:cs="Times New Roman"/>
          <w:color w:val="000000" w:themeColor="text1"/>
          <w:sz w:val="24"/>
          <w:szCs w:val="24"/>
        </w:rPr>
        <w:t xml:space="preserve">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compulsory acquisition refers to the process by which the government or its agencies can acquire private land for public purposes, such as infrastructure development, urban renewal, or environmental conservation. While compulsory acquisition is legally recognized as a tool for facilitating national development, it poses significant challenges to property developers and landowners. One of the major issues associated with compulsory acquisition is the inadequate compensation offered to affected property owners. Many landowners argue that the compensation provided by the government is insufficient and does not reflect the true market value of the property, leading to financial losses and dissatisfaction among the affected parties (</w:t>
      </w:r>
      <w:proofErr w:type="spellStart"/>
      <w:r w:rsidRPr="000177BC">
        <w:rPr>
          <w:rFonts w:ascii="Times New Roman" w:eastAsia="Times New Roman" w:hAnsi="Times New Roman" w:cs="Times New Roman"/>
          <w:color w:val="000000" w:themeColor="text1"/>
          <w:sz w:val="24"/>
          <w:szCs w:val="24"/>
        </w:rPr>
        <w:t>Akinmoladun</w:t>
      </w:r>
      <w:proofErr w:type="spellEnd"/>
      <w:r w:rsidRPr="000177BC">
        <w:rPr>
          <w:rFonts w:ascii="Times New Roman" w:eastAsia="Times New Roman" w:hAnsi="Times New Roman" w:cs="Times New Roman"/>
          <w:color w:val="000000" w:themeColor="text1"/>
          <w:sz w:val="24"/>
          <w:szCs w:val="24"/>
        </w:rPr>
        <w:t xml:space="preserve">, 2022). This inadequacy is particularly problematic in a country like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w:t>
      </w:r>
      <w:r w:rsidRPr="000177BC">
        <w:rPr>
          <w:rFonts w:ascii="Times New Roman" w:hAnsi="Times New Roman" w:cs="Times New Roman"/>
          <w:color w:val="000000" w:themeColor="text1"/>
          <w:sz w:val="24"/>
          <w:szCs w:val="24"/>
          <w:shd w:val="clear" w:color="auto" w:fill="FFFFFF"/>
        </w:rPr>
        <w:t xml:space="preserve"> </w:t>
      </w:r>
      <w:proofErr w:type="spellStart"/>
      <w:r w:rsidRPr="000177BC">
        <w:rPr>
          <w:rFonts w:ascii="Times New Roman" w:hAnsi="Times New Roman" w:cs="Times New Roman"/>
          <w:color w:val="000000" w:themeColor="text1"/>
          <w:sz w:val="24"/>
          <w:szCs w:val="24"/>
          <w:shd w:val="clear" w:color="auto" w:fill="FFFFFF"/>
        </w:rPr>
        <w:t>Kwara</w:t>
      </w:r>
      <w:proofErr w:type="spellEnd"/>
      <w:r w:rsidRPr="000177BC">
        <w:rPr>
          <w:rFonts w:ascii="Times New Roman" w:hAnsi="Times New Roman" w:cs="Times New Roman"/>
          <w:color w:val="000000" w:themeColor="text1"/>
          <w:sz w:val="24"/>
          <w:szCs w:val="24"/>
          <w:shd w:val="clear" w:color="auto" w:fill="FFFFFF"/>
        </w:rPr>
        <w:t xml:space="preserve"> Harmony Holding, Offa, Garage, Ilorin, </w:t>
      </w:r>
      <w:proofErr w:type="spellStart"/>
      <w:proofErr w:type="gramStart"/>
      <w:r w:rsidRPr="000177BC">
        <w:rPr>
          <w:rFonts w:ascii="Times New Roman" w:hAnsi="Times New Roman" w:cs="Times New Roman"/>
          <w:color w:val="000000" w:themeColor="text1"/>
          <w:sz w:val="24"/>
          <w:szCs w:val="24"/>
          <w:shd w:val="clear" w:color="auto" w:fill="FFFFFF"/>
        </w:rPr>
        <w:t>Kwara</w:t>
      </w:r>
      <w:proofErr w:type="spellEnd"/>
      <w:proofErr w:type="gramEnd"/>
      <w:r w:rsidRPr="000177BC">
        <w:rPr>
          <w:rFonts w:ascii="Times New Roman" w:hAnsi="Times New Roman" w:cs="Times New Roman"/>
          <w:color w:val="000000" w:themeColor="text1"/>
          <w:sz w:val="24"/>
          <w:szCs w:val="24"/>
          <w:shd w:val="clear" w:color="auto" w:fill="FFFFFF"/>
        </w:rPr>
        <w:t xml:space="preserve"> State</w:t>
      </w:r>
      <w:r w:rsidRPr="000177BC">
        <w:rPr>
          <w:rFonts w:ascii="Times New Roman" w:eastAsia="Times New Roman" w:hAnsi="Times New Roman" w:cs="Times New Roman"/>
          <w:color w:val="000000" w:themeColor="text1"/>
          <w:sz w:val="24"/>
          <w:szCs w:val="24"/>
        </w:rPr>
        <w:t xml:space="preserve"> where property values can fluctuate significantly due to inflation, changing market conditions, and the lack of a transparent property valuation system. The insufficient compensation undermines trust in the process and discourages investment in affected areas, thus negatively impacting property development.</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lastRenderedPageBreak/>
        <w:t xml:space="preserve">Another critical problem is the lack of a clear and consistent legal framework for compulsory acquisition and compensation 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Although there are laws governing land acquisition, such as the Land Use Act of 1978, the implementation of these laws often lacks transparency and consistency. The process of determining compensation, the timelines for payment, and the criteria for evaluating the value of land or property are often ambiguous and subject to political influence (Feldman, 2016). This lack of clarity not only creates a sense of uncertainty among landowners but also makes it difficult for developers to plan long-term projects in areas that are prone to compulsory acquisition. In many cases, the government’s ability to acquire land swiftly and without adequate notice leaves developers in a vulnerable position, causing delays, increased costs, and missed opportunities in property development.</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Moreover, compulsory acquisition often leads to the displacement of communities, which can have broader social and economic implications. The forced relocation of families or businesses can create social tensions, disrupt livelihoods, and increase the pressure on already overstretched public services in receiving areas (</w:t>
      </w:r>
      <w:proofErr w:type="spellStart"/>
      <w:r w:rsidRPr="000177BC">
        <w:rPr>
          <w:rFonts w:ascii="Times New Roman" w:eastAsia="Times New Roman" w:hAnsi="Times New Roman" w:cs="Times New Roman"/>
          <w:color w:val="000000" w:themeColor="text1"/>
          <w:sz w:val="24"/>
          <w:szCs w:val="24"/>
        </w:rPr>
        <w:t>Chakrabarty</w:t>
      </w:r>
      <w:proofErr w:type="spellEnd"/>
      <w:r w:rsidRPr="000177BC">
        <w:rPr>
          <w:rFonts w:ascii="Times New Roman" w:eastAsia="Times New Roman" w:hAnsi="Times New Roman" w:cs="Times New Roman"/>
          <w:color w:val="000000" w:themeColor="text1"/>
          <w:sz w:val="24"/>
          <w:szCs w:val="24"/>
        </w:rPr>
        <w:t xml:space="preserve">, 2018). Developers who are impacted by compulsory acquisition may also face challenges in maintaining project timelines, particularly if their projects are located in areas where large-scale acquisitions are taking place. Additionally, the displacement of communities can create resistance to development projects, further complicating the work of property developers. The lack of adequate planning for the resettlement and reintegration of displaced </w:t>
      </w:r>
      <w:r w:rsidRPr="000177BC">
        <w:rPr>
          <w:rFonts w:ascii="Times New Roman" w:eastAsia="Times New Roman" w:hAnsi="Times New Roman" w:cs="Times New Roman"/>
          <w:color w:val="000000" w:themeColor="text1"/>
          <w:sz w:val="24"/>
          <w:szCs w:val="24"/>
        </w:rPr>
        <w:lastRenderedPageBreak/>
        <w:t>individuals often exacerbates these problems, leading to additional costs for both the government and developers.</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shd w:val="clear" w:color="auto" w:fill="FFFFFF"/>
        </w:rPr>
      </w:pPr>
      <w:r w:rsidRPr="000177BC">
        <w:rPr>
          <w:rFonts w:ascii="Times New Roman" w:eastAsia="Times New Roman" w:hAnsi="Times New Roman" w:cs="Times New Roman"/>
          <w:color w:val="000000" w:themeColor="text1"/>
          <w:sz w:val="24"/>
          <w:szCs w:val="24"/>
        </w:rPr>
        <w:t xml:space="preserve">Finally, the broader economic context 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characterized by inflation, fluctuating exchange rates, and a volatile real estate market, contributes to the challenges posed by compulsory acquisition. Property values 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are highly susceptible to economic changes, making it difficult to determine the appropriate level of compensation for affected landowners and developers (Nguyen &amp; </w:t>
      </w:r>
      <w:proofErr w:type="spellStart"/>
      <w:r w:rsidRPr="000177BC">
        <w:rPr>
          <w:rFonts w:ascii="Times New Roman" w:eastAsia="Times New Roman" w:hAnsi="Times New Roman" w:cs="Times New Roman"/>
          <w:color w:val="000000" w:themeColor="text1"/>
          <w:sz w:val="24"/>
          <w:szCs w:val="24"/>
        </w:rPr>
        <w:t>Tay</w:t>
      </w:r>
      <w:proofErr w:type="spellEnd"/>
      <w:r w:rsidRPr="000177BC">
        <w:rPr>
          <w:rFonts w:ascii="Times New Roman" w:eastAsia="Times New Roman" w:hAnsi="Times New Roman" w:cs="Times New Roman"/>
          <w:color w:val="000000" w:themeColor="text1"/>
          <w:sz w:val="24"/>
          <w:szCs w:val="24"/>
        </w:rPr>
        <w:t xml:space="preserve">, 2021). In periods of high inflation or currency devaluation, the gap between the compensation offered and the actual value of the property can become even more pronounced, leading to heightened dissatisfaction among affected parties. This economic instability further complicates the process of property development, as developers must contend with rising construction costs, reduced demand for real estate, and a lack of financial liquidity. The intersection of compulsory acquisition with these economic challenges creates a perfect storm that can impede the growth of the real estate sector in </w:t>
      </w:r>
      <w:proofErr w:type="spellStart"/>
      <w:r w:rsidRPr="000177BC">
        <w:rPr>
          <w:rFonts w:ascii="Times New Roman" w:hAnsi="Times New Roman" w:cs="Times New Roman"/>
          <w:color w:val="000000" w:themeColor="text1"/>
          <w:sz w:val="24"/>
          <w:szCs w:val="24"/>
          <w:shd w:val="clear" w:color="auto" w:fill="FFFFFF"/>
        </w:rPr>
        <w:t>Kwara</w:t>
      </w:r>
      <w:proofErr w:type="spellEnd"/>
      <w:r w:rsidRPr="000177BC">
        <w:rPr>
          <w:rFonts w:ascii="Times New Roman" w:hAnsi="Times New Roman" w:cs="Times New Roman"/>
          <w:color w:val="000000" w:themeColor="text1"/>
          <w:sz w:val="24"/>
          <w:szCs w:val="24"/>
          <w:shd w:val="clear" w:color="auto" w:fill="FFFFFF"/>
        </w:rPr>
        <w:t xml:space="preserve"> Harmony Holding, Offa, Garage, Ilorin, </w:t>
      </w:r>
      <w:proofErr w:type="spellStart"/>
      <w:proofErr w:type="gramStart"/>
      <w:r w:rsidRPr="000177BC">
        <w:rPr>
          <w:rFonts w:ascii="Times New Roman" w:hAnsi="Times New Roman" w:cs="Times New Roman"/>
          <w:color w:val="000000" w:themeColor="text1"/>
          <w:sz w:val="24"/>
          <w:szCs w:val="24"/>
          <w:shd w:val="clear" w:color="auto" w:fill="FFFFFF"/>
        </w:rPr>
        <w:t>Kwara</w:t>
      </w:r>
      <w:proofErr w:type="spellEnd"/>
      <w:proofErr w:type="gramEnd"/>
      <w:r w:rsidRPr="000177BC">
        <w:rPr>
          <w:rFonts w:ascii="Times New Roman" w:hAnsi="Times New Roman" w:cs="Times New Roman"/>
          <w:color w:val="000000" w:themeColor="text1"/>
          <w:sz w:val="24"/>
          <w:szCs w:val="24"/>
          <w:shd w:val="clear" w:color="auto" w:fill="FFFFFF"/>
        </w:rPr>
        <w:t xml:space="preserve"> State.</w:t>
      </w:r>
    </w:p>
    <w:p w:rsidR="006759EB" w:rsidRDefault="006759EB"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bookmarkStart w:id="14" w:name="_Toc25398"/>
      <w:bookmarkEnd w:id="14"/>
    </w:p>
    <w:p w:rsidR="006759EB" w:rsidRDefault="006759EB"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p>
    <w:p w:rsidR="006759EB" w:rsidRDefault="006759EB"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p>
    <w:p w:rsidR="006759EB" w:rsidRDefault="006759EB"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p>
    <w:p w:rsidR="00E07F18" w:rsidRPr="000177BC" w:rsidRDefault="008D39AE"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r w:rsidRPr="000177BC">
        <w:rPr>
          <w:rFonts w:ascii="Times New Roman" w:eastAsia="Times New Roman" w:hAnsi="Times New Roman" w:cs="Times New Roman"/>
          <w:b/>
          <w:caps/>
          <w:color w:val="000000" w:themeColor="text1"/>
          <w:sz w:val="24"/>
          <w:szCs w:val="24"/>
        </w:rPr>
        <w:lastRenderedPageBreak/>
        <w:t>1.3 RESEARCH QUESTIONS</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To achieve the study objectives, the following research questions will guide the research:</w:t>
      </w:r>
    </w:p>
    <w:p w:rsidR="00E07F18" w:rsidRPr="000177BC" w:rsidRDefault="008D39AE" w:rsidP="003D0A7B">
      <w:pPr>
        <w:numPr>
          <w:ilvl w:val="0"/>
          <w:numId w:val="1"/>
        </w:numPr>
        <w:shd w:val="clear" w:color="auto" w:fill="FFFFFF"/>
        <w:spacing w:after="0" w:line="480" w:lineRule="auto"/>
        <w:ind w:left="0"/>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What are the problems associated with compulsory acquisition and compensation in </w:t>
      </w:r>
      <w:r w:rsidRPr="000177BC">
        <w:rPr>
          <w:rFonts w:ascii="Times New Roman" w:hAnsi="Times New Roman" w:cs="Times New Roman"/>
          <w:color w:val="000000" w:themeColor="text1"/>
          <w:sz w:val="24"/>
          <w:szCs w:val="24"/>
          <w:shd w:val="clear" w:color="auto" w:fill="FFFFFF"/>
        </w:rPr>
        <w:t xml:space="preserve">Harmony Holding, Ilorin, </w:t>
      </w:r>
      <w:proofErr w:type="spellStart"/>
      <w:proofErr w:type="gramStart"/>
      <w:r w:rsidR="00A8445E" w:rsidRPr="000177BC">
        <w:rPr>
          <w:rFonts w:ascii="Times New Roman" w:eastAsia="Times New Roman" w:hAnsi="Times New Roman" w:cs="Times New Roman"/>
          <w:color w:val="000000" w:themeColor="text1"/>
          <w:sz w:val="24"/>
          <w:szCs w:val="24"/>
        </w:rPr>
        <w:t>Kwara</w:t>
      </w:r>
      <w:proofErr w:type="spellEnd"/>
      <w:proofErr w:type="gramEnd"/>
      <w:r w:rsidR="00A8445E" w:rsidRPr="000177BC">
        <w:rPr>
          <w:rFonts w:ascii="Times New Roman" w:eastAsia="Times New Roman" w:hAnsi="Times New Roman" w:cs="Times New Roman"/>
          <w:color w:val="000000" w:themeColor="text1"/>
          <w:sz w:val="24"/>
          <w:szCs w:val="24"/>
        </w:rPr>
        <w:t xml:space="preserve"> State</w:t>
      </w:r>
      <w:r w:rsidRPr="000177BC">
        <w:rPr>
          <w:rFonts w:ascii="Times New Roman" w:eastAsia="Times New Roman" w:hAnsi="Times New Roman" w:cs="Times New Roman"/>
          <w:color w:val="000000" w:themeColor="text1"/>
          <w:sz w:val="24"/>
          <w:szCs w:val="24"/>
        </w:rPr>
        <w:t>?</w:t>
      </w:r>
    </w:p>
    <w:p w:rsidR="00E07F18" w:rsidRPr="000177BC" w:rsidRDefault="008D39AE" w:rsidP="003D0A7B">
      <w:pPr>
        <w:numPr>
          <w:ilvl w:val="0"/>
          <w:numId w:val="1"/>
        </w:numPr>
        <w:shd w:val="clear" w:color="auto" w:fill="FFFFFF"/>
        <w:spacing w:after="0" w:line="480" w:lineRule="auto"/>
        <w:ind w:left="0"/>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How does the process of compulsory acquisition and compensation work in </w:t>
      </w:r>
      <w:proofErr w:type="spellStart"/>
      <w:r w:rsidRPr="000177BC">
        <w:rPr>
          <w:rFonts w:ascii="Times New Roman" w:hAnsi="Times New Roman" w:cs="Times New Roman"/>
          <w:color w:val="000000" w:themeColor="text1"/>
          <w:sz w:val="24"/>
          <w:szCs w:val="24"/>
          <w:shd w:val="clear" w:color="auto" w:fill="FFFFFF"/>
        </w:rPr>
        <w:t>Kwara</w:t>
      </w:r>
      <w:proofErr w:type="spellEnd"/>
      <w:r w:rsidRPr="000177BC">
        <w:rPr>
          <w:rFonts w:ascii="Times New Roman" w:hAnsi="Times New Roman" w:cs="Times New Roman"/>
          <w:color w:val="000000" w:themeColor="text1"/>
          <w:sz w:val="24"/>
          <w:szCs w:val="24"/>
          <w:shd w:val="clear" w:color="auto" w:fill="FFFFFF"/>
        </w:rPr>
        <w:t xml:space="preserve"> Harmony Holding</w:t>
      </w:r>
      <w:proofErr w:type="gramStart"/>
      <w:r w:rsidRPr="000177BC">
        <w:rPr>
          <w:rFonts w:ascii="Times New Roman" w:hAnsi="Times New Roman" w:cs="Times New Roman"/>
          <w:color w:val="000000" w:themeColor="text1"/>
          <w:sz w:val="24"/>
          <w:szCs w:val="24"/>
          <w:shd w:val="clear" w:color="auto" w:fill="FFFFFF"/>
        </w:rPr>
        <w:t>, ,</w:t>
      </w:r>
      <w:proofErr w:type="gramEnd"/>
      <w:r w:rsidRPr="000177BC">
        <w:rPr>
          <w:rFonts w:ascii="Times New Roman" w:hAnsi="Times New Roman" w:cs="Times New Roman"/>
          <w:color w:val="000000" w:themeColor="text1"/>
          <w:sz w:val="24"/>
          <w:szCs w:val="24"/>
          <w:shd w:val="clear" w:color="auto" w:fill="FFFFFF"/>
        </w:rPr>
        <w:t xml:space="preserve"> Garage, Ilorin,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metropolis?</w:t>
      </w:r>
    </w:p>
    <w:p w:rsidR="00E07F18" w:rsidRPr="000177BC" w:rsidRDefault="008D39AE" w:rsidP="003D0A7B">
      <w:pPr>
        <w:numPr>
          <w:ilvl w:val="0"/>
          <w:numId w:val="1"/>
        </w:numPr>
        <w:shd w:val="clear" w:color="auto" w:fill="FFFFFF"/>
        <w:spacing w:after="0" w:line="480" w:lineRule="auto"/>
        <w:ind w:left="0"/>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What is the level of satisfaction of claimants on the compensation paid </w:t>
      </w:r>
      <w:r w:rsidR="003C36A3" w:rsidRPr="000177BC">
        <w:rPr>
          <w:rFonts w:ascii="Times New Roman" w:eastAsia="Times New Roman" w:hAnsi="Times New Roman" w:cs="Times New Roman"/>
          <w:color w:val="000000" w:themeColor="text1"/>
          <w:sz w:val="24"/>
          <w:szCs w:val="24"/>
        </w:rPr>
        <w:t xml:space="preserve">by </w:t>
      </w:r>
      <w:r w:rsidRPr="000177BC">
        <w:rPr>
          <w:rFonts w:ascii="Times New Roman" w:hAnsi="Times New Roman" w:cs="Times New Roman"/>
          <w:color w:val="000000" w:themeColor="text1"/>
          <w:sz w:val="24"/>
          <w:szCs w:val="24"/>
          <w:shd w:val="clear" w:color="auto" w:fill="FFFFFF"/>
        </w:rPr>
        <w:t xml:space="preserve">Harmony Holding, Ilorin, </w:t>
      </w:r>
      <w:proofErr w:type="spellStart"/>
      <w:proofErr w:type="gramStart"/>
      <w:r w:rsidR="00A8445E" w:rsidRPr="000177BC">
        <w:rPr>
          <w:rFonts w:ascii="Times New Roman" w:eastAsia="Times New Roman" w:hAnsi="Times New Roman" w:cs="Times New Roman"/>
          <w:color w:val="000000" w:themeColor="text1"/>
          <w:sz w:val="24"/>
          <w:szCs w:val="24"/>
        </w:rPr>
        <w:t>Kwara</w:t>
      </w:r>
      <w:proofErr w:type="spellEnd"/>
      <w:proofErr w:type="gramEnd"/>
      <w:r w:rsidR="00A8445E" w:rsidRPr="000177BC">
        <w:rPr>
          <w:rFonts w:ascii="Times New Roman" w:eastAsia="Times New Roman" w:hAnsi="Times New Roman" w:cs="Times New Roman"/>
          <w:color w:val="000000" w:themeColor="text1"/>
          <w:sz w:val="24"/>
          <w:szCs w:val="24"/>
        </w:rPr>
        <w:t xml:space="preserve"> State</w:t>
      </w:r>
      <w:r w:rsidRPr="000177BC">
        <w:rPr>
          <w:rFonts w:ascii="Times New Roman" w:eastAsia="Times New Roman" w:hAnsi="Times New Roman" w:cs="Times New Roman"/>
          <w:color w:val="000000" w:themeColor="text1"/>
          <w:sz w:val="24"/>
          <w:szCs w:val="24"/>
        </w:rPr>
        <w:t>?</w:t>
      </w:r>
    </w:p>
    <w:p w:rsidR="00E07F18" w:rsidRPr="000177BC" w:rsidRDefault="008D39AE" w:rsidP="003D0A7B">
      <w:pPr>
        <w:numPr>
          <w:ilvl w:val="0"/>
          <w:numId w:val="1"/>
        </w:numPr>
        <w:shd w:val="clear" w:color="auto" w:fill="FFFFFF"/>
        <w:spacing w:after="0" w:line="480" w:lineRule="auto"/>
        <w:ind w:left="0"/>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What framework can be proposed for compulsory acquisition and compensation to facilitate property development in </w:t>
      </w:r>
      <w:r w:rsidRPr="000177BC">
        <w:rPr>
          <w:rFonts w:ascii="Times New Roman" w:hAnsi="Times New Roman" w:cs="Times New Roman"/>
          <w:color w:val="000000" w:themeColor="text1"/>
          <w:sz w:val="24"/>
          <w:szCs w:val="24"/>
          <w:shd w:val="clear" w:color="auto" w:fill="FFFFFF"/>
        </w:rPr>
        <w:t xml:space="preserve">Ilorin, </w:t>
      </w:r>
      <w:proofErr w:type="spellStart"/>
      <w:r w:rsidR="003C36A3" w:rsidRPr="000177BC">
        <w:rPr>
          <w:rFonts w:ascii="Times New Roman" w:eastAsia="Times New Roman" w:hAnsi="Times New Roman" w:cs="Times New Roman"/>
          <w:color w:val="000000" w:themeColor="text1"/>
          <w:sz w:val="24"/>
          <w:szCs w:val="24"/>
        </w:rPr>
        <w:t>Kwara</w:t>
      </w:r>
      <w:proofErr w:type="spellEnd"/>
      <w:r w:rsidR="003C36A3" w:rsidRPr="000177BC">
        <w:rPr>
          <w:rFonts w:ascii="Times New Roman" w:eastAsia="Times New Roman" w:hAnsi="Times New Roman" w:cs="Times New Roman"/>
          <w:color w:val="000000" w:themeColor="text1"/>
          <w:sz w:val="24"/>
          <w:szCs w:val="24"/>
        </w:rPr>
        <w:t xml:space="preserve"> State</w:t>
      </w:r>
      <w:r w:rsidRPr="000177BC">
        <w:rPr>
          <w:rFonts w:ascii="Times New Roman" w:eastAsia="Times New Roman" w:hAnsi="Times New Roman" w:cs="Times New Roman"/>
          <w:color w:val="000000" w:themeColor="text1"/>
          <w:sz w:val="24"/>
          <w:szCs w:val="24"/>
        </w:rPr>
        <w:t>?</w:t>
      </w:r>
    </w:p>
    <w:p w:rsidR="00E07F18" w:rsidRPr="000177BC" w:rsidRDefault="008D39AE"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r w:rsidRPr="000177BC">
        <w:rPr>
          <w:rFonts w:ascii="Times New Roman" w:eastAsia="Times New Roman" w:hAnsi="Times New Roman" w:cs="Times New Roman"/>
          <w:b/>
          <w:caps/>
          <w:color w:val="000000" w:themeColor="text1"/>
          <w:sz w:val="24"/>
          <w:szCs w:val="24"/>
        </w:rPr>
        <w:t>1.4 AIM OF STUDY</w:t>
      </w:r>
    </w:p>
    <w:p w:rsidR="00E07F18" w:rsidRPr="000177BC" w:rsidRDefault="008D39AE" w:rsidP="003D0A7B">
      <w:pPr>
        <w:shd w:val="clear" w:color="auto" w:fill="FFFFFF"/>
        <w:spacing w:after="0" w:line="480" w:lineRule="auto"/>
        <w:jc w:val="both"/>
        <w:textAlignment w:val="baseline"/>
        <w:rPr>
          <w:rFonts w:ascii="Times New Roman" w:eastAsia="Times New Roman" w:hAnsi="Times New Roman" w:cs="Times New Roman"/>
          <w:b/>
          <w:color w:val="000000" w:themeColor="text1"/>
          <w:sz w:val="24"/>
          <w:szCs w:val="24"/>
        </w:rPr>
      </w:pPr>
      <w:r w:rsidRPr="000177BC">
        <w:rPr>
          <w:rFonts w:ascii="Times New Roman" w:eastAsia="Times New Roman" w:hAnsi="Times New Roman" w:cs="Times New Roman"/>
          <w:b/>
          <w:bCs/>
          <w:color w:val="000000" w:themeColor="text1"/>
          <w:sz w:val="24"/>
          <w:szCs w:val="24"/>
        </w:rPr>
        <w:t> </w:t>
      </w:r>
      <w:r w:rsidRPr="000177BC">
        <w:rPr>
          <w:rFonts w:ascii="Times New Roman" w:eastAsia="Times New Roman" w:hAnsi="Times New Roman" w:cs="Times New Roman"/>
          <w:color w:val="000000" w:themeColor="text1"/>
          <w:sz w:val="24"/>
          <w:szCs w:val="24"/>
        </w:rPr>
        <w:t xml:space="preserve">The aim of this study is to evaluate the problems of compulsory acquisition and compensation as it affects property development 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metropolis. </w:t>
      </w:r>
      <w:proofErr w:type="gramStart"/>
      <w:r w:rsidRPr="000177BC">
        <w:rPr>
          <w:rFonts w:ascii="Times New Roman" w:eastAsia="Times New Roman" w:hAnsi="Times New Roman" w:cs="Times New Roman"/>
          <w:color w:val="000000" w:themeColor="text1"/>
          <w:sz w:val="24"/>
          <w:szCs w:val="24"/>
        </w:rPr>
        <w:t>With a view to propose a framework for adequate compulsory acquisition and compensation.</w:t>
      </w:r>
      <w:proofErr w:type="gramEnd"/>
      <w:r w:rsidRPr="000177BC">
        <w:rPr>
          <w:rFonts w:ascii="Times New Roman" w:eastAsia="Times New Roman" w:hAnsi="Times New Roman" w:cs="Times New Roman"/>
          <w:color w:val="000000" w:themeColor="text1"/>
          <w:sz w:val="24"/>
          <w:szCs w:val="24"/>
        </w:rPr>
        <w:t xml:space="preserve"> The </w:t>
      </w:r>
      <w:r w:rsidRPr="000177BC">
        <w:rPr>
          <w:rFonts w:ascii="Times New Roman" w:eastAsia="Times New Roman" w:hAnsi="Times New Roman" w:cs="Times New Roman"/>
          <w:b/>
          <w:color w:val="000000" w:themeColor="text1"/>
          <w:sz w:val="24"/>
          <w:szCs w:val="24"/>
        </w:rPr>
        <w:t>Specific Objectives Are:</w:t>
      </w:r>
    </w:p>
    <w:p w:rsidR="00E07F18" w:rsidRPr="000177BC" w:rsidRDefault="008D39AE" w:rsidP="003D0A7B">
      <w:pPr>
        <w:numPr>
          <w:ilvl w:val="0"/>
          <w:numId w:val="2"/>
        </w:numPr>
        <w:shd w:val="clear" w:color="auto" w:fill="FFFFFF"/>
        <w:spacing w:after="0" w:line="480" w:lineRule="auto"/>
        <w:ind w:left="0"/>
        <w:jc w:val="both"/>
        <w:textAlignment w:val="baseline"/>
        <w:rPr>
          <w:rFonts w:ascii="Times New Roman" w:eastAsia="Times New Roman" w:hAnsi="Times New Roman" w:cs="Times New Roman"/>
          <w:color w:val="000000" w:themeColor="text1"/>
          <w:sz w:val="24"/>
          <w:szCs w:val="24"/>
        </w:rPr>
      </w:pPr>
      <w:bookmarkStart w:id="15" w:name="_Toc152367129"/>
      <w:bookmarkEnd w:id="15"/>
      <w:r w:rsidRPr="000177BC">
        <w:rPr>
          <w:rFonts w:ascii="Times New Roman" w:eastAsia="Times New Roman" w:hAnsi="Times New Roman" w:cs="Times New Roman"/>
          <w:color w:val="000000" w:themeColor="text1"/>
          <w:sz w:val="24"/>
          <w:szCs w:val="24"/>
        </w:rPr>
        <w:t xml:space="preserve">To identify problems associated with compulsory </w:t>
      </w:r>
      <w:proofErr w:type="gramStart"/>
      <w:r w:rsidRPr="000177BC">
        <w:rPr>
          <w:rFonts w:ascii="Times New Roman" w:eastAsia="Times New Roman" w:hAnsi="Times New Roman" w:cs="Times New Roman"/>
          <w:color w:val="000000" w:themeColor="text1"/>
          <w:sz w:val="24"/>
          <w:szCs w:val="24"/>
        </w:rPr>
        <w:t>acquisition  in</w:t>
      </w:r>
      <w:proofErr w:type="gramEnd"/>
      <w:r w:rsidRPr="000177BC">
        <w:rPr>
          <w:rFonts w:ascii="Times New Roman" w:eastAsia="Times New Roman" w:hAnsi="Times New Roman" w:cs="Times New Roman"/>
          <w:color w:val="000000" w:themeColor="text1"/>
          <w:sz w:val="24"/>
          <w:szCs w:val="24"/>
        </w:rPr>
        <w:t xml:space="preserve"> </w:t>
      </w:r>
      <w:r w:rsidRPr="000177BC">
        <w:rPr>
          <w:rFonts w:ascii="Times New Roman" w:hAnsi="Times New Roman" w:cs="Times New Roman"/>
          <w:color w:val="000000" w:themeColor="text1"/>
          <w:sz w:val="24"/>
          <w:szCs w:val="24"/>
          <w:shd w:val="clear" w:color="auto" w:fill="FFFFFF"/>
        </w:rPr>
        <w:t xml:space="preserve">Harmony Holding, Offa, Garage, Ilorin, </w:t>
      </w:r>
      <w:proofErr w:type="spellStart"/>
      <w:r w:rsidRPr="000177BC">
        <w:rPr>
          <w:rFonts w:ascii="Times New Roman" w:hAnsi="Times New Roman" w:cs="Times New Roman"/>
          <w:color w:val="000000" w:themeColor="text1"/>
          <w:sz w:val="24"/>
          <w:szCs w:val="24"/>
          <w:shd w:val="clear" w:color="auto" w:fill="FFFFFF"/>
        </w:rPr>
        <w:t>Kwara</w:t>
      </w:r>
      <w:proofErr w:type="spellEnd"/>
      <w:r w:rsidRPr="000177BC">
        <w:rPr>
          <w:rFonts w:ascii="Times New Roman" w:hAnsi="Times New Roman" w:cs="Times New Roman"/>
          <w:color w:val="000000" w:themeColor="text1"/>
          <w:sz w:val="24"/>
          <w:szCs w:val="24"/>
          <w:shd w:val="clear" w:color="auto" w:fill="FFFFFF"/>
        </w:rPr>
        <w:t xml:space="preserve"> State metropolis</w:t>
      </w:r>
      <w:r w:rsidRPr="000177BC">
        <w:rPr>
          <w:rFonts w:ascii="Times New Roman" w:eastAsia="Times New Roman" w:hAnsi="Times New Roman" w:cs="Times New Roman"/>
          <w:color w:val="000000" w:themeColor="text1"/>
          <w:sz w:val="24"/>
          <w:szCs w:val="24"/>
        </w:rPr>
        <w:t>.</w:t>
      </w:r>
    </w:p>
    <w:p w:rsidR="00E07F18" w:rsidRPr="000177BC" w:rsidRDefault="008D39AE" w:rsidP="003D0A7B">
      <w:pPr>
        <w:numPr>
          <w:ilvl w:val="0"/>
          <w:numId w:val="2"/>
        </w:numPr>
        <w:shd w:val="clear" w:color="auto" w:fill="FFFFFF"/>
        <w:spacing w:after="0" w:line="480" w:lineRule="auto"/>
        <w:ind w:left="0"/>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To examine the process of compulsory acquisition in </w:t>
      </w:r>
      <w:r w:rsidRPr="000177BC">
        <w:rPr>
          <w:rFonts w:ascii="Times New Roman" w:hAnsi="Times New Roman" w:cs="Times New Roman"/>
          <w:color w:val="000000" w:themeColor="text1"/>
          <w:sz w:val="24"/>
          <w:szCs w:val="24"/>
          <w:shd w:val="clear" w:color="auto" w:fill="FFFFFF"/>
        </w:rPr>
        <w:t xml:space="preserve">Harmony Holding, Offa, Garage, Ilorin,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metropolis.</w:t>
      </w:r>
    </w:p>
    <w:p w:rsidR="00E07F18" w:rsidRPr="000177BC" w:rsidRDefault="008D39AE" w:rsidP="003D0A7B">
      <w:pPr>
        <w:numPr>
          <w:ilvl w:val="0"/>
          <w:numId w:val="2"/>
        </w:numPr>
        <w:shd w:val="clear" w:color="auto" w:fill="FFFFFF"/>
        <w:spacing w:after="0" w:line="480" w:lineRule="auto"/>
        <w:ind w:left="0"/>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To evaluate the level of satisfaction of claimants on compensation paid.</w:t>
      </w:r>
    </w:p>
    <w:p w:rsidR="00E07F18" w:rsidRPr="000177BC" w:rsidRDefault="008D39AE" w:rsidP="003D0A7B">
      <w:pPr>
        <w:numPr>
          <w:ilvl w:val="0"/>
          <w:numId w:val="2"/>
        </w:numPr>
        <w:shd w:val="clear" w:color="auto" w:fill="FFFFFF"/>
        <w:spacing w:after="0" w:line="480" w:lineRule="auto"/>
        <w:ind w:left="0"/>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lastRenderedPageBreak/>
        <w:t>To propose a framework for compulsory acquisition and compensation to facilitate property development.</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b/>
          <w:caps/>
          <w:color w:val="000000" w:themeColor="text1"/>
          <w:sz w:val="24"/>
          <w:szCs w:val="24"/>
        </w:rPr>
      </w:pPr>
      <w:bookmarkStart w:id="16" w:name="_Toc15364"/>
      <w:bookmarkStart w:id="17" w:name="_Toc153319559"/>
      <w:bookmarkStart w:id="18" w:name="_Toc153318375"/>
      <w:bookmarkStart w:id="19" w:name="_Toc3810"/>
      <w:bookmarkStart w:id="20" w:name="_Toc153318377"/>
      <w:bookmarkStart w:id="21" w:name="_Toc152367130"/>
      <w:bookmarkStart w:id="22" w:name="_Toc153319561"/>
      <w:bookmarkEnd w:id="16"/>
      <w:bookmarkEnd w:id="17"/>
      <w:bookmarkEnd w:id="18"/>
      <w:bookmarkEnd w:id="19"/>
      <w:bookmarkEnd w:id="20"/>
      <w:bookmarkEnd w:id="21"/>
      <w:bookmarkEnd w:id="22"/>
      <w:r w:rsidRPr="000177BC">
        <w:rPr>
          <w:rFonts w:ascii="Times New Roman" w:eastAsia="Times New Roman" w:hAnsi="Times New Roman" w:cs="Times New Roman"/>
          <w:b/>
          <w:caps/>
          <w:color w:val="000000" w:themeColor="text1"/>
          <w:sz w:val="24"/>
          <w:szCs w:val="24"/>
        </w:rPr>
        <w:t>1.5 SIGNIFICANCE OF THE STUDY</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 This study is mainly concentrated on land acquisition, payment of compensation and land resources. This work therefore, will be of some interest and relevance to the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land owner and potential land owners. Professionals in environmental fields and students of Estate Management as well as Urban and Regional Planning will find this work useful.  This study will be of importance to the policy makers in public and private sectors. The government and oil companies will not be left out in benefiting from this study in terms of the adequacy of compensation to be paid according to the land use act, so as to ascertain that all compensations would be considered fair.</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This study’s findings will be of great significance to various stakeholders involved in land and property development in </w:t>
      </w:r>
      <w:proofErr w:type="spellStart"/>
      <w:r w:rsidRPr="000177BC">
        <w:rPr>
          <w:rFonts w:ascii="Times New Roman" w:hAnsi="Times New Roman" w:cs="Times New Roman"/>
          <w:color w:val="000000" w:themeColor="text1"/>
          <w:sz w:val="24"/>
          <w:szCs w:val="24"/>
          <w:shd w:val="clear" w:color="auto" w:fill="FFFFFF"/>
        </w:rPr>
        <w:t>Kwara</w:t>
      </w:r>
      <w:proofErr w:type="spellEnd"/>
      <w:r w:rsidRPr="000177BC">
        <w:rPr>
          <w:rFonts w:ascii="Times New Roman" w:hAnsi="Times New Roman" w:cs="Times New Roman"/>
          <w:color w:val="000000" w:themeColor="text1"/>
          <w:sz w:val="24"/>
          <w:szCs w:val="24"/>
          <w:shd w:val="clear" w:color="auto" w:fill="FFFFFF"/>
        </w:rPr>
        <w:t xml:space="preserve"> Harmony Holding, Offa, Garage, Ilorin, </w:t>
      </w:r>
      <w:proofErr w:type="spellStart"/>
      <w:proofErr w:type="gramStart"/>
      <w:r w:rsidRPr="000177BC">
        <w:rPr>
          <w:rFonts w:ascii="Times New Roman" w:eastAsia="Times New Roman" w:hAnsi="Times New Roman" w:cs="Times New Roman"/>
          <w:color w:val="000000" w:themeColor="text1"/>
          <w:sz w:val="24"/>
          <w:szCs w:val="24"/>
        </w:rPr>
        <w:t>Kwara</w:t>
      </w:r>
      <w:proofErr w:type="spellEnd"/>
      <w:proofErr w:type="gramEnd"/>
      <w:r w:rsidRPr="000177BC">
        <w:rPr>
          <w:rFonts w:ascii="Times New Roman" w:eastAsia="Times New Roman" w:hAnsi="Times New Roman" w:cs="Times New Roman"/>
          <w:color w:val="000000" w:themeColor="text1"/>
          <w:sz w:val="24"/>
          <w:szCs w:val="24"/>
        </w:rPr>
        <w:t xml:space="preserve"> State. The study will provide valuable insights into the problems and challenges associated with compulsory acquisition and compensation and their impact on development. The findings can serve as a basis for policy recommendations and improvements in the legal framework, institutional mechanisms, and compensation practices in </w:t>
      </w:r>
      <w:proofErr w:type="spellStart"/>
      <w:r w:rsidRPr="000177BC">
        <w:rPr>
          <w:rFonts w:ascii="Times New Roman" w:hAnsi="Times New Roman" w:cs="Times New Roman"/>
          <w:color w:val="000000" w:themeColor="text1"/>
          <w:sz w:val="24"/>
          <w:szCs w:val="24"/>
          <w:shd w:val="clear" w:color="auto" w:fill="FFFFFF"/>
        </w:rPr>
        <w:t>Kwara</w:t>
      </w:r>
      <w:proofErr w:type="spellEnd"/>
      <w:r w:rsidRPr="000177BC">
        <w:rPr>
          <w:rFonts w:ascii="Times New Roman" w:hAnsi="Times New Roman" w:cs="Times New Roman"/>
          <w:color w:val="000000" w:themeColor="text1"/>
          <w:sz w:val="24"/>
          <w:szCs w:val="24"/>
          <w:shd w:val="clear" w:color="auto" w:fill="FFFFFF"/>
        </w:rPr>
        <w:t xml:space="preserve"> Harmony Holding, Offa, Garage, Ilorin, </w:t>
      </w:r>
      <w:proofErr w:type="spellStart"/>
      <w:proofErr w:type="gramStart"/>
      <w:r w:rsidRPr="000177BC">
        <w:rPr>
          <w:rFonts w:ascii="Times New Roman" w:eastAsia="Times New Roman" w:hAnsi="Times New Roman" w:cs="Times New Roman"/>
          <w:color w:val="000000" w:themeColor="text1"/>
          <w:sz w:val="24"/>
          <w:szCs w:val="24"/>
        </w:rPr>
        <w:t>Kwara</w:t>
      </w:r>
      <w:proofErr w:type="spellEnd"/>
      <w:proofErr w:type="gramEnd"/>
      <w:r w:rsidRPr="000177BC">
        <w:rPr>
          <w:rFonts w:ascii="Times New Roman" w:eastAsia="Times New Roman" w:hAnsi="Times New Roman" w:cs="Times New Roman"/>
          <w:color w:val="000000" w:themeColor="text1"/>
          <w:sz w:val="24"/>
          <w:szCs w:val="24"/>
        </w:rPr>
        <w:t xml:space="preserve"> State, ultimately leading to more equitable and sustainable development in the state.</w:t>
      </w:r>
    </w:p>
    <w:p w:rsidR="00E07F18" w:rsidRPr="000177BC" w:rsidRDefault="008D39AE" w:rsidP="003D0A7B">
      <w:pPr>
        <w:spacing w:line="480" w:lineRule="auto"/>
        <w:jc w:val="both"/>
        <w:rPr>
          <w:rFonts w:ascii="Times New Roman" w:hAnsi="Times New Roman" w:cs="Times New Roman"/>
          <w:b/>
          <w:sz w:val="24"/>
          <w:szCs w:val="24"/>
        </w:rPr>
      </w:pPr>
      <w:bookmarkStart w:id="23" w:name="_Toc152367131"/>
      <w:bookmarkStart w:id="24" w:name="_Toc153319562"/>
      <w:bookmarkStart w:id="25" w:name="_Toc153318378"/>
      <w:bookmarkStart w:id="26" w:name="_Toc9976"/>
      <w:bookmarkEnd w:id="23"/>
      <w:bookmarkEnd w:id="24"/>
      <w:bookmarkEnd w:id="25"/>
      <w:bookmarkEnd w:id="26"/>
      <w:r w:rsidRPr="000177BC">
        <w:rPr>
          <w:rFonts w:ascii="Times New Roman" w:hAnsi="Times New Roman" w:cs="Times New Roman"/>
          <w:b/>
          <w:sz w:val="24"/>
          <w:szCs w:val="24"/>
        </w:rPr>
        <w:lastRenderedPageBreak/>
        <w:t>1.6 SCOPE OF THE STUDY</w:t>
      </w:r>
    </w:p>
    <w:p w:rsidR="00E07F18" w:rsidRPr="000177BC" w:rsidRDefault="008D39AE"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 xml:space="preserve">This study focuses on examining the challenges associated with ensuring adequate compensation during compulsory land acquisition in Harmony Holding, </w:t>
      </w:r>
      <w:proofErr w:type="spellStart"/>
      <w:r w:rsidRPr="000177BC">
        <w:rPr>
          <w:rFonts w:ascii="Times New Roman" w:hAnsi="Times New Roman" w:cs="Times New Roman"/>
          <w:sz w:val="24"/>
          <w:szCs w:val="24"/>
        </w:rPr>
        <w:t>Kwara</w:t>
      </w:r>
      <w:proofErr w:type="spellEnd"/>
      <w:r w:rsidRPr="000177BC">
        <w:rPr>
          <w:rFonts w:ascii="Times New Roman" w:hAnsi="Times New Roman" w:cs="Times New Roman"/>
          <w:sz w:val="24"/>
          <w:szCs w:val="24"/>
        </w:rPr>
        <w:t xml:space="preserve"> State. The research is geographically limited to this specific location, which has experienced various land acquisition activities for</w:t>
      </w:r>
      <w:r w:rsidR="0020707D">
        <w:rPr>
          <w:rFonts w:ascii="Times New Roman" w:hAnsi="Times New Roman" w:cs="Times New Roman"/>
          <w:sz w:val="24"/>
          <w:szCs w:val="24"/>
        </w:rPr>
        <w:t xml:space="preserve"> </w:t>
      </w:r>
      <w:r w:rsidRPr="000177BC">
        <w:rPr>
          <w:rFonts w:ascii="Times New Roman" w:hAnsi="Times New Roman" w:cs="Times New Roman"/>
          <w:sz w:val="24"/>
          <w:szCs w:val="24"/>
        </w:rPr>
        <w:t xml:space="preserve">Identify the processes and procedures involved in compulsory land acquisition as implemented by the </w:t>
      </w:r>
      <w:proofErr w:type="spellStart"/>
      <w:r w:rsidRPr="000177BC">
        <w:rPr>
          <w:rFonts w:ascii="Times New Roman" w:hAnsi="Times New Roman" w:cs="Times New Roman"/>
          <w:sz w:val="24"/>
          <w:szCs w:val="24"/>
        </w:rPr>
        <w:t>Kwara</w:t>
      </w:r>
      <w:proofErr w:type="spellEnd"/>
      <w:r w:rsidRPr="000177BC">
        <w:rPr>
          <w:rFonts w:ascii="Times New Roman" w:hAnsi="Times New Roman" w:cs="Times New Roman"/>
          <w:sz w:val="24"/>
          <w:szCs w:val="24"/>
        </w:rPr>
        <w:t xml:space="preserve"> State government, especially in the context of Harmony Holding Limited.</w:t>
      </w:r>
      <w:r w:rsidR="0020707D">
        <w:rPr>
          <w:rFonts w:ascii="Times New Roman" w:hAnsi="Times New Roman" w:cs="Times New Roman"/>
          <w:sz w:val="24"/>
          <w:szCs w:val="24"/>
        </w:rPr>
        <w:t xml:space="preserve"> </w:t>
      </w:r>
      <w:r w:rsidRPr="000177BC">
        <w:rPr>
          <w:rFonts w:ascii="Times New Roman" w:hAnsi="Times New Roman" w:cs="Times New Roman"/>
          <w:sz w:val="24"/>
          <w:szCs w:val="24"/>
        </w:rPr>
        <w:t>Investigate the adequacy and fairness of compensation provided to landowners and affected persons.</w:t>
      </w:r>
      <w:r w:rsidR="0020707D">
        <w:rPr>
          <w:rFonts w:ascii="Times New Roman" w:hAnsi="Times New Roman" w:cs="Times New Roman"/>
          <w:sz w:val="24"/>
          <w:szCs w:val="24"/>
        </w:rPr>
        <w:t xml:space="preserve"> </w:t>
      </w:r>
      <w:r w:rsidRPr="000177BC">
        <w:rPr>
          <w:rFonts w:ascii="Times New Roman" w:hAnsi="Times New Roman" w:cs="Times New Roman"/>
          <w:sz w:val="24"/>
          <w:szCs w:val="24"/>
        </w:rPr>
        <w:t xml:space="preserve">Explore the legal, institutional, and administrative frameworks guiding land acquisition and compensation in </w:t>
      </w:r>
      <w:proofErr w:type="spellStart"/>
      <w:r w:rsidRPr="000177BC">
        <w:rPr>
          <w:rFonts w:ascii="Times New Roman" w:hAnsi="Times New Roman" w:cs="Times New Roman"/>
          <w:sz w:val="24"/>
          <w:szCs w:val="24"/>
        </w:rPr>
        <w:t>Kwara</w:t>
      </w:r>
      <w:proofErr w:type="spellEnd"/>
      <w:r w:rsidRPr="000177BC">
        <w:rPr>
          <w:rFonts w:ascii="Times New Roman" w:hAnsi="Times New Roman" w:cs="Times New Roman"/>
          <w:sz w:val="24"/>
          <w:szCs w:val="24"/>
        </w:rPr>
        <w:t xml:space="preserve"> State.</w:t>
      </w:r>
      <w:r w:rsidR="0020707D">
        <w:rPr>
          <w:rFonts w:ascii="Times New Roman" w:hAnsi="Times New Roman" w:cs="Times New Roman"/>
          <w:sz w:val="24"/>
          <w:szCs w:val="24"/>
        </w:rPr>
        <w:t xml:space="preserve"> </w:t>
      </w:r>
      <w:r w:rsidRPr="000177BC">
        <w:rPr>
          <w:rFonts w:ascii="Times New Roman" w:hAnsi="Times New Roman" w:cs="Times New Roman"/>
          <w:sz w:val="24"/>
          <w:szCs w:val="24"/>
        </w:rPr>
        <w:t>Examine the perceptions and experiences of stakeholders, including landowners, government officials, and legal experts, regarding the adequacy and transparency of compensation.</w:t>
      </w:r>
      <w:r w:rsidR="0020707D">
        <w:rPr>
          <w:rFonts w:ascii="Times New Roman" w:hAnsi="Times New Roman" w:cs="Times New Roman"/>
          <w:sz w:val="24"/>
          <w:szCs w:val="24"/>
        </w:rPr>
        <w:t xml:space="preserve"> </w:t>
      </w:r>
      <w:r w:rsidRPr="000177BC">
        <w:rPr>
          <w:rFonts w:ascii="Times New Roman" w:hAnsi="Times New Roman" w:cs="Times New Roman"/>
          <w:sz w:val="24"/>
          <w:szCs w:val="24"/>
        </w:rPr>
        <w:t>Identify the key challenges that hinder the delivery of fair and adequate compensation, such as delays in payment, undervaluation, lack of proper documentation, or lack of community engagement.</w:t>
      </w:r>
      <w:r w:rsidR="0020707D">
        <w:rPr>
          <w:rFonts w:ascii="Times New Roman" w:hAnsi="Times New Roman" w:cs="Times New Roman"/>
          <w:sz w:val="24"/>
          <w:szCs w:val="24"/>
        </w:rPr>
        <w:t xml:space="preserve"> </w:t>
      </w:r>
      <w:r w:rsidRPr="000177BC">
        <w:rPr>
          <w:rFonts w:ascii="Times New Roman" w:hAnsi="Times New Roman" w:cs="Times New Roman"/>
          <w:sz w:val="24"/>
          <w:szCs w:val="24"/>
        </w:rPr>
        <w:t xml:space="preserve">The study will not extend to other areas of </w:t>
      </w:r>
      <w:proofErr w:type="spellStart"/>
      <w:r w:rsidRPr="000177BC">
        <w:rPr>
          <w:rFonts w:ascii="Times New Roman" w:hAnsi="Times New Roman" w:cs="Times New Roman"/>
          <w:sz w:val="24"/>
          <w:szCs w:val="24"/>
        </w:rPr>
        <w:t>Kwara</w:t>
      </w:r>
      <w:proofErr w:type="spellEnd"/>
      <w:r w:rsidRPr="000177BC">
        <w:rPr>
          <w:rFonts w:ascii="Times New Roman" w:hAnsi="Times New Roman" w:cs="Times New Roman"/>
          <w:sz w:val="24"/>
          <w:szCs w:val="24"/>
        </w:rPr>
        <w:t xml:space="preserve"> State or Nigeria. It will also not cover voluntary land sales or acquisition, focusing solely on compulsory land acquisition scenarios. The time frame of interest will be land acquisitions that took place within the last 10–15 years to ensure relevance and availability of data.</w:t>
      </w:r>
    </w:p>
    <w:p w:rsidR="00E07F18" w:rsidRPr="000177BC" w:rsidRDefault="008D39AE"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lastRenderedPageBreak/>
        <w:t>By narrowing the study in this way, the research aims to provide an in-depth understanding of local challenges and recommend practical solutions that can improve compensation practices in land acquisition in Offa and similar urbanizing areas.</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b/>
          <w:caps/>
          <w:color w:val="000000" w:themeColor="text1"/>
          <w:sz w:val="24"/>
          <w:szCs w:val="24"/>
        </w:rPr>
      </w:pPr>
      <w:r w:rsidRPr="000177BC">
        <w:rPr>
          <w:rFonts w:ascii="Times New Roman" w:eastAsia="Times New Roman" w:hAnsi="Times New Roman" w:cs="Times New Roman"/>
          <w:color w:val="000000" w:themeColor="text1"/>
          <w:sz w:val="24"/>
          <w:szCs w:val="24"/>
        </w:rPr>
        <w:t> </w:t>
      </w:r>
      <w:bookmarkStart w:id="27" w:name="_Toc153319563"/>
      <w:bookmarkStart w:id="28" w:name="_Toc20675"/>
      <w:bookmarkStart w:id="29" w:name="_Toc153318379"/>
      <w:bookmarkStart w:id="30" w:name="_Toc152367132"/>
      <w:bookmarkEnd w:id="27"/>
      <w:bookmarkEnd w:id="28"/>
      <w:bookmarkEnd w:id="29"/>
      <w:bookmarkEnd w:id="30"/>
      <w:r w:rsidRPr="000177BC">
        <w:rPr>
          <w:rFonts w:ascii="Times New Roman" w:eastAsia="Times New Roman" w:hAnsi="Times New Roman" w:cs="Times New Roman"/>
          <w:b/>
          <w:caps/>
          <w:color w:val="000000" w:themeColor="text1"/>
          <w:sz w:val="24"/>
          <w:szCs w:val="24"/>
        </w:rPr>
        <w:t>1.7 LIMITATION OF THE STUDY</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color w:val="000000" w:themeColor="text1"/>
          <w:sz w:val="24"/>
          <w:szCs w:val="24"/>
        </w:rPr>
        <w:t xml:space="preserve">Compulsory acquisition and compensation is a very broad subject, </w:t>
      </w:r>
      <w:proofErr w:type="gramStart"/>
      <w:r w:rsidRPr="000177BC">
        <w:rPr>
          <w:rFonts w:ascii="Times New Roman" w:eastAsia="Times New Roman" w:hAnsi="Times New Roman" w:cs="Times New Roman"/>
          <w:color w:val="000000" w:themeColor="text1"/>
          <w:sz w:val="24"/>
          <w:szCs w:val="24"/>
        </w:rPr>
        <w:t>it’s</w:t>
      </w:r>
      <w:proofErr w:type="gramEnd"/>
      <w:r w:rsidRPr="000177BC">
        <w:rPr>
          <w:rFonts w:ascii="Times New Roman" w:eastAsia="Times New Roman" w:hAnsi="Times New Roman" w:cs="Times New Roman"/>
          <w:color w:val="000000" w:themeColor="text1"/>
          <w:sz w:val="24"/>
          <w:szCs w:val="24"/>
        </w:rPr>
        <w:t xml:space="preserve"> practice spans throughout the country but for the purpose detailed interview the study is restricted to GRA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and </w:t>
      </w:r>
      <w:proofErr w:type="spellStart"/>
      <w:r w:rsidRPr="000177BC">
        <w:rPr>
          <w:rFonts w:ascii="Times New Roman" w:eastAsia="Times New Roman" w:hAnsi="Times New Roman" w:cs="Times New Roman"/>
          <w:color w:val="000000" w:themeColor="text1"/>
          <w:sz w:val="24"/>
          <w:szCs w:val="24"/>
        </w:rPr>
        <w:t>Kofar</w:t>
      </w:r>
      <w:proofErr w:type="spellEnd"/>
      <w:r w:rsidRPr="000177BC">
        <w:rPr>
          <w:rFonts w:ascii="Times New Roman" w:eastAsia="Times New Roman" w:hAnsi="Times New Roman" w:cs="Times New Roman"/>
          <w:color w:val="000000" w:themeColor="text1"/>
          <w:sz w:val="24"/>
          <w:szCs w:val="24"/>
        </w:rPr>
        <w:t xml:space="preserve"> </w:t>
      </w:r>
      <w:proofErr w:type="spellStart"/>
      <w:r w:rsidRPr="000177BC">
        <w:rPr>
          <w:rFonts w:ascii="Times New Roman" w:eastAsia="Times New Roman" w:hAnsi="Times New Roman" w:cs="Times New Roman"/>
          <w:color w:val="000000" w:themeColor="text1"/>
          <w:sz w:val="24"/>
          <w:szCs w:val="24"/>
        </w:rPr>
        <w:t>Kaura</w:t>
      </w:r>
      <w:proofErr w:type="spellEnd"/>
      <w:r w:rsidRPr="000177BC">
        <w:rPr>
          <w:rFonts w:ascii="Times New Roman" w:eastAsia="Times New Roman" w:hAnsi="Times New Roman" w:cs="Times New Roman"/>
          <w:color w:val="000000" w:themeColor="text1"/>
          <w:sz w:val="24"/>
          <w:szCs w:val="24"/>
        </w:rPr>
        <w:t xml:space="preserve"> layout both in </w:t>
      </w:r>
      <w:proofErr w:type="spellStart"/>
      <w:r w:rsidRPr="000177BC">
        <w:rPr>
          <w:rFonts w:ascii="Times New Roman" w:hAnsi="Times New Roman" w:cs="Times New Roman"/>
          <w:color w:val="000000" w:themeColor="text1"/>
          <w:sz w:val="24"/>
          <w:szCs w:val="24"/>
          <w:shd w:val="clear" w:color="auto" w:fill="FFFFFF"/>
        </w:rPr>
        <w:t>Kwara</w:t>
      </w:r>
      <w:proofErr w:type="spellEnd"/>
      <w:r w:rsidRPr="000177BC">
        <w:rPr>
          <w:rFonts w:ascii="Times New Roman" w:hAnsi="Times New Roman" w:cs="Times New Roman"/>
          <w:color w:val="000000" w:themeColor="text1"/>
          <w:sz w:val="24"/>
          <w:szCs w:val="24"/>
          <w:shd w:val="clear" w:color="auto" w:fill="FFFFFF"/>
        </w:rPr>
        <w:t xml:space="preserve"> Harmony Holding, Offa, Garage, Ilorin, </w:t>
      </w:r>
      <w:proofErr w:type="spellStart"/>
      <w:r w:rsidRPr="000177BC">
        <w:rPr>
          <w:rFonts w:ascii="Times New Roman" w:eastAsia="Times New Roman" w:hAnsi="Times New Roman" w:cs="Times New Roman"/>
          <w:color w:val="000000" w:themeColor="text1"/>
          <w:sz w:val="24"/>
          <w:szCs w:val="24"/>
        </w:rPr>
        <w:t>Kwara</w:t>
      </w:r>
      <w:proofErr w:type="spellEnd"/>
      <w:r w:rsidRPr="000177BC">
        <w:rPr>
          <w:rFonts w:ascii="Times New Roman" w:eastAsia="Times New Roman" w:hAnsi="Times New Roman" w:cs="Times New Roman"/>
          <w:color w:val="000000" w:themeColor="text1"/>
          <w:sz w:val="24"/>
          <w:szCs w:val="24"/>
        </w:rPr>
        <w:t xml:space="preserve"> State metropolis. For the purpose of this study, analysis is limited to lands and buildings.</w:t>
      </w:r>
    </w:p>
    <w:p w:rsidR="00E07F18" w:rsidRPr="000177BC" w:rsidRDefault="008D39AE"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bookmarkStart w:id="31" w:name="_Toc24945"/>
      <w:bookmarkStart w:id="32" w:name="_Toc153318380"/>
      <w:bookmarkStart w:id="33" w:name="_Toc153319564"/>
      <w:bookmarkStart w:id="34" w:name="_Toc152367133"/>
      <w:bookmarkEnd w:id="31"/>
      <w:bookmarkEnd w:id="32"/>
      <w:bookmarkEnd w:id="33"/>
      <w:bookmarkEnd w:id="34"/>
      <w:r w:rsidRPr="000177BC">
        <w:rPr>
          <w:rFonts w:ascii="Times New Roman" w:eastAsia="Times New Roman" w:hAnsi="Times New Roman" w:cs="Times New Roman"/>
          <w:b/>
          <w:caps/>
          <w:color w:val="000000" w:themeColor="text1"/>
          <w:sz w:val="24"/>
          <w:szCs w:val="24"/>
        </w:rPr>
        <w:t>1.8 DEFINITION OF OPERATIONAL TERMS</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 Eminent domain:</w:t>
      </w:r>
      <w:r w:rsidRPr="000177BC">
        <w:rPr>
          <w:rFonts w:ascii="Times New Roman" w:eastAsia="Times New Roman" w:hAnsi="Times New Roman" w:cs="Times New Roman"/>
          <w:color w:val="000000" w:themeColor="text1"/>
          <w:sz w:val="24"/>
          <w:szCs w:val="24"/>
        </w:rPr>
        <w:t xml:space="preserve"> This is right or power of the government to acquire a private property for public use, with the provision of a payment of compensation.</w:t>
      </w:r>
      <w:r w:rsidR="009F7E55" w:rsidRPr="000177BC">
        <w:rPr>
          <w:rFonts w:ascii="Times New Roman" w:eastAsia="Times New Roman" w:hAnsi="Times New Roman" w:cs="Times New Roman"/>
          <w:color w:val="000000" w:themeColor="text1"/>
          <w:sz w:val="24"/>
          <w:szCs w:val="24"/>
        </w:rPr>
        <w:t xml:space="preserve"> (</w:t>
      </w:r>
      <w:proofErr w:type="spellStart"/>
      <w:r w:rsidR="00AD7AF0" w:rsidRPr="000177BC">
        <w:rPr>
          <w:rFonts w:ascii="Times New Roman" w:hAnsi="Times New Roman" w:cs="Times New Roman"/>
          <w:sz w:val="24"/>
          <w:szCs w:val="24"/>
        </w:rPr>
        <w:t>Vyas</w:t>
      </w:r>
      <w:proofErr w:type="spellEnd"/>
      <w:r w:rsidR="00AD7AF0" w:rsidRPr="000177BC">
        <w:rPr>
          <w:rFonts w:ascii="Times New Roman" w:hAnsi="Times New Roman" w:cs="Times New Roman"/>
          <w:sz w:val="24"/>
          <w:szCs w:val="24"/>
        </w:rPr>
        <w:t xml:space="preserve"> </w:t>
      </w:r>
      <w:proofErr w:type="spellStart"/>
      <w:r w:rsidR="009F7E55" w:rsidRPr="000177BC">
        <w:rPr>
          <w:rFonts w:ascii="Times New Roman" w:hAnsi="Times New Roman" w:cs="Times New Roman"/>
          <w:sz w:val="24"/>
          <w:szCs w:val="24"/>
        </w:rPr>
        <w:t>Aditi</w:t>
      </w:r>
      <w:proofErr w:type="spellEnd"/>
      <w:r w:rsidR="009F7E55" w:rsidRPr="000177BC">
        <w:rPr>
          <w:rFonts w:ascii="Times New Roman" w:hAnsi="Times New Roman" w:cs="Times New Roman"/>
          <w:sz w:val="24"/>
          <w:szCs w:val="24"/>
        </w:rPr>
        <w:t>, 2011).</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Compensation:</w:t>
      </w:r>
      <w:r w:rsidRPr="000177BC">
        <w:rPr>
          <w:rFonts w:ascii="Times New Roman" w:eastAsia="Times New Roman" w:hAnsi="Times New Roman" w:cs="Times New Roman"/>
          <w:color w:val="000000" w:themeColor="text1"/>
          <w:sz w:val="24"/>
          <w:szCs w:val="24"/>
        </w:rPr>
        <w:t xml:space="preserve"> This is typically a monetary or other payment awarded to an individual in recognition of loss, suffering or injury.</w:t>
      </w:r>
      <w:r w:rsidR="009F7E55" w:rsidRPr="000177BC">
        <w:rPr>
          <w:rFonts w:ascii="Times New Roman" w:eastAsia="Times New Roman" w:hAnsi="Times New Roman" w:cs="Times New Roman"/>
          <w:color w:val="000000" w:themeColor="text1"/>
          <w:sz w:val="24"/>
          <w:szCs w:val="24"/>
        </w:rPr>
        <w:t xml:space="preserve"> (</w:t>
      </w:r>
      <w:proofErr w:type="spellStart"/>
      <w:r w:rsidR="00AD7AF0" w:rsidRPr="000177BC">
        <w:rPr>
          <w:rFonts w:ascii="Times New Roman" w:hAnsi="Times New Roman" w:cs="Times New Roman"/>
          <w:sz w:val="24"/>
          <w:szCs w:val="24"/>
        </w:rPr>
        <w:t>Ndjovu</w:t>
      </w:r>
      <w:proofErr w:type="spellEnd"/>
      <w:r w:rsidR="00AD7AF0" w:rsidRPr="000177BC">
        <w:rPr>
          <w:rFonts w:ascii="Times New Roman" w:hAnsi="Times New Roman" w:cs="Times New Roman"/>
          <w:sz w:val="24"/>
          <w:szCs w:val="24"/>
        </w:rPr>
        <w:t xml:space="preserve"> </w:t>
      </w:r>
      <w:r w:rsidR="009F7E55" w:rsidRPr="000177BC">
        <w:rPr>
          <w:rFonts w:ascii="Times New Roman" w:hAnsi="Times New Roman" w:cs="Times New Roman"/>
          <w:sz w:val="24"/>
          <w:szCs w:val="24"/>
        </w:rPr>
        <w:t>Cletus, 2016),</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Land:</w:t>
      </w:r>
      <w:r w:rsidRPr="000177BC">
        <w:rPr>
          <w:rFonts w:ascii="Times New Roman" w:eastAsia="Times New Roman" w:hAnsi="Times New Roman" w:cs="Times New Roman"/>
          <w:color w:val="000000" w:themeColor="text1"/>
          <w:sz w:val="24"/>
          <w:szCs w:val="24"/>
        </w:rPr>
        <w:t xml:space="preserve"> Land is a vacant and undeveloped property which has no improvements made on </w:t>
      </w:r>
      <w:proofErr w:type="gramStart"/>
      <w:r w:rsidRPr="000177BC">
        <w:rPr>
          <w:rFonts w:ascii="Times New Roman" w:eastAsia="Times New Roman" w:hAnsi="Times New Roman" w:cs="Times New Roman"/>
          <w:color w:val="000000" w:themeColor="text1"/>
          <w:sz w:val="24"/>
          <w:szCs w:val="24"/>
        </w:rPr>
        <w:t>it,</w:t>
      </w:r>
      <w:proofErr w:type="gramEnd"/>
      <w:r w:rsidRPr="000177BC">
        <w:rPr>
          <w:rFonts w:ascii="Times New Roman" w:eastAsia="Times New Roman" w:hAnsi="Times New Roman" w:cs="Times New Roman"/>
          <w:color w:val="000000" w:themeColor="text1"/>
          <w:sz w:val="24"/>
          <w:szCs w:val="24"/>
        </w:rPr>
        <w:t xml:space="preserve"> it encompasses all physical elements bestowed by nature.</w:t>
      </w:r>
      <w:r w:rsidR="009F7E55" w:rsidRPr="000177BC">
        <w:rPr>
          <w:rFonts w:ascii="Times New Roman" w:eastAsia="Times New Roman" w:hAnsi="Times New Roman" w:cs="Times New Roman"/>
          <w:color w:val="000000" w:themeColor="text1"/>
          <w:sz w:val="24"/>
          <w:szCs w:val="24"/>
        </w:rPr>
        <w:t xml:space="preserve"> (</w:t>
      </w:r>
      <w:r w:rsidR="00AD7AF0" w:rsidRPr="000177BC">
        <w:rPr>
          <w:rFonts w:ascii="Times New Roman" w:hAnsi="Times New Roman" w:cs="Times New Roman"/>
          <w:sz w:val="24"/>
          <w:szCs w:val="24"/>
        </w:rPr>
        <w:t xml:space="preserve">Keith </w:t>
      </w:r>
      <w:r w:rsidR="009F7E55" w:rsidRPr="000177BC">
        <w:rPr>
          <w:rFonts w:ascii="Times New Roman" w:hAnsi="Times New Roman" w:cs="Times New Roman"/>
          <w:sz w:val="24"/>
          <w:szCs w:val="24"/>
        </w:rPr>
        <w:t>Stephen, et al, 2008),</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lastRenderedPageBreak/>
        <w:t>Public amenities:</w:t>
      </w:r>
      <w:r w:rsidRPr="000177BC">
        <w:rPr>
          <w:rFonts w:ascii="Times New Roman" w:eastAsia="Times New Roman" w:hAnsi="Times New Roman" w:cs="Times New Roman"/>
          <w:color w:val="000000" w:themeColor="text1"/>
          <w:sz w:val="24"/>
          <w:szCs w:val="24"/>
        </w:rPr>
        <w:t xml:space="preserve"> These are basic facilities that are available to every individual in a locality to help provide comfort and convenience.</w:t>
      </w:r>
      <w:r w:rsidR="009F7E55" w:rsidRPr="000177BC">
        <w:rPr>
          <w:rFonts w:ascii="Times New Roman" w:eastAsia="Times New Roman" w:hAnsi="Times New Roman" w:cs="Times New Roman"/>
          <w:color w:val="000000" w:themeColor="text1"/>
          <w:sz w:val="24"/>
          <w:szCs w:val="24"/>
        </w:rPr>
        <w:t xml:space="preserve"> (</w:t>
      </w:r>
      <w:r w:rsidR="00AD7AF0" w:rsidRPr="000177BC">
        <w:rPr>
          <w:rFonts w:ascii="Times New Roman" w:hAnsi="Times New Roman" w:cs="Times New Roman"/>
          <w:sz w:val="24"/>
          <w:szCs w:val="24"/>
        </w:rPr>
        <w:t xml:space="preserve">Rachael </w:t>
      </w:r>
      <w:r w:rsidR="009F7E55" w:rsidRPr="000177BC">
        <w:rPr>
          <w:rFonts w:ascii="Times New Roman" w:hAnsi="Times New Roman" w:cs="Times New Roman"/>
          <w:sz w:val="24"/>
          <w:szCs w:val="24"/>
        </w:rPr>
        <w:t>Knight, 2022),</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Land expropriation:</w:t>
      </w:r>
      <w:r w:rsidRPr="000177BC">
        <w:rPr>
          <w:rFonts w:ascii="Times New Roman" w:eastAsia="Times New Roman" w:hAnsi="Times New Roman" w:cs="Times New Roman"/>
          <w:color w:val="000000" w:themeColor="text1"/>
          <w:sz w:val="24"/>
          <w:szCs w:val="24"/>
        </w:rPr>
        <w:t xml:space="preserve"> This is also known as eminent domain or compulsory acquisition, it is the right or power of the government to acquire a private property for public use, with the provision of a payment of compensation.</w:t>
      </w:r>
      <w:r w:rsidR="009F7E55" w:rsidRPr="000177BC">
        <w:rPr>
          <w:rFonts w:ascii="Times New Roman" w:eastAsia="Times New Roman" w:hAnsi="Times New Roman" w:cs="Times New Roman"/>
          <w:color w:val="000000" w:themeColor="text1"/>
          <w:sz w:val="24"/>
          <w:szCs w:val="24"/>
        </w:rPr>
        <w:t xml:space="preserve"> (</w:t>
      </w:r>
      <w:r w:rsidR="00AD7AF0" w:rsidRPr="000177BC">
        <w:rPr>
          <w:rFonts w:ascii="Times New Roman" w:hAnsi="Times New Roman" w:cs="Times New Roman"/>
          <w:sz w:val="24"/>
          <w:szCs w:val="24"/>
        </w:rPr>
        <w:t xml:space="preserve">German </w:t>
      </w:r>
      <w:r w:rsidR="009F7E55" w:rsidRPr="000177BC">
        <w:rPr>
          <w:rFonts w:ascii="Times New Roman" w:hAnsi="Times New Roman" w:cs="Times New Roman"/>
          <w:sz w:val="24"/>
          <w:szCs w:val="24"/>
        </w:rPr>
        <w:t>Laura, et al, 2011),</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 xml:space="preserve">Private property: </w:t>
      </w:r>
      <w:r w:rsidRPr="000177BC">
        <w:rPr>
          <w:rFonts w:ascii="Times New Roman" w:eastAsia="Times New Roman" w:hAnsi="Times New Roman" w:cs="Times New Roman"/>
          <w:color w:val="000000" w:themeColor="text1"/>
          <w:sz w:val="24"/>
          <w:szCs w:val="24"/>
        </w:rPr>
        <w:t>This is a legal property owned by an individual or a non-governmental legal entity.</w:t>
      </w:r>
      <w:r w:rsidR="009F7E55" w:rsidRPr="000177BC">
        <w:rPr>
          <w:rFonts w:ascii="Times New Roman" w:eastAsia="Times New Roman" w:hAnsi="Times New Roman" w:cs="Times New Roman"/>
          <w:color w:val="000000" w:themeColor="text1"/>
          <w:sz w:val="24"/>
          <w:szCs w:val="24"/>
        </w:rPr>
        <w:t xml:space="preserve"> (</w:t>
      </w:r>
      <w:proofErr w:type="spellStart"/>
      <w:r w:rsidR="00AD7AF0" w:rsidRPr="000177BC">
        <w:rPr>
          <w:rFonts w:ascii="Times New Roman" w:hAnsi="Times New Roman" w:cs="Times New Roman"/>
          <w:sz w:val="24"/>
          <w:szCs w:val="24"/>
        </w:rPr>
        <w:t>Kusiluka</w:t>
      </w:r>
      <w:proofErr w:type="spellEnd"/>
      <w:r w:rsidR="00AD7AF0" w:rsidRPr="000177BC">
        <w:rPr>
          <w:rFonts w:ascii="Times New Roman" w:hAnsi="Times New Roman" w:cs="Times New Roman"/>
          <w:sz w:val="24"/>
          <w:szCs w:val="24"/>
        </w:rPr>
        <w:t xml:space="preserve"> </w:t>
      </w:r>
      <w:r w:rsidR="009F7E55" w:rsidRPr="000177BC">
        <w:rPr>
          <w:rFonts w:ascii="Times New Roman" w:hAnsi="Times New Roman" w:cs="Times New Roman"/>
          <w:sz w:val="24"/>
          <w:szCs w:val="24"/>
        </w:rPr>
        <w:t>Moses, et al, 2011),</w:t>
      </w:r>
    </w:p>
    <w:p w:rsidR="009F7E55"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Stakeholders:</w:t>
      </w:r>
      <w:r w:rsidRPr="000177BC">
        <w:rPr>
          <w:rFonts w:ascii="Times New Roman" w:eastAsia="Times New Roman" w:hAnsi="Times New Roman" w:cs="Times New Roman"/>
          <w:color w:val="000000" w:themeColor="text1"/>
          <w:sz w:val="24"/>
          <w:szCs w:val="24"/>
        </w:rPr>
        <w:t xml:space="preserve"> This entails people with interest or concern in the acquisition process </w:t>
      </w:r>
      <w:proofErr w:type="spellStart"/>
      <w:r w:rsidRPr="000177BC">
        <w:rPr>
          <w:rFonts w:ascii="Times New Roman" w:eastAsia="Times New Roman" w:hAnsi="Times New Roman" w:cs="Times New Roman"/>
          <w:color w:val="000000" w:themeColor="text1"/>
          <w:sz w:val="24"/>
          <w:szCs w:val="24"/>
        </w:rPr>
        <w:t>i.e</w:t>
      </w:r>
      <w:proofErr w:type="spellEnd"/>
      <w:r w:rsidRPr="000177BC">
        <w:rPr>
          <w:rFonts w:ascii="Times New Roman" w:eastAsia="Times New Roman" w:hAnsi="Times New Roman" w:cs="Times New Roman"/>
          <w:color w:val="000000" w:themeColor="text1"/>
          <w:sz w:val="24"/>
          <w:szCs w:val="24"/>
        </w:rPr>
        <w:t xml:space="preserve"> the </w:t>
      </w:r>
      <w:proofErr w:type="spellStart"/>
      <w:r w:rsidRPr="000177BC">
        <w:rPr>
          <w:rFonts w:ascii="Times New Roman" w:eastAsia="Times New Roman" w:hAnsi="Times New Roman" w:cs="Times New Roman"/>
          <w:color w:val="000000" w:themeColor="text1"/>
          <w:sz w:val="24"/>
          <w:szCs w:val="24"/>
        </w:rPr>
        <w:t>valuer</w:t>
      </w:r>
      <w:proofErr w:type="spellEnd"/>
      <w:r w:rsidRPr="000177BC">
        <w:rPr>
          <w:rFonts w:ascii="Times New Roman" w:eastAsia="Times New Roman" w:hAnsi="Times New Roman" w:cs="Times New Roman"/>
          <w:color w:val="000000" w:themeColor="text1"/>
          <w:sz w:val="24"/>
          <w:szCs w:val="24"/>
        </w:rPr>
        <w:t>, the government officials and the expropriated individuals.</w:t>
      </w:r>
      <w:r w:rsidR="009F7E55" w:rsidRPr="000177BC">
        <w:rPr>
          <w:rFonts w:ascii="Times New Roman" w:eastAsia="Times New Roman" w:hAnsi="Times New Roman" w:cs="Times New Roman"/>
          <w:color w:val="000000" w:themeColor="text1"/>
          <w:sz w:val="24"/>
          <w:szCs w:val="24"/>
        </w:rPr>
        <w:t xml:space="preserve"> (</w:t>
      </w:r>
      <w:r w:rsidR="00AD7AF0" w:rsidRPr="000177BC">
        <w:rPr>
          <w:rFonts w:ascii="Times New Roman" w:hAnsi="Times New Roman" w:cs="Times New Roman"/>
          <w:sz w:val="24"/>
          <w:szCs w:val="24"/>
        </w:rPr>
        <w:t xml:space="preserve">Rachael </w:t>
      </w:r>
      <w:r w:rsidR="009F7E55" w:rsidRPr="000177BC">
        <w:rPr>
          <w:rFonts w:ascii="Times New Roman" w:hAnsi="Times New Roman" w:cs="Times New Roman"/>
          <w:sz w:val="24"/>
          <w:szCs w:val="24"/>
        </w:rPr>
        <w:t>Knight, 2022),</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Policy makers:</w:t>
      </w:r>
      <w:r w:rsidRPr="000177BC">
        <w:rPr>
          <w:rFonts w:ascii="Times New Roman" w:eastAsia="Times New Roman" w:hAnsi="Times New Roman" w:cs="Times New Roman"/>
          <w:color w:val="000000" w:themeColor="text1"/>
          <w:sz w:val="24"/>
          <w:szCs w:val="24"/>
        </w:rPr>
        <w:t xml:space="preserve"> These are individuals responsible for creating ideas and plans to formulate or amend an existing policy.</w:t>
      </w:r>
      <w:r w:rsidR="009F7E55" w:rsidRPr="000177BC">
        <w:rPr>
          <w:rFonts w:ascii="Times New Roman" w:eastAsia="Times New Roman" w:hAnsi="Times New Roman" w:cs="Times New Roman"/>
          <w:color w:val="000000" w:themeColor="text1"/>
          <w:sz w:val="24"/>
          <w:szCs w:val="24"/>
        </w:rPr>
        <w:t xml:space="preserve"> (</w:t>
      </w:r>
      <w:proofErr w:type="spellStart"/>
      <w:r w:rsidR="00AD7AF0" w:rsidRPr="000177BC">
        <w:rPr>
          <w:rFonts w:ascii="Times New Roman" w:hAnsi="Times New Roman" w:cs="Times New Roman"/>
          <w:sz w:val="24"/>
          <w:szCs w:val="24"/>
        </w:rPr>
        <w:t>Msangi</w:t>
      </w:r>
      <w:proofErr w:type="spellEnd"/>
      <w:r w:rsidR="00AD7AF0" w:rsidRPr="000177BC">
        <w:rPr>
          <w:rFonts w:ascii="Times New Roman" w:hAnsi="Times New Roman" w:cs="Times New Roman"/>
          <w:sz w:val="24"/>
          <w:szCs w:val="24"/>
        </w:rPr>
        <w:t xml:space="preserve"> </w:t>
      </w:r>
      <w:r w:rsidR="009F7E55" w:rsidRPr="000177BC">
        <w:rPr>
          <w:rFonts w:ascii="Times New Roman" w:hAnsi="Times New Roman" w:cs="Times New Roman"/>
          <w:sz w:val="24"/>
          <w:szCs w:val="24"/>
        </w:rPr>
        <w:t>Daniel, 2011).</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Property development:</w:t>
      </w:r>
      <w:r w:rsidRPr="000177BC">
        <w:rPr>
          <w:rFonts w:ascii="Times New Roman" w:eastAsia="Times New Roman" w:hAnsi="Times New Roman" w:cs="Times New Roman"/>
          <w:color w:val="000000" w:themeColor="text1"/>
          <w:sz w:val="24"/>
          <w:szCs w:val="24"/>
        </w:rPr>
        <w:t xml:space="preserve"> This is the process of improving the use-value of buildings or land.</w:t>
      </w:r>
    </w:p>
    <w:p w:rsidR="00E07F18" w:rsidRPr="000177BC" w:rsidRDefault="008D39AE" w:rsidP="003D0A7B">
      <w:pPr>
        <w:shd w:val="clear" w:color="auto" w:fill="FFFFFF"/>
        <w:spacing w:after="0" w:line="480" w:lineRule="auto"/>
        <w:jc w:val="both"/>
        <w:textAlignment w:val="baseline"/>
        <w:rPr>
          <w:rFonts w:ascii="Times New Roman" w:eastAsia="Times New Roman" w:hAnsi="Times New Roman" w:cs="Times New Roman"/>
          <w:color w:val="000000" w:themeColor="text1"/>
          <w:sz w:val="24"/>
          <w:szCs w:val="24"/>
        </w:rPr>
      </w:pPr>
      <w:r w:rsidRPr="000177BC">
        <w:rPr>
          <w:rFonts w:ascii="Times New Roman" w:eastAsia="Times New Roman" w:hAnsi="Times New Roman" w:cs="Times New Roman"/>
          <w:b/>
          <w:bCs/>
          <w:color w:val="000000" w:themeColor="text1"/>
          <w:sz w:val="24"/>
          <w:szCs w:val="24"/>
        </w:rPr>
        <w:t>Claimants:</w:t>
      </w:r>
      <w:r w:rsidRPr="000177BC">
        <w:rPr>
          <w:rFonts w:ascii="Times New Roman" w:eastAsia="Times New Roman" w:hAnsi="Times New Roman" w:cs="Times New Roman"/>
          <w:color w:val="000000" w:themeColor="text1"/>
          <w:sz w:val="24"/>
          <w:szCs w:val="24"/>
        </w:rPr>
        <w:t xml:space="preserve"> These are the individuals affected by the acquisition </w:t>
      </w:r>
      <w:proofErr w:type="gramStart"/>
      <w:r w:rsidRPr="000177BC">
        <w:rPr>
          <w:rFonts w:ascii="Times New Roman" w:eastAsia="Times New Roman" w:hAnsi="Times New Roman" w:cs="Times New Roman"/>
          <w:color w:val="000000" w:themeColor="text1"/>
          <w:sz w:val="24"/>
          <w:szCs w:val="24"/>
        </w:rPr>
        <w:t>exercise,</w:t>
      </w:r>
      <w:proofErr w:type="gramEnd"/>
      <w:r w:rsidRPr="000177BC">
        <w:rPr>
          <w:rFonts w:ascii="Times New Roman" w:eastAsia="Times New Roman" w:hAnsi="Times New Roman" w:cs="Times New Roman"/>
          <w:color w:val="000000" w:themeColor="text1"/>
          <w:sz w:val="24"/>
          <w:szCs w:val="24"/>
        </w:rPr>
        <w:t xml:space="preserve"> they are often referred to as expropriated individuals.</w:t>
      </w:r>
      <w:bookmarkStart w:id="35" w:name="_Toc152367134"/>
      <w:bookmarkEnd w:id="35"/>
      <w:r w:rsidR="009F7E55" w:rsidRPr="000177BC">
        <w:rPr>
          <w:rFonts w:ascii="Times New Roman" w:eastAsia="Times New Roman" w:hAnsi="Times New Roman" w:cs="Times New Roman"/>
          <w:color w:val="000000" w:themeColor="text1"/>
          <w:sz w:val="24"/>
          <w:szCs w:val="24"/>
        </w:rPr>
        <w:t xml:space="preserve"> (</w:t>
      </w:r>
      <w:proofErr w:type="spellStart"/>
      <w:r w:rsidR="00AD7AF0" w:rsidRPr="000177BC">
        <w:rPr>
          <w:rFonts w:ascii="Times New Roman" w:hAnsi="Times New Roman" w:cs="Times New Roman"/>
          <w:sz w:val="24"/>
          <w:szCs w:val="24"/>
        </w:rPr>
        <w:t>Myenzi</w:t>
      </w:r>
      <w:proofErr w:type="spellEnd"/>
      <w:r w:rsidR="00AD7AF0" w:rsidRPr="000177BC">
        <w:rPr>
          <w:rFonts w:ascii="Times New Roman" w:hAnsi="Times New Roman" w:cs="Times New Roman"/>
          <w:sz w:val="24"/>
          <w:szCs w:val="24"/>
        </w:rPr>
        <w:t xml:space="preserve"> </w:t>
      </w:r>
      <w:proofErr w:type="spellStart"/>
      <w:r w:rsidR="009F7E55" w:rsidRPr="000177BC">
        <w:rPr>
          <w:rFonts w:ascii="Times New Roman" w:hAnsi="Times New Roman" w:cs="Times New Roman"/>
          <w:sz w:val="24"/>
          <w:szCs w:val="24"/>
        </w:rPr>
        <w:t>Yefred</w:t>
      </w:r>
      <w:proofErr w:type="spellEnd"/>
      <w:r w:rsidR="009F7E55" w:rsidRPr="000177BC">
        <w:rPr>
          <w:rFonts w:ascii="Times New Roman" w:hAnsi="Times New Roman" w:cs="Times New Roman"/>
          <w:sz w:val="24"/>
          <w:szCs w:val="24"/>
        </w:rPr>
        <w:t>, 2010).</w:t>
      </w:r>
    </w:p>
    <w:p w:rsidR="00E07F18" w:rsidRPr="000177BC" w:rsidRDefault="008D39AE" w:rsidP="003D0A7B">
      <w:pPr>
        <w:shd w:val="clear" w:color="auto" w:fill="FFFFFF"/>
        <w:spacing w:after="0" w:line="480" w:lineRule="auto"/>
        <w:jc w:val="both"/>
        <w:textAlignment w:val="baseline"/>
        <w:outlineLvl w:val="1"/>
        <w:rPr>
          <w:rFonts w:ascii="Times New Roman" w:eastAsia="Times New Roman" w:hAnsi="Times New Roman" w:cs="Times New Roman"/>
          <w:b/>
          <w:caps/>
          <w:color w:val="000000" w:themeColor="text1"/>
          <w:sz w:val="24"/>
          <w:szCs w:val="24"/>
        </w:rPr>
      </w:pPr>
      <w:bookmarkStart w:id="36" w:name="_Toc6315"/>
      <w:bookmarkStart w:id="37" w:name="_Toc153318381"/>
      <w:bookmarkStart w:id="38" w:name="_Toc153319565"/>
      <w:bookmarkEnd w:id="36"/>
      <w:bookmarkEnd w:id="37"/>
      <w:bookmarkEnd w:id="38"/>
      <w:r w:rsidRPr="000177BC">
        <w:rPr>
          <w:rFonts w:ascii="Times New Roman" w:eastAsia="Times New Roman" w:hAnsi="Times New Roman" w:cs="Times New Roman"/>
          <w:b/>
          <w:caps/>
          <w:color w:val="000000" w:themeColor="text1"/>
          <w:sz w:val="24"/>
          <w:szCs w:val="24"/>
        </w:rPr>
        <w:lastRenderedPageBreak/>
        <w:t>1.9 HISTORY AND DESCRIPTION OF THE STUDY AREA</w:t>
      </w:r>
    </w:p>
    <w:p w:rsidR="00E07F18" w:rsidRPr="000177BC" w:rsidRDefault="008D39AE"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 xml:space="preserve">Offa Garage is a prominent area located in Ilorin, the capital city of </w:t>
      </w:r>
      <w:proofErr w:type="spellStart"/>
      <w:r w:rsidRPr="000177BC">
        <w:rPr>
          <w:rFonts w:ascii="Times New Roman" w:hAnsi="Times New Roman" w:cs="Times New Roman"/>
          <w:sz w:val="24"/>
          <w:szCs w:val="24"/>
        </w:rPr>
        <w:t>Kwara</w:t>
      </w:r>
      <w:proofErr w:type="spellEnd"/>
      <w:r w:rsidRPr="000177BC">
        <w:rPr>
          <w:rFonts w:ascii="Times New Roman" w:hAnsi="Times New Roman" w:cs="Times New Roman"/>
          <w:sz w:val="24"/>
          <w:szCs w:val="24"/>
        </w:rPr>
        <w:t xml:space="preserve"> State, </w:t>
      </w:r>
      <w:proofErr w:type="gramStart"/>
      <w:r w:rsidRPr="000177BC">
        <w:rPr>
          <w:rFonts w:ascii="Times New Roman" w:hAnsi="Times New Roman" w:cs="Times New Roman"/>
          <w:sz w:val="24"/>
          <w:szCs w:val="24"/>
        </w:rPr>
        <w:t>Nigeria</w:t>
      </w:r>
      <w:proofErr w:type="gramEnd"/>
      <w:r w:rsidRPr="000177BC">
        <w:rPr>
          <w:rFonts w:ascii="Times New Roman" w:hAnsi="Times New Roman" w:cs="Times New Roman"/>
          <w:sz w:val="24"/>
          <w:szCs w:val="24"/>
        </w:rPr>
        <w:t>. It is a key transportation and commercial hub, often serving as a point of connection between Ilorin and Offa town, as well as other parts of the state and country. The area has experienced rapid urban development and population growth in recent years due to its strategic location and expanding infrastructure.</w:t>
      </w:r>
    </w:p>
    <w:p w:rsidR="00E07F18" w:rsidRPr="000177BC" w:rsidRDefault="008D39AE"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 xml:space="preserve">Within this area </w:t>
      </w:r>
      <w:r w:rsidR="0020707D" w:rsidRPr="000177BC">
        <w:rPr>
          <w:rFonts w:ascii="Times New Roman" w:hAnsi="Times New Roman" w:cs="Times New Roman"/>
          <w:sz w:val="24"/>
          <w:szCs w:val="24"/>
        </w:rPr>
        <w:t>lies the Harmony Holdings Limited (HHL) estate and land property</w:t>
      </w:r>
      <w:r w:rsidRPr="000177BC">
        <w:rPr>
          <w:rFonts w:ascii="Times New Roman" w:hAnsi="Times New Roman" w:cs="Times New Roman"/>
          <w:sz w:val="24"/>
          <w:szCs w:val="24"/>
        </w:rPr>
        <w:t xml:space="preserve">. Harmony Holdings Limited is an investment holding company fully owned by the </w:t>
      </w:r>
      <w:proofErr w:type="spellStart"/>
      <w:r w:rsidRPr="000177BC">
        <w:rPr>
          <w:rFonts w:ascii="Times New Roman" w:hAnsi="Times New Roman" w:cs="Times New Roman"/>
          <w:sz w:val="24"/>
          <w:szCs w:val="24"/>
        </w:rPr>
        <w:t>Kwara</w:t>
      </w:r>
      <w:proofErr w:type="spellEnd"/>
      <w:r w:rsidRPr="000177BC">
        <w:rPr>
          <w:rFonts w:ascii="Times New Roman" w:hAnsi="Times New Roman" w:cs="Times New Roman"/>
          <w:sz w:val="24"/>
          <w:szCs w:val="24"/>
        </w:rPr>
        <w:t xml:space="preserve"> State Government. It was established in 2012 with the mandate to manage and maximize returns on the state's commercial assets and investments. HHL operates across various sectors, including real estate, agriculture, hospitality, and finance, with significant involvement in land acquisition and development.</w:t>
      </w:r>
    </w:p>
    <w:p w:rsidR="00E07F18" w:rsidRPr="000177BC" w:rsidRDefault="006B008C"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In the</w:t>
      </w:r>
      <w:r w:rsidR="008D39AE" w:rsidRPr="000177BC">
        <w:rPr>
          <w:rFonts w:ascii="Times New Roman" w:hAnsi="Times New Roman" w:cs="Times New Roman"/>
          <w:sz w:val="24"/>
          <w:szCs w:val="24"/>
        </w:rPr>
        <w:t>, Harmony Holdings has been involved in several compulsory land acquisition projects aimed at facilitating public-private partnerships, estate development, and commercial infrastructure. These projects have led to significant changes in land use and have affected numerous landowners and communities in the area.</w:t>
      </w:r>
    </w:p>
    <w:p w:rsidR="00E07F18" w:rsidRPr="000177BC" w:rsidRDefault="008D39AE"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 xml:space="preserve">Despite the government's intentions, these compulsory acquisitions have sparked concerns among affected residents, particularly in relation to adequate compensation, transparency, and fairness in the acquisition process. Complaints often revolve around </w:t>
      </w:r>
      <w:r w:rsidRPr="000177BC">
        <w:rPr>
          <w:rFonts w:ascii="Times New Roman" w:hAnsi="Times New Roman" w:cs="Times New Roman"/>
          <w:sz w:val="24"/>
          <w:szCs w:val="24"/>
        </w:rPr>
        <w:lastRenderedPageBreak/>
        <w:t>undervaluation of land, delayed payments, lack of consultation, and disregard for customary land ownership systems.</w:t>
      </w:r>
    </w:p>
    <w:p w:rsidR="00E07F18" w:rsidRPr="000177BC" w:rsidRDefault="008D39AE"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 xml:space="preserve">The choice of Harmony Holding, as the study area is based on the visibility of land disputes, active government involvement, and the strategic importance of the location within </w:t>
      </w:r>
      <w:proofErr w:type="spellStart"/>
      <w:r w:rsidRPr="000177BC">
        <w:rPr>
          <w:rFonts w:ascii="Times New Roman" w:hAnsi="Times New Roman" w:cs="Times New Roman"/>
          <w:sz w:val="24"/>
          <w:szCs w:val="24"/>
        </w:rPr>
        <w:t>Kwara</w:t>
      </w:r>
      <w:proofErr w:type="spellEnd"/>
      <w:r w:rsidRPr="000177BC">
        <w:rPr>
          <w:rFonts w:ascii="Times New Roman" w:hAnsi="Times New Roman" w:cs="Times New Roman"/>
          <w:sz w:val="24"/>
          <w:szCs w:val="24"/>
        </w:rPr>
        <w:t xml:space="preserve"> State's urban development agenda. The area serves as a relevant case for investigating the broader implications of land acquisition practices in urbanizing regions of Nigeria.</w:t>
      </w:r>
    </w:p>
    <w:p w:rsidR="00E07F18" w:rsidRPr="000177BC" w:rsidRDefault="00E07F18"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p>
    <w:p w:rsidR="00E07F18" w:rsidRPr="000177BC" w:rsidRDefault="00E07F18" w:rsidP="003D0A7B">
      <w:pPr>
        <w:shd w:val="clear" w:color="auto" w:fill="FFFFFF"/>
        <w:spacing w:after="457" w:line="480" w:lineRule="auto"/>
        <w:jc w:val="both"/>
        <w:textAlignment w:val="baseline"/>
        <w:rPr>
          <w:rFonts w:ascii="Times New Roman" w:eastAsia="Times New Roman" w:hAnsi="Times New Roman" w:cs="Times New Roman"/>
          <w:color w:val="000000" w:themeColor="text1"/>
          <w:sz w:val="24"/>
          <w:szCs w:val="24"/>
        </w:rPr>
      </w:pPr>
    </w:p>
    <w:p w:rsidR="00E07F18" w:rsidRPr="000177BC" w:rsidRDefault="00E07F18" w:rsidP="003D0A7B">
      <w:pPr>
        <w:shd w:val="clear" w:color="auto" w:fill="FFFFFF"/>
        <w:spacing w:after="457" w:line="480" w:lineRule="auto"/>
        <w:jc w:val="center"/>
        <w:textAlignment w:val="baseline"/>
        <w:rPr>
          <w:rFonts w:ascii="Times New Roman" w:hAnsi="Times New Roman" w:cs="Times New Roman"/>
          <w:b/>
          <w:color w:val="000000" w:themeColor="text1"/>
          <w:sz w:val="24"/>
          <w:szCs w:val="24"/>
        </w:rPr>
      </w:pPr>
    </w:p>
    <w:p w:rsidR="00E07F18" w:rsidRPr="000177BC" w:rsidRDefault="00E07F18" w:rsidP="003D0A7B">
      <w:pPr>
        <w:shd w:val="clear" w:color="auto" w:fill="FFFFFF"/>
        <w:spacing w:after="457" w:line="480" w:lineRule="auto"/>
        <w:jc w:val="center"/>
        <w:textAlignment w:val="baseline"/>
        <w:rPr>
          <w:rFonts w:ascii="Times New Roman" w:hAnsi="Times New Roman" w:cs="Times New Roman"/>
          <w:b/>
          <w:color w:val="000000" w:themeColor="text1"/>
          <w:sz w:val="24"/>
          <w:szCs w:val="24"/>
        </w:rPr>
      </w:pPr>
    </w:p>
    <w:p w:rsidR="00E07F18" w:rsidRPr="000177BC" w:rsidRDefault="00E07F18" w:rsidP="003D0A7B">
      <w:pPr>
        <w:shd w:val="clear" w:color="auto" w:fill="FFFFFF"/>
        <w:spacing w:after="457" w:line="480" w:lineRule="auto"/>
        <w:jc w:val="center"/>
        <w:textAlignment w:val="baseline"/>
        <w:rPr>
          <w:rFonts w:ascii="Times New Roman" w:hAnsi="Times New Roman" w:cs="Times New Roman"/>
          <w:b/>
          <w:color w:val="000000" w:themeColor="text1"/>
          <w:sz w:val="24"/>
          <w:szCs w:val="24"/>
        </w:rPr>
      </w:pPr>
    </w:p>
    <w:p w:rsidR="00E07F18" w:rsidRPr="000177BC" w:rsidRDefault="00E07F18" w:rsidP="003D0A7B">
      <w:pPr>
        <w:shd w:val="clear" w:color="auto" w:fill="FFFFFF"/>
        <w:spacing w:after="457" w:line="480" w:lineRule="auto"/>
        <w:jc w:val="center"/>
        <w:textAlignment w:val="baseline"/>
        <w:rPr>
          <w:rFonts w:ascii="Times New Roman" w:hAnsi="Times New Roman" w:cs="Times New Roman"/>
          <w:b/>
          <w:color w:val="000000" w:themeColor="text1"/>
          <w:sz w:val="24"/>
          <w:szCs w:val="24"/>
        </w:rPr>
      </w:pPr>
    </w:p>
    <w:p w:rsidR="00E07F18" w:rsidRPr="000177BC" w:rsidRDefault="00E07F18" w:rsidP="003D0A7B">
      <w:pPr>
        <w:shd w:val="clear" w:color="auto" w:fill="FFFFFF"/>
        <w:spacing w:after="457" w:line="480" w:lineRule="auto"/>
        <w:jc w:val="center"/>
        <w:textAlignment w:val="baseline"/>
        <w:rPr>
          <w:rFonts w:ascii="Times New Roman" w:hAnsi="Times New Roman" w:cs="Times New Roman"/>
          <w:b/>
          <w:color w:val="000000" w:themeColor="text1"/>
          <w:sz w:val="24"/>
          <w:szCs w:val="24"/>
        </w:rPr>
      </w:pPr>
    </w:p>
    <w:p w:rsidR="00E07F18" w:rsidRPr="000177BC" w:rsidRDefault="008D39AE" w:rsidP="003D0A7B">
      <w:pPr>
        <w:shd w:val="clear" w:color="auto" w:fill="FFFFFF"/>
        <w:spacing w:after="457" w:line="480" w:lineRule="auto"/>
        <w:jc w:val="center"/>
        <w:textAlignment w:val="baseline"/>
        <w:rPr>
          <w:rFonts w:ascii="Times New Roman" w:hAnsi="Times New Roman" w:cs="Times New Roman"/>
          <w:b/>
          <w:color w:val="000000" w:themeColor="text1"/>
          <w:sz w:val="24"/>
          <w:szCs w:val="24"/>
        </w:rPr>
      </w:pPr>
      <w:bookmarkStart w:id="39" w:name="_GoBack"/>
      <w:bookmarkEnd w:id="39"/>
      <w:r w:rsidRPr="000177BC">
        <w:rPr>
          <w:rFonts w:ascii="Times New Roman" w:hAnsi="Times New Roman" w:cs="Times New Roman"/>
          <w:b/>
          <w:color w:val="000000" w:themeColor="text1"/>
          <w:sz w:val="24"/>
          <w:szCs w:val="24"/>
        </w:rPr>
        <w:lastRenderedPageBreak/>
        <w:t xml:space="preserve">CHAPTER TWO </w:t>
      </w:r>
    </w:p>
    <w:p w:rsidR="00E07F18" w:rsidRPr="000177BC" w:rsidRDefault="008D39AE" w:rsidP="003D0A7B">
      <w:pPr>
        <w:spacing w:line="480" w:lineRule="auto"/>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2.0</w:t>
      </w:r>
      <w:r w:rsidRPr="000177BC">
        <w:rPr>
          <w:rFonts w:ascii="Times New Roman" w:hAnsi="Times New Roman" w:cs="Times New Roman"/>
          <w:b/>
          <w:color w:val="000000" w:themeColor="text1"/>
          <w:sz w:val="24"/>
          <w:szCs w:val="24"/>
        </w:rPr>
        <w:tab/>
      </w:r>
      <w:r w:rsidRPr="000177BC">
        <w:rPr>
          <w:rFonts w:ascii="Times New Roman" w:hAnsi="Times New Roman" w:cs="Times New Roman"/>
          <w:b/>
          <w:color w:val="000000" w:themeColor="text1"/>
          <w:sz w:val="24"/>
          <w:szCs w:val="24"/>
        </w:rPr>
        <w:tab/>
      </w:r>
      <w:r w:rsidRPr="000177BC">
        <w:rPr>
          <w:rFonts w:ascii="Times New Roman" w:hAnsi="Times New Roman" w:cs="Times New Roman"/>
          <w:b/>
          <w:color w:val="000000" w:themeColor="text1"/>
          <w:sz w:val="24"/>
          <w:szCs w:val="24"/>
        </w:rPr>
        <w:tab/>
      </w:r>
      <w:r w:rsidRPr="000177BC">
        <w:rPr>
          <w:rFonts w:ascii="Times New Roman" w:hAnsi="Times New Roman" w:cs="Times New Roman"/>
          <w:b/>
          <w:color w:val="000000" w:themeColor="text1"/>
          <w:sz w:val="24"/>
          <w:szCs w:val="24"/>
        </w:rPr>
        <w:tab/>
        <w:t>LITERATURE REVIEW</w:t>
      </w:r>
    </w:p>
    <w:p w:rsidR="00E07F18" w:rsidRPr="000177BC" w:rsidRDefault="008D39AE" w:rsidP="003D0A7B">
      <w:pPr>
        <w:spacing w:line="480" w:lineRule="auto"/>
        <w:jc w:val="both"/>
        <w:rPr>
          <w:rFonts w:ascii="Times New Roman" w:hAnsi="Times New Roman" w:cs="Times New Roman"/>
          <w:b/>
          <w:bCs/>
          <w:color w:val="000000" w:themeColor="text1"/>
          <w:sz w:val="24"/>
          <w:szCs w:val="24"/>
        </w:rPr>
      </w:pPr>
      <w:r w:rsidRPr="000177BC">
        <w:rPr>
          <w:rFonts w:ascii="Times New Roman" w:hAnsi="Times New Roman" w:cs="Times New Roman"/>
          <w:b/>
          <w:bCs/>
          <w:color w:val="000000" w:themeColor="text1"/>
          <w:sz w:val="24"/>
          <w:szCs w:val="24"/>
        </w:rPr>
        <w:t xml:space="preserve">2.1 INTRODUCTION </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With the re-emergence of democracy in 1999 and the supremacy of the 1999 Constitution that reinforces the Land Use Act of 1978 (hereinafter called the Act), the country has witnessed the resurgence of disputes on title to land, especially as it relates to compulsory acquisition by the defunct military administrations. The basis of complaints has drawn inspiration from section 29 (1) of the Act which provides that ‘if a right of occupancy is revoked for the cause set-out in paragraph (b) of sub-section (2) of section 28 or in paragraph (a) or (c) of subsection (3) of the same section, the holder and the occupier shall be entitled to compensation for the value at the date of revocation of their unexhausted improvements”. A person whose right of occupancy is revoked for the cause set-out in section 28 (2) (b) or section, 28 (3) (a) or (c) will be entitled to claim compensation for (</w:t>
      </w:r>
      <w:proofErr w:type="spellStart"/>
      <w:r w:rsidRPr="000177BC">
        <w:rPr>
          <w:rFonts w:ascii="Times New Roman" w:hAnsi="Times New Roman" w:cs="Times New Roman"/>
          <w:color w:val="000000" w:themeColor="text1"/>
          <w:sz w:val="24"/>
          <w:szCs w:val="24"/>
        </w:rPr>
        <w:t>i</w:t>
      </w:r>
      <w:proofErr w:type="spellEnd"/>
      <w:r w:rsidRPr="000177BC">
        <w:rPr>
          <w:rFonts w:ascii="Times New Roman" w:hAnsi="Times New Roman" w:cs="Times New Roman"/>
          <w:color w:val="000000" w:themeColor="text1"/>
          <w:sz w:val="24"/>
          <w:szCs w:val="24"/>
        </w:rPr>
        <w:t xml:space="preserve">) the land, for an amount equal to the rent, if any, paid by the occupier during the year in which the right of occupancy was revoked; (ii) buildings, installation or improvements thereon, for the amount of the replacement cost of the building installation or improvement, that is to say, such cost as may be assessed on the basis of the prescribed method or assessment as determined by the </w:t>
      </w:r>
      <w:proofErr w:type="spellStart"/>
      <w:r w:rsidRPr="000177BC">
        <w:rPr>
          <w:rFonts w:ascii="Times New Roman" w:hAnsi="Times New Roman" w:cs="Times New Roman"/>
          <w:color w:val="000000" w:themeColor="text1"/>
          <w:sz w:val="24"/>
          <w:szCs w:val="24"/>
        </w:rPr>
        <w:t>appropria</w:t>
      </w:r>
      <w:proofErr w:type="spellEnd"/>
      <w:r w:rsidR="006A28C3" w:rsidRPr="000177BC">
        <w:rPr>
          <w:rFonts w:ascii="Times New Roman" w:hAnsi="Times New Roman" w:cs="Times New Roman"/>
          <w:color w:val="000000" w:themeColor="text1"/>
          <w:sz w:val="24"/>
          <w:szCs w:val="24"/>
        </w:rPr>
        <w:t xml:space="preserve"> </w:t>
      </w:r>
      <w:proofErr w:type="spellStart"/>
      <w:r w:rsidRPr="000177BC">
        <w:rPr>
          <w:rFonts w:ascii="Times New Roman" w:hAnsi="Times New Roman" w:cs="Times New Roman"/>
          <w:color w:val="000000" w:themeColor="text1"/>
          <w:sz w:val="24"/>
          <w:szCs w:val="24"/>
        </w:rPr>
        <w:t>te</w:t>
      </w:r>
      <w:proofErr w:type="spellEnd"/>
      <w:r w:rsidRPr="000177BC">
        <w:rPr>
          <w:rFonts w:ascii="Times New Roman" w:hAnsi="Times New Roman" w:cs="Times New Roman"/>
          <w:color w:val="000000" w:themeColor="text1"/>
          <w:sz w:val="24"/>
          <w:szCs w:val="24"/>
        </w:rPr>
        <w:t xml:space="preserve"> Officer less any depreciation together with interest at the Bank rate for delayed payment of compensation </w:t>
      </w:r>
      <w:r w:rsidRPr="000177BC">
        <w:rPr>
          <w:rFonts w:ascii="Times New Roman" w:hAnsi="Times New Roman" w:cs="Times New Roman"/>
          <w:color w:val="000000" w:themeColor="text1"/>
          <w:sz w:val="24"/>
          <w:szCs w:val="24"/>
        </w:rPr>
        <w:lastRenderedPageBreak/>
        <w:t>and in respect of any improvement in the nature of reclamation works, being such cost thereof as may be substantiated by documentary evidence and proof to the satisfaction of the appropriate Officer; (iii) in addition to claim under (</w:t>
      </w:r>
      <w:proofErr w:type="spellStart"/>
      <w:r w:rsidRPr="000177BC">
        <w:rPr>
          <w:rFonts w:ascii="Times New Roman" w:hAnsi="Times New Roman" w:cs="Times New Roman"/>
          <w:color w:val="000000" w:themeColor="text1"/>
          <w:sz w:val="24"/>
          <w:szCs w:val="24"/>
        </w:rPr>
        <w:t>i</w:t>
      </w:r>
      <w:proofErr w:type="spellEnd"/>
      <w:r w:rsidRPr="000177BC">
        <w:rPr>
          <w:rFonts w:ascii="Times New Roman" w:hAnsi="Times New Roman" w:cs="Times New Roman"/>
          <w:color w:val="000000" w:themeColor="text1"/>
          <w:sz w:val="24"/>
          <w:szCs w:val="24"/>
        </w:rPr>
        <w:t>) and (ii) above, the claimant will be entitled to claim for crops on the land, for an amount equal to the value as prescribed and determined by the appropriate Officer. Most of the communal lands were acquired under the name of public purposes by the military governments which to a large extent downplayed the laid down procedures for public acquisition as prescribed in the foregoing sections of the Act. Therefore, the aim of this paper is to look critically at some aspects of compulsory purchase and compensation, as far as the common man is concerned in Nigeria. It recommends that compensation laws should be amended to reflect the current realities.</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 xml:space="preserve">2.2 CONCEPTUAL FRAMEWORK </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Compulsory acquisition or purchase is the process by which local and national governments obtain land and premises for development purposes when they consider this to be in the best interest of the community. It is the power of government to acquire private rights in land without the willing consent of its owner or occupant in order to benefit society. The term compulsory acquisition has a number of connotations which include compulsory purchase, expropriation, </w:t>
      </w:r>
      <w:proofErr w:type="spellStart"/>
      <w:r w:rsidRPr="000177BC">
        <w:rPr>
          <w:rFonts w:ascii="Times New Roman" w:hAnsi="Times New Roman" w:cs="Times New Roman"/>
          <w:color w:val="000000" w:themeColor="text1"/>
          <w:sz w:val="24"/>
          <w:szCs w:val="24"/>
        </w:rPr>
        <w:t>landtake</w:t>
      </w:r>
      <w:proofErr w:type="spellEnd"/>
      <w:r w:rsidRPr="000177BC">
        <w:rPr>
          <w:rFonts w:ascii="Times New Roman" w:hAnsi="Times New Roman" w:cs="Times New Roman"/>
          <w:color w:val="000000" w:themeColor="text1"/>
          <w:sz w:val="24"/>
          <w:szCs w:val="24"/>
        </w:rPr>
        <w:t xml:space="preserve"> or eminent domain (</w:t>
      </w:r>
      <w:proofErr w:type="spellStart"/>
      <w:r w:rsidRPr="000177BC">
        <w:rPr>
          <w:rFonts w:ascii="Times New Roman" w:hAnsi="Times New Roman" w:cs="Times New Roman"/>
          <w:color w:val="000000" w:themeColor="text1"/>
          <w:sz w:val="24"/>
          <w:szCs w:val="24"/>
        </w:rPr>
        <w:t>Kakulu</w:t>
      </w:r>
      <w:proofErr w:type="spellEnd"/>
      <w:r w:rsidRPr="000177BC">
        <w:rPr>
          <w:rFonts w:ascii="Times New Roman" w:hAnsi="Times New Roman" w:cs="Times New Roman"/>
          <w:color w:val="000000" w:themeColor="text1"/>
          <w:sz w:val="24"/>
          <w:szCs w:val="24"/>
        </w:rPr>
        <w:t>, 2008). In all cases the owners or occupiers are denied their property rights for overriding public interest or public benefit (</w:t>
      </w:r>
      <w:proofErr w:type="spellStart"/>
      <w:r w:rsidRPr="000177BC">
        <w:rPr>
          <w:rFonts w:ascii="Times New Roman" w:hAnsi="Times New Roman" w:cs="Times New Roman"/>
          <w:color w:val="000000" w:themeColor="text1"/>
          <w:sz w:val="24"/>
          <w:szCs w:val="24"/>
        </w:rPr>
        <w:t>Kakulu</w:t>
      </w:r>
      <w:proofErr w:type="spellEnd"/>
      <w:r w:rsidRPr="000177BC">
        <w:rPr>
          <w:rFonts w:ascii="Times New Roman" w:hAnsi="Times New Roman" w:cs="Times New Roman"/>
          <w:color w:val="000000" w:themeColor="text1"/>
          <w:sz w:val="24"/>
          <w:szCs w:val="24"/>
        </w:rPr>
        <w:t xml:space="preserve">, 2009). At times, the acquisition is for direct </w:t>
      </w:r>
      <w:r w:rsidRPr="000177BC">
        <w:rPr>
          <w:rFonts w:ascii="Times New Roman" w:hAnsi="Times New Roman" w:cs="Times New Roman"/>
          <w:color w:val="000000" w:themeColor="text1"/>
          <w:sz w:val="24"/>
          <w:szCs w:val="24"/>
        </w:rPr>
        <w:lastRenderedPageBreak/>
        <w:t>government use for public purposes and often times for public- private use, as for example when the land is required for the direct use of a private commercial enterprise for public benefit.1 In modern times and particularly in the advanced countries, the ambit of compulsory acquisition process has widened to include regulatory taking; (Melville, 2012)2 whereby governmental conduct or regulation that impacts negatively on individual property rights is seen as compulsory acquisition of property rights of the citizens (Eagle, 2005). This occurs when government regulation of private property "goes too far"3 and deprives the landowner of the value of his land through enactment of a statute, promulgation of a regulation, refusal to issue a permit or declaration of land as a wetland, as endangered species habitat or as unsuitable for mining; such a taking also may be compensable. (</w:t>
      </w:r>
      <w:proofErr w:type="spellStart"/>
      <w:r w:rsidRPr="000177BC">
        <w:rPr>
          <w:rFonts w:ascii="Times New Roman" w:hAnsi="Times New Roman" w:cs="Times New Roman"/>
          <w:color w:val="000000" w:themeColor="text1"/>
          <w:sz w:val="24"/>
          <w:szCs w:val="24"/>
        </w:rPr>
        <w:t>Burcat</w:t>
      </w:r>
      <w:proofErr w:type="spellEnd"/>
      <w:r w:rsidRPr="000177BC">
        <w:rPr>
          <w:rFonts w:ascii="Times New Roman" w:hAnsi="Times New Roman" w:cs="Times New Roman"/>
          <w:color w:val="000000" w:themeColor="text1"/>
          <w:sz w:val="24"/>
          <w:szCs w:val="24"/>
        </w:rPr>
        <w:t xml:space="preserve">, 2004) When lands are acquired under compulsory powers, the acquiring authority obtains an unchallengeable title unencumbered by any existing securities, burdens or conditions. The rights of any third party in the subjects are converted into a personal right to claim compensation from the acquiring authority for loss of any heritable rights. Thus, compulsory acquisition will arise where government without the consent of the owner takes over the ownership4 and use of private land directly for government use or for public private partnership and sometimes when government through its regulation, though not physically taking the land, but has so restricted the economic value and use of the land in the hand of private owners. </w:t>
      </w:r>
      <w:proofErr w:type="gramStart"/>
      <w:r w:rsidRPr="000177BC">
        <w:rPr>
          <w:rFonts w:ascii="Times New Roman" w:hAnsi="Times New Roman" w:cs="Times New Roman"/>
          <w:color w:val="000000" w:themeColor="text1"/>
          <w:sz w:val="24"/>
          <w:szCs w:val="24"/>
        </w:rPr>
        <w:t>(</w:t>
      </w:r>
      <w:proofErr w:type="spellStart"/>
      <w:r w:rsidRPr="000177BC">
        <w:rPr>
          <w:rFonts w:ascii="Times New Roman" w:hAnsi="Times New Roman" w:cs="Times New Roman"/>
          <w:color w:val="000000" w:themeColor="text1"/>
          <w:sz w:val="24"/>
          <w:szCs w:val="24"/>
        </w:rPr>
        <w:t>Schutt</w:t>
      </w:r>
      <w:proofErr w:type="spellEnd"/>
      <w:r w:rsidRPr="000177BC">
        <w:rPr>
          <w:rFonts w:ascii="Times New Roman" w:hAnsi="Times New Roman" w:cs="Times New Roman"/>
          <w:color w:val="000000" w:themeColor="text1"/>
          <w:sz w:val="24"/>
          <w:szCs w:val="24"/>
        </w:rPr>
        <w:t>, 1996)1 3.</w:t>
      </w:r>
      <w:proofErr w:type="gramEnd"/>
      <w:r w:rsidRPr="000177BC">
        <w:rPr>
          <w:rFonts w:ascii="Times New Roman" w:hAnsi="Times New Roman" w:cs="Times New Roman"/>
          <w:color w:val="000000" w:themeColor="text1"/>
          <w:sz w:val="24"/>
          <w:szCs w:val="24"/>
        </w:rPr>
        <w:t xml:space="preserve"> Right to Property and Compulsory Acquisition Compulsory acquisition is founded on the existence of private property rights.2 </w:t>
      </w:r>
      <w:proofErr w:type="gramStart"/>
      <w:r w:rsidRPr="000177BC">
        <w:rPr>
          <w:rFonts w:ascii="Times New Roman" w:hAnsi="Times New Roman" w:cs="Times New Roman"/>
          <w:color w:val="000000" w:themeColor="text1"/>
          <w:sz w:val="24"/>
          <w:szCs w:val="24"/>
        </w:rPr>
        <w:t>The</w:t>
      </w:r>
      <w:proofErr w:type="gramEnd"/>
      <w:r w:rsidRPr="000177BC">
        <w:rPr>
          <w:rFonts w:ascii="Times New Roman" w:hAnsi="Times New Roman" w:cs="Times New Roman"/>
          <w:color w:val="000000" w:themeColor="text1"/>
          <w:sz w:val="24"/>
          <w:szCs w:val="24"/>
        </w:rPr>
        <w:t xml:space="preserve"> compulsory acquisition process </w:t>
      </w:r>
      <w:r w:rsidRPr="000177BC">
        <w:rPr>
          <w:rFonts w:ascii="Times New Roman" w:hAnsi="Times New Roman" w:cs="Times New Roman"/>
          <w:color w:val="000000" w:themeColor="text1"/>
          <w:sz w:val="24"/>
          <w:szCs w:val="24"/>
        </w:rPr>
        <w:lastRenderedPageBreak/>
        <w:t xml:space="preserve">is a confirmation and recognition of the fundamental right to private property, in that it gives a-priori recognition to private property rights. Going by the ordinary meaning of the concept, it presupposes the existence of ownership rights in other persons outside the government and the public in general. It comes into play when the government now decides to compulsorily acquire the property belonging to another for the common good of the society. This usually arises when the government needs land for government developmental purposes and the need to provide public infrastructures by itself and or through the agency of private commercial enterprise (PPP). Legal and jurisprudential justification of the compulsory acquisition process can be found in the argument that compulsory acquisition is “balancing the needs of the few with the needs of the many” (Marcus, 2010, p. 24). The corollary to compulsory acquisition is compensation paid to the victim of compulsory acquisition in the form of monetary compensation or resettlement. To a large extent the law seeks to compensate the victim based on the quantum and value of his loss. The compensation paid to the affected is probably premised on the philosophy that no individual should be personally and exclusively be burdened by the need to provide for the common good of all in the society. It is thus a process of equitable redistribution of societal burden on all, since the compensation is paid from the common pool of the State. Given the facts and position in the preceding paragraph, it is pristine to observe and submit that where there is no private ownership rights to land, there cannot be in existence compulsory acquisition process, save for circumstances where the interest of the holder is less than ownership; but not when it is </w:t>
      </w:r>
      <w:r w:rsidRPr="000177BC">
        <w:rPr>
          <w:rFonts w:ascii="Times New Roman" w:hAnsi="Times New Roman" w:cs="Times New Roman"/>
          <w:color w:val="000000" w:themeColor="text1"/>
          <w:sz w:val="24"/>
          <w:szCs w:val="24"/>
        </w:rPr>
        <w:lastRenderedPageBreak/>
        <w:t>the State that holds the reversionary interest in the land. The existence of the two concepts is mutually inclusive. The need for this clarification becomes manifest when an analysis of the current regime under the Land Use Act1 is undertaken. Though a lot of academic and judicial ink has been poured on the issue as to whether the Act nationalized all land in the country or not; (</w:t>
      </w:r>
      <w:proofErr w:type="spellStart"/>
      <w:r w:rsidRPr="000177BC">
        <w:rPr>
          <w:rFonts w:ascii="Times New Roman" w:hAnsi="Times New Roman" w:cs="Times New Roman"/>
          <w:color w:val="000000" w:themeColor="text1"/>
          <w:sz w:val="24"/>
          <w:szCs w:val="24"/>
        </w:rPr>
        <w:t>Adekoya</w:t>
      </w:r>
      <w:proofErr w:type="spellEnd"/>
      <w:r w:rsidRPr="000177BC">
        <w:rPr>
          <w:rFonts w:ascii="Times New Roman" w:hAnsi="Times New Roman" w:cs="Times New Roman"/>
          <w:color w:val="000000" w:themeColor="text1"/>
          <w:sz w:val="24"/>
          <w:szCs w:val="24"/>
        </w:rPr>
        <w:t xml:space="preserve">, 2003, p. 61). It is trite that private ownership2 of land in Nigeria is now a thing of the past. Deliberately, the Act used the expression ‘revocation of right of occupancy’3 instead of ‘compulsory acquisition’ because the only right vested in the individual under the Act is a mere ‘user right’ otherwise called the ‘right of occupancy’ granted by the Governor, as opposed to ownership rights hitherto existing in individuals. The preceding fact presupposes that the ultimate ownership of and the reversionary interest in land reside in the State as encapsulated in the Governor. Not only that, it also confirms the fact that the initial grant4 was from the State (the Owner) through the Governor and that when such land is subsequently taken over by the State; it is not compulsory acquisition of land </w:t>
      </w:r>
      <w:proofErr w:type="spellStart"/>
      <w:r w:rsidRPr="000177BC">
        <w:rPr>
          <w:rFonts w:ascii="Times New Roman" w:hAnsi="Times New Roman" w:cs="Times New Roman"/>
          <w:color w:val="000000" w:themeColor="text1"/>
          <w:sz w:val="24"/>
          <w:szCs w:val="24"/>
        </w:rPr>
        <w:t>strictu</w:t>
      </w:r>
      <w:proofErr w:type="spellEnd"/>
      <w:r w:rsidRPr="000177BC">
        <w:rPr>
          <w:rFonts w:ascii="Times New Roman" w:hAnsi="Times New Roman" w:cs="Times New Roman"/>
          <w:color w:val="000000" w:themeColor="text1"/>
          <w:sz w:val="24"/>
          <w:szCs w:val="24"/>
        </w:rPr>
        <w:t xml:space="preserve"> </w:t>
      </w:r>
      <w:proofErr w:type="spellStart"/>
      <w:r w:rsidRPr="000177BC">
        <w:rPr>
          <w:rFonts w:ascii="Times New Roman" w:hAnsi="Times New Roman" w:cs="Times New Roman"/>
          <w:color w:val="000000" w:themeColor="text1"/>
          <w:sz w:val="24"/>
          <w:szCs w:val="24"/>
        </w:rPr>
        <w:t>sensu</w:t>
      </w:r>
      <w:proofErr w:type="spellEnd"/>
      <w:r w:rsidRPr="000177BC">
        <w:rPr>
          <w:rFonts w:ascii="Times New Roman" w:hAnsi="Times New Roman" w:cs="Times New Roman"/>
          <w:color w:val="000000" w:themeColor="text1"/>
          <w:sz w:val="24"/>
          <w:szCs w:val="24"/>
        </w:rPr>
        <w:t xml:space="preserve">, but revocation of possessory rights granted by the Governor and the resumption of ownership right by the State (Chan, 2001, pp. 136-152). This position is further reinforced by the fact that no compensation is paid for revocation of right of occupancy over vacant land, except for the rent (if any) paid by the holder of the right of occupancy for the current year. 5 This means that bare land without any private development/improvement thereon is seen in the eye of the law as State owned and therefore calls for no compensation when the State takes it back from the grantee. The death knell on private ownership of land in Nigeria is brought to fore by </w:t>
      </w:r>
      <w:r w:rsidRPr="000177BC">
        <w:rPr>
          <w:rFonts w:ascii="Times New Roman" w:hAnsi="Times New Roman" w:cs="Times New Roman"/>
          <w:color w:val="000000" w:themeColor="text1"/>
          <w:sz w:val="24"/>
          <w:szCs w:val="24"/>
        </w:rPr>
        <w:lastRenderedPageBreak/>
        <w:t xml:space="preserve">the fact that the Governor has no obligation to renew any right of occupancy on the </w:t>
      </w:r>
      <w:proofErr w:type="spellStart"/>
      <w:r w:rsidRPr="000177BC">
        <w:rPr>
          <w:rFonts w:ascii="Times New Roman" w:hAnsi="Times New Roman" w:cs="Times New Roman"/>
          <w:color w:val="000000" w:themeColor="text1"/>
          <w:sz w:val="24"/>
          <w:szCs w:val="24"/>
        </w:rPr>
        <w:t>effluxion</w:t>
      </w:r>
      <w:proofErr w:type="spellEnd"/>
      <w:r w:rsidRPr="000177BC">
        <w:rPr>
          <w:rFonts w:ascii="Times New Roman" w:hAnsi="Times New Roman" w:cs="Times New Roman"/>
          <w:color w:val="000000" w:themeColor="text1"/>
          <w:sz w:val="24"/>
          <w:szCs w:val="24"/>
        </w:rPr>
        <w:t xml:space="preserve"> of time of the grant, thus where the period of your grant expires the absolute ownership right of the State over the land becomes obvious (</w:t>
      </w:r>
      <w:proofErr w:type="spellStart"/>
      <w:r w:rsidRPr="000177BC">
        <w:rPr>
          <w:rFonts w:ascii="Times New Roman" w:hAnsi="Times New Roman" w:cs="Times New Roman"/>
          <w:color w:val="000000" w:themeColor="text1"/>
          <w:sz w:val="24"/>
          <w:szCs w:val="24"/>
        </w:rPr>
        <w:t>Otubu</w:t>
      </w:r>
      <w:proofErr w:type="spellEnd"/>
      <w:r w:rsidRPr="000177BC">
        <w:rPr>
          <w:rFonts w:ascii="Times New Roman" w:hAnsi="Times New Roman" w:cs="Times New Roman"/>
          <w:color w:val="000000" w:themeColor="text1"/>
          <w:sz w:val="24"/>
          <w:szCs w:val="24"/>
        </w:rPr>
        <w:t xml:space="preserve">, 2010). The consequences of this position of the Act on compulsory acquisition process is grave and ominous on individual property right, State control and management of land, land conflicts and litigation, national growth and sustainable development in the country, as will be seen soon. Thus, as cost follows event, compensation follows compulsory acquisition of land from the individuals by the state. Compensation in this respect is seen as recompense for deprivation of individual private property rights. This theoretical postulation probably informed the constitutional provision that guarantees that every citizen of Nigeria shall have the right to acquire and own immovable property anywhere in Nigeria.1 And the subsequent provision that no moveable property or any interest in an immovable property shall be taken possession of compulsorily and no right over or interest in any such property shall be acquired compulsorily in any part of Nigeria except in the manner and for the purposes prescribed by a law that, among other things. The kernel of this provision is the recognition of private property right and the need to compensate the individual where such right is lost to State acquisition process. Though the constitution says ‘prompt compensation’2 without reference to its adequacy or otherwise, it is however a generally accepted norm3 that compensation payable goes as far as it can to put the injured party into the position he was before the State acquisition of his property right. </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lastRenderedPageBreak/>
        <w:t xml:space="preserve">2.2.1 Compensation </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Conceptually when private property is acquired by the State, compensation is paid not only for the actual loss of the land but also for other socio-economic losses occasioned by the act.5 In fact heads of compensation includes compensation for the land taken, for development on the land, severance, injurious affection, (</w:t>
      </w:r>
      <w:proofErr w:type="spellStart"/>
      <w:r w:rsidRPr="000177BC">
        <w:rPr>
          <w:rFonts w:ascii="Times New Roman" w:hAnsi="Times New Roman" w:cs="Times New Roman"/>
          <w:color w:val="000000" w:themeColor="text1"/>
          <w:sz w:val="24"/>
          <w:szCs w:val="24"/>
        </w:rPr>
        <w:t>Cosburn</w:t>
      </w:r>
      <w:proofErr w:type="spellEnd"/>
      <w:r w:rsidRPr="000177BC">
        <w:rPr>
          <w:rFonts w:ascii="Times New Roman" w:hAnsi="Times New Roman" w:cs="Times New Roman"/>
          <w:color w:val="000000" w:themeColor="text1"/>
          <w:sz w:val="24"/>
          <w:szCs w:val="24"/>
        </w:rPr>
        <w:t>, 2002)1 disturbance, special value and damages (</w:t>
      </w:r>
      <w:proofErr w:type="spellStart"/>
      <w:r w:rsidRPr="000177BC">
        <w:rPr>
          <w:rFonts w:ascii="Times New Roman" w:hAnsi="Times New Roman" w:cs="Times New Roman"/>
          <w:color w:val="000000" w:themeColor="text1"/>
          <w:sz w:val="24"/>
          <w:szCs w:val="24"/>
        </w:rPr>
        <w:t>Umeh</w:t>
      </w:r>
      <w:proofErr w:type="spellEnd"/>
      <w:r w:rsidRPr="000177BC">
        <w:rPr>
          <w:rFonts w:ascii="Times New Roman" w:hAnsi="Times New Roman" w:cs="Times New Roman"/>
          <w:color w:val="000000" w:themeColor="text1"/>
          <w:sz w:val="24"/>
          <w:szCs w:val="24"/>
        </w:rPr>
        <w:t>, 1973, pp. 39-48). The valuation of payable compensation is usually a function of the provisions of the Acts, Decrees and other relevant statutory enactments guiding the process. This framework usually specifies the basis and methods of assessment, as well as the procedures, heads of claim and roles of respective parties. It is influenced by the level of socio-economic development of particular nations; their development needs, cultural norms and land-use patterns. Also influential is the level of development of the appropriate national professional body (</w:t>
      </w:r>
      <w:proofErr w:type="spellStart"/>
      <w:r w:rsidRPr="000177BC">
        <w:rPr>
          <w:rFonts w:ascii="Times New Roman" w:hAnsi="Times New Roman" w:cs="Times New Roman"/>
          <w:color w:val="000000" w:themeColor="text1"/>
          <w:sz w:val="24"/>
          <w:szCs w:val="24"/>
        </w:rPr>
        <w:t>Viitanen</w:t>
      </w:r>
      <w:proofErr w:type="spellEnd"/>
      <w:r w:rsidRPr="000177BC">
        <w:rPr>
          <w:rFonts w:ascii="Times New Roman" w:hAnsi="Times New Roman" w:cs="Times New Roman"/>
          <w:color w:val="000000" w:themeColor="text1"/>
          <w:sz w:val="24"/>
          <w:szCs w:val="24"/>
        </w:rPr>
        <w:t xml:space="preserve"> &amp; </w:t>
      </w:r>
      <w:proofErr w:type="spellStart"/>
      <w:r w:rsidRPr="000177BC">
        <w:rPr>
          <w:rFonts w:ascii="Times New Roman" w:hAnsi="Times New Roman" w:cs="Times New Roman"/>
          <w:color w:val="000000" w:themeColor="text1"/>
          <w:sz w:val="24"/>
          <w:szCs w:val="24"/>
        </w:rPr>
        <w:t>Kakulu</w:t>
      </w:r>
      <w:proofErr w:type="spellEnd"/>
      <w:r w:rsidRPr="000177BC">
        <w:rPr>
          <w:rFonts w:ascii="Times New Roman" w:hAnsi="Times New Roman" w:cs="Times New Roman"/>
          <w:color w:val="000000" w:themeColor="text1"/>
          <w:sz w:val="24"/>
          <w:szCs w:val="24"/>
        </w:rPr>
        <w:t>, 2008)</w:t>
      </w:r>
      <w:proofErr w:type="gramStart"/>
      <w:r w:rsidRPr="000177BC">
        <w:rPr>
          <w:rFonts w:ascii="Times New Roman" w:hAnsi="Times New Roman" w:cs="Times New Roman"/>
          <w:color w:val="000000" w:themeColor="text1"/>
          <w:sz w:val="24"/>
          <w:szCs w:val="24"/>
        </w:rPr>
        <w:t>2 .</w:t>
      </w:r>
      <w:proofErr w:type="gramEnd"/>
      <w:r w:rsidRPr="000177BC">
        <w:rPr>
          <w:rFonts w:ascii="Times New Roman" w:hAnsi="Times New Roman" w:cs="Times New Roman"/>
          <w:color w:val="000000" w:themeColor="text1"/>
          <w:sz w:val="24"/>
          <w:szCs w:val="24"/>
        </w:rPr>
        <w:t xml:space="preserve"> It should be noted however that valuation for compensation is not only expected to satisfy professional standards of valuation but in addition, constitutional provisions and international requirements for just, fair, adequate and equitable value must be met. (Knight, 2007)3 In the United States, the market value of the subject property is generally held as just compensation for the dispossessed landowners (Eaton, 1995, p. 42). In contrast, in the United Kingdom, compensation is based on the principle of value to the owner or the principle of equivalence. The principle of equivalence in the words of Scott LJ in Horn v Sunderland Corporation (1941) is “the </w:t>
      </w:r>
      <w:r w:rsidRPr="000177BC">
        <w:rPr>
          <w:rFonts w:ascii="Times New Roman" w:hAnsi="Times New Roman" w:cs="Times New Roman"/>
          <w:color w:val="000000" w:themeColor="text1"/>
          <w:sz w:val="24"/>
          <w:szCs w:val="24"/>
        </w:rPr>
        <w:lastRenderedPageBreak/>
        <w:t>right of the owner to be, so far as money can do it, in the same position as if his land had not been taken from him. In other words, he gains the right to receive a money payment not less than the loss imposed on him in the public interest, but, on the other hand, no greater.” The value to the owner compensation principle is made up of market value together with other losses suffered by the claimant. (</w:t>
      </w:r>
      <w:proofErr w:type="spellStart"/>
      <w:r w:rsidRPr="000177BC">
        <w:rPr>
          <w:rFonts w:ascii="Times New Roman" w:hAnsi="Times New Roman" w:cs="Times New Roman"/>
          <w:color w:val="000000" w:themeColor="text1"/>
          <w:sz w:val="24"/>
          <w:szCs w:val="24"/>
        </w:rPr>
        <w:t>Denyer</w:t>
      </w:r>
      <w:proofErr w:type="spellEnd"/>
      <w:r w:rsidRPr="000177BC">
        <w:rPr>
          <w:rFonts w:ascii="Times New Roman" w:hAnsi="Times New Roman" w:cs="Times New Roman"/>
          <w:color w:val="000000" w:themeColor="text1"/>
          <w:sz w:val="24"/>
          <w:szCs w:val="24"/>
        </w:rPr>
        <w:t>-Green 1994) This principle is broadly followed in most Commonwealth countries and regions such as Australia (</w:t>
      </w:r>
      <w:proofErr w:type="spellStart"/>
      <w:r w:rsidRPr="000177BC">
        <w:rPr>
          <w:rFonts w:ascii="Times New Roman" w:hAnsi="Times New Roman" w:cs="Times New Roman"/>
          <w:color w:val="000000" w:themeColor="text1"/>
          <w:sz w:val="24"/>
          <w:szCs w:val="24"/>
        </w:rPr>
        <w:t>Rost</w:t>
      </w:r>
      <w:proofErr w:type="spellEnd"/>
      <w:r w:rsidRPr="000177BC">
        <w:rPr>
          <w:rFonts w:ascii="Times New Roman" w:hAnsi="Times New Roman" w:cs="Times New Roman"/>
          <w:color w:val="000000" w:themeColor="text1"/>
          <w:sz w:val="24"/>
          <w:szCs w:val="24"/>
        </w:rPr>
        <w:t xml:space="preserve"> &amp; Collins, 1993) and Hong Kong. (</w:t>
      </w:r>
      <w:proofErr w:type="spellStart"/>
      <w:r w:rsidRPr="000177BC">
        <w:rPr>
          <w:rFonts w:ascii="Times New Roman" w:hAnsi="Times New Roman" w:cs="Times New Roman"/>
          <w:color w:val="000000" w:themeColor="text1"/>
          <w:sz w:val="24"/>
          <w:szCs w:val="24"/>
        </w:rPr>
        <w:t>Cruden</w:t>
      </w:r>
      <w:proofErr w:type="spellEnd"/>
      <w:r w:rsidRPr="000177BC">
        <w:rPr>
          <w:rFonts w:ascii="Times New Roman" w:hAnsi="Times New Roman" w:cs="Times New Roman"/>
          <w:color w:val="000000" w:themeColor="text1"/>
          <w:sz w:val="24"/>
          <w:szCs w:val="24"/>
        </w:rPr>
        <w:t>, 1986) The heads of compensation include: (a) the value of the land and any buildings erected thereon at the date of acquisition;</w:t>
      </w:r>
    </w:p>
    <w:p w:rsidR="00E07F18" w:rsidRPr="000177BC" w:rsidRDefault="00B273E0" w:rsidP="003D0A7B">
      <w:pPr>
        <w:shd w:val="clear" w:color="auto" w:fill="FFFFFF"/>
        <w:spacing w:after="457" w:line="480" w:lineRule="auto"/>
        <w:jc w:val="both"/>
        <w:textAlignment w:val="baseline"/>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2.2.2 Acquisition</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Acquisition Process and Procedure Compulsory acquisition is a power of government, but it is also the process by which that power is exercised. Attention to the procedures of compulsory acquisition is critical if a government’s exercise of this power is to be efficient, fair and legitimate. In line with the FAO studies in Land tenure, a well designed compulsory acquisition process should include the following steps: Planning, that is determining the different land options available for meeting the public need in a participatory fashion. The exact location and size of the land to be acquired is identified. Relevant data are collected. The impact of the project is assessed with the participation of the affected people. Notice of intending acquisition is published to inform owners and occupants in the designated area that the government intends to acquire their land. People </w:t>
      </w:r>
      <w:r w:rsidRPr="000177BC">
        <w:rPr>
          <w:rFonts w:ascii="Times New Roman" w:hAnsi="Times New Roman" w:cs="Times New Roman"/>
          <w:color w:val="000000" w:themeColor="text1"/>
          <w:sz w:val="24"/>
          <w:szCs w:val="24"/>
        </w:rPr>
        <w:lastRenderedPageBreak/>
        <w:t>are requested to submit claims for compensation for land to be acquired. The notice must describe the purpose and process, including important deadlines and the procedural rights of people. Public meetings are called to provide people with an opportunity to learn more about the project, and to express their opinions and needs for compensation.</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 xml:space="preserve">2.2.3 History of Compulsory Acquisition and Compensation in Nigeria </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(a) Pre-colonial era. In pre-colonial Nigeria compulsory acquisition process was carried out in different communities and tribal kingdoms based on existing </w:t>
      </w:r>
      <w:proofErr w:type="spellStart"/>
      <w:r w:rsidRPr="000177BC">
        <w:rPr>
          <w:rFonts w:ascii="Times New Roman" w:hAnsi="Times New Roman" w:cs="Times New Roman"/>
          <w:color w:val="000000" w:themeColor="text1"/>
          <w:sz w:val="24"/>
          <w:szCs w:val="24"/>
        </w:rPr>
        <w:t>sociocultural</w:t>
      </w:r>
      <w:proofErr w:type="spellEnd"/>
      <w:r w:rsidRPr="000177BC">
        <w:rPr>
          <w:rFonts w:ascii="Times New Roman" w:hAnsi="Times New Roman" w:cs="Times New Roman"/>
          <w:color w:val="000000" w:themeColor="text1"/>
          <w:sz w:val="24"/>
          <w:szCs w:val="24"/>
        </w:rPr>
        <w:t xml:space="preserve"> patterns and political hegemony existing in the various communities.1 The right of the State to extinguish private ownership rights in land was well recognized and well documented in traditional cultures and native language expressions. The power was essentially used for establishment of public institutions like village shrines, markets and grooves. The process was also used as a punitive expropriation scheme as part of the traditional machinery for public justice.</w:t>
      </w:r>
      <w:r w:rsidR="00291625" w:rsidRPr="000177BC">
        <w:rPr>
          <w:rFonts w:ascii="Times New Roman" w:hAnsi="Times New Roman" w:cs="Times New Roman"/>
          <w:color w:val="000000" w:themeColor="text1"/>
          <w:sz w:val="24"/>
          <w:szCs w:val="24"/>
        </w:rPr>
        <w:t xml:space="preserve"> (</w:t>
      </w:r>
      <w:proofErr w:type="spellStart"/>
      <w:r w:rsidR="00AD7AF0" w:rsidRPr="000177BC">
        <w:rPr>
          <w:rFonts w:ascii="Times New Roman" w:hAnsi="Times New Roman" w:cs="Times New Roman"/>
          <w:sz w:val="24"/>
          <w:szCs w:val="24"/>
        </w:rPr>
        <w:t>Myenzi</w:t>
      </w:r>
      <w:proofErr w:type="spellEnd"/>
      <w:r w:rsidR="00AD7AF0" w:rsidRPr="000177BC">
        <w:rPr>
          <w:rFonts w:ascii="Times New Roman" w:hAnsi="Times New Roman" w:cs="Times New Roman"/>
          <w:sz w:val="24"/>
          <w:szCs w:val="24"/>
        </w:rPr>
        <w:t xml:space="preserve"> </w:t>
      </w:r>
      <w:proofErr w:type="spellStart"/>
      <w:r w:rsidR="00291625" w:rsidRPr="000177BC">
        <w:rPr>
          <w:rFonts w:ascii="Times New Roman" w:hAnsi="Times New Roman" w:cs="Times New Roman"/>
          <w:sz w:val="24"/>
          <w:szCs w:val="24"/>
        </w:rPr>
        <w:t>Yefred</w:t>
      </w:r>
      <w:proofErr w:type="spellEnd"/>
      <w:r w:rsidR="00291625" w:rsidRPr="000177BC">
        <w:rPr>
          <w:rFonts w:ascii="Times New Roman" w:hAnsi="Times New Roman" w:cs="Times New Roman"/>
          <w:sz w:val="24"/>
          <w:szCs w:val="24"/>
        </w:rPr>
        <w:t>, 2010).</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In acquiring the property the individual affected was usually carried along and was usually convinced of the need to relinquish his land for communal use. Thus the process was devoid of disputes and or disagreement between the acquiring authority and the land owners. During this period compensation was mostly by way of resettlement and allocation of alternative land to victims of compulsory acquisition, except when the </w:t>
      </w:r>
      <w:r w:rsidRPr="000177BC">
        <w:rPr>
          <w:rFonts w:ascii="Times New Roman" w:hAnsi="Times New Roman" w:cs="Times New Roman"/>
          <w:color w:val="000000" w:themeColor="text1"/>
          <w:sz w:val="24"/>
          <w:szCs w:val="24"/>
        </w:rPr>
        <w:lastRenderedPageBreak/>
        <w:t xml:space="preserve">acquisition was done in furtherance of administration of communal justice. In the later circumstance the acquisition in penal in nature and therefore devoid of any compensation. The alternative land so offered needed neither to be comparable with the land taken nor to be an adequate quid pro quo for it. </w:t>
      </w:r>
      <w:proofErr w:type="gramStart"/>
      <w:r w:rsidRPr="000177BC">
        <w:rPr>
          <w:rFonts w:ascii="Times New Roman" w:hAnsi="Times New Roman" w:cs="Times New Roman"/>
          <w:color w:val="000000" w:themeColor="text1"/>
          <w:sz w:val="24"/>
          <w:szCs w:val="24"/>
        </w:rPr>
        <w:t>(</w:t>
      </w:r>
      <w:proofErr w:type="spellStart"/>
      <w:r w:rsidRPr="000177BC">
        <w:rPr>
          <w:rFonts w:ascii="Times New Roman" w:hAnsi="Times New Roman" w:cs="Times New Roman"/>
          <w:color w:val="000000" w:themeColor="text1"/>
          <w:sz w:val="24"/>
          <w:szCs w:val="24"/>
        </w:rPr>
        <w:t>Umeh</w:t>
      </w:r>
      <w:proofErr w:type="spellEnd"/>
      <w:r w:rsidRPr="000177BC">
        <w:rPr>
          <w:rFonts w:ascii="Times New Roman" w:hAnsi="Times New Roman" w:cs="Times New Roman"/>
          <w:color w:val="000000" w:themeColor="text1"/>
          <w:sz w:val="24"/>
          <w:szCs w:val="24"/>
        </w:rPr>
        <w:t>, 1973).</w:t>
      </w:r>
      <w:proofErr w:type="gramEnd"/>
      <w:r w:rsidRPr="000177BC">
        <w:rPr>
          <w:rFonts w:ascii="Times New Roman" w:hAnsi="Times New Roman" w:cs="Times New Roman"/>
          <w:color w:val="000000" w:themeColor="text1"/>
          <w:sz w:val="24"/>
          <w:szCs w:val="24"/>
        </w:rPr>
        <w:t xml:space="preserve"> </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(b) Colonial. The inception of the colonial rule in Nigeria did not immediately terminate the customary mode of compulsory acquisition and compensation scheme; it continued for a considerable period until the full establishment of colonial rule by the British imperialist in what later became known as Nigeria. The coming British administration initially acquired land for its administration in Nigeria through a variety of ways including conquests, purchases, gifts and treaties. </w:t>
      </w:r>
      <w:proofErr w:type="gramStart"/>
      <w:r w:rsidRPr="000177BC">
        <w:rPr>
          <w:rFonts w:ascii="Times New Roman" w:hAnsi="Times New Roman" w:cs="Times New Roman"/>
          <w:color w:val="000000" w:themeColor="text1"/>
          <w:sz w:val="24"/>
          <w:szCs w:val="24"/>
        </w:rPr>
        <w:t>(</w:t>
      </w:r>
      <w:proofErr w:type="spellStart"/>
      <w:r w:rsidRPr="000177BC">
        <w:rPr>
          <w:rFonts w:ascii="Times New Roman" w:hAnsi="Times New Roman" w:cs="Times New Roman"/>
          <w:color w:val="000000" w:themeColor="text1"/>
          <w:sz w:val="24"/>
          <w:szCs w:val="24"/>
        </w:rPr>
        <w:t>Umeh</w:t>
      </w:r>
      <w:proofErr w:type="spellEnd"/>
      <w:r w:rsidRPr="000177BC">
        <w:rPr>
          <w:rFonts w:ascii="Times New Roman" w:hAnsi="Times New Roman" w:cs="Times New Roman"/>
          <w:color w:val="000000" w:themeColor="text1"/>
          <w:sz w:val="24"/>
          <w:szCs w:val="24"/>
        </w:rPr>
        <w:t>, 1973).</w:t>
      </w:r>
      <w:proofErr w:type="gramEnd"/>
      <w:r w:rsidRPr="000177BC">
        <w:rPr>
          <w:rFonts w:ascii="Times New Roman" w:hAnsi="Times New Roman" w:cs="Times New Roman"/>
          <w:color w:val="000000" w:themeColor="text1"/>
          <w:sz w:val="24"/>
          <w:szCs w:val="24"/>
        </w:rPr>
        <w:t xml:space="preserve"> </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(c) Post Colonial period. The extant legislations on the subject during the colonial period continued after independence and until the military takeover of 1966. Given the prevailing socio-economic realities of the time and the need to fast track economic development of the country while also tackling the ills of the society in land management, the military government, in quick succession, promulgated 3 Decrees to tackle land acquisition and compensation issues in the country; namely, the Requisition and other powers Decree </w:t>
      </w:r>
      <w:proofErr w:type="gramStart"/>
      <w:r w:rsidRPr="000177BC">
        <w:rPr>
          <w:rFonts w:ascii="Times New Roman" w:hAnsi="Times New Roman" w:cs="Times New Roman"/>
          <w:color w:val="000000" w:themeColor="text1"/>
          <w:sz w:val="24"/>
          <w:szCs w:val="24"/>
        </w:rPr>
        <w:t>1 ,</w:t>
      </w:r>
      <w:proofErr w:type="gramEnd"/>
      <w:r w:rsidRPr="000177BC">
        <w:rPr>
          <w:rFonts w:ascii="Times New Roman" w:hAnsi="Times New Roman" w:cs="Times New Roman"/>
          <w:color w:val="000000" w:themeColor="text1"/>
          <w:sz w:val="24"/>
          <w:szCs w:val="24"/>
        </w:rPr>
        <w:t xml:space="preserve"> the State lands (compensation) Decree2 and the Public Land Acquisition (Miscellaneous Provisions) Decree.</w:t>
      </w:r>
    </w:p>
    <w:p w:rsidR="00E07F18" w:rsidRPr="000177BC" w:rsidRDefault="008D39AE" w:rsidP="003D0A7B">
      <w:pPr>
        <w:shd w:val="clear" w:color="auto" w:fill="FFFFFF"/>
        <w:spacing w:after="457" w:line="480" w:lineRule="auto"/>
        <w:jc w:val="both"/>
        <w:textAlignment w:val="baseline"/>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lastRenderedPageBreak/>
        <w:t xml:space="preserve">(d)Land Use Act. The promulgation of the land use act was foreshadowed by the existing scenario in land use management in the country as evident in land speculation, huge land compensation bill, land hoarding and vagaries in land tenure and management approaches in different parts of the country. The Nigerian </w:t>
      </w:r>
      <w:proofErr w:type="spellStart"/>
      <w:r w:rsidRPr="000177BC">
        <w:rPr>
          <w:rFonts w:ascii="Times New Roman" w:hAnsi="Times New Roman" w:cs="Times New Roman"/>
          <w:color w:val="000000" w:themeColor="text1"/>
          <w:sz w:val="24"/>
          <w:szCs w:val="24"/>
        </w:rPr>
        <w:t>landuse</w:t>
      </w:r>
      <w:proofErr w:type="spellEnd"/>
      <w:r w:rsidRPr="000177BC">
        <w:rPr>
          <w:rFonts w:ascii="Times New Roman" w:hAnsi="Times New Roman" w:cs="Times New Roman"/>
          <w:color w:val="000000" w:themeColor="text1"/>
          <w:sz w:val="24"/>
          <w:szCs w:val="24"/>
        </w:rPr>
        <w:t xml:space="preserve"> Act, promulgated on 29th March 1978, has many social, economic and political objectives. There are four main objectives derivable from the Act1 and these are: (1) to effect structural change in the system of land tenure; (2) to achieve fast economic and social transformation; (3) to negate economic inequality caused by the appropriation of rising land values by land speculators; and (4) to make land available easily and cheaply, to both the government and private individual developers.</w:t>
      </w:r>
    </w:p>
    <w:p w:rsidR="00E07F18" w:rsidRPr="000177BC" w:rsidRDefault="008D39AE" w:rsidP="003D0A7B">
      <w:pPr>
        <w:spacing w:line="480" w:lineRule="auto"/>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 xml:space="preserve">2.3 THEORETICAL FRAMEWORK </w:t>
      </w:r>
    </w:p>
    <w:p w:rsidR="00E07F18" w:rsidRPr="000177BC" w:rsidRDefault="008D39AE" w:rsidP="000177BC">
      <w:pPr>
        <w:pStyle w:val="NormalWeb"/>
        <w:spacing w:line="480" w:lineRule="auto"/>
        <w:jc w:val="both"/>
        <w:rPr>
          <w:color w:val="000000" w:themeColor="text1"/>
        </w:rPr>
      </w:pPr>
      <w:r w:rsidRPr="000177BC">
        <w:rPr>
          <w:color w:val="000000" w:themeColor="text1"/>
        </w:rPr>
        <w:t xml:space="preserve">Land acquisition is a critical process for urbanization, infrastructure development, and public good. However, compulsory land acquisition often generates controversy, especially concerning the adequacy of compensation for landowners whose properties are taken. In Nigeria, and specifically in </w:t>
      </w:r>
      <w:proofErr w:type="spellStart"/>
      <w:r w:rsidRPr="000177BC">
        <w:rPr>
          <w:color w:val="000000" w:themeColor="text1"/>
        </w:rPr>
        <w:t>Kwara</w:t>
      </w:r>
      <w:proofErr w:type="spellEnd"/>
      <w:r w:rsidRPr="000177BC">
        <w:rPr>
          <w:color w:val="000000" w:themeColor="text1"/>
        </w:rPr>
        <w:t xml:space="preserve"> State, compulsory land acquisition has faced numerous challenges. This theoretical review explores various concepts, theories, and perspectives that explain the challenges associated with adequate compensation in the compulsory land acquisition process in </w:t>
      </w:r>
      <w:proofErr w:type="spellStart"/>
      <w:r w:rsidRPr="000177BC">
        <w:rPr>
          <w:color w:val="000000" w:themeColor="text1"/>
        </w:rPr>
        <w:t>Kwara</w:t>
      </w:r>
      <w:proofErr w:type="spellEnd"/>
      <w:r w:rsidRPr="000177BC">
        <w:rPr>
          <w:color w:val="000000" w:themeColor="text1"/>
        </w:rPr>
        <w:t xml:space="preserve"> State, using </w:t>
      </w:r>
      <w:proofErr w:type="spellStart"/>
      <w:r w:rsidRPr="000177BC">
        <w:rPr>
          <w:color w:val="000000" w:themeColor="text1"/>
        </w:rPr>
        <w:t>Kwara</w:t>
      </w:r>
      <w:proofErr w:type="spellEnd"/>
      <w:r w:rsidRPr="000177BC">
        <w:rPr>
          <w:color w:val="000000" w:themeColor="text1"/>
        </w:rPr>
        <w:t xml:space="preserve"> Harmony Holding, Offa Garage, and Ilorin as case study areas.</w:t>
      </w:r>
    </w:p>
    <w:p w:rsidR="00E07F18" w:rsidRPr="000177BC" w:rsidRDefault="008D39AE" w:rsidP="003D0A7B">
      <w:pPr>
        <w:pStyle w:val="Heading4"/>
        <w:spacing w:line="480" w:lineRule="auto"/>
        <w:jc w:val="both"/>
        <w:rPr>
          <w:rFonts w:ascii="Times New Roman" w:hAnsi="Times New Roman" w:cs="Times New Roman"/>
          <w:i w:val="0"/>
          <w:color w:val="000000" w:themeColor="text1"/>
          <w:sz w:val="24"/>
          <w:szCs w:val="24"/>
        </w:rPr>
      </w:pPr>
      <w:r w:rsidRPr="000177BC">
        <w:rPr>
          <w:rFonts w:ascii="Times New Roman" w:hAnsi="Times New Roman" w:cs="Times New Roman"/>
          <w:i w:val="0"/>
          <w:color w:val="000000" w:themeColor="text1"/>
          <w:sz w:val="24"/>
          <w:szCs w:val="24"/>
        </w:rPr>
        <w:lastRenderedPageBreak/>
        <w:t xml:space="preserve">2.3.1 </w:t>
      </w:r>
      <w:r w:rsidRPr="000177BC">
        <w:rPr>
          <w:rStyle w:val="Strong"/>
          <w:rFonts w:ascii="Times New Roman" w:hAnsi="Times New Roman" w:cs="Times New Roman"/>
          <w:b/>
          <w:bCs/>
          <w:i w:val="0"/>
          <w:color w:val="000000" w:themeColor="text1"/>
          <w:sz w:val="24"/>
          <w:szCs w:val="24"/>
        </w:rPr>
        <w:t>Theories of Land Acquisition and Compensation</w:t>
      </w:r>
    </w:p>
    <w:p w:rsidR="00E07F18" w:rsidRPr="000177BC" w:rsidRDefault="008D39AE" w:rsidP="000177BC">
      <w:pPr>
        <w:pStyle w:val="NormalWeb"/>
        <w:spacing w:line="480" w:lineRule="auto"/>
        <w:jc w:val="both"/>
        <w:rPr>
          <w:color w:val="000000" w:themeColor="text1"/>
        </w:rPr>
      </w:pPr>
      <w:r w:rsidRPr="000177BC">
        <w:rPr>
          <w:color w:val="000000" w:themeColor="text1"/>
        </w:rPr>
        <w:t>Several theories and frameworks have been proposed to understand the relationship between land acquisition and compensation. These theories often explain the challenges of ensuring fair compensation and the broader socio-economic implications of land acquisition.</w:t>
      </w:r>
    </w:p>
    <w:p w:rsidR="00E07F18" w:rsidRPr="000177BC" w:rsidRDefault="008D39AE" w:rsidP="003D0A7B">
      <w:pPr>
        <w:pStyle w:val="Heading5"/>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b/>
          <w:color w:val="000000" w:themeColor="text1"/>
          <w:sz w:val="24"/>
          <w:szCs w:val="24"/>
        </w:rPr>
        <w:t>2.3.2</w:t>
      </w:r>
      <w:r w:rsidRPr="000177BC">
        <w:rPr>
          <w:rStyle w:val="Strong"/>
          <w:rFonts w:ascii="Times New Roman" w:hAnsi="Times New Roman" w:cs="Times New Roman"/>
          <w:bCs w:val="0"/>
          <w:color w:val="000000" w:themeColor="text1"/>
          <w:sz w:val="24"/>
          <w:szCs w:val="24"/>
        </w:rPr>
        <w:t xml:space="preserve">Theories </w:t>
      </w:r>
      <w:proofErr w:type="gramStart"/>
      <w:r w:rsidRPr="000177BC">
        <w:rPr>
          <w:rStyle w:val="Strong"/>
          <w:rFonts w:ascii="Times New Roman" w:hAnsi="Times New Roman" w:cs="Times New Roman"/>
          <w:bCs w:val="0"/>
          <w:color w:val="000000" w:themeColor="text1"/>
          <w:sz w:val="24"/>
          <w:szCs w:val="24"/>
        </w:rPr>
        <w:t>Of</w:t>
      </w:r>
      <w:proofErr w:type="gramEnd"/>
      <w:r w:rsidRPr="000177BC">
        <w:rPr>
          <w:rStyle w:val="Strong"/>
          <w:rFonts w:ascii="Times New Roman" w:hAnsi="Times New Roman" w:cs="Times New Roman"/>
          <w:bCs w:val="0"/>
          <w:color w:val="000000" w:themeColor="text1"/>
          <w:sz w:val="24"/>
          <w:szCs w:val="24"/>
        </w:rPr>
        <w:t xml:space="preserve"> Property Rights</w:t>
      </w:r>
    </w:p>
    <w:p w:rsidR="00E07F18" w:rsidRPr="000177BC" w:rsidRDefault="008D39AE" w:rsidP="000177BC">
      <w:pPr>
        <w:pStyle w:val="NormalWeb"/>
        <w:spacing w:line="480" w:lineRule="auto"/>
        <w:jc w:val="both"/>
        <w:rPr>
          <w:color w:val="000000" w:themeColor="text1"/>
        </w:rPr>
      </w:pPr>
      <w:r w:rsidRPr="000177BC">
        <w:rPr>
          <w:color w:val="000000" w:themeColor="text1"/>
        </w:rPr>
        <w:t xml:space="preserve">Property rights are a cornerstone of any land acquisition system. According to </w:t>
      </w:r>
      <w:r w:rsidRPr="000177BC">
        <w:rPr>
          <w:rStyle w:val="Strong"/>
          <w:color w:val="000000" w:themeColor="text1"/>
        </w:rPr>
        <w:t>John Locke's Theory of Property</w:t>
      </w:r>
      <w:r w:rsidRPr="000177BC">
        <w:rPr>
          <w:color w:val="000000" w:themeColor="text1"/>
        </w:rPr>
        <w:t>, an individual has a natural right to property derived from their labor and investment in the land. Locke argues that land is a resource to which a person is entitled as long as they do not harm others by acquiring it. This theory directly links to land acquisition since any compulsory acquisition of land should be justified by the public purpose and compensated at a level that reflects the rightful ownership and use of the land.</w:t>
      </w:r>
    </w:p>
    <w:p w:rsidR="00E07F18" w:rsidRPr="000177BC" w:rsidRDefault="008D39AE" w:rsidP="003D0A7B">
      <w:pPr>
        <w:spacing w:before="100" w:beforeAutospacing="1" w:after="100" w:afterAutospacing="1"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In practice, however, the inadequacy of compensation often arises when the government or acquiring authority undervalues land, disregarding the landowner's right to fair recompense, as seen in cases 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The perceived injustice of inadequate compensation leads to disputes and legal challenges.</w:t>
      </w:r>
    </w:p>
    <w:p w:rsidR="00E07F18" w:rsidRPr="000177BC" w:rsidRDefault="008D39AE" w:rsidP="003D0A7B">
      <w:pPr>
        <w:pStyle w:val="Heading5"/>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b/>
          <w:color w:val="000000" w:themeColor="text1"/>
          <w:sz w:val="24"/>
          <w:szCs w:val="24"/>
        </w:rPr>
        <w:lastRenderedPageBreak/>
        <w:t xml:space="preserve">2.3.3 </w:t>
      </w:r>
      <w:r w:rsidRPr="000177BC">
        <w:rPr>
          <w:rStyle w:val="Strong"/>
          <w:rFonts w:ascii="Times New Roman" w:hAnsi="Times New Roman" w:cs="Times New Roman"/>
          <w:bCs w:val="0"/>
          <w:color w:val="000000" w:themeColor="text1"/>
          <w:sz w:val="24"/>
          <w:szCs w:val="24"/>
        </w:rPr>
        <w:t>The Theory of Just Compensation</w:t>
      </w:r>
    </w:p>
    <w:p w:rsidR="00E07F18" w:rsidRPr="000177BC" w:rsidRDefault="008D39AE" w:rsidP="003D0A7B">
      <w:pPr>
        <w:pStyle w:val="NormalWeb"/>
        <w:spacing w:line="480" w:lineRule="auto"/>
        <w:jc w:val="both"/>
        <w:rPr>
          <w:color w:val="000000" w:themeColor="text1"/>
        </w:rPr>
      </w:pPr>
      <w:r w:rsidRPr="000177BC">
        <w:rPr>
          <w:color w:val="000000" w:themeColor="text1"/>
        </w:rPr>
        <w:t xml:space="preserve">The </w:t>
      </w:r>
      <w:r w:rsidRPr="000177BC">
        <w:rPr>
          <w:rStyle w:val="Strong"/>
          <w:color w:val="000000" w:themeColor="text1"/>
        </w:rPr>
        <w:t>Theory of Just Compensation</w:t>
      </w:r>
      <w:r w:rsidRPr="000177BC">
        <w:rPr>
          <w:color w:val="000000" w:themeColor="text1"/>
        </w:rPr>
        <w:t xml:space="preserve">, rooted in </w:t>
      </w:r>
      <w:proofErr w:type="spellStart"/>
      <w:r w:rsidRPr="000177BC">
        <w:rPr>
          <w:color w:val="000000" w:themeColor="text1"/>
        </w:rPr>
        <w:t>lVegal</w:t>
      </w:r>
      <w:proofErr w:type="spellEnd"/>
      <w:r w:rsidRPr="000177BC">
        <w:rPr>
          <w:color w:val="000000" w:themeColor="text1"/>
        </w:rPr>
        <w:t xml:space="preserve"> and economic principles, is one of the most important frameworks in compulsory land acquisition. The theory holds that when land is expropriated for public use, the landowner should receive compensation that is just, fair, and equitable. This theory is enshrined in Nigeria’s </w:t>
      </w:r>
      <w:r w:rsidRPr="000177BC">
        <w:rPr>
          <w:rStyle w:val="Strong"/>
          <w:color w:val="000000" w:themeColor="text1"/>
        </w:rPr>
        <w:t>Land Use Act of 1978</w:t>
      </w:r>
      <w:r w:rsidRPr="000177BC">
        <w:rPr>
          <w:color w:val="000000" w:themeColor="text1"/>
        </w:rPr>
        <w:t>, which requires compensation based on the market value of the land, the cost of improvement, and any other losses incurred due to the land acquisition.</w:t>
      </w:r>
    </w:p>
    <w:p w:rsidR="00E07F18" w:rsidRPr="000177BC" w:rsidRDefault="008D39AE" w:rsidP="003D0A7B">
      <w:pPr>
        <w:spacing w:before="100" w:beforeAutospacing="1" w:after="100" w:afterAutospacing="1"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The challenges associated with this theory 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arise from the inconsistent valuation of land, delays in compensation payment, and disputes over what constitutes a "just" amount. In practice, landowners may not always feel that the compensation offered is equitable, especially when market values have risen significantly since the initial assessment.</w:t>
      </w:r>
    </w:p>
    <w:p w:rsidR="00E07F18" w:rsidRPr="000177BC" w:rsidRDefault="008D39AE" w:rsidP="003D0A7B">
      <w:pPr>
        <w:pStyle w:val="Heading5"/>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b/>
          <w:color w:val="000000" w:themeColor="text1"/>
          <w:sz w:val="24"/>
          <w:szCs w:val="24"/>
        </w:rPr>
        <w:t>2.3.4</w:t>
      </w:r>
      <w:r w:rsidRPr="000177BC">
        <w:rPr>
          <w:rStyle w:val="Strong"/>
          <w:rFonts w:ascii="Times New Roman" w:hAnsi="Times New Roman" w:cs="Times New Roman"/>
          <w:bCs w:val="0"/>
          <w:color w:val="000000" w:themeColor="text1"/>
          <w:sz w:val="24"/>
          <w:szCs w:val="24"/>
        </w:rPr>
        <w:t>The Public Purpose Doctrine</w:t>
      </w:r>
    </w:p>
    <w:p w:rsidR="00E07F18" w:rsidRPr="000177BC" w:rsidRDefault="008D39AE" w:rsidP="003D0A7B">
      <w:pPr>
        <w:pStyle w:val="NormalWeb"/>
        <w:spacing w:line="480" w:lineRule="auto"/>
        <w:jc w:val="both"/>
        <w:rPr>
          <w:color w:val="000000" w:themeColor="text1"/>
        </w:rPr>
      </w:pPr>
      <w:r w:rsidRPr="000177BC">
        <w:rPr>
          <w:color w:val="000000" w:themeColor="text1"/>
        </w:rPr>
        <w:t xml:space="preserve">The </w:t>
      </w:r>
      <w:r w:rsidRPr="000177BC">
        <w:rPr>
          <w:rStyle w:val="Strong"/>
          <w:color w:val="000000" w:themeColor="text1"/>
        </w:rPr>
        <w:t>Public Purpose Doctrine</w:t>
      </w:r>
      <w:r w:rsidRPr="000177BC">
        <w:rPr>
          <w:color w:val="000000" w:themeColor="text1"/>
        </w:rPr>
        <w:t xml:space="preserve"> posits that compulsory land acquisition should serve the greater good of society. The government or authorized entities may acquire land for infrastructural development, public housing, or utilities. However, the doctrine emphasizes the need for transparency and fairness in determining what constitutes a “public purpose” and ensuring that the landowner’s rights are respected during the process</w:t>
      </w:r>
      <w:r w:rsidRPr="000177BC">
        <w:rPr>
          <w:b/>
          <w:i/>
          <w:color w:val="000000" w:themeColor="text1"/>
        </w:rPr>
        <w:t>.</w:t>
      </w:r>
      <w:r w:rsidR="00291625" w:rsidRPr="000177BC">
        <w:rPr>
          <w:b/>
          <w:i/>
          <w:color w:val="000000" w:themeColor="text1"/>
        </w:rPr>
        <w:t xml:space="preserve"> </w:t>
      </w:r>
    </w:p>
    <w:p w:rsidR="00E07F18" w:rsidRPr="000177BC" w:rsidRDefault="008D39AE" w:rsidP="000177BC">
      <w:pPr>
        <w:spacing w:before="100" w:beforeAutospacing="1" w:after="100" w:afterAutospacing="1" w:line="480" w:lineRule="auto"/>
        <w:jc w:val="both"/>
        <w:rPr>
          <w:rFonts w:ascii="Times New Roman" w:hAnsi="Times New Roman" w:cs="Times New Roman"/>
          <w:color w:val="000000" w:themeColor="text1"/>
          <w:sz w:val="24"/>
          <w:szCs w:val="24"/>
        </w:rPr>
      </w:pPr>
      <w:r w:rsidRPr="000177BC">
        <w:rPr>
          <w:rStyle w:val="Strong"/>
          <w:rFonts w:ascii="Times New Roman" w:hAnsi="Times New Roman" w:cs="Times New Roman"/>
          <w:color w:val="000000" w:themeColor="text1"/>
          <w:sz w:val="24"/>
          <w:szCs w:val="24"/>
        </w:rPr>
        <w:lastRenderedPageBreak/>
        <w:t>Challenge</w:t>
      </w:r>
      <w:r w:rsidRPr="000177BC">
        <w:rPr>
          <w:rFonts w:ascii="Times New Roman" w:hAnsi="Times New Roman" w:cs="Times New Roman"/>
          <w:color w:val="000000" w:themeColor="text1"/>
          <w:sz w:val="24"/>
          <w:szCs w:val="24"/>
        </w:rPr>
        <w:t xml:space="preserve">: In the context of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the lack of clarity about what constitutes a public purpose often leads to confusion. There are instances where land acquisition is carried out for purposes that are not entirely public (e.g., commercial or private ventures), leading to feelings of injustice and inadequate compensation.</w:t>
      </w:r>
      <w:r w:rsidR="00291625" w:rsidRPr="000177BC">
        <w:rPr>
          <w:rFonts w:ascii="Times New Roman" w:hAnsi="Times New Roman" w:cs="Times New Roman"/>
          <w:color w:val="000000" w:themeColor="text1"/>
          <w:sz w:val="24"/>
          <w:szCs w:val="24"/>
        </w:rPr>
        <w:t xml:space="preserve"> (</w:t>
      </w:r>
      <w:r w:rsidR="00ED1DFB" w:rsidRPr="000177BC">
        <w:rPr>
          <w:rFonts w:ascii="Times New Roman" w:hAnsi="Times New Roman" w:cs="Times New Roman"/>
          <w:sz w:val="24"/>
          <w:szCs w:val="24"/>
        </w:rPr>
        <w:t xml:space="preserve">Keith </w:t>
      </w:r>
      <w:r w:rsidR="00291625" w:rsidRPr="000177BC">
        <w:rPr>
          <w:rFonts w:ascii="Times New Roman" w:hAnsi="Times New Roman" w:cs="Times New Roman"/>
          <w:sz w:val="24"/>
          <w:szCs w:val="24"/>
        </w:rPr>
        <w:t>Stephen, et al, 2008),</w:t>
      </w:r>
    </w:p>
    <w:p w:rsidR="00E07F18" w:rsidRPr="000177BC" w:rsidRDefault="008D39AE" w:rsidP="003D0A7B">
      <w:pPr>
        <w:spacing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2.3.5 The Theory of Social Justice</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The Theory of Social Justice, as advanced by philosophers like John Rawls, suggests that compensation should be fair and equitable, particularly for disadvantaged groups. The theory advocates for policies that protect vulnerable populations, such as landowners who may be economically or socially disadvantaged by land expropriation. According to Rawls, justice should be structured to benefit the least advantaged members of society, which includes ensuring that those displaced by land acquisition are adequately compensated.</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Challenge: This theory highlights the ethical concerns regarding the adequacy of compensation. In prac</w:t>
      </w:r>
      <w:r w:rsidR="009D7C0B" w:rsidRPr="000177BC">
        <w:rPr>
          <w:rFonts w:ascii="Times New Roman" w:hAnsi="Times New Roman" w:cs="Times New Roman"/>
          <w:color w:val="000000" w:themeColor="text1"/>
          <w:sz w:val="24"/>
          <w:szCs w:val="24"/>
        </w:rPr>
        <w:t xml:space="preserve">tice, landowners in </w:t>
      </w:r>
      <w:proofErr w:type="spellStart"/>
      <w:r w:rsidR="009D7C0B" w:rsidRPr="000177BC">
        <w:rPr>
          <w:rFonts w:ascii="Times New Roman" w:hAnsi="Times New Roman" w:cs="Times New Roman"/>
          <w:color w:val="000000" w:themeColor="text1"/>
          <w:sz w:val="24"/>
          <w:szCs w:val="24"/>
        </w:rPr>
        <w:t>Kwara</w:t>
      </w:r>
      <w:proofErr w:type="spellEnd"/>
      <w:r w:rsidR="009D7C0B" w:rsidRPr="000177BC">
        <w:rPr>
          <w:rFonts w:ascii="Times New Roman" w:hAnsi="Times New Roman" w:cs="Times New Roman"/>
          <w:color w:val="000000" w:themeColor="text1"/>
          <w:sz w:val="24"/>
          <w:szCs w:val="24"/>
        </w:rPr>
        <w:t xml:space="preserve"> State </w:t>
      </w:r>
      <w:r w:rsidRPr="000177BC">
        <w:rPr>
          <w:rFonts w:ascii="Times New Roman" w:hAnsi="Times New Roman" w:cs="Times New Roman"/>
          <w:color w:val="000000" w:themeColor="text1"/>
          <w:sz w:val="24"/>
          <w:szCs w:val="24"/>
        </w:rPr>
        <w:t>especially in rural areas—often face challenges in accessing compensation that sufficiently restores their livelihoods. The compensation often fails to account for long-term economic impacts, such as the loss of income from agricultural land or the psychological trauma associated with displacement.</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The theories outlined above provide frameworks for understanding land acquisition and compensation, but the practical implementation of these theories often faces challenges. </w:t>
      </w:r>
      <w:r w:rsidRPr="000177BC">
        <w:rPr>
          <w:rFonts w:ascii="Times New Roman" w:hAnsi="Times New Roman" w:cs="Times New Roman"/>
          <w:color w:val="000000" w:themeColor="text1"/>
          <w:sz w:val="24"/>
          <w:szCs w:val="24"/>
        </w:rPr>
        <w:lastRenderedPageBreak/>
        <w:t xml:space="preserve">Several key theoretical issues contribute to the difficulties in ensuring adequate compensation during compulsory land acquisition 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w:t>
      </w:r>
      <w:r w:rsidR="009D7C0B" w:rsidRPr="000177BC">
        <w:rPr>
          <w:rFonts w:ascii="Times New Roman" w:hAnsi="Times New Roman" w:cs="Times New Roman"/>
          <w:b/>
          <w:i/>
          <w:color w:val="000000" w:themeColor="text1"/>
          <w:sz w:val="24"/>
          <w:szCs w:val="24"/>
        </w:rPr>
        <w:t xml:space="preserve"> </w:t>
      </w:r>
      <w:r w:rsidR="009D7C0B" w:rsidRPr="000177BC">
        <w:rPr>
          <w:rFonts w:ascii="Times New Roman" w:hAnsi="Times New Roman" w:cs="Times New Roman"/>
          <w:color w:val="000000" w:themeColor="text1"/>
          <w:sz w:val="24"/>
          <w:szCs w:val="24"/>
        </w:rPr>
        <w:t>(</w:t>
      </w:r>
      <w:r w:rsidR="00ED1DFB" w:rsidRPr="000177BC">
        <w:rPr>
          <w:rFonts w:ascii="Times New Roman" w:hAnsi="Times New Roman" w:cs="Times New Roman"/>
          <w:sz w:val="24"/>
          <w:szCs w:val="24"/>
        </w:rPr>
        <w:t xml:space="preserve">German </w:t>
      </w:r>
      <w:r w:rsidR="009D7C0B" w:rsidRPr="000177BC">
        <w:rPr>
          <w:rFonts w:ascii="Times New Roman" w:hAnsi="Times New Roman" w:cs="Times New Roman"/>
          <w:sz w:val="24"/>
          <w:szCs w:val="24"/>
        </w:rPr>
        <w:t>Laura, et al, (2011),</w:t>
      </w:r>
    </w:p>
    <w:p w:rsidR="00E07F18" w:rsidRPr="000177BC" w:rsidRDefault="008D39AE" w:rsidP="003D0A7B">
      <w:pPr>
        <w:spacing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2.3. 6 Valuation Discrepancies and Inconsistencies</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One of the primary challenges to adequate compensation is the inconsistency in land valuation. Valuations of land are often based on outdated or incomplete data, leading to discrepancies between the compensation offered and the actual market value of the land. This issue is discussed within the Economic Theory of Land Valuation, which holds that proper land valuation should account for all relevant factors, including the land’s potential for future development and its location.</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valuation methods can be inconsistent, and landowners may feel that they are being under-compensated because the valuations do not accurately reflect current market conditions or the land’s developmental potential.</w:t>
      </w:r>
    </w:p>
    <w:p w:rsidR="00E07F18" w:rsidRPr="000177BC" w:rsidRDefault="008D39AE" w:rsidP="003D0A7B">
      <w:pPr>
        <w:spacing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2.3.7 Delay in Compensation Payments</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Another significant issue is the delay in the payment of compensation, which can exacerbate the financial strain on displaced landowners. According to the Theory of Temporal Justice, justice requires timely action, and delay in compensation undermines the principle of fairness in land acquisition. Delays lead to prolonged hardship for </w:t>
      </w:r>
      <w:r w:rsidRPr="000177BC">
        <w:rPr>
          <w:rFonts w:ascii="Times New Roman" w:hAnsi="Times New Roman" w:cs="Times New Roman"/>
          <w:color w:val="000000" w:themeColor="text1"/>
          <w:sz w:val="24"/>
          <w:szCs w:val="24"/>
        </w:rPr>
        <w:lastRenderedPageBreak/>
        <w:t>landowners, particularly when they are required to relocate or cease business activities immediately after land is acquired.</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Challenge: 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delays in compensation have been a persistent problem, as landowners often face long waiting periods before receiving payment. These delays violate the expectations of fairness and justice outlined in compensation theory.</w:t>
      </w:r>
    </w:p>
    <w:p w:rsidR="00E07F18" w:rsidRPr="000177BC" w:rsidRDefault="008D39AE" w:rsidP="003D0A7B">
      <w:pPr>
        <w:spacing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2.3.8 Legal and Institutional Challenges</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The Institutional Theory of Land Governance suggests that institutional failures, including weak governance, corruption, and lack of transparency, hinder the equitable distribution of compensation. Poor governance structures within the land acquisition process can lead to inefficiencies, unfair compensation, and even corruption.</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there are numerous reports of corruption and inefficiency within the land acquisition process. Bureaucratic bottlenecks, mismanagement of funds, and lack of transparency often result in landowners not receiving their full, fair compensation, or experiencing unfair treatment during the process.</w:t>
      </w:r>
    </w:p>
    <w:p w:rsidR="00E07F18" w:rsidRPr="000177BC" w:rsidRDefault="008D39AE" w:rsidP="003D0A7B">
      <w:pPr>
        <w:spacing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2.3.9 Social and Psychological Impact</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From a Sociological Perspective, the forced displacement of individuals through compulsory land acquisition can lead to social and psychological harm. Land often holds significant cultural and economic value, and the loss of land can cause emotional distress, social disruption, and loss of identity for the affected landowners.</w:t>
      </w:r>
      <w:r w:rsidR="00AE62B8" w:rsidRPr="000177BC">
        <w:rPr>
          <w:rFonts w:ascii="Times New Roman" w:hAnsi="Times New Roman" w:cs="Times New Roman"/>
          <w:color w:val="000000" w:themeColor="text1"/>
          <w:sz w:val="24"/>
          <w:szCs w:val="24"/>
        </w:rPr>
        <w:t xml:space="preserve"> (</w:t>
      </w:r>
      <w:proofErr w:type="spellStart"/>
      <w:r w:rsidR="00AE62B8" w:rsidRPr="000177BC">
        <w:rPr>
          <w:rFonts w:ascii="Times New Roman" w:hAnsi="Times New Roman" w:cs="Times New Roman"/>
          <w:sz w:val="24"/>
          <w:szCs w:val="24"/>
        </w:rPr>
        <w:t>Vanclay</w:t>
      </w:r>
      <w:proofErr w:type="spellEnd"/>
      <w:r w:rsidR="00AE62B8" w:rsidRPr="000177BC">
        <w:rPr>
          <w:rFonts w:ascii="Times New Roman" w:hAnsi="Times New Roman" w:cs="Times New Roman"/>
          <w:sz w:val="24"/>
          <w:szCs w:val="24"/>
        </w:rPr>
        <w:t>, F.</w:t>
      </w:r>
      <w:proofErr w:type="gramStart"/>
      <w:r w:rsidR="00AE62B8" w:rsidRPr="000177BC">
        <w:rPr>
          <w:rFonts w:ascii="Times New Roman" w:hAnsi="Times New Roman" w:cs="Times New Roman"/>
          <w:sz w:val="24"/>
          <w:szCs w:val="24"/>
        </w:rPr>
        <w:t>,2002</w:t>
      </w:r>
      <w:proofErr w:type="gramEnd"/>
      <w:r w:rsidR="00AE62B8" w:rsidRPr="000177BC">
        <w:rPr>
          <w:rFonts w:ascii="Times New Roman" w:hAnsi="Times New Roman" w:cs="Times New Roman"/>
          <w:sz w:val="24"/>
          <w:szCs w:val="24"/>
        </w:rPr>
        <w:t>).</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lastRenderedPageBreak/>
        <w:t xml:space="preserve">In rural areas of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such as Offa Garage and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Harmony Holding, landowners may experience trauma due to displacement. The compensation may not account for the non-economic losses—such as the destruction of community ties or cultural heritage—resulting in a sense of injustice and dissatisfaction with the compensation process.</w:t>
      </w:r>
      <w:r w:rsidR="00AE62B8" w:rsidRPr="000177BC">
        <w:rPr>
          <w:rFonts w:ascii="Times New Roman" w:hAnsi="Times New Roman" w:cs="Times New Roman"/>
          <w:color w:val="000000" w:themeColor="text1"/>
          <w:sz w:val="24"/>
          <w:szCs w:val="24"/>
        </w:rPr>
        <w:t xml:space="preserve">  </w:t>
      </w:r>
      <w:proofErr w:type="gramStart"/>
      <w:r w:rsidR="00AE62B8" w:rsidRPr="000177BC">
        <w:rPr>
          <w:rFonts w:ascii="Times New Roman" w:hAnsi="Times New Roman" w:cs="Times New Roman"/>
          <w:color w:val="000000" w:themeColor="text1"/>
          <w:sz w:val="24"/>
          <w:szCs w:val="24"/>
        </w:rPr>
        <w:t>(</w:t>
      </w:r>
      <w:proofErr w:type="spellStart"/>
      <w:r w:rsidR="00AE62B8" w:rsidRPr="000177BC">
        <w:rPr>
          <w:rFonts w:ascii="Times New Roman" w:hAnsi="Times New Roman" w:cs="Times New Roman"/>
          <w:sz w:val="24"/>
          <w:szCs w:val="24"/>
        </w:rPr>
        <w:t>Cernea</w:t>
      </w:r>
      <w:proofErr w:type="spellEnd"/>
      <w:r w:rsidR="00AE62B8" w:rsidRPr="000177BC">
        <w:rPr>
          <w:rFonts w:ascii="Times New Roman" w:hAnsi="Times New Roman" w:cs="Times New Roman"/>
          <w:sz w:val="24"/>
          <w:szCs w:val="24"/>
        </w:rPr>
        <w:t>, M.M., 1997).</w:t>
      </w:r>
      <w:proofErr w:type="gramEnd"/>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Addressing these challenges requires not only legal and institutional reforms but also an ethical approach that ensures landowners are compensated fairly, both in financial terms and in consideration of their social and emotional ties to the land. Future research and policy efforts should focus on improving land valuation methods, enhancing transparency in land acquisition, and ensuring timely and just compensation for displaced landowners.</w:t>
      </w:r>
    </w:p>
    <w:p w:rsidR="00E07F18" w:rsidRPr="000177BC" w:rsidRDefault="008D39AE" w:rsidP="003D0A7B">
      <w:pPr>
        <w:shd w:val="clear" w:color="auto" w:fill="FFFFFF"/>
        <w:spacing w:after="457" w:line="480" w:lineRule="auto"/>
        <w:jc w:val="both"/>
        <w:textAlignment w:val="baseline"/>
        <w:rPr>
          <w:rFonts w:ascii="Times New Roman" w:eastAsia="Times New Roman" w:hAnsi="Times New Roman" w:cs="Times New Roman"/>
          <w:b/>
          <w:color w:val="000000" w:themeColor="text1"/>
          <w:sz w:val="24"/>
          <w:szCs w:val="24"/>
        </w:rPr>
      </w:pPr>
      <w:r w:rsidRPr="000177BC">
        <w:rPr>
          <w:rFonts w:ascii="Times New Roman" w:eastAsia="Times New Roman" w:hAnsi="Times New Roman" w:cs="Times New Roman"/>
          <w:b/>
          <w:color w:val="000000" w:themeColor="text1"/>
          <w:sz w:val="24"/>
          <w:szCs w:val="24"/>
        </w:rPr>
        <w:t>2.4 SUMMARY</w:t>
      </w:r>
    </w:p>
    <w:p w:rsidR="00E07F18" w:rsidRPr="000177BC" w:rsidRDefault="008D39AE" w:rsidP="003D0A7B">
      <w:pPr>
        <w:spacing w:line="480" w:lineRule="auto"/>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The theoretical review reveals that the challenges associated with adequate compensation in compulsory land acquisition 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are deeply rooted in the conflict between theoretical principles of justice, property rights, and compensation, and the practical challenges of implementing these ideals. The Theory of Just Compensation, Public Purpose Doctrine, and Social Justice Theory provide critical frameworks for understanding the need for fair and equitable compensation; however, these are often undermined by inconsistent valuations, bureaucratic delays, and legal challenges. </w:t>
      </w:r>
      <w:r w:rsidRPr="000177BC">
        <w:rPr>
          <w:rFonts w:ascii="Times New Roman" w:hAnsi="Times New Roman" w:cs="Times New Roman"/>
          <w:color w:val="000000" w:themeColor="text1"/>
          <w:sz w:val="24"/>
          <w:szCs w:val="24"/>
        </w:rPr>
        <w:lastRenderedPageBreak/>
        <w:t xml:space="preserve">Additionally, landowners 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 face significant social, psychological, and economic consequences from inadequate compensation, further complicating the process.</w:t>
      </w:r>
    </w:p>
    <w:p w:rsidR="00C01214" w:rsidRPr="000177BC" w:rsidRDefault="00C01214" w:rsidP="000177BC">
      <w:pPr>
        <w:pStyle w:val="Heading2"/>
        <w:spacing w:line="480" w:lineRule="auto"/>
        <w:jc w:val="center"/>
        <w:rPr>
          <w:color w:val="000000" w:themeColor="text1"/>
          <w:sz w:val="24"/>
          <w:szCs w:val="24"/>
        </w:rPr>
      </w:pPr>
      <w:bookmarkStart w:id="40" w:name="_Toc166732710"/>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0177BC" w:rsidRPr="000177BC" w:rsidRDefault="000177BC" w:rsidP="000177BC">
      <w:pPr>
        <w:pStyle w:val="Heading2"/>
        <w:spacing w:line="480" w:lineRule="auto"/>
        <w:jc w:val="center"/>
        <w:rPr>
          <w:color w:val="000000" w:themeColor="text1"/>
          <w:sz w:val="24"/>
          <w:szCs w:val="24"/>
        </w:rPr>
      </w:pPr>
    </w:p>
    <w:p w:rsidR="00E07F18" w:rsidRPr="000177BC" w:rsidRDefault="008D39AE" w:rsidP="000177BC">
      <w:pPr>
        <w:pStyle w:val="Heading2"/>
        <w:spacing w:line="480" w:lineRule="auto"/>
        <w:jc w:val="center"/>
        <w:rPr>
          <w:color w:val="000000" w:themeColor="text1"/>
          <w:sz w:val="24"/>
          <w:szCs w:val="24"/>
        </w:rPr>
      </w:pPr>
      <w:r w:rsidRPr="000177BC">
        <w:rPr>
          <w:color w:val="000000" w:themeColor="text1"/>
          <w:sz w:val="24"/>
          <w:szCs w:val="24"/>
        </w:rPr>
        <w:lastRenderedPageBreak/>
        <w:t>CHAPTER THREE</w:t>
      </w:r>
      <w:bookmarkEnd w:id="40"/>
    </w:p>
    <w:p w:rsidR="00E07F18" w:rsidRPr="000177BC" w:rsidRDefault="008D39AE" w:rsidP="003D0A7B">
      <w:pPr>
        <w:pStyle w:val="Heading3"/>
        <w:spacing w:line="480" w:lineRule="auto"/>
        <w:jc w:val="center"/>
        <w:rPr>
          <w:rFonts w:ascii="Times New Roman" w:hAnsi="Times New Roman" w:cs="Times New Roman"/>
          <w:color w:val="000000" w:themeColor="text1"/>
          <w:sz w:val="24"/>
          <w:szCs w:val="24"/>
        </w:rPr>
      </w:pPr>
      <w:bookmarkStart w:id="41" w:name="_Toc166732711"/>
      <w:r w:rsidRPr="000177BC">
        <w:rPr>
          <w:rFonts w:ascii="Times New Roman" w:hAnsi="Times New Roman" w:cs="Times New Roman"/>
          <w:color w:val="000000" w:themeColor="text1"/>
          <w:sz w:val="24"/>
          <w:szCs w:val="24"/>
        </w:rPr>
        <w:t>RESEARCH METHODOLOGY</w:t>
      </w:r>
    </w:p>
    <w:p w:rsidR="00E07F18" w:rsidRPr="000177BC" w:rsidRDefault="008D39AE" w:rsidP="003D0A7B">
      <w:pPr>
        <w:pStyle w:val="Heading3"/>
        <w:spacing w:line="480" w:lineRule="auto"/>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3.1</w:t>
      </w:r>
      <w:r w:rsidRPr="000177BC">
        <w:rPr>
          <w:rFonts w:ascii="Times New Roman" w:hAnsi="Times New Roman" w:cs="Times New Roman"/>
          <w:color w:val="000000" w:themeColor="text1"/>
          <w:sz w:val="24"/>
          <w:szCs w:val="24"/>
        </w:rPr>
        <w:tab/>
      </w:r>
      <w:bookmarkEnd w:id="41"/>
      <w:r w:rsidRPr="000177BC">
        <w:rPr>
          <w:rFonts w:ascii="Times New Roman" w:hAnsi="Times New Roman" w:cs="Times New Roman"/>
          <w:color w:val="000000" w:themeColor="text1"/>
          <w:sz w:val="24"/>
          <w:szCs w:val="24"/>
        </w:rPr>
        <w:t>Introduction</w:t>
      </w:r>
    </w:p>
    <w:p w:rsidR="00E07F18" w:rsidRPr="000177BC" w:rsidRDefault="008D39AE" w:rsidP="003D0A7B">
      <w:pPr>
        <w:spacing w:line="480" w:lineRule="auto"/>
        <w:jc w:val="both"/>
        <w:rPr>
          <w:rFonts w:ascii="Times New Roman" w:hAnsi="Times New Roman" w:cs="Times New Roman"/>
          <w:color w:val="000000" w:themeColor="text1"/>
          <w:sz w:val="24"/>
          <w:szCs w:val="24"/>
          <w:lang w:val="en-GB"/>
        </w:rPr>
      </w:pPr>
      <w:r w:rsidRPr="000177BC">
        <w:rPr>
          <w:rFonts w:ascii="Times New Roman" w:hAnsi="Times New Roman" w:cs="Times New Roman"/>
          <w:color w:val="000000" w:themeColor="text1"/>
          <w:sz w:val="24"/>
          <w:szCs w:val="24"/>
        </w:rPr>
        <w:tab/>
      </w:r>
      <w:bookmarkStart w:id="42" w:name="_Toc166732712"/>
      <w:r w:rsidRPr="000177BC">
        <w:rPr>
          <w:rFonts w:ascii="Times New Roman" w:hAnsi="Times New Roman" w:cs="Times New Roman"/>
          <w:color w:val="000000" w:themeColor="text1"/>
          <w:sz w:val="24"/>
          <w:szCs w:val="24"/>
          <w:lang w:val="en-GB"/>
        </w:rPr>
        <w:t xml:space="preserve">Chapter Three, Methodology, outlines </w:t>
      </w:r>
      <w:r w:rsidR="0020707D" w:rsidRPr="000177BC">
        <w:rPr>
          <w:rFonts w:ascii="Times New Roman" w:hAnsi="Times New Roman" w:cs="Times New Roman"/>
          <w:color w:val="000000" w:themeColor="text1"/>
          <w:sz w:val="24"/>
          <w:szCs w:val="24"/>
          <w:lang w:val="en-GB"/>
        </w:rPr>
        <w:t>the research</w:t>
      </w:r>
      <w:r w:rsidRPr="000177BC">
        <w:rPr>
          <w:rFonts w:ascii="Times New Roman" w:hAnsi="Times New Roman" w:cs="Times New Roman"/>
          <w:color w:val="000000" w:themeColor="text1"/>
          <w:sz w:val="24"/>
          <w:szCs w:val="24"/>
          <w:lang w:val="en-GB"/>
        </w:rPr>
        <w:t xml:space="preserve"> design and the systematic approach employed to investigate the study's objectives. This chapter details the methods and procedures used for data collection, analysis, and interpretation, ensuring the reliability and validity of the findings. It covers the research strategy, sampling techniques, data sources, and the analytical tools utilized, providing a comprehensive framework for understanding how the research was conducted and how the results were derived.</w:t>
      </w:r>
    </w:p>
    <w:p w:rsidR="00E07F18" w:rsidRPr="000177BC" w:rsidRDefault="008D39AE" w:rsidP="003D0A7B">
      <w:pPr>
        <w:spacing w:after="0"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3.2</w:t>
      </w:r>
      <w:r w:rsidRPr="000177BC">
        <w:rPr>
          <w:rFonts w:ascii="Times New Roman" w:hAnsi="Times New Roman" w:cs="Times New Roman"/>
          <w:b/>
          <w:color w:val="000000" w:themeColor="text1"/>
          <w:sz w:val="24"/>
          <w:szCs w:val="24"/>
        </w:rPr>
        <w:tab/>
        <w:t>Research Design</w:t>
      </w:r>
      <w:bookmarkEnd w:id="42"/>
    </w:p>
    <w:p w:rsidR="00E07F18" w:rsidRPr="000177BC" w:rsidRDefault="008D39AE" w:rsidP="003D0A7B">
      <w:pPr>
        <w:shd w:val="clear" w:color="auto" w:fill="FFFFFF"/>
        <w:spacing w:line="480" w:lineRule="auto"/>
        <w:jc w:val="both"/>
        <w:rPr>
          <w:rFonts w:ascii="Times New Roman" w:eastAsia="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ab/>
      </w:r>
      <w:bookmarkStart w:id="43" w:name="_Toc166732713"/>
      <w:r w:rsidRPr="000177BC">
        <w:rPr>
          <w:rFonts w:ascii="Times New Roman" w:eastAsia="Times New Roman" w:hAnsi="Times New Roman" w:cs="Times New Roman"/>
          <w:color w:val="000000" w:themeColor="text1"/>
          <w:sz w:val="24"/>
          <w:szCs w:val="24"/>
        </w:rPr>
        <w:t>Research design refers to the process of gathering, assessing, understanding, and presenting data in research inquiries. It serves as the overall plan for connecting the feasible empirical research to the conceptual research issues. Put simply, the design of a study dictates the methods of data collection, analysis, and utilization for addressing the research query. Various study designs can be employed, such as exploratory, descriptive, explanatory, experimental, ex – post facto, survey, and more. As each design is geared towards a different end goal, its categorization is determined by the intended aim in the field of study (</w:t>
      </w:r>
      <w:proofErr w:type="spellStart"/>
      <w:r w:rsidRPr="000177BC">
        <w:rPr>
          <w:rFonts w:ascii="Times New Roman" w:eastAsia="Times New Roman" w:hAnsi="Times New Roman" w:cs="Times New Roman"/>
          <w:color w:val="000000" w:themeColor="text1"/>
          <w:sz w:val="24"/>
          <w:szCs w:val="24"/>
        </w:rPr>
        <w:t>Tesfaye</w:t>
      </w:r>
      <w:proofErr w:type="spellEnd"/>
      <w:r w:rsidRPr="000177BC">
        <w:rPr>
          <w:rFonts w:ascii="Times New Roman" w:eastAsia="Times New Roman" w:hAnsi="Times New Roman" w:cs="Times New Roman"/>
          <w:color w:val="000000" w:themeColor="text1"/>
          <w:sz w:val="24"/>
          <w:szCs w:val="24"/>
        </w:rPr>
        <w:t>, 2018).</w:t>
      </w:r>
    </w:p>
    <w:p w:rsidR="00E07F18" w:rsidRPr="000177BC" w:rsidRDefault="008D39AE" w:rsidP="003D0A7B">
      <w:pPr>
        <w:spacing w:after="0" w:line="480" w:lineRule="auto"/>
        <w:ind w:firstLine="720"/>
        <w:jc w:val="both"/>
        <w:rPr>
          <w:rFonts w:ascii="Times New Roman" w:hAnsi="Times New Roman" w:cs="Times New Roman"/>
          <w:color w:val="000000" w:themeColor="text1"/>
          <w:sz w:val="24"/>
          <w:szCs w:val="24"/>
          <w:shd w:val="clear" w:color="auto" w:fill="FFFFFF"/>
        </w:rPr>
      </w:pPr>
      <w:r w:rsidRPr="000177BC">
        <w:rPr>
          <w:rFonts w:ascii="Times New Roman" w:hAnsi="Times New Roman" w:cs="Times New Roman"/>
          <w:color w:val="000000" w:themeColor="text1"/>
          <w:sz w:val="24"/>
          <w:szCs w:val="24"/>
          <w:shd w:val="clear" w:color="auto" w:fill="FFFFFF"/>
        </w:rPr>
        <w:lastRenderedPageBreak/>
        <w:t>Descriptive research design will be use for this study. Descriptive statistics are used to describe the relationship between variables in a sample or population, organizing and summarizing data. Calculating descriptive statistics is a crucial initial step in research before conducting inferential statistical comparisons. Descriptive statistics encompass measures of frequency, central tendency, dispersion/variation, and location, among other types of variables.</w:t>
      </w:r>
    </w:p>
    <w:bookmarkEnd w:id="43"/>
    <w:p w:rsidR="00E07F18" w:rsidRPr="000177BC" w:rsidRDefault="00E07F18" w:rsidP="003D0A7B">
      <w:pPr>
        <w:spacing w:line="480" w:lineRule="auto"/>
        <w:rPr>
          <w:rFonts w:ascii="Times New Roman" w:hAnsi="Times New Roman" w:cs="Times New Roman"/>
          <w:color w:val="000000" w:themeColor="text1"/>
          <w:sz w:val="24"/>
          <w:szCs w:val="24"/>
        </w:rPr>
      </w:pPr>
    </w:p>
    <w:p w:rsidR="00E07F18" w:rsidRPr="000177BC" w:rsidRDefault="008D39AE" w:rsidP="003D0A7B">
      <w:pPr>
        <w:spacing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3.3</w:t>
      </w:r>
      <w:r w:rsidRPr="000177BC">
        <w:rPr>
          <w:rFonts w:ascii="Times New Roman" w:hAnsi="Times New Roman" w:cs="Times New Roman"/>
          <w:b/>
          <w:color w:val="000000" w:themeColor="text1"/>
          <w:sz w:val="24"/>
          <w:szCs w:val="24"/>
        </w:rPr>
        <w:tab/>
        <w:t>INSTRUMENT FOR DATA COLLECTION</w:t>
      </w:r>
    </w:p>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ab/>
        <w:t>This research work has two sources through which data were collected namely; primary and secondary sources. The primary source is the target population and it gives raw data meant for fresh analysis while the secondary source is the literature and it gives processed information. Equally, there are two common types of data namely primary data and secondary data. Primary data is obtained directly for the purpose of the survey but yet to be analyzed while secondary data are processed one.</w:t>
      </w:r>
    </w:p>
    <w:p w:rsidR="00E07F18" w:rsidRPr="000177BC" w:rsidRDefault="008D39AE" w:rsidP="003D0A7B">
      <w:pPr>
        <w:spacing w:after="0"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3.4</w:t>
      </w:r>
      <w:r w:rsidRPr="000177BC">
        <w:rPr>
          <w:rFonts w:ascii="Times New Roman" w:hAnsi="Times New Roman" w:cs="Times New Roman"/>
          <w:b/>
          <w:color w:val="000000" w:themeColor="text1"/>
          <w:sz w:val="24"/>
          <w:szCs w:val="24"/>
        </w:rPr>
        <w:tab/>
        <w:t>TARGET POPULATION</w:t>
      </w:r>
    </w:p>
    <w:p w:rsidR="00E07F18" w:rsidRPr="000177BC" w:rsidRDefault="008D39AE" w:rsidP="003D0A7B">
      <w:pPr>
        <w:spacing w:after="0" w:line="480" w:lineRule="auto"/>
        <w:jc w:val="both"/>
        <w:rPr>
          <w:rFonts w:ascii="Times New Roman" w:hAnsi="Times New Roman" w:cs="Times New Roman"/>
          <w:color w:val="000000" w:themeColor="text1"/>
          <w:sz w:val="24"/>
          <w:szCs w:val="24"/>
          <w:shd w:val="clear" w:color="auto" w:fill="FFFFFF"/>
        </w:rPr>
      </w:pPr>
      <w:r w:rsidRPr="000177BC">
        <w:rPr>
          <w:rFonts w:ascii="Times New Roman" w:hAnsi="Times New Roman" w:cs="Times New Roman"/>
          <w:color w:val="000000" w:themeColor="text1"/>
          <w:sz w:val="24"/>
          <w:szCs w:val="24"/>
        </w:rPr>
        <w:tab/>
        <w:t>T</w:t>
      </w:r>
      <w:r w:rsidRPr="000177BC">
        <w:rPr>
          <w:rFonts w:ascii="Times New Roman" w:hAnsi="Times New Roman" w:cs="Times New Roman"/>
          <w:color w:val="000000" w:themeColor="text1"/>
          <w:sz w:val="24"/>
          <w:szCs w:val="24"/>
          <w:shd w:val="clear" w:color="auto" w:fill="FFFFFF"/>
        </w:rPr>
        <w:t xml:space="preserve">he target population refers to the specific and limited group of potential a participant that the researcher can reach and that best represents the characteristics of the population of interest. To accurately define the target population, it is necessary to carefully examine all boundary considerations in order to ensure that the final description of the target population is comprehensive enough to provide sufficient data for the study. </w:t>
      </w:r>
      <w:r w:rsidRPr="000177BC">
        <w:rPr>
          <w:rFonts w:ascii="Times New Roman" w:hAnsi="Times New Roman" w:cs="Times New Roman"/>
          <w:color w:val="000000" w:themeColor="text1"/>
          <w:sz w:val="24"/>
          <w:szCs w:val="24"/>
          <w:shd w:val="clear" w:color="auto" w:fill="FFFFFF"/>
        </w:rPr>
        <w:lastRenderedPageBreak/>
        <w:t>It is important to avoid having volunteers who do not adequately represent the study's requirements and therefore inaccurately portray the population of interest. Like the population of interest, the boundaries of the target population must be clearly defined so that the researcher and other stakeholders can understand the nature and scope of the group being studied (Alex &amp; Nancy, 2021).</w:t>
      </w:r>
    </w:p>
    <w:p w:rsidR="00E07F18" w:rsidRPr="000177BC" w:rsidRDefault="008D39AE" w:rsidP="003D0A7B">
      <w:pPr>
        <w:spacing w:after="0" w:line="480" w:lineRule="auto"/>
        <w:ind w:firstLine="72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The target population will consist of property developers, Estate surveyor and </w:t>
      </w:r>
      <w:proofErr w:type="spellStart"/>
      <w:r w:rsidRPr="000177BC">
        <w:rPr>
          <w:rFonts w:ascii="Times New Roman" w:hAnsi="Times New Roman" w:cs="Times New Roman"/>
          <w:color w:val="000000" w:themeColor="text1"/>
          <w:sz w:val="24"/>
          <w:szCs w:val="24"/>
        </w:rPr>
        <w:t>valuer</w:t>
      </w:r>
      <w:proofErr w:type="spellEnd"/>
      <w:r w:rsidRPr="000177BC">
        <w:rPr>
          <w:rFonts w:ascii="Times New Roman" w:hAnsi="Times New Roman" w:cs="Times New Roman"/>
          <w:color w:val="000000" w:themeColor="text1"/>
          <w:sz w:val="24"/>
          <w:szCs w:val="24"/>
        </w:rPr>
        <w:t xml:space="preserve"> and household head of residential properties with the study area within the study area.</w:t>
      </w:r>
    </w:p>
    <w:p w:rsidR="00E07F18" w:rsidRPr="000177BC" w:rsidRDefault="008D39AE" w:rsidP="003D0A7B">
      <w:pPr>
        <w:pStyle w:val="Heading3"/>
        <w:spacing w:line="480" w:lineRule="auto"/>
        <w:rPr>
          <w:rFonts w:ascii="Times New Roman" w:hAnsi="Times New Roman" w:cs="Times New Roman"/>
          <w:color w:val="000000" w:themeColor="text1"/>
          <w:sz w:val="24"/>
          <w:szCs w:val="24"/>
        </w:rPr>
      </w:pPr>
      <w:bookmarkStart w:id="44" w:name="_Toc166732714"/>
      <w:r w:rsidRPr="000177BC">
        <w:rPr>
          <w:rFonts w:ascii="Times New Roman" w:hAnsi="Times New Roman" w:cs="Times New Roman"/>
          <w:color w:val="000000" w:themeColor="text1"/>
          <w:sz w:val="24"/>
          <w:szCs w:val="24"/>
        </w:rPr>
        <w:t>3.5</w:t>
      </w:r>
      <w:r w:rsidRPr="000177BC">
        <w:rPr>
          <w:rFonts w:ascii="Times New Roman" w:hAnsi="Times New Roman" w:cs="Times New Roman"/>
          <w:color w:val="000000" w:themeColor="text1"/>
          <w:sz w:val="24"/>
          <w:szCs w:val="24"/>
        </w:rPr>
        <w:tab/>
        <w:t xml:space="preserve"> SAMPLE FRAME</w:t>
      </w:r>
    </w:p>
    <w:p w:rsidR="00E07F18" w:rsidRPr="000177BC" w:rsidRDefault="008D39AE" w:rsidP="003D0A7B">
      <w:pPr>
        <w:pStyle w:val="Heading3"/>
        <w:spacing w:line="480" w:lineRule="auto"/>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Table 3.1; Sample Frame</w:t>
      </w:r>
      <w:bookmarkEnd w:id="44"/>
    </w:p>
    <w:tbl>
      <w:tblPr>
        <w:tblStyle w:val="TableGrid"/>
        <w:tblpPr w:leftFromText="180" w:rightFromText="180" w:vertAnchor="text" w:horzAnchor="margin" w:tblpY="237"/>
        <w:tblW w:w="0" w:type="auto"/>
        <w:tblLook w:val="04A0"/>
      </w:tblPr>
      <w:tblGrid>
        <w:gridCol w:w="580"/>
        <w:gridCol w:w="3217"/>
        <w:gridCol w:w="3183"/>
        <w:gridCol w:w="1876"/>
      </w:tblGrid>
      <w:tr w:rsidR="00E07F18" w:rsidRPr="000177BC">
        <w:tc>
          <w:tcPr>
            <w:tcW w:w="549" w:type="dxa"/>
          </w:tcPr>
          <w:p w:rsidR="00E07F18" w:rsidRPr="000177BC" w:rsidRDefault="008D39AE" w:rsidP="003D0A7B">
            <w:pPr>
              <w:tabs>
                <w:tab w:val="left" w:pos="1220"/>
              </w:tabs>
              <w:spacing w:before="179" w:after="0" w:line="480" w:lineRule="auto"/>
              <w:ind w:right="-10"/>
              <w:jc w:val="center"/>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S/N</w:t>
            </w:r>
          </w:p>
        </w:tc>
        <w:tc>
          <w:tcPr>
            <w:tcW w:w="3384" w:type="dxa"/>
          </w:tcPr>
          <w:p w:rsidR="00E07F18" w:rsidRPr="000177BC" w:rsidRDefault="008D39AE" w:rsidP="003D0A7B">
            <w:pPr>
              <w:tabs>
                <w:tab w:val="left" w:pos="1220"/>
              </w:tabs>
              <w:spacing w:before="179" w:after="0" w:line="480" w:lineRule="auto"/>
              <w:ind w:right="-10"/>
              <w:jc w:val="center"/>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TARGET POPULATION</w:t>
            </w:r>
          </w:p>
        </w:tc>
        <w:tc>
          <w:tcPr>
            <w:tcW w:w="3383" w:type="dxa"/>
          </w:tcPr>
          <w:p w:rsidR="00E07F18" w:rsidRPr="000177BC" w:rsidRDefault="008D39AE" w:rsidP="003D0A7B">
            <w:pPr>
              <w:tabs>
                <w:tab w:val="left" w:pos="1220"/>
              </w:tabs>
              <w:spacing w:before="179" w:after="0" w:line="480" w:lineRule="auto"/>
              <w:ind w:right="-10"/>
              <w:jc w:val="center"/>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 xml:space="preserve">TOTAL NUMBER OF </w:t>
            </w:r>
            <w:r w:rsidRPr="000177BC">
              <w:rPr>
                <w:rFonts w:ascii="Times New Roman" w:hAnsi="Times New Roman" w:cs="Times New Roman"/>
                <w:b/>
                <w:color w:val="000000" w:themeColor="text1"/>
                <w:spacing w:val="1"/>
                <w:sz w:val="24"/>
                <w:szCs w:val="24"/>
              </w:rPr>
              <w:t>THE TARGET POLUTION</w:t>
            </w:r>
          </w:p>
        </w:tc>
        <w:tc>
          <w:tcPr>
            <w:tcW w:w="1927" w:type="dxa"/>
          </w:tcPr>
          <w:p w:rsidR="00E07F18" w:rsidRPr="000177BC" w:rsidRDefault="008D39AE" w:rsidP="003D0A7B">
            <w:pPr>
              <w:tabs>
                <w:tab w:val="left" w:pos="1220"/>
              </w:tabs>
              <w:spacing w:before="179" w:after="0" w:line="480" w:lineRule="auto"/>
              <w:ind w:right="-10"/>
              <w:jc w:val="center"/>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SOURCE</w:t>
            </w:r>
          </w:p>
        </w:tc>
      </w:tr>
      <w:tr w:rsidR="00E07F18" w:rsidRPr="000177BC">
        <w:trPr>
          <w:trHeight w:val="917"/>
        </w:trPr>
        <w:tc>
          <w:tcPr>
            <w:tcW w:w="549"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1</w:t>
            </w:r>
          </w:p>
        </w:tc>
        <w:tc>
          <w:tcPr>
            <w:tcW w:w="3384"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PROPERTY DEVELOPERS </w:t>
            </w:r>
          </w:p>
        </w:tc>
        <w:tc>
          <w:tcPr>
            <w:tcW w:w="3383"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10</w:t>
            </w:r>
          </w:p>
        </w:tc>
        <w:tc>
          <w:tcPr>
            <w:tcW w:w="1927"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Researcher’s Observation</w:t>
            </w:r>
          </w:p>
        </w:tc>
      </w:tr>
      <w:tr w:rsidR="00E07F18" w:rsidRPr="000177BC">
        <w:trPr>
          <w:trHeight w:val="917"/>
        </w:trPr>
        <w:tc>
          <w:tcPr>
            <w:tcW w:w="549"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2</w:t>
            </w:r>
          </w:p>
        </w:tc>
        <w:tc>
          <w:tcPr>
            <w:tcW w:w="3384"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ESTATE SURVEYOR AND VALUER</w:t>
            </w:r>
          </w:p>
        </w:tc>
        <w:tc>
          <w:tcPr>
            <w:tcW w:w="3383"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10</w:t>
            </w:r>
          </w:p>
        </w:tc>
        <w:tc>
          <w:tcPr>
            <w:tcW w:w="1927"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NIESV directory</w:t>
            </w:r>
          </w:p>
        </w:tc>
      </w:tr>
      <w:tr w:rsidR="00E07F18" w:rsidRPr="000177BC">
        <w:trPr>
          <w:trHeight w:val="917"/>
        </w:trPr>
        <w:tc>
          <w:tcPr>
            <w:tcW w:w="549"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3</w:t>
            </w:r>
          </w:p>
        </w:tc>
        <w:tc>
          <w:tcPr>
            <w:tcW w:w="3384"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LAND OWNER</w:t>
            </w:r>
          </w:p>
        </w:tc>
        <w:tc>
          <w:tcPr>
            <w:tcW w:w="3383"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80</w:t>
            </w:r>
          </w:p>
        </w:tc>
        <w:tc>
          <w:tcPr>
            <w:tcW w:w="1927"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Physical observation</w:t>
            </w:r>
          </w:p>
        </w:tc>
      </w:tr>
      <w:tr w:rsidR="00E07F18" w:rsidRPr="000177BC">
        <w:tc>
          <w:tcPr>
            <w:tcW w:w="549" w:type="dxa"/>
          </w:tcPr>
          <w:p w:rsidR="00E07F18" w:rsidRPr="000177BC" w:rsidRDefault="00E07F18"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p>
        </w:tc>
        <w:tc>
          <w:tcPr>
            <w:tcW w:w="3384"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TOTAL</w:t>
            </w:r>
          </w:p>
        </w:tc>
        <w:tc>
          <w:tcPr>
            <w:tcW w:w="3383" w:type="dxa"/>
          </w:tcPr>
          <w:p w:rsidR="00E07F18" w:rsidRPr="000177BC" w:rsidRDefault="008D39AE"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100</w:t>
            </w:r>
          </w:p>
        </w:tc>
        <w:tc>
          <w:tcPr>
            <w:tcW w:w="1927" w:type="dxa"/>
          </w:tcPr>
          <w:p w:rsidR="00E07F18" w:rsidRPr="000177BC" w:rsidRDefault="00E07F18" w:rsidP="003D0A7B">
            <w:pPr>
              <w:tabs>
                <w:tab w:val="left" w:pos="1220"/>
              </w:tabs>
              <w:spacing w:before="179" w:after="0" w:line="480" w:lineRule="auto"/>
              <w:ind w:right="-10"/>
              <w:jc w:val="both"/>
              <w:rPr>
                <w:rFonts w:ascii="Times New Roman" w:hAnsi="Times New Roman" w:cs="Times New Roman"/>
                <w:color w:val="000000" w:themeColor="text1"/>
                <w:sz w:val="24"/>
                <w:szCs w:val="24"/>
              </w:rPr>
            </w:pPr>
          </w:p>
        </w:tc>
      </w:tr>
    </w:tbl>
    <w:p w:rsidR="00E07F18" w:rsidRPr="000177BC" w:rsidRDefault="008D39AE" w:rsidP="003D0A7B">
      <w:pPr>
        <w:spacing w:after="0" w:line="480" w:lineRule="auto"/>
        <w:jc w:val="both"/>
        <w:rPr>
          <w:rFonts w:ascii="Times New Roman" w:hAnsi="Times New Roman" w:cs="Times New Roman"/>
          <w:b/>
          <w:color w:val="000000" w:themeColor="text1"/>
          <w:sz w:val="24"/>
          <w:szCs w:val="24"/>
          <w:lang w:val="en-GB"/>
        </w:rPr>
      </w:pPr>
      <w:r w:rsidRPr="000177BC">
        <w:rPr>
          <w:rFonts w:ascii="Times New Roman" w:hAnsi="Times New Roman" w:cs="Times New Roman"/>
          <w:b/>
          <w:color w:val="000000" w:themeColor="text1"/>
          <w:sz w:val="24"/>
          <w:szCs w:val="24"/>
          <w:lang w:val="en-GB"/>
        </w:rPr>
        <w:t xml:space="preserve">Source: </w:t>
      </w:r>
      <w:r w:rsidRPr="000177BC">
        <w:rPr>
          <w:rFonts w:ascii="Times New Roman" w:hAnsi="Times New Roman" w:cs="Times New Roman"/>
          <w:color w:val="000000" w:themeColor="text1"/>
          <w:sz w:val="24"/>
          <w:szCs w:val="24"/>
          <w:lang w:val="en-GB"/>
        </w:rPr>
        <w:t>Field Survey, 2025</w:t>
      </w:r>
      <w:r w:rsidRPr="000177BC">
        <w:rPr>
          <w:rFonts w:ascii="Times New Roman" w:hAnsi="Times New Roman" w:cs="Times New Roman"/>
          <w:b/>
          <w:color w:val="000000" w:themeColor="text1"/>
          <w:sz w:val="24"/>
          <w:szCs w:val="24"/>
          <w:lang w:val="en-GB"/>
        </w:rPr>
        <w:tab/>
      </w:r>
    </w:p>
    <w:p w:rsidR="00E07F18" w:rsidRPr="000177BC" w:rsidRDefault="008D39AE" w:rsidP="003D0A7B">
      <w:pPr>
        <w:spacing w:after="0" w:line="480" w:lineRule="auto"/>
        <w:ind w:left="720" w:hanging="720"/>
        <w:jc w:val="both"/>
        <w:rPr>
          <w:rFonts w:ascii="Times New Roman" w:hAnsi="Times New Roman" w:cs="Times New Roman"/>
          <w:color w:val="000000" w:themeColor="text1"/>
          <w:sz w:val="24"/>
          <w:szCs w:val="24"/>
          <w:lang w:val="en-GB"/>
        </w:rPr>
      </w:pPr>
      <w:r w:rsidRPr="000177BC">
        <w:rPr>
          <w:rFonts w:ascii="Times New Roman" w:hAnsi="Times New Roman" w:cs="Times New Roman"/>
          <w:b/>
          <w:color w:val="000000" w:themeColor="text1"/>
          <w:sz w:val="24"/>
          <w:szCs w:val="24"/>
          <w:lang w:val="en-GB"/>
        </w:rPr>
        <w:t>1.</w:t>
      </w:r>
      <w:r w:rsidRPr="000177BC">
        <w:rPr>
          <w:rFonts w:ascii="Times New Roman" w:hAnsi="Times New Roman" w:cs="Times New Roman"/>
          <w:b/>
          <w:color w:val="000000" w:themeColor="text1"/>
          <w:sz w:val="24"/>
          <w:szCs w:val="24"/>
          <w:lang w:val="en-GB"/>
        </w:rPr>
        <w:tab/>
        <w:t>Property developers</w:t>
      </w:r>
      <w:bookmarkStart w:id="45" w:name="_Toc166732715"/>
      <w:r w:rsidRPr="000177BC">
        <w:rPr>
          <w:rFonts w:ascii="Times New Roman" w:hAnsi="Times New Roman" w:cs="Times New Roman"/>
          <w:b/>
          <w:color w:val="000000" w:themeColor="text1"/>
          <w:sz w:val="24"/>
          <w:szCs w:val="24"/>
          <w:lang w:val="en-GB"/>
        </w:rPr>
        <w:t xml:space="preserve">: </w:t>
      </w:r>
      <w:r w:rsidRPr="000177BC">
        <w:rPr>
          <w:rFonts w:ascii="Times New Roman" w:hAnsi="Times New Roman" w:cs="Times New Roman"/>
          <w:color w:val="000000" w:themeColor="text1"/>
          <w:sz w:val="24"/>
          <w:szCs w:val="24"/>
          <w:lang w:val="en-GB"/>
        </w:rPr>
        <w:t>Property developers are companies or individuals who specialize in developing and renovating properties, such as residential buildings, commercial spaces, or land, to increase their value and sell them for a profit. And it was derived from the</w:t>
      </w:r>
      <w:r w:rsidRPr="000177BC">
        <w:rPr>
          <w:rFonts w:ascii="Times New Roman" w:hAnsi="Times New Roman" w:cs="Times New Roman"/>
          <w:color w:val="000000" w:themeColor="text1"/>
          <w:sz w:val="24"/>
          <w:szCs w:val="24"/>
        </w:rPr>
        <w:t xml:space="preserve"> NIESV directives and others that reside in Ilorin, </w:t>
      </w:r>
      <w:proofErr w:type="spellStart"/>
      <w:r w:rsidRPr="000177BC">
        <w:rPr>
          <w:rFonts w:ascii="Times New Roman" w:hAnsi="Times New Roman" w:cs="Times New Roman"/>
          <w:color w:val="000000" w:themeColor="text1"/>
          <w:sz w:val="24"/>
          <w:szCs w:val="24"/>
        </w:rPr>
        <w:t>Kwara</w:t>
      </w:r>
      <w:proofErr w:type="spellEnd"/>
      <w:r w:rsidRPr="000177BC">
        <w:rPr>
          <w:rFonts w:ascii="Times New Roman" w:hAnsi="Times New Roman" w:cs="Times New Roman"/>
          <w:color w:val="000000" w:themeColor="text1"/>
          <w:sz w:val="24"/>
          <w:szCs w:val="24"/>
        </w:rPr>
        <w:t xml:space="preserve"> state.</w:t>
      </w:r>
    </w:p>
    <w:p w:rsidR="00E07F18" w:rsidRPr="000177BC" w:rsidRDefault="008D39AE" w:rsidP="003D0A7B">
      <w:pPr>
        <w:spacing w:after="0" w:line="480" w:lineRule="auto"/>
        <w:ind w:left="720" w:hanging="720"/>
        <w:jc w:val="both"/>
        <w:rPr>
          <w:rFonts w:ascii="Times New Roman" w:eastAsia="SimSun" w:hAnsi="Times New Roman" w:cs="Times New Roman"/>
          <w:b/>
          <w:color w:val="000000" w:themeColor="text1"/>
          <w:sz w:val="24"/>
          <w:szCs w:val="24"/>
        </w:rPr>
      </w:pPr>
      <w:r w:rsidRPr="000177BC">
        <w:rPr>
          <w:rFonts w:ascii="Times New Roman" w:hAnsi="Times New Roman" w:cs="Times New Roman"/>
          <w:b/>
          <w:color w:val="000000" w:themeColor="text1"/>
          <w:sz w:val="24"/>
          <w:szCs w:val="24"/>
          <w:lang w:val="en-GB"/>
        </w:rPr>
        <w:t>2.</w:t>
      </w:r>
      <w:r w:rsidRPr="000177BC">
        <w:rPr>
          <w:rFonts w:ascii="Times New Roman" w:hAnsi="Times New Roman" w:cs="Times New Roman"/>
          <w:b/>
          <w:color w:val="000000" w:themeColor="text1"/>
          <w:sz w:val="24"/>
          <w:szCs w:val="24"/>
        </w:rPr>
        <w:tab/>
        <w:t>Household head of residential properties:</w:t>
      </w:r>
      <w:r w:rsidRPr="000177BC">
        <w:rPr>
          <w:rFonts w:ascii="Times New Roman" w:hAnsi="Times New Roman" w:cs="Times New Roman"/>
          <w:color w:val="000000" w:themeColor="text1"/>
          <w:sz w:val="24"/>
          <w:szCs w:val="24"/>
        </w:rPr>
        <w:t xml:space="preserve"> The household head of residential properties refers to the primary person responsible for the household and the property where they reside. This individual is often: the homeowner or renter, the primary decision-maker for the household, responsible for financial decisions related to the property, typically the person whose name is on the lease or mortgage. And it was derived from Physical observation.</w:t>
      </w:r>
    </w:p>
    <w:p w:rsidR="00E07F18" w:rsidRPr="000177BC" w:rsidRDefault="008D39AE" w:rsidP="003D0A7B">
      <w:pPr>
        <w:pStyle w:val="Heading3"/>
        <w:spacing w:line="480" w:lineRule="auto"/>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3.6</w:t>
      </w:r>
      <w:r w:rsidRPr="000177BC">
        <w:rPr>
          <w:rFonts w:ascii="Times New Roman" w:hAnsi="Times New Roman" w:cs="Times New Roman"/>
          <w:color w:val="000000" w:themeColor="text1"/>
          <w:sz w:val="24"/>
          <w:szCs w:val="24"/>
        </w:rPr>
        <w:tab/>
        <w:t xml:space="preserve"> SAMPLE SIZE</w:t>
      </w:r>
    </w:p>
    <w:p w:rsidR="00E07F18" w:rsidRPr="000177BC" w:rsidRDefault="008D39AE" w:rsidP="003D0A7B">
      <w:pPr>
        <w:pStyle w:val="Heading3"/>
        <w:spacing w:line="480" w:lineRule="auto"/>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Table 3.2</w:t>
      </w:r>
      <w:r w:rsidRPr="000177BC">
        <w:rPr>
          <w:rFonts w:ascii="Times New Roman" w:hAnsi="Times New Roman" w:cs="Times New Roman"/>
          <w:color w:val="000000" w:themeColor="text1"/>
          <w:sz w:val="24"/>
          <w:szCs w:val="24"/>
        </w:rPr>
        <w:tab/>
        <w:t>Sample Size</w:t>
      </w:r>
      <w:bookmarkEnd w:id="45"/>
    </w:p>
    <w:tbl>
      <w:tblPr>
        <w:tblW w:w="927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tblPr>
      <w:tblGrid>
        <w:gridCol w:w="990"/>
        <w:gridCol w:w="3600"/>
        <w:gridCol w:w="2520"/>
        <w:gridCol w:w="2160"/>
      </w:tblGrid>
      <w:tr w:rsidR="00E07F18" w:rsidRPr="000177BC">
        <w:trPr>
          <w:trHeight w:val="850"/>
        </w:trPr>
        <w:tc>
          <w:tcPr>
            <w:tcW w:w="990" w:type="dxa"/>
          </w:tcPr>
          <w:p w:rsidR="00E07F18" w:rsidRPr="000177BC" w:rsidRDefault="008D39AE" w:rsidP="003D0A7B">
            <w:pPr>
              <w:pStyle w:val="TableParagraph"/>
              <w:spacing w:before="179" w:line="480" w:lineRule="auto"/>
              <w:ind w:left="200" w:right="179"/>
              <w:jc w:val="center"/>
              <w:rPr>
                <w:b/>
                <w:color w:val="000000" w:themeColor="text1"/>
                <w:sz w:val="24"/>
                <w:szCs w:val="24"/>
              </w:rPr>
            </w:pPr>
            <w:bookmarkStart w:id="46" w:name="_Toc166732716"/>
            <w:r w:rsidRPr="000177BC">
              <w:rPr>
                <w:b/>
                <w:color w:val="000000" w:themeColor="text1"/>
                <w:sz w:val="24"/>
                <w:szCs w:val="24"/>
              </w:rPr>
              <w:t>S/N</w:t>
            </w:r>
          </w:p>
        </w:tc>
        <w:tc>
          <w:tcPr>
            <w:tcW w:w="3600" w:type="dxa"/>
          </w:tcPr>
          <w:p w:rsidR="00E07F18" w:rsidRPr="000177BC" w:rsidRDefault="008D39AE" w:rsidP="003D0A7B">
            <w:pPr>
              <w:pStyle w:val="TableParagraph"/>
              <w:spacing w:line="480" w:lineRule="auto"/>
              <w:ind w:left="200" w:right="168"/>
              <w:jc w:val="center"/>
              <w:rPr>
                <w:b/>
                <w:color w:val="000000" w:themeColor="text1"/>
                <w:sz w:val="24"/>
                <w:szCs w:val="24"/>
              </w:rPr>
            </w:pPr>
            <w:r w:rsidRPr="000177BC">
              <w:rPr>
                <w:b/>
                <w:color w:val="000000" w:themeColor="text1"/>
                <w:sz w:val="24"/>
                <w:szCs w:val="24"/>
              </w:rPr>
              <w:t>Respondents</w:t>
            </w:r>
          </w:p>
          <w:p w:rsidR="00E07F18" w:rsidRPr="000177BC" w:rsidRDefault="00E07F18" w:rsidP="003D0A7B">
            <w:pPr>
              <w:pStyle w:val="TableParagraph"/>
              <w:spacing w:before="179" w:line="480" w:lineRule="auto"/>
              <w:ind w:left="200" w:right="179"/>
              <w:jc w:val="center"/>
              <w:rPr>
                <w:b/>
                <w:color w:val="000000" w:themeColor="text1"/>
                <w:sz w:val="24"/>
                <w:szCs w:val="24"/>
              </w:rPr>
            </w:pPr>
          </w:p>
        </w:tc>
        <w:tc>
          <w:tcPr>
            <w:tcW w:w="2520" w:type="dxa"/>
          </w:tcPr>
          <w:p w:rsidR="00E07F18" w:rsidRPr="000177BC" w:rsidRDefault="008D39AE" w:rsidP="003D0A7B">
            <w:pPr>
              <w:pStyle w:val="TableParagraph"/>
              <w:spacing w:line="480" w:lineRule="auto"/>
              <w:ind w:left="200" w:right="154"/>
              <w:jc w:val="center"/>
              <w:rPr>
                <w:b/>
                <w:color w:val="000000" w:themeColor="text1"/>
                <w:sz w:val="24"/>
                <w:szCs w:val="24"/>
              </w:rPr>
            </w:pPr>
            <w:r w:rsidRPr="000177BC">
              <w:rPr>
                <w:b/>
                <w:color w:val="000000" w:themeColor="text1"/>
                <w:sz w:val="24"/>
                <w:szCs w:val="24"/>
              </w:rPr>
              <w:t>Total number of</w:t>
            </w:r>
          </w:p>
          <w:p w:rsidR="00E07F18" w:rsidRPr="000177BC" w:rsidRDefault="008D39AE" w:rsidP="003D0A7B">
            <w:pPr>
              <w:pStyle w:val="TableParagraph"/>
              <w:spacing w:before="179" w:line="480" w:lineRule="auto"/>
              <w:ind w:left="200" w:right="164"/>
              <w:jc w:val="center"/>
              <w:rPr>
                <w:b/>
                <w:color w:val="000000" w:themeColor="text1"/>
                <w:sz w:val="24"/>
                <w:szCs w:val="24"/>
              </w:rPr>
            </w:pPr>
            <w:r w:rsidRPr="000177BC">
              <w:rPr>
                <w:b/>
                <w:color w:val="000000" w:themeColor="text1"/>
                <w:sz w:val="24"/>
                <w:szCs w:val="24"/>
              </w:rPr>
              <w:t>Questionnaire administered</w:t>
            </w:r>
          </w:p>
        </w:tc>
        <w:tc>
          <w:tcPr>
            <w:tcW w:w="2160" w:type="dxa"/>
          </w:tcPr>
          <w:p w:rsidR="00E07F18" w:rsidRPr="000177BC" w:rsidRDefault="008D39AE" w:rsidP="003D0A7B">
            <w:pPr>
              <w:pStyle w:val="TableParagraph"/>
              <w:spacing w:line="480" w:lineRule="auto"/>
              <w:ind w:left="200" w:right="176"/>
              <w:jc w:val="center"/>
              <w:rPr>
                <w:b/>
                <w:color w:val="000000" w:themeColor="text1"/>
                <w:sz w:val="24"/>
                <w:szCs w:val="24"/>
              </w:rPr>
            </w:pPr>
            <w:r w:rsidRPr="000177BC">
              <w:rPr>
                <w:b/>
                <w:color w:val="000000" w:themeColor="text1"/>
                <w:sz w:val="24"/>
                <w:szCs w:val="24"/>
              </w:rPr>
              <w:t>Total number of</w:t>
            </w:r>
          </w:p>
          <w:p w:rsidR="00E07F18" w:rsidRPr="000177BC" w:rsidRDefault="008D39AE" w:rsidP="003D0A7B">
            <w:pPr>
              <w:pStyle w:val="TableParagraph"/>
              <w:spacing w:before="179" w:line="480" w:lineRule="auto"/>
              <w:ind w:left="200" w:right="205"/>
              <w:jc w:val="center"/>
              <w:rPr>
                <w:b/>
                <w:color w:val="000000" w:themeColor="text1"/>
                <w:sz w:val="24"/>
                <w:szCs w:val="24"/>
              </w:rPr>
            </w:pPr>
            <w:r w:rsidRPr="000177BC">
              <w:rPr>
                <w:b/>
                <w:color w:val="000000" w:themeColor="text1"/>
                <w:sz w:val="24"/>
                <w:szCs w:val="24"/>
              </w:rPr>
              <w:t>Questionnaire retrieved</w:t>
            </w:r>
          </w:p>
        </w:tc>
      </w:tr>
      <w:tr w:rsidR="00E07F18" w:rsidRPr="000177BC">
        <w:trPr>
          <w:trHeight w:val="514"/>
        </w:trPr>
        <w:tc>
          <w:tcPr>
            <w:tcW w:w="990" w:type="dxa"/>
          </w:tcPr>
          <w:p w:rsidR="00E07F18" w:rsidRPr="000177BC" w:rsidRDefault="008D39AE" w:rsidP="003D0A7B">
            <w:pPr>
              <w:tabs>
                <w:tab w:val="left" w:pos="1220"/>
              </w:tabs>
              <w:spacing w:before="179"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lastRenderedPageBreak/>
              <w:t>1</w:t>
            </w:r>
          </w:p>
        </w:tc>
        <w:tc>
          <w:tcPr>
            <w:tcW w:w="3600" w:type="dxa"/>
          </w:tcPr>
          <w:p w:rsidR="00E07F18" w:rsidRPr="000177BC" w:rsidRDefault="008D39AE" w:rsidP="003D0A7B">
            <w:pPr>
              <w:tabs>
                <w:tab w:val="left" w:pos="1220"/>
              </w:tabs>
              <w:spacing w:before="179"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PROPERTY OWNERS   </w:t>
            </w:r>
          </w:p>
        </w:tc>
        <w:tc>
          <w:tcPr>
            <w:tcW w:w="2520" w:type="dxa"/>
          </w:tcPr>
          <w:p w:rsidR="00E07F18" w:rsidRPr="000177BC" w:rsidRDefault="008D39AE" w:rsidP="003D0A7B">
            <w:pPr>
              <w:tabs>
                <w:tab w:val="left" w:pos="1220"/>
              </w:tabs>
              <w:spacing w:before="179"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 10</w:t>
            </w:r>
          </w:p>
        </w:tc>
        <w:tc>
          <w:tcPr>
            <w:tcW w:w="2160" w:type="dxa"/>
          </w:tcPr>
          <w:p w:rsidR="00E07F18" w:rsidRPr="000177BC" w:rsidRDefault="008D39AE" w:rsidP="003D0A7B">
            <w:pPr>
              <w:pStyle w:val="TableParagraph"/>
              <w:spacing w:line="480" w:lineRule="auto"/>
              <w:ind w:left="107"/>
              <w:rPr>
                <w:color w:val="000000" w:themeColor="text1"/>
                <w:sz w:val="24"/>
                <w:szCs w:val="24"/>
              </w:rPr>
            </w:pPr>
            <w:r w:rsidRPr="000177BC">
              <w:rPr>
                <w:color w:val="000000" w:themeColor="text1"/>
                <w:sz w:val="24"/>
                <w:szCs w:val="24"/>
              </w:rPr>
              <w:t>5</w:t>
            </w:r>
          </w:p>
        </w:tc>
      </w:tr>
      <w:tr w:rsidR="00E07F18" w:rsidRPr="000177BC">
        <w:trPr>
          <w:trHeight w:val="514"/>
        </w:trPr>
        <w:tc>
          <w:tcPr>
            <w:tcW w:w="990" w:type="dxa"/>
          </w:tcPr>
          <w:p w:rsidR="00E07F18" w:rsidRPr="000177BC" w:rsidRDefault="008D39AE" w:rsidP="003D0A7B">
            <w:pPr>
              <w:tabs>
                <w:tab w:val="left" w:pos="1220"/>
              </w:tabs>
              <w:spacing w:before="179"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2</w:t>
            </w:r>
          </w:p>
        </w:tc>
        <w:tc>
          <w:tcPr>
            <w:tcW w:w="3600" w:type="dxa"/>
          </w:tcPr>
          <w:p w:rsidR="00E07F18" w:rsidRPr="000177BC" w:rsidRDefault="008D39AE" w:rsidP="003D0A7B">
            <w:pPr>
              <w:tabs>
                <w:tab w:val="left" w:pos="1220"/>
              </w:tabs>
              <w:spacing w:before="179"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ESTATE SURVEYOR AND VALUER</w:t>
            </w:r>
          </w:p>
        </w:tc>
        <w:tc>
          <w:tcPr>
            <w:tcW w:w="2520" w:type="dxa"/>
          </w:tcPr>
          <w:p w:rsidR="00E07F18" w:rsidRPr="000177BC" w:rsidRDefault="008D39AE" w:rsidP="003D0A7B">
            <w:pPr>
              <w:tabs>
                <w:tab w:val="left" w:pos="1220"/>
              </w:tabs>
              <w:spacing w:before="179"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10</w:t>
            </w:r>
          </w:p>
        </w:tc>
        <w:tc>
          <w:tcPr>
            <w:tcW w:w="2160" w:type="dxa"/>
          </w:tcPr>
          <w:p w:rsidR="00E07F18" w:rsidRPr="000177BC" w:rsidRDefault="008D39AE" w:rsidP="003D0A7B">
            <w:pPr>
              <w:pStyle w:val="TableParagraph"/>
              <w:spacing w:line="480" w:lineRule="auto"/>
              <w:ind w:left="107"/>
              <w:rPr>
                <w:color w:val="000000" w:themeColor="text1"/>
                <w:sz w:val="24"/>
                <w:szCs w:val="24"/>
              </w:rPr>
            </w:pPr>
            <w:r w:rsidRPr="000177BC">
              <w:rPr>
                <w:color w:val="000000" w:themeColor="text1"/>
                <w:sz w:val="24"/>
                <w:szCs w:val="24"/>
              </w:rPr>
              <w:t>6</w:t>
            </w:r>
          </w:p>
        </w:tc>
      </w:tr>
      <w:tr w:rsidR="00E07F18" w:rsidRPr="000177BC">
        <w:trPr>
          <w:trHeight w:val="507"/>
        </w:trPr>
        <w:tc>
          <w:tcPr>
            <w:tcW w:w="990" w:type="dxa"/>
          </w:tcPr>
          <w:p w:rsidR="00E07F18" w:rsidRPr="000177BC" w:rsidRDefault="008D39AE" w:rsidP="003D0A7B">
            <w:pPr>
              <w:pStyle w:val="TableParagraph"/>
              <w:spacing w:line="480" w:lineRule="auto"/>
              <w:rPr>
                <w:color w:val="000000" w:themeColor="text1"/>
                <w:sz w:val="24"/>
                <w:szCs w:val="24"/>
              </w:rPr>
            </w:pPr>
            <w:r w:rsidRPr="000177BC">
              <w:rPr>
                <w:color w:val="000000" w:themeColor="text1"/>
                <w:sz w:val="24"/>
                <w:szCs w:val="24"/>
              </w:rPr>
              <w:t>Total</w:t>
            </w:r>
          </w:p>
        </w:tc>
        <w:tc>
          <w:tcPr>
            <w:tcW w:w="3600" w:type="dxa"/>
          </w:tcPr>
          <w:p w:rsidR="00E07F18" w:rsidRPr="000177BC" w:rsidRDefault="00E07F18" w:rsidP="003D0A7B">
            <w:pPr>
              <w:tabs>
                <w:tab w:val="left" w:pos="1220"/>
              </w:tabs>
              <w:spacing w:before="179" w:line="480" w:lineRule="auto"/>
              <w:ind w:right="-10"/>
              <w:jc w:val="both"/>
              <w:rPr>
                <w:rFonts w:ascii="Times New Roman" w:hAnsi="Times New Roman" w:cs="Times New Roman"/>
                <w:color w:val="000000" w:themeColor="text1"/>
                <w:sz w:val="24"/>
                <w:szCs w:val="24"/>
              </w:rPr>
            </w:pPr>
          </w:p>
        </w:tc>
        <w:tc>
          <w:tcPr>
            <w:tcW w:w="2520" w:type="dxa"/>
          </w:tcPr>
          <w:p w:rsidR="00E07F18" w:rsidRPr="000177BC" w:rsidRDefault="008D39AE" w:rsidP="003D0A7B">
            <w:pPr>
              <w:tabs>
                <w:tab w:val="left" w:pos="1220"/>
              </w:tabs>
              <w:spacing w:before="179" w:line="480" w:lineRule="auto"/>
              <w:ind w:right="-10"/>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100</w:t>
            </w:r>
          </w:p>
        </w:tc>
        <w:tc>
          <w:tcPr>
            <w:tcW w:w="2160" w:type="dxa"/>
          </w:tcPr>
          <w:p w:rsidR="00E07F18" w:rsidRPr="000177BC" w:rsidRDefault="008D39AE" w:rsidP="003D0A7B">
            <w:pPr>
              <w:pStyle w:val="TableParagraph"/>
              <w:spacing w:line="480" w:lineRule="auto"/>
              <w:ind w:left="107"/>
              <w:rPr>
                <w:color w:val="000000" w:themeColor="text1"/>
                <w:sz w:val="24"/>
                <w:szCs w:val="24"/>
              </w:rPr>
            </w:pPr>
            <w:r w:rsidRPr="000177BC">
              <w:rPr>
                <w:color w:val="000000" w:themeColor="text1"/>
                <w:sz w:val="24"/>
                <w:szCs w:val="24"/>
              </w:rPr>
              <w:t>70</w:t>
            </w:r>
          </w:p>
        </w:tc>
      </w:tr>
    </w:tbl>
    <w:p w:rsidR="00E07F18" w:rsidRPr="000177BC" w:rsidRDefault="008D39AE" w:rsidP="003D0A7B">
      <w:pPr>
        <w:spacing w:after="0" w:line="480" w:lineRule="auto"/>
        <w:jc w:val="both"/>
        <w:rPr>
          <w:rFonts w:ascii="Times New Roman" w:hAnsi="Times New Roman" w:cs="Times New Roman"/>
          <w:color w:val="000000" w:themeColor="text1"/>
          <w:sz w:val="24"/>
          <w:szCs w:val="24"/>
        </w:rPr>
      </w:pPr>
      <w:r w:rsidRPr="000177BC">
        <w:rPr>
          <w:rFonts w:ascii="Times New Roman" w:hAnsi="Times New Roman" w:cs="Times New Roman"/>
          <w:b/>
          <w:color w:val="000000" w:themeColor="text1"/>
          <w:sz w:val="24"/>
          <w:szCs w:val="24"/>
          <w:lang w:val="en-GB"/>
        </w:rPr>
        <w:t xml:space="preserve">Source: </w:t>
      </w:r>
      <w:r w:rsidRPr="000177BC">
        <w:rPr>
          <w:rFonts w:ascii="Times New Roman" w:hAnsi="Times New Roman" w:cs="Times New Roman"/>
          <w:color w:val="000000" w:themeColor="text1"/>
          <w:sz w:val="24"/>
          <w:szCs w:val="24"/>
          <w:lang w:val="en-GB"/>
        </w:rPr>
        <w:t>Field Survey, 2025</w:t>
      </w:r>
      <w:r w:rsidRPr="000177BC">
        <w:rPr>
          <w:rFonts w:ascii="Times New Roman" w:hAnsi="Times New Roman" w:cs="Times New Roman"/>
          <w:b/>
          <w:color w:val="000000" w:themeColor="text1"/>
          <w:sz w:val="24"/>
          <w:szCs w:val="24"/>
          <w:lang w:val="en-GB"/>
        </w:rPr>
        <w:tab/>
      </w:r>
    </w:p>
    <w:p w:rsidR="00E07F18" w:rsidRPr="000177BC" w:rsidRDefault="008D39AE" w:rsidP="003D0A7B">
      <w:pPr>
        <w:spacing w:after="0"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3.7</w:t>
      </w:r>
      <w:r w:rsidRPr="000177BC">
        <w:rPr>
          <w:rFonts w:ascii="Times New Roman" w:hAnsi="Times New Roman" w:cs="Times New Roman"/>
          <w:b/>
          <w:color w:val="000000" w:themeColor="text1"/>
          <w:sz w:val="24"/>
          <w:szCs w:val="24"/>
        </w:rPr>
        <w:tab/>
        <w:t xml:space="preserve">SAMPLING </w:t>
      </w:r>
      <w:bookmarkEnd w:id="46"/>
      <w:r w:rsidRPr="000177BC">
        <w:rPr>
          <w:rFonts w:ascii="Times New Roman" w:hAnsi="Times New Roman" w:cs="Times New Roman"/>
          <w:b/>
          <w:color w:val="000000" w:themeColor="text1"/>
          <w:sz w:val="24"/>
          <w:szCs w:val="24"/>
        </w:rPr>
        <w:t>PROCEDURE</w:t>
      </w:r>
    </w:p>
    <w:p w:rsidR="00E07F18" w:rsidRPr="000177BC" w:rsidRDefault="008D39AE" w:rsidP="003D0A7B">
      <w:pPr>
        <w:shd w:val="clear" w:color="auto" w:fill="FFFFFF"/>
        <w:spacing w:line="480" w:lineRule="auto"/>
        <w:jc w:val="both"/>
        <w:rPr>
          <w:rFonts w:ascii="Times New Roman" w:eastAsia="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ab/>
      </w:r>
      <w:bookmarkStart w:id="47" w:name="_Toc166732717"/>
      <w:r w:rsidRPr="000177BC">
        <w:rPr>
          <w:rFonts w:ascii="Times New Roman" w:eastAsia="Times New Roman" w:hAnsi="Times New Roman" w:cs="Times New Roman"/>
          <w:color w:val="000000" w:themeColor="text1"/>
          <w:sz w:val="24"/>
          <w:szCs w:val="24"/>
        </w:rPr>
        <w:t>The process of sampling involves selecting a subset from a population for research purposes. Sampling comes with its own set of benefits and drawbacks. Sampling is necessary because surveying the entire population can be costly and time-consuming. A sample is a group of individuals or items taken from a larger population for research purposes, and sampling must be carried out for this to occur. As a result, sampling is an important research method when dealing with a large population (</w:t>
      </w:r>
      <w:proofErr w:type="spellStart"/>
      <w:r w:rsidRPr="000177BC">
        <w:rPr>
          <w:rFonts w:ascii="Times New Roman" w:eastAsia="Times New Roman" w:hAnsi="Times New Roman" w:cs="Times New Roman"/>
          <w:color w:val="000000" w:themeColor="text1"/>
          <w:sz w:val="24"/>
          <w:szCs w:val="24"/>
        </w:rPr>
        <w:t>Pooja</w:t>
      </w:r>
      <w:proofErr w:type="spellEnd"/>
      <w:r w:rsidRPr="000177BC">
        <w:rPr>
          <w:rFonts w:ascii="Times New Roman" w:eastAsia="Times New Roman" w:hAnsi="Times New Roman" w:cs="Times New Roman"/>
          <w:color w:val="000000" w:themeColor="text1"/>
          <w:sz w:val="24"/>
          <w:szCs w:val="24"/>
        </w:rPr>
        <w:t xml:space="preserve">, 2019). In this study, the researcher has chosen to use a combination of purposive Sampling and Random sampling techniques. The purposive is employed in the selection of the property developers while simple random sampling techniques was used to select respondents </w:t>
      </w:r>
      <w:proofErr w:type="spellStart"/>
      <w:r w:rsidRPr="000177BC">
        <w:rPr>
          <w:rFonts w:ascii="Times New Roman" w:eastAsia="Times New Roman" w:hAnsi="Times New Roman" w:cs="Times New Roman"/>
          <w:color w:val="000000" w:themeColor="text1"/>
          <w:sz w:val="24"/>
          <w:szCs w:val="24"/>
        </w:rPr>
        <w:t>amongs</w:t>
      </w:r>
      <w:proofErr w:type="spellEnd"/>
      <w:r w:rsidRPr="000177BC">
        <w:rPr>
          <w:rFonts w:ascii="Times New Roman" w:eastAsia="Times New Roman" w:hAnsi="Times New Roman" w:cs="Times New Roman"/>
          <w:color w:val="000000" w:themeColor="text1"/>
          <w:sz w:val="24"/>
          <w:szCs w:val="24"/>
        </w:rPr>
        <w:t xml:space="preserve"> the household heads of residential properties within the study area.</w:t>
      </w:r>
    </w:p>
    <w:p w:rsidR="000177BC" w:rsidRPr="000177BC" w:rsidRDefault="000177BC" w:rsidP="003D0A7B">
      <w:pPr>
        <w:shd w:val="clear" w:color="auto" w:fill="FFFFFF"/>
        <w:spacing w:line="480" w:lineRule="auto"/>
        <w:jc w:val="both"/>
        <w:rPr>
          <w:rFonts w:ascii="Times New Roman" w:eastAsia="Times New Roman" w:hAnsi="Times New Roman" w:cs="Times New Roman"/>
          <w:color w:val="000000" w:themeColor="text1"/>
          <w:sz w:val="24"/>
          <w:szCs w:val="24"/>
        </w:rPr>
      </w:pPr>
    </w:p>
    <w:p w:rsidR="000177BC" w:rsidRPr="000177BC" w:rsidRDefault="000177BC" w:rsidP="003D0A7B">
      <w:pPr>
        <w:shd w:val="clear" w:color="auto" w:fill="FFFFFF"/>
        <w:spacing w:line="480" w:lineRule="auto"/>
        <w:jc w:val="both"/>
        <w:rPr>
          <w:rFonts w:ascii="Times New Roman" w:eastAsia="Times New Roman" w:hAnsi="Times New Roman" w:cs="Times New Roman"/>
          <w:color w:val="000000" w:themeColor="text1"/>
          <w:sz w:val="24"/>
          <w:szCs w:val="24"/>
        </w:rPr>
      </w:pPr>
    </w:p>
    <w:p w:rsidR="00E07F18" w:rsidRPr="000177BC" w:rsidRDefault="008D39AE" w:rsidP="003D0A7B">
      <w:pPr>
        <w:pStyle w:val="BodyText2"/>
        <w:jc w:val="both"/>
        <w:rPr>
          <w:rFonts w:ascii="Times New Roman" w:hAnsi="Times New Roman" w:cs="Times New Roman"/>
          <w:color w:val="000000" w:themeColor="text1"/>
          <w:sz w:val="24"/>
          <w:szCs w:val="24"/>
        </w:rPr>
      </w:pPr>
      <w:bookmarkStart w:id="48" w:name="_Toc166732718"/>
      <w:bookmarkEnd w:id="47"/>
      <w:r w:rsidRPr="000177BC">
        <w:rPr>
          <w:rFonts w:ascii="Times New Roman" w:hAnsi="Times New Roman" w:cs="Times New Roman"/>
          <w:b/>
          <w:color w:val="000000" w:themeColor="text1"/>
          <w:sz w:val="24"/>
          <w:szCs w:val="24"/>
        </w:rPr>
        <w:lastRenderedPageBreak/>
        <w:t>3.8</w:t>
      </w:r>
      <w:r w:rsidRPr="000177BC">
        <w:rPr>
          <w:rFonts w:ascii="Times New Roman" w:hAnsi="Times New Roman" w:cs="Times New Roman"/>
          <w:b/>
          <w:color w:val="000000" w:themeColor="text1"/>
          <w:sz w:val="24"/>
          <w:szCs w:val="24"/>
        </w:rPr>
        <w:tab/>
      </w:r>
      <w:bookmarkEnd w:id="48"/>
      <w:r w:rsidRPr="000177BC">
        <w:rPr>
          <w:rFonts w:ascii="Times New Roman" w:hAnsi="Times New Roman" w:cs="Times New Roman"/>
          <w:b/>
          <w:color w:val="000000" w:themeColor="text1"/>
          <w:sz w:val="24"/>
          <w:szCs w:val="24"/>
        </w:rPr>
        <w:t>QUESTIONNAIRE DESIGN/INSTRUMENT FOR DATA COLLECTION</w:t>
      </w:r>
    </w:p>
    <w:p w:rsidR="00E07F18" w:rsidRPr="000177BC" w:rsidRDefault="008D39AE" w:rsidP="003D0A7B">
      <w:pPr>
        <w:spacing w:after="0" w:line="480" w:lineRule="auto"/>
        <w:jc w:val="both"/>
        <w:rPr>
          <w:rFonts w:ascii="Times New Roman" w:hAnsi="Times New Roman" w:cs="Times New Roman"/>
          <w:color w:val="000000" w:themeColor="text1"/>
          <w:sz w:val="24"/>
          <w:szCs w:val="24"/>
          <w:shd w:val="clear" w:color="auto" w:fill="FFFFFF"/>
        </w:rPr>
      </w:pPr>
      <w:r w:rsidRPr="000177BC">
        <w:rPr>
          <w:rFonts w:ascii="Times New Roman" w:hAnsi="Times New Roman" w:cs="Times New Roman"/>
          <w:color w:val="000000" w:themeColor="text1"/>
          <w:sz w:val="24"/>
          <w:szCs w:val="24"/>
        </w:rPr>
        <w:tab/>
      </w:r>
      <w:bookmarkStart w:id="49" w:name="_Toc166732719"/>
      <w:r w:rsidRPr="000177BC">
        <w:rPr>
          <w:rFonts w:ascii="Times New Roman" w:hAnsi="Times New Roman" w:cs="Times New Roman"/>
          <w:color w:val="000000" w:themeColor="text1"/>
          <w:sz w:val="24"/>
          <w:szCs w:val="24"/>
          <w:shd w:val="clear" w:color="auto" w:fill="FFFFFF"/>
        </w:rPr>
        <w:t>The methods used to gather information, known as data collection instruments, include reading, observation, questionnaires, and interviews. It is crucial for the researcher to ensure the validity and reliability of the selected instrument. The effectiveness of any research project is heavily reliant on the careful selection of these tools. Regardless of the data collection method used, a thorough evaluation is necessary to assess the likelihood of achieving the intended results (</w:t>
      </w:r>
      <w:proofErr w:type="spellStart"/>
      <w:r w:rsidRPr="000177BC">
        <w:rPr>
          <w:rFonts w:ascii="Times New Roman" w:hAnsi="Times New Roman" w:cs="Times New Roman"/>
          <w:color w:val="000000" w:themeColor="text1"/>
          <w:sz w:val="24"/>
          <w:szCs w:val="24"/>
          <w:shd w:val="clear" w:color="auto" w:fill="FFFFFF"/>
        </w:rPr>
        <w:t>Godfred</w:t>
      </w:r>
      <w:proofErr w:type="spellEnd"/>
      <w:r w:rsidRPr="000177BC">
        <w:rPr>
          <w:rFonts w:ascii="Times New Roman" w:hAnsi="Times New Roman" w:cs="Times New Roman"/>
          <w:color w:val="000000" w:themeColor="text1"/>
          <w:sz w:val="24"/>
          <w:szCs w:val="24"/>
          <w:shd w:val="clear" w:color="auto" w:fill="FFFFFF"/>
        </w:rPr>
        <w:t>, 2017). The instruments employed for data collection in this study are questionnaires, oral interviews, and observation. The questionnaire will be utilized to gather primary data for the study, making it a suitable method for this particular research.</w:t>
      </w:r>
    </w:p>
    <w:p w:rsidR="00E07F18" w:rsidRPr="000177BC" w:rsidRDefault="008D39AE" w:rsidP="003D0A7B">
      <w:pPr>
        <w:spacing w:after="0" w:line="480" w:lineRule="auto"/>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3.9</w:t>
      </w:r>
      <w:r w:rsidRPr="000177BC">
        <w:rPr>
          <w:rFonts w:ascii="Times New Roman" w:hAnsi="Times New Roman" w:cs="Times New Roman"/>
          <w:b/>
          <w:color w:val="000000" w:themeColor="text1"/>
          <w:sz w:val="24"/>
          <w:szCs w:val="24"/>
        </w:rPr>
        <w:tab/>
        <w:t>METHOD OF DATA ANALYSIS</w:t>
      </w:r>
      <w:bookmarkEnd w:id="49"/>
    </w:p>
    <w:p w:rsidR="00E07F18" w:rsidRDefault="008D39AE" w:rsidP="003D0A7B">
      <w:pPr>
        <w:shd w:val="clear" w:color="auto" w:fill="FFFFFF"/>
        <w:spacing w:line="480" w:lineRule="auto"/>
        <w:jc w:val="both"/>
        <w:rPr>
          <w:rFonts w:ascii="Times New Roman" w:eastAsia="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ab/>
      </w:r>
      <w:r w:rsidRPr="000177BC">
        <w:rPr>
          <w:rFonts w:ascii="Times New Roman" w:eastAsia="Times New Roman" w:hAnsi="Times New Roman" w:cs="Times New Roman"/>
          <w:color w:val="000000" w:themeColor="text1"/>
          <w:sz w:val="24"/>
          <w:szCs w:val="24"/>
        </w:rPr>
        <w:t>The process of data analysis involves gathering, modeling, and examining data to uncover insights that aid in decision-making (</w:t>
      </w:r>
      <w:proofErr w:type="spellStart"/>
      <w:r w:rsidRPr="000177BC">
        <w:rPr>
          <w:rFonts w:ascii="Times New Roman" w:eastAsia="Times New Roman" w:hAnsi="Times New Roman" w:cs="Times New Roman"/>
          <w:color w:val="000000" w:themeColor="text1"/>
          <w:sz w:val="24"/>
          <w:szCs w:val="24"/>
        </w:rPr>
        <w:t>Bernardita</w:t>
      </w:r>
      <w:proofErr w:type="spellEnd"/>
      <w:r w:rsidRPr="000177BC">
        <w:rPr>
          <w:rFonts w:ascii="Times New Roman" w:eastAsia="Times New Roman" w:hAnsi="Times New Roman" w:cs="Times New Roman"/>
          <w:color w:val="000000" w:themeColor="text1"/>
          <w:sz w:val="24"/>
          <w:szCs w:val="24"/>
        </w:rPr>
        <w:t>, 2022). It encompasses gathering, organizing, categorizing, and analyzing data using descriptive or inferential statistics (Kothari, 2004). When analyzing the collected data, the statistical method of data analysis is used to present and interpret the data through percentage tables and bar charts.</w:t>
      </w:r>
    </w:p>
    <w:p w:rsidR="0020707D" w:rsidRDefault="0020707D" w:rsidP="003D0A7B">
      <w:pPr>
        <w:shd w:val="clear" w:color="auto" w:fill="FFFFFF"/>
        <w:spacing w:line="480" w:lineRule="auto"/>
        <w:jc w:val="both"/>
        <w:rPr>
          <w:rFonts w:ascii="Times New Roman" w:eastAsia="Times New Roman" w:hAnsi="Times New Roman" w:cs="Times New Roman"/>
          <w:color w:val="000000" w:themeColor="text1"/>
          <w:sz w:val="24"/>
          <w:szCs w:val="24"/>
        </w:rPr>
      </w:pPr>
    </w:p>
    <w:p w:rsidR="0020707D" w:rsidRDefault="0020707D" w:rsidP="003D0A7B">
      <w:pPr>
        <w:shd w:val="clear" w:color="auto" w:fill="FFFFFF"/>
        <w:spacing w:line="480" w:lineRule="auto"/>
        <w:jc w:val="both"/>
        <w:rPr>
          <w:rFonts w:ascii="Times New Roman" w:eastAsia="Times New Roman" w:hAnsi="Times New Roman" w:cs="Times New Roman"/>
          <w:color w:val="000000" w:themeColor="text1"/>
          <w:sz w:val="24"/>
          <w:szCs w:val="24"/>
        </w:rPr>
      </w:pPr>
    </w:p>
    <w:p w:rsidR="0020707D" w:rsidRPr="000177BC" w:rsidRDefault="0020707D" w:rsidP="003D0A7B">
      <w:pPr>
        <w:shd w:val="clear" w:color="auto" w:fill="FFFFFF"/>
        <w:spacing w:line="480" w:lineRule="auto"/>
        <w:jc w:val="both"/>
        <w:rPr>
          <w:rFonts w:ascii="Times New Roman" w:eastAsia="Times New Roman" w:hAnsi="Times New Roman" w:cs="Times New Roman"/>
          <w:color w:val="000000" w:themeColor="text1"/>
          <w:sz w:val="24"/>
          <w:szCs w:val="24"/>
        </w:rPr>
      </w:pPr>
    </w:p>
    <w:p w:rsidR="00E07F18" w:rsidRPr="000177BC" w:rsidRDefault="00232C28" w:rsidP="003D0A7B">
      <w:pPr>
        <w:spacing w:after="0" w:line="480" w:lineRule="auto"/>
        <w:jc w:val="both"/>
        <w:rPr>
          <w:rFonts w:ascii="Times New Roman" w:hAnsi="Times New Roman" w:cs="Times New Roman"/>
          <w:b/>
          <w:color w:val="000000" w:themeColor="text1"/>
          <w:sz w:val="24"/>
          <w:szCs w:val="24"/>
          <w:lang w:val="en-GB"/>
        </w:rPr>
      </w:pPr>
      <w:r w:rsidRPr="000177BC">
        <w:rPr>
          <w:rFonts w:ascii="Times New Roman" w:hAnsi="Times New Roman" w:cs="Times New Roman"/>
          <w:b/>
          <w:color w:val="000000" w:themeColor="text1"/>
          <w:sz w:val="24"/>
          <w:szCs w:val="24"/>
          <w:lang w:val="en-GB"/>
        </w:rPr>
        <w:lastRenderedPageBreak/>
        <w:t xml:space="preserve">SUMMARY OF RESEARCH METHOD </w:t>
      </w:r>
    </w:p>
    <w:tbl>
      <w:tblPr>
        <w:tblStyle w:val="TableGrid"/>
        <w:tblW w:w="9108" w:type="dxa"/>
        <w:tblLook w:val="04A0"/>
      </w:tblPr>
      <w:tblGrid>
        <w:gridCol w:w="2749"/>
        <w:gridCol w:w="6359"/>
      </w:tblGrid>
      <w:tr w:rsidR="00E07F18" w:rsidRPr="000177BC">
        <w:trPr>
          <w:trHeight w:val="272"/>
        </w:trPr>
        <w:tc>
          <w:tcPr>
            <w:tcW w:w="2749" w:type="dxa"/>
          </w:tcPr>
          <w:p w:rsidR="00E07F18" w:rsidRPr="000177BC" w:rsidRDefault="008D39AE" w:rsidP="003D0A7B">
            <w:pPr>
              <w:pStyle w:val="BodyText2"/>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VARIABLES</w:t>
            </w:r>
          </w:p>
        </w:tc>
        <w:tc>
          <w:tcPr>
            <w:tcW w:w="6359" w:type="dxa"/>
          </w:tcPr>
          <w:p w:rsidR="00E07F18" w:rsidRPr="000177BC" w:rsidRDefault="008D39AE" w:rsidP="003D0A7B">
            <w:pPr>
              <w:pStyle w:val="BodyText2"/>
              <w:jc w:val="both"/>
              <w:rPr>
                <w:rFonts w:ascii="Times New Roman" w:hAnsi="Times New Roman" w:cs="Times New Roman"/>
                <w:b/>
                <w:color w:val="000000" w:themeColor="text1"/>
                <w:sz w:val="24"/>
                <w:szCs w:val="24"/>
              </w:rPr>
            </w:pPr>
            <w:r w:rsidRPr="000177BC">
              <w:rPr>
                <w:rFonts w:ascii="Times New Roman" w:hAnsi="Times New Roman" w:cs="Times New Roman"/>
                <w:b/>
                <w:color w:val="000000" w:themeColor="text1"/>
                <w:sz w:val="24"/>
                <w:szCs w:val="24"/>
              </w:rPr>
              <w:t>DESCRIPTIONS</w:t>
            </w:r>
          </w:p>
        </w:tc>
      </w:tr>
      <w:tr w:rsidR="00E07F18" w:rsidRPr="000177BC">
        <w:trPr>
          <w:trHeight w:val="264"/>
        </w:trPr>
        <w:tc>
          <w:tcPr>
            <w:tcW w:w="274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Research Design</w:t>
            </w:r>
          </w:p>
        </w:tc>
        <w:tc>
          <w:tcPr>
            <w:tcW w:w="635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Survey or Descriptive Research Design</w:t>
            </w:r>
          </w:p>
        </w:tc>
      </w:tr>
      <w:tr w:rsidR="00E07F18" w:rsidRPr="000177BC">
        <w:trPr>
          <w:trHeight w:val="640"/>
        </w:trPr>
        <w:tc>
          <w:tcPr>
            <w:tcW w:w="274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Data Types and Sources</w:t>
            </w:r>
          </w:p>
        </w:tc>
        <w:tc>
          <w:tcPr>
            <w:tcW w:w="635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Primary &amp; Secondary Data (Obtained from respondents and literatures)</w:t>
            </w:r>
          </w:p>
        </w:tc>
      </w:tr>
      <w:tr w:rsidR="00E07F18" w:rsidRPr="000177BC">
        <w:trPr>
          <w:trHeight w:val="439"/>
        </w:trPr>
        <w:tc>
          <w:tcPr>
            <w:tcW w:w="274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Data Instruments</w:t>
            </w:r>
          </w:p>
        </w:tc>
        <w:tc>
          <w:tcPr>
            <w:tcW w:w="635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Structured Questionnaires and Oral Interview</w:t>
            </w:r>
          </w:p>
        </w:tc>
      </w:tr>
      <w:tr w:rsidR="00E07F18" w:rsidRPr="000177BC">
        <w:trPr>
          <w:trHeight w:val="439"/>
        </w:trPr>
        <w:tc>
          <w:tcPr>
            <w:tcW w:w="274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Target Population</w:t>
            </w:r>
          </w:p>
        </w:tc>
        <w:tc>
          <w:tcPr>
            <w:tcW w:w="635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Property developers and Head of household within the study area</w:t>
            </w:r>
          </w:p>
        </w:tc>
      </w:tr>
      <w:tr w:rsidR="00E07F18" w:rsidRPr="000177BC">
        <w:trPr>
          <w:trHeight w:val="439"/>
        </w:trPr>
        <w:tc>
          <w:tcPr>
            <w:tcW w:w="274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Sampling Frame</w:t>
            </w:r>
          </w:p>
        </w:tc>
        <w:tc>
          <w:tcPr>
            <w:tcW w:w="635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 xml:space="preserve">Eighty </w:t>
            </w:r>
          </w:p>
        </w:tc>
      </w:tr>
      <w:tr w:rsidR="00E07F18" w:rsidRPr="000177BC">
        <w:trPr>
          <w:trHeight w:val="439"/>
        </w:trPr>
        <w:tc>
          <w:tcPr>
            <w:tcW w:w="274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Sample Size</w:t>
            </w:r>
          </w:p>
        </w:tc>
        <w:tc>
          <w:tcPr>
            <w:tcW w:w="635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Seventy</w:t>
            </w:r>
          </w:p>
        </w:tc>
      </w:tr>
      <w:tr w:rsidR="00E07F18" w:rsidRPr="000177BC">
        <w:trPr>
          <w:trHeight w:val="439"/>
        </w:trPr>
        <w:tc>
          <w:tcPr>
            <w:tcW w:w="274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Sampling Procedure</w:t>
            </w:r>
          </w:p>
        </w:tc>
        <w:tc>
          <w:tcPr>
            <w:tcW w:w="635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Random</w:t>
            </w:r>
            <w:r w:rsidRPr="000177BC">
              <w:rPr>
                <w:rFonts w:ascii="Times New Roman" w:hAnsi="Times New Roman" w:cs="Times New Roman"/>
                <w:color w:val="000000" w:themeColor="text1"/>
                <w:sz w:val="24"/>
                <w:szCs w:val="24"/>
                <w:lang w:val="en-GB"/>
              </w:rPr>
              <w:t xml:space="preserve"> sampling method</w:t>
            </w:r>
          </w:p>
        </w:tc>
      </w:tr>
      <w:tr w:rsidR="00E07F18" w:rsidRPr="000177BC">
        <w:trPr>
          <w:trHeight w:val="439"/>
        </w:trPr>
        <w:tc>
          <w:tcPr>
            <w:tcW w:w="274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Method of Data Analysis</w:t>
            </w:r>
          </w:p>
        </w:tc>
        <w:tc>
          <w:tcPr>
            <w:tcW w:w="6359" w:type="dxa"/>
          </w:tcPr>
          <w:p w:rsidR="00E07F18" w:rsidRPr="000177BC" w:rsidRDefault="008D39AE" w:rsidP="003D0A7B">
            <w:pPr>
              <w:pStyle w:val="BodyText2"/>
              <w:jc w:val="both"/>
              <w:rPr>
                <w:rFonts w:ascii="Times New Roman" w:hAnsi="Times New Roman" w:cs="Times New Roman"/>
                <w:color w:val="000000" w:themeColor="text1"/>
                <w:sz w:val="24"/>
                <w:szCs w:val="24"/>
              </w:rPr>
            </w:pPr>
            <w:r w:rsidRPr="000177BC">
              <w:rPr>
                <w:rFonts w:ascii="Times New Roman" w:hAnsi="Times New Roman" w:cs="Times New Roman"/>
                <w:color w:val="000000" w:themeColor="text1"/>
                <w:sz w:val="24"/>
                <w:szCs w:val="24"/>
              </w:rPr>
              <w:t>Statistical method of data analysis</w:t>
            </w:r>
          </w:p>
        </w:tc>
      </w:tr>
    </w:tbl>
    <w:p w:rsidR="00E07F18" w:rsidRPr="000177BC" w:rsidRDefault="008D39AE" w:rsidP="003D0A7B">
      <w:pPr>
        <w:tabs>
          <w:tab w:val="left" w:pos="1175"/>
        </w:tabs>
        <w:spacing w:line="480" w:lineRule="auto"/>
        <w:rPr>
          <w:rFonts w:ascii="Times New Roman" w:hAnsi="Times New Roman" w:cs="Times New Roman"/>
          <w:color w:val="000000" w:themeColor="text1"/>
          <w:sz w:val="24"/>
          <w:szCs w:val="24"/>
        </w:rPr>
      </w:pPr>
      <w:r w:rsidRPr="000177BC">
        <w:rPr>
          <w:rFonts w:ascii="Times New Roman" w:hAnsi="Times New Roman" w:cs="Times New Roman"/>
          <w:b/>
          <w:color w:val="000000" w:themeColor="text1"/>
          <w:sz w:val="24"/>
          <w:szCs w:val="24"/>
          <w:lang w:val="en-GB"/>
        </w:rPr>
        <w:t xml:space="preserve">Source: </w:t>
      </w:r>
      <w:r w:rsidRPr="000177BC">
        <w:rPr>
          <w:rFonts w:ascii="Times New Roman" w:hAnsi="Times New Roman" w:cs="Times New Roman"/>
          <w:i/>
          <w:color w:val="000000" w:themeColor="text1"/>
          <w:sz w:val="24"/>
          <w:szCs w:val="24"/>
          <w:lang w:val="en-GB"/>
        </w:rPr>
        <w:t>Field Survey, 2025</w:t>
      </w:r>
      <w:r w:rsidRPr="000177BC">
        <w:rPr>
          <w:rFonts w:ascii="Times New Roman" w:hAnsi="Times New Roman" w:cs="Times New Roman"/>
          <w:b/>
          <w:color w:val="000000" w:themeColor="text1"/>
          <w:sz w:val="24"/>
          <w:szCs w:val="24"/>
          <w:lang w:val="en-GB"/>
        </w:rPr>
        <w:tab/>
      </w:r>
    </w:p>
    <w:p w:rsidR="00E07F18" w:rsidRPr="000177BC" w:rsidRDefault="00E07F18" w:rsidP="003D0A7B">
      <w:pPr>
        <w:spacing w:line="480" w:lineRule="auto"/>
        <w:jc w:val="both"/>
        <w:rPr>
          <w:rFonts w:ascii="Times New Roman" w:hAnsi="Times New Roman" w:cs="Times New Roman"/>
          <w:color w:val="000000" w:themeColor="text1"/>
          <w:sz w:val="24"/>
          <w:szCs w:val="24"/>
        </w:rPr>
      </w:pPr>
    </w:p>
    <w:p w:rsidR="009F7E55" w:rsidRPr="000177BC" w:rsidRDefault="009F7E55" w:rsidP="003D0A7B">
      <w:pPr>
        <w:spacing w:line="480" w:lineRule="auto"/>
        <w:jc w:val="both"/>
        <w:rPr>
          <w:rFonts w:ascii="Times New Roman" w:hAnsi="Times New Roman" w:cs="Times New Roman"/>
          <w:color w:val="000000" w:themeColor="text1"/>
          <w:sz w:val="24"/>
          <w:szCs w:val="24"/>
        </w:rPr>
      </w:pPr>
    </w:p>
    <w:p w:rsidR="009F7E55" w:rsidRPr="000177BC" w:rsidRDefault="009F7E55" w:rsidP="003D0A7B">
      <w:pPr>
        <w:spacing w:line="480" w:lineRule="auto"/>
        <w:jc w:val="both"/>
        <w:rPr>
          <w:rFonts w:ascii="Times New Roman" w:hAnsi="Times New Roman" w:cs="Times New Roman"/>
          <w:color w:val="000000" w:themeColor="text1"/>
          <w:sz w:val="24"/>
          <w:szCs w:val="24"/>
        </w:rPr>
      </w:pPr>
    </w:p>
    <w:p w:rsidR="00C01214" w:rsidRPr="000177BC" w:rsidRDefault="00C01214" w:rsidP="003D0A7B">
      <w:pPr>
        <w:spacing w:line="480" w:lineRule="auto"/>
        <w:jc w:val="both"/>
        <w:rPr>
          <w:rFonts w:ascii="Times New Roman" w:hAnsi="Times New Roman" w:cs="Times New Roman"/>
          <w:color w:val="000000" w:themeColor="text1"/>
          <w:sz w:val="24"/>
          <w:szCs w:val="24"/>
        </w:rPr>
      </w:pPr>
    </w:p>
    <w:p w:rsidR="00DB4260" w:rsidRPr="000177BC" w:rsidRDefault="00DB4260" w:rsidP="003D0A7B">
      <w:pPr>
        <w:spacing w:line="480" w:lineRule="auto"/>
        <w:jc w:val="center"/>
        <w:rPr>
          <w:rFonts w:ascii="Times New Roman" w:hAnsi="Times New Roman" w:cs="Times New Roman"/>
          <w:b/>
          <w:sz w:val="24"/>
          <w:szCs w:val="24"/>
        </w:rPr>
      </w:pPr>
      <w:r w:rsidRPr="000177BC">
        <w:rPr>
          <w:rFonts w:ascii="Times New Roman" w:hAnsi="Times New Roman" w:cs="Times New Roman"/>
          <w:b/>
          <w:sz w:val="24"/>
          <w:szCs w:val="24"/>
        </w:rPr>
        <w:lastRenderedPageBreak/>
        <w:t>CHAPTER FOUR</w:t>
      </w:r>
    </w:p>
    <w:p w:rsidR="00DB4260" w:rsidRPr="000177BC" w:rsidRDefault="00DB4260" w:rsidP="003D0A7B">
      <w:pPr>
        <w:shd w:val="clear" w:color="auto" w:fill="FFFFFF"/>
        <w:autoSpaceDE w:val="0"/>
        <w:autoSpaceDN w:val="0"/>
        <w:adjustRightInd w:val="0"/>
        <w:spacing w:line="480" w:lineRule="auto"/>
        <w:jc w:val="both"/>
        <w:rPr>
          <w:rFonts w:ascii="Times New Roman" w:hAnsi="Times New Roman" w:cs="Times New Roman"/>
          <w:b/>
          <w:bCs/>
          <w:color w:val="000000"/>
          <w:sz w:val="24"/>
          <w:szCs w:val="24"/>
        </w:rPr>
      </w:pPr>
      <w:r w:rsidRPr="000177BC">
        <w:rPr>
          <w:rFonts w:ascii="Times New Roman" w:hAnsi="Times New Roman" w:cs="Times New Roman"/>
          <w:b/>
          <w:bCs/>
          <w:color w:val="000000"/>
          <w:sz w:val="24"/>
          <w:szCs w:val="24"/>
        </w:rPr>
        <w:t>4.0</w:t>
      </w:r>
      <w:r w:rsidRPr="000177BC">
        <w:rPr>
          <w:rFonts w:ascii="Times New Roman" w:hAnsi="Times New Roman" w:cs="Times New Roman"/>
          <w:b/>
          <w:bCs/>
          <w:color w:val="000000"/>
          <w:sz w:val="24"/>
          <w:szCs w:val="24"/>
        </w:rPr>
        <w:tab/>
        <w:t xml:space="preserve">DATA PRESENTATION AND ANALYSIS </w:t>
      </w:r>
    </w:p>
    <w:p w:rsidR="00DB4260" w:rsidRPr="000177BC" w:rsidRDefault="00DB4260" w:rsidP="003D0A7B">
      <w:pPr>
        <w:shd w:val="clear" w:color="auto" w:fill="FFFFFF"/>
        <w:autoSpaceDE w:val="0"/>
        <w:autoSpaceDN w:val="0"/>
        <w:adjustRightInd w:val="0"/>
        <w:spacing w:line="480" w:lineRule="auto"/>
        <w:jc w:val="both"/>
        <w:rPr>
          <w:rFonts w:ascii="Times New Roman" w:hAnsi="Times New Roman" w:cs="Times New Roman"/>
          <w:b/>
          <w:bCs/>
          <w:color w:val="000000"/>
          <w:sz w:val="24"/>
          <w:szCs w:val="24"/>
        </w:rPr>
      </w:pPr>
      <w:r w:rsidRPr="000177BC">
        <w:rPr>
          <w:rFonts w:ascii="Times New Roman" w:hAnsi="Times New Roman" w:cs="Times New Roman"/>
          <w:b/>
          <w:bCs/>
          <w:color w:val="000000"/>
          <w:sz w:val="24"/>
          <w:szCs w:val="24"/>
        </w:rPr>
        <w:t>4.1</w:t>
      </w:r>
      <w:r w:rsidRPr="000177BC">
        <w:rPr>
          <w:rFonts w:ascii="Times New Roman" w:hAnsi="Times New Roman" w:cs="Times New Roman"/>
          <w:b/>
          <w:bCs/>
          <w:color w:val="000000"/>
          <w:sz w:val="24"/>
          <w:szCs w:val="24"/>
        </w:rPr>
        <w:tab/>
        <w:t xml:space="preserve">PREAMBLE </w:t>
      </w:r>
    </w:p>
    <w:p w:rsidR="00DB4260" w:rsidRPr="000177BC" w:rsidRDefault="00DB4260" w:rsidP="003D0A7B">
      <w:pPr>
        <w:shd w:val="clear" w:color="auto" w:fill="FFFFFF"/>
        <w:autoSpaceDE w:val="0"/>
        <w:autoSpaceDN w:val="0"/>
        <w:adjustRightInd w:val="0"/>
        <w:spacing w:line="480" w:lineRule="auto"/>
        <w:jc w:val="both"/>
        <w:rPr>
          <w:rFonts w:ascii="Times New Roman" w:hAnsi="Times New Roman" w:cs="Times New Roman"/>
          <w:color w:val="000000"/>
          <w:sz w:val="24"/>
          <w:szCs w:val="24"/>
        </w:rPr>
      </w:pPr>
      <w:r w:rsidRPr="000177BC">
        <w:rPr>
          <w:rFonts w:ascii="Times New Roman" w:hAnsi="Times New Roman" w:cs="Times New Roman"/>
          <w:b/>
          <w:bCs/>
          <w:color w:val="000000"/>
          <w:sz w:val="24"/>
          <w:szCs w:val="24"/>
        </w:rPr>
        <w:tab/>
      </w:r>
      <w:r w:rsidRPr="000177BC">
        <w:rPr>
          <w:rFonts w:ascii="Times New Roman" w:hAnsi="Times New Roman" w:cs="Times New Roman"/>
          <w:color w:val="000000"/>
          <w:sz w:val="24"/>
          <w:szCs w:val="24"/>
        </w:rPr>
        <w:t xml:space="preserve">This chapter is designed to present and analyze data on the challenges associated with adequate compensation on compulsory land acquisition in which 50 </w:t>
      </w:r>
      <w:proofErr w:type="gramStart"/>
      <w:r w:rsidRPr="000177BC">
        <w:rPr>
          <w:rFonts w:ascii="Times New Roman" w:hAnsi="Times New Roman" w:cs="Times New Roman"/>
          <w:color w:val="000000"/>
          <w:sz w:val="24"/>
          <w:szCs w:val="24"/>
        </w:rPr>
        <w:t>respondent</w:t>
      </w:r>
      <w:proofErr w:type="gramEnd"/>
      <w:r w:rsidRPr="000177BC">
        <w:rPr>
          <w:rFonts w:ascii="Times New Roman" w:hAnsi="Times New Roman" w:cs="Times New Roman"/>
          <w:color w:val="000000"/>
          <w:sz w:val="24"/>
          <w:szCs w:val="24"/>
        </w:rPr>
        <w:t xml:space="preserve"> participated in the study by responding to the questionnaire designed by the researcher and approved by the supervisor. </w:t>
      </w:r>
    </w:p>
    <w:p w:rsidR="00DB4260" w:rsidRPr="000177BC" w:rsidRDefault="00DB4260" w:rsidP="003D0A7B">
      <w:pPr>
        <w:shd w:val="clear" w:color="auto" w:fill="FFFFFF"/>
        <w:autoSpaceDE w:val="0"/>
        <w:autoSpaceDN w:val="0"/>
        <w:adjustRightInd w:val="0"/>
        <w:spacing w:line="480" w:lineRule="auto"/>
        <w:jc w:val="both"/>
        <w:rPr>
          <w:rFonts w:ascii="Times New Roman" w:hAnsi="Times New Roman" w:cs="Times New Roman"/>
          <w:b/>
          <w:bCs/>
          <w:color w:val="000000"/>
          <w:sz w:val="24"/>
          <w:szCs w:val="24"/>
        </w:rPr>
      </w:pPr>
      <w:r w:rsidRPr="000177BC">
        <w:rPr>
          <w:rFonts w:ascii="Times New Roman" w:hAnsi="Times New Roman" w:cs="Times New Roman"/>
          <w:b/>
          <w:bCs/>
          <w:color w:val="000000"/>
          <w:sz w:val="24"/>
          <w:szCs w:val="24"/>
        </w:rPr>
        <w:t>4.2</w:t>
      </w:r>
      <w:r w:rsidRPr="000177BC">
        <w:rPr>
          <w:rFonts w:ascii="Times New Roman" w:hAnsi="Times New Roman" w:cs="Times New Roman"/>
          <w:b/>
          <w:bCs/>
          <w:color w:val="000000"/>
          <w:sz w:val="24"/>
          <w:szCs w:val="24"/>
        </w:rPr>
        <w:tab/>
        <w:t>ANALYSIS OF DATA</w:t>
      </w:r>
    </w:p>
    <w:p w:rsidR="00DB4260" w:rsidRPr="000177BC" w:rsidRDefault="00DB4260" w:rsidP="003D0A7B">
      <w:pPr>
        <w:shd w:val="clear" w:color="auto" w:fill="FFFFFF"/>
        <w:autoSpaceDE w:val="0"/>
        <w:autoSpaceDN w:val="0"/>
        <w:adjustRightInd w:val="0"/>
        <w:spacing w:line="480" w:lineRule="auto"/>
        <w:jc w:val="both"/>
        <w:rPr>
          <w:rFonts w:ascii="Times New Roman" w:hAnsi="Times New Roman" w:cs="Times New Roman"/>
          <w:color w:val="000000"/>
          <w:sz w:val="24"/>
          <w:szCs w:val="24"/>
        </w:rPr>
      </w:pPr>
      <w:r w:rsidRPr="000177BC">
        <w:rPr>
          <w:rFonts w:ascii="Times New Roman" w:hAnsi="Times New Roman" w:cs="Times New Roman"/>
          <w:bCs/>
          <w:color w:val="000000"/>
          <w:sz w:val="24"/>
          <w:szCs w:val="24"/>
        </w:rPr>
        <w:tab/>
      </w:r>
      <w:r w:rsidRPr="000177BC">
        <w:rPr>
          <w:rFonts w:ascii="Times New Roman" w:hAnsi="Times New Roman" w:cs="Times New Roman"/>
          <w:color w:val="000000"/>
          <w:sz w:val="24"/>
          <w:szCs w:val="24"/>
        </w:rPr>
        <w:t xml:space="preserve">From the data collected, the respondent make us to understanding </w:t>
      </w:r>
      <w:r w:rsidRPr="000177BC">
        <w:rPr>
          <w:rFonts w:ascii="Times New Roman" w:hAnsi="Times New Roman" w:cs="Times New Roman"/>
          <w:sz w:val="24"/>
          <w:szCs w:val="24"/>
        </w:rPr>
        <w:t xml:space="preserve">Compulsory land acquisition refers to the government's power to acquire private land for public use, with or without the owner’s consent. While compensation is legally required, </w:t>
      </w:r>
      <w:r w:rsidRPr="0020707D">
        <w:rPr>
          <w:rStyle w:val="Strong"/>
          <w:rFonts w:ascii="Times New Roman" w:hAnsi="Times New Roman" w:cs="Times New Roman"/>
          <w:b w:val="0"/>
          <w:sz w:val="24"/>
          <w:szCs w:val="24"/>
        </w:rPr>
        <w:t>adequacy of compensation</w:t>
      </w:r>
      <w:r w:rsidRPr="0020707D">
        <w:rPr>
          <w:rFonts w:ascii="Times New Roman" w:hAnsi="Times New Roman" w:cs="Times New Roman"/>
          <w:b/>
          <w:sz w:val="24"/>
          <w:szCs w:val="24"/>
        </w:rPr>
        <w:t xml:space="preserve"> </w:t>
      </w:r>
      <w:r w:rsidRPr="000177BC">
        <w:rPr>
          <w:rFonts w:ascii="Times New Roman" w:hAnsi="Times New Roman" w:cs="Times New Roman"/>
          <w:sz w:val="24"/>
          <w:szCs w:val="24"/>
        </w:rPr>
        <w:t xml:space="preserve">is a major point of contention and challenge. Data from multiple regions and case studies indicate recurring issues. </w:t>
      </w:r>
    </w:p>
    <w:p w:rsidR="00DB4260" w:rsidRPr="000177BC" w:rsidRDefault="00DB4260" w:rsidP="003D0A7B">
      <w:pPr>
        <w:shd w:val="clear" w:color="auto" w:fill="FFFFFF"/>
        <w:autoSpaceDE w:val="0"/>
        <w:autoSpaceDN w:val="0"/>
        <w:adjustRightInd w:val="0"/>
        <w:spacing w:line="480" w:lineRule="auto"/>
        <w:jc w:val="both"/>
        <w:rPr>
          <w:rFonts w:ascii="Times New Roman" w:hAnsi="Times New Roman" w:cs="Times New Roman"/>
          <w:color w:val="000000"/>
          <w:sz w:val="24"/>
          <w:szCs w:val="24"/>
        </w:rPr>
      </w:pPr>
      <w:r w:rsidRPr="000177BC">
        <w:rPr>
          <w:rFonts w:ascii="Times New Roman" w:hAnsi="Times New Roman" w:cs="Times New Roman"/>
          <w:color w:val="000000"/>
          <w:sz w:val="24"/>
          <w:szCs w:val="24"/>
        </w:rPr>
        <w:t xml:space="preserve">Table 1 reveals the number of respondent in the </w:t>
      </w:r>
      <w:bookmarkStart w:id="50" w:name="_Hlk498427607"/>
      <w:r w:rsidRPr="000177BC">
        <w:rPr>
          <w:rFonts w:ascii="Times New Roman" w:hAnsi="Times New Roman" w:cs="Times New Roman"/>
          <w:color w:val="000000"/>
          <w:sz w:val="24"/>
          <w:szCs w:val="24"/>
        </w:rPr>
        <w:t xml:space="preserve">challenges associated with adequate compensation on compulsory land acquisition </w:t>
      </w:r>
    </w:p>
    <w:p w:rsidR="0020707D" w:rsidRDefault="0020707D" w:rsidP="003D0A7B">
      <w:pPr>
        <w:shd w:val="clear" w:color="auto" w:fill="FFFFFF"/>
        <w:autoSpaceDE w:val="0"/>
        <w:autoSpaceDN w:val="0"/>
        <w:adjustRightInd w:val="0"/>
        <w:spacing w:line="480" w:lineRule="auto"/>
        <w:jc w:val="both"/>
        <w:rPr>
          <w:rFonts w:ascii="Times New Roman" w:hAnsi="Times New Roman" w:cs="Times New Roman"/>
          <w:b/>
          <w:bCs/>
          <w:sz w:val="24"/>
          <w:szCs w:val="24"/>
        </w:rPr>
      </w:pPr>
    </w:p>
    <w:p w:rsidR="0020707D" w:rsidRDefault="0020707D" w:rsidP="003D0A7B">
      <w:pPr>
        <w:shd w:val="clear" w:color="auto" w:fill="FFFFFF"/>
        <w:autoSpaceDE w:val="0"/>
        <w:autoSpaceDN w:val="0"/>
        <w:adjustRightInd w:val="0"/>
        <w:spacing w:line="480" w:lineRule="auto"/>
        <w:jc w:val="both"/>
        <w:rPr>
          <w:rFonts w:ascii="Times New Roman" w:hAnsi="Times New Roman" w:cs="Times New Roman"/>
          <w:b/>
          <w:bCs/>
          <w:sz w:val="24"/>
          <w:szCs w:val="24"/>
        </w:rPr>
      </w:pPr>
    </w:p>
    <w:p w:rsidR="0020707D" w:rsidRDefault="0020707D" w:rsidP="003D0A7B">
      <w:pPr>
        <w:shd w:val="clear" w:color="auto" w:fill="FFFFFF"/>
        <w:autoSpaceDE w:val="0"/>
        <w:autoSpaceDN w:val="0"/>
        <w:adjustRightInd w:val="0"/>
        <w:spacing w:line="480" w:lineRule="auto"/>
        <w:jc w:val="both"/>
        <w:rPr>
          <w:rFonts w:ascii="Times New Roman" w:hAnsi="Times New Roman" w:cs="Times New Roman"/>
          <w:b/>
          <w:bCs/>
          <w:sz w:val="24"/>
          <w:szCs w:val="24"/>
        </w:rPr>
      </w:pPr>
    </w:p>
    <w:p w:rsidR="00DB4260" w:rsidRPr="000177BC" w:rsidRDefault="00DB4260" w:rsidP="003D0A7B">
      <w:pPr>
        <w:shd w:val="clear" w:color="auto" w:fill="FFFFFF"/>
        <w:autoSpaceDE w:val="0"/>
        <w:autoSpaceDN w:val="0"/>
        <w:adjustRightInd w:val="0"/>
        <w:spacing w:line="480" w:lineRule="auto"/>
        <w:jc w:val="both"/>
        <w:rPr>
          <w:rFonts w:ascii="Times New Roman" w:hAnsi="Times New Roman" w:cs="Times New Roman"/>
          <w:b/>
          <w:bCs/>
          <w:sz w:val="24"/>
          <w:szCs w:val="24"/>
        </w:rPr>
      </w:pPr>
      <w:r w:rsidRPr="000177BC">
        <w:rPr>
          <w:rFonts w:ascii="Times New Roman" w:hAnsi="Times New Roman" w:cs="Times New Roman"/>
          <w:b/>
          <w:bCs/>
          <w:sz w:val="24"/>
          <w:szCs w:val="24"/>
        </w:rPr>
        <w:lastRenderedPageBreak/>
        <w:t>4.3 DEMOGRAPHIC INFORMATION OF THE RESPONDENTS</w:t>
      </w:r>
      <w:bookmarkEnd w:id="50"/>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1: </w:t>
      </w:r>
      <w:r w:rsidRPr="000177BC">
        <w:rPr>
          <w:rFonts w:ascii="Times New Roman" w:eastAsia="Times New Roman" w:hAnsi="Times New Roman" w:cs="Times New Roman"/>
          <w:sz w:val="24"/>
          <w:szCs w:val="24"/>
        </w:rPr>
        <w:t>What is your age group?</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sz w:val="24"/>
                <w:szCs w:val="24"/>
              </w:rPr>
              <w:t>Below 25</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12</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24</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sz w:val="24"/>
                <w:szCs w:val="24"/>
              </w:rPr>
              <w:t>25–34</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35–44</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45–54</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55 and above</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8</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16</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 xml:space="preserve">The above table shows that 12 (24%) out of 50 respondents were below 25 year, 5(10) out of 50 respondent were </w:t>
      </w:r>
      <w:proofErr w:type="gramStart"/>
      <w:r w:rsidRPr="000177BC">
        <w:rPr>
          <w:rFonts w:ascii="Times New Roman" w:hAnsi="Times New Roman" w:cs="Times New Roman"/>
          <w:sz w:val="24"/>
          <w:szCs w:val="24"/>
        </w:rPr>
        <w:t>between 25-34,</w:t>
      </w:r>
      <w:proofErr w:type="gramEnd"/>
      <w:r w:rsidRPr="000177BC">
        <w:rPr>
          <w:rFonts w:ascii="Times New Roman" w:hAnsi="Times New Roman" w:cs="Times New Roman"/>
          <w:sz w:val="24"/>
          <w:szCs w:val="24"/>
        </w:rPr>
        <w:t xml:space="preserve"> 10(20) out of 50 respondent were between35-44, 15(30) out of 50 respondent were between 45-54, 8(16) out of 50 respondent were between 55 and above. </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Table 2</w:t>
      </w:r>
      <w:r w:rsidRPr="000177BC">
        <w:rPr>
          <w:rFonts w:ascii="Times New Roman" w:eastAsia="Times New Roman" w:hAnsi="Times New Roman" w:cs="Times New Roman"/>
          <w:sz w:val="24"/>
          <w:szCs w:val="24"/>
        </w:rPr>
        <w:t xml:space="preserve"> What is your gender?</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sz w:val="24"/>
                <w:szCs w:val="24"/>
              </w:rPr>
              <w:lastRenderedPageBreak/>
              <w:t>Male</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sz w:val="24"/>
                <w:szCs w:val="24"/>
              </w:rPr>
              <w:t>Female</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Prefer not to say</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 xml:space="preserve">The above table shows that 15 (30%) out of 50 respondents were male, 20(40) out of 50 respondent were Female while other make it confidential.  </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3 </w:t>
      </w:r>
      <w:r w:rsidRPr="000177BC">
        <w:rPr>
          <w:rFonts w:ascii="Times New Roman" w:eastAsia="Times New Roman" w:hAnsi="Times New Roman" w:cs="Times New Roman"/>
          <w:sz w:val="24"/>
          <w:szCs w:val="24"/>
        </w:rPr>
        <w:t>What is your highest level of education?</w:t>
      </w:r>
    </w:p>
    <w:tbl>
      <w:tblPr>
        <w:tblStyle w:val="TableGrid"/>
        <w:tblW w:w="0" w:type="auto"/>
        <w:tblLook w:val="04A0"/>
      </w:tblPr>
      <w:tblGrid>
        <w:gridCol w:w="2920"/>
        <w:gridCol w:w="2690"/>
        <w:gridCol w:w="3246"/>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sz w:val="24"/>
                <w:szCs w:val="24"/>
              </w:rPr>
              <w:t>No formal education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sz w:val="24"/>
                <w:szCs w:val="24"/>
              </w:rPr>
              <w:t>Primary</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Secondary</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Tertiary</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Postgraduate</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b/>
          <w:sz w:val="24"/>
          <w:szCs w:val="24"/>
        </w:rPr>
      </w:pPr>
      <w:r w:rsidRPr="000177BC">
        <w:rPr>
          <w:rFonts w:ascii="Times New Roman" w:hAnsi="Times New Roman" w:cs="Times New Roman"/>
          <w:sz w:val="24"/>
          <w:szCs w:val="24"/>
        </w:rPr>
        <w:lastRenderedPageBreak/>
        <w:t>The above table shows that 5 (10%) out of 50 respondents were not no formal education, 5 (10%) out of 50 respondents were primary school holder, 10 (20%) out of 50 respondents were Secondary school holder</w:t>
      </w:r>
      <w:proofErr w:type="gramStart"/>
      <w:r w:rsidRPr="000177BC">
        <w:rPr>
          <w:rFonts w:ascii="Times New Roman" w:hAnsi="Times New Roman" w:cs="Times New Roman"/>
          <w:sz w:val="24"/>
          <w:szCs w:val="24"/>
        </w:rPr>
        <w:t>, ,</w:t>
      </w:r>
      <w:proofErr w:type="gramEnd"/>
      <w:r w:rsidRPr="000177BC">
        <w:rPr>
          <w:rFonts w:ascii="Times New Roman" w:hAnsi="Times New Roman" w:cs="Times New Roman"/>
          <w:sz w:val="24"/>
          <w:szCs w:val="24"/>
        </w:rPr>
        <w:t xml:space="preserve"> 20 (40%) out of 50 respondents were tertiary, , 10 (20%) out of 50 respondents were Postgraduate.  </w:t>
      </w:r>
    </w:p>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Table 4 </w:t>
      </w:r>
      <w:r w:rsidRPr="000177BC">
        <w:rPr>
          <w:rFonts w:ascii="Times New Roman" w:eastAsia="Times New Roman" w:hAnsi="Times New Roman" w:cs="Times New Roman"/>
          <w:sz w:val="24"/>
          <w:szCs w:val="24"/>
        </w:rPr>
        <w:t>Was your land acquired under a compulsory acquisition process?</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sz w:val="24"/>
                <w:szCs w:val="24"/>
              </w:rPr>
              <w:t>Yes</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sz w:val="24"/>
                <w:szCs w:val="24"/>
              </w:rPr>
              <w:t>No</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60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The above table shows that 20 (40%) out of 50 respondents were under compulsory acquisition while 30(</w:t>
      </w:r>
      <w:proofErr w:type="gramStart"/>
      <w:r w:rsidRPr="000177BC">
        <w:rPr>
          <w:rFonts w:ascii="Times New Roman" w:hAnsi="Times New Roman" w:cs="Times New Roman"/>
          <w:sz w:val="24"/>
          <w:szCs w:val="24"/>
        </w:rPr>
        <w:t>60  out</w:t>
      </w:r>
      <w:proofErr w:type="gramEnd"/>
      <w:r w:rsidRPr="000177BC">
        <w:rPr>
          <w:rFonts w:ascii="Times New Roman" w:hAnsi="Times New Roman" w:cs="Times New Roman"/>
          <w:sz w:val="24"/>
          <w:szCs w:val="24"/>
        </w:rPr>
        <w:t xml:space="preserve"> of 50 respondent said no. </w:t>
      </w:r>
    </w:p>
    <w:p w:rsidR="00DB4260" w:rsidRPr="000177BC" w:rsidRDefault="00DB4260" w:rsidP="003D0A7B">
      <w:pPr>
        <w:spacing w:line="480" w:lineRule="auto"/>
        <w:jc w:val="center"/>
        <w:rPr>
          <w:rFonts w:ascii="Times New Roman" w:hAnsi="Times New Roman" w:cs="Times New Roman"/>
          <w:b/>
          <w:sz w:val="24"/>
          <w:szCs w:val="24"/>
        </w:rPr>
      </w:pPr>
      <w:r w:rsidRPr="000177BC">
        <w:rPr>
          <w:rFonts w:ascii="Times New Roman" w:hAnsi="Times New Roman" w:cs="Times New Roman"/>
          <w:b/>
          <w:sz w:val="24"/>
          <w:szCs w:val="24"/>
        </w:rPr>
        <w:t>SECTION B</w:t>
      </w:r>
    </w:p>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Table 5 </w:t>
      </w:r>
      <w:r w:rsidRPr="000177BC">
        <w:rPr>
          <w:rFonts w:ascii="Times New Roman" w:hAnsi="Times New Roman" w:cs="Times New Roman"/>
          <w:sz w:val="24"/>
          <w:szCs w:val="24"/>
        </w:rPr>
        <w:t>people need to be</w:t>
      </w:r>
      <w:r w:rsidRPr="000177BC">
        <w:rPr>
          <w:rFonts w:ascii="Times New Roman" w:hAnsi="Times New Roman" w:cs="Times New Roman"/>
          <w:b/>
          <w:sz w:val="24"/>
          <w:szCs w:val="24"/>
        </w:rPr>
        <w:t xml:space="preserve"> </w:t>
      </w:r>
      <w:r w:rsidRPr="000177BC">
        <w:rPr>
          <w:rFonts w:ascii="Times New Roman" w:eastAsia="Times New Roman" w:hAnsi="Times New Roman" w:cs="Times New Roman"/>
          <w:sz w:val="24"/>
          <w:szCs w:val="24"/>
        </w:rPr>
        <w:t>properly informed before my land was acquired</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lastRenderedPageBreak/>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The above table shows that 20(40%) out of 50 respondents strongly Agree with the statement, while 5(10) Agree with the statement, while 10(20) out of 50 the respondent Neutral, while 10(20) out of the respondent Disagree with the statement, while 5(10)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6 </w:t>
      </w:r>
      <w:r w:rsidRPr="000177BC">
        <w:rPr>
          <w:rFonts w:ascii="Times New Roman" w:eastAsia="Times New Roman" w:hAnsi="Times New Roman" w:cs="Times New Roman"/>
          <w:sz w:val="24"/>
          <w:szCs w:val="24"/>
        </w:rPr>
        <w:t>I was consulted before the acquisition process began</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lastRenderedPageBreak/>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The above table shows that 15(30%) out of 50 respondents strongly Agree with the statement, while 10(20) Agree with the statement, while 5(10) out of 50 the respondent Neutral, while 15(30) out of the respondent Disagree with the statement, while 5(10)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7 </w:t>
      </w:r>
      <w:r w:rsidRPr="000177BC">
        <w:rPr>
          <w:rFonts w:ascii="Times New Roman" w:eastAsia="Times New Roman" w:hAnsi="Times New Roman" w:cs="Times New Roman"/>
          <w:sz w:val="24"/>
          <w:szCs w:val="24"/>
        </w:rPr>
        <w:t>The compensation I received reflected the true market value of my land</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60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7</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14</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6</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lastRenderedPageBreak/>
        <w:t>The above table shows that 30(60%) out of 50 respondents strongly Agree with the statement, while 5(10) Agree with the statement, while 5(10) out of 50 the respondent Neutral, while 7(14) out of the respondent Disagree with the statement, while 3(6)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8 </w:t>
      </w:r>
      <w:r w:rsidRPr="000177BC">
        <w:rPr>
          <w:rFonts w:ascii="Times New Roman" w:eastAsia="Times New Roman" w:hAnsi="Times New Roman" w:cs="Times New Roman"/>
          <w:sz w:val="24"/>
          <w:szCs w:val="24"/>
        </w:rPr>
        <w:t>The valuation process was transparent and fair</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8</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The above table shows that 15(30%) out of 50 respondents strongly Agree with the statement, while 20 (40) Agree with the statement, while 10(20) out of 50 the respondent Neutral, while 4(8) out of the respondent Disagree with the statement, while 1(2)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lastRenderedPageBreak/>
        <w:t xml:space="preserve">Table 9 </w:t>
      </w:r>
      <w:r w:rsidRPr="000177BC">
        <w:rPr>
          <w:rFonts w:ascii="Times New Roman" w:eastAsia="Times New Roman" w:hAnsi="Times New Roman" w:cs="Times New Roman"/>
          <w:sz w:val="24"/>
          <w:szCs w:val="24"/>
        </w:rPr>
        <w:t>I was involved in the valuation process of my land/property</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60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8</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16</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The above table shows that 10(20%) out of 50 respondents strongly Agree with the statement, while 30(60) Agree with the statement, while 1(2) out of 50 the respondent Neutral, while 8(16) out of the respondent Disagree with the statement, while 1(2) out of 50 the respondent Strongly Disagree.</w:t>
      </w:r>
    </w:p>
    <w:p w:rsidR="00DB4260" w:rsidRPr="000177BC" w:rsidRDefault="00DB4260" w:rsidP="003D0A7B">
      <w:pPr>
        <w:spacing w:after="0" w:line="480" w:lineRule="auto"/>
        <w:rPr>
          <w:rFonts w:ascii="Times New Roman" w:eastAsia="Times New Roman" w:hAnsi="Times New Roman" w:cs="Times New Roman"/>
          <w:b/>
          <w:sz w:val="24"/>
          <w:szCs w:val="24"/>
        </w:rPr>
      </w:pPr>
      <w:r w:rsidRPr="000177BC">
        <w:rPr>
          <w:rFonts w:ascii="Times New Roman" w:hAnsi="Times New Roman" w:cs="Times New Roman"/>
          <w:b/>
          <w:sz w:val="24"/>
          <w:szCs w:val="24"/>
        </w:rPr>
        <w:t xml:space="preserve">TABLE 10 </w:t>
      </w:r>
      <w:r w:rsidRPr="000177BC">
        <w:rPr>
          <w:rFonts w:ascii="Times New Roman" w:eastAsia="Times New Roman" w:hAnsi="Times New Roman" w:cs="Times New Roman"/>
          <w:b/>
          <w:sz w:val="24"/>
          <w:szCs w:val="24"/>
        </w:rPr>
        <w:t>I COMPENSATION WAS PAID ON TIME</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lastRenderedPageBreak/>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7</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14</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6</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The above table shows that 25(50%) out of 50 respondents strongly Agree with the statement, while 15(30) Agree with the statement, while 0(0) out of 50 the respondent Neutral, while 7(14) out of the respondent Disagree with the statement, while 3(6)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11 </w:t>
      </w:r>
      <w:r w:rsidRPr="000177BC">
        <w:rPr>
          <w:rFonts w:ascii="Times New Roman" w:eastAsia="Times New Roman" w:hAnsi="Times New Roman" w:cs="Times New Roman"/>
          <w:sz w:val="24"/>
          <w:szCs w:val="24"/>
        </w:rPr>
        <w:t>Compensation included allowances for relocation or resettlement</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7</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14</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lastRenderedPageBreak/>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6</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The above table shows that 10(20%) out of 50 respondents strongly Agree with the statement, while 20(40) Agree with the statement, while 10(20) out of 50 the respondent Neutral, while 7(14) out of the respondent Disagree with the statement, while 3(6)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12 </w:t>
      </w:r>
      <w:r w:rsidRPr="000177BC">
        <w:rPr>
          <w:rFonts w:ascii="Times New Roman" w:eastAsia="Times New Roman" w:hAnsi="Times New Roman" w:cs="Times New Roman"/>
          <w:sz w:val="24"/>
          <w:szCs w:val="24"/>
        </w:rPr>
        <w:t>I received support or guidance during the acquisition process</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8</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16</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lastRenderedPageBreak/>
        <w:t>The above table shows that 20(50%) out of 50 respondents strongly Agree with the statement, while 15(30) Agree with the statement, while 5(10) out of 50 the respondent Neutral, while 8(16) out of the respondent Disagree with the statement, while 2(4)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13 </w:t>
      </w:r>
      <w:r w:rsidRPr="000177BC">
        <w:rPr>
          <w:rFonts w:ascii="Times New Roman" w:eastAsia="Times New Roman" w:hAnsi="Times New Roman" w:cs="Times New Roman"/>
          <w:sz w:val="24"/>
          <w:szCs w:val="24"/>
        </w:rPr>
        <w:t>Delays in compensation negatively affected my livelihood</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8</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The above table shows that 15(30%) out of 50 respondents strongly Agree with the statement, while 20(40) Agree with the statement, while 10(20) out of 50 the respondent Neutral, while 4(8) out of the respondent Disagree with the statement, while 1(2)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lastRenderedPageBreak/>
        <w:t xml:space="preserve">Table 14 </w:t>
      </w:r>
      <w:r w:rsidRPr="000177BC">
        <w:rPr>
          <w:rFonts w:ascii="Times New Roman" w:eastAsia="Times New Roman" w:hAnsi="Times New Roman" w:cs="Times New Roman"/>
          <w:sz w:val="24"/>
          <w:szCs w:val="24"/>
        </w:rPr>
        <w:t>I experienced corruption or favoritism during the compensation process</w:t>
      </w:r>
    </w:p>
    <w:tbl>
      <w:tblPr>
        <w:tblStyle w:val="TableGrid"/>
        <w:tblW w:w="0" w:type="auto"/>
        <w:tblLook w:val="04A0"/>
      </w:tblPr>
      <w:tblGrid>
        <w:gridCol w:w="2921"/>
        <w:gridCol w:w="2691"/>
        <w:gridCol w:w="3244"/>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r w:rsidR="0020707D" w:rsidRPr="000177BC">
              <w:rPr>
                <w:rFonts w:ascii="Times New Roman" w:hAnsi="Times New Roman" w:cs="Times New Roman"/>
                <w:b/>
                <w:sz w:val="24"/>
                <w:szCs w:val="24"/>
              </w:rPr>
              <w:t>PERCENTAGE (</w:t>
            </w:r>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8</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16</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7</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14</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The above table shows that 8(16%) out of 50 respondents strongly Agree with the statement, while 20(40) Agree with the statement, while 10(20) out of 50 the respondent Neutral, while 7(14) out of the respondent Disagree with the statement, while 5(10)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15 </w:t>
      </w:r>
      <w:r w:rsidRPr="000177BC">
        <w:rPr>
          <w:rFonts w:ascii="Times New Roman" w:eastAsia="Times New Roman" w:hAnsi="Times New Roman" w:cs="Times New Roman"/>
          <w:sz w:val="24"/>
          <w:szCs w:val="24"/>
        </w:rPr>
        <w:t>The process of compulsory acquisition was clear and understandable</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60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lastRenderedPageBreak/>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The above table shows that 30(60%) out of 50 respondents strongly Agree with the statement, while</w:t>
      </w:r>
      <w:r w:rsidR="0020707D">
        <w:rPr>
          <w:rFonts w:ascii="Times New Roman" w:hAnsi="Times New Roman" w:cs="Times New Roman"/>
          <w:sz w:val="24"/>
          <w:szCs w:val="24"/>
        </w:rPr>
        <w:t xml:space="preserve"> </w:t>
      </w:r>
      <w:r w:rsidRPr="000177BC">
        <w:rPr>
          <w:rFonts w:ascii="Times New Roman" w:hAnsi="Times New Roman" w:cs="Times New Roman"/>
          <w:sz w:val="24"/>
          <w:szCs w:val="24"/>
        </w:rPr>
        <w:t>10(20) Agree with the statement, while 15(30) out of 50 the respondent Neutral, while 0(0) out of the respondent Disagree with the statement, while 5(10)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16 </w:t>
      </w:r>
      <w:r w:rsidRPr="000177BC">
        <w:rPr>
          <w:rFonts w:ascii="Times New Roman" w:eastAsia="Times New Roman" w:hAnsi="Times New Roman" w:cs="Times New Roman"/>
          <w:sz w:val="24"/>
          <w:szCs w:val="24"/>
        </w:rPr>
        <w:t>Compensation considered emotional or cultural attachment to the land</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lastRenderedPageBreak/>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The above table shows that 10(20%) out of 50 respondents strongly Agree with the statement, while 15(30) Agree with the statement, while 10(20) out of 50 the respondent Neutral, while 10(20) out of the respondent Disagree with the statement, while 5(10)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17 </w:t>
      </w:r>
      <w:r w:rsidRPr="000177BC">
        <w:rPr>
          <w:rFonts w:ascii="Times New Roman" w:eastAsia="Times New Roman" w:hAnsi="Times New Roman" w:cs="Times New Roman"/>
          <w:sz w:val="24"/>
          <w:szCs w:val="24"/>
        </w:rPr>
        <w:t>Compensation Displacement affected my income-generating activities</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40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lastRenderedPageBreak/>
        <w:t>The above table shows that 20(40%) out of 50 respondents strongly Agree with the statement, while 10(20) Agree with the statement, while 5(10) out of 50 the respondent Neutral, while 10(20) out of the respondent Disagree with the statement, while 10(20)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t xml:space="preserve">Table 18 </w:t>
      </w:r>
      <w:r w:rsidRPr="000177BC">
        <w:rPr>
          <w:rFonts w:ascii="Times New Roman" w:eastAsia="Times New Roman" w:hAnsi="Times New Roman" w:cs="Times New Roman"/>
          <w:sz w:val="24"/>
          <w:szCs w:val="24"/>
        </w:rPr>
        <w:t>I trust the government to provide fair compensation for acquired land</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20707D">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The above table shows that 10(20%) out of 50 respondents strongly Agree with the statement, while 10(20) Agree with the statement, while 15(30) out of 50 the respondent Neutral, while 10(20) out of the respondent Disagree with the statement, while 5(10) out of 50 the respondent Strongly Disagree.</w:t>
      </w:r>
    </w:p>
    <w:p w:rsidR="00DB4260" w:rsidRPr="000177BC" w:rsidRDefault="00DB4260" w:rsidP="003D0A7B">
      <w:pPr>
        <w:spacing w:after="0" w:line="480" w:lineRule="auto"/>
        <w:rPr>
          <w:rFonts w:ascii="Times New Roman" w:eastAsia="Times New Roman" w:hAnsi="Times New Roman" w:cs="Times New Roman"/>
          <w:sz w:val="24"/>
          <w:szCs w:val="24"/>
        </w:rPr>
      </w:pPr>
      <w:r w:rsidRPr="000177BC">
        <w:rPr>
          <w:rFonts w:ascii="Times New Roman" w:hAnsi="Times New Roman" w:cs="Times New Roman"/>
          <w:b/>
          <w:sz w:val="24"/>
          <w:szCs w:val="24"/>
        </w:rPr>
        <w:lastRenderedPageBreak/>
        <w:t xml:space="preserve">Table </w:t>
      </w:r>
      <w:proofErr w:type="gramStart"/>
      <w:r w:rsidRPr="000177BC">
        <w:rPr>
          <w:rFonts w:ascii="Times New Roman" w:hAnsi="Times New Roman" w:cs="Times New Roman"/>
          <w:b/>
          <w:sz w:val="24"/>
          <w:szCs w:val="24"/>
        </w:rPr>
        <w:t xml:space="preserve">19 </w:t>
      </w:r>
      <w:r w:rsidRPr="000177BC">
        <w:rPr>
          <w:rFonts w:ascii="Times New Roman" w:eastAsia="Times New Roman" w:hAnsi="Times New Roman" w:cs="Times New Roman"/>
          <w:sz w:val="24"/>
          <w:szCs w:val="24"/>
        </w:rPr>
        <w:t>I There</w:t>
      </w:r>
      <w:proofErr w:type="gramEnd"/>
      <w:r w:rsidRPr="000177BC">
        <w:rPr>
          <w:rFonts w:ascii="Times New Roman" w:eastAsia="Times New Roman" w:hAnsi="Times New Roman" w:cs="Times New Roman"/>
          <w:sz w:val="24"/>
          <w:szCs w:val="24"/>
        </w:rPr>
        <w:t xml:space="preserve"> is a need to improve the compensation framework in land acquisition</w:t>
      </w:r>
    </w:p>
    <w:tbl>
      <w:tblPr>
        <w:tblStyle w:val="TableGrid"/>
        <w:tblW w:w="0" w:type="auto"/>
        <w:tblLook w:val="04A0"/>
      </w:tblPr>
      <w:tblGrid>
        <w:gridCol w:w="2919"/>
        <w:gridCol w:w="2690"/>
        <w:gridCol w:w="3247"/>
      </w:tblGrid>
      <w:tr w:rsidR="00DB4260" w:rsidRPr="000177BC" w:rsidTr="00DB4260">
        <w:trPr>
          <w:trHeight w:val="41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OPTION</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RESPONDENT </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eastAsia="Times New Roman" w:hAnsi="Times New Roman" w:cs="Times New Roman"/>
                <w:sz w:val="24"/>
                <w:szCs w:val="24"/>
              </w:rPr>
              <w:t>Primary</w:t>
            </w:r>
            <w:r w:rsidRPr="000177BC">
              <w:rPr>
                <w:rFonts w:ascii="Times New Roman" w:hAnsi="Times New Roman" w:cs="Times New Roman"/>
                <w:b/>
                <w:sz w:val="24"/>
                <w:szCs w:val="24"/>
              </w:rPr>
              <w:t xml:space="preserve"> </w:t>
            </w:r>
            <w:proofErr w:type="gramStart"/>
            <w:r w:rsidRPr="000177BC">
              <w:rPr>
                <w:rFonts w:ascii="Times New Roman" w:hAnsi="Times New Roman" w:cs="Times New Roman"/>
                <w:b/>
                <w:sz w:val="24"/>
                <w:szCs w:val="24"/>
              </w:rPr>
              <w:t>PERCENTAGE(</w:t>
            </w:r>
            <w:proofErr w:type="gramEnd"/>
            <w:r w:rsidRPr="000177BC">
              <w:rPr>
                <w:rFonts w:ascii="Times New Roman" w:hAnsi="Times New Roman" w:cs="Times New Roman"/>
                <w:b/>
                <w:sz w:val="24"/>
                <w:szCs w:val="24"/>
              </w:rPr>
              <w:t xml:space="preserve">%) </w:t>
            </w:r>
          </w:p>
        </w:tc>
      </w:tr>
      <w:tr w:rsidR="00DB4260" w:rsidRPr="000177BC" w:rsidTr="00DB4260">
        <w:trPr>
          <w:trHeight w:val="467"/>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Strongly Agree (SA)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30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eastAsia="Times New Roman" w:hAnsi="Times New Roman" w:cs="Times New Roman"/>
                <w:bCs/>
                <w:sz w:val="24"/>
                <w:szCs w:val="24"/>
              </w:rPr>
              <w:t>Agree (A)</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Neutral (N)</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Disagree (D)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20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eastAsia="Times New Roman" w:hAnsi="Times New Roman" w:cs="Times New Roman"/>
                <w:bCs/>
                <w:sz w:val="24"/>
                <w:szCs w:val="24"/>
              </w:rPr>
            </w:pPr>
            <w:r w:rsidRPr="000177BC">
              <w:rPr>
                <w:rFonts w:ascii="Times New Roman" w:eastAsia="Times New Roman" w:hAnsi="Times New Roman" w:cs="Times New Roman"/>
                <w:bCs/>
                <w:sz w:val="24"/>
                <w:szCs w:val="24"/>
              </w:rPr>
              <w:t>Strongly Disagree (SD)</w:t>
            </w:r>
          </w:p>
        </w:tc>
        <w:tc>
          <w:tcPr>
            <w:tcW w:w="2699"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5</w:t>
            </w:r>
          </w:p>
        </w:tc>
        <w:tc>
          <w:tcPr>
            <w:tcW w:w="3257" w:type="dxa"/>
          </w:tcPr>
          <w:p w:rsidR="00DB4260" w:rsidRPr="000177BC" w:rsidRDefault="00DB4260" w:rsidP="003D0A7B">
            <w:pPr>
              <w:spacing w:line="480" w:lineRule="auto"/>
              <w:rPr>
                <w:rFonts w:ascii="Times New Roman" w:hAnsi="Times New Roman" w:cs="Times New Roman"/>
                <w:sz w:val="24"/>
                <w:szCs w:val="24"/>
              </w:rPr>
            </w:pPr>
            <w:r w:rsidRPr="000177BC">
              <w:rPr>
                <w:rFonts w:ascii="Times New Roman" w:hAnsi="Times New Roman" w:cs="Times New Roman"/>
                <w:sz w:val="24"/>
                <w:szCs w:val="24"/>
              </w:rPr>
              <w:t>10</w:t>
            </w:r>
          </w:p>
        </w:tc>
      </w:tr>
      <w:tr w:rsidR="00DB4260" w:rsidRPr="000177BC" w:rsidTr="00DB4260">
        <w:trPr>
          <w:trHeight w:val="325"/>
        </w:trPr>
        <w:tc>
          <w:tcPr>
            <w:tcW w:w="293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TOTAL</w:t>
            </w:r>
          </w:p>
        </w:tc>
        <w:tc>
          <w:tcPr>
            <w:tcW w:w="2699"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50</w:t>
            </w:r>
          </w:p>
        </w:tc>
        <w:tc>
          <w:tcPr>
            <w:tcW w:w="3257" w:type="dxa"/>
          </w:tcPr>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100%</w:t>
            </w:r>
          </w:p>
        </w:tc>
      </w:tr>
    </w:tbl>
    <w:p w:rsidR="00DB4260" w:rsidRPr="000177BC" w:rsidRDefault="00DB4260" w:rsidP="003D0A7B">
      <w:pPr>
        <w:spacing w:line="480" w:lineRule="auto"/>
        <w:rPr>
          <w:rFonts w:ascii="Times New Roman" w:hAnsi="Times New Roman" w:cs="Times New Roman"/>
          <w:b/>
          <w:sz w:val="24"/>
          <w:szCs w:val="24"/>
        </w:rPr>
      </w:pPr>
      <w:r w:rsidRPr="000177BC">
        <w:rPr>
          <w:rFonts w:ascii="Times New Roman" w:hAnsi="Times New Roman" w:cs="Times New Roman"/>
          <w:b/>
          <w:sz w:val="24"/>
          <w:szCs w:val="24"/>
        </w:rPr>
        <w:t xml:space="preserve">SOURCE: </w:t>
      </w:r>
      <w:r w:rsidR="003D0A7B" w:rsidRPr="000177BC">
        <w:rPr>
          <w:rFonts w:ascii="Times New Roman" w:hAnsi="Times New Roman" w:cs="Times New Roman"/>
          <w:b/>
          <w:sz w:val="24"/>
          <w:szCs w:val="24"/>
        </w:rPr>
        <w:t xml:space="preserve">Field Survey, 2025 </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sz w:val="24"/>
          <w:szCs w:val="24"/>
        </w:rPr>
        <w:t>The above table shows that 12 (24%) out of 50 respondents were below 25 year, 5(10) out of 50 respondent were between</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b/>
          <w:sz w:val="24"/>
          <w:szCs w:val="24"/>
        </w:rPr>
        <w:t>Source</w:t>
      </w:r>
      <w:r w:rsidRPr="000177BC">
        <w:rPr>
          <w:rFonts w:ascii="Times New Roman" w:hAnsi="Times New Roman" w:cs="Times New Roman"/>
          <w:sz w:val="24"/>
          <w:szCs w:val="24"/>
        </w:rPr>
        <w:t>: Field Survey, 2025</w:t>
      </w:r>
    </w:p>
    <w:p w:rsidR="00DB4260" w:rsidRPr="000177BC" w:rsidRDefault="00DB4260" w:rsidP="003D0A7B">
      <w:pPr>
        <w:spacing w:line="480" w:lineRule="auto"/>
        <w:ind w:firstLine="720"/>
        <w:jc w:val="both"/>
        <w:rPr>
          <w:rFonts w:ascii="Times New Roman" w:hAnsi="Times New Roman" w:cs="Times New Roman"/>
          <w:b/>
          <w:bCs/>
          <w:iCs/>
          <w:sz w:val="24"/>
          <w:szCs w:val="24"/>
        </w:rPr>
      </w:pPr>
      <w:r w:rsidRPr="000177BC">
        <w:rPr>
          <w:rFonts w:ascii="Times New Roman" w:hAnsi="Times New Roman" w:cs="Times New Roman"/>
          <w:sz w:val="24"/>
          <w:szCs w:val="24"/>
        </w:rPr>
        <w:t xml:space="preserve">Table 1 shows demographic information of the respondents whereby gender distribution of the respondents shows that 9 (90.0%) of the respondents were male while 1(10.0%) happens to be females. The result brings to the height that majority of the respondents turned out to be males.  Distribution by age range shows that 50 (26.0%) of the respondents were within the age range of 15-20 years old, 0 (58.0%) of the </w:t>
      </w:r>
      <w:r w:rsidRPr="000177BC">
        <w:rPr>
          <w:rFonts w:ascii="Times New Roman" w:hAnsi="Times New Roman" w:cs="Times New Roman"/>
          <w:sz w:val="24"/>
          <w:szCs w:val="24"/>
        </w:rPr>
        <w:lastRenderedPageBreak/>
        <w:t xml:space="preserve">respondents are within the age range of 21-25 years old, 9 (90.0%) of the respondents are within the age range of the respondents were within the range of 1(10) 25 years and above. </w:t>
      </w:r>
      <w:r w:rsidRPr="000177BC">
        <w:rPr>
          <w:rFonts w:ascii="Times New Roman" w:hAnsi="Times New Roman" w:cs="Times New Roman"/>
          <w:bCs/>
          <w:sz w:val="24"/>
          <w:szCs w:val="24"/>
        </w:rPr>
        <w:t xml:space="preserve">The results show that most respondents are in the age bracket 21-25 years. This also show the educational level of the respondents parent where 9 (18.0%) of the respondent were ND 1 students, 20 (40.0%) of the respondent were ND 2 students, 13 (26.0%) of the respondent were HND 1 students and 8 (16.0%) of the respondent were HND 2 students. The results </w:t>
      </w:r>
      <w:r w:rsidR="0020707D" w:rsidRPr="000177BC">
        <w:rPr>
          <w:rFonts w:ascii="Times New Roman" w:hAnsi="Times New Roman" w:cs="Times New Roman"/>
          <w:bCs/>
          <w:sz w:val="24"/>
          <w:szCs w:val="24"/>
        </w:rPr>
        <w:t>shows that most respondents are were</w:t>
      </w:r>
      <w:r w:rsidRPr="000177BC">
        <w:rPr>
          <w:rFonts w:ascii="Times New Roman" w:hAnsi="Times New Roman" w:cs="Times New Roman"/>
          <w:bCs/>
          <w:sz w:val="24"/>
          <w:szCs w:val="24"/>
        </w:rPr>
        <w:t xml:space="preserve"> ND 2 students. </w:t>
      </w:r>
      <w:r w:rsidRPr="000177BC">
        <w:rPr>
          <w:rFonts w:ascii="Times New Roman" w:hAnsi="Times New Roman" w:cs="Times New Roman"/>
          <w:sz w:val="24"/>
          <w:szCs w:val="24"/>
        </w:rPr>
        <w:t xml:space="preserve">On same note the table also show the results of marital status of the respondents whereby 42(84.0%) of the respondents were single and 28(56.0%) of the respondents were married. </w:t>
      </w:r>
      <w:r w:rsidRPr="000177BC">
        <w:rPr>
          <w:rFonts w:ascii="Times New Roman" w:hAnsi="Times New Roman" w:cs="Times New Roman"/>
          <w:bCs/>
          <w:sz w:val="24"/>
          <w:szCs w:val="24"/>
        </w:rPr>
        <w:t xml:space="preserve">The results show that most respondents were single. And this table also show the religion of the </w:t>
      </w:r>
      <w:r w:rsidRPr="000177BC">
        <w:rPr>
          <w:rFonts w:ascii="Times New Roman" w:hAnsi="Times New Roman" w:cs="Times New Roman"/>
          <w:sz w:val="24"/>
          <w:szCs w:val="24"/>
        </w:rPr>
        <w:t xml:space="preserve">respondents where 22 (44.0%) of the respondents were Christian and 28(56.0%) of them were Muslim. </w:t>
      </w:r>
    </w:p>
    <w:p w:rsidR="00DB4260" w:rsidRPr="000177BC" w:rsidRDefault="00DB4260" w:rsidP="003D0A7B">
      <w:pPr>
        <w:shd w:val="clear" w:color="auto" w:fill="FFFFFF"/>
        <w:autoSpaceDE w:val="0"/>
        <w:autoSpaceDN w:val="0"/>
        <w:adjustRightInd w:val="0"/>
        <w:spacing w:line="480" w:lineRule="auto"/>
        <w:jc w:val="both"/>
        <w:rPr>
          <w:rFonts w:ascii="Times New Roman" w:hAnsi="Times New Roman" w:cs="Times New Roman"/>
          <w:b/>
          <w:bCs/>
          <w:color w:val="000000"/>
          <w:sz w:val="24"/>
          <w:szCs w:val="24"/>
        </w:rPr>
      </w:pPr>
      <w:r w:rsidRPr="000177BC">
        <w:rPr>
          <w:rFonts w:ascii="Times New Roman" w:hAnsi="Times New Roman" w:cs="Times New Roman"/>
          <w:b/>
          <w:bCs/>
          <w:color w:val="000000"/>
          <w:sz w:val="24"/>
          <w:szCs w:val="24"/>
        </w:rPr>
        <w:t>4.5</w:t>
      </w:r>
      <w:r w:rsidRPr="000177BC">
        <w:rPr>
          <w:rFonts w:ascii="Times New Roman" w:hAnsi="Times New Roman" w:cs="Times New Roman"/>
          <w:b/>
          <w:bCs/>
          <w:color w:val="000000"/>
          <w:sz w:val="24"/>
          <w:szCs w:val="24"/>
        </w:rPr>
        <w:tab/>
        <w:t xml:space="preserve">DISCUSSION OF FINDINGS </w:t>
      </w:r>
    </w:p>
    <w:p w:rsidR="00DB4260" w:rsidRPr="000177BC" w:rsidRDefault="00DB4260" w:rsidP="003D0A7B">
      <w:p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Compulsory land acquisition, while essential for public interest and development, often brings with it a range of challenges, particularly regarding the adequacy and fairness of compensation provided to affected individuals and communities. The findings below, based on a synthesis of studies, reports, and stakeholder perspectives, highlight the key challenges associated with this issue:</w:t>
      </w:r>
    </w:p>
    <w:p w:rsidR="000177BC" w:rsidRDefault="000177BC" w:rsidP="003D0A7B">
      <w:pPr>
        <w:spacing w:before="100" w:beforeAutospacing="1" w:after="100" w:afterAutospacing="1" w:line="480" w:lineRule="auto"/>
        <w:jc w:val="both"/>
        <w:outlineLvl w:val="3"/>
        <w:rPr>
          <w:rFonts w:ascii="Times New Roman" w:eastAsia="Times New Roman" w:hAnsi="Times New Roman" w:cs="Times New Roman"/>
          <w:b/>
          <w:bCs/>
          <w:sz w:val="24"/>
          <w:szCs w:val="24"/>
        </w:rPr>
      </w:pPr>
    </w:p>
    <w:p w:rsidR="00DB4260" w:rsidRPr="000177BC" w:rsidRDefault="00DB4260" w:rsidP="003D0A7B">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0177BC">
        <w:rPr>
          <w:rFonts w:ascii="Times New Roman" w:eastAsia="Times New Roman" w:hAnsi="Times New Roman" w:cs="Times New Roman"/>
          <w:b/>
          <w:bCs/>
          <w:sz w:val="24"/>
          <w:szCs w:val="24"/>
        </w:rPr>
        <w:lastRenderedPageBreak/>
        <w:t>Lack of Clear Valuation Standards</w:t>
      </w:r>
    </w:p>
    <w:p w:rsidR="00DB4260" w:rsidRPr="000177BC" w:rsidRDefault="00DB4260" w:rsidP="003D0A7B">
      <w:p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One of the major challenges in ensuring adequate compensation is the absence of consistent, transparent, and standardized land valuation methodologies. Affected landowners often perceive the compensation as inadequate because:</w:t>
      </w:r>
    </w:p>
    <w:p w:rsidR="00DB4260" w:rsidRPr="000177BC" w:rsidRDefault="00DB4260" w:rsidP="003D0A7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Land values used for compensation are based on outdated market prices.</w:t>
      </w:r>
    </w:p>
    <w:p w:rsidR="00DB4260" w:rsidRPr="000177BC" w:rsidRDefault="00DB4260" w:rsidP="003D0A7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Non-market values such as sentimental attachment or cultural significance are not considered.</w:t>
      </w:r>
    </w:p>
    <w:p w:rsidR="00DB4260" w:rsidRPr="000177BC" w:rsidRDefault="00DB4260" w:rsidP="003D0A7B">
      <w:pPr>
        <w:numPr>
          <w:ilvl w:val="0"/>
          <w:numId w:val="6"/>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Compensation often excludes improvements like crops, buildings, and other developments.</w:t>
      </w:r>
    </w:p>
    <w:p w:rsidR="00DB4260" w:rsidRPr="000177BC" w:rsidRDefault="00DB4260" w:rsidP="003D0A7B">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0177BC">
        <w:rPr>
          <w:rFonts w:ascii="Times New Roman" w:eastAsia="Times New Roman" w:hAnsi="Times New Roman" w:cs="Times New Roman"/>
          <w:b/>
          <w:bCs/>
          <w:sz w:val="24"/>
          <w:szCs w:val="24"/>
        </w:rPr>
        <w:t xml:space="preserve"> Delays in Compensation Payment</w:t>
      </w:r>
    </w:p>
    <w:p w:rsidR="00DB4260" w:rsidRPr="000177BC" w:rsidRDefault="00DB4260" w:rsidP="003D0A7B">
      <w:p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Timely compensation is critical to ensuring fairness. However, findings often show that:</w:t>
      </w:r>
    </w:p>
    <w:p w:rsidR="00DB4260" w:rsidRPr="000177BC" w:rsidRDefault="00DB4260" w:rsidP="003D0A7B">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Compensation payments are frequently delayed due to bureaucratic inefficiencies or funding gaps.</w:t>
      </w:r>
    </w:p>
    <w:p w:rsidR="00DB4260" w:rsidRPr="000177BC" w:rsidRDefault="00DB4260" w:rsidP="003D0A7B">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Delays reduce the value of compensation due to inflation or lost economic opportunities.</w:t>
      </w:r>
    </w:p>
    <w:p w:rsidR="00DB4260" w:rsidRPr="000177BC" w:rsidRDefault="00DB4260" w:rsidP="003D0A7B">
      <w:pPr>
        <w:numPr>
          <w:ilvl w:val="0"/>
          <w:numId w:val="7"/>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Affected persons may face hardship or forced displacement without any financial support during the transition.</w:t>
      </w:r>
    </w:p>
    <w:p w:rsidR="00DB4260" w:rsidRPr="000177BC" w:rsidRDefault="00DB4260" w:rsidP="003D0A7B">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0177BC">
        <w:rPr>
          <w:rFonts w:ascii="Times New Roman" w:eastAsia="Times New Roman" w:hAnsi="Times New Roman" w:cs="Times New Roman"/>
          <w:b/>
          <w:bCs/>
          <w:sz w:val="24"/>
          <w:szCs w:val="24"/>
        </w:rPr>
        <w:t>Inadequate Legal Frameworks</w:t>
      </w:r>
    </w:p>
    <w:p w:rsidR="00DB4260" w:rsidRPr="000177BC" w:rsidRDefault="00DB4260" w:rsidP="003D0A7B">
      <w:p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lastRenderedPageBreak/>
        <w:t>In many jurisdictions, the legal structures governing compulsory acquisition are either weak or not rigorously enforced. Key issues include:</w:t>
      </w:r>
    </w:p>
    <w:p w:rsidR="00DB4260" w:rsidRPr="000177BC" w:rsidRDefault="00DB4260" w:rsidP="003D0A7B">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Vague definitions of what constitutes “public interest.”</w:t>
      </w:r>
    </w:p>
    <w:p w:rsidR="00DB4260" w:rsidRPr="000177BC" w:rsidRDefault="00DB4260" w:rsidP="003D0A7B">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Weak enforcement mechanisms for ensuring prompt and adequate compensation.</w:t>
      </w:r>
    </w:p>
    <w:p w:rsidR="00DB4260" w:rsidRPr="000177BC" w:rsidRDefault="00DB4260" w:rsidP="003D0A7B">
      <w:pPr>
        <w:numPr>
          <w:ilvl w:val="0"/>
          <w:numId w:val="8"/>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Legal processes for dispute resolution are lengthy, costly, or inaccessible to marginalized populations.</w:t>
      </w:r>
    </w:p>
    <w:p w:rsidR="00DB4260" w:rsidRPr="000177BC" w:rsidRDefault="00DB4260" w:rsidP="003D0A7B">
      <w:pPr>
        <w:spacing w:before="100" w:beforeAutospacing="1" w:after="100" w:afterAutospacing="1" w:line="480" w:lineRule="auto"/>
        <w:jc w:val="both"/>
        <w:outlineLvl w:val="3"/>
        <w:rPr>
          <w:rFonts w:ascii="Times New Roman" w:eastAsia="Times New Roman" w:hAnsi="Times New Roman" w:cs="Times New Roman"/>
          <w:b/>
          <w:bCs/>
          <w:sz w:val="24"/>
          <w:szCs w:val="24"/>
        </w:rPr>
      </w:pPr>
      <w:r w:rsidRPr="000177BC">
        <w:rPr>
          <w:rFonts w:ascii="Times New Roman" w:eastAsia="Times New Roman" w:hAnsi="Times New Roman" w:cs="Times New Roman"/>
          <w:b/>
          <w:bCs/>
          <w:sz w:val="24"/>
          <w:szCs w:val="24"/>
        </w:rPr>
        <w:t>Limited Public Participation and Consultation</w:t>
      </w:r>
    </w:p>
    <w:p w:rsidR="00DB4260" w:rsidRPr="000177BC" w:rsidRDefault="00DB4260" w:rsidP="003D0A7B">
      <w:p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 xml:space="preserve">Another critical challenge is the exclusion of landowners and communities from the planning and </w:t>
      </w:r>
      <w:proofErr w:type="spellStart"/>
      <w:r w:rsidRPr="000177BC">
        <w:rPr>
          <w:rFonts w:ascii="Times New Roman" w:eastAsia="Times New Roman" w:hAnsi="Times New Roman" w:cs="Times New Roman"/>
          <w:sz w:val="24"/>
          <w:szCs w:val="24"/>
        </w:rPr>
        <w:t>valuation</w:t>
      </w:r>
      <w:proofErr w:type="spellEnd"/>
      <w:r w:rsidRPr="000177BC">
        <w:rPr>
          <w:rFonts w:ascii="Times New Roman" w:eastAsia="Times New Roman" w:hAnsi="Times New Roman" w:cs="Times New Roman"/>
          <w:sz w:val="24"/>
          <w:szCs w:val="24"/>
        </w:rPr>
        <w:t xml:space="preserve"> process. This can result in:</w:t>
      </w:r>
    </w:p>
    <w:p w:rsidR="00DB4260" w:rsidRPr="000177BC" w:rsidRDefault="00DB4260" w:rsidP="003D0A7B">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Mistrust between the government and affected persons.</w:t>
      </w:r>
    </w:p>
    <w:p w:rsidR="00DB4260" w:rsidRPr="000177BC" w:rsidRDefault="00DB4260" w:rsidP="003D0A7B">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Lack of transparency and accountability in compensation decisions.</w:t>
      </w:r>
    </w:p>
    <w:p w:rsidR="00DB4260" w:rsidRPr="000177BC" w:rsidRDefault="00DB4260" w:rsidP="003D0A7B">
      <w:pPr>
        <w:numPr>
          <w:ilvl w:val="0"/>
          <w:numId w:val="9"/>
        </w:numPr>
        <w:spacing w:before="100" w:beforeAutospacing="1" w:after="100" w:afterAutospacing="1" w:line="480" w:lineRule="auto"/>
        <w:jc w:val="both"/>
        <w:rPr>
          <w:rFonts w:ascii="Times New Roman" w:eastAsia="Times New Roman" w:hAnsi="Times New Roman" w:cs="Times New Roman"/>
          <w:sz w:val="24"/>
          <w:szCs w:val="24"/>
        </w:rPr>
      </w:pPr>
      <w:r w:rsidRPr="000177BC">
        <w:rPr>
          <w:rFonts w:ascii="Times New Roman" w:eastAsia="Times New Roman" w:hAnsi="Times New Roman" w:cs="Times New Roman"/>
          <w:sz w:val="24"/>
          <w:szCs w:val="24"/>
        </w:rPr>
        <w:t>Resistance, protests, and litigation from affected parties.</w:t>
      </w:r>
    </w:p>
    <w:p w:rsidR="00DB4260" w:rsidRPr="000177BC" w:rsidRDefault="00DB4260" w:rsidP="003D0A7B">
      <w:pPr>
        <w:spacing w:line="480" w:lineRule="auto"/>
        <w:jc w:val="both"/>
        <w:rPr>
          <w:rFonts w:ascii="Times New Roman" w:hAnsi="Times New Roman" w:cs="Times New Roman"/>
          <w:sz w:val="24"/>
          <w:szCs w:val="24"/>
        </w:rPr>
      </w:pPr>
    </w:p>
    <w:p w:rsidR="00DB4260" w:rsidRPr="000177BC" w:rsidRDefault="00DB4260" w:rsidP="003D0A7B">
      <w:pPr>
        <w:spacing w:line="480" w:lineRule="auto"/>
        <w:jc w:val="both"/>
        <w:rPr>
          <w:rFonts w:ascii="Times New Roman" w:hAnsi="Times New Roman" w:cs="Times New Roman"/>
          <w:sz w:val="24"/>
          <w:szCs w:val="24"/>
        </w:rPr>
      </w:pPr>
    </w:p>
    <w:p w:rsidR="00DB4260" w:rsidRPr="000177BC" w:rsidRDefault="00DB4260" w:rsidP="003D0A7B">
      <w:pPr>
        <w:spacing w:line="480" w:lineRule="auto"/>
        <w:jc w:val="both"/>
        <w:rPr>
          <w:rFonts w:ascii="Times New Roman" w:hAnsi="Times New Roman" w:cs="Times New Roman"/>
          <w:sz w:val="24"/>
          <w:szCs w:val="24"/>
        </w:rPr>
      </w:pPr>
    </w:p>
    <w:p w:rsidR="00DB4260" w:rsidRPr="000177BC" w:rsidRDefault="00DB4260" w:rsidP="003D0A7B">
      <w:pPr>
        <w:spacing w:line="480" w:lineRule="auto"/>
        <w:jc w:val="both"/>
        <w:rPr>
          <w:rFonts w:ascii="Times New Roman" w:hAnsi="Times New Roman" w:cs="Times New Roman"/>
          <w:sz w:val="24"/>
          <w:szCs w:val="24"/>
        </w:rPr>
      </w:pPr>
    </w:p>
    <w:p w:rsidR="00DB4260" w:rsidRPr="000177BC" w:rsidRDefault="00DB4260" w:rsidP="003D0A7B">
      <w:pPr>
        <w:spacing w:line="480" w:lineRule="auto"/>
        <w:jc w:val="both"/>
        <w:rPr>
          <w:rFonts w:ascii="Times New Roman" w:hAnsi="Times New Roman" w:cs="Times New Roman"/>
          <w:sz w:val="24"/>
          <w:szCs w:val="24"/>
        </w:rPr>
      </w:pPr>
    </w:p>
    <w:p w:rsidR="00DB4260" w:rsidRPr="000177BC" w:rsidRDefault="00DB4260" w:rsidP="003D0A7B">
      <w:pPr>
        <w:autoSpaceDE w:val="0"/>
        <w:autoSpaceDN w:val="0"/>
        <w:adjustRightInd w:val="0"/>
        <w:spacing w:after="0" w:line="480" w:lineRule="auto"/>
        <w:jc w:val="center"/>
        <w:rPr>
          <w:rFonts w:ascii="Times New Roman" w:hAnsi="Times New Roman" w:cs="Times New Roman"/>
          <w:b/>
          <w:sz w:val="24"/>
          <w:szCs w:val="24"/>
        </w:rPr>
      </w:pPr>
      <w:r w:rsidRPr="000177BC">
        <w:rPr>
          <w:rFonts w:ascii="Times New Roman" w:hAnsi="Times New Roman" w:cs="Times New Roman"/>
          <w:b/>
          <w:sz w:val="24"/>
          <w:szCs w:val="24"/>
        </w:rPr>
        <w:lastRenderedPageBreak/>
        <w:t>CHAPTER FIVE</w:t>
      </w:r>
    </w:p>
    <w:p w:rsidR="00DB4260" w:rsidRPr="000177BC" w:rsidRDefault="00DB4260" w:rsidP="003D0A7B">
      <w:pPr>
        <w:autoSpaceDE w:val="0"/>
        <w:autoSpaceDN w:val="0"/>
        <w:adjustRightInd w:val="0"/>
        <w:spacing w:after="0" w:line="480" w:lineRule="auto"/>
        <w:jc w:val="center"/>
        <w:rPr>
          <w:rFonts w:ascii="Times New Roman" w:hAnsi="Times New Roman" w:cs="Times New Roman"/>
          <w:b/>
          <w:sz w:val="24"/>
          <w:szCs w:val="24"/>
        </w:rPr>
      </w:pPr>
      <w:r w:rsidRPr="000177BC">
        <w:rPr>
          <w:rFonts w:ascii="Times New Roman" w:hAnsi="Times New Roman" w:cs="Times New Roman"/>
          <w:b/>
          <w:sz w:val="24"/>
          <w:szCs w:val="24"/>
        </w:rPr>
        <w:t>SUMMARY, CONCLUSION AND RECOMMENDATIONS</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b/>
          <w:sz w:val="24"/>
          <w:szCs w:val="24"/>
        </w:rPr>
        <w:t>5.0 Introduction</w:t>
      </w:r>
    </w:p>
    <w:p w:rsidR="00DB4260" w:rsidRPr="000177BC" w:rsidRDefault="00DB4260" w:rsidP="003D0A7B">
      <w:pPr>
        <w:autoSpaceDE w:val="0"/>
        <w:autoSpaceDN w:val="0"/>
        <w:adjustRightInd w:val="0"/>
        <w:spacing w:after="0" w:line="480" w:lineRule="auto"/>
        <w:jc w:val="both"/>
        <w:rPr>
          <w:rFonts w:ascii="Times New Roman" w:hAnsi="Times New Roman" w:cs="Times New Roman"/>
          <w:sz w:val="24"/>
          <w:szCs w:val="24"/>
        </w:rPr>
      </w:pPr>
      <w:r w:rsidRPr="000177BC">
        <w:rPr>
          <w:rFonts w:ascii="Times New Roman" w:hAnsi="Times New Roman" w:cs="Times New Roman"/>
          <w:sz w:val="24"/>
          <w:szCs w:val="24"/>
        </w:rPr>
        <w:t>This Chapter gives a concise and vivid summary of the study and conclusion was drawn on the basis of the findings. On the basis of the conclusion drawn in the study, some recommendations were made.</w:t>
      </w:r>
    </w:p>
    <w:p w:rsidR="00DB4260" w:rsidRPr="000177BC" w:rsidRDefault="00DB4260" w:rsidP="003D0A7B">
      <w:pPr>
        <w:autoSpaceDE w:val="0"/>
        <w:autoSpaceDN w:val="0"/>
        <w:adjustRightInd w:val="0"/>
        <w:spacing w:after="0" w:line="480" w:lineRule="auto"/>
        <w:jc w:val="both"/>
        <w:rPr>
          <w:rFonts w:ascii="Times New Roman" w:hAnsi="Times New Roman" w:cs="Times New Roman"/>
          <w:b/>
          <w:sz w:val="24"/>
          <w:szCs w:val="24"/>
        </w:rPr>
      </w:pPr>
      <w:r w:rsidRPr="000177BC">
        <w:rPr>
          <w:rFonts w:ascii="Times New Roman" w:hAnsi="Times New Roman" w:cs="Times New Roman"/>
          <w:b/>
          <w:sz w:val="24"/>
          <w:szCs w:val="24"/>
        </w:rPr>
        <w:t>5.1 SUMMARY OF THE FINDINGS</w:t>
      </w:r>
    </w:p>
    <w:p w:rsidR="00DB4260" w:rsidRPr="000177BC" w:rsidRDefault="00DB4260" w:rsidP="003D0A7B">
      <w:pPr>
        <w:autoSpaceDE w:val="0"/>
        <w:autoSpaceDN w:val="0"/>
        <w:adjustRightInd w:val="0"/>
        <w:spacing w:after="0" w:line="480" w:lineRule="auto"/>
        <w:jc w:val="both"/>
        <w:rPr>
          <w:rFonts w:ascii="Times New Roman" w:hAnsi="Times New Roman" w:cs="Times New Roman"/>
          <w:sz w:val="24"/>
          <w:szCs w:val="24"/>
        </w:rPr>
      </w:pPr>
      <w:r w:rsidRPr="000177BC">
        <w:rPr>
          <w:rFonts w:ascii="Times New Roman" w:hAnsi="Times New Roman" w:cs="Times New Roman"/>
          <w:sz w:val="24"/>
          <w:szCs w:val="24"/>
        </w:rPr>
        <w:t>Compulsory land acquisition is a critical tool for governments to facilitate infrastructure development, urban expansion, and public service provision. However, the process often generates significant dissatisfaction due to challenges surrounding the adequacy of compensation. Key findings highlight issues such as the lack of transparent land valuation methods, delays in compensation payments, inadequate legal frameworks, limited stakeholder consultation, corruption, livelihood disruption, and gender inequality. These challenges collectively contribute to perceptions of unfairness and injustice, leading to disputes and social resistance.</w:t>
      </w:r>
    </w:p>
    <w:p w:rsidR="00DB4260" w:rsidRPr="000177BC" w:rsidRDefault="00DB4260" w:rsidP="003D0A7B">
      <w:pPr>
        <w:autoSpaceDE w:val="0"/>
        <w:autoSpaceDN w:val="0"/>
        <w:adjustRightInd w:val="0"/>
        <w:spacing w:after="0" w:line="480" w:lineRule="auto"/>
        <w:jc w:val="both"/>
        <w:rPr>
          <w:rFonts w:ascii="Times New Roman" w:hAnsi="Times New Roman" w:cs="Times New Roman"/>
          <w:color w:val="000000"/>
          <w:sz w:val="24"/>
          <w:szCs w:val="24"/>
        </w:rPr>
      </w:pPr>
      <w:r w:rsidRPr="000177BC">
        <w:rPr>
          <w:rFonts w:ascii="Times New Roman" w:hAnsi="Times New Roman" w:cs="Times New Roman"/>
          <w:b/>
          <w:bCs/>
          <w:color w:val="000000"/>
          <w:sz w:val="24"/>
          <w:szCs w:val="24"/>
        </w:rPr>
        <w:t xml:space="preserve">5.2 CONCLUSION </w:t>
      </w:r>
    </w:p>
    <w:p w:rsidR="00DB4260" w:rsidRPr="000177BC" w:rsidRDefault="00DB4260" w:rsidP="003D0A7B">
      <w:pPr>
        <w:autoSpaceDE w:val="0"/>
        <w:autoSpaceDN w:val="0"/>
        <w:adjustRightInd w:val="0"/>
        <w:spacing w:after="0" w:line="480" w:lineRule="auto"/>
        <w:jc w:val="both"/>
        <w:rPr>
          <w:rFonts w:ascii="Times New Roman" w:hAnsi="Times New Roman" w:cs="Times New Roman"/>
          <w:sz w:val="24"/>
          <w:szCs w:val="24"/>
        </w:rPr>
      </w:pPr>
      <w:r w:rsidRPr="000177BC">
        <w:rPr>
          <w:rFonts w:ascii="Times New Roman" w:hAnsi="Times New Roman" w:cs="Times New Roman"/>
          <w:sz w:val="24"/>
          <w:szCs w:val="24"/>
        </w:rPr>
        <w:t xml:space="preserve">The effectiveness and fairness of compulsory land acquisition depend heavily on how compensation is determined, managed, and delivered. In many cases, compensation falls short of meeting the real and perceived losses of landowners and users, especially marginalized groups. Inadequacies in valuation, legal protection, and public engagement hinder the realization of just and equitable land acquisition. For compulsory acquisition </w:t>
      </w:r>
      <w:r w:rsidRPr="000177BC">
        <w:rPr>
          <w:rFonts w:ascii="Times New Roman" w:hAnsi="Times New Roman" w:cs="Times New Roman"/>
          <w:sz w:val="24"/>
          <w:szCs w:val="24"/>
        </w:rPr>
        <w:lastRenderedPageBreak/>
        <w:t xml:space="preserve">to support sustainable </w:t>
      </w:r>
      <w:proofErr w:type="gramStart"/>
      <w:r w:rsidRPr="000177BC">
        <w:rPr>
          <w:rFonts w:ascii="Times New Roman" w:hAnsi="Times New Roman" w:cs="Times New Roman"/>
          <w:sz w:val="24"/>
          <w:szCs w:val="24"/>
        </w:rPr>
        <w:t>development,</w:t>
      </w:r>
      <w:proofErr w:type="gramEnd"/>
      <w:r w:rsidRPr="000177BC">
        <w:rPr>
          <w:rFonts w:ascii="Times New Roman" w:hAnsi="Times New Roman" w:cs="Times New Roman"/>
          <w:sz w:val="24"/>
          <w:szCs w:val="24"/>
        </w:rPr>
        <w:t xml:space="preserve"> there must be a deliberate shift towards more inclusive, transparent, and rights-based processes.</w:t>
      </w:r>
    </w:p>
    <w:p w:rsidR="00DB4260" w:rsidRPr="000177BC" w:rsidRDefault="00DB4260" w:rsidP="003D0A7B">
      <w:pPr>
        <w:autoSpaceDE w:val="0"/>
        <w:autoSpaceDN w:val="0"/>
        <w:adjustRightInd w:val="0"/>
        <w:spacing w:after="0" w:line="480" w:lineRule="auto"/>
        <w:jc w:val="both"/>
        <w:rPr>
          <w:rFonts w:ascii="Times New Roman" w:hAnsi="Times New Roman" w:cs="Times New Roman"/>
          <w:b/>
          <w:bCs/>
          <w:color w:val="000000"/>
          <w:sz w:val="24"/>
          <w:szCs w:val="24"/>
        </w:rPr>
      </w:pPr>
    </w:p>
    <w:p w:rsidR="00DB4260" w:rsidRPr="000177BC" w:rsidRDefault="00DB4260" w:rsidP="003D0A7B">
      <w:pPr>
        <w:autoSpaceDE w:val="0"/>
        <w:autoSpaceDN w:val="0"/>
        <w:adjustRightInd w:val="0"/>
        <w:spacing w:after="0" w:line="480" w:lineRule="auto"/>
        <w:jc w:val="both"/>
        <w:rPr>
          <w:rFonts w:ascii="Times New Roman" w:hAnsi="Times New Roman" w:cs="Times New Roman"/>
          <w:color w:val="000000"/>
          <w:sz w:val="24"/>
          <w:szCs w:val="24"/>
        </w:rPr>
      </w:pPr>
      <w:r w:rsidRPr="000177BC">
        <w:rPr>
          <w:rFonts w:ascii="Times New Roman" w:hAnsi="Times New Roman" w:cs="Times New Roman"/>
          <w:b/>
          <w:bCs/>
          <w:color w:val="000000"/>
          <w:sz w:val="24"/>
          <w:szCs w:val="24"/>
        </w:rPr>
        <w:t xml:space="preserve">5.3 RECOMMENDATIONS </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To address the challenges and improve the adequacy of compensation in compulsory land acquisition, the following recommendations are proposed:</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b/>
          <w:sz w:val="24"/>
          <w:szCs w:val="24"/>
        </w:rPr>
        <w:t>Standardize and Update Valuation Methods</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Adopt transparent, current, and market-reflective valuation techniques.</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Include non-market values such as cultural, emotional, and livelihood considerations in compensation assessments.</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b/>
          <w:sz w:val="24"/>
          <w:szCs w:val="24"/>
        </w:rPr>
        <w:t>Ensure Timely Compensation</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Establish legal timelines for compensation payments and enforce penalties for delays.</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Provide interim financial support where immediate compensation is not feasible.</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b/>
          <w:sz w:val="24"/>
          <w:szCs w:val="24"/>
        </w:rPr>
        <w:t>Strengthen Legal and Institutional Frameworks</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Revise land acquisition laws to ensure clarity on compensation criteria and public interest definitions.</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Enhance legal mechanisms for quick and affordable dispute resolution.</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b/>
          <w:sz w:val="24"/>
          <w:szCs w:val="24"/>
        </w:rPr>
        <w:lastRenderedPageBreak/>
        <w:t>Enhance Stakeholder Participation</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Involve affected persons early in the acquisition process through consultations and public hearings.</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Ensure transparency in all decision-making stages to build trust.</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b/>
          <w:sz w:val="24"/>
          <w:szCs w:val="24"/>
        </w:rPr>
        <w:t>Improve Transparency and Accountability</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Digitize land records and publicly disclose compensation data.</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Set up independent oversight bodies to monitor acquisition and compensation processes.</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b/>
          <w:sz w:val="24"/>
          <w:szCs w:val="24"/>
        </w:rPr>
        <w:t>Provide Resettlement and Livelihood Support</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Offer alternative land, housing, or livelihood restoration programs in addition to cash compensation.</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Implement post-acquisition support to help affected persons re-establish their lives.</w:t>
      </w:r>
    </w:p>
    <w:p w:rsidR="00DB4260" w:rsidRPr="000177BC" w:rsidRDefault="00DB4260" w:rsidP="003D0A7B">
      <w:pPr>
        <w:spacing w:line="480" w:lineRule="auto"/>
        <w:jc w:val="both"/>
        <w:rPr>
          <w:rFonts w:ascii="Times New Roman" w:hAnsi="Times New Roman" w:cs="Times New Roman"/>
          <w:b/>
          <w:sz w:val="24"/>
          <w:szCs w:val="24"/>
        </w:rPr>
      </w:pPr>
      <w:r w:rsidRPr="000177BC">
        <w:rPr>
          <w:rFonts w:ascii="Times New Roman" w:hAnsi="Times New Roman" w:cs="Times New Roman"/>
          <w:b/>
          <w:sz w:val="24"/>
          <w:szCs w:val="24"/>
        </w:rPr>
        <w:t>Promote Gender-Sensitive Approaches</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Recognize women’s land use and ownership rights in compensation policies.</w:t>
      </w:r>
    </w:p>
    <w:p w:rsidR="00DB4260" w:rsidRPr="000177BC" w:rsidRDefault="00DB4260" w:rsidP="003D0A7B">
      <w:pPr>
        <w:spacing w:line="480" w:lineRule="auto"/>
        <w:jc w:val="both"/>
        <w:rPr>
          <w:rFonts w:ascii="Times New Roman" w:hAnsi="Times New Roman" w:cs="Times New Roman"/>
          <w:sz w:val="24"/>
          <w:szCs w:val="24"/>
        </w:rPr>
      </w:pPr>
      <w:r w:rsidRPr="000177BC">
        <w:rPr>
          <w:rFonts w:ascii="Times New Roman" w:hAnsi="Times New Roman" w:cs="Times New Roman"/>
          <w:sz w:val="24"/>
          <w:szCs w:val="24"/>
        </w:rPr>
        <w:t>Ensure that compensation mechanisms include women and other vulnerable groups as beneficiaries.</w:t>
      </w:r>
    </w:p>
    <w:p w:rsidR="00DB4260" w:rsidRPr="000177BC" w:rsidRDefault="00DB4260" w:rsidP="003D0A7B">
      <w:pPr>
        <w:spacing w:line="480" w:lineRule="auto"/>
        <w:rPr>
          <w:rFonts w:ascii="Times New Roman" w:hAnsi="Times New Roman" w:cs="Times New Roman"/>
          <w:sz w:val="24"/>
          <w:szCs w:val="24"/>
        </w:rPr>
      </w:pPr>
    </w:p>
    <w:p w:rsidR="000177BC" w:rsidRPr="003D0A7B" w:rsidRDefault="000177BC" w:rsidP="000177BC">
      <w:pPr>
        <w:spacing w:line="480" w:lineRule="auto"/>
        <w:jc w:val="center"/>
        <w:rPr>
          <w:rFonts w:ascii="Times New Roman" w:hAnsi="Times New Roman" w:cs="Times New Roman"/>
          <w:b/>
          <w:sz w:val="24"/>
          <w:szCs w:val="24"/>
        </w:rPr>
      </w:pPr>
      <w:r w:rsidRPr="003D0A7B">
        <w:rPr>
          <w:rFonts w:ascii="Times New Roman" w:hAnsi="Times New Roman" w:cs="Times New Roman"/>
          <w:b/>
          <w:sz w:val="24"/>
          <w:szCs w:val="24"/>
        </w:rPr>
        <w:lastRenderedPageBreak/>
        <w:t>REFERENCE</w:t>
      </w:r>
    </w:p>
    <w:p w:rsidR="0020707D" w:rsidRDefault="0020707D" w:rsidP="0020707D">
      <w:pPr>
        <w:spacing w:line="480" w:lineRule="auto"/>
        <w:rPr>
          <w:rFonts w:ascii="Times New Roman" w:hAnsi="Times New Roman" w:cs="Times New Roman"/>
          <w:sz w:val="24"/>
          <w:szCs w:val="24"/>
        </w:rPr>
      </w:pPr>
      <w:r w:rsidRPr="000177BC">
        <w:rPr>
          <w:rFonts w:ascii="Times New Roman" w:hAnsi="Times New Roman" w:cs="Times New Roman"/>
          <w:sz w:val="24"/>
          <w:szCs w:val="24"/>
        </w:rPr>
        <w:t xml:space="preserve">Alden Wily, L. (2011). ‘The Law is to Blame’: The Vulnerable Status of Customary </w:t>
      </w:r>
      <w:r w:rsidR="005D1EA6">
        <w:rPr>
          <w:rFonts w:ascii="Times New Roman" w:hAnsi="Times New Roman" w:cs="Times New Roman"/>
          <w:sz w:val="24"/>
          <w:szCs w:val="24"/>
        </w:rPr>
        <w:tab/>
      </w:r>
      <w:r w:rsidRPr="000177BC">
        <w:rPr>
          <w:rFonts w:ascii="Times New Roman" w:hAnsi="Times New Roman" w:cs="Times New Roman"/>
          <w:sz w:val="24"/>
          <w:szCs w:val="24"/>
        </w:rPr>
        <w:t>Land Rights in Sub-Saharan Africa. Development and Change, 42(3), 733–757.</w:t>
      </w:r>
    </w:p>
    <w:p w:rsidR="0020707D" w:rsidRPr="003D0A7B" w:rsidRDefault="0020707D" w:rsidP="0020707D">
      <w:pPr>
        <w:spacing w:line="480" w:lineRule="auto"/>
        <w:rPr>
          <w:rFonts w:ascii="Times New Roman" w:hAnsi="Times New Roman" w:cs="Times New Roman"/>
          <w:sz w:val="24"/>
          <w:szCs w:val="24"/>
        </w:rPr>
      </w:pPr>
      <w:proofErr w:type="spellStart"/>
      <w:r w:rsidRPr="003D0A7B">
        <w:rPr>
          <w:rFonts w:ascii="Times New Roman" w:hAnsi="Times New Roman" w:cs="Times New Roman"/>
          <w:sz w:val="24"/>
          <w:szCs w:val="24"/>
        </w:rPr>
        <w:t>Aluko</w:t>
      </w:r>
      <w:proofErr w:type="spellEnd"/>
      <w:r w:rsidRPr="003D0A7B">
        <w:rPr>
          <w:rFonts w:ascii="Times New Roman" w:hAnsi="Times New Roman" w:cs="Times New Roman"/>
          <w:sz w:val="24"/>
          <w:szCs w:val="24"/>
        </w:rPr>
        <w:t xml:space="preserve">, B.T. (2010). </w:t>
      </w:r>
      <w:proofErr w:type="gramStart"/>
      <w:r w:rsidRPr="003D0A7B">
        <w:rPr>
          <w:rFonts w:ascii="Times New Roman" w:hAnsi="Times New Roman" w:cs="Times New Roman"/>
          <w:sz w:val="24"/>
          <w:szCs w:val="24"/>
        </w:rPr>
        <w:t xml:space="preserve">"The Effects of Compulsory Acquisition and Compensation on the </w:t>
      </w:r>
      <w:r w:rsidR="005D1EA6">
        <w:rPr>
          <w:rFonts w:ascii="Times New Roman" w:hAnsi="Times New Roman" w:cs="Times New Roman"/>
          <w:sz w:val="24"/>
          <w:szCs w:val="24"/>
        </w:rPr>
        <w:tab/>
      </w:r>
      <w:r w:rsidRPr="003D0A7B">
        <w:rPr>
          <w:rFonts w:ascii="Times New Roman" w:hAnsi="Times New Roman" w:cs="Times New Roman"/>
          <w:sz w:val="24"/>
          <w:szCs w:val="24"/>
        </w:rPr>
        <w:t>Land Market in Metropolitan Lagos."</w:t>
      </w:r>
      <w:proofErr w:type="gramEnd"/>
      <w:r w:rsidRPr="003D0A7B">
        <w:rPr>
          <w:rFonts w:ascii="Times New Roman" w:hAnsi="Times New Roman" w:cs="Times New Roman"/>
          <w:sz w:val="24"/>
          <w:szCs w:val="24"/>
        </w:rPr>
        <w:t xml:space="preserve"> Journal of African Real Estate Research, </w:t>
      </w:r>
      <w:r w:rsidR="005D1EA6">
        <w:rPr>
          <w:rFonts w:ascii="Times New Roman" w:hAnsi="Times New Roman" w:cs="Times New Roman"/>
          <w:sz w:val="24"/>
          <w:szCs w:val="24"/>
        </w:rPr>
        <w:tab/>
      </w:r>
      <w:r w:rsidRPr="003D0A7B">
        <w:rPr>
          <w:rFonts w:ascii="Times New Roman" w:hAnsi="Times New Roman" w:cs="Times New Roman"/>
          <w:sz w:val="24"/>
          <w:szCs w:val="24"/>
        </w:rPr>
        <w:t>3(1), 94–107.</w:t>
      </w:r>
    </w:p>
    <w:p w:rsidR="0020707D" w:rsidRPr="003D0A7B" w:rsidRDefault="0020707D" w:rsidP="0020707D">
      <w:pPr>
        <w:spacing w:line="480" w:lineRule="auto"/>
        <w:rPr>
          <w:rFonts w:ascii="Times New Roman" w:hAnsi="Times New Roman" w:cs="Times New Roman"/>
          <w:sz w:val="24"/>
          <w:szCs w:val="24"/>
        </w:rPr>
      </w:pPr>
      <w:proofErr w:type="spellStart"/>
      <w:r w:rsidRPr="003D0A7B">
        <w:rPr>
          <w:rFonts w:ascii="Times New Roman" w:hAnsi="Times New Roman" w:cs="Times New Roman"/>
          <w:sz w:val="24"/>
          <w:szCs w:val="24"/>
        </w:rPr>
        <w:t>Cernea</w:t>
      </w:r>
      <w:proofErr w:type="spellEnd"/>
      <w:r w:rsidRPr="003D0A7B">
        <w:rPr>
          <w:rFonts w:ascii="Times New Roman" w:hAnsi="Times New Roman" w:cs="Times New Roman"/>
          <w:sz w:val="24"/>
          <w:szCs w:val="24"/>
        </w:rPr>
        <w:t xml:space="preserve">, M.M. (1997). </w:t>
      </w:r>
      <w:proofErr w:type="gramStart"/>
      <w:r w:rsidRPr="003D0A7B">
        <w:rPr>
          <w:rFonts w:ascii="Times New Roman" w:hAnsi="Times New Roman" w:cs="Times New Roman"/>
          <w:sz w:val="24"/>
          <w:szCs w:val="24"/>
        </w:rPr>
        <w:t xml:space="preserve">"The Risks and Reconstruction Model for Resettling Displaced </w:t>
      </w:r>
      <w:r w:rsidR="005D1EA6">
        <w:rPr>
          <w:rFonts w:ascii="Times New Roman" w:hAnsi="Times New Roman" w:cs="Times New Roman"/>
          <w:sz w:val="24"/>
          <w:szCs w:val="24"/>
        </w:rPr>
        <w:tab/>
      </w:r>
      <w:r w:rsidRPr="003D0A7B">
        <w:rPr>
          <w:rFonts w:ascii="Times New Roman" w:hAnsi="Times New Roman" w:cs="Times New Roman"/>
          <w:sz w:val="24"/>
          <w:szCs w:val="24"/>
        </w:rPr>
        <w:t>Populations."</w:t>
      </w:r>
      <w:proofErr w:type="gramEnd"/>
      <w:r w:rsidRPr="003D0A7B">
        <w:rPr>
          <w:rFonts w:ascii="Times New Roman" w:hAnsi="Times New Roman" w:cs="Times New Roman"/>
          <w:sz w:val="24"/>
          <w:szCs w:val="24"/>
        </w:rPr>
        <w:t xml:space="preserve"> World Development, 25(10), 1569–1587.</w:t>
      </w:r>
    </w:p>
    <w:p w:rsidR="0020707D" w:rsidRPr="003D0A7B" w:rsidRDefault="0020707D" w:rsidP="0020707D">
      <w:pPr>
        <w:spacing w:line="480" w:lineRule="auto"/>
        <w:rPr>
          <w:rFonts w:ascii="Times New Roman" w:hAnsi="Times New Roman" w:cs="Times New Roman"/>
          <w:sz w:val="24"/>
          <w:szCs w:val="24"/>
        </w:rPr>
      </w:pPr>
      <w:proofErr w:type="spellStart"/>
      <w:r w:rsidRPr="003D0A7B">
        <w:rPr>
          <w:rFonts w:ascii="Times New Roman" w:hAnsi="Times New Roman" w:cs="Times New Roman"/>
          <w:sz w:val="24"/>
          <w:szCs w:val="24"/>
        </w:rPr>
        <w:t>Deininger</w:t>
      </w:r>
      <w:proofErr w:type="spellEnd"/>
      <w:r w:rsidRPr="003D0A7B">
        <w:rPr>
          <w:rFonts w:ascii="Times New Roman" w:hAnsi="Times New Roman" w:cs="Times New Roman"/>
          <w:sz w:val="24"/>
          <w:szCs w:val="24"/>
        </w:rPr>
        <w:t xml:space="preserve">, K. (2003). Land Policies for Growth and Poverty Reduction. </w:t>
      </w:r>
      <w:proofErr w:type="gramStart"/>
      <w:r w:rsidRPr="003D0A7B">
        <w:rPr>
          <w:rFonts w:ascii="Times New Roman" w:hAnsi="Times New Roman" w:cs="Times New Roman"/>
          <w:sz w:val="24"/>
          <w:szCs w:val="24"/>
        </w:rPr>
        <w:t>World Bank.</w:t>
      </w:r>
      <w:proofErr w:type="gramEnd"/>
      <w:r w:rsidR="005D1EA6">
        <w:rPr>
          <w:rFonts w:ascii="Times New Roman" w:hAnsi="Times New Roman" w:cs="Times New Roman"/>
          <w:sz w:val="24"/>
          <w:szCs w:val="24"/>
        </w:rPr>
        <w:tab/>
      </w:r>
    </w:p>
    <w:p w:rsidR="0020707D" w:rsidRDefault="0020707D" w:rsidP="0020707D">
      <w:pPr>
        <w:spacing w:line="480" w:lineRule="auto"/>
        <w:rPr>
          <w:rFonts w:ascii="Times New Roman" w:hAnsi="Times New Roman" w:cs="Times New Roman"/>
          <w:sz w:val="24"/>
          <w:szCs w:val="24"/>
        </w:rPr>
      </w:pPr>
      <w:proofErr w:type="gramStart"/>
      <w:r w:rsidRPr="003D0A7B">
        <w:rPr>
          <w:rFonts w:ascii="Times New Roman" w:hAnsi="Times New Roman" w:cs="Times New Roman"/>
          <w:sz w:val="24"/>
          <w:szCs w:val="24"/>
        </w:rPr>
        <w:t>FAO (2008).</w:t>
      </w:r>
      <w:proofErr w:type="gramEnd"/>
      <w:r w:rsidRPr="003D0A7B">
        <w:rPr>
          <w:rFonts w:ascii="Times New Roman" w:hAnsi="Times New Roman" w:cs="Times New Roman"/>
          <w:sz w:val="24"/>
          <w:szCs w:val="24"/>
        </w:rPr>
        <w:t xml:space="preserve"> </w:t>
      </w:r>
      <w:proofErr w:type="gramStart"/>
      <w:r w:rsidRPr="003D0A7B">
        <w:rPr>
          <w:rFonts w:ascii="Times New Roman" w:hAnsi="Times New Roman" w:cs="Times New Roman"/>
          <w:sz w:val="24"/>
          <w:szCs w:val="24"/>
        </w:rPr>
        <w:t>Compulsory Acquisition of Land and Compensation.</w:t>
      </w:r>
      <w:proofErr w:type="gramEnd"/>
      <w:r w:rsidRPr="003D0A7B">
        <w:rPr>
          <w:rFonts w:ascii="Times New Roman" w:hAnsi="Times New Roman" w:cs="Times New Roman"/>
          <w:sz w:val="24"/>
          <w:szCs w:val="24"/>
        </w:rPr>
        <w:t xml:space="preserve"> FAO Land Tenure </w:t>
      </w:r>
      <w:r w:rsidR="005D1EA6">
        <w:rPr>
          <w:rFonts w:ascii="Times New Roman" w:hAnsi="Times New Roman" w:cs="Times New Roman"/>
          <w:sz w:val="24"/>
          <w:szCs w:val="24"/>
        </w:rPr>
        <w:tab/>
      </w:r>
      <w:r w:rsidRPr="003D0A7B">
        <w:rPr>
          <w:rFonts w:ascii="Times New Roman" w:hAnsi="Times New Roman" w:cs="Times New Roman"/>
          <w:sz w:val="24"/>
          <w:szCs w:val="24"/>
        </w:rPr>
        <w:t>Studies No. 10.</w:t>
      </w:r>
    </w:p>
    <w:p w:rsidR="005D1EA6" w:rsidRPr="003D0A7B" w:rsidRDefault="005D1EA6" w:rsidP="005D1EA6">
      <w:pPr>
        <w:spacing w:line="480" w:lineRule="auto"/>
        <w:jc w:val="both"/>
        <w:rPr>
          <w:rFonts w:ascii="Times New Roman" w:hAnsi="Times New Roman" w:cs="Times New Roman"/>
          <w:sz w:val="24"/>
          <w:szCs w:val="24"/>
        </w:rPr>
      </w:pPr>
      <w:r w:rsidRPr="003D0A7B">
        <w:rPr>
          <w:rFonts w:ascii="Times New Roman" w:hAnsi="Times New Roman" w:cs="Times New Roman"/>
          <w:sz w:val="24"/>
          <w:szCs w:val="24"/>
        </w:rPr>
        <w:t xml:space="preserve">German Laura, et al, (2011), Processes of large-scale land acquisition by investors: </w:t>
      </w:r>
      <w:r>
        <w:rPr>
          <w:rFonts w:ascii="Times New Roman" w:hAnsi="Times New Roman" w:cs="Times New Roman"/>
          <w:sz w:val="24"/>
          <w:szCs w:val="24"/>
        </w:rPr>
        <w:tab/>
      </w:r>
      <w:r w:rsidRPr="003D0A7B">
        <w:rPr>
          <w:rFonts w:ascii="Times New Roman" w:hAnsi="Times New Roman" w:cs="Times New Roman"/>
          <w:sz w:val="24"/>
          <w:szCs w:val="24"/>
        </w:rPr>
        <w:t xml:space="preserve">Case studies from </w:t>
      </w:r>
      <w:proofErr w:type="spellStart"/>
      <w:r w:rsidRPr="003D0A7B">
        <w:rPr>
          <w:rFonts w:ascii="Times New Roman" w:hAnsi="Times New Roman" w:cs="Times New Roman"/>
          <w:sz w:val="24"/>
          <w:szCs w:val="24"/>
        </w:rPr>
        <w:t>subSaharan</w:t>
      </w:r>
      <w:proofErr w:type="spellEnd"/>
      <w:r w:rsidRPr="003D0A7B">
        <w:rPr>
          <w:rFonts w:ascii="Times New Roman" w:hAnsi="Times New Roman" w:cs="Times New Roman"/>
          <w:sz w:val="24"/>
          <w:szCs w:val="24"/>
        </w:rPr>
        <w:t xml:space="preserve"> Africa, International Conference on Global Land </w:t>
      </w:r>
      <w:r>
        <w:rPr>
          <w:rFonts w:ascii="Times New Roman" w:hAnsi="Times New Roman" w:cs="Times New Roman"/>
          <w:sz w:val="24"/>
          <w:szCs w:val="24"/>
        </w:rPr>
        <w:tab/>
      </w:r>
      <w:r w:rsidRPr="003D0A7B">
        <w:rPr>
          <w:rFonts w:ascii="Times New Roman" w:hAnsi="Times New Roman" w:cs="Times New Roman"/>
          <w:sz w:val="24"/>
          <w:szCs w:val="24"/>
        </w:rPr>
        <w:t xml:space="preserve">grabbing pp. 6-8, </w:t>
      </w:r>
      <w:proofErr w:type="spellStart"/>
      <w:r w:rsidRPr="003D0A7B">
        <w:rPr>
          <w:rFonts w:ascii="Times New Roman" w:hAnsi="Times New Roman" w:cs="Times New Roman"/>
          <w:sz w:val="24"/>
          <w:szCs w:val="24"/>
        </w:rPr>
        <w:t>Citeseer</w:t>
      </w:r>
      <w:proofErr w:type="spellEnd"/>
      <w:r w:rsidRPr="003D0A7B">
        <w:rPr>
          <w:rFonts w:ascii="Times New Roman" w:hAnsi="Times New Roman" w:cs="Times New Roman"/>
          <w:sz w:val="24"/>
          <w:szCs w:val="24"/>
        </w:rPr>
        <w:t xml:space="preserve"> </w:t>
      </w:r>
    </w:p>
    <w:p w:rsidR="0020707D" w:rsidRPr="003D0A7B" w:rsidRDefault="0020707D" w:rsidP="0020707D">
      <w:pPr>
        <w:spacing w:line="480" w:lineRule="auto"/>
        <w:jc w:val="both"/>
        <w:rPr>
          <w:rFonts w:ascii="Times New Roman" w:hAnsi="Times New Roman" w:cs="Times New Roman"/>
          <w:sz w:val="24"/>
          <w:szCs w:val="24"/>
        </w:rPr>
      </w:pPr>
      <w:r w:rsidRPr="003D0A7B">
        <w:rPr>
          <w:rFonts w:ascii="Times New Roman" w:hAnsi="Times New Roman" w:cs="Times New Roman"/>
          <w:sz w:val="24"/>
          <w:szCs w:val="24"/>
        </w:rPr>
        <w:t xml:space="preserve">Keith Stephen, et al, (2008), Compulsory acquisition of land and compensation, Food </w:t>
      </w:r>
      <w:r w:rsidR="005D1EA6">
        <w:rPr>
          <w:rFonts w:ascii="Times New Roman" w:hAnsi="Times New Roman" w:cs="Times New Roman"/>
          <w:sz w:val="24"/>
          <w:szCs w:val="24"/>
        </w:rPr>
        <w:tab/>
      </w:r>
      <w:r w:rsidRPr="003D0A7B">
        <w:rPr>
          <w:rFonts w:ascii="Times New Roman" w:hAnsi="Times New Roman" w:cs="Times New Roman"/>
          <w:sz w:val="24"/>
          <w:szCs w:val="24"/>
        </w:rPr>
        <w:t xml:space="preserve">and agriculture, organization of the United Nations (FAO) </w:t>
      </w:r>
    </w:p>
    <w:p w:rsidR="0020707D" w:rsidRDefault="0020707D" w:rsidP="0020707D">
      <w:pPr>
        <w:spacing w:line="480" w:lineRule="auto"/>
        <w:jc w:val="both"/>
        <w:rPr>
          <w:rFonts w:ascii="Times New Roman" w:hAnsi="Times New Roman" w:cs="Times New Roman"/>
          <w:sz w:val="24"/>
          <w:szCs w:val="24"/>
        </w:rPr>
      </w:pPr>
      <w:proofErr w:type="spellStart"/>
      <w:r w:rsidRPr="003D0A7B">
        <w:rPr>
          <w:rFonts w:ascii="Times New Roman" w:hAnsi="Times New Roman" w:cs="Times New Roman"/>
          <w:sz w:val="24"/>
          <w:szCs w:val="24"/>
        </w:rPr>
        <w:lastRenderedPageBreak/>
        <w:t>Kusiluka</w:t>
      </w:r>
      <w:proofErr w:type="spellEnd"/>
      <w:r w:rsidRPr="003D0A7B">
        <w:rPr>
          <w:rFonts w:ascii="Times New Roman" w:hAnsi="Times New Roman" w:cs="Times New Roman"/>
          <w:sz w:val="24"/>
          <w:szCs w:val="24"/>
        </w:rPr>
        <w:t xml:space="preserve"> Moses, et al, (2011), </w:t>
      </w:r>
      <w:proofErr w:type="gramStart"/>
      <w:r w:rsidRPr="003D0A7B">
        <w:rPr>
          <w:rFonts w:ascii="Times New Roman" w:hAnsi="Times New Roman" w:cs="Times New Roman"/>
          <w:sz w:val="24"/>
          <w:szCs w:val="24"/>
        </w:rPr>
        <w:t>The</w:t>
      </w:r>
      <w:proofErr w:type="gramEnd"/>
      <w:r w:rsidRPr="003D0A7B">
        <w:rPr>
          <w:rFonts w:ascii="Times New Roman" w:hAnsi="Times New Roman" w:cs="Times New Roman"/>
          <w:sz w:val="24"/>
          <w:szCs w:val="24"/>
        </w:rPr>
        <w:t xml:space="preserve"> negative impact of land acquisition on indigenous </w:t>
      </w:r>
      <w:r w:rsidR="005D1EA6">
        <w:rPr>
          <w:rFonts w:ascii="Times New Roman" w:hAnsi="Times New Roman" w:cs="Times New Roman"/>
          <w:sz w:val="24"/>
          <w:szCs w:val="24"/>
        </w:rPr>
        <w:tab/>
      </w:r>
      <w:r w:rsidRPr="003D0A7B">
        <w:rPr>
          <w:rFonts w:ascii="Times New Roman" w:hAnsi="Times New Roman" w:cs="Times New Roman"/>
          <w:sz w:val="24"/>
          <w:szCs w:val="24"/>
        </w:rPr>
        <w:t xml:space="preserve">communities‟ livelihood and environment in Tanzania, Habitat International </w:t>
      </w:r>
      <w:r w:rsidR="005D1EA6">
        <w:rPr>
          <w:rFonts w:ascii="Times New Roman" w:hAnsi="Times New Roman" w:cs="Times New Roman"/>
          <w:sz w:val="24"/>
          <w:szCs w:val="24"/>
        </w:rPr>
        <w:tab/>
      </w:r>
      <w:r w:rsidRPr="003D0A7B">
        <w:rPr>
          <w:rFonts w:ascii="Times New Roman" w:hAnsi="Times New Roman" w:cs="Times New Roman"/>
          <w:sz w:val="24"/>
          <w:szCs w:val="24"/>
        </w:rPr>
        <w:t xml:space="preserve">35(1), 66-73 </w:t>
      </w:r>
    </w:p>
    <w:p w:rsidR="005D1EA6" w:rsidRDefault="005D1EA6" w:rsidP="005D1EA6">
      <w:pPr>
        <w:spacing w:line="480" w:lineRule="auto"/>
        <w:jc w:val="both"/>
        <w:rPr>
          <w:rFonts w:ascii="Times New Roman" w:hAnsi="Times New Roman" w:cs="Times New Roman"/>
          <w:sz w:val="24"/>
          <w:szCs w:val="24"/>
        </w:rPr>
      </w:pPr>
      <w:proofErr w:type="spellStart"/>
      <w:r w:rsidRPr="003D0A7B">
        <w:rPr>
          <w:rFonts w:ascii="Times New Roman" w:hAnsi="Times New Roman" w:cs="Times New Roman"/>
          <w:sz w:val="24"/>
          <w:szCs w:val="24"/>
        </w:rPr>
        <w:t>Mahalingam</w:t>
      </w:r>
      <w:proofErr w:type="spellEnd"/>
      <w:r w:rsidRPr="003D0A7B">
        <w:rPr>
          <w:rFonts w:ascii="Times New Roman" w:hAnsi="Times New Roman" w:cs="Times New Roman"/>
          <w:sz w:val="24"/>
          <w:szCs w:val="24"/>
        </w:rPr>
        <w:t xml:space="preserve"> </w:t>
      </w:r>
      <w:proofErr w:type="spellStart"/>
      <w:r w:rsidRPr="003D0A7B">
        <w:rPr>
          <w:rFonts w:ascii="Times New Roman" w:hAnsi="Times New Roman" w:cs="Times New Roman"/>
          <w:sz w:val="24"/>
          <w:szCs w:val="24"/>
        </w:rPr>
        <w:t>Ashwin</w:t>
      </w:r>
      <w:proofErr w:type="spellEnd"/>
      <w:r w:rsidRPr="003D0A7B">
        <w:rPr>
          <w:rFonts w:ascii="Times New Roman" w:hAnsi="Times New Roman" w:cs="Times New Roman"/>
          <w:sz w:val="24"/>
          <w:szCs w:val="24"/>
        </w:rPr>
        <w:t xml:space="preserve"> &amp; VYAS </w:t>
      </w:r>
      <w:proofErr w:type="spellStart"/>
      <w:r w:rsidRPr="003D0A7B">
        <w:rPr>
          <w:rFonts w:ascii="Times New Roman" w:hAnsi="Times New Roman" w:cs="Times New Roman"/>
          <w:sz w:val="24"/>
          <w:szCs w:val="24"/>
        </w:rPr>
        <w:t>Aditi</w:t>
      </w:r>
      <w:proofErr w:type="spellEnd"/>
      <w:r w:rsidRPr="003D0A7B">
        <w:rPr>
          <w:rFonts w:ascii="Times New Roman" w:hAnsi="Times New Roman" w:cs="Times New Roman"/>
          <w:sz w:val="24"/>
          <w:szCs w:val="24"/>
        </w:rPr>
        <w:t xml:space="preserve">, (2011), Comparative Evaluation of Land </w:t>
      </w:r>
      <w:r>
        <w:rPr>
          <w:rFonts w:ascii="Times New Roman" w:hAnsi="Times New Roman" w:cs="Times New Roman"/>
          <w:sz w:val="24"/>
          <w:szCs w:val="24"/>
        </w:rPr>
        <w:tab/>
      </w:r>
      <w:r w:rsidRPr="003D0A7B">
        <w:rPr>
          <w:rFonts w:ascii="Times New Roman" w:hAnsi="Times New Roman" w:cs="Times New Roman"/>
          <w:sz w:val="24"/>
          <w:szCs w:val="24"/>
        </w:rPr>
        <w:t xml:space="preserve">Acquisition and Compensation Process across the world, Economic and Political </w:t>
      </w:r>
      <w:r>
        <w:rPr>
          <w:rFonts w:ascii="Times New Roman" w:hAnsi="Times New Roman" w:cs="Times New Roman"/>
          <w:sz w:val="24"/>
          <w:szCs w:val="24"/>
        </w:rPr>
        <w:tab/>
      </w:r>
      <w:r w:rsidRPr="003D0A7B">
        <w:rPr>
          <w:rFonts w:ascii="Times New Roman" w:hAnsi="Times New Roman" w:cs="Times New Roman"/>
          <w:sz w:val="24"/>
          <w:szCs w:val="24"/>
        </w:rPr>
        <w:t xml:space="preserve">weekly, 94-102 </w:t>
      </w:r>
    </w:p>
    <w:p w:rsidR="005D1EA6" w:rsidRDefault="005D1EA6" w:rsidP="005D1EA6">
      <w:pPr>
        <w:spacing w:line="480" w:lineRule="auto"/>
        <w:rPr>
          <w:rFonts w:ascii="Times New Roman" w:hAnsi="Times New Roman" w:cs="Times New Roman"/>
          <w:sz w:val="24"/>
          <w:szCs w:val="24"/>
        </w:rPr>
      </w:pPr>
      <w:proofErr w:type="spellStart"/>
      <w:proofErr w:type="gramStart"/>
      <w:r w:rsidRPr="003D0A7B">
        <w:rPr>
          <w:rFonts w:ascii="Times New Roman" w:hAnsi="Times New Roman" w:cs="Times New Roman"/>
          <w:sz w:val="24"/>
          <w:szCs w:val="24"/>
        </w:rPr>
        <w:t>Mbaye</w:t>
      </w:r>
      <w:proofErr w:type="spellEnd"/>
      <w:r w:rsidRPr="003D0A7B">
        <w:rPr>
          <w:rFonts w:ascii="Times New Roman" w:hAnsi="Times New Roman" w:cs="Times New Roman"/>
          <w:sz w:val="24"/>
          <w:szCs w:val="24"/>
        </w:rPr>
        <w:t>, S. (2014).</w:t>
      </w:r>
      <w:proofErr w:type="gramEnd"/>
      <w:r w:rsidRPr="003D0A7B">
        <w:rPr>
          <w:rFonts w:ascii="Times New Roman" w:hAnsi="Times New Roman" w:cs="Times New Roman"/>
          <w:sz w:val="24"/>
          <w:szCs w:val="24"/>
        </w:rPr>
        <w:t xml:space="preserve"> "Legal Framework of Land Acquisition and Compensation in Africa: </w:t>
      </w:r>
      <w:r>
        <w:rPr>
          <w:rFonts w:ascii="Times New Roman" w:hAnsi="Times New Roman" w:cs="Times New Roman"/>
          <w:sz w:val="24"/>
          <w:szCs w:val="24"/>
        </w:rPr>
        <w:tab/>
      </w:r>
      <w:r w:rsidRPr="003D0A7B">
        <w:rPr>
          <w:rFonts w:ascii="Times New Roman" w:hAnsi="Times New Roman" w:cs="Times New Roman"/>
          <w:sz w:val="24"/>
          <w:szCs w:val="24"/>
        </w:rPr>
        <w:t xml:space="preserve">Lessons from the Senegalese Experience." </w:t>
      </w:r>
      <w:proofErr w:type="gramStart"/>
      <w:r w:rsidRPr="003D0A7B">
        <w:rPr>
          <w:rFonts w:ascii="Times New Roman" w:hAnsi="Times New Roman" w:cs="Times New Roman"/>
          <w:sz w:val="24"/>
          <w:szCs w:val="24"/>
        </w:rPr>
        <w:t>Journal of African Law, 58(2), 250–</w:t>
      </w:r>
      <w:r>
        <w:rPr>
          <w:rFonts w:ascii="Times New Roman" w:hAnsi="Times New Roman" w:cs="Times New Roman"/>
          <w:sz w:val="24"/>
          <w:szCs w:val="24"/>
        </w:rPr>
        <w:tab/>
      </w:r>
      <w:r w:rsidRPr="003D0A7B">
        <w:rPr>
          <w:rFonts w:ascii="Times New Roman" w:hAnsi="Times New Roman" w:cs="Times New Roman"/>
          <w:sz w:val="24"/>
          <w:szCs w:val="24"/>
        </w:rPr>
        <w:t>274.</w:t>
      </w:r>
      <w:proofErr w:type="gramEnd"/>
    </w:p>
    <w:p w:rsidR="005D1EA6" w:rsidRPr="003D0A7B" w:rsidRDefault="005D1EA6" w:rsidP="005D1EA6">
      <w:pPr>
        <w:spacing w:line="480" w:lineRule="auto"/>
        <w:jc w:val="both"/>
        <w:rPr>
          <w:rFonts w:ascii="Times New Roman" w:hAnsi="Times New Roman" w:cs="Times New Roman"/>
          <w:sz w:val="24"/>
          <w:szCs w:val="24"/>
        </w:rPr>
      </w:pPr>
      <w:proofErr w:type="spellStart"/>
      <w:r w:rsidRPr="003D0A7B">
        <w:rPr>
          <w:rFonts w:ascii="Times New Roman" w:hAnsi="Times New Roman" w:cs="Times New Roman"/>
          <w:sz w:val="24"/>
          <w:szCs w:val="24"/>
        </w:rPr>
        <w:t>Msangi</w:t>
      </w:r>
      <w:proofErr w:type="spellEnd"/>
      <w:r w:rsidRPr="003D0A7B">
        <w:rPr>
          <w:rFonts w:ascii="Times New Roman" w:hAnsi="Times New Roman" w:cs="Times New Roman"/>
          <w:sz w:val="24"/>
          <w:szCs w:val="24"/>
        </w:rPr>
        <w:t xml:space="preserve"> Daniel, (2011). Land Acquisition for Urban Expansion Process and Impacts on </w:t>
      </w:r>
      <w:r>
        <w:rPr>
          <w:rFonts w:ascii="Times New Roman" w:hAnsi="Times New Roman" w:cs="Times New Roman"/>
          <w:sz w:val="24"/>
          <w:szCs w:val="24"/>
        </w:rPr>
        <w:tab/>
      </w:r>
      <w:r w:rsidRPr="003D0A7B">
        <w:rPr>
          <w:rFonts w:ascii="Times New Roman" w:hAnsi="Times New Roman" w:cs="Times New Roman"/>
          <w:sz w:val="24"/>
          <w:szCs w:val="24"/>
        </w:rPr>
        <w:t xml:space="preserve">Livelihoods of </w:t>
      </w:r>
      <w:proofErr w:type="spellStart"/>
      <w:r w:rsidRPr="003D0A7B">
        <w:rPr>
          <w:rFonts w:ascii="Times New Roman" w:hAnsi="Times New Roman" w:cs="Times New Roman"/>
          <w:sz w:val="24"/>
          <w:szCs w:val="24"/>
        </w:rPr>
        <w:t>Peri</w:t>
      </w:r>
      <w:proofErr w:type="spellEnd"/>
      <w:r w:rsidRPr="003D0A7B">
        <w:rPr>
          <w:rFonts w:ascii="Times New Roman" w:hAnsi="Times New Roman" w:cs="Times New Roman"/>
          <w:sz w:val="24"/>
          <w:szCs w:val="24"/>
        </w:rPr>
        <w:t xml:space="preserve"> Urban Households in Dar </w:t>
      </w:r>
      <w:proofErr w:type="spellStart"/>
      <w:r w:rsidRPr="003D0A7B">
        <w:rPr>
          <w:rFonts w:ascii="Times New Roman" w:hAnsi="Times New Roman" w:cs="Times New Roman"/>
          <w:sz w:val="24"/>
          <w:szCs w:val="24"/>
        </w:rPr>
        <w:t>es</w:t>
      </w:r>
      <w:proofErr w:type="spellEnd"/>
      <w:r w:rsidRPr="003D0A7B">
        <w:rPr>
          <w:rFonts w:ascii="Times New Roman" w:hAnsi="Times New Roman" w:cs="Times New Roman"/>
          <w:sz w:val="24"/>
          <w:szCs w:val="24"/>
        </w:rPr>
        <w:t xml:space="preserve"> Salaam, Tanzania, Uppsala: </w:t>
      </w:r>
      <w:r>
        <w:rPr>
          <w:rFonts w:ascii="Times New Roman" w:hAnsi="Times New Roman" w:cs="Times New Roman"/>
          <w:sz w:val="24"/>
          <w:szCs w:val="24"/>
        </w:rPr>
        <w:tab/>
      </w:r>
      <w:r w:rsidRPr="003D0A7B">
        <w:rPr>
          <w:rFonts w:ascii="Times New Roman" w:hAnsi="Times New Roman" w:cs="Times New Roman"/>
          <w:sz w:val="24"/>
          <w:szCs w:val="24"/>
        </w:rPr>
        <w:t xml:space="preserve">Swedish University of Agricultural Sciences </w:t>
      </w:r>
    </w:p>
    <w:p w:rsidR="005D1EA6" w:rsidRDefault="005D1EA6" w:rsidP="005D1EA6">
      <w:pPr>
        <w:spacing w:line="480" w:lineRule="auto"/>
        <w:jc w:val="both"/>
        <w:rPr>
          <w:rFonts w:ascii="Times New Roman" w:hAnsi="Times New Roman" w:cs="Times New Roman"/>
          <w:sz w:val="24"/>
          <w:szCs w:val="24"/>
        </w:rPr>
      </w:pPr>
      <w:proofErr w:type="spellStart"/>
      <w:r w:rsidRPr="003D0A7B">
        <w:rPr>
          <w:rFonts w:ascii="Times New Roman" w:hAnsi="Times New Roman" w:cs="Times New Roman"/>
          <w:sz w:val="24"/>
          <w:szCs w:val="24"/>
        </w:rPr>
        <w:t>Myenzi</w:t>
      </w:r>
      <w:proofErr w:type="spellEnd"/>
      <w:r w:rsidRPr="003D0A7B">
        <w:rPr>
          <w:rFonts w:ascii="Times New Roman" w:hAnsi="Times New Roman" w:cs="Times New Roman"/>
          <w:sz w:val="24"/>
          <w:szCs w:val="24"/>
        </w:rPr>
        <w:t xml:space="preserve"> </w:t>
      </w:r>
      <w:proofErr w:type="spellStart"/>
      <w:r w:rsidRPr="003D0A7B">
        <w:rPr>
          <w:rFonts w:ascii="Times New Roman" w:hAnsi="Times New Roman" w:cs="Times New Roman"/>
          <w:sz w:val="24"/>
          <w:szCs w:val="24"/>
        </w:rPr>
        <w:t>Yefred</w:t>
      </w:r>
      <w:proofErr w:type="spellEnd"/>
      <w:r w:rsidRPr="003D0A7B">
        <w:rPr>
          <w:rFonts w:ascii="Times New Roman" w:hAnsi="Times New Roman" w:cs="Times New Roman"/>
          <w:sz w:val="24"/>
          <w:szCs w:val="24"/>
        </w:rPr>
        <w:t xml:space="preserve">, (2010). Current land issues in Tanzania and their Implications to Small </w:t>
      </w:r>
      <w:r>
        <w:rPr>
          <w:rFonts w:ascii="Times New Roman" w:hAnsi="Times New Roman" w:cs="Times New Roman"/>
          <w:sz w:val="24"/>
          <w:szCs w:val="24"/>
        </w:rPr>
        <w:tab/>
      </w:r>
      <w:r w:rsidRPr="003D0A7B">
        <w:rPr>
          <w:rFonts w:ascii="Times New Roman" w:hAnsi="Times New Roman" w:cs="Times New Roman"/>
          <w:sz w:val="24"/>
          <w:szCs w:val="24"/>
        </w:rPr>
        <w:t>holder Farmers.</w:t>
      </w:r>
    </w:p>
    <w:p w:rsidR="005D1EA6" w:rsidRPr="003D0A7B" w:rsidRDefault="005D1EA6" w:rsidP="005D1EA6">
      <w:pPr>
        <w:spacing w:line="480" w:lineRule="auto"/>
        <w:jc w:val="both"/>
        <w:rPr>
          <w:rFonts w:ascii="Times New Roman" w:hAnsi="Times New Roman" w:cs="Times New Roman"/>
          <w:sz w:val="24"/>
          <w:szCs w:val="24"/>
        </w:rPr>
      </w:pPr>
      <w:proofErr w:type="spellStart"/>
      <w:r w:rsidRPr="003D0A7B">
        <w:rPr>
          <w:rFonts w:ascii="Times New Roman" w:hAnsi="Times New Roman" w:cs="Times New Roman"/>
          <w:sz w:val="24"/>
          <w:szCs w:val="24"/>
        </w:rPr>
        <w:t>Ndjovu</w:t>
      </w:r>
      <w:proofErr w:type="spellEnd"/>
      <w:r w:rsidRPr="003D0A7B">
        <w:rPr>
          <w:rFonts w:ascii="Times New Roman" w:hAnsi="Times New Roman" w:cs="Times New Roman"/>
          <w:sz w:val="24"/>
          <w:szCs w:val="24"/>
        </w:rPr>
        <w:t xml:space="preserve"> Cletus, (2016), Understanding Causes of Dissatisfaction Among Compensate </w:t>
      </w:r>
      <w:r>
        <w:rPr>
          <w:rFonts w:ascii="Times New Roman" w:hAnsi="Times New Roman" w:cs="Times New Roman"/>
          <w:sz w:val="24"/>
          <w:szCs w:val="24"/>
        </w:rPr>
        <w:tab/>
      </w:r>
      <w:r w:rsidRPr="003D0A7B">
        <w:rPr>
          <w:rFonts w:ascii="Times New Roman" w:hAnsi="Times New Roman" w:cs="Times New Roman"/>
          <w:sz w:val="24"/>
          <w:szCs w:val="24"/>
        </w:rPr>
        <w:t xml:space="preserve">Landowners in Expropriation Programs in Tanzania. International Journal of </w:t>
      </w:r>
      <w:r>
        <w:rPr>
          <w:rFonts w:ascii="Times New Roman" w:hAnsi="Times New Roman" w:cs="Times New Roman"/>
          <w:sz w:val="24"/>
          <w:szCs w:val="24"/>
        </w:rPr>
        <w:tab/>
      </w:r>
      <w:r w:rsidRPr="003D0A7B">
        <w:rPr>
          <w:rFonts w:ascii="Times New Roman" w:hAnsi="Times New Roman" w:cs="Times New Roman"/>
          <w:sz w:val="24"/>
          <w:szCs w:val="24"/>
        </w:rPr>
        <w:t xml:space="preserve">Scientific &amp; Technology Research 5(1), 160- 172 </w:t>
      </w:r>
    </w:p>
    <w:p w:rsidR="005D1EA6" w:rsidRPr="003D0A7B" w:rsidRDefault="005D1EA6" w:rsidP="005D1EA6">
      <w:pPr>
        <w:spacing w:line="480" w:lineRule="auto"/>
        <w:rPr>
          <w:rFonts w:ascii="Times New Roman" w:hAnsi="Times New Roman" w:cs="Times New Roman"/>
          <w:sz w:val="24"/>
          <w:szCs w:val="24"/>
        </w:rPr>
      </w:pPr>
      <w:proofErr w:type="spellStart"/>
      <w:r w:rsidRPr="003D0A7B">
        <w:rPr>
          <w:rFonts w:ascii="Times New Roman" w:hAnsi="Times New Roman" w:cs="Times New Roman"/>
          <w:sz w:val="24"/>
          <w:szCs w:val="24"/>
        </w:rPr>
        <w:t>Olowu</w:t>
      </w:r>
      <w:proofErr w:type="spellEnd"/>
      <w:r w:rsidRPr="003D0A7B">
        <w:rPr>
          <w:rFonts w:ascii="Times New Roman" w:hAnsi="Times New Roman" w:cs="Times New Roman"/>
          <w:sz w:val="24"/>
          <w:szCs w:val="24"/>
        </w:rPr>
        <w:t xml:space="preserve">, D. (2015). </w:t>
      </w:r>
      <w:proofErr w:type="gramStart"/>
      <w:r w:rsidRPr="003D0A7B">
        <w:rPr>
          <w:rFonts w:ascii="Times New Roman" w:hAnsi="Times New Roman" w:cs="Times New Roman"/>
          <w:sz w:val="24"/>
          <w:szCs w:val="24"/>
        </w:rPr>
        <w:t xml:space="preserve">"The Regulatory Framework for Land Acquisition and Compensation </w:t>
      </w:r>
      <w:r>
        <w:rPr>
          <w:rFonts w:ascii="Times New Roman" w:hAnsi="Times New Roman" w:cs="Times New Roman"/>
          <w:sz w:val="24"/>
          <w:szCs w:val="24"/>
        </w:rPr>
        <w:tab/>
      </w:r>
      <w:r w:rsidRPr="003D0A7B">
        <w:rPr>
          <w:rFonts w:ascii="Times New Roman" w:hAnsi="Times New Roman" w:cs="Times New Roman"/>
          <w:sz w:val="24"/>
          <w:szCs w:val="24"/>
        </w:rPr>
        <w:t>in Nigeria."</w:t>
      </w:r>
      <w:proofErr w:type="gramEnd"/>
      <w:r w:rsidRPr="003D0A7B">
        <w:rPr>
          <w:rFonts w:ascii="Times New Roman" w:hAnsi="Times New Roman" w:cs="Times New Roman"/>
          <w:sz w:val="24"/>
          <w:szCs w:val="24"/>
        </w:rPr>
        <w:t xml:space="preserve"> African Journal of Legal Studies, 8(3), 399–420.</w:t>
      </w:r>
    </w:p>
    <w:p w:rsidR="005D1EA6" w:rsidRDefault="000177BC" w:rsidP="000177BC">
      <w:pPr>
        <w:spacing w:line="480" w:lineRule="auto"/>
        <w:jc w:val="both"/>
        <w:rPr>
          <w:rFonts w:ascii="Times New Roman" w:hAnsi="Times New Roman" w:cs="Times New Roman"/>
          <w:sz w:val="24"/>
          <w:szCs w:val="24"/>
        </w:rPr>
      </w:pPr>
      <w:r w:rsidRPr="003D0A7B">
        <w:rPr>
          <w:rFonts w:ascii="Times New Roman" w:hAnsi="Times New Roman" w:cs="Times New Roman"/>
          <w:sz w:val="24"/>
          <w:szCs w:val="24"/>
        </w:rPr>
        <w:lastRenderedPageBreak/>
        <w:t xml:space="preserve">Rachael Knight, (2022), Tackling Land Corruption by Political Elites: The Need for a </w:t>
      </w:r>
      <w:r w:rsidR="005D1EA6">
        <w:rPr>
          <w:rFonts w:ascii="Times New Roman" w:hAnsi="Times New Roman" w:cs="Times New Roman"/>
          <w:sz w:val="24"/>
          <w:szCs w:val="24"/>
        </w:rPr>
        <w:tab/>
      </w:r>
      <w:r w:rsidRPr="003D0A7B">
        <w:rPr>
          <w:rFonts w:ascii="Times New Roman" w:hAnsi="Times New Roman" w:cs="Times New Roman"/>
          <w:sz w:val="24"/>
          <w:szCs w:val="24"/>
        </w:rPr>
        <w:t>Multi-Display, Participatory Approach, Italy: FAO</w:t>
      </w:r>
    </w:p>
    <w:p w:rsidR="000177BC" w:rsidRPr="003D0A7B" w:rsidRDefault="005D1EA6" w:rsidP="005D1EA6">
      <w:pPr>
        <w:spacing w:line="480" w:lineRule="auto"/>
        <w:rPr>
          <w:rFonts w:ascii="Times New Roman" w:hAnsi="Times New Roman" w:cs="Times New Roman"/>
          <w:sz w:val="24"/>
          <w:szCs w:val="24"/>
        </w:rPr>
      </w:pPr>
      <w:proofErr w:type="gramStart"/>
      <w:r w:rsidRPr="000177BC">
        <w:rPr>
          <w:rFonts w:ascii="Times New Roman" w:hAnsi="Times New Roman" w:cs="Times New Roman"/>
          <w:sz w:val="24"/>
          <w:szCs w:val="24"/>
        </w:rPr>
        <w:t>Scudder, T. (2005).</w:t>
      </w:r>
      <w:proofErr w:type="gramEnd"/>
      <w:r w:rsidRPr="000177BC">
        <w:rPr>
          <w:rFonts w:ascii="Times New Roman" w:hAnsi="Times New Roman" w:cs="Times New Roman"/>
          <w:sz w:val="24"/>
          <w:szCs w:val="24"/>
        </w:rPr>
        <w:t xml:space="preserve"> The Future of Large Dams: Dealing with Social, Environmental, </w:t>
      </w:r>
      <w:r>
        <w:rPr>
          <w:rFonts w:ascii="Times New Roman" w:hAnsi="Times New Roman" w:cs="Times New Roman"/>
          <w:sz w:val="24"/>
          <w:szCs w:val="24"/>
        </w:rPr>
        <w:tab/>
      </w:r>
      <w:r w:rsidRPr="000177BC">
        <w:rPr>
          <w:rFonts w:ascii="Times New Roman" w:hAnsi="Times New Roman" w:cs="Times New Roman"/>
          <w:sz w:val="24"/>
          <w:szCs w:val="24"/>
        </w:rPr>
        <w:t xml:space="preserve">Institutional and Political Costs. </w:t>
      </w:r>
      <w:proofErr w:type="spellStart"/>
      <w:proofErr w:type="gramStart"/>
      <w:r w:rsidRPr="000177BC">
        <w:rPr>
          <w:rFonts w:ascii="Times New Roman" w:hAnsi="Times New Roman" w:cs="Times New Roman"/>
          <w:sz w:val="24"/>
          <w:szCs w:val="24"/>
        </w:rPr>
        <w:t>Earthscan</w:t>
      </w:r>
      <w:proofErr w:type="spellEnd"/>
      <w:r w:rsidRPr="000177BC">
        <w:rPr>
          <w:rFonts w:ascii="Times New Roman" w:hAnsi="Times New Roman" w:cs="Times New Roman"/>
          <w:sz w:val="24"/>
          <w:szCs w:val="24"/>
        </w:rPr>
        <w:t>.</w:t>
      </w:r>
      <w:proofErr w:type="gramEnd"/>
    </w:p>
    <w:p w:rsidR="0020707D" w:rsidRPr="003D0A7B" w:rsidRDefault="0020707D" w:rsidP="0020707D">
      <w:pPr>
        <w:spacing w:line="480" w:lineRule="auto"/>
        <w:rPr>
          <w:rFonts w:ascii="Times New Roman" w:hAnsi="Times New Roman" w:cs="Times New Roman"/>
          <w:sz w:val="24"/>
          <w:szCs w:val="24"/>
        </w:rPr>
      </w:pPr>
      <w:proofErr w:type="gramStart"/>
      <w:r w:rsidRPr="003D0A7B">
        <w:rPr>
          <w:rFonts w:ascii="Times New Roman" w:hAnsi="Times New Roman" w:cs="Times New Roman"/>
          <w:sz w:val="24"/>
          <w:szCs w:val="24"/>
        </w:rPr>
        <w:t>UN-Habitat (2011).</w:t>
      </w:r>
      <w:proofErr w:type="gramEnd"/>
      <w:r w:rsidRPr="003D0A7B">
        <w:rPr>
          <w:rFonts w:ascii="Times New Roman" w:hAnsi="Times New Roman" w:cs="Times New Roman"/>
          <w:sz w:val="24"/>
          <w:szCs w:val="24"/>
        </w:rPr>
        <w:t xml:space="preserve"> Land and Natural Disasters: Guidance for Practitioners.</w:t>
      </w:r>
    </w:p>
    <w:p w:rsidR="0020707D" w:rsidRPr="000177BC" w:rsidRDefault="0020707D" w:rsidP="0020707D">
      <w:pPr>
        <w:spacing w:line="480" w:lineRule="auto"/>
        <w:rPr>
          <w:rFonts w:ascii="Times New Roman" w:hAnsi="Times New Roman" w:cs="Times New Roman"/>
          <w:sz w:val="24"/>
          <w:szCs w:val="24"/>
        </w:rPr>
      </w:pPr>
      <w:proofErr w:type="gramStart"/>
      <w:r w:rsidRPr="000177BC">
        <w:rPr>
          <w:rFonts w:ascii="Times New Roman" w:hAnsi="Times New Roman" w:cs="Times New Roman"/>
          <w:sz w:val="24"/>
          <w:szCs w:val="24"/>
        </w:rPr>
        <w:t>World Bank (2004).</w:t>
      </w:r>
      <w:proofErr w:type="gramEnd"/>
      <w:r w:rsidRPr="000177BC">
        <w:rPr>
          <w:rFonts w:ascii="Times New Roman" w:hAnsi="Times New Roman" w:cs="Times New Roman"/>
          <w:sz w:val="24"/>
          <w:szCs w:val="24"/>
        </w:rPr>
        <w:t xml:space="preserve"> Involuntary Resettlement Sourcebook: Planning and Implementation </w:t>
      </w:r>
      <w:r w:rsidR="005D1EA6">
        <w:rPr>
          <w:rFonts w:ascii="Times New Roman" w:hAnsi="Times New Roman" w:cs="Times New Roman"/>
          <w:sz w:val="24"/>
          <w:szCs w:val="24"/>
        </w:rPr>
        <w:tab/>
      </w:r>
      <w:r w:rsidRPr="000177BC">
        <w:rPr>
          <w:rFonts w:ascii="Times New Roman" w:hAnsi="Times New Roman" w:cs="Times New Roman"/>
          <w:sz w:val="24"/>
          <w:szCs w:val="24"/>
        </w:rPr>
        <w:t>in Development Projects.</w:t>
      </w:r>
    </w:p>
    <w:p w:rsidR="0020707D" w:rsidRPr="000177BC" w:rsidRDefault="0020707D" w:rsidP="0020707D">
      <w:pPr>
        <w:spacing w:line="480" w:lineRule="auto"/>
        <w:rPr>
          <w:rFonts w:ascii="Times New Roman" w:hAnsi="Times New Roman" w:cs="Times New Roman"/>
          <w:sz w:val="24"/>
          <w:szCs w:val="24"/>
        </w:rPr>
      </w:pPr>
    </w:p>
    <w:p w:rsidR="0020707D" w:rsidRDefault="0020707D" w:rsidP="000177BC">
      <w:pPr>
        <w:spacing w:line="480" w:lineRule="auto"/>
        <w:rPr>
          <w:rFonts w:ascii="Times New Roman" w:hAnsi="Times New Roman" w:cs="Times New Roman"/>
          <w:sz w:val="24"/>
          <w:szCs w:val="24"/>
        </w:rPr>
      </w:pPr>
    </w:p>
    <w:p w:rsidR="005D1EA6" w:rsidRDefault="005D1EA6" w:rsidP="000177BC">
      <w:pPr>
        <w:spacing w:line="480" w:lineRule="auto"/>
        <w:rPr>
          <w:rFonts w:ascii="Times New Roman" w:hAnsi="Times New Roman" w:cs="Times New Roman"/>
          <w:sz w:val="24"/>
          <w:szCs w:val="24"/>
        </w:rPr>
      </w:pPr>
    </w:p>
    <w:p w:rsidR="005D1EA6" w:rsidRDefault="005D1EA6" w:rsidP="000177BC">
      <w:pPr>
        <w:spacing w:line="480" w:lineRule="auto"/>
        <w:rPr>
          <w:rFonts w:ascii="Times New Roman" w:hAnsi="Times New Roman" w:cs="Times New Roman"/>
          <w:sz w:val="24"/>
          <w:szCs w:val="24"/>
        </w:rPr>
      </w:pPr>
    </w:p>
    <w:p w:rsidR="005D1EA6" w:rsidRDefault="005D1EA6" w:rsidP="000177BC">
      <w:pPr>
        <w:spacing w:line="480" w:lineRule="auto"/>
        <w:rPr>
          <w:rFonts w:ascii="Times New Roman" w:hAnsi="Times New Roman" w:cs="Times New Roman"/>
          <w:sz w:val="24"/>
          <w:szCs w:val="24"/>
        </w:rPr>
      </w:pPr>
    </w:p>
    <w:p w:rsidR="005D1EA6" w:rsidRDefault="005D1EA6" w:rsidP="000177BC">
      <w:pPr>
        <w:spacing w:line="480" w:lineRule="auto"/>
        <w:rPr>
          <w:rFonts w:ascii="Times New Roman" w:hAnsi="Times New Roman" w:cs="Times New Roman"/>
          <w:sz w:val="24"/>
          <w:szCs w:val="24"/>
        </w:rPr>
      </w:pPr>
    </w:p>
    <w:p w:rsidR="005D1EA6" w:rsidRDefault="005D1EA6" w:rsidP="000177BC">
      <w:pPr>
        <w:spacing w:line="480" w:lineRule="auto"/>
        <w:rPr>
          <w:rFonts w:ascii="Times New Roman" w:hAnsi="Times New Roman" w:cs="Times New Roman"/>
          <w:sz w:val="24"/>
          <w:szCs w:val="24"/>
        </w:rPr>
      </w:pPr>
    </w:p>
    <w:p w:rsidR="005D1EA6" w:rsidRDefault="005D1EA6" w:rsidP="000177BC">
      <w:pPr>
        <w:spacing w:line="480" w:lineRule="auto"/>
        <w:rPr>
          <w:rFonts w:ascii="Times New Roman" w:hAnsi="Times New Roman" w:cs="Times New Roman"/>
          <w:sz w:val="24"/>
          <w:szCs w:val="24"/>
        </w:rPr>
      </w:pPr>
    </w:p>
    <w:p w:rsidR="005D1EA6" w:rsidRDefault="005D1EA6" w:rsidP="000177BC">
      <w:pPr>
        <w:spacing w:line="480" w:lineRule="auto"/>
        <w:rPr>
          <w:rFonts w:ascii="Times New Roman" w:hAnsi="Times New Roman" w:cs="Times New Roman"/>
          <w:sz w:val="24"/>
          <w:szCs w:val="24"/>
        </w:rPr>
      </w:pPr>
    </w:p>
    <w:p w:rsidR="000177BC" w:rsidRPr="009B1E32" w:rsidRDefault="000177BC" w:rsidP="000177BC">
      <w:pPr>
        <w:spacing w:after="0" w:line="240" w:lineRule="auto"/>
        <w:jc w:val="center"/>
        <w:outlineLvl w:val="2"/>
        <w:rPr>
          <w:rFonts w:ascii="Times New Roman" w:eastAsia="Times New Roman" w:hAnsi="Times New Roman" w:cs="Times New Roman"/>
          <w:b/>
          <w:bCs/>
          <w:sz w:val="40"/>
          <w:szCs w:val="24"/>
        </w:rPr>
      </w:pPr>
      <w:r w:rsidRPr="009B1E32">
        <w:rPr>
          <w:rFonts w:ascii="Times New Roman" w:eastAsia="Times New Roman" w:hAnsi="Times New Roman" w:cs="Times New Roman"/>
          <w:b/>
          <w:bCs/>
          <w:sz w:val="40"/>
          <w:szCs w:val="24"/>
        </w:rPr>
        <w:lastRenderedPageBreak/>
        <w:t>QUESTIONNAIRE</w:t>
      </w:r>
    </w:p>
    <w:p w:rsidR="000177BC" w:rsidRPr="00EB1CEF" w:rsidRDefault="000177BC" w:rsidP="000177BC">
      <w:pPr>
        <w:spacing w:after="0" w:line="240" w:lineRule="auto"/>
        <w:ind w:left="360"/>
        <w:outlineLvl w:val="2"/>
        <w:rPr>
          <w:rFonts w:ascii="Times New Roman" w:eastAsia="Times New Roman" w:hAnsi="Times New Roman" w:cs="Times New Roman"/>
          <w:b/>
          <w:bCs/>
          <w:sz w:val="24"/>
          <w:szCs w:val="24"/>
        </w:rPr>
      </w:pPr>
      <w:proofErr w:type="gramStart"/>
      <w:r>
        <w:rPr>
          <w:rFonts w:ascii="Times New Roman" w:eastAsia="Times New Roman" w:hAnsi="Times New Roman" w:cs="Times New Roman"/>
          <w:b/>
          <w:bCs/>
          <w:sz w:val="24"/>
          <w:szCs w:val="24"/>
        </w:rPr>
        <w:t>please</w:t>
      </w:r>
      <w:proofErr w:type="gramEnd"/>
      <w:r>
        <w:rPr>
          <w:rFonts w:ascii="Times New Roman" w:eastAsia="Times New Roman" w:hAnsi="Times New Roman" w:cs="Times New Roman"/>
          <w:b/>
          <w:bCs/>
          <w:sz w:val="24"/>
          <w:szCs w:val="24"/>
        </w:rPr>
        <w:t xml:space="preserve"> kindly help me to fill this question and we need a straight forward answer for the question </w:t>
      </w:r>
      <w:r w:rsidRPr="00EB1CEF">
        <w:rPr>
          <w:rFonts w:ascii="Times New Roman" w:eastAsia="Times New Roman" w:hAnsi="Times New Roman" w:cs="Times New Roman"/>
          <w:b/>
          <w:bCs/>
          <w:sz w:val="24"/>
          <w:szCs w:val="24"/>
        </w:rPr>
        <w:t>Challenges of Adequate Compensation in Compulsory Land Acquisition</w:t>
      </w:r>
    </w:p>
    <w:p w:rsidR="000177BC" w:rsidRPr="00EB1CEF" w:rsidRDefault="000177BC" w:rsidP="000177BC">
      <w:pPr>
        <w:spacing w:after="0" w:line="240" w:lineRule="auto"/>
        <w:ind w:left="360"/>
        <w:outlineLvl w:val="3"/>
        <w:rPr>
          <w:rFonts w:ascii="Times New Roman" w:eastAsia="Times New Roman" w:hAnsi="Times New Roman" w:cs="Times New Roman"/>
          <w:b/>
          <w:bCs/>
          <w:sz w:val="24"/>
          <w:szCs w:val="24"/>
        </w:rPr>
      </w:pPr>
      <w:r w:rsidRPr="00EB1CEF">
        <w:rPr>
          <w:rFonts w:ascii="Times New Roman" w:eastAsia="Times New Roman" w:hAnsi="Times New Roman" w:cs="Times New Roman"/>
          <w:b/>
          <w:bCs/>
          <w:sz w:val="24"/>
          <w:szCs w:val="24"/>
        </w:rPr>
        <w:t>Section A: Demographic Information</w:t>
      </w:r>
    </w:p>
    <w:p w:rsidR="000177BC" w:rsidRPr="00EB1CEF" w:rsidRDefault="000177BC" w:rsidP="000177BC">
      <w:pPr>
        <w:spacing w:after="0" w:line="240" w:lineRule="auto"/>
        <w:ind w:left="36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t>What is your age group?</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20pt;height:18pt" o:ole="">
            <v:imagedata r:id="rId8" o:title=""/>
          </v:shape>
          <w:control r:id="rId9" w:name="DefaultOcxName" w:shapeid="_x0000_i1075"/>
        </w:object>
      </w:r>
      <w:r w:rsidRPr="00EB1CEF">
        <w:rPr>
          <w:rFonts w:ascii="Times New Roman" w:eastAsia="Times New Roman" w:hAnsi="Times New Roman" w:cs="Times New Roman"/>
          <w:sz w:val="24"/>
          <w:szCs w:val="24"/>
        </w:rPr>
        <w:t>Below 25</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74" type="#_x0000_t75" style="width:20pt;height:18pt" o:ole="">
            <v:imagedata r:id="rId8" o:title=""/>
          </v:shape>
          <w:control r:id="rId10" w:name="DefaultOcxName1" w:shapeid="_x0000_i1074"/>
        </w:object>
      </w:r>
      <w:r w:rsidRPr="00EB1CEF">
        <w:rPr>
          <w:rFonts w:ascii="Times New Roman" w:eastAsia="Times New Roman" w:hAnsi="Times New Roman" w:cs="Times New Roman"/>
          <w:sz w:val="24"/>
          <w:szCs w:val="24"/>
        </w:rPr>
        <w:t>25–34</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73" type="#_x0000_t75" style="width:20pt;height:18pt" o:ole="">
            <v:imagedata r:id="rId8" o:title=""/>
          </v:shape>
          <w:control r:id="rId11" w:name="DefaultOcxName2" w:shapeid="_x0000_i1073"/>
        </w:object>
      </w:r>
      <w:r w:rsidRPr="00EB1CEF">
        <w:rPr>
          <w:rFonts w:ascii="Times New Roman" w:eastAsia="Times New Roman" w:hAnsi="Times New Roman" w:cs="Times New Roman"/>
          <w:sz w:val="24"/>
          <w:szCs w:val="24"/>
        </w:rPr>
        <w:t>35–44</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72" type="#_x0000_t75" style="width:20pt;height:18pt" o:ole="">
            <v:imagedata r:id="rId8" o:title=""/>
          </v:shape>
          <w:control r:id="rId12" w:name="DefaultOcxName3" w:shapeid="_x0000_i1072"/>
        </w:object>
      </w:r>
      <w:r w:rsidRPr="00EB1CEF">
        <w:rPr>
          <w:rFonts w:ascii="Times New Roman" w:eastAsia="Times New Roman" w:hAnsi="Times New Roman" w:cs="Times New Roman"/>
          <w:sz w:val="24"/>
          <w:szCs w:val="24"/>
        </w:rPr>
        <w:t>45–54</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71" type="#_x0000_t75" style="width:20pt;height:18pt" o:ole="">
            <v:imagedata r:id="rId8" o:title=""/>
          </v:shape>
          <w:control r:id="rId13" w:name="DefaultOcxName4" w:shapeid="_x0000_i1071"/>
        </w:object>
      </w:r>
      <w:r w:rsidRPr="00EB1CEF">
        <w:rPr>
          <w:rFonts w:ascii="Times New Roman" w:eastAsia="Times New Roman" w:hAnsi="Times New Roman" w:cs="Times New Roman"/>
          <w:sz w:val="24"/>
          <w:szCs w:val="24"/>
        </w:rPr>
        <w:t>55 and above</w:t>
      </w:r>
    </w:p>
    <w:p w:rsidR="000177BC" w:rsidRPr="00EB1CEF" w:rsidRDefault="000177BC" w:rsidP="000177BC">
      <w:pPr>
        <w:spacing w:after="0" w:line="240" w:lineRule="auto"/>
        <w:ind w:left="36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t>What is your gender?</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70" type="#_x0000_t75" style="width:20pt;height:18pt" o:ole="">
            <v:imagedata r:id="rId8" o:title=""/>
          </v:shape>
          <w:control r:id="rId14" w:name="DefaultOcxName5" w:shapeid="_x0000_i1070"/>
        </w:object>
      </w:r>
      <w:r w:rsidRPr="00EB1CEF">
        <w:rPr>
          <w:rFonts w:ascii="Times New Roman" w:eastAsia="Times New Roman" w:hAnsi="Times New Roman" w:cs="Times New Roman"/>
          <w:sz w:val="24"/>
          <w:szCs w:val="24"/>
        </w:rPr>
        <w:t>Male</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9" type="#_x0000_t75" style="width:20pt;height:18pt" o:ole="">
            <v:imagedata r:id="rId15" o:title=""/>
          </v:shape>
          <w:control r:id="rId16" w:name="DefaultOcxName6" w:shapeid="_x0000_i1069"/>
        </w:object>
      </w:r>
      <w:r w:rsidRPr="00EB1CEF">
        <w:rPr>
          <w:rFonts w:ascii="Times New Roman" w:eastAsia="Times New Roman" w:hAnsi="Times New Roman" w:cs="Times New Roman"/>
          <w:sz w:val="24"/>
          <w:szCs w:val="24"/>
        </w:rPr>
        <w:t>Female</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8" type="#_x0000_t75" style="width:20pt;height:18pt" o:ole="">
            <v:imagedata r:id="rId8" o:title=""/>
          </v:shape>
          <w:control r:id="rId17" w:name="DefaultOcxName7" w:shapeid="_x0000_i1068"/>
        </w:object>
      </w:r>
      <w:r w:rsidRPr="00EB1CEF">
        <w:rPr>
          <w:rFonts w:ascii="Times New Roman" w:eastAsia="Times New Roman" w:hAnsi="Times New Roman" w:cs="Times New Roman"/>
          <w:sz w:val="24"/>
          <w:szCs w:val="24"/>
        </w:rPr>
        <w:t>Prefer not to say</w:t>
      </w:r>
    </w:p>
    <w:p w:rsidR="000177BC" w:rsidRPr="00EB1CEF" w:rsidRDefault="000177BC" w:rsidP="000177BC">
      <w:pPr>
        <w:spacing w:after="0" w:line="240" w:lineRule="auto"/>
        <w:ind w:left="36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t>What is your highest level of education?</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7" type="#_x0000_t75" style="width:20pt;height:18pt" o:ole="">
            <v:imagedata r:id="rId8" o:title=""/>
          </v:shape>
          <w:control r:id="rId18" w:name="DefaultOcxName8" w:shapeid="_x0000_i1067"/>
        </w:object>
      </w:r>
      <w:r w:rsidRPr="00EB1CEF">
        <w:rPr>
          <w:rFonts w:ascii="Times New Roman" w:eastAsia="Times New Roman" w:hAnsi="Times New Roman" w:cs="Times New Roman"/>
          <w:sz w:val="24"/>
          <w:szCs w:val="24"/>
        </w:rPr>
        <w:t>No formal education</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6" type="#_x0000_t75" style="width:20pt;height:18pt" o:ole="">
            <v:imagedata r:id="rId8" o:title=""/>
          </v:shape>
          <w:control r:id="rId19" w:name="DefaultOcxName9" w:shapeid="_x0000_i1066"/>
        </w:object>
      </w:r>
      <w:r w:rsidRPr="00EB1CEF">
        <w:rPr>
          <w:rFonts w:ascii="Times New Roman" w:eastAsia="Times New Roman" w:hAnsi="Times New Roman" w:cs="Times New Roman"/>
          <w:sz w:val="24"/>
          <w:szCs w:val="24"/>
        </w:rPr>
        <w:t>Primary</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5" type="#_x0000_t75" style="width:20pt;height:18pt" o:ole="">
            <v:imagedata r:id="rId8" o:title=""/>
          </v:shape>
          <w:control r:id="rId20" w:name="DefaultOcxName10" w:shapeid="_x0000_i1065"/>
        </w:object>
      </w:r>
      <w:r w:rsidRPr="00EB1CEF">
        <w:rPr>
          <w:rFonts w:ascii="Times New Roman" w:eastAsia="Times New Roman" w:hAnsi="Times New Roman" w:cs="Times New Roman"/>
          <w:sz w:val="24"/>
          <w:szCs w:val="24"/>
        </w:rPr>
        <w:t>Secondary</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4" type="#_x0000_t75" style="width:20pt;height:18pt" o:ole="">
            <v:imagedata r:id="rId8" o:title=""/>
          </v:shape>
          <w:control r:id="rId21" w:name="DefaultOcxName11" w:shapeid="_x0000_i1064"/>
        </w:object>
      </w:r>
      <w:r w:rsidRPr="00EB1CEF">
        <w:rPr>
          <w:rFonts w:ascii="Times New Roman" w:eastAsia="Times New Roman" w:hAnsi="Times New Roman" w:cs="Times New Roman"/>
          <w:sz w:val="24"/>
          <w:szCs w:val="24"/>
        </w:rPr>
        <w:t>Tertiary</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3" type="#_x0000_t75" style="width:20pt;height:18pt" o:ole="">
            <v:imagedata r:id="rId8" o:title=""/>
          </v:shape>
          <w:control r:id="rId22" w:name="DefaultOcxName12" w:shapeid="_x0000_i1063"/>
        </w:object>
      </w:r>
      <w:r w:rsidRPr="00EB1CEF">
        <w:rPr>
          <w:rFonts w:ascii="Times New Roman" w:eastAsia="Times New Roman" w:hAnsi="Times New Roman" w:cs="Times New Roman"/>
          <w:sz w:val="24"/>
          <w:szCs w:val="24"/>
        </w:rPr>
        <w:t>Postgraduate</w:t>
      </w:r>
    </w:p>
    <w:p w:rsidR="000177BC" w:rsidRPr="00EB1CEF" w:rsidRDefault="000177BC" w:rsidP="000177BC">
      <w:pPr>
        <w:spacing w:after="0" w:line="240" w:lineRule="auto"/>
        <w:ind w:left="36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t>What is your occupation?</w:t>
      </w:r>
    </w:p>
    <w:p w:rsidR="000177BC" w:rsidRPr="00EB1CEF" w:rsidRDefault="000177BC" w:rsidP="000177BC">
      <w:pPr>
        <w:spacing w:after="0" w:line="240" w:lineRule="auto"/>
        <w:ind w:left="36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t>How long have you lived or worked on the acquired land before acquisition?</w:t>
      </w:r>
    </w:p>
    <w:p w:rsidR="000177BC" w:rsidRPr="00EB1CEF" w:rsidRDefault="000177BC" w:rsidP="000177BC">
      <w:pPr>
        <w:spacing w:after="0" w:line="240" w:lineRule="auto"/>
        <w:ind w:left="360"/>
        <w:outlineLvl w:val="3"/>
        <w:rPr>
          <w:rFonts w:ascii="Times New Roman" w:eastAsia="Times New Roman" w:hAnsi="Times New Roman" w:cs="Times New Roman"/>
          <w:b/>
          <w:bCs/>
          <w:sz w:val="24"/>
          <w:szCs w:val="24"/>
        </w:rPr>
      </w:pPr>
      <w:r w:rsidRPr="00EB1CEF">
        <w:rPr>
          <w:rFonts w:ascii="Times New Roman" w:eastAsia="Times New Roman" w:hAnsi="Times New Roman" w:cs="Times New Roman"/>
          <w:b/>
          <w:bCs/>
          <w:sz w:val="24"/>
          <w:szCs w:val="24"/>
        </w:rPr>
        <w:t>Section B: Experience with Compulsory Land Acquisition</w:t>
      </w:r>
    </w:p>
    <w:p w:rsidR="000177BC" w:rsidRPr="00EB1CEF" w:rsidRDefault="000177BC" w:rsidP="000177BC">
      <w:pPr>
        <w:spacing w:after="0" w:line="240" w:lineRule="auto"/>
        <w:ind w:left="36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t>Was your land acquired under a compulsory acquisition process?</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2" type="#_x0000_t75" style="width:20pt;height:18pt" o:ole="">
            <v:imagedata r:id="rId8" o:title=""/>
          </v:shape>
          <w:control r:id="rId23" w:name="DefaultOcxName13" w:shapeid="_x0000_i1062"/>
        </w:object>
      </w:r>
      <w:r w:rsidRPr="00EB1CEF">
        <w:rPr>
          <w:rFonts w:ascii="Times New Roman" w:eastAsia="Times New Roman" w:hAnsi="Times New Roman" w:cs="Times New Roman"/>
          <w:sz w:val="24"/>
          <w:szCs w:val="24"/>
        </w:rPr>
        <w:t>Yes</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1" type="#_x0000_t75" style="width:20pt;height:18pt" o:ole="">
            <v:imagedata r:id="rId8" o:title=""/>
          </v:shape>
          <w:control r:id="rId24" w:name="DefaultOcxName14" w:shapeid="_x0000_i1061"/>
        </w:object>
      </w:r>
      <w:r w:rsidRPr="00EB1CEF">
        <w:rPr>
          <w:rFonts w:ascii="Times New Roman" w:eastAsia="Times New Roman" w:hAnsi="Times New Roman" w:cs="Times New Roman"/>
          <w:sz w:val="24"/>
          <w:szCs w:val="24"/>
        </w:rPr>
        <w:t>No</w:t>
      </w:r>
    </w:p>
    <w:p w:rsidR="000177BC" w:rsidRPr="00EB1CEF" w:rsidRDefault="000177BC" w:rsidP="000177BC">
      <w:pPr>
        <w:spacing w:after="0" w:line="240" w:lineRule="auto"/>
        <w:ind w:left="36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t>Were you given prior notice before the acquisition?</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60" type="#_x0000_t75" style="width:20pt;height:18pt" o:ole="">
            <v:imagedata r:id="rId8" o:title=""/>
          </v:shape>
          <w:control r:id="rId25" w:name="DefaultOcxName15" w:shapeid="_x0000_i1060"/>
        </w:object>
      </w:r>
      <w:r w:rsidRPr="00EB1CEF">
        <w:rPr>
          <w:rFonts w:ascii="Times New Roman" w:eastAsia="Times New Roman" w:hAnsi="Times New Roman" w:cs="Times New Roman"/>
          <w:sz w:val="24"/>
          <w:szCs w:val="24"/>
        </w:rPr>
        <w:t>Yes</w:t>
      </w:r>
    </w:p>
    <w:p w:rsidR="000177BC" w:rsidRPr="00EB1CEF" w:rsidRDefault="000177BC" w:rsidP="000177BC">
      <w:pPr>
        <w:spacing w:after="0" w:line="240" w:lineRule="auto"/>
        <w:ind w:left="1080"/>
        <w:rPr>
          <w:rFonts w:ascii="Times New Roman" w:eastAsia="Times New Roman" w:hAnsi="Times New Roman" w:cs="Times New Roman"/>
          <w:sz w:val="24"/>
          <w:szCs w:val="24"/>
        </w:rPr>
      </w:pPr>
      <w:r w:rsidRPr="00EB1CEF">
        <w:rPr>
          <w:rFonts w:ascii="Times New Roman" w:eastAsia="Times New Roman" w:hAnsi="Times New Roman" w:cs="Times New Roman"/>
          <w:sz w:val="24"/>
          <w:szCs w:val="24"/>
        </w:rPr>
        <w:object w:dxaOrig="1440" w:dyaOrig="1440">
          <v:shape id="_x0000_i1059" type="#_x0000_t75" style="width:20pt;height:18pt" o:ole="">
            <v:imagedata r:id="rId8" o:title=""/>
          </v:shape>
          <w:control r:id="rId26" w:name="DefaultOcxName16" w:shapeid="_x0000_i1059"/>
        </w:object>
      </w:r>
      <w:r w:rsidRPr="00EB1CEF">
        <w:rPr>
          <w:rFonts w:ascii="Times New Roman" w:eastAsia="Times New Roman" w:hAnsi="Times New Roman" w:cs="Times New Roman"/>
          <w:sz w:val="24"/>
          <w:szCs w:val="24"/>
        </w:rPr>
        <w:t>No</w:t>
      </w:r>
    </w:p>
    <w:p w:rsidR="000177BC" w:rsidRDefault="000177BC" w:rsidP="000177BC">
      <w:pPr>
        <w:spacing w:after="0" w:line="240" w:lineRule="auto"/>
        <w:jc w:val="center"/>
        <w:rPr>
          <w:rFonts w:ascii="Times New Roman" w:eastAsia="Times New Roman" w:hAnsi="Times New Roman" w:cs="Times New Roman"/>
          <w:b/>
          <w:sz w:val="24"/>
          <w:szCs w:val="24"/>
        </w:rPr>
      </w:pPr>
    </w:p>
    <w:p w:rsidR="000177BC" w:rsidRDefault="000177BC" w:rsidP="000177BC">
      <w:pPr>
        <w:spacing w:after="0" w:line="240" w:lineRule="auto"/>
        <w:jc w:val="center"/>
        <w:rPr>
          <w:rFonts w:ascii="Times New Roman" w:eastAsia="Times New Roman" w:hAnsi="Times New Roman" w:cs="Times New Roman"/>
          <w:b/>
          <w:sz w:val="24"/>
          <w:szCs w:val="24"/>
        </w:rPr>
      </w:pPr>
    </w:p>
    <w:p w:rsidR="000177BC" w:rsidRPr="00532DB4" w:rsidRDefault="000177BC" w:rsidP="000177BC">
      <w:pPr>
        <w:spacing w:after="0" w:line="240" w:lineRule="auto"/>
        <w:jc w:val="center"/>
        <w:rPr>
          <w:rFonts w:ascii="Times New Roman" w:eastAsia="Times New Roman" w:hAnsi="Times New Roman" w:cs="Times New Roman"/>
          <w:b/>
          <w:sz w:val="24"/>
          <w:szCs w:val="24"/>
        </w:rPr>
      </w:pPr>
      <w:r w:rsidRPr="00532DB4">
        <w:rPr>
          <w:rFonts w:ascii="Times New Roman" w:eastAsia="Times New Roman" w:hAnsi="Times New Roman" w:cs="Times New Roman"/>
          <w:b/>
          <w:sz w:val="24"/>
          <w:szCs w:val="24"/>
        </w:rPr>
        <w:lastRenderedPageBreak/>
        <w:t>SECTION B</w:t>
      </w:r>
    </w:p>
    <w:p w:rsidR="000177BC" w:rsidRPr="00532DB4" w:rsidRDefault="000177BC" w:rsidP="000177BC">
      <w:pPr>
        <w:spacing w:before="100" w:beforeAutospacing="1" w:after="100" w:afterAutospacing="1"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 xml:space="preserve">Below is a </w:t>
      </w:r>
      <w:r w:rsidRPr="00532DB4">
        <w:rPr>
          <w:rFonts w:ascii="Times New Roman" w:eastAsia="Times New Roman" w:hAnsi="Times New Roman" w:cs="Times New Roman"/>
          <w:b/>
          <w:bCs/>
          <w:sz w:val="24"/>
          <w:szCs w:val="24"/>
        </w:rPr>
        <w:t>standardized 20-item questionnaire</w:t>
      </w:r>
      <w:r w:rsidRPr="00532DB4">
        <w:rPr>
          <w:rFonts w:ascii="Times New Roman" w:eastAsia="Times New Roman" w:hAnsi="Times New Roman" w:cs="Times New Roman"/>
          <w:sz w:val="24"/>
          <w:szCs w:val="24"/>
        </w:rPr>
        <w:t xml:space="preserve"> on the </w:t>
      </w:r>
      <w:r w:rsidRPr="00532DB4">
        <w:rPr>
          <w:rFonts w:ascii="Times New Roman" w:eastAsia="Times New Roman" w:hAnsi="Times New Roman" w:cs="Times New Roman"/>
          <w:b/>
          <w:bCs/>
          <w:sz w:val="24"/>
          <w:szCs w:val="24"/>
        </w:rPr>
        <w:t>challenges associated with adequate compensation in compulsory land acquisition</w:t>
      </w:r>
      <w:r w:rsidRPr="00532DB4">
        <w:rPr>
          <w:rFonts w:ascii="Times New Roman" w:eastAsia="Times New Roman" w:hAnsi="Times New Roman" w:cs="Times New Roman"/>
          <w:sz w:val="24"/>
          <w:szCs w:val="24"/>
        </w:rPr>
        <w:t xml:space="preserve">, with responses formatted using a </w:t>
      </w:r>
      <w:r w:rsidRPr="00532DB4">
        <w:rPr>
          <w:rFonts w:ascii="Times New Roman" w:eastAsia="Times New Roman" w:hAnsi="Times New Roman" w:cs="Times New Roman"/>
          <w:b/>
          <w:bCs/>
          <w:sz w:val="24"/>
          <w:szCs w:val="24"/>
        </w:rPr>
        <w:t xml:space="preserve">5-point </w:t>
      </w:r>
      <w:proofErr w:type="spellStart"/>
      <w:r w:rsidRPr="00532DB4">
        <w:rPr>
          <w:rFonts w:ascii="Times New Roman" w:eastAsia="Times New Roman" w:hAnsi="Times New Roman" w:cs="Times New Roman"/>
          <w:b/>
          <w:bCs/>
          <w:sz w:val="24"/>
          <w:szCs w:val="24"/>
        </w:rPr>
        <w:t>Likert</w:t>
      </w:r>
      <w:proofErr w:type="spellEnd"/>
      <w:r w:rsidRPr="00532DB4">
        <w:rPr>
          <w:rFonts w:ascii="Times New Roman" w:eastAsia="Times New Roman" w:hAnsi="Times New Roman" w:cs="Times New Roman"/>
          <w:b/>
          <w:bCs/>
          <w:sz w:val="24"/>
          <w:szCs w:val="24"/>
        </w:rPr>
        <w:t xml:space="preserve"> scale</w:t>
      </w:r>
      <w:r w:rsidRPr="00532DB4">
        <w:rPr>
          <w:rFonts w:ascii="Times New Roman" w:eastAsia="Times New Roman" w:hAnsi="Times New Roman" w:cs="Times New Roman"/>
          <w:sz w:val="24"/>
          <w:szCs w:val="24"/>
        </w:rPr>
        <w:t>:</w:t>
      </w:r>
    </w:p>
    <w:p w:rsidR="000177BC" w:rsidRPr="00532DB4" w:rsidRDefault="000177BC" w:rsidP="000177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b/>
          <w:bCs/>
          <w:sz w:val="24"/>
          <w:szCs w:val="24"/>
        </w:rPr>
        <w:t>Strongly Agree (SA)</w:t>
      </w:r>
    </w:p>
    <w:p w:rsidR="000177BC" w:rsidRPr="00532DB4" w:rsidRDefault="000177BC" w:rsidP="000177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b/>
          <w:bCs/>
          <w:sz w:val="24"/>
          <w:szCs w:val="24"/>
        </w:rPr>
        <w:t>Agree (A)</w:t>
      </w:r>
    </w:p>
    <w:p w:rsidR="000177BC" w:rsidRPr="00532DB4" w:rsidRDefault="000177BC" w:rsidP="000177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b/>
          <w:bCs/>
          <w:sz w:val="24"/>
          <w:szCs w:val="24"/>
        </w:rPr>
        <w:t>Neutral (N)</w:t>
      </w:r>
    </w:p>
    <w:p w:rsidR="000177BC" w:rsidRPr="00532DB4" w:rsidRDefault="000177BC" w:rsidP="000177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b/>
          <w:bCs/>
          <w:sz w:val="24"/>
          <w:szCs w:val="24"/>
        </w:rPr>
        <w:t>Disagree (D)</w:t>
      </w:r>
    </w:p>
    <w:p w:rsidR="000177BC" w:rsidRPr="00532DB4" w:rsidRDefault="000177BC" w:rsidP="000177BC">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b/>
          <w:bCs/>
          <w:sz w:val="24"/>
          <w:szCs w:val="24"/>
        </w:rPr>
        <w:t>Strongly Disagree (SD)</w:t>
      </w:r>
    </w:p>
    <w:p w:rsidR="000177BC" w:rsidRPr="00532DB4" w:rsidRDefault="000177BC" w:rsidP="000177BC">
      <w:pPr>
        <w:spacing w:before="100" w:beforeAutospacing="1" w:after="100" w:afterAutospacing="1" w:line="240" w:lineRule="auto"/>
        <w:outlineLvl w:val="2"/>
        <w:rPr>
          <w:rFonts w:ascii="Times New Roman" w:eastAsia="Times New Roman" w:hAnsi="Times New Roman" w:cs="Times New Roman"/>
          <w:b/>
          <w:bCs/>
          <w:sz w:val="27"/>
          <w:szCs w:val="27"/>
        </w:rPr>
      </w:pPr>
      <w:r w:rsidRPr="00532DB4">
        <w:rPr>
          <w:rFonts w:ascii="Times New Roman" w:eastAsia="Times New Roman" w:hAnsi="Times New Roman" w:cs="Times New Roman"/>
          <w:b/>
          <w:bCs/>
          <w:sz w:val="27"/>
          <w:szCs w:val="27"/>
        </w:rPr>
        <w:t>Questionnaire: Challenges Associated with Adequate Compensation in Compulsory Land Acquisitio</w:t>
      </w:r>
      <w:r>
        <w:rPr>
          <w:rFonts w:ascii="Times New Roman" w:eastAsia="Times New Roman" w:hAnsi="Times New Roman" w:cs="Times New Roman"/>
          <w:b/>
          <w:bCs/>
          <w:sz w:val="27"/>
          <w:szCs w:val="27"/>
        </w:rPr>
        <w:t>n</w:t>
      </w:r>
    </w:p>
    <w:p w:rsidR="000177BC" w:rsidRDefault="000177BC" w:rsidP="000177BC">
      <w:pPr>
        <w:spacing w:after="0" w:line="240" w:lineRule="auto"/>
        <w:rPr>
          <w:rFonts w:ascii="Times New Roman" w:eastAsia="Times New Roman" w:hAnsi="Times New Roman" w:cs="Times New Roman"/>
          <w:sz w:val="24"/>
          <w:szCs w:val="24"/>
        </w:rPr>
      </w:pPr>
    </w:p>
    <w:p w:rsidR="000177BC" w:rsidRDefault="000177BC" w:rsidP="000177BC">
      <w:pPr>
        <w:spacing w:after="0" w:line="240" w:lineRule="auto"/>
        <w:rPr>
          <w:rFonts w:ascii="Times New Roman" w:eastAsia="Times New Roman" w:hAnsi="Times New Roman" w:cs="Times New Roman"/>
          <w:sz w:val="24"/>
          <w:szCs w:val="24"/>
        </w:rPr>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49"/>
        <w:gridCol w:w="6552"/>
        <w:gridCol w:w="387"/>
        <w:gridCol w:w="320"/>
        <w:gridCol w:w="320"/>
        <w:gridCol w:w="320"/>
        <w:gridCol w:w="402"/>
      </w:tblGrid>
      <w:tr w:rsidR="000177BC" w:rsidRPr="00532DB4" w:rsidTr="0031699F">
        <w:trPr>
          <w:tblHeader/>
          <w:tblCellSpacing w:w="15" w:type="dxa"/>
        </w:trPr>
        <w:tc>
          <w:tcPr>
            <w:tcW w:w="0" w:type="auto"/>
            <w:vAlign w:val="center"/>
            <w:hideMark/>
          </w:tcPr>
          <w:p w:rsidR="000177BC" w:rsidRPr="00532DB4" w:rsidRDefault="000177BC" w:rsidP="0031699F">
            <w:pPr>
              <w:spacing w:after="0" w:line="240" w:lineRule="auto"/>
              <w:jc w:val="center"/>
              <w:rPr>
                <w:rFonts w:ascii="Times New Roman" w:eastAsia="Times New Roman" w:hAnsi="Times New Roman" w:cs="Times New Roman"/>
                <w:b/>
                <w:bCs/>
                <w:sz w:val="24"/>
                <w:szCs w:val="24"/>
              </w:rPr>
            </w:pPr>
            <w:r w:rsidRPr="00532DB4">
              <w:rPr>
                <w:rFonts w:ascii="Times New Roman" w:eastAsia="Times New Roman" w:hAnsi="Times New Roman" w:cs="Times New Roman"/>
                <w:b/>
                <w:bCs/>
                <w:sz w:val="24"/>
                <w:szCs w:val="24"/>
              </w:rPr>
              <w:t>No.</w:t>
            </w:r>
          </w:p>
        </w:tc>
        <w:tc>
          <w:tcPr>
            <w:tcW w:w="0" w:type="auto"/>
            <w:vAlign w:val="center"/>
            <w:hideMark/>
          </w:tcPr>
          <w:p w:rsidR="000177BC" w:rsidRPr="00532DB4" w:rsidRDefault="000177BC" w:rsidP="0031699F">
            <w:pPr>
              <w:spacing w:after="0" w:line="240" w:lineRule="auto"/>
              <w:jc w:val="center"/>
              <w:rPr>
                <w:rFonts w:ascii="Times New Roman" w:eastAsia="Times New Roman" w:hAnsi="Times New Roman" w:cs="Times New Roman"/>
                <w:b/>
                <w:bCs/>
                <w:sz w:val="24"/>
                <w:szCs w:val="24"/>
              </w:rPr>
            </w:pPr>
            <w:r w:rsidRPr="00532DB4">
              <w:rPr>
                <w:rFonts w:ascii="Times New Roman" w:eastAsia="Times New Roman" w:hAnsi="Times New Roman" w:cs="Times New Roman"/>
                <w:b/>
                <w:bCs/>
                <w:sz w:val="24"/>
                <w:szCs w:val="24"/>
              </w:rPr>
              <w:t>Statement</w:t>
            </w:r>
          </w:p>
        </w:tc>
        <w:tc>
          <w:tcPr>
            <w:tcW w:w="0" w:type="auto"/>
            <w:vAlign w:val="center"/>
            <w:hideMark/>
          </w:tcPr>
          <w:p w:rsidR="000177BC" w:rsidRPr="00532DB4" w:rsidRDefault="000177BC" w:rsidP="0031699F">
            <w:pPr>
              <w:spacing w:after="0" w:line="240" w:lineRule="auto"/>
              <w:jc w:val="center"/>
              <w:rPr>
                <w:rFonts w:ascii="Times New Roman" w:eastAsia="Times New Roman" w:hAnsi="Times New Roman" w:cs="Times New Roman"/>
                <w:b/>
                <w:bCs/>
                <w:sz w:val="24"/>
                <w:szCs w:val="24"/>
              </w:rPr>
            </w:pPr>
            <w:r w:rsidRPr="00532DB4">
              <w:rPr>
                <w:rFonts w:ascii="Times New Roman" w:eastAsia="Times New Roman" w:hAnsi="Times New Roman" w:cs="Times New Roman"/>
                <w:b/>
                <w:bCs/>
                <w:sz w:val="24"/>
                <w:szCs w:val="24"/>
              </w:rPr>
              <w:t>SA</w:t>
            </w:r>
          </w:p>
        </w:tc>
        <w:tc>
          <w:tcPr>
            <w:tcW w:w="0" w:type="auto"/>
            <w:vAlign w:val="center"/>
            <w:hideMark/>
          </w:tcPr>
          <w:p w:rsidR="000177BC" w:rsidRPr="00532DB4" w:rsidRDefault="000177BC" w:rsidP="0031699F">
            <w:pPr>
              <w:spacing w:after="0" w:line="240" w:lineRule="auto"/>
              <w:jc w:val="center"/>
              <w:rPr>
                <w:rFonts w:ascii="Times New Roman" w:eastAsia="Times New Roman" w:hAnsi="Times New Roman" w:cs="Times New Roman"/>
                <w:b/>
                <w:bCs/>
                <w:sz w:val="24"/>
                <w:szCs w:val="24"/>
              </w:rPr>
            </w:pPr>
            <w:r w:rsidRPr="00532DB4">
              <w:rPr>
                <w:rFonts w:ascii="Times New Roman" w:eastAsia="Times New Roman" w:hAnsi="Times New Roman" w:cs="Times New Roman"/>
                <w:b/>
                <w:bCs/>
                <w:sz w:val="24"/>
                <w:szCs w:val="24"/>
              </w:rPr>
              <w:t>A</w:t>
            </w:r>
          </w:p>
        </w:tc>
        <w:tc>
          <w:tcPr>
            <w:tcW w:w="0" w:type="auto"/>
            <w:vAlign w:val="center"/>
            <w:hideMark/>
          </w:tcPr>
          <w:p w:rsidR="000177BC" w:rsidRPr="00532DB4" w:rsidRDefault="000177BC" w:rsidP="0031699F">
            <w:pPr>
              <w:spacing w:after="0" w:line="240" w:lineRule="auto"/>
              <w:jc w:val="center"/>
              <w:rPr>
                <w:rFonts w:ascii="Times New Roman" w:eastAsia="Times New Roman" w:hAnsi="Times New Roman" w:cs="Times New Roman"/>
                <w:b/>
                <w:bCs/>
                <w:sz w:val="24"/>
                <w:szCs w:val="24"/>
              </w:rPr>
            </w:pPr>
            <w:r w:rsidRPr="00532DB4">
              <w:rPr>
                <w:rFonts w:ascii="Times New Roman" w:eastAsia="Times New Roman" w:hAnsi="Times New Roman" w:cs="Times New Roman"/>
                <w:b/>
                <w:bCs/>
                <w:sz w:val="24"/>
                <w:szCs w:val="24"/>
              </w:rPr>
              <w:t>N</w:t>
            </w:r>
          </w:p>
        </w:tc>
        <w:tc>
          <w:tcPr>
            <w:tcW w:w="0" w:type="auto"/>
            <w:vAlign w:val="center"/>
            <w:hideMark/>
          </w:tcPr>
          <w:p w:rsidR="000177BC" w:rsidRPr="00532DB4" w:rsidRDefault="000177BC" w:rsidP="0031699F">
            <w:pPr>
              <w:spacing w:after="0" w:line="240" w:lineRule="auto"/>
              <w:jc w:val="center"/>
              <w:rPr>
                <w:rFonts w:ascii="Times New Roman" w:eastAsia="Times New Roman" w:hAnsi="Times New Roman" w:cs="Times New Roman"/>
                <w:b/>
                <w:bCs/>
                <w:sz w:val="24"/>
                <w:szCs w:val="24"/>
              </w:rPr>
            </w:pPr>
            <w:r w:rsidRPr="00532DB4">
              <w:rPr>
                <w:rFonts w:ascii="Times New Roman" w:eastAsia="Times New Roman" w:hAnsi="Times New Roman" w:cs="Times New Roman"/>
                <w:b/>
                <w:bCs/>
                <w:sz w:val="24"/>
                <w:szCs w:val="24"/>
              </w:rPr>
              <w:t>D</w:t>
            </w:r>
          </w:p>
        </w:tc>
        <w:tc>
          <w:tcPr>
            <w:tcW w:w="0" w:type="auto"/>
            <w:vAlign w:val="center"/>
            <w:hideMark/>
          </w:tcPr>
          <w:p w:rsidR="000177BC" w:rsidRPr="00532DB4" w:rsidRDefault="000177BC" w:rsidP="0031699F">
            <w:pPr>
              <w:spacing w:after="0" w:line="240" w:lineRule="auto"/>
              <w:jc w:val="center"/>
              <w:rPr>
                <w:rFonts w:ascii="Times New Roman" w:eastAsia="Times New Roman" w:hAnsi="Times New Roman" w:cs="Times New Roman"/>
                <w:b/>
                <w:bCs/>
                <w:sz w:val="24"/>
                <w:szCs w:val="24"/>
              </w:rPr>
            </w:pPr>
            <w:r w:rsidRPr="00532DB4">
              <w:rPr>
                <w:rFonts w:ascii="Times New Roman" w:eastAsia="Times New Roman" w:hAnsi="Times New Roman" w:cs="Times New Roman"/>
                <w:b/>
                <w:bCs/>
                <w:sz w:val="24"/>
                <w:szCs w:val="24"/>
              </w:rPr>
              <w:t>SD</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I was properly informed before my land was acquired.</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I was consulted before the acquisition process began.</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The compensation I received reflected the true market value of my land.</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The valuation process was transparent and fair.</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I was involved in the valuation process of my land/property.</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Compensation was paid on time.</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The payment was sufficient to acquire a similar piece of land elsewhere.</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Compensation included allowances for relocation or resettlement.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I received support or guidance during the acquisition process.</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Delays in compensation negatively affected my livelihood.</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1</w:t>
            </w:r>
            <w:r>
              <w:rPr>
                <w:rFonts w:ascii="Times New Roman" w:eastAsia="Times New Roman" w:hAnsi="Times New Roman" w:cs="Times New Roman"/>
                <w:sz w:val="24"/>
                <w:szCs w:val="24"/>
              </w:rPr>
              <w:t>9</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I experienced corruption or favoritism during the compensation process.</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The process of compulsory acquisition was clear and understandable.</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Compensation considered emotional or cultural attachment to the land.</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22</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Displacement affected my income-generating activities.</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I trust the government to provide fair compensation for acquired land.</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r w:rsidR="000177BC" w:rsidRPr="00532DB4" w:rsidTr="0031699F">
        <w:trPr>
          <w:tblCellSpacing w:w="15" w:type="dxa"/>
        </w:trPr>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Times New Roman" w:eastAsia="Times New Roman" w:hAnsi="Times New Roman" w:cs="Times New Roman"/>
                <w:sz w:val="24"/>
                <w:szCs w:val="24"/>
              </w:rPr>
              <w:t>There is a need to improve the compensation framework in land acquisition.</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c>
          <w:tcPr>
            <w:tcW w:w="0" w:type="auto"/>
            <w:vAlign w:val="center"/>
            <w:hideMark/>
          </w:tcPr>
          <w:p w:rsidR="000177BC" w:rsidRPr="00532DB4" w:rsidRDefault="000177BC" w:rsidP="0031699F">
            <w:pPr>
              <w:spacing w:after="0" w:line="240" w:lineRule="auto"/>
              <w:rPr>
                <w:rFonts w:ascii="Times New Roman" w:eastAsia="Times New Roman" w:hAnsi="Times New Roman" w:cs="Times New Roman"/>
                <w:sz w:val="24"/>
                <w:szCs w:val="24"/>
              </w:rPr>
            </w:pPr>
            <w:r w:rsidRPr="00532DB4">
              <w:rPr>
                <w:rFonts w:ascii="MS Mincho" w:eastAsia="MS Mincho" w:hAnsi="MS Mincho" w:cs="MS Mincho"/>
                <w:sz w:val="24"/>
                <w:szCs w:val="24"/>
              </w:rPr>
              <w:t>☐</w:t>
            </w:r>
          </w:p>
        </w:tc>
      </w:tr>
    </w:tbl>
    <w:p w:rsidR="000177BC" w:rsidRPr="008F1BEA" w:rsidRDefault="000177BC" w:rsidP="000177BC">
      <w:pPr>
        <w:spacing w:after="0" w:line="240" w:lineRule="auto"/>
        <w:rPr>
          <w:rFonts w:ascii="Times New Roman" w:eastAsia="Times New Roman" w:hAnsi="Times New Roman" w:cs="Times New Roman"/>
          <w:sz w:val="24"/>
          <w:szCs w:val="24"/>
        </w:rPr>
      </w:pPr>
    </w:p>
    <w:p w:rsidR="000177BC" w:rsidRPr="008F1BEA" w:rsidRDefault="000177BC" w:rsidP="000177BC">
      <w:pPr>
        <w:spacing w:after="0" w:line="240" w:lineRule="auto"/>
        <w:rPr>
          <w:rFonts w:ascii="Arial" w:eastAsia="Times New Roman" w:hAnsi="Arial" w:cs="Arial"/>
          <w:vanish/>
          <w:sz w:val="24"/>
          <w:szCs w:val="24"/>
        </w:rPr>
      </w:pPr>
      <w:r w:rsidRPr="008F1BEA">
        <w:rPr>
          <w:rFonts w:ascii="Arial" w:eastAsia="Times New Roman" w:hAnsi="Arial" w:cs="Arial"/>
          <w:vanish/>
          <w:sz w:val="24"/>
          <w:szCs w:val="24"/>
        </w:rPr>
        <w:t>Bottom of Form</w:t>
      </w:r>
    </w:p>
    <w:p w:rsidR="009F7E55" w:rsidRPr="000177BC" w:rsidRDefault="009F7E55" w:rsidP="003D0A7B">
      <w:pPr>
        <w:spacing w:line="480" w:lineRule="auto"/>
        <w:jc w:val="both"/>
        <w:rPr>
          <w:rFonts w:ascii="Times New Roman" w:hAnsi="Times New Roman" w:cs="Times New Roman"/>
          <w:color w:val="000000" w:themeColor="text1"/>
          <w:sz w:val="24"/>
          <w:szCs w:val="24"/>
        </w:rPr>
      </w:pPr>
    </w:p>
    <w:sectPr w:rsidR="009F7E55" w:rsidRPr="000177BC" w:rsidSect="006759EB">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699F" w:rsidRDefault="0031699F">
      <w:pPr>
        <w:spacing w:line="240" w:lineRule="auto"/>
      </w:pPr>
      <w:r>
        <w:separator/>
      </w:r>
    </w:p>
  </w:endnote>
  <w:endnote w:type="continuationSeparator" w:id="1">
    <w:p w:rsidR="0031699F" w:rsidRDefault="0031699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5857"/>
      <w:docPartObj>
        <w:docPartGallery w:val="Page Numbers (Bottom of Page)"/>
        <w:docPartUnique/>
      </w:docPartObj>
    </w:sdtPr>
    <w:sdtContent>
      <w:p w:rsidR="002F57CE" w:rsidRDefault="002F57CE">
        <w:pPr>
          <w:pStyle w:val="Footer"/>
          <w:jc w:val="center"/>
        </w:pPr>
        <w:fldSimple w:instr=" PAGE   \* MERGEFORMAT ">
          <w:r w:rsidR="007937BB">
            <w:rPr>
              <w:noProof/>
            </w:rPr>
            <w:t>viii</w:t>
          </w:r>
        </w:fldSimple>
      </w:p>
    </w:sdtContent>
  </w:sdt>
  <w:p w:rsidR="002F57CE" w:rsidRDefault="002F57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699F" w:rsidRDefault="0031699F">
      <w:pPr>
        <w:spacing w:after="0"/>
      </w:pPr>
      <w:r>
        <w:separator/>
      </w:r>
    </w:p>
  </w:footnote>
  <w:footnote w:type="continuationSeparator" w:id="1">
    <w:p w:rsidR="0031699F" w:rsidRDefault="0031699F">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A15A5"/>
    <w:multiLevelType w:val="multilevel"/>
    <w:tmpl w:val="003C4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161FD5"/>
    <w:multiLevelType w:val="multilevel"/>
    <w:tmpl w:val="A9C6AA42"/>
    <w:lvl w:ilvl="0">
      <w:start w:val="1"/>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nsid w:val="19B724F8"/>
    <w:multiLevelType w:val="multilevel"/>
    <w:tmpl w:val="DCF8A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5425E5"/>
    <w:multiLevelType w:val="multilevel"/>
    <w:tmpl w:val="1B5425E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231B75E2"/>
    <w:multiLevelType w:val="multilevel"/>
    <w:tmpl w:val="54E09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6385C55"/>
    <w:multiLevelType w:val="multilevel"/>
    <w:tmpl w:val="EF48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8121F6"/>
    <w:multiLevelType w:val="multilevel"/>
    <w:tmpl w:val="19C8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453556"/>
    <w:multiLevelType w:val="multilevel"/>
    <w:tmpl w:val="B568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7852198"/>
    <w:multiLevelType w:val="multilevel"/>
    <w:tmpl w:val="EAEC0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9418A8"/>
    <w:multiLevelType w:val="multilevel"/>
    <w:tmpl w:val="21644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D254CF"/>
    <w:multiLevelType w:val="multilevel"/>
    <w:tmpl w:val="959C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5733AE"/>
    <w:multiLevelType w:val="multilevel"/>
    <w:tmpl w:val="9E0C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E65F52"/>
    <w:multiLevelType w:val="multilevel"/>
    <w:tmpl w:val="0ABC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39D72A4"/>
    <w:multiLevelType w:val="multilevel"/>
    <w:tmpl w:val="C0646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876ADC"/>
    <w:multiLevelType w:val="multilevel"/>
    <w:tmpl w:val="7C5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C31692"/>
    <w:multiLevelType w:val="hybridMultilevel"/>
    <w:tmpl w:val="3446D1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D222541"/>
    <w:multiLevelType w:val="multilevel"/>
    <w:tmpl w:val="EDC2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A7B33F7"/>
    <w:multiLevelType w:val="multilevel"/>
    <w:tmpl w:val="31F4B912"/>
    <w:lvl w:ilvl="0">
      <w:start w:val="1"/>
      <w:numFmt w:val="decimal"/>
      <w:lvlText w:val="%1"/>
      <w:lvlJc w:val="left"/>
      <w:pPr>
        <w:ind w:left="720" w:hanging="720"/>
      </w:pPr>
    </w:lvl>
    <w:lvl w:ilvl="1">
      <w:start w:val="1"/>
      <w:numFmt w:val="decimal"/>
      <w:lvlText w:val="%1.%2"/>
      <w:lvlJc w:val="left"/>
      <w:pPr>
        <w:ind w:left="900" w:hanging="7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nsid w:val="6C624846"/>
    <w:multiLevelType w:val="multilevel"/>
    <w:tmpl w:val="F6A25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BE409D"/>
    <w:multiLevelType w:val="multilevel"/>
    <w:tmpl w:val="7DBE409D"/>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num>
  <w:num w:numId="2">
    <w:abstractNumId w:val="19"/>
  </w:num>
  <w:num w:numId="3">
    <w:abstractNumId w:val="12"/>
  </w:num>
  <w:num w:numId="4">
    <w:abstractNumId w:val="10"/>
  </w:num>
  <w:num w:numId="5">
    <w:abstractNumId w:val="6"/>
  </w:num>
  <w:num w:numId="6">
    <w:abstractNumId w:val="0"/>
  </w:num>
  <w:num w:numId="7">
    <w:abstractNumId w:val="14"/>
  </w:num>
  <w:num w:numId="8">
    <w:abstractNumId w:val="13"/>
  </w:num>
  <w:num w:numId="9">
    <w:abstractNumId w:val="9"/>
  </w:num>
  <w:num w:numId="10">
    <w:abstractNumId w:val="4"/>
  </w:num>
  <w:num w:numId="11">
    <w:abstractNumId w:val="8"/>
  </w:num>
  <w:num w:numId="12">
    <w:abstractNumId w:val="5"/>
  </w:num>
  <w:num w:numId="13">
    <w:abstractNumId w:val="18"/>
  </w:num>
  <w:num w:numId="14">
    <w:abstractNumId w:val="2"/>
  </w:num>
  <w:num w:numId="15">
    <w:abstractNumId w:val="16"/>
  </w:num>
  <w:num w:numId="16">
    <w:abstractNumId w:val="11"/>
  </w:num>
  <w:num w:numId="17">
    <w:abstractNumId w:val="15"/>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noPunctuationKerning/>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
  <w:rsids>
    <w:rsidRoot w:val="000A5D55"/>
    <w:rsid w:val="000177BC"/>
    <w:rsid w:val="000473AD"/>
    <w:rsid w:val="000A5D55"/>
    <w:rsid w:val="000D3A5D"/>
    <w:rsid w:val="00133762"/>
    <w:rsid w:val="00156266"/>
    <w:rsid w:val="00162C65"/>
    <w:rsid w:val="00182F2D"/>
    <w:rsid w:val="001E3FDE"/>
    <w:rsid w:val="00204B20"/>
    <w:rsid w:val="0020707D"/>
    <w:rsid w:val="00232C28"/>
    <w:rsid w:val="002557F8"/>
    <w:rsid w:val="00286A8E"/>
    <w:rsid w:val="00291625"/>
    <w:rsid w:val="002C38B2"/>
    <w:rsid w:val="002F57CE"/>
    <w:rsid w:val="0031699F"/>
    <w:rsid w:val="00316A36"/>
    <w:rsid w:val="00316B36"/>
    <w:rsid w:val="00342452"/>
    <w:rsid w:val="00343DA2"/>
    <w:rsid w:val="0036087E"/>
    <w:rsid w:val="00363DBF"/>
    <w:rsid w:val="00370638"/>
    <w:rsid w:val="003C36A3"/>
    <w:rsid w:val="003D0A7B"/>
    <w:rsid w:val="003D6324"/>
    <w:rsid w:val="005D1EA6"/>
    <w:rsid w:val="00632333"/>
    <w:rsid w:val="006759EB"/>
    <w:rsid w:val="006A28C3"/>
    <w:rsid w:val="006B008C"/>
    <w:rsid w:val="006B32E5"/>
    <w:rsid w:val="0071294D"/>
    <w:rsid w:val="007154AC"/>
    <w:rsid w:val="007937BB"/>
    <w:rsid w:val="007A02FF"/>
    <w:rsid w:val="008602CA"/>
    <w:rsid w:val="00860528"/>
    <w:rsid w:val="008D39AE"/>
    <w:rsid w:val="0095280B"/>
    <w:rsid w:val="00991BD1"/>
    <w:rsid w:val="009A6AD6"/>
    <w:rsid w:val="009D7C0B"/>
    <w:rsid w:val="009E5C96"/>
    <w:rsid w:val="009F7E55"/>
    <w:rsid w:val="00A8445E"/>
    <w:rsid w:val="00AD1D3C"/>
    <w:rsid w:val="00AD7AF0"/>
    <w:rsid w:val="00AE5974"/>
    <w:rsid w:val="00AE62B8"/>
    <w:rsid w:val="00B273E0"/>
    <w:rsid w:val="00B75E68"/>
    <w:rsid w:val="00B776B9"/>
    <w:rsid w:val="00C01214"/>
    <w:rsid w:val="00CB3FAB"/>
    <w:rsid w:val="00CC67FF"/>
    <w:rsid w:val="00CE12E4"/>
    <w:rsid w:val="00DB4260"/>
    <w:rsid w:val="00DB467C"/>
    <w:rsid w:val="00E07F18"/>
    <w:rsid w:val="00E4302B"/>
    <w:rsid w:val="00ED1DFB"/>
    <w:rsid w:val="00FE368E"/>
    <w:rsid w:val="0FA75C66"/>
    <w:rsid w:val="12741118"/>
    <w:rsid w:val="3F5017C4"/>
    <w:rsid w:val="48ED6E34"/>
    <w:rsid w:val="50697517"/>
    <w:rsid w:val="52A31179"/>
    <w:rsid w:val="596B11C1"/>
    <w:rsid w:val="5E4D3BC3"/>
    <w:rsid w:val="63577389"/>
    <w:rsid w:val="715A3DCC"/>
    <w:rsid w:val="74D4757B"/>
    <w:rsid w:val="74FB2D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F18"/>
    <w:pPr>
      <w:spacing w:after="200" w:line="276" w:lineRule="auto"/>
    </w:pPr>
    <w:rPr>
      <w:rFonts w:asciiTheme="minorHAnsi" w:eastAsiaTheme="minorHAnsi" w:hAnsiTheme="minorHAnsi" w:cstheme="minorBidi"/>
      <w:sz w:val="22"/>
      <w:szCs w:val="22"/>
    </w:rPr>
  </w:style>
  <w:style w:type="paragraph" w:styleId="Heading1">
    <w:name w:val="heading 1"/>
    <w:basedOn w:val="Normal"/>
    <w:link w:val="Heading1Char"/>
    <w:uiPriority w:val="9"/>
    <w:qFormat/>
    <w:rsid w:val="00E07F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07F1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07F1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07F1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07F18"/>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E07F18"/>
    <w:pPr>
      <w:spacing w:after="120" w:line="480" w:lineRule="auto"/>
    </w:pPr>
  </w:style>
  <w:style w:type="paragraph" w:styleId="NormalWeb">
    <w:name w:val="Normal (Web)"/>
    <w:basedOn w:val="Normal"/>
    <w:uiPriority w:val="99"/>
    <w:unhideWhenUsed/>
    <w:qFormat/>
    <w:rsid w:val="00E07F1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07F18"/>
    <w:rPr>
      <w:b/>
      <w:bCs/>
    </w:rPr>
  </w:style>
  <w:style w:type="table" w:styleId="TableGrid">
    <w:name w:val="Table Grid"/>
    <w:basedOn w:val="TableNormal"/>
    <w:uiPriority w:val="59"/>
    <w:qFormat/>
    <w:rsid w:val="00E07F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7F1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07F18"/>
    <w:rPr>
      <w:rFonts w:ascii="Times New Roman" w:eastAsia="Times New Roman" w:hAnsi="Times New Roman" w:cs="Times New Roman"/>
      <w:b/>
      <w:bCs/>
      <w:sz w:val="36"/>
      <w:szCs w:val="36"/>
    </w:rPr>
  </w:style>
  <w:style w:type="paragraph" w:styleId="ListParagraph">
    <w:name w:val="List Paragraph"/>
    <w:basedOn w:val="Normal"/>
    <w:uiPriority w:val="34"/>
    <w:qFormat/>
    <w:rsid w:val="00E07F18"/>
    <w:pPr>
      <w:ind w:left="720"/>
      <w:contextualSpacing/>
    </w:pPr>
  </w:style>
  <w:style w:type="character" w:customStyle="1" w:styleId="Heading4Char">
    <w:name w:val="Heading 4 Char"/>
    <w:basedOn w:val="DefaultParagraphFont"/>
    <w:link w:val="Heading4"/>
    <w:uiPriority w:val="9"/>
    <w:semiHidden/>
    <w:rsid w:val="00E07F1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E07F18"/>
    <w:rPr>
      <w:rFonts w:asciiTheme="majorHAnsi" w:eastAsiaTheme="majorEastAsia" w:hAnsiTheme="majorHAnsi" w:cstheme="majorBidi"/>
      <w:color w:val="243F60" w:themeColor="accent1" w:themeShade="7F"/>
    </w:rPr>
  </w:style>
  <w:style w:type="character" w:customStyle="1" w:styleId="Heading3Char">
    <w:name w:val="Heading 3 Char"/>
    <w:basedOn w:val="DefaultParagraphFont"/>
    <w:link w:val="Heading3"/>
    <w:uiPriority w:val="9"/>
    <w:semiHidden/>
    <w:rsid w:val="00E07F18"/>
    <w:rPr>
      <w:rFonts w:asciiTheme="majorHAnsi" w:eastAsiaTheme="majorEastAsia" w:hAnsiTheme="majorHAnsi" w:cstheme="majorBidi"/>
      <w:b/>
      <w:bCs/>
      <w:color w:val="4F81BD" w:themeColor="accent1"/>
    </w:rPr>
  </w:style>
  <w:style w:type="paragraph" w:customStyle="1" w:styleId="TableParagraph">
    <w:name w:val="Table Paragraph"/>
    <w:basedOn w:val="Normal"/>
    <w:uiPriority w:val="1"/>
    <w:qFormat/>
    <w:rsid w:val="00E07F18"/>
    <w:pPr>
      <w:widowControl w:val="0"/>
      <w:autoSpaceDE w:val="0"/>
      <w:autoSpaceDN w:val="0"/>
      <w:spacing w:after="0" w:line="303" w:lineRule="exact"/>
      <w:ind w:left="122"/>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E07F18"/>
  </w:style>
  <w:style w:type="character" w:styleId="Emphasis">
    <w:name w:val="Emphasis"/>
    <w:basedOn w:val="DefaultParagraphFont"/>
    <w:uiPriority w:val="20"/>
    <w:qFormat/>
    <w:rsid w:val="00ED1DFB"/>
    <w:rPr>
      <w:i/>
      <w:iCs/>
    </w:rPr>
  </w:style>
  <w:style w:type="paragraph" w:styleId="z-TopofForm">
    <w:name w:val="HTML Top of Form"/>
    <w:basedOn w:val="Normal"/>
    <w:next w:val="Normal"/>
    <w:link w:val="z-TopofFormChar"/>
    <w:hidden/>
    <w:uiPriority w:val="99"/>
    <w:semiHidden/>
    <w:unhideWhenUsed/>
    <w:rsid w:val="0031699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1699F"/>
    <w:rPr>
      <w:rFonts w:ascii="Arial" w:eastAsia="Times New Roman" w:hAnsi="Arial" w:cs="Arial"/>
      <w:vanish/>
      <w:sz w:val="16"/>
      <w:szCs w:val="16"/>
    </w:rPr>
  </w:style>
  <w:style w:type="paragraph" w:customStyle="1" w:styleId="normal0">
    <w:name w:val="normal"/>
    <w:rsid w:val="0031699F"/>
    <w:pPr>
      <w:spacing w:line="276" w:lineRule="auto"/>
    </w:pPr>
    <w:rPr>
      <w:rFonts w:ascii="Arial" w:eastAsia="Arial" w:hAnsi="Arial" w:cs="Arial"/>
      <w:sz w:val="22"/>
      <w:szCs w:val="22"/>
    </w:rPr>
  </w:style>
  <w:style w:type="paragraph" w:styleId="Header">
    <w:name w:val="header"/>
    <w:basedOn w:val="Normal"/>
    <w:link w:val="HeaderChar"/>
    <w:uiPriority w:val="99"/>
    <w:semiHidden/>
    <w:unhideWhenUsed/>
    <w:rsid w:val="002F57C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F57CE"/>
    <w:rPr>
      <w:rFonts w:asciiTheme="minorHAnsi" w:eastAsiaTheme="minorHAnsi" w:hAnsiTheme="minorHAnsi" w:cstheme="minorBidi"/>
      <w:sz w:val="22"/>
      <w:szCs w:val="22"/>
    </w:rPr>
  </w:style>
  <w:style w:type="paragraph" w:styleId="Footer">
    <w:name w:val="footer"/>
    <w:basedOn w:val="Normal"/>
    <w:link w:val="FooterChar"/>
    <w:uiPriority w:val="99"/>
    <w:unhideWhenUsed/>
    <w:rsid w:val="002F5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7CE"/>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divs>
    <w:div w:id="251160607">
      <w:bodyDiv w:val="1"/>
      <w:marLeft w:val="0"/>
      <w:marRight w:val="0"/>
      <w:marTop w:val="0"/>
      <w:marBottom w:val="0"/>
      <w:divBdr>
        <w:top w:val="none" w:sz="0" w:space="0" w:color="auto"/>
        <w:left w:val="none" w:sz="0" w:space="0" w:color="auto"/>
        <w:bottom w:val="none" w:sz="0" w:space="0" w:color="auto"/>
        <w:right w:val="none" w:sz="0" w:space="0" w:color="auto"/>
      </w:divBdr>
    </w:div>
    <w:div w:id="678040219">
      <w:bodyDiv w:val="1"/>
      <w:marLeft w:val="0"/>
      <w:marRight w:val="0"/>
      <w:marTop w:val="0"/>
      <w:marBottom w:val="0"/>
      <w:divBdr>
        <w:top w:val="none" w:sz="0" w:space="0" w:color="auto"/>
        <w:left w:val="none" w:sz="0" w:space="0" w:color="auto"/>
        <w:bottom w:val="none" w:sz="0" w:space="0" w:color="auto"/>
        <w:right w:val="none" w:sz="0" w:space="0" w:color="auto"/>
      </w:divBdr>
    </w:div>
    <w:div w:id="1015113778">
      <w:bodyDiv w:val="1"/>
      <w:marLeft w:val="0"/>
      <w:marRight w:val="0"/>
      <w:marTop w:val="0"/>
      <w:marBottom w:val="0"/>
      <w:divBdr>
        <w:top w:val="none" w:sz="0" w:space="0" w:color="auto"/>
        <w:left w:val="none" w:sz="0" w:space="0" w:color="auto"/>
        <w:bottom w:val="none" w:sz="0" w:space="0" w:color="auto"/>
        <w:right w:val="none" w:sz="0" w:space="0" w:color="auto"/>
      </w:divBdr>
    </w:div>
    <w:div w:id="1961642485">
      <w:bodyDiv w:val="1"/>
      <w:marLeft w:val="0"/>
      <w:marRight w:val="0"/>
      <w:marTop w:val="0"/>
      <w:marBottom w:val="0"/>
      <w:divBdr>
        <w:top w:val="none" w:sz="0" w:space="0" w:color="auto"/>
        <w:left w:val="none" w:sz="0" w:space="0" w:color="auto"/>
        <w:bottom w:val="none" w:sz="0" w:space="0" w:color="auto"/>
        <w:right w:val="none" w:sz="0" w:space="0" w:color="auto"/>
      </w:divBdr>
    </w:div>
    <w:div w:id="1963532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9.xml"/><Relationship Id="rId26" Type="http://schemas.openxmlformats.org/officeDocument/2006/relationships/control" Target="activeX/activeX17.xml"/><Relationship Id="rId3" Type="http://schemas.openxmlformats.org/officeDocument/2006/relationships/settings" Target="settings.xml"/><Relationship Id="rId21" Type="http://schemas.openxmlformats.org/officeDocument/2006/relationships/control" Target="activeX/activeX12.xml"/><Relationship Id="rId7" Type="http://schemas.openxmlformats.org/officeDocument/2006/relationships/footer" Target="footer1.xml"/><Relationship Id="rId12" Type="http://schemas.openxmlformats.org/officeDocument/2006/relationships/control" Target="activeX/activeX4.xml"/><Relationship Id="rId17" Type="http://schemas.openxmlformats.org/officeDocument/2006/relationships/control" Target="activeX/activeX8.xml"/><Relationship Id="rId25" Type="http://schemas.openxmlformats.org/officeDocument/2006/relationships/control" Target="activeX/activeX16.xml"/><Relationship Id="rId2" Type="http://schemas.openxmlformats.org/officeDocument/2006/relationships/styles" Target="styles.xml"/><Relationship Id="rId16" Type="http://schemas.openxmlformats.org/officeDocument/2006/relationships/control" Target="activeX/activeX7.xml"/><Relationship Id="rId20" Type="http://schemas.openxmlformats.org/officeDocument/2006/relationships/control" Target="activeX/activeX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3.xml"/><Relationship Id="rId24" Type="http://schemas.openxmlformats.org/officeDocument/2006/relationships/control" Target="activeX/activeX15.xml"/><Relationship Id="rId5" Type="http://schemas.openxmlformats.org/officeDocument/2006/relationships/footnotes" Target="footnotes.xml"/><Relationship Id="rId15" Type="http://schemas.openxmlformats.org/officeDocument/2006/relationships/image" Target="media/image2.wmf"/><Relationship Id="rId23" Type="http://schemas.openxmlformats.org/officeDocument/2006/relationships/control" Target="activeX/activeX14.xml"/><Relationship Id="rId28" Type="http://schemas.openxmlformats.org/officeDocument/2006/relationships/theme" Target="theme/theme1.xml"/><Relationship Id="rId10" Type="http://schemas.openxmlformats.org/officeDocument/2006/relationships/control" Target="activeX/activeX2.xml"/><Relationship Id="rId19" Type="http://schemas.openxmlformats.org/officeDocument/2006/relationships/control" Target="activeX/activeX10.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control" Target="activeX/activeX13.xml"/><Relationship Id="rId27"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76</Pages>
  <Words>12400</Words>
  <Characters>70685</Characters>
  <Application>Microsoft Office Word</Application>
  <DocSecurity>0</DocSecurity>
  <Lines>589</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solution</dc:creator>
  <cp:lastModifiedBy>ACER</cp:lastModifiedBy>
  <cp:revision>3</cp:revision>
  <cp:lastPrinted>2025-07-15T19:24:00Z</cp:lastPrinted>
  <dcterms:created xsi:type="dcterms:W3CDTF">2025-07-15T19:13:00Z</dcterms:created>
  <dcterms:modified xsi:type="dcterms:W3CDTF">2025-07-15T19:26:00Z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61A86CF2045F43B29A7E926DE95DAA39_12</vt:lpwstr>
  </property>
</Properties>
</file>